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6F66" w:rsidRDefault="003B6F66" w:rsidP="00F2774B">
      <w:pPr>
        <w:jc w:val="center"/>
        <w:rPr>
          <w:rFonts w:ascii="Arial" w:hAnsi="Arial" w:cs="Arial"/>
          <w:b/>
          <w:sz w:val="32"/>
          <w:szCs w:val="32"/>
        </w:rPr>
      </w:pPr>
      <w:r w:rsidRPr="003A271E">
        <w:rPr>
          <w:rFonts w:ascii="Arial" w:hAnsi="Arial" w:cs="Arial"/>
          <w:b/>
          <w:sz w:val="32"/>
          <w:szCs w:val="32"/>
        </w:rPr>
        <w:t>ESCUELA SUPERIOR POLITECNICA DEL LITORAL</w:t>
      </w:r>
    </w:p>
    <w:p w:rsidR="00F2774B" w:rsidRPr="003A271E" w:rsidRDefault="00F2774B" w:rsidP="00F2774B">
      <w:pPr>
        <w:jc w:val="center"/>
        <w:rPr>
          <w:rFonts w:ascii="Arial" w:hAnsi="Arial" w:cs="Arial"/>
          <w:b/>
          <w:sz w:val="32"/>
          <w:szCs w:val="32"/>
        </w:rPr>
      </w:pPr>
    </w:p>
    <w:p w:rsidR="00F2774B" w:rsidRPr="003A271E" w:rsidRDefault="003B6F66" w:rsidP="00F2774B">
      <w:pPr>
        <w:jc w:val="center"/>
        <w:rPr>
          <w:rFonts w:ascii="Arial" w:hAnsi="Arial" w:cs="Arial"/>
          <w:b/>
          <w:sz w:val="32"/>
          <w:szCs w:val="32"/>
        </w:rPr>
      </w:pPr>
      <w:r w:rsidRPr="003A271E">
        <w:rPr>
          <w:rFonts w:ascii="Arial" w:hAnsi="Arial" w:cs="Arial"/>
          <w:b/>
          <w:sz w:val="32"/>
          <w:szCs w:val="32"/>
        </w:rPr>
        <w:t>FACULTAD DE ECONOMÍA Y NEGOCIOS</w:t>
      </w:r>
    </w:p>
    <w:tbl>
      <w:tblPr>
        <w:tblW w:w="0" w:type="auto"/>
        <w:jc w:val="center"/>
        <w:tblInd w:w="88" w:type="dxa"/>
        <w:tblLook w:val="01E0"/>
      </w:tblPr>
      <w:tblGrid>
        <w:gridCol w:w="2948"/>
        <w:gridCol w:w="3300"/>
      </w:tblGrid>
      <w:tr w:rsidR="003B6F66" w:rsidRPr="003A271E" w:rsidTr="003B6F66">
        <w:trPr>
          <w:jc w:val="center"/>
        </w:trPr>
        <w:tc>
          <w:tcPr>
            <w:tcW w:w="2948" w:type="dxa"/>
          </w:tcPr>
          <w:p w:rsidR="003B6F66" w:rsidRPr="003A271E" w:rsidRDefault="003B6F66" w:rsidP="003B6F66">
            <w:pPr>
              <w:rPr>
                <w:rFonts w:ascii="Arial" w:hAnsi="Arial" w:cs="Arial"/>
                <w:b/>
                <w:sz w:val="32"/>
                <w:szCs w:val="32"/>
              </w:rPr>
            </w:pPr>
            <w:r>
              <w:rPr>
                <w:rFonts w:ascii="Arial" w:hAnsi="Arial" w:cs="Arial"/>
                <w:b/>
                <w:noProof/>
                <w:sz w:val="32"/>
                <w:szCs w:val="32"/>
                <w:lang w:val="es-ES" w:eastAsia="ko-KR"/>
              </w:rPr>
              <w:drawing>
                <wp:anchor distT="0" distB="0" distL="114300" distR="114300" simplePos="0" relativeHeight="251578880" behindDoc="0" locked="0" layoutInCell="1" allowOverlap="1">
                  <wp:simplePos x="0" y="0"/>
                  <wp:positionH relativeFrom="column">
                    <wp:posOffset>662940</wp:posOffset>
                  </wp:positionH>
                  <wp:positionV relativeFrom="paragraph">
                    <wp:posOffset>14605</wp:posOffset>
                  </wp:positionV>
                  <wp:extent cx="1257300" cy="1206500"/>
                  <wp:effectExtent l="19050" t="0" r="0" b="0"/>
                  <wp:wrapSquare wrapText="bothSides"/>
                  <wp:docPr id="9" name="Imagen 2" descr="index_r35_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dex_r35_c2"/>
                          <pic:cNvPicPr>
                            <a:picLocks noChangeAspect="1" noChangeArrowheads="1"/>
                          </pic:cNvPicPr>
                        </pic:nvPicPr>
                        <pic:blipFill>
                          <a:blip r:embed="rId9" cstate="print"/>
                          <a:srcRect/>
                          <a:stretch>
                            <a:fillRect/>
                          </a:stretch>
                        </pic:blipFill>
                        <pic:spPr bwMode="auto">
                          <a:xfrm>
                            <a:off x="0" y="0"/>
                            <a:ext cx="1257300" cy="1206500"/>
                          </a:xfrm>
                          <a:prstGeom prst="rect">
                            <a:avLst/>
                          </a:prstGeom>
                          <a:noFill/>
                        </pic:spPr>
                      </pic:pic>
                    </a:graphicData>
                  </a:graphic>
                </wp:anchor>
              </w:drawing>
            </w:r>
          </w:p>
        </w:tc>
        <w:tc>
          <w:tcPr>
            <w:tcW w:w="3300" w:type="dxa"/>
          </w:tcPr>
          <w:p w:rsidR="003B6F66" w:rsidRPr="003A271E" w:rsidRDefault="003B6F66" w:rsidP="003B6F66">
            <w:pPr>
              <w:jc w:val="center"/>
              <w:rPr>
                <w:rFonts w:ascii="Arial" w:hAnsi="Arial" w:cs="Arial"/>
                <w:b/>
                <w:sz w:val="32"/>
                <w:szCs w:val="32"/>
              </w:rPr>
            </w:pPr>
            <w:r>
              <w:rPr>
                <w:rFonts w:ascii="Arial" w:hAnsi="Arial" w:cs="Arial"/>
                <w:b/>
                <w:noProof/>
                <w:sz w:val="28"/>
                <w:szCs w:val="28"/>
                <w:lang w:val="es-ES" w:eastAsia="ko-KR"/>
              </w:rPr>
              <w:drawing>
                <wp:inline distT="0" distB="0" distL="0" distR="0">
                  <wp:extent cx="1457325" cy="1371600"/>
                  <wp:effectExtent l="19050" t="0" r="9525" b="0"/>
                  <wp:docPr id="10" name="Imagen 1" descr="LogoFen_S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Fen_Sello"/>
                          <pic:cNvPicPr>
                            <a:picLocks noChangeAspect="1" noChangeArrowheads="1"/>
                          </pic:cNvPicPr>
                        </pic:nvPicPr>
                        <pic:blipFill>
                          <a:blip r:embed="rId10" cstate="print"/>
                          <a:srcRect/>
                          <a:stretch>
                            <a:fillRect/>
                          </a:stretch>
                        </pic:blipFill>
                        <pic:spPr bwMode="auto">
                          <a:xfrm>
                            <a:off x="0" y="0"/>
                            <a:ext cx="1457325" cy="1371600"/>
                          </a:xfrm>
                          <a:prstGeom prst="rect">
                            <a:avLst/>
                          </a:prstGeom>
                          <a:noFill/>
                          <a:ln w="9525">
                            <a:noFill/>
                            <a:miter lim="800000"/>
                            <a:headEnd/>
                            <a:tailEnd/>
                          </a:ln>
                        </pic:spPr>
                      </pic:pic>
                    </a:graphicData>
                  </a:graphic>
                </wp:inline>
              </w:drawing>
            </w:r>
          </w:p>
        </w:tc>
      </w:tr>
    </w:tbl>
    <w:p w:rsidR="003B6F66" w:rsidRPr="00F2774B" w:rsidRDefault="00997E5C" w:rsidP="00F2774B">
      <w:pPr>
        <w:jc w:val="center"/>
        <w:rPr>
          <w:rFonts w:ascii="Arial" w:hAnsi="Arial" w:cs="Arial"/>
        </w:rPr>
      </w:pPr>
      <w:r>
        <w:rPr>
          <w:rFonts w:ascii="Arial" w:hAnsi="Arial" w:cs="Arial"/>
          <w:b/>
          <w:sz w:val="32"/>
          <w:szCs w:val="32"/>
        </w:rPr>
        <w:t>VALORACIÓN</w:t>
      </w:r>
      <w:r w:rsidR="00F2774B" w:rsidRPr="00F2774B">
        <w:rPr>
          <w:rFonts w:ascii="Arial" w:hAnsi="Arial" w:cs="Arial"/>
          <w:b/>
          <w:sz w:val="32"/>
          <w:szCs w:val="32"/>
        </w:rPr>
        <w:t xml:space="preserve"> FINANCIERA DE </w:t>
      </w:r>
      <w:r>
        <w:rPr>
          <w:rFonts w:ascii="Arial" w:hAnsi="Arial" w:cs="Arial"/>
          <w:b/>
          <w:sz w:val="32"/>
          <w:szCs w:val="32"/>
        </w:rPr>
        <w:t xml:space="preserve">UNA EMPRESA DEDICADA A </w:t>
      </w:r>
      <w:r w:rsidR="00F2774B" w:rsidRPr="00F2774B">
        <w:rPr>
          <w:rFonts w:ascii="Arial" w:hAnsi="Arial" w:cs="Arial"/>
          <w:b/>
          <w:sz w:val="32"/>
          <w:szCs w:val="32"/>
        </w:rPr>
        <w:t>LA PRODUCCIÓN Y COMERCIALIZACIÓN DE LARVAS DE CAMARÓN</w:t>
      </w:r>
    </w:p>
    <w:p w:rsidR="003B6F66" w:rsidRPr="00D8163A" w:rsidRDefault="003B6F66" w:rsidP="003B6F66">
      <w:pPr>
        <w:jc w:val="center"/>
        <w:rPr>
          <w:rFonts w:ascii="Arial" w:hAnsi="Arial" w:cs="Arial"/>
          <w:b/>
          <w:sz w:val="28"/>
          <w:szCs w:val="28"/>
        </w:rPr>
      </w:pPr>
    </w:p>
    <w:p w:rsidR="00F2774B" w:rsidRPr="003A271E" w:rsidRDefault="003B6F66" w:rsidP="00F2774B">
      <w:pPr>
        <w:jc w:val="center"/>
        <w:rPr>
          <w:rFonts w:ascii="Arial" w:hAnsi="Arial" w:cs="Arial"/>
          <w:b/>
          <w:sz w:val="28"/>
          <w:szCs w:val="28"/>
        </w:rPr>
      </w:pPr>
      <w:r w:rsidRPr="003A271E">
        <w:rPr>
          <w:rFonts w:ascii="Arial" w:hAnsi="Arial" w:cs="Arial"/>
          <w:b/>
          <w:sz w:val="28"/>
          <w:szCs w:val="28"/>
        </w:rPr>
        <w:t>Tesis de Grado</w:t>
      </w:r>
    </w:p>
    <w:p w:rsidR="003B6F66" w:rsidRPr="003A271E" w:rsidRDefault="003B6F66" w:rsidP="00F2774B">
      <w:pPr>
        <w:jc w:val="center"/>
        <w:rPr>
          <w:rFonts w:ascii="Arial" w:hAnsi="Arial" w:cs="Arial"/>
          <w:b/>
          <w:sz w:val="28"/>
          <w:szCs w:val="28"/>
        </w:rPr>
      </w:pPr>
      <w:r w:rsidRPr="003A271E">
        <w:rPr>
          <w:rFonts w:ascii="Arial" w:hAnsi="Arial" w:cs="Arial"/>
          <w:b/>
          <w:sz w:val="28"/>
          <w:szCs w:val="28"/>
        </w:rPr>
        <w:t>Previa la obtención del Título de:</w:t>
      </w:r>
    </w:p>
    <w:p w:rsidR="003B6F66" w:rsidRDefault="00F2774B" w:rsidP="00F2774B">
      <w:pPr>
        <w:jc w:val="center"/>
        <w:rPr>
          <w:rFonts w:ascii="Arial" w:hAnsi="Arial" w:cs="Arial"/>
          <w:b/>
          <w:sz w:val="28"/>
          <w:szCs w:val="28"/>
        </w:rPr>
      </w:pPr>
      <w:r>
        <w:rPr>
          <w:rFonts w:ascii="Arial" w:hAnsi="Arial" w:cs="Arial"/>
          <w:b/>
          <w:sz w:val="28"/>
          <w:szCs w:val="28"/>
        </w:rPr>
        <w:t>INGENIERIA EN NEGOCIOS INTERNACIONALES</w:t>
      </w:r>
    </w:p>
    <w:p w:rsidR="00F2774B" w:rsidRPr="003A271E" w:rsidRDefault="00F2774B" w:rsidP="00F2774B">
      <w:pPr>
        <w:jc w:val="center"/>
        <w:rPr>
          <w:rFonts w:ascii="Arial" w:hAnsi="Arial" w:cs="Arial"/>
          <w:b/>
          <w:sz w:val="28"/>
          <w:szCs w:val="28"/>
        </w:rPr>
      </w:pPr>
    </w:p>
    <w:p w:rsidR="003B6F66" w:rsidRPr="003A271E" w:rsidRDefault="003B6F66" w:rsidP="00F2774B">
      <w:pPr>
        <w:jc w:val="center"/>
        <w:rPr>
          <w:rFonts w:ascii="Arial" w:hAnsi="Arial" w:cs="Arial"/>
          <w:b/>
          <w:sz w:val="28"/>
          <w:szCs w:val="28"/>
        </w:rPr>
      </w:pPr>
      <w:r w:rsidRPr="003A271E">
        <w:rPr>
          <w:rFonts w:ascii="Arial" w:hAnsi="Arial" w:cs="Arial"/>
          <w:b/>
          <w:sz w:val="28"/>
          <w:szCs w:val="28"/>
        </w:rPr>
        <w:t>Presentado por</w:t>
      </w:r>
    </w:p>
    <w:p w:rsidR="00F2774B" w:rsidRPr="00F2774B" w:rsidRDefault="00F2774B" w:rsidP="00F2774B">
      <w:pPr>
        <w:spacing w:after="0"/>
        <w:jc w:val="center"/>
        <w:rPr>
          <w:rFonts w:ascii="Arial" w:hAnsi="Arial" w:cs="Arial"/>
          <w:b/>
          <w:sz w:val="28"/>
          <w:szCs w:val="28"/>
        </w:rPr>
      </w:pPr>
      <w:r w:rsidRPr="00F2774B">
        <w:rPr>
          <w:rFonts w:ascii="Arial" w:hAnsi="Arial" w:cs="Arial"/>
          <w:b/>
          <w:sz w:val="28"/>
          <w:szCs w:val="28"/>
        </w:rPr>
        <w:t xml:space="preserve">Ana María Contreras </w:t>
      </w:r>
      <w:proofErr w:type="spellStart"/>
      <w:r w:rsidRPr="00F2774B">
        <w:rPr>
          <w:rFonts w:ascii="Arial" w:hAnsi="Arial" w:cs="Arial"/>
          <w:b/>
          <w:sz w:val="28"/>
          <w:szCs w:val="28"/>
        </w:rPr>
        <w:t>Pazmiño</w:t>
      </w:r>
      <w:proofErr w:type="spellEnd"/>
    </w:p>
    <w:p w:rsidR="00F2774B" w:rsidRPr="00F2774B" w:rsidRDefault="00F2774B" w:rsidP="00F2774B">
      <w:pPr>
        <w:spacing w:after="0"/>
        <w:jc w:val="center"/>
        <w:rPr>
          <w:rFonts w:ascii="Arial" w:hAnsi="Arial" w:cs="Arial"/>
          <w:b/>
          <w:sz w:val="28"/>
          <w:szCs w:val="28"/>
        </w:rPr>
      </w:pPr>
      <w:r w:rsidRPr="00F2774B">
        <w:rPr>
          <w:rFonts w:ascii="Arial" w:hAnsi="Arial" w:cs="Arial"/>
          <w:b/>
          <w:sz w:val="28"/>
          <w:szCs w:val="28"/>
        </w:rPr>
        <w:t>Ana María Del Salto Cuadra</w:t>
      </w:r>
    </w:p>
    <w:p w:rsidR="00F2774B" w:rsidRPr="00F2774B" w:rsidRDefault="00F2774B" w:rsidP="00F2774B">
      <w:pPr>
        <w:spacing w:after="0"/>
        <w:jc w:val="center"/>
        <w:rPr>
          <w:rFonts w:ascii="Arial" w:hAnsi="Arial" w:cs="Arial"/>
          <w:b/>
          <w:sz w:val="28"/>
          <w:szCs w:val="28"/>
        </w:rPr>
      </w:pPr>
      <w:proofErr w:type="spellStart"/>
      <w:r w:rsidRPr="00F2774B">
        <w:rPr>
          <w:rFonts w:ascii="Arial" w:hAnsi="Arial" w:cs="Arial"/>
          <w:b/>
          <w:sz w:val="28"/>
          <w:szCs w:val="28"/>
        </w:rPr>
        <w:t>Ivette</w:t>
      </w:r>
      <w:proofErr w:type="spellEnd"/>
      <w:r w:rsidRPr="00F2774B">
        <w:rPr>
          <w:rFonts w:ascii="Arial" w:hAnsi="Arial" w:cs="Arial"/>
          <w:b/>
          <w:sz w:val="28"/>
          <w:szCs w:val="28"/>
        </w:rPr>
        <w:t xml:space="preserve"> Adriana Solórzano García</w:t>
      </w:r>
    </w:p>
    <w:p w:rsidR="003B6F66" w:rsidRPr="003A271E" w:rsidRDefault="003B6F66" w:rsidP="00F2774B">
      <w:pPr>
        <w:rPr>
          <w:rFonts w:ascii="Arial" w:hAnsi="Arial" w:cs="Arial"/>
          <w:b/>
          <w:sz w:val="28"/>
          <w:szCs w:val="28"/>
        </w:rPr>
      </w:pPr>
    </w:p>
    <w:p w:rsidR="00F2774B" w:rsidRDefault="003B6F66" w:rsidP="00F2774B">
      <w:pPr>
        <w:jc w:val="center"/>
        <w:rPr>
          <w:rFonts w:ascii="Arial" w:hAnsi="Arial" w:cs="Arial"/>
          <w:b/>
          <w:sz w:val="28"/>
          <w:szCs w:val="28"/>
        </w:rPr>
      </w:pPr>
      <w:r w:rsidRPr="00D8163A">
        <w:rPr>
          <w:rFonts w:ascii="Arial" w:hAnsi="Arial" w:cs="Arial"/>
          <w:b/>
          <w:sz w:val="28"/>
          <w:szCs w:val="28"/>
        </w:rPr>
        <w:t>Guayaquil-Ecuador</w:t>
      </w:r>
    </w:p>
    <w:p w:rsidR="00F2774B" w:rsidRDefault="00F2774B" w:rsidP="00F2774B">
      <w:pPr>
        <w:jc w:val="center"/>
        <w:rPr>
          <w:rFonts w:ascii="Arial" w:hAnsi="Arial" w:cs="Arial"/>
          <w:b/>
          <w:sz w:val="28"/>
          <w:szCs w:val="28"/>
        </w:rPr>
      </w:pPr>
    </w:p>
    <w:p w:rsidR="003B6F66" w:rsidRDefault="00F2774B" w:rsidP="00F2774B">
      <w:pPr>
        <w:jc w:val="center"/>
        <w:rPr>
          <w:rFonts w:ascii="Arial" w:hAnsi="Arial" w:cs="Arial"/>
          <w:b/>
          <w:sz w:val="28"/>
          <w:szCs w:val="28"/>
        </w:rPr>
      </w:pPr>
      <w:r>
        <w:rPr>
          <w:rFonts w:ascii="Arial" w:hAnsi="Arial" w:cs="Arial"/>
          <w:b/>
          <w:sz w:val="28"/>
          <w:szCs w:val="28"/>
        </w:rPr>
        <w:t>2012</w:t>
      </w:r>
    </w:p>
    <w:p w:rsidR="005B4265" w:rsidRPr="007C47B5" w:rsidRDefault="005B4265" w:rsidP="00F82CE6">
      <w:pPr>
        <w:pStyle w:val="Ttulo1"/>
        <w:jc w:val="center"/>
        <w:rPr>
          <w:rFonts w:cs="Arial"/>
          <w:b w:val="0"/>
          <w:sz w:val="32"/>
          <w:szCs w:val="32"/>
        </w:rPr>
      </w:pPr>
      <w:bookmarkStart w:id="0" w:name="_Toc317602153"/>
      <w:bookmarkStart w:id="1" w:name="_Toc317623989"/>
      <w:bookmarkStart w:id="2" w:name="_Toc317679786"/>
      <w:r w:rsidRPr="007C47B5">
        <w:rPr>
          <w:rFonts w:cs="Arial"/>
          <w:sz w:val="32"/>
          <w:szCs w:val="32"/>
        </w:rPr>
        <w:lastRenderedPageBreak/>
        <w:t>TRIBUNAL DE SUSTENTACIÓN</w:t>
      </w:r>
      <w:bookmarkEnd w:id="0"/>
      <w:bookmarkEnd w:id="1"/>
      <w:bookmarkEnd w:id="2"/>
    </w:p>
    <w:p w:rsidR="005B4265" w:rsidRPr="005B4265" w:rsidRDefault="005B4265" w:rsidP="005B4265">
      <w:pPr>
        <w:rPr>
          <w:rFonts w:ascii="Arial" w:hAnsi="Arial" w:cs="Arial"/>
        </w:rPr>
      </w:pPr>
    </w:p>
    <w:p w:rsidR="005B4265" w:rsidRPr="005B4265" w:rsidRDefault="005B4265" w:rsidP="005B4265">
      <w:pPr>
        <w:rPr>
          <w:rFonts w:ascii="Arial" w:hAnsi="Arial" w:cs="Arial"/>
        </w:rPr>
      </w:pPr>
    </w:p>
    <w:p w:rsidR="005B4265" w:rsidRPr="005B4265" w:rsidRDefault="005B4265" w:rsidP="005B4265">
      <w:pPr>
        <w:rPr>
          <w:rFonts w:ascii="Arial" w:hAnsi="Arial" w:cs="Arial"/>
        </w:rPr>
      </w:pPr>
    </w:p>
    <w:p w:rsidR="005B4265" w:rsidRPr="005B4265" w:rsidRDefault="005B4265" w:rsidP="005B4265">
      <w:pPr>
        <w:rPr>
          <w:rFonts w:ascii="Arial" w:hAnsi="Arial" w:cs="Arial"/>
        </w:rPr>
      </w:pPr>
    </w:p>
    <w:p w:rsidR="005B4265" w:rsidRPr="005B4265" w:rsidRDefault="005B4265" w:rsidP="005B4265">
      <w:pPr>
        <w:rPr>
          <w:rFonts w:ascii="Arial" w:hAnsi="Arial" w:cs="Arial"/>
        </w:rPr>
      </w:pPr>
    </w:p>
    <w:p w:rsidR="005B4265" w:rsidRPr="005B4265" w:rsidRDefault="005B4265" w:rsidP="005B4265">
      <w:pPr>
        <w:rPr>
          <w:rFonts w:ascii="Arial" w:hAnsi="Arial" w:cs="Arial"/>
        </w:rPr>
      </w:pPr>
    </w:p>
    <w:p w:rsidR="005B4265" w:rsidRPr="005B4265" w:rsidRDefault="005B4265" w:rsidP="005B4265">
      <w:pPr>
        <w:jc w:val="center"/>
        <w:rPr>
          <w:rFonts w:ascii="Arial" w:hAnsi="Arial" w:cs="Arial"/>
        </w:rPr>
      </w:pPr>
    </w:p>
    <w:p w:rsidR="005B4265" w:rsidRPr="005B4265" w:rsidRDefault="005B4265" w:rsidP="005B4265">
      <w:pPr>
        <w:jc w:val="center"/>
        <w:rPr>
          <w:rFonts w:ascii="Arial" w:hAnsi="Arial" w:cs="Arial"/>
        </w:rPr>
      </w:pPr>
    </w:p>
    <w:p w:rsidR="005B4265" w:rsidRPr="005B4265" w:rsidRDefault="005B4265" w:rsidP="005B4265">
      <w:pPr>
        <w:jc w:val="center"/>
        <w:rPr>
          <w:rFonts w:ascii="Arial" w:hAnsi="Arial" w:cs="Arial"/>
          <w:b/>
          <w:sz w:val="24"/>
          <w:szCs w:val="24"/>
        </w:rPr>
      </w:pPr>
      <w:r w:rsidRPr="005B4265">
        <w:rPr>
          <w:rFonts w:ascii="Arial" w:hAnsi="Arial" w:cs="Arial"/>
          <w:b/>
          <w:sz w:val="24"/>
          <w:szCs w:val="24"/>
        </w:rPr>
        <w:t>___________________________</w:t>
      </w:r>
    </w:p>
    <w:p w:rsidR="005B4265" w:rsidRPr="005B4265" w:rsidRDefault="005B4265" w:rsidP="005B4265">
      <w:pPr>
        <w:jc w:val="center"/>
        <w:rPr>
          <w:rFonts w:ascii="Arial" w:hAnsi="Arial" w:cs="Arial"/>
          <w:b/>
          <w:sz w:val="24"/>
          <w:szCs w:val="24"/>
        </w:rPr>
      </w:pPr>
      <w:r>
        <w:rPr>
          <w:rFonts w:ascii="Arial" w:hAnsi="Arial" w:cs="Arial"/>
          <w:b/>
          <w:sz w:val="24"/>
          <w:szCs w:val="24"/>
        </w:rPr>
        <w:t>Ing. Oscar Mendoza</w:t>
      </w:r>
    </w:p>
    <w:p w:rsidR="005B4265" w:rsidRPr="005B4265" w:rsidRDefault="005B4265" w:rsidP="005B4265">
      <w:pPr>
        <w:jc w:val="center"/>
        <w:rPr>
          <w:rFonts w:ascii="Arial" w:hAnsi="Arial" w:cs="Arial"/>
          <w:b/>
          <w:sz w:val="24"/>
          <w:szCs w:val="24"/>
        </w:rPr>
      </w:pPr>
      <w:r w:rsidRPr="005B4265">
        <w:rPr>
          <w:rFonts w:ascii="Arial" w:hAnsi="Arial" w:cs="Arial"/>
          <w:b/>
          <w:sz w:val="24"/>
          <w:szCs w:val="24"/>
        </w:rPr>
        <w:t>PRESIDENTE TRIBUNAL</w:t>
      </w:r>
    </w:p>
    <w:p w:rsidR="005B4265" w:rsidRPr="005B4265" w:rsidRDefault="005B4265" w:rsidP="005B4265">
      <w:pPr>
        <w:jc w:val="center"/>
        <w:rPr>
          <w:rFonts w:ascii="Arial" w:hAnsi="Arial" w:cs="Arial"/>
          <w:sz w:val="24"/>
          <w:szCs w:val="24"/>
        </w:rPr>
      </w:pPr>
    </w:p>
    <w:p w:rsidR="005B4265" w:rsidRPr="005B4265" w:rsidRDefault="005B4265" w:rsidP="005B4265">
      <w:pPr>
        <w:jc w:val="center"/>
        <w:rPr>
          <w:rFonts w:ascii="Arial" w:hAnsi="Arial" w:cs="Arial"/>
          <w:sz w:val="24"/>
          <w:szCs w:val="24"/>
        </w:rPr>
      </w:pPr>
    </w:p>
    <w:p w:rsidR="005B4265" w:rsidRPr="005B4265" w:rsidRDefault="005B4265" w:rsidP="005B4265">
      <w:pPr>
        <w:jc w:val="center"/>
        <w:rPr>
          <w:rFonts w:ascii="Arial" w:hAnsi="Arial" w:cs="Arial"/>
          <w:sz w:val="24"/>
          <w:szCs w:val="24"/>
        </w:rPr>
      </w:pPr>
    </w:p>
    <w:p w:rsidR="005B4265" w:rsidRPr="005B4265" w:rsidRDefault="005B4265" w:rsidP="005B4265">
      <w:pPr>
        <w:jc w:val="center"/>
        <w:rPr>
          <w:rFonts w:ascii="Arial" w:hAnsi="Arial" w:cs="Arial"/>
          <w:sz w:val="24"/>
          <w:szCs w:val="24"/>
        </w:rPr>
      </w:pPr>
    </w:p>
    <w:p w:rsidR="005B4265" w:rsidRPr="005B4265" w:rsidRDefault="005B4265" w:rsidP="005B4265">
      <w:pPr>
        <w:jc w:val="center"/>
        <w:rPr>
          <w:rFonts w:ascii="Arial" w:hAnsi="Arial" w:cs="Arial"/>
          <w:sz w:val="24"/>
          <w:szCs w:val="24"/>
        </w:rPr>
      </w:pPr>
    </w:p>
    <w:p w:rsidR="005B4265" w:rsidRPr="005B4265" w:rsidRDefault="005B4265" w:rsidP="005B4265">
      <w:pPr>
        <w:jc w:val="center"/>
        <w:rPr>
          <w:rFonts w:ascii="Arial" w:hAnsi="Arial" w:cs="Arial"/>
          <w:sz w:val="24"/>
          <w:szCs w:val="24"/>
        </w:rPr>
      </w:pPr>
    </w:p>
    <w:p w:rsidR="005B4265" w:rsidRPr="005B4265" w:rsidRDefault="005B4265" w:rsidP="005B4265">
      <w:pPr>
        <w:jc w:val="center"/>
        <w:rPr>
          <w:rFonts w:ascii="Arial" w:hAnsi="Arial" w:cs="Arial"/>
          <w:sz w:val="24"/>
          <w:szCs w:val="24"/>
        </w:rPr>
      </w:pPr>
    </w:p>
    <w:p w:rsidR="005B4265" w:rsidRPr="005B4265" w:rsidRDefault="005B4265" w:rsidP="005B4265">
      <w:pPr>
        <w:jc w:val="center"/>
        <w:rPr>
          <w:rFonts w:ascii="Arial" w:hAnsi="Arial" w:cs="Arial"/>
          <w:sz w:val="24"/>
          <w:szCs w:val="24"/>
        </w:rPr>
      </w:pPr>
    </w:p>
    <w:p w:rsidR="005B4265" w:rsidRPr="005B4265" w:rsidRDefault="005B4265" w:rsidP="005B4265">
      <w:pPr>
        <w:jc w:val="center"/>
        <w:rPr>
          <w:rFonts w:ascii="Arial" w:hAnsi="Arial" w:cs="Arial"/>
          <w:b/>
          <w:sz w:val="24"/>
          <w:szCs w:val="24"/>
        </w:rPr>
      </w:pPr>
      <w:r w:rsidRPr="005B4265">
        <w:rPr>
          <w:rFonts w:ascii="Arial" w:hAnsi="Arial" w:cs="Arial"/>
          <w:b/>
          <w:sz w:val="24"/>
          <w:szCs w:val="24"/>
        </w:rPr>
        <w:t>_____________________________</w:t>
      </w:r>
    </w:p>
    <w:p w:rsidR="005B4265" w:rsidRPr="005B4265" w:rsidRDefault="005B4265" w:rsidP="005B4265">
      <w:pPr>
        <w:jc w:val="center"/>
        <w:rPr>
          <w:rFonts w:ascii="Arial" w:hAnsi="Arial" w:cs="Arial"/>
          <w:b/>
          <w:sz w:val="24"/>
          <w:szCs w:val="24"/>
        </w:rPr>
      </w:pPr>
      <w:proofErr w:type="spellStart"/>
      <w:r w:rsidRPr="005B4265">
        <w:rPr>
          <w:rFonts w:ascii="Arial" w:hAnsi="Arial" w:cs="Arial"/>
          <w:b/>
          <w:sz w:val="24"/>
          <w:szCs w:val="24"/>
        </w:rPr>
        <w:t>Econ</w:t>
      </w:r>
      <w:proofErr w:type="spellEnd"/>
      <w:r w:rsidRPr="005B4265">
        <w:rPr>
          <w:rFonts w:ascii="Arial" w:hAnsi="Arial" w:cs="Arial"/>
          <w:b/>
          <w:sz w:val="24"/>
          <w:szCs w:val="24"/>
        </w:rPr>
        <w:t xml:space="preserve">. María Elena Romero </w:t>
      </w:r>
    </w:p>
    <w:p w:rsidR="005B4265" w:rsidRPr="005B4265" w:rsidRDefault="005B4265" w:rsidP="005B4265">
      <w:pPr>
        <w:jc w:val="center"/>
        <w:rPr>
          <w:rFonts w:ascii="Arial" w:hAnsi="Arial" w:cs="Arial"/>
          <w:b/>
          <w:sz w:val="24"/>
          <w:szCs w:val="24"/>
        </w:rPr>
      </w:pPr>
      <w:r w:rsidRPr="005B4265">
        <w:rPr>
          <w:rFonts w:ascii="Arial" w:hAnsi="Arial" w:cs="Arial"/>
          <w:b/>
          <w:sz w:val="24"/>
          <w:szCs w:val="24"/>
        </w:rPr>
        <w:t>DIRECTOR DE TESIS</w:t>
      </w:r>
    </w:p>
    <w:p w:rsidR="005B4265" w:rsidRDefault="005B4265">
      <w:pPr>
        <w:rPr>
          <w:rFonts w:ascii="Arial" w:eastAsia="Times New Roman" w:hAnsi="Arial" w:cs="Arial"/>
          <w:b/>
          <w:color w:val="2A2A2A"/>
          <w:sz w:val="28"/>
          <w:szCs w:val="28"/>
          <w:lang w:val="es-ES" w:eastAsia="es-ES"/>
        </w:rPr>
      </w:pPr>
      <w:r>
        <w:rPr>
          <w:rFonts w:ascii="Arial" w:eastAsia="Times New Roman" w:hAnsi="Arial" w:cs="Arial"/>
          <w:b/>
          <w:color w:val="2A2A2A"/>
          <w:sz w:val="28"/>
          <w:szCs w:val="28"/>
          <w:lang w:val="es-ES" w:eastAsia="es-ES"/>
        </w:rPr>
        <w:br w:type="page"/>
      </w:r>
    </w:p>
    <w:p w:rsidR="005B4265" w:rsidRPr="00B66B86" w:rsidRDefault="005B4265" w:rsidP="005B4265">
      <w:pPr>
        <w:jc w:val="center"/>
        <w:rPr>
          <w:rFonts w:ascii="Arial" w:hAnsi="Arial" w:cs="Arial"/>
          <w:b/>
          <w:sz w:val="32"/>
          <w:szCs w:val="32"/>
          <w:u w:val="single"/>
        </w:rPr>
      </w:pPr>
    </w:p>
    <w:p w:rsidR="005B4265" w:rsidRPr="007C47B5" w:rsidRDefault="005B4265" w:rsidP="00543F0C">
      <w:pPr>
        <w:pStyle w:val="Ttulo1"/>
        <w:jc w:val="center"/>
        <w:rPr>
          <w:rFonts w:cs="Arial"/>
          <w:b w:val="0"/>
          <w:sz w:val="32"/>
          <w:szCs w:val="32"/>
          <w:u w:val="single"/>
        </w:rPr>
      </w:pPr>
      <w:bookmarkStart w:id="3" w:name="_Toc317602154"/>
      <w:bookmarkStart w:id="4" w:name="_Toc317623990"/>
      <w:bookmarkStart w:id="5" w:name="_Toc317679787"/>
      <w:r w:rsidRPr="007C47B5">
        <w:rPr>
          <w:rFonts w:cs="Arial"/>
          <w:sz w:val="32"/>
          <w:szCs w:val="32"/>
          <w:u w:val="single"/>
        </w:rPr>
        <w:t>DECLARACIÓN EXPRESA</w:t>
      </w:r>
      <w:bookmarkEnd w:id="3"/>
      <w:bookmarkEnd w:id="4"/>
      <w:bookmarkEnd w:id="5"/>
    </w:p>
    <w:p w:rsidR="005B4265" w:rsidRPr="003A271E" w:rsidRDefault="005B4265" w:rsidP="005B4265">
      <w:pPr>
        <w:jc w:val="center"/>
        <w:rPr>
          <w:rFonts w:ascii="Arial" w:hAnsi="Arial" w:cs="Arial"/>
        </w:rPr>
      </w:pPr>
    </w:p>
    <w:p w:rsidR="005B4265" w:rsidRPr="003A271E" w:rsidRDefault="005B4265" w:rsidP="005B4265">
      <w:pPr>
        <w:jc w:val="center"/>
        <w:rPr>
          <w:rFonts w:ascii="Arial" w:hAnsi="Arial" w:cs="Arial"/>
        </w:rPr>
      </w:pPr>
    </w:p>
    <w:p w:rsidR="005B4265" w:rsidRPr="003A271E" w:rsidRDefault="005B4265" w:rsidP="005B4265">
      <w:pPr>
        <w:spacing w:line="360" w:lineRule="auto"/>
        <w:jc w:val="both"/>
        <w:rPr>
          <w:rFonts w:ascii="Arial" w:hAnsi="Arial" w:cs="Arial"/>
        </w:rPr>
      </w:pPr>
      <w:r w:rsidRPr="005B4265">
        <w:rPr>
          <w:rFonts w:ascii="Arial" w:hAnsi="Arial" w:cs="Arial"/>
          <w:sz w:val="24"/>
          <w:szCs w:val="24"/>
        </w:rPr>
        <w:t>“La responsabilidad por los hechos, ideas y doctrinas expuestas en este proyecto me corresponden exclusivamente, y el patrimonio intelectual de la misma a la ESCUELA SUPERIOR POLITECNICA DEL LITORAL</w:t>
      </w:r>
      <w:r w:rsidRPr="003A271E">
        <w:rPr>
          <w:rFonts w:ascii="Arial" w:hAnsi="Arial" w:cs="Arial"/>
        </w:rPr>
        <w:t>”</w:t>
      </w:r>
    </w:p>
    <w:p w:rsidR="005B4265" w:rsidRPr="003A271E" w:rsidRDefault="005B4265" w:rsidP="005B4265">
      <w:pPr>
        <w:jc w:val="both"/>
        <w:rPr>
          <w:rFonts w:ascii="Arial" w:hAnsi="Arial" w:cs="Arial"/>
        </w:rPr>
      </w:pPr>
    </w:p>
    <w:p w:rsidR="005B4265" w:rsidRPr="003A271E" w:rsidRDefault="005B4265" w:rsidP="005B4265">
      <w:pPr>
        <w:jc w:val="both"/>
        <w:rPr>
          <w:rFonts w:ascii="Arial" w:hAnsi="Arial" w:cs="Arial"/>
        </w:rPr>
      </w:pPr>
    </w:p>
    <w:p w:rsidR="005B4265" w:rsidRPr="003A271E" w:rsidRDefault="005B4265" w:rsidP="005B4265">
      <w:pPr>
        <w:jc w:val="both"/>
        <w:rPr>
          <w:rFonts w:ascii="Arial" w:hAnsi="Arial" w:cs="Arial"/>
        </w:rPr>
      </w:pPr>
    </w:p>
    <w:p w:rsidR="005B4265" w:rsidRDefault="005B4265" w:rsidP="005B4265">
      <w:pPr>
        <w:jc w:val="center"/>
        <w:rPr>
          <w:rFonts w:ascii="Arial" w:hAnsi="Arial" w:cs="Arial"/>
        </w:rPr>
      </w:pPr>
      <w:r>
        <w:rPr>
          <w:rFonts w:ascii="Arial" w:hAnsi="Arial" w:cs="Arial"/>
        </w:rPr>
        <w:t>_______________________</w:t>
      </w:r>
    </w:p>
    <w:p w:rsidR="005B4265" w:rsidRPr="00B66B86" w:rsidRDefault="005B4265" w:rsidP="005B4265">
      <w:pPr>
        <w:jc w:val="center"/>
        <w:rPr>
          <w:rFonts w:ascii="Arial" w:hAnsi="Arial" w:cs="Arial"/>
          <w:sz w:val="24"/>
          <w:szCs w:val="24"/>
        </w:rPr>
      </w:pPr>
      <w:r w:rsidRPr="00B66B86">
        <w:rPr>
          <w:rFonts w:ascii="Arial" w:hAnsi="Arial" w:cs="Arial"/>
          <w:sz w:val="24"/>
          <w:szCs w:val="24"/>
        </w:rPr>
        <w:t xml:space="preserve">Ana María Contreras </w:t>
      </w:r>
      <w:proofErr w:type="spellStart"/>
      <w:r w:rsidRPr="00B66B86">
        <w:rPr>
          <w:rFonts w:ascii="Arial" w:hAnsi="Arial" w:cs="Arial"/>
          <w:sz w:val="24"/>
          <w:szCs w:val="24"/>
        </w:rPr>
        <w:t>Pazmiño</w:t>
      </w:r>
      <w:proofErr w:type="spellEnd"/>
    </w:p>
    <w:p w:rsidR="005B4265" w:rsidRDefault="005B4265" w:rsidP="005B4265">
      <w:pPr>
        <w:jc w:val="center"/>
        <w:rPr>
          <w:rFonts w:ascii="Arial" w:hAnsi="Arial" w:cs="Arial"/>
        </w:rPr>
      </w:pPr>
    </w:p>
    <w:p w:rsidR="005B4265" w:rsidRDefault="005B4265" w:rsidP="005B4265">
      <w:pPr>
        <w:jc w:val="center"/>
        <w:rPr>
          <w:rFonts w:ascii="Arial" w:hAnsi="Arial" w:cs="Arial"/>
        </w:rPr>
      </w:pPr>
    </w:p>
    <w:p w:rsidR="005B4265" w:rsidRDefault="005B4265" w:rsidP="005B4265">
      <w:pPr>
        <w:jc w:val="center"/>
        <w:rPr>
          <w:rFonts w:ascii="Arial" w:hAnsi="Arial" w:cs="Arial"/>
        </w:rPr>
      </w:pPr>
    </w:p>
    <w:p w:rsidR="005B4265" w:rsidRDefault="005B4265" w:rsidP="005B4265">
      <w:pPr>
        <w:jc w:val="center"/>
        <w:rPr>
          <w:rFonts w:ascii="Arial" w:hAnsi="Arial" w:cs="Arial"/>
        </w:rPr>
      </w:pPr>
      <w:r>
        <w:rPr>
          <w:rFonts w:ascii="Arial" w:hAnsi="Arial" w:cs="Arial"/>
        </w:rPr>
        <w:t>_______________________</w:t>
      </w:r>
    </w:p>
    <w:p w:rsidR="005B4265" w:rsidRPr="00B66B86" w:rsidRDefault="005B4265" w:rsidP="005B4265">
      <w:pPr>
        <w:jc w:val="center"/>
        <w:rPr>
          <w:rFonts w:ascii="Arial" w:hAnsi="Arial" w:cs="Arial"/>
          <w:sz w:val="24"/>
          <w:szCs w:val="24"/>
        </w:rPr>
      </w:pPr>
      <w:r w:rsidRPr="00B66B86">
        <w:rPr>
          <w:rFonts w:ascii="Arial" w:hAnsi="Arial" w:cs="Arial"/>
          <w:sz w:val="24"/>
          <w:szCs w:val="24"/>
        </w:rPr>
        <w:t>Ana María Del Salto Cuadra</w:t>
      </w:r>
    </w:p>
    <w:p w:rsidR="005B4265" w:rsidRDefault="005B4265" w:rsidP="005B4265">
      <w:pPr>
        <w:jc w:val="center"/>
        <w:rPr>
          <w:rFonts w:ascii="Arial" w:hAnsi="Arial" w:cs="Arial"/>
        </w:rPr>
      </w:pPr>
    </w:p>
    <w:p w:rsidR="005B4265" w:rsidRDefault="005B4265" w:rsidP="005B4265">
      <w:pPr>
        <w:jc w:val="center"/>
        <w:rPr>
          <w:rFonts w:ascii="Arial" w:hAnsi="Arial" w:cs="Arial"/>
        </w:rPr>
      </w:pPr>
    </w:p>
    <w:p w:rsidR="005B4265" w:rsidRDefault="005B4265" w:rsidP="005B4265">
      <w:pPr>
        <w:jc w:val="center"/>
        <w:rPr>
          <w:rFonts w:ascii="Arial" w:hAnsi="Arial" w:cs="Arial"/>
        </w:rPr>
      </w:pPr>
    </w:p>
    <w:p w:rsidR="005B4265" w:rsidRDefault="005B4265" w:rsidP="005B4265">
      <w:pPr>
        <w:jc w:val="center"/>
        <w:rPr>
          <w:rFonts w:ascii="Arial" w:hAnsi="Arial" w:cs="Arial"/>
        </w:rPr>
      </w:pPr>
      <w:r>
        <w:rPr>
          <w:rFonts w:ascii="Arial" w:hAnsi="Arial" w:cs="Arial"/>
        </w:rPr>
        <w:t>_______________________</w:t>
      </w:r>
    </w:p>
    <w:p w:rsidR="005B4265" w:rsidRPr="00B66B86" w:rsidRDefault="005B4265" w:rsidP="005B4265">
      <w:pPr>
        <w:jc w:val="center"/>
        <w:rPr>
          <w:rFonts w:ascii="Arial" w:hAnsi="Arial" w:cs="Arial"/>
          <w:sz w:val="24"/>
          <w:szCs w:val="24"/>
        </w:rPr>
      </w:pPr>
      <w:proofErr w:type="spellStart"/>
      <w:r w:rsidRPr="00B66B86">
        <w:rPr>
          <w:rFonts w:ascii="Arial" w:hAnsi="Arial" w:cs="Arial"/>
          <w:sz w:val="24"/>
          <w:szCs w:val="24"/>
        </w:rPr>
        <w:t>Ivette</w:t>
      </w:r>
      <w:proofErr w:type="spellEnd"/>
      <w:r w:rsidRPr="00B66B86">
        <w:rPr>
          <w:rFonts w:ascii="Arial" w:hAnsi="Arial" w:cs="Arial"/>
          <w:sz w:val="24"/>
          <w:szCs w:val="24"/>
        </w:rPr>
        <w:t xml:space="preserve"> Adriana Solórzano García</w:t>
      </w:r>
    </w:p>
    <w:p w:rsidR="005B4265" w:rsidRPr="00362D32" w:rsidRDefault="005B4265" w:rsidP="005B4265">
      <w:pPr>
        <w:rPr>
          <w:rFonts w:ascii="Arial" w:hAnsi="Arial" w:cs="Arial"/>
        </w:rPr>
      </w:pPr>
    </w:p>
    <w:p w:rsidR="005B4265" w:rsidRPr="00362D32" w:rsidRDefault="005B4265" w:rsidP="005B4265">
      <w:pPr>
        <w:jc w:val="center"/>
        <w:rPr>
          <w:rFonts w:ascii="Arial" w:hAnsi="Arial" w:cs="Arial"/>
        </w:rPr>
      </w:pPr>
    </w:p>
    <w:p w:rsidR="005B4265" w:rsidRPr="005B4265" w:rsidRDefault="005B4265" w:rsidP="005B4265">
      <w:pPr>
        <w:jc w:val="center"/>
        <w:rPr>
          <w:rFonts w:ascii="Arial" w:hAnsi="Arial" w:cs="Arial"/>
        </w:rPr>
      </w:pPr>
    </w:p>
    <w:p w:rsidR="003B6F66" w:rsidRPr="00B66B86" w:rsidRDefault="003B6F66" w:rsidP="00F131EB">
      <w:pPr>
        <w:pStyle w:val="Ttulo1"/>
        <w:jc w:val="center"/>
        <w:rPr>
          <w:rFonts w:eastAsia="Times New Roman" w:cs="Arial"/>
          <w:b w:val="0"/>
          <w:color w:val="2A2A2A"/>
          <w:sz w:val="32"/>
          <w:szCs w:val="32"/>
          <w:lang w:val="es-ES" w:eastAsia="es-ES"/>
        </w:rPr>
      </w:pPr>
      <w:r w:rsidRPr="005B4265">
        <w:rPr>
          <w:rFonts w:eastAsia="Times New Roman" w:cs="Arial"/>
          <w:color w:val="2A2A2A"/>
          <w:lang w:val="es-ES" w:eastAsia="es-ES"/>
        </w:rPr>
        <w:br w:type="page"/>
      </w:r>
      <w:bookmarkStart w:id="6" w:name="_Toc317602155"/>
      <w:bookmarkStart w:id="7" w:name="_Toc317623991"/>
      <w:bookmarkStart w:id="8" w:name="_Toc317679788"/>
      <w:r w:rsidR="00B66B86" w:rsidRPr="00B66B86">
        <w:rPr>
          <w:rFonts w:eastAsia="Times New Roman" w:cs="Arial"/>
          <w:color w:val="2A2A2A"/>
          <w:sz w:val="32"/>
          <w:szCs w:val="32"/>
          <w:lang w:val="es-ES" w:eastAsia="es-ES"/>
        </w:rPr>
        <w:lastRenderedPageBreak/>
        <w:t>AGRADECIMIENTO</w:t>
      </w:r>
      <w:bookmarkEnd w:id="6"/>
      <w:bookmarkEnd w:id="7"/>
      <w:bookmarkEnd w:id="8"/>
    </w:p>
    <w:p w:rsidR="005D3595" w:rsidRDefault="005D3595" w:rsidP="005D3595">
      <w:pPr>
        <w:pStyle w:val="Default"/>
        <w:rPr>
          <w:rFonts w:eastAsia="Times New Roman"/>
          <w:b/>
          <w:color w:val="2A2A2A"/>
          <w:sz w:val="28"/>
          <w:szCs w:val="28"/>
          <w:lang w:eastAsia="es-ES"/>
        </w:rPr>
      </w:pPr>
    </w:p>
    <w:p w:rsidR="0064768D" w:rsidRDefault="0064768D" w:rsidP="005D3595">
      <w:pPr>
        <w:pStyle w:val="Default"/>
        <w:rPr>
          <w:rFonts w:eastAsia="Times New Roman"/>
          <w:b/>
          <w:color w:val="2A2A2A"/>
          <w:sz w:val="28"/>
          <w:szCs w:val="28"/>
          <w:lang w:eastAsia="es-ES"/>
        </w:rPr>
      </w:pPr>
    </w:p>
    <w:p w:rsidR="005D3595" w:rsidRDefault="005D3595" w:rsidP="005D3595">
      <w:pPr>
        <w:pStyle w:val="Default"/>
        <w:rPr>
          <w:rFonts w:eastAsia="Times New Roman"/>
          <w:b/>
          <w:color w:val="2A2A2A"/>
          <w:sz w:val="28"/>
          <w:szCs w:val="28"/>
          <w:lang w:eastAsia="es-ES"/>
        </w:rPr>
      </w:pPr>
    </w:p>
    <w:p w:rsidR="005D3595" w:rsidRPr="005D3595" w:rsidRDefault="005D3595" w:rsidP="00C712B0">
      <w:pPr>
        <w:pStyle w:val="Default"/>
        <w:spacing w:line="360" w:lineRule="auto"/>
        <w:ind w:left="4248"/>
        <w:jc w:val="both"/>
        <w:rPr>
          <w:rFonts w:eastAsia="Times New Roman"/>
          <w:color w:val="2A2A2A"/>
          <w:lang w:eastAsia="es-ES"/>
        </w:rPr>
      </w:pPr>
      <w:r w:rsidRPr="005D3595">
        <w:rPr>
          <w:rFonts w:eastAsia="Times New Roman"/>
          <w:color w:val="2A2A2A"/>
          <w:lang w:eastAsia="es-ES"/>
        </w:rPr>
        <w:t>A Dios y nuestras familias, que nos han brin</w:t>
      </w:r>
      <w:r w:rsidR="00620355">
        <w:rPr>
          <w:rFonts w:eastAsia="Times New Roman"/>
          <w:color w:val="2A2A2A"/>
          <w:lang w:eastAsia="es-ES"/>
        </w:rPr>
        <w:t xml:space="preserve">dado su apoyo para poder cumplir con nuestro mayor objetivo de culminar </w:t>
      </w:r>
      <w:r w:rsidRPr="005D3595">
        <w:rPr>
          <w:rFonts w:eastAsia="Times New Roman"/>
          <w:color w:val="2A2A2A"/>
          <w:lang w:eastAsia="es-ES"/>
        </w:rPr>
        <w:t xml:space="preserve"> </w:t>
      </w:r>
      <w:r w:rsidR="00620355">
        <w:rPr>
          <w:rFonts w:eastAsia="Times New Roman"/>
          <w:color w:val="2A2A2A"/>
          <w:lang w:eastAsia="es-ES"/>
        </w:rPr>
        <w:t xml:space="preserve">la </w:t>
      </w:r>
      <w:r w:rsidRPr="005D3595">
        <w:rPr>
          <w:rFonts w:eastAsia="Times New Roman"/>
          <w:color w:val="2A2A2A"/>
          <w:lang w:eastAsia="es-ES"/>
        </w:rPr>
        <w:t>carrera universitaria.</w:t>
      </w:r>
    </w:p>
    <w:p w:rsidR="005D3595" w:rsidRPr="005D3595" w:rsidRDefault="005D3595" w:rsidP="00C712B0">
      <w:pPr>
        <w:pStyle w:val="Default"/>
        <w:spacing w:line="360" w:lineRule="auto"/>
        <w:ind w:left="4248"/>
        <w:jc w:val="both"/>
      </w:pPr>
    </w:p>
    <w:p w:rsidR="005D3595" w:rsidRDefault="00660596" w:rsidP="00C712B0">
      <w:pPr>
        <w:pStyle w:val="Default"/>
        <w:spacing w:line="360" w:lineRule="auto"/>
        <w:ind w:left="4248"/>
        <w:jc w:val="both"/>
      </w:pPr>
      <w:r>
        <w:t>A nuestros profesores,</w:t>
      </w:r>
      <w:r w:rsidR="005D3595" w:rsidRPr="005D3595">
        <w:t xml:space="preserve"> especialmente a la Economista María Elena Romero, por haber sido nuestra guía en el proyecto y </w:t>
      </w:r>
      <w:r w:rsidR="0064768D">
        <w:t xml:space="preserve">haber </w:t>
      </w:r>
      <w:r w:rsidR="005D3595" w:rsidRPr="005D3595">
        <w:t>aport</w:t>
      </w:r>
      <w:r w:rsidR="0064768D">
        <w:t>ado</w:t>
      </w:r>
      <w:r w:rsidR="005D3595" w:rsidRPr="005D3595">
        <w:t xml:space="preserve"> de manera significativa con sus conocimientos.</w:t>
      </w:r>
    </w:p>
    <w:p w:rsidR="00620355" w:rsidRPr="005D3595" w:rsidRDefault="00620355" w:rsidP="00C712B0">
      <w:pPr>
        <w:pStyle w:val="Default"/>
        <w:spacing w:line="360" w:lineRule="auto"/>
        <w:ind w:left="4248"/>
        <w:jc w:val="both"/>
      </w:pPr>
    </w:p>
    <w:p w:rsidR="005D3595" w:rsidRPr="005D3595" w:rsidRDefault="005D3595" w:rsidP="00C712B0">
      <w:pPr>
        <w:pStyle w:val="Default"/>
        <w:spacing w:line="360" w:lineRule="auto"/>
        <w:ind w:left="4248"/>
        <w:jc w:val="both"/>
      </w:pPr>
      <w:r w:rsidRPr="005D3595">
        <w:t xml:space="preserve"> </w:t>
      </w:r>
    </w:p>
    <w:p w:rsidR="00B66B86" w:rsidRPr="00C712B0" w:rsidRDefault="00620355" w:rsidP="00C712B0">
      <w:pPr>
        <w:spacing w:line="360" w:lineRule="auto"/>
        <w:ind w:left="4248"/>
        <w:jc w:val="both"/>
        <w:rPr>
          <w:rFonts w:ascii="Arial" w:hAnsi="Arial" w:cs="Arial"/>
          <w:i/>
          <w:color w:val="000000"/>
          <w:sz w:val="24"/>
          <w:szCs w:val="24"/>
          <w:lang w:val="es-ES"/>
        </w:rPr>
      </w:pPr>
      <w:r w:rsidRPr="00C712B0">
        <w:rPr>
          <w:rFonts w:ascii="Arial" w:hAnsi="Arial" w:cs="Arial"/>
          <w:i/>
          <w:color w:val="000000"/>
          <w:sz w:val="24"/>
          <w:szCs w:val="24"/>
          <w:lang w:val="es-ES"/>
        </w:rPr>
        <w:t>Ana Contreras</w:t>
      </w:r>
      <w:r w:rsidR="005D3595" w:rsidRPr="00C712B0">
        <w:rPr>
          <w:rFonts w:ascii="Arial" w:hAnsi="Arial" w:cs="Arial"/>
          <w:i/>
          <w:color w:val="000000"/>
          <w:sz w:val="24"/>
          <w:szCs w:val="24"/>
          <w:lang w:val="es-ES"/>
        </w:rPr>
        <w:t xml:space="preserve">, </w:t>
      </w:r>
      <w:proofErr w:type="spellStart"/>
      <w:r w:rsidR="005D3595" w:rsidRPr="00C712B0">
        <w:rPr>
          <w:rFonts w:ascii="Arial" w:hAnsi="Arial" w:cs="Arial"/>
          <w:i/>
          <w:color w:val="000000"/>
          <w:sz w:val="24"/>
          <w:szCs w:val="24"/>
          <w:lang w:val="es-ES"/>
        </w:rPr>
        <w:t>Ivette</w:t>
      </w:r>
      <w:proofErr w:type="spellEnd"/>
      <w:r w:rsidRPr="00C712B0">
        <w:rPr>
          <w:rFonts w:ascii="Arial" w:hAnsi="Arial" w:cs="Arial"/>
          <w:i/>
          <w:color w:val="000000"/>
          <w:sz w:val="24"/>
          <w:szCs w:val="24"/>
          <w:lang w:val="es-ES"/>
        </w:rPr>
        <w:t xml:space="preserve"> Solórzano  y Ana Ma. Del Salto.</w:t>
      </w:r>
    </w:p>
    <w:p w:rsidR="005D3595" w:rsidRDefault="005D3595">
      <w:pPr>
        <w:rPr>
          <w:rFonts w:ascii="Arial" w:eastAsia="Times New Roman" w:hAnsi="Arial" w:cs="Arial"/>
          <w:b/>
          <w:color w:val="2A2A2A"/>
          <w:sz w:val="28"/>
          <w:szCs w:val="28"/>
          <w:lang w:val="es-ES" w:eastAsia="es-ES"/>
        </w:rPr>
      </w:pPr>
    </w:p>
    <w:p w:rsidR="005D3595" w:rsidRDefault="005D3595">
      <w:pPr>
        <w:rPr>
          <w:rFonts w:ascii="Arial" w:eastAsia="Times New Roman" w:hAnsi="Arial" w:cs="Arial"/>
          <w:b/>
          <w:color w:val="2A2A2A"/>
          <w:sz w:val="28"/>
          <w:szCs w:val="28"/>
          <w:lang w:val="es-ES" w:eastAsia="es-ES"/>
        </w:rPr>
      </w:pPr>
    </w:p>
    <w:p w:rsidR="005D3595" w:rsidRDefault="005D3595">
      <w:pPr>
        <w:rPr>
          <w:rFonts w:ascii="Arial" w:eastAsia="Times New Roman" w:hAnsi="Arial" w:cs="Arial"/>
          <w:b/>
          <w:color w:val="2A2A2A"/>
          <w:sz w:val="28"/>
          <w:szCs w:val="28"/>
          <w:lang w:val="es-ES" w:eastAsia="es-ES"/>
        </w:rPr>
      </w:pPr>
    </w:p>
    <w:p w:rsidR="005D3595" w:rsidRDefault="005D3595">
      <w:pPr>
        <w:rPr>
          <w:rFonts w:ascii="Arial" w:eastAsia="Times New Roman" w:hAnsi="Arial" w:cs="Arial"/>
          <w:b/>
          <w:color w:val="2A2A2A"/>
          <w:sz w:val="28"/>
          <w:szCs w:val="28"/>
          <w:lang w:val="es-ES" w:eastAsia="es-ES"/>
        </w:rPr>
      </w:pPr>
    </w:p>
    <w:p w:rsidR="005D3595" w:rsidRDefault="005D3595">
      <w:pPr>
        <w:rPr>
          <w:rFonts w:ascii="Arial" w:eastAsia="Times New Roman" w:hAnsi="Arial" w:cs="Arial"/>
          <w:b/>
          <w:color w:val="2A2A2A"/>
          <w:sz w:val="28"/>
          <w:szCs w:val="28"/>
          <w:lang w:val="es-ES" w:eastAsia="es-ES"/>
        </w:rPr>
      </w:pPr>
    </w:p>
    <w:p w:rsidR="005D3595" w:rsidRDefault="005D3595">
      <w:pPr>
        <w:rPr>
          <w:rFonts w:ascii="Arial" w:eastAsia="Times New Roman" w:hAnsi="Arial" w:cs="Arial"/>
          <w:b/>
          <w:color w:val="2A2A2A"/>
          <w:sz w:val="28"/>
          <w:szCs w:val="28"/>
          <w:lang w:val="es-ES" w:eastAsia="es-ES"/>
        </w:rPr>
      </w:pPr>
    </w:p>
    <w:p w:rsidR="005D3595" w:rsidRDefault="005D3595">
      <w:pPr>
        <w:rPr>
          <w:rFonts w:ascii="Arial" w:eastAsia="Times New Roman" w:hAnsi="Arial" w:cs="Arial"/>
          <w:b/>
          <w:color w:val="2A2A2A"/>
          <w:sz w:val="28"/>
          <w:szCs w:val="28"/>
          <w:lang w:val="es-ES" w:eastAsia="es-ES"/>
        </w:rPr>
      </w:pPr>
    </w:p>
    <w:p w:rsidR="005D3595" w:rsidRDefault="005D3595">
      <w:pPr>
        <w:rPr>
          <w:rFonts w:ascii="Arial" w:eastAsia="Times New Roman" w:hAnsi="Arial" w:cs="Arial"/>
          <w:b/>
          <w:color w:val="2A2A2A"/>
          <w:sz w:val="28"/>
          <w:szCs w:val="28"/>
          <w:lang w:val="es-ES" w:eastAsia="es-ES"/>
        </w:rPr>
      </w:pPr>
    </w:p>
    <w:p w:rsidR="005D3595" w:rsidRDefault="005D3595">
      <w:pPr>
        <w:rPr>
          <w:rFonts w:ascii="Arial" w:eastAsia="Times New Roman" w:hAnsi="Arial" w:cs="Arial"/>
          <w:b/>
          <w:color w:val="2A2A2A"/>
          <w:sz w:val="28"/>
          <w:szCs w:val="28"/>
          <w:lang w:val="es-ES" w:eastAsia="es-ES"/>
        </w:rPr>
      </w:pPr>
    </w:p>
    <w:p w:rsidR="004644B8" w:rsidRDefault="00B66B86" w:rsidP="00B9756A">
      <w:pPr>
        <w:pStyle w:val="Ttulo1"/>
        <w:jc w:val="center"/>
        <w:rPr>
          <w:rFonts w:eastAsia="Times New Roman" w:cs="Arial"/>
          <w:b w:val="0"/>
          <w:color w:val="2A2A2A"/>
          <w:sz w:val="32"/>
          <w:szCs w:val="32"/>
          <w:lang w:val="es-ES" w:eastAsia="es-ES"/>
        </w:rPr>
      </w:pPr>
      <w:bookmarkStart w:id="9" w:name="_Toc317602156"/>
      <w:bookmarkStart w:id="10" w:name="_Toc317623992"/>
      <w:bookmarkStart w:id="11" w:name="_Toc317679789"/>
      <w:r w:rsidRPr="00B66B86">
        <w:rPr>
          <w:rFonts w:eastAsia="Times New Roman" w:cs="Arial"/>
          <w:color w:val="2A2A2A"/>
          <w:sz w:val="32"/>
          <w:szCs w:val="32"/>
          <w:lang w:val="es-ES" w:eastAsia="es-ES"/>
        </w:rPr>
        <w:lastRenderedPageBreak/>
        <w:t>DEDICATORIA</w:t>
      </w:r>
      <w:bookmarkEnd w:id="9"/>
      <w:bookmarkEnd w:id="10"/>
      <w:bookmarkEnd w:id="11"/>
    </w:p>
    <w:p w:rsidR="004644B8" w:rsidRDefault="004644B8" w:rsidP="00B66B86">
      <w:pPr>
        <w:jc w:val="center"/>
        <w:rPr>
          <w:rFonts w:ascii="Arial" w:hAnsi="Arial" w:cs="Arial"/>
          <w:sz w:val="24"/>
          <w:szCs w:val="24"/>
        </w:rPr>
      </w:pPr>
    </w:p>
    <w:p w:rsidR="00F131EB" w:rsidRPr="00972BE1" w:rsidRDefault="00F131EB" w:rsidP="00F131EB">
      <w:pPr>
        <w:spacing w:line="360" w:lineRule="auto"/>
        <w:ind w:right="-2"/>
        <w:jc w:val="both"/>
        <w:rPr>
          <w:rFonts w:ascii="Arial" w:hAnsi="Arial" w:cs="Arial"/>
          <w:bCs/>
          <w:color w:val="000000"/>
          <w:sz w:val="24"/>
          <w:szCs w:val="24"/>
        </w:rPr>
      </w:pPr>
      <w:r w:rsidRPr="00972BE1">
        <w:rPr>
          <w:rFonts w:ascii="Arial" w:hAnsi="Arial" w:cs="Arial"/>
          <w:bCs/>
          <w:color w:val="000000"/>
          <w:sz w:val="24"/>
          <w:szCs w:val="24"/>
        </w:rPr>
        <w:t>.</w:t>
      </w:r>
    </w:p>
    <w:p w:rsidR="008456C6" w:rsidRPr="008456C6" w:rsidRDefault="008456C6" w:rsidP="008456C6">
      <w:pPr>
        <w:spacing w:line="360" w:lineRule="auto"/>
        <w:ind w:left="4253" w:right="-2"/>
        <w:jc w:val="both"/>
        <w:rPr>
          <w:rFonts w:ascii="Arial" w:hAnsi="Arial" w:cs="Arial"/>
          <w:bCs/>
          <w:color w:val="000000"/>
          <w:sz w:val="24"/>
          <w:szCs w:val="24"/>
        </w:rPr>
      </w:pPr>
      <w:r w:rsidRPr="008456C6">
        <w:rPr>
          <w:rFonts w:ascii="Arial" w:hAnsi="Arial" w:cs="Arial"/>
          <w:bCs/>
          <w:color w:val="000000"/>
          <w:sz w:val="24"/>
          <w:szCs w:val="24"/>
        </w:rPr>
        <w:t>Dedico este proye</w:t>
      </w:r>
      <w:r>
        <w:rPr>
          <w:rFonts w:ascii="Arial" w:hAnsi="Arial" w:cs="Arial"/>
          <w:bCs/>
          <w:color w:val="000000"/>
          <w:sz w:val="24"/>
          <w:szCs w:val="24"/>
        </w:rPr>
        <w:t>cto de tesis, con amor y cariño</w:t>
      </w:r>
    </w:p>
    <w:p w:rsidR="008456C6" w:rsidRPr="008456C6" w:rsidRDefault="008456C6" w:rsidP="00C97DC2">
      <w:pPr>
        <w:spacing w:line="360" w:lineRule="auto"/>
        <w:ind w:left="4253" w:right="-2"/>
        <w:jc w:val="both"/>
        <w:rPr>
          <w:rFonts w:ascii="Arial" w:hAnsi="Arial" w:cs="Arial"/>
          <w:bCs/>
          <w:color w:val="000000"/>
          <w:sz w:val="24"/>
          <w:szCs w:val="24"/>
        </w:rPr>
      </w:pPr>
      <w:r w:rsidRPr="008456C6">
        <w:rPr>
          <w:rFonts w:ascii="Arial" w:hAnsi="Arial" w:cs="Arial"/>
          <w:bCs/>
          <w:color w:val="000000"/>
          <w:sz w:val="24"/>
          <w:szCs w:val="24"/>
        </w:rPr>
        <w:t>A Dios por darme la oportunidad de</w:t>
      </w:r>
      <w:r w:rsidR="00C97DC2">
        <w:rPr>
          <w:rFonts w:ascii="Arial" w:hAnsi="Arial" w:cs="Arial"/>
          <w:bCs/>
          <w:color w:val="000000"/>
          <w:sz w:val="24"/>
          <w:szCs w:val="24"/>
        </w:rPr>
        <w:t xml:space="preserve"> cumplir con mis metas, siendo É</w:t>
      </w:r>
      <w:r w:rsidRPr="008456C6">
        <w:rPr>
          <w:rFonts w:ascii="Arial" w:hAnsi="Arial" w:cs="Arial"/>
          <w:bCs/>
          <w:color w:val="000000"/>
          <w:sz w:val="24"/>
          <w:szCs w:val="24"/>
        </w:rPr>
        <w:t xml:space="preserve">l quien me </w:t>
      </w:r>
      <w:r w:rsidR="00C97DC2">
        <w:rPr>
          <w:rFonts w:ascii="Arial" w:hAnsi="Arial" w:cs="Arial"/>
          <w:bCs/>
          <w:color w:val="000000"/>
          <w:sz w:val="24"/>
          <w:szCs w:val="24"/>
        </w:rPr>
        <w:t xml:space="preserve">ha </w:t>
      </w:r>
      <w:r w:rsidRPr="008456C6">
        <w:rPr>
          <w:rFonts w:ascii="Arial" w:hAnsi="Arial" w:cs="Arial"/>
          <w:bCs/>
          <w:color w:val="000000"/>
          <w:sz w:val="24"/>
          <w:szCs w:val="24"/>
        </w:rPr>
        <w:t>dado  la fortaleza para superar cada obstácul</w:t>
      </w:r>
      <w:r w:rsidR="00C97DC2">
        <w:rPr>
          <w:rFonts w:ascii="Arial" w:hAnsi="Arial" w:cs="Arial"/>
          <w:bCs/>
          <w:color w:val="000000"/>
          <w:sz w:val="24"/>
          <w:szCs w:val="24"/>
        </w:rPr>
        <w:t>o.</w:t>
      </w:r>
    </w:p>
    <w:p w:rsidR="008456C6" w:rsidRPr="008456C6" w:rsidRDefault="00C97DC2" w:rsidP="00C97DC2">
      <w:pPr>
        <w:spacing w:line="360" w:lineRule="auto"/>
        <w:ind w:left="4253" w:right="-2"/>
        <w:jc w:val="both"/>
        <w:rPr>
          <w:rFonts w:ascii="Arial" w:hAnsi="Arial" w:cs="Arial"/>
          <w:bCs/>
          <w:color w:val="000000"/>
          <w:sz w:val="24"/>
          <w:szCs w:val="24"/>
        </w:rPr>
      </w:pPr>
      <w:r>
        <w:rPr>
          <w:rFonts w:ascii="Arial" w:hAnsi="Arial" w:cs="Arial"/>
          <w:bCs/>
          <w:color w:val="000000"/>
          <w:sz w:val="24"/>
          <w:szCs w:val="24"/>
        </w:rPr>
        <w:t xml:space="preserve">A </w:t>
      </w:r>
      <w:r w:rsidR="008456C6" w:rsidRPr="008456C6">
        <w:rPr>
          <w:rFonts w:ascii="Arial" w:hAnsi="Arial" w:cs="Arial"/>
          <w:bCs/>
          <w:color w:val="000000"/>
          <w:sz w:val="24"/>
          <w:szCs w:val="24"/>
        </w:rPr>
        <w:t xml:space="preserve">mis padres que me dieron la vida y han </w:t>
      </w:r>
      <w:r w:rsidR="009F4E4C">
        <w:rPr>
          <w:rFonts w:ascii="Arial" w:hAnsi="Arial" w:cs="Arial"/>
          <w:bCs/>
          <w:color w:val="000000"/>
          <w:sz w:val="24"/>
          <w:szCs w:val="24"/>
        </w:rPr>
        <w:t xml:space="preserve">estado conmigo en todo momento y </w:t>
      </w:r>
      <w:r w:rsidR="008456C6" w:rsidRPr="008456C6">
        <w:rPr>
          <w:rFonts w:ascii="Arial" w:hAnsi="Arial" w:cs="Arial"/>
          <w:bCs/>
          <w:color w:val="000000"/>
          <w:sz w:val="24"/>
          <w:szCs w:val="24"/>
        </w:rPr>
        <w:t>creer en</w:t>
      </w:r>
      <w:r>
        <w:rPr>
          <w:rFonts w:ascii="Arial" w:hAnsi="Arial" w:cs="Arial"/>
          <w:bCs/>
          <w:color w:val="000000"/>
          <w:sz w:val="24"/>
          <w:szCs w:val="24"/>
        </w:rPr>
        <w:t xml:space="preserve"> mí.  </w:t>
      </w:r>
    </w:p>
    <w:p w:rsidR="008456C6" w:rsidRDefault="00C97DC2" w:rsidP="008456C6">
      <w:pPr>
        <w:spacing w:line="360" w:lineRule="auto"/>
        <w:ind w:left="4253" w:right="-2"/>
        <w:jc w:val="both"/>
        <w:rPr>
          <w:rFonts w:ascii="Arial" w:hAnsi="Arial" w:cs="Arial"/>
          <w:bCs/>
          <w:color w:val="000000"/>
          <w:sz w:val="24"/>
          <w:szCs w:val="24"/>
        </w:rPr>
      </w:pPr>
      <w:r>
        <w:rPr>
          <w:rFonts w:ascii="Arial" w:hAnsi="Arial" w:cs="Arial"/>
          <w:bCs/>
          <w:color w:val="000000"/>
          <w:sz w:val="24"/>
          <w:szCs w:val="24"/>
        </w:rPr>
        <w:t xml:space="preserve">A mis </w:t>
      </w:r>
      <w:r w:rsidR="008456C6" w:rsidRPr="008456C6">
        <w:rPr>
          <w:rFonts w:ascii="Arial" w:hAnsi="Arial" w:cs="Arial"/>
          <w:bCs/>
          <w:color w:val="000000"/>
          <w:sz w:val="24"/>
          <w:szCs w:val="24"/>
        </w:rPr>
        <w:t>he</w:t>
      </w:r>
      <w:r>
        <w:rPr>
          <w:rFonts w:ascii="Arial" w:hAnsi="Arial" w:cs="Arial"/>
          <w:bCs/>
          <w:color w:val="000000"/>
          <w:sz w:val="24"/>
          <w:szCs w:val="24"/>
        </w:rPr>
        <w:t xml:space="preserve">rmanos, </w:t>
      </w:r>
      <w:r w:rsidR="008456C6" w:rsidRPr="008456C6">
        <w:rPr>
          <w:rFonts w:ascii="Arial" w:hAnsi="Arial" w:cs="Arial"/>
          <w:bCs/>
          <w:color w:val="000000"/>
          <w:sz w:val="24"/>
          <w:szCs w:val="24"/>
        </w:rPr>
        <w:t xml:space="preserve">gracias por estar conmigo y apoyarme siempre, los quiero mucho. A mis </w:t>
      </w:r>
      <w:r>
        <w:rPr>
          <w:rFonts w:ascii="Arial" w:hAnsi="Arial" w:cs="Arial"/>
          <w:bCs/>
          <w:color w:val="000000"/>
          <w:sz w:val="24"/>
          <w:szCs w:val="24"/>
        </w:rPr>
        <w:t xml:space="preserve">demás </w:t>
      </w:r>
      <w:r w:rsidR="008456C6" w:rsidRPr="008456C6">
        <w:rPr>
          <w:rFonts w:ascii="Arial" w:hAnsi="Arial" w:cs="Arial"/>
          <w:bCs/>
          <w:color w:val="000000"/>
          <w:sz w:val="24"/>
          <w:szCs w:val="24"/>
        </w:rPr>
        <w:t>familiares y compañeros que con sus consejos y enseñanzas me han hecho crecer  como persona y estudiante.</w:t>
      </w:r>
    </w:p>
    <w:p w:rsidR="00C97DC2" w:rsidRPr="008456C6" w:rsidRDefault="00C97DC2" w:rsidP="008456C6">
      <w:pPr>
        <w:spacing w:line="360" w:lineRule="auto"/>
        <w:ind w:left="4253" w:right="-2"/>
        <w:jc w:val="both"/>
        <w:rPr>
          <w:rFonts w:ascii="Arial" w:hAnsi="Arial" w:cs="Arial"/>
          <w:bCs/>
          <w:color w:val="000000"/>
          <w:sz w:val="24"/>
          <w:szCs w:val="24"/>
        </w:rPr>
      </w:pPr>
      <w:r>
        <w:rPr>
          <w:rFonts w:ascii="Arial" w:hAnsi="Arial" w:cs="Arial"/>
          <w:bCs/>
          <w:color w:val="000000"/>
          <w:sz w:val="24"/>
          <w:szCs w:val="24"/>
        </w:rPr>
        <w:t>Los amo.</w:t>
      </w:r>
    </w:p>
    <w:p w:rsidR="008456C6" w:rsidRPr="008456C6" w:rsidRDefault="008456C6" w:rsidP="008456C6">
      <w:pPr>
        <w:spacing w:line="360" w:lineRule="auto"/>
        <w:ind w:left="4253" w:right="-2"/>
        <w:jc w:val="both"/>
        <w:rPr>
          <w:rFonts w:ascii="Arial" w:hAnsi="Arial" w:cs="Arial"/>
          <w:bCs/>
          <w:color w:val="000000"/>
          <w:sz w:val="24"/>
          <w:szCs w:val="24"/>
        </w:rPr>
      </w:pPr>
    </w:p>
    <w:p w:rsidR="008456C6" w:rsidRPr="008456C6" w:rsidRDefault="008456C6" w:rsidP="008456C6">
      <w:pPr>
        <w:spacing w:line="360" w:lineRule="auto"/>
        <w:ind w:left="4253" w:right="-2"/>
        <w:jc w:val="both"/>
        <w:rPr>
          <w:rFonts w:ascii="Arial" w:hAnsi="Arial" w:cs="Arial"/>
          <w:bCs/>
          <w:color w:val="000000"/>
          <w:sz w:val="24"/>
          <w:szCs w:val="24"/>
        </w:rPr>
      </w:pPr>
    </w:p>
    <w:p w:rsidR="008456C6" w:rsidRPr="00C97DC2" w:rsidRDefault="008456C6" w:rsidP="008456C6">
      <w:pPr>
        <w:spacing w:line="360" w:lineRule="auto"/>
        <w:ind w:left="4253" w:right="-2"/>
        <w:jc w:val="both"/>
        <w:rPr>
          <w:rFonts w:ascii="Arial" w:hAnsi="Arial" w:cs="Arial"/>
          <w:b/>
          <w:bCs/>
          <w:i/>
          <w:color w:val="000000"/>
          <w:sz w:val="24"/>
          <w:szCs w:val="24"/>
        </w:rPr>
      </w:pPr>
      <w:r w:rsidRPr="00C97DC2">
        <w:rPr>
          <w:rFonts w:ascii="Arial" w:hAnsi="Arial" w:cs="Arial"/>
          <w:b/>
          <w:bCs/>
          <w:i/>
          <w:color w:val="000000"/>
          <w:sz w:val="24"/>
          <w:szCs w:val="24"/>
        </w:rPr>
        <w:t>Ana María Contreras P.</w:t>
      </w:r>
    </w:p>
    <w:p w:rsidR="00825271" w:rsidRPr="00C97DC2" w:rsidRDefault="00825271" w:rsidP="00825271">
      <w:pPr>
        <w:jc w:val="both"/>
        <w:rPr>
          <w:rFonts w:ascii="Arial" w:eastAsia="Times New Roman" w:hAnsi="Arial" w:cs="Arial"/>
          <w:b/>
          <w:i/>
          <w:color w:val="2A2A2A"/>
          <w:sz w:val="32"/>
          <w:szCs w:val="32"/>
          <w:lang w:eastAsia="es-ES"/>
        </w:rPr>
      </w:pPr>
    </w:p>
    <w:p w:rsidR="0064768D" w:rsidRPr="00C97DC2" w:rsidRDefault="00F131EB" w:rsidP="00C97DC2">
      <w:pPr>
        <w:jc w:val="center"/>
        <w:rPr>
          <w:rFonts w:ascii="Arial" w:eastAsia="Times New Roman" w:hAnsi="Arial" w:cs="Arial"/>
          <w:b/>
          <w:color w:val="2A2A2A"/>
          <w:sz w:val="32"/>
          <w:szCs w:val="32"/>
          <w:lang w:val="es-ES" w:eastAsia="es-ES"/>
        </w:rPr>
      </w:pPr>
      <w:bookmarkStart w:id="12" w:name="_Toc317602157"/>
      <w:bookmarkStart w:id="13" w:name="_Toc317623993"/>
      <w:r>
        <w:rPr>
          <w:rFonts w:eastAsia="Times New Roman" w:cs="Arial"/>
          <w:color w:val="2A2A2A"/>
          <w:sz w:val="32"/>
          <w:szCs w:val="32"/>
          <w:lang w:val="es-ES" w:eastAsia="es-ES"/>
        </w:rPr>
        <w:br w:type="page"/>
      </w:r>
      <w:r w:rsidR="00B66B86" w:rsidRPr="00C97DC2">
        <w:rPr>
          <w:rFonts w:ascii="Arial" w:eastAsia="Times New Roman" w:hAnsi="Arial" w:cs="Arial"/>
          <w:b/>
          <w:color w:val="2A2A2A"/>
          <w:sz w:val="32"/>
          <w:szCs w:val="32"/>
          <w:lang w:val="es-ES" w:eastAsia="es-ES"/>
        </w:rPr>
        <w:lastRenderedPageBreak/>
        <w:t>DEDICATORIA</w:t>
      </w:r>
      <w:bookmarkEnd w:id="12"/>
      <w:bookmarkEnd w:id="13"/>
    </w:p>
    <w:p w:rsidR="00B9756A" w:rsidRDefault="00B9756A" w:rsidP="00B9756A">
      <w:pPr>
        <w:rPr>
          <w:lang w:val="es-ES" w:eastAsia="es-ES"/>
        </w:rPr>
      </w:pPr>
    </w:p>
    <w:p w:rsidR="00F131EB" w:rsidRDefault="00F131EB" w:rsidP="00F131EB">
      <w:pPr>
        <w:spacing w:line="360" w:lineRule="auto"/>
        <w:ind w:left="4253" w:right="-2"/>
        <w:jc w:val="both"/>
        <w:rPr>
          <w:rFonts w:ascii="Arial" w:hAnsi="Arial" w:cs="Arial"/>
          <w:bCs/>
          <w:color w:val="000000"/>
          <w:sz w:val="24"/>
          <w:szCs w:val="24"/>
        </w:rPr>
      </w:pPr>
    </w:p>
    <w:p w:rsidR="008F714A" w:rsidRPr="00972BE1" w:rsidRDefault="008F714A" w:rsidP="008F714A">
      <w:pPr>
        <w:spacing w:line="360" w:lineRule="auto"/>
        <w:ind w:left="4253" w:right="-2"/>
        <w:jc w:val="both"/>
        <w:rPr>
          <w:rFonts w:ascii="Arial" w:hAnsi="Arial" w:cs="Arial"/>
          <w:bCs/>
          <w:color w:val="000000"/>
          <w:sz w:val="24"/>
          <w:szCs w:val="24"/>
        </w:rPr>
      </w:pPr>
      <w:r w:rsidRPr="00972BE1">
        <w:rPr>
          <w:rFonts w:ascii="Arial" w:hAnsi="Arial" w:cs="Arial"/>
          <w:bCs/>
          <w:color w:val="000000"/>
          <w:sz w:val="24"/>
          <w:szCs w:val="24"/>
        </w:rPr>
        <w:t>A Dios,</w:t>
      </w:r>
      <w:r>
        <w:rPr>
          <w:rFonts w:ascii="Arial" w:hAnsi="Arial" w:cs="Arial"/>
          <w:bCs/>
          <w:color w:val="000000"/>
          <w:sz w:val="24"/>
          <w:szCs w:val="24"/>
        </w:rPr>
        <w:t xml:space="preserve"> a quien debo todos mis logros</w:t>
      </w:r>
      <w:r w:rsidRPr="00972BE1">
        <w:rPr>
          <w:rFonts w:ascii="Arial" w:hAnsi="Arial" w:cs="Arial"/>
          <w:bCs/>
          <w:color w:val="000000"/>
          <w:sz w:val="24"/>
          <w:szCs w:val="24"/>
        </w:rPr>
        <w:t>.</w:t>
      </w:r>
    </w:p>
    <w:p w:rsidR="008F714A" w:rsidRPr="00972BE1" w:rsidRDefault="008F714A" w:rsidP="008F714A">
      <w:pPr>
        <w:spacing w:line="360" w:lineRule="auto"/>
        <w:ind w:left="4253" w:right="-2"/>
        <w:jc w:val="both"/>
        <w:rPr>
          <w:rFonts w:ascii="Arial" w:hAnsi="Arial" w:cs="Arial"/>
          <w:bCs/>
          <w:color w:val="000000"/>
          <w:sz w:val="24"/>
          <w:szCs w:val="24"/>
        </w:rPr>
      </w:pPr>
      <w:r>
        <w:rPr>
          <w:rFonts w:ascii="Arial" w:hAnsi="Arial" w:cs="Arial"/>
          <w:bCs/>
          <w:color w:val="000000"/>
          <w:sz w:val="24"/>
          <w:szCs w:val="24"/>
        </w:rPr>
        <w:t>A mi</w:t>
      </w:r>
      <w:r w:rsidRPr="00972BE1">
        <w:rPr>
          <w:rFonts w:ascii="Arial" w:hAnsi="Arial" w:cs="Arial"/>
          <w:bCs/>
          <w:color w:val="000000"/>
          <w:sz w:val="24"/>
          <w:szCs w:val="24"/>
        </w:rPr>
        <w:t xml:space="preserve"> mamá, Dra. </w:t>
      </w:r>
      <w:proofErr w:type="spellStart"/>
      <w:r w:rsidRPr="00972BE1">
        <w:rPr>
          <w:rFonts w:ascii="Arial" w:hAnsi="Arial" w:cs="Arial"/>
          <w:bCs/>
          <w:color w:val="000000"/>
          <w:sz w:val="24"/>
          <w:szCs w:val="24"/>
        </w:rPr>
        <w:t>Maritza</w:t>
      </w:r>
      <w:proofErr w:type="spellEnd"/>
      <w:r w:rsidRPr="00972BE1">
        <w:rPr>
          <w:rFonts w:ascii="Arial" w:hAnsi="Arial" w:cs="Arial"/>
          <w:bCs/>
          <w:color w:val="000000"/>
          <w:sz w:val="24"/>
          <w:szCs w:val="24"/>
        </w:rPr>
        <w:t xml:space="preserve"> Cuadra Díaz por</w:t>
      </w:r>
      <w:r>
        <w:rPr>
          <w:rFonts w:ascii="Arial" w:hAnsi="Arial" w:cs="Arial"/>
          <w:bCs/>
          <w:color w:val="000000"/>
          <w:sz w:val="24"/>
          <w:szCs w:val="24"/>
        </w:rPr>
        <w:t xml:space="preserve"> su amor,</w:t>
      </w:r>
      <w:r w:rsidRPr="00972BE1">
        <w:rPr>
          <w:rFonts w:ascii="Arial" w:hAnsi="Arial" w:cs="Arial"/>
          <w:bCs/>
          <w:color w:val="000000"/>
          <w:sz w:val="24"/>
          <w:szCs w:val="24"/>
        </w:rPr>
        <w:t xml:space="preserve"> apoy</w:t>
      </w:r>
      <w:r>
        <w:rPr>
          <w:rFonts w:ascii="Arial" w:hAnsi="Arial" w:cs="Arial"/>
          <w:bCs/>
          <w:color w:val="000000"/>
          <w:sz w:val="24"/>
          <w:szCs w:val="24"/>
        </w:rPr>
        <w:t xml:space="preserve">o incondicional en cada uno de mis sueños y el sacrificio de ser padre y madre para mí. </w:t>
      </w:r>
    </w:p>
    <w:p w:rsidR="008F714A" w:rsidRPr="008F714A" w:rsidRDefault="008F714A" w:rsidP="008F714A">
      <w:pPr>
        <w:spacing w:line="360" w:lineRule="auto"/>
        <w:ind w:left="4253" w:right="-2"/>
        <w:jc w:val="both"/>
        <w:rPr>
          <w:rFonts w:ascii="Arial" w:hAnsi="Arial" w:cs="Arial"/>
          <w:bCs/>
          <w:color w:val="000000"/>
          <w:sz w:val="24"/>
          <w:szCs w:val="24"/>
        </w:rPr>
      </w:pPr>
      <w:r w:rsidRPr="00972BE1">
        <w:rPr>
          <w:rFonts w:ascii="Arial" w:hAnsi="Arial" w:cs="Arial"/>
          <w:bCs/>
          <w:color w:val="000000"/>
          <w:sz w:val="24"/>
          <w:szCs w:val="24"/>
        </w:rPr>
        <w:t xml:space="preserve">A mi abuelita, Sra. Ana Díaz </w:t>
      </w:r>
      <w:proofErr w:type="spellStart"/>
      <w:r w:rsidRPr="00972BE1">
        <w:rPr>
          <w:rFonts w:ascii="Arial" w:hAnsi="Arial" w:cs="Arial"/>
          <w:bCs/>
          <w:color w:val="000000"/>
          <w:sz w:val="24"/>
          <w:szCs w:val="24"/>
        </w:rPr>
        <w:t>Poveda</w:t>
      </w:r>
      <w:proofErr w:type="spellEnd"/>
      <w:r w:rsidRPr="00972BE1">
        <w:rPr>
          <w:rFonts w:ascii="Arial" w:hAnsi="Arial" w:cs="Arial"/>
          <w:bCs/>
          <w:color w:val="000000"/>
          <w:sz w:val="24"/>
          <w:szCs w:val="24"/>
        </w:rPr>
        <w:t xml:space="preserve">, </w:t>
      </w:r>
      <w:r w:rsidRPr="008F714A">
        <w:rPr>
          <w:rFonts w:ascii="Arial" w:hAnsi="Arial" w:cs="Arial"/>
          <w:bCs/>
          <w:color w:val="000000"/>
          <w:sz w:val="24"/>
          <w:szCs w:val="24"/>
        </w:rPr>
        <w:t>pilar fundamental en mi vida y en mi crianza  a quien le dedico todos mis triunfos.</w:t>
      </w:r>
    </w:p>
    <w:p w:rsidR="008F714A" w:rsidRDefault="008F714A" w:rsidP="008F714A">
      <w:pPr>
        <w:spacing w:line="360" w:lineRule="auto"/>
        <w:ind w:left="4253" w:right="-2"/>
        <w:jc w:val="both"/>
        <w:rPr>
          <w:rFonts w:ascii="Arial" w:hAnsi="Arial" w:cs="Arial"/>
          <w:bCs/>
          <w:color w:val="000000"/>
          <w:sz w:val="24"/>
          <w:szCs w:val="24"/>
        </w:rPr>
      </w:pPr>
      <w:r w:rsidRPr="00F67106">
        <w:rPr>
          <w:rFonts w:ascii="Arial" w:hAnsi="Arial" w:cs="Arial"/>
          <w:bCs/>
          <w:color w:val="000000"/>
          <w:sz w:val="24"/>
          <w:szCs w:val="24"/>
        </w:rPr>
        <w:t>A mis tíos Wellington y Rocío</w:t>
      </w:r>
      <w:r>
        <w:rPr>
          <w:rFonts w:ascii="Arial" w:hAnsi="Arial" w:cs="Arial"/>
          <w:bCs/>
          <w:color w:val="000000"/>
          <w:sz w:val="24"/>
          <w:szCs w:val="24"/>
        </w:rPr>
        <w:t>, por ser parte importante en cada etapa de mi vida, y enseñarme a ser una mejor persona.</w:t>
      </w:r>
    </w:p>
    <w:p w:rsidR="008F714A" w:rsidRDefault="008F714A" w:rsidP="008F714A">
      <w:pPr>
        <w:spacing w:line="360" w:lineRule="auto"/>
        <w:ind w:left="4253" w:right="-2"/>
        <w:jc w:val="both"/>
        <w:rPr>
          <w:rFonts w:ascii="Arial" w:hAnsi="Arial" w:cs="Arial"/>
          <w:bCs/>
          <w:color w:val="000000"/>
          <w:sz w:val="24"/>
          <w:szCs w:val="24"/>
        </w:rPr>
      </w:pPr>
      <w:r>
        <w:rPr>
          <w:rFonts w:ascii="Arial" w:hAnsi="Arial" w:cs="Arial"/>
          <w:bCs/>
          <w:color w:val="000000"/>
          <w:sz w:val="24"/>
          <w:szCs w:val="24"/>
        </w:rPr>
        <w:t>A Manuel, por compartir mis ideales y anhelos y estar conmigo cuando más lo necesito.</w:t>
      </w:r>
    </w:p>
    <w:p w:rsidR="008F714A" w:rsidRPr="00F67106" w:rsidRDefault="008F714A" w:rsidP="008F714A">
      <w:pPr>
        <w:spacing w:line="360" w:lineRule="auto"/>
        <w:ind w:left="4253" w:right="-2"/>
        <w:jc w:val="both"/>
        <w:rPr>
          <w:rFonts w:ascii="Arial" w:hAnsi="Arial" w:cs="Arial"/>
          <w:bCs/>
          <w:color w:val="000000"/>
          <w:sz w:val="24"/>
          <w:szCs w:val="24"/>
        </w:rPr>
      </w:pPr>
      <w:r>
        <w:rPr>
          <w:rFonts w:ascii="Arial" w:hAnsi="Arial" w:cs="Arial"/>
          <w:bCs/>
          <w:color w:val="000000"/>
          <w:sz w:val="24"/>
          <w:szCs w:val="24"/>
        </w:rPr>
        <w:t>Son y siempre serán mi mayor bendición.</w:t>
      </w:r>
    </w:p>
    <w:p w:rsidR="00F131EB" w:rsidRDefault="00F131EB" w:rsidP="00F131EB">
      <w:pPr>
        <w:spacing w:line="480" w:lineRule="auto"/>
        <w:ind w:left="4253" w:right="-2"/>
        <w:jc w:val="right"/>
        <w:rPr>
          <w:rFonts w:ascii="Arial" w:eastAsia="Calibri" w:hAnsi="Arial" w:cs="Arial"/>
          <w:b/>
          <w:i/>
          <w:sz w:val="24"/>
          <w:szCs w:val="24"/>
        </w:rPr>
      </w:pPr>
    </w:p>
    <w:p w:rsidR="00660596" w:rsidRDefault="00B9756A" w:rsidP="008F714A">
      <w:pPr>
        <w:spacing w:line="480" w:lineRule="auto"/>
        <w:ind w:left="4253" w:right="-2"/>
        <w:jc w:val="right"/>
        <w:rPr>
          <w:rFonts w:ascii="Arial" w:eastAsia="Times New Roman" w:hAnsi="Arial" w:cs="Arial"/>
          <w:b/>
          <w:color w:val="2A2A2A"/>
          <w:sz w:val="28"/>
          <w:szCs w:val="28"/>
          <w:lang w:val="es-ES" w:eastAsia="es-ES"/>
        </w:rPr>
      </w:pPr>
      <w:r w:rsidRPr="00F67106">
        <w:rPr>
          <w:rFonts w:ascii="Arial" w:eastAsia="Calibri" w:hAnsi="Arial" w:cs="Arial"/>
          <w:b/>
          <w:i/>
          <w:sz w:val="24"/>
          <w:szCs w:val="24"/>
        </w:rPr>
        <w:t xml:space="preserve">Ana María Del Salto Cuadra   </w:t>
      </w:r>
    </w:p>
    <w:p w:rsidR="007C47B5" w:rsidRDefault="007C47B5" w:rsidP="00660596">
      <w:pPr>
        <w:jc w:val="right"/>
        <w:rPr>
          <w:rFonts w:ascii="Arial" w:eastAsia="Times New Roman" w:hAnsi="Arial" w:cs="Arial"/>
          <w:b/>
          <w:color w:val="2A2A2A"/>
          <w:sz w:val="28"/>
          <w:szCs w:val="28"/>
          <w:lang w:val="es-ES" w:eastAsia="es-ES"/>
        </w:rPr>
      </w:pPr>
    </w:p>
    <w:p w:rsidR="007C47B5" w:rsidRDefault="007C47B5" w:rsidP="007C47B5">
      <w:pPr>
        <w:pStyle w:val="Ttulo1"/>
        <w:jc w:val="center"/>
        <w:rPr>
          <w:rFonts w:eastAsia="Times New Roman" w:cs="Arial"/>
          <w:color w:val="2A2A2A"/>
          <w:sz w:val="32"/>
          <w:szCs w:val="32"/>
          <w:lang w:val="es-ES" w:eastAsia="es-ES"/>
        </w:rPr>
      </w:pPr>
    </w:p>
    <w:p w:rsidR="00B66B86" w:rsidRPr="007C47B5" w:rsidRDefault="00B66B86" w:rsidP="007C47B5">
      <w:pPr>
        <w:pStyle w:val="Ttulo1"/>
        <w:jc w:val="center"/>
        <w:rPr>
          <w:rFonts w:eastAsia="Times New Roman" w:cs="Arial"/>
          <w:color w:val="2A2A2A"/>
          <w:sz w:val="32"/>
          <w:szCs w:val="32"/>
          <w:lang w:val="es-ES" w:eastAsia="es-ES"/>
        </w:rPr>
      </w:pPr>
      <w:bookmarkStart w:id="14" w:name="_Toc317623994"/>
      <w:bookmarkStart w:id="15" w:name="_Toc317679790"/>
      <w:r w:rsidRPr="007C47B5">
        <w:rPr>
          <w:rFonts w:eastAsia="Times New Roman" w:cs="Arial"/>
          <w:color w:val="2A2A2A"/>
          <w:sz w:val="32"/>
          <w:szCs w:val="32"/>
          <w:lang w:val="es-ES" w:eastAsia="es-ES"/>
        </w:rPr>
        <w:t>DEDICATORIA</w:t>
      </w:r>
      <w:bookmarkEnd w:id="14"/>
      <w:bookmarkEnd w:id="15"/>
    </w:p>
    <w:p w:rsidR="007C47B5" w:rsidRDefault="007C47B5" w:rsidP="005D3595">
      <w:pPr>
        <w:pStyle w:val="Prrafodelista"/>
        <w:ind w:left="3583"/>
        <w:rPr>
          <w:rFonts w:ascii="Arial" w:eastAsia="Times New Roman" w:hAnsi="Arial" w:cs="Arial"/>
          <w:b/>
          <w:color w:val="2A2A2A"/>
          <w:sz w:val="28"/>
          <w:szCs w:val="28"/>
          <w:lang w:val="es-ES" w:eastAsia="es-ES"/>
        </w:rPr>
      </w:pPr>
    </w:p>
    <w:p w:rsidR="00F131EB" w:rsidRDefault="00F131EB" w:rsidP="005D3595">
      <w:pPr>
        <w:pStyle w:val="Prrafodelista"/>
        <w:ind w:left="3583"/>
        <w:rPr>
          <w:rFonts w:ascii="Arial" w:eastAsia="Times New Roman" w:hAnsi="Arial" w:cs="Arial"/>
          <w:b/>
          <w:color w:val="2A2A2A"/>
          <w:sz w:val="28"/>
          <w:szCs w:val="28"/>
          <w:lang w:val="es-ES" w:eastAsia="es-ES"/>
        </w:rPr>
      </w:pPr>
    </w:p>
    <w:p w:rsidR="00F131EB" w:rsidRPr="00F131EB" w:rsidRDefault="00F131EB" w:rsidP="00F131EB">
      <w:pPr>
        <w:spacing w:line="360" w:lineRule="auto"/>
        <w:ind w:left="4253" w:right="-2"/>
        <w:jc w:val="both"/>
        <w:rPr>
          <w:rFonts w:ascii="Arial" w:hAnsi="Arial" w:cs="Arial"/>
          <w:bCs/>
          <w:color w:val="000000"/>
          <w:sz w:val="24"/>
          <w:szCs w:val="24"/>
        </w:rPr>
      </w:pPr>
      <w:r w:rsidRPr="00F131EB">
        <w:rPr>
          <w:rFonts w:ascii="Arial" w:hAnsi="Arial" w:cs="Arial"/>
          <w:bCs/>
          <w:color w:val="000000"/>
          <w:sz w:val="24"/>
          <w:szCs w:val="24"/>
        </w:rPr>
        <w:t xml:space="preserve">Quiero dedicar este proyecto de Tesis a Dios, por guiar mi vida y cada paso que doy. A mis padres por su apoyo incondicional en cada meta que me propongo alcanzar en mi vida. </w:t>
      </w:r>
    </w:p>
    <w:p w:rsidR="00F131EB" w:rsidRPr="00F131EB" w:rsidRDefault="00F131EB" w:rsidP="00F131EB">
      <w:pPr>
        <w:spacing w:line="360" w:lineRule="auto"/>
        <w:ind w:left="4253" w:right="-2"/>
        <w:jc w:val="both"/>
        <w:rPr>
          <w:rFonts w:ascii="Arial" w:hAnsi="Arial" w:cs="Arial"/>
          <w:bCs/>
          <w:color w:val="000000"/>
          <w:sz w:val="24"/>
          <w:szCs w:val="24"/>
        </w:rPr>
      </w:pPr>
      <w:r w:rsidRPr="00F131EB">
        <w:rPr>
          <w:rFonts w:ascii="Arial" w:hAnsi="Arial" w:cs="Arial"/>
          <w:bCs/>
          <w:color w:val="000000"/>
          <w:sz w:val="24"/>
          <w:szCs w:val="24"/>
        </w:rPr>
        <w:t>Finalmente, a mis familiares y amigos que me han dado la motivación necesaria y me han inspirado para llegar hasta el final de mi carrera universitaria, plasmada en este proyecto.</w:t>
      </w:r>
    </w:p>
    <w:p w:rsidR="00F131EB" w:rsidRPr="00F131EB" w:rsidRDefault="00F131EB" w:rsidP="00F131EB">
      <w:pPr>
        <w:spacing w:line="360" w:lineRule="auto"/>
        <w:ind w:left="4253" w:right="-2"/>
        <w:jc w:val="both"/>
        <w:rPr>
          <w:rFonts w:ascii="Arial" w:hAnsi="Arial" w:cs="Arial"/>
          <w:bCs/>
          <w:color w:val="000000"/>
          <w:sz w:val="24"/>
          <w:szCs w:val="24"/>
        </w:rPr>
      </w:pPr>
    </w:p>
    <w:p w:rsidR="007C47B5" w:rsidRPr="00F131EB" w:rsidRDefault="00F131EB" w:rsidP="00F131EB">
      <w:pPr>
        <w:spacing w:line="360" w:lineRule="auto"/>
        <w:ind w:left="4253" w:right="-2"/>
        <w:jc w:val="right"/>
        <w:rPr>
          <w:rFonts w:ascii="Arial" w:hAnsi="Arial" w:cs="Arial"/>
          <w:b/>
          <w:bCs/>
          <w:i/>
          <w:color w:val="000000"/>
          <w:sz w:val="24"/>
          <w:szCs w:val="24"/>
        </w:rPr>
      </w:pPr>
      <w:proofErr w:type="spellStart"/>
      <w:r w:rsidRPr="00F131EB">
        <w:rPr>
          <w:rFonts w:ascii="Arial" w:hAnsi="Arial" w:cs="Arial"/>
          <w:b/>
          <w:bCs/>
          <w:i/>
          <w:color w:val="000000"/>
          <w:sz w:val="24"/>
          <w:szCs w:val="24"/>
        </w:rPr>
        <w:t>Ivette</w:t>
      </w:r>
      <w:proofErr w:type="spellEnd"/>
      <w:r w:rsidRPr="00F131EB">
        <w:rPr>
          <w:rFonts w:ascii="Arial" w:hAnsi="Arial" w:cs="Arial"/>
          <w:b/>
          <w:bCs/>
          <w:i/>
          <w:color w:val="000000"/>
          <w:sz w:val="24"/>
          <w:szCs w:val="24"/>
        </w:rPr>
        <w:t xml:space="preserve"> Solórzano G</w:t>
      </w:r>
      <w:r>
        <w:rPr>
          <w:rFonts w:ascii="Arial" w:hAnsi="Arial" w:cs="Arial"/>
          <w:b/>
          <w:bCs/>
          <w:i/>
          <w:color w:val="000000"/>
          <w:sz w:val="24"/>
          <w:szCs w:val="24"/>
        </w:rPr>
        <w:t>.</w:t>
      </w:r>
    </w:p>
    <w:p w:rsidR="00825271" w:rsidRPr="00825271" w:rsidRDefault="00825271" w:rsidP="00825271">
      <w:pPr>
        <w:rPr>
          <w:lang w:val="es-ES" w:eastAsia="es-ES"/>
        </w:rPr>
      </w:pPr>
    </w:p>
    <w:p w:rsidR="00825271" w:rsidRPr="00825271" w:rsidRDefault="00825271" w:rsidP="00825271">
      <w:pPr>
        <w:rPr>
          <w:lang w:val="es-ES" w:eastAsia="es-ES"/>
        </w:rPr>
      </w:pPr>
    </w:p>
    <w:p w:rsidR="00825271" w:rsidRPr="00825271" w:rsidRDefault="00825271" w:rsidP="00825271">
      <w:pPr>
        <w:rPr>
          <w:lang w:val="es-ES" w:eastAsia="es-ES"/>
        </w:rPr>
      </w:pPr>
    </w:p>
    <w:p w:rsidR="00825271" w:rsidRPr="00825271" w:rsidRDefault="00825271" w:rsidP="00825271">
      <w:pPr>
        <w:rPr>
          <w:lang w:val="es-ES" w:eastAsia="es-ES"/>
        </w:rPr>
      </w:pPr>
    </w:p>
    <w:p w:rsidR="00825271" w:rsidRPr="00825271" w:rsidRDefault="00825271" w:rsidP="00825271">
      <w:pPr>
        <w:rPr>
          <w:lang w:val="es-ES" w:eastAsia="es-ES"/>
        </w:rPr>
      </w:pPr>
    </w:p>
    <w:p w:rsidR="00825271" w:rsidRDefault="00825271" w:rsidP="00825271">
      <w:pPr>
        <w:rPr>
          <w:lang w:val="es-ES" w:eastAsia="es-ES"/>
        </w:rPr>
      </w:pPr>
    </w:p>
    <w:p w:rsidR="00825271" w:rsidRDefault="00825271" w:rsidP="00825271">
      <w:pPr>
        <w:tabs>
          <w:tab w:val="left" w:pos="5978"/>
        </w:tabs>
        <w:rPr>
          <w:lang w:val="es-ES" w:eastAsia="es-ES"/>
        </w:rPr>
      </w:pPr>
      <w:r>
        <w:rPr>
          <w:lang w:val="es-ES" w:eastAsia="es-ES"/>
        </w:rPr>
        <w:tab/>
      </w:r>
    </w:p>
    <w:p w:rsidR="00825271" w:rsidRDefault="00825271" w:rsidP="00825271">
      <w:pPr>
        <w:tabs>
          <w:tab w:val="left" w:pos="5978"/>
        </w:tabs>
        <w:rPr>
          <w:lang w:val="es-ES" w:eastAsia="es-ES"/>
        </w:rPr>
      </w:pPr>
    </w:p>
    <w:p w:rsidR="00825271" w:rsidRDefault="00825271" w:rsidP="00825271">
      <w:pPr>
        <w:tabs>
          <w:tab w:val="left" w:pos="5978"/>
        </w:tabs>
        <w:rPr>
          <w:lang w:val="es-ES" w:eastAsia="es-ES"/>
        </w:rPr>
      </w:pPr>
    </w:p>
    <w:p w:rsidR="00E51B59" w:rsidRDefault="005914AF" w:rsidP="00172C96">
      <w:pPr>
        <w:pStyle w:val="Ttulo1"/>
        <w:jc w:val="center"/>
        <w:rPr>
          <w:rFonts w:eastAsia="Times New Roman" w:cs="Arial"/>
          <w:color w:val="2A2A2A"/>
          <w:sz w:val="32"/>
          <w:szCs w:val="32"/>
          <w:lang w:val="es-ES" w:eastAsia="es-ES"/>
        </w:rPr>
      </w:pPr>
      <w:bookmarkStart w:id="16" w:name="_Toc317623995"/>
      <w:bookmarkStart w:id="17" w:name="_Toc317679791"/>
      <w:r w:rsidRPr="00172C96">
        <w:rPr>
          <w:rFonts w:eastAsia="Times New Roman" w:cs="Arial"/>
          <w:color w:val="2A2A2A"/>
          <w:sz w:val="32"/>
          <w:szCs w:val="32"/>
          <w:lang w:val="es-ES" w:eastAsia="es-ES"/>
        </w:rPr>
        <w:t>ÍNDICE GENERAL</w:t>
      </w:r>
      <w:bookmarkStart w:id="18" w:name="_Toc317623996"/>
      <w:bookmarkEnd w:id="16"/>
      <w:bookmarkEnd w:id="17"/>
    </w:p>
    <w:p w:rsidR="00F131EB" w:rsidRPr="00F131EB" w:rsidRDefault="00F131EB" w:rsidP="00F131EB">
      <w:pPr>
        <w:rPr>
          <w:lang w:val="es-ES" w:eastAsia="es-ES"/>
        </w:rPr>
      </w:pPr>
    </w:p>
    <w:sdt>
      <w:sdtPr>
        <w:rPr>
          <w:rFonts w:asciiTheme="minorHAnsi" w:eastAsiaTheme="minorHAnsi" w:hAnsiTheme="minorHAnsi" w:cstheme="minorBidi"/>
          <w:b w:val="0"/>
          <w:bCs w:val="0"/>
          <w:sz w:val="22"/>
          <w:szCs w:val="22"/>
          <w:lang w:val="es-EC"/>
        </w:rPr>
        <w:id w:val="23130853"/>
        <w:docPartObj>
          <w:docPartGallery w:val="Table of Contents"/>
          <w:docPartUnique/>
        </w:docPartObj>
      </w:sdtPr>
      <w:sdtEndPr>
        <w:rPr>
          <w:rFonts w:eastAsiaTheme="minorEastAsia"/>
        </w:rPr>
      </w:sdtEndPr>
      <w:sdtContent>
        <w:p w:rsidR="00010EED" w:rsidRDefault="00D612FC">
          <w:pPr>
            <w:pStyle w:val="TtulodeTDC"/>
          </w:pPr>
          <w:r>
            <w:t>-</w:t>
          </w:r>
        </w:p>
        <w:p w:rsidR="009F4E4C" w:rsidRDefault="00D92F9E">
          <w:pPr>
            <w:pStyle w:val="TDC1"/>
            <w:tabs>
              <w:tab w:val="right" w:leader="dot" w:pos="8210"/>
            </w:tabs>
            <w:rPr>
              <w:noProof/>
              <w:lang w:val="es-AR" w:eastAsia="es-AR"/>
            </w:rPr>
          </w:pPr>
          <w:r>
            <w:rPr>
              <w:lang w:val="es-ES"/>
            </w:rPr>
            <w:fldChar w:fldCharType="begin"/>
          </w:r>
          <w:r w:rsidR="00010EED">
            <w:rPr>
              <w:lang w:val="es-ES"/>
            </w:rPr>
            <w:instrText xml:space="preserve"> TOC \o "1-3" \h \z \u </w:instrText>
          </w:r>
          <w:r>
            <w:rPr>
              <w:lang w:val="es-ES"/>
            </w:rPr>
            <w:fldChar w:fldCharType="separate"/>
          </w:r>
          <w:hyperlink w:anchor="_Toc317679786" w:history="1">
            <w:r w:rsidR="009F4E4C" w:rsidRPr="005E20B5">
              <w:rPr>
                <w:rStyle w:val="Hipervnculo"/>
                <w:rFonts w:cs="Arial"/>
                <w:noProof/>
              </w:rPr>
              <w:t>TRIBUNAL DE SUSTENTACIÓN</w:t>
            </w:r>
            <w:r w:rsidR="009F4E4C">
              <w:rPr>
                <w:noProof/>
                <w:webHidden/>
              </w:rPr>
              <w:tab/>
            </w:r>
            <w:r>
              <w:rPr>
                <w:noProof/>
                <w:webHidden/>
              </w:rPr>
              <w:fldChar w:fldCharType="begin"/>
            </w:r>
            <w:r w:rsidR="009F4E4C">
              <w:rPr>
                <w:noProof/>
                <w:webHidden/>
              </w:rPr>
              <w:instrText xml:space="preserve"> PAGEREF _Toc317679786 \h </w:instrText>
            </w:r>
            <w:r>
              <w:rPr>
                <w:noProof/>
                <w:webHidden/>
              </w:rPr>
            </w:r>
            <w:r>
              <w:rPr>
                <w:noProof/>
                <w:webHidden/>
              </w:rPr>
              <w:fldChar w:fldCharType="separate"/>
            </w:r>
            <w:r w:rsidR="009F4E4C">
              <w:rPr>
                <w:noProof/>
                <w:webHidden/>
              </w:rPr>
              <w:t>II</w:t>
            </w:r>
            <w:r>
              <w:rPr>
                <w:noProof/>
                <w:webHidden/>
              </w:rPr>
              <w:fldChar w:fldCharType="end"/>
            </w:r>
          </w:hyperlink>
        </w:p>
        <w:p w:rsidR="009F4E4C" w:rsidRDefault="00D92F9E">
          <w:pPr>
            <w:pStyle w:val="TDC1"/>
            <w:tabs>
              <w:tab w:val="right" w:leader="dot" w:pos="8210"/>
            </w:tabs>
            <w:rPr>
              <w:noProof/>
              <w:lang w:val="es-AR" w:eastAsia="es-AR"/>
            </w:rPr>
          </w:pPr>
          <w:hyperlink w:anchor="_Toc317679787" w:history="1">
            <w:r w:rsidR="009F4E4C" w:rsidRPr="005E20B5">
              <w:rPr>
                <w:rStyle w:val="Hipervnculo"/>
                <w:rFonts w:cs="Arial"/>
                <w:noProof/>
              </w:rPr>
              <w:t>DECLARACIÓN EXPRESA</w:t>
            </w:r>
            <w:r w:rsidR="009F4E4C">
              <w:rPr>
                <w:noProof/>
                <w:webHidden/>
              </w:rPr>
              <w:tab/>
            </w:r>
            <w:r>
              <w:rPr>
                <w:noProof/>
                <w:webHidden/>
              </w:rPr>
              <w:fldChar w:fldCharType="begin"/>
            </w:r>
            <w:r w:rsidR="009F4E4C">
              <w:rPr>
                <w:noProof/>
                <w:webHidden/>
              </w:rPr>
              <w:instrText xml:space="preserve"> PAGEREF _Toc317679787 \h </w:instrText>
            </w:r>
            <w:r>
              <w:rPr>
                <w:noProof/>
                <w:webHidden/>
              </w:rPr>
            </w:r>
            <w:r>
              <w:rPr>
                <w:noProof/>
                <w:webHidden/>
              </w:rPr>
              <w:fldChar w:fldCharType="separate"/>
            </w:r>
            <w:r w:rsidR="009F4E4C">
              <w:rPr>
                <w:noProof/>
                <w:webHidden/>
              </w:rPr>
              <w:t>III</w:t>
            </w:r>
            <w:r>
              <w:rPr>
                <w:noProof/>
                <w:webHidden/>
              </w:rPr>
              <w:fldChar w:fldCharType="end"/>
            </w:r>
          </w:hyperlink>
        </w:p>
        <w:p w:rsidR="009F4E4C" w:rsidRDefault="00D92F9E">
          <w:pPr>
            <w:pStyle w:val="TDC1"/>
            <w:tabs>
              <w:tab w:val="right" w:leader="dot" w:pos="8210"/>
            </w:tabs>
            <w:rPr>
              <w:noProof/>
              <w:lang w:val="es-AR" w:eastAsia="es-AR"/>
            </w:rPr>
          </w:pPr>
          <w:hyperlink w:anchor="_Toc317679788" w:history="1">
            <w:r w:rsidR="009F4E4C" w:rsidRPr="005E20B5">
              <w:rPr>
                <w:rStyle w:val="Hipervnculo"/>
                <w:rFonts w:eastAsia="Times New Roman" w:cs="Arial"/>
                <w:noProof/>
                <w:lang w:val="es-ES" w:eastAsia="es-ES"/>
              </w:rPr>
              <w:t>AGRADECIMIENTO</w:t>
            </w:r>
            <w:r w:rsidR="009F4E4C">
              <w:rPr>
                <w:noProof/>
                <w:webHidden/>
              </w:rPr>
              <w:tab/>
            </w:r>
            <w:r>
              <w:rPr>
                <w:noProof/>
                <w:webHidden/>
              </w:rPr>
              <w:fldChar w:fldCharType="begin"/>
            </w:r>
            <w:r w:rsidR="009F4E4C">
              <w:rPr>
                <w:noProof/>
                <w:webHidden/>
              </w:rPr>
              <w:instrText xml:space="preserve"> PAGEREF _Toc317679788 \h </w:instrText>
            </w:r>
            <w:r>
              <w:rPr>
                <w:noProof/>
                <w:webHidden/>
              </w:rPr>
            </w:r>
            <w:r>
              <w:rPr>
                <w:noProof/>
                <w:webHidden/>
              </w:rPr>
              <w:fldChar w:fldCharType="separate"/>
            </w:r>
            <w:r w:rsidR="009F4E4C">
              <w:rPr>
                <w:noProof/>
                <w:webHidden/>
              </w:rPr>
              <w:t>IV</w:t>
            </w:r>
            <w:r>
              <w:rPr>
                <w:noProof/>
                <w:webHidden/>
              </w:rPr>
              <w:fldChar w:fldCharType="end"/>
            </w:r>
          </w:hyperlink>
        </w:p>
        <w:p w:rsidR="009F4E4C" w:rsidRDefault="00D92F9E">
          <w:pPr>
            <w:pStyle w:val="TDC1"/>
            <w:tabs>
              <w:tab w:val="right" w:leader="dot" w:pos="8210"/>
            </w:tabs>
            <w:rPr>
              <w:noProof/>
              <w:lang w:val="es-AR" w:eastAsia="es-AR"/>
            </w:rPr>
          </w:pPr>
          <w:hyperlink w:anchor="_Toc317679789" w:history="1">
            <w:r w:rsidR="009F4E4C" w:rsidRPr="005E20B5">
              <w:rPr>
                <w:rStyle w:val="Hipervnculo"/>
                <w:rFonts w:eastAsia="Times New Roman" w:cs="Arial"/>
                <w:noProof/>
                <w:lang w:val="es-ES" w:eastAsia="es-ES"/>
              </w:rPr>
              <w:t>DEDICATORIA</w:t>
            </w:r>
            <w:r w:rsidR="009F4E4C">
              <w:rPr>
                <w:noProof/>
                <w:webHidden/>
              </w:rPr>
              <w:tab/>
            </w:r>
            <w:r>
              <w:rPr>
                <w:noProof/>
                <w:webHidden/>
              </w:rPr>
              <w:fldChar w:fldCharType="begin"/>
            </w:r>
            <w:r w:rsidR="009F4E4C">
              <w:rPr>
                <w:noProof/>
                <w:webHidden/>
              </w:rPr>
              <w:instrText xml:space="preserve"> PAGEREF _Toc317679789 \h </w:instrText>
            </w:r>
            <w:r>
              <w:rPr>
                <w:noProof/>
                <w:webHidden/>
              </w:rPr>
            </w:r>
            <w:r>
              <w:rPr>
                <w:noProof/>
                <w:webHidden/>
              </w:rPr>
              <w:fldChar w:fldCharType="separate"/>
            </w:r>
            <w:r w:rsidR="009F4E4C">
              <w:rPr>
                <w:noProof/>
                <w:webHidden/>
              </w:rPr>
              <w:t>V</w:t>
            </w:r>
            <w:r>
              <w:rPr>
                <w:noProof/>
                <w:webHidden/>
              </w:rPr>
              <w:fldChar w:fldCharType="end"/>
            </w:r>
          </w:hyperlink>
        </w:p>
        <w:p w:rsidR="009F4E4C" w:rsidRDefault="00D92F9E">
          <w:pPr>
            <w:pStyle w:val="TDC1"/>
            <w:tabs>
              <w:tab w:val="right" w:leader="dot" w:pos="8210"/>
            </w:tabs>
            <w:rPr>
              <w:noProof/>
              <w:lang w:val="es-AR" w:eastAsia="es-AR"/>
            </w:rPr>
          </w:pPr>
          <w:hyperlink w:anchor="_Toc317679790" w:history="1">
            <w:r w:rsidR="009F4E4C" w:rsidRPr="005E20B5">
              <w:rPr>
                <w:rStyle w:val="Hipervnculo"/>
                <w:rFonts w:eastAsia="Times New Roman" w:cs="Arial"/>
                <w:noProof/>
                <w:lang w:val="es-ES" w:eastAsia="es-ES"/>
              </w:rPr>
              <w:t>DEDICATORIA</w:t>
            </w:r>
            <w:r w:rsidR="009F4E4C">
              <w:rPr>
                <w:noProof/>
                <w:webHidden/>
              </w:rPr>
              <w:tab/>
            </w:r>
            <w:r>
              <w:rPr>
                <w:noProof/>
                <w:webHidden/>
              </w:rPr>
              <w:fldChar w:fldCharType="begin"/>
            </w:r>
            <w:r w:rsidR="009F4E4C">
              <w:rPr>
                <w:noProof/>
                <w:webHidden/>
              </w:rPr>
              <w:instrText xml:space="preserve"> PAGEREF _Toc317679790 \h </w:instrText>
            </w:r>
            <w:r>
              <w:rPr>
                <w:noProof/>
                <w:webHidden/>
              </w:rPr>
            </w:r>
            <w:r>
              <w:rPr>
                <w:noProof/>
                <w:webHidden/>
              </w:rPr>
              <w:fldChar w:fldCharType="separate"/>
            </w:r>
            <w:r w:rsidR="009F4E4C">
              <w:rPr>
                <w:noProof/>
                <w:webHidden/>
              </w:rPr>
              <w:t>VII</w:t>
            </w:r>
            <w:r>
              <w:rPr>
                <w:noProof/>
                <w:webHidden/>
              </w:rPr>
              <w:fldChar w:fldCharType="end"/>
            </w:r>
          </w:hyperlink>
        </w:p>
        <w:p w:rsidR="009F4E4C" w:rsidRDefault="00D92F9E">
          <w:pPr>
            <w:pStyle w:val="TDC1"/>
            <w:tabs>
              <w:tab w:val="right" w:leader="dot" w:pos="8210"/>
            </w:tabs>
            <w:rPr>
              <w:noProof/>
              <w:lang w:val="es-AR" w:eastAsia="es-AR"/>
            </w:rPr>
          </w:pPr>
          <w:hyperlink w:anchor="_Toc317679791" w:history="1">
            <w:r w:rsidR="009F4E4C" w:rsidRPr="005E20B5">
              <w:rPr>
                <w:rStyle w:val="Hipervnculo"/>
                <w:rFonts w:eastAsia="Times New Roman" w:cs="Arial"/>
                <w:noProof/>
                <w:lang w:val="es-ES" w:eastAsia="es-ES"/>
              </w:rPr>
              <w:t>ÍNDICE GENERAL</w:t>
            </w:r>
            <w:r w:rsidR="009F4E4C">
              <w:rPr>
                <w:noProof/>
                <w:webHidden/>
              </w:rPr>
              <w:tab/>
            </w:r>
            <w:r>
              <w:rPr>
                <w:noProof/>
                <w:webHidden/>
              </w:rPr>
              <w:fldChar w:fldCharType="begin"/>
            </w:r>
            <w:r w:rsidR="009F4E4C">
              <w:rPr>
                <w:noProof/>
                <w:webHidden/>
              </w:rPr>
              <w:instrText xml:space="preserve"> PAGEREF _Toc317679791 \h </w:instrText>
            </w:r>
            <w:r>
              <w:rPr>
                <w:noProof/>
                <w:webHidden/>
              </w:rPr>
            </w:r>
            <w:r>
              <w:rPr>
                <w:noProof/>
                <w:webHidden/>
              </w:rPr>
              <w:fldChar w:fldCharType="separate"/>
            </w:r>
            <w:r w:rsidR="009F4E4C">
              <w:rPr>
                <w:noProof/>
                <w:webHidden/>
              </w:rPr>
              <w:t>VIII</w:t>
            </w:r>
            <w:r>
              <w:rPr>
                <w:noProof/>
                <w:webHidden/>
              </w:rPr>
              <w:fldChar w:fldCharType="end"/>
            </w:r>
          </w:hyperlink>
        </w:p>
        <w:p w:rsidR="009F4E4C" w:rsidRDefault="00D92F9E">
          <w:pPr>
            <w:pStyle w:val="TDC1"/>
            <w:tabs>
              <w:tab w:val="right" w:leader="dot" w:pos="8210"/>
            </w:tabs>
            <w:rPr>
              <w:noProof/>
              <w:lang w:val="es-AR" w:eastAsia="es-AR"/>
            </w:rPr>
          </w:pPr>
          <w:hyperlink w:anchor="_Toc317679792" w:history="1">
            <w:r w:rsidR="009F4E4C" w:rsidRPr="005E20B5">
              <w:rPr>
                <w:rStyle w:val="Hipervnculo"/>
                <w:rFonts w:eastAsia="Times New Roman" w:cs="Arial"/>
                <w:noProof/>
                <w:lang w:val="es-ES" w:eastAsia="es-ES"/>
              </w:rPr>
              <w:t>ÍNDICE DE TABLAS</w:t>
            </w:r>
            <w:r w:rsidR="009F4E4C">
              <w:rPr>
                <w:noProof/>
                <w:webHidden/>
              </w:rPr>
              <w:tab/>
            </w:r>
            <w:r>
              <w:rPr>
                <w:noProof/>
                <w:webHidden/>
              </w:rPr>
              <w:fldChar w:fldCharType="begin"/>
            </w:r>
            <w:r w:rsidR="009F4E4C">
              <w:rPr>
                <w:noProof/>
                <w:webHidden/>
              </w:rPr>
              <w:instrText xml:space="preserve"> PAGEREF _Toc317679792 \h </w:instrText>
            </w:r>
            <w:r>
              <w:rPr>
                <w:noProof/>
                <w:webHidden/>
              </w:rPr>
            </w:r>
            <w:r>
              <w:rPr>
                <w:noProof/>
                <w:webHidden/>
              </w:rPr>
              <w:fldChar w:fldCharType="separate"/>
            </w:r>
            <w:r w:rsidR="009F4E4C">
              <w:rPr>
                <w:noProof/>
                <w:webHidden/>
              </w:rPr>
              <w:t>X</w:t>
            </w:r>
            <w:r>
              <w:rPr>
                <w:noProof/>
                <w:webHidden/>
              </w:rPr>
              <w:fldChar w:fldCharType="end"/>
            </w:r>
          </w:hyperlink>
        </w:p>
        <w:p w:rsidR="009F4E4C" w:rsidRDefault="00D92F9E">
          <w:pPr>
            <w:pStyle w:val="TDC1"/>
            <w:tabs>
              <w:tab w:val="right" w:leader="dot" w:pos="8210"/>
            </w:tabs>
            <w:rPr>
              <w:noProof/>
              <w:lang w:val="es-AR" w:eastAsia="es-AR"/>
            </w:rPr>
          </w:pPr>
          <w:hyperlink w:anchor="_Toc317679793" w:history="1">
            <w:r w:rsidR="009F4E4C" w:rsidRPr="005E20B5">
              <w:rPr>
                <w:rStyle w:val="Hipervnculo"/>
                <w:rFonts w:eastAsia="Times New Roman" w:cs="Arial"/>
                <w:noProof/>
                <w:lang w:val="es-ES" w:eastAsia="es-ES"/>
              </w:rPr>
              <w:t>ÍNDICE DE GRÁFICOS</w:t>
            </w:r>
            <w:r w:rsidR="009F4E4C">
              <w:rPr>
                <w:noProof/>
                <w:webHidden/>
              </w:rPr>
              <w:tab/>
            </w:r>
            <w:r>
              <w:rPr>
                <w:noProof/>
                <w:webHidden/>
              </w:rPr>
              <w:fldChar w:fldCharType="begin"/>
            </w:r>
            <w:r w:rsidR="009F4E4C">
              <w:rPr>
                <w:noProof/>
                <w:webHidden/>
              </w:rPr>
              <w:instrText xml:space="preserve"> PAGEREF _Toc317679793 \h </w:instrText>
            </w:r>
            <w:r>
              <w:rPr>
                <w:noProof/>
                <w:webHidden/>
              </w:rPr>
            </w:r>
            <w:r>
              <w:rPr>
                <w:noProof/>
                <w:webHidden/>
              </w:rPr>
              <w:fldChar w:fldCharType="separate"/>
            </w:r>
            <w:r w:rsidR="009F4E4C">
              <w:rPr>
                <w:noProof/>
                <w:webHidden/>
              </w:rPr>
              <w:t>XI</w:t>
            </w:r>
            <w:r>
              <w:rPr>
                <w:noProof/>
                <w:webHidden/>
              </w:rPr>
              <w:fldChar w:fldCharType="end"/>
            </w:r>
          </w:hyperlink>
        </w:p>
        <w:p w:rsidR="009F4E4C" w:rsidRDefault="00D92F9E">
          <w:pPr>
            <w:pStyle w:val="TDC1"/>
            <w:tabs>
              <w:tab w:val="right" w:leader="dot" w:pos="8210"/>
            </w:tabs>
            <w:rPr>
              <w:noProof/>
              <w:lang w:val="es-AR" w:eastAsia="es-AR"/>
            </w:rPr>
          </w:pPr>
          <w:hyperlink w:anchor="_Toc317679794" w:history="1">
            <w:r w:rsidR="009F4E4C" w:rsidRPr="005E20B5">
              <w:rPr>
                <w:rStyle w:val="Hipervnculo"/>
                <w:rFonts w:eastAsia="Times New Roman" w:cs="Arial"/>
                <w:noProof/>
                <w:lang w:val="es-ES" w:eastAsia="es-ES"/>
              </w:rPr>
              <w:t>CAPÍTULO 1</w:t>
            </w:r>
            <w:r w:rsidR="009F4E4C">
              <w:rPr>
                <w:noProof/>
                <w:webHidden/>
              </w:rPr>
              <w:tab/>
            </w:r>
            <w:r>
              <w:rPr>
                <w:noProof/>
                <w:webHidden/>
              </w:rPr>
              <w:fldChar w:fldCharType="begin"/>
            </w:r>
            <w:r w:rsidR="009F4E4C">
              <w:rPr>
                <w:noProof/>
                <w:webHidden/>
              </w:rPr>
              <w:instrText xml:space="preserve"> PAGEREF _Toc317679794 \h </w:instrText>
            </w:r>
            <w:r>
              <w:rPr>
                <w:noProof/>
                <w:webHidden/>
              </w:rPr>
            </w:r>
            <w:r>
              <w:rPr>
                <w:noProof/>
                <w:webHidden/>
              </w:rPr>
              <w:fldChar w:fldCharType="separate"/>
            </w:r>
            <w:r w:rsidR="009F4E4C">
              <w:rPr>
                <w:noProof/>
                <w:webHidden/>
              </w:rPr>
              <w:t>12</w:t>
            </w:r>
            <w:r>
              <w:rPr>
                <w:noProof/>
                <w:webHidden/>
              </w:rPr>
              <w:fldChar w:fldCharType="end"/>
            </w:r>
          </w:hyperlink>
        </w:p>
        <w:p w:rsidR="009F4E4C" w:rsidRDefault="00D92F9E">
          <w:pPr>
            <w:pStyle w:val="TDC2"/>
            <w:tabs>
              <w:tab w:val="left" w:pos="880"/>
              <w:tab w:val="right" w:leader="dot" w:pos="8210"/>
            </w:tabs>
            <w:rPr>
              <w:noProof/>
              <w:lang w:val="es-AR" w:eastAsia="es-AR"/>
            </w:rPr>
          </w:pPr>
          <w:hyperlink w:anchor="_Toc317679795" w:history="1">
            <w:r w:rsidR="009F4E4C" w:rsidRPr="005E20B5">
              <w:rPr>
                <w:rStyle w:val="Hipervnculo"/>
                <w:rFonts w:ascii="Arial" w:hAnsi="Arial" w:cs="Arial"/>
                <w:b/>
                <w:noProof/>
              </w:rPr>
              <w:t>1.1</w:t>
            </w:r>
            <w:r w:rsidR="009F4E4C">
              <w:rPr>
                <w:noProof/>
                <w:lang w:val="es-AR" w:eastAsia="es-AR"/>
              </w:rPr>
              <w:tab/>
            </w:r>
            <w:r w:rsidR="009F4E4C" w:rsidRPr="005E20B5">
              <w:rPr>
                <w:rStyle w:val="Hipervnculo"/>
                <w:rFonts w:ascii="Arial" w:hAnsi="Arial" w:cs="Arial"/>
                <w:b/>
                <w:noProof/>
              </w:rPr>
              <w:t>INTRODUCCION: RESUMEN DEL PROYECTO</w:t>
            </w:r>
            <w:r w:rsidR="009F4E4C">
              <w:rPr>
                <w:noProof/>
                <w:webHidden/>
              </w:rPr>
              <w:tab/>
            </w:r>
            <w:r>
              <w:rPr>
                <w:noProof/>
                <w:webHidden/>
              </w:rPr>
              <w:fldChar w:fldCharType="begin"/>
            </w:r>
            <w:r w:rsidR="009F4E4C">
              <w:rPr>
                <w:noProof/>
                <w:webHidden/>
              </w:rPr>
              <w:instrText xml:space="preserve"> PAGEREF _Toc317679795 \h </w:instrText>
            </w:r>
            <w:r>
              <w:rPr>
                <w:noProof/>
                <w:webHidden/>
              </w:rPr>
            </w:r>
            <w:r>
              <w:rPr>
                <w:noProof/>
                <w:webHidden/>
              </w:rPr>
              <w:fldChar w:fldCharType="separate"/>
            </w:r>
            <w:r w:rsidR="009F4E4C">
              <w:rPr>
                <w:noProof/>
                <w:webHidden/>
              </w:rPr>
              <w:t>12</w:t>
            </w:r>
            <w:r>
              <w:rPr>
                <w:noProof/>
                <w:webHidden/>
              </w:rPr>
              <w:fldChar w:fldCharType="end"/>
            </w:r>
          </w:hyperlink>
        </w:p>
        <w:p w:rsidR="009F4E4C" w:rsidRDefault="00D92F9E">
          <w:pPr>
            <w:pStyle w:val="TDC2"/>
            <w:tabs>
              <w:tab w:val="left" w:pos="880"/>
              <w:tab w:val="right" w:leader="dot" w:pos="8210"/>
            </w:tabs>
            <w:rPr>
              <w:noProof/>
              <w:lang w:val="es-AR" w:eastAsia="es-AR"/>
            </w:rPr>
          </w:pPr>
          <w:hyperlink w:anchor="_Toc317679796" w:history="1">
            <w:r w:rsidR="009F4E4C" w:rsidRPr="005E20B5">
              <w:rPr>
                <w:rStyle w:val="Hipervnculo"/>
                <w:rFonts w:ascii="Arial" w:hAnsi="Arial" w:cs="Arial"/>
                <w:b/>
                <w:noProof/>
              </w:rPr>
              <w:t>1.2</w:t>
            </w:r>
            <w:r w:rsidR="009F4E4C">
              <w:rPr>
                <w:noProof/>
                <w:lang w:val="es-AR" w:eastAsia="es-AR"/>
              </w:rPr>
              <w:tab/>
            </w:r>
            <w:r w:rsidR="009F4E4C" w:rsidRPr="005E20B5">
              <w:rPr>
                <w:rStyle w:val="Hipervnculo"/>
                <w:rFonts w:ascii="Arial" w:hAnsi="Arial" w:cs="Arial"/>
                <w:b/>
                <w:noProof/>
              </w:rPr>
              <w:t>RESEÑA HISTORICA: MUNDIAL, REGIONAL Y LOCAL</w:t>
            </w:r>
            <w:r w:rsidR="009F4E4C">
              <w:rPr>
                <w:noProof/>
                <w:webHidden/>
              </w:rPr>
              <w:tab/>
            </w:r>
            <w:r>
              <w:rPr>
                <w:noProof/>
                <w:webHidden/>
              </w:rPr>
              <w:fldChar w:fldCharType="begin"/>
            </w:r>
            <w:r w:rsidR="009F4E4C">
              <w:rPr>
                <w:noProof/>
                <w:webHidden/>
              </w:rPr>
              <w:instrText xml:space="preserve"> PAGEREF _Toc317679796 \h </w:instrText>
            </w:r>
            <w:r>
              <w:rPr>
                <w:noProof/>
                <w:webHidden/>
              </w:rPr>
            </w:r>
            <w:r>
              <w:rPr>
                <w:noProof/>
                <w:webHidden/>
              </w:rPr>
              <w:fldChar w:fldCharType="separate"/>
            </w:r>
            <w:r w:rsidR="009F4E4C">
              <w:rPr>
                <w:noProof/>
                <w:webHidden/>
              </w:rPr>
              <w:t>14</w:t>
            </w:r>
            <w:r>
              <w:rPr>
                <w:noProof/>
                <w:webHidden/>
              </w:rPr>
              <w:fldChar w:fldCharType="end"/>
            </w:r>
          </w:hyperlink>
        </w:p>
        <w:p w:rsidR="009F4E4C" w:rsidRDefault="00D92F9E">
          <w:pPr>
            <w:pStyle w:val="TDC2"/>
            <w:tabs>
              <w:tab w:val="left" w:pos="880"/>
              <w:tab w:val="right" w:leader="dot" w:pos="8210"/>
            </w:tabs>
            <w:rPr>
              <w:noProof/>
              <w:lang w:val="es-AR" w:eastAsia="es-AR"/>
            </w:rPr>
          </w:pPr>
          <w:hyperlink w:anchor="_Toc317679797" w:history="1">
            <w:r w:rsidR="009F4E4C" w:rsidRPr="005E20B5">
              <w:rPr>
                <w:rStyle w:val="Hipervnculo"/>
                <w:rFonts w:ascii="Arial" w:hAnsi="Arial" w:cs="Arial"/>
                <w:b/>
                <w:noProof/>
              </w:rPr>
              <w:t>1.3</w:t>
            </w:r>
            <w:r w:rsidR="009F4E4C">
              <w:rPr>
                <w:noProof/>
                <w:lang w:val="es-AR" w:eastAsia="es-AR"/>
              </w:rPr>
              <w:tab/>
            </w:r>
            <w:r w:rsidR="009F4E4C" w:rsidRPr="005E20B5">
              <w:rPr>
                <w:rStyle w:val="Hipervnculo"/>
                <w:rFonts w:ascii="Arial" w:hAnsi="Arial" w:cs="Arial"/>
                <w:b/>
                <w:noProof/>
              </w:rPr>
              <w:t>PROBLEMA Y OPORTUNIDADES</w:t>
            </w:r>
            <w:r w:rsidR="009F4E4C">
              <w:rPr>
                <w:noProof/>
                <w:webHidden/>
              </w:rPr>
              <w:tab/>
            </w:r>
            <w:r>
              <w:rPr>
                <w:noProof/>
                <w:webHidden/>
              </w:rPr>
              <w:fldChar w:fldCharType="begin"/>
            </w:r>
            <w:r w:rsidR="009F4E4C">
              <w:rPr>
                <w:noProof/>
                <w:webHidden/>
              </w:rPr>
              <w:instrText xml:space="preserve"> PAGEREF _Toc317679797 \h </w:instrText>
            </w:r>
            <w:r>
              <w:rPr>
                <w:noProof/>
                <w:webHidden/>
              </w:rPr>
            </w:r>
            <w:r>
              <w:rPr>
                <w:noProof/>
                <w:webHidden/>
              </w:rPr>
              <w:fldChar w:fldCharType="separate"/>
            </w:r>
            <w:r w:rsidR="009F4E4C">
              <w:rPr>
                <w:noProof/>
                <w:webHidden/>
              </w:rPr>
              <w:t>17</w:t>
            </w:r>
            <w:r>
              <w:rPr>
                <w:noProof/>
                <w:webHidden/>
              </w:rPr>
              <w:fldChar w:fldCharType="end"/>
            </w:r>
          </w:hyperlink>
        </w:p>
        <w:p w:rsidR="009F4E4C" w:rsidRDefault="00D92F9E">
          <w:pPr>
            <w:pStyle w:val="TDC2"/>
            <w:tabs>
              <w:tab w:val="left" w:pos="880"/>
              <w:tab w:val="right" w:leader="dot" w:pos="8210"/>
            </w:tabs>
            <w:rPr>
              <w:noProof/>
              <w:lang w:val="es-AR" w:eastAsia="es-AR"/>
            </w:rPr>
          </w:pPr>
          <w:hyperlink w:anchor="_Toc317679798" w:history="1">
            <w:r w:rsidR="009F4E4C" w:rsidRPr="005E20B5">
              <w:rPr>
                <w:rStyle w:val="Hipervnculo"/>
                <w:rFonts w:ascii="Arial" w:hAnsi="Arial" w:cs="Arial"/>
                <w:b/>
                <w:noProof/>
              </w:rPr>
              <w:t>1.4</w:t>
            </w:r>
            <w:r w:rsidR="009F4E4C">
              <w:rPr>
                <w:noProof/>
                <w:lang w:val="es-AR" w:eastAsia="es-AR"/>
              </w:rPr>
              <w:tab/>
            </w:r>
            <w:r w:rsidR="009F4E4C" w:rsidRPr="005E20B5">
              <w:rPr>
                <w:rStyle w:val="Hipervnculo"/>
                <w:rFonts w:ascii="Arial" w:hAnsi="Arial" w:cs="Arial"/>
                <w:b/>
                <w:noProof/>
              </w:rPr>
              <w:t>CARACTERISTICAS DEL PRODUCTO</w:t>
            </w:r>
            <w:r w:rsidR="009F4E4C">
              <w:rPr>
                <w:noProof/>
                <w:webHidden/>
              </w:rPr>
              <w:tab/>
            </w:r>
            <w:r>
              <w:rPr>
                <w:noProof/>
                <w:webHidden/>
              </w:rPr>
              <w:fldChar w:fldCharType="begin"/>
            </w:r>
            <w:r w:rsidR="009F4E4C">
              <w:rPr>
                <w:noProof/>
                <w:webHidden/>
              </w:rPr>
              <w:instrText xml:space="preserve"> PAGEREF _Toc317679798 \h </w:instrText>
            </w:r>
            <w:r>
              <w:rPr>
                <w:noProof/>
                <w:webHidden/>
              </w:rPr>
            </w:r>
            <w:r>
              <w:rPr>
                <w:noProof/>
                <w:webHidden/>
              </w:rPr>
              <w:fldChar w:fldCharType="separate"/>
            </w:r>
            <w:r w:rsidR="009F4E4C">
              <w:rPr>
                <w:noProof/>
                <w:webHidden/>
              </w:rPr>
              <w:t>18</w:t>
            </w:r>
            <w:r>
              <w:rPr>
                <w:noProof/>
                <w:webHidden/>
              </w:rPr>
              <w:fldChar w:fldCharType="end"/>
            </w:r>
          </w:hyperlink>
        </w:p>
        <w:p w:rsidR="009F4E4C" w:rsidRDefault="00D92F9E">
          <w:pPr>
            <w:pStyle w:val="TDC2"/>
            <w:tabs>
              <w:tab w:val="left" w:pos="880"/>
              <w:tab w:val="right" w:leader="dot" w:pos="8210"/>
            </w:tabs>
            <w:rPr>
              <w:noProof/>
              <w:lang w:val="es-AR" w:eastAsia="es-AR"/>
            </w:rPr>
          </w:pPr>
          <w:hyperlink w:anchor="_Toc317679799" w:history="1">
            <w:r w:rsidR="009F4E4C" w:rsidRPr="005E20B5">
              <w:rPr>
                <w:rStyle w:val="Hipervnculo"/>
                <w:rFonts w:ascii="Arial" w:hAnsi="Arial" w:cs="Arial"/>
                <w:b/>
                <w:noProof/>
              </w:rPr>
              <w:t>1.5</w:t>
            </w:r>
            <w:r w:rsidR="009F4E4C">
              <w:rPr>
                <w:noProof/>
                <w:lang w:val="es-AR" w:eastAsia="es-AR"/>
              </w:rPr>
              <w:tab/>
            </w:r>
            <w:r w:rsidR="009F4E4C" w:rsidRPr="005E20B5">
              <w:rPr>
                <w:rStyle w:val="Hipervnculo"/>
                <w:rFonts w:ascii="Arial" w:hAnsi="Arial" w:cs="Arial"/>
                <w:b/>
                <w:noProof/>
              </w:rPr>
              <w:t>ALCANCE:</w:t>
            </w:r>
            <w:r w:rsidR="009F4E4C">
              <w:rPr>
                <w:noProof/>
                <w:webHidden/>
              </w:rPr>
              <w:tab/>
            </w:r>
            <w:r>
              <w:rPr>
                <w:noProof/>
                <w:webHidden/>
              </w:rPr>
              <w:fldChar w:fldCharType="begin"/>
            </w:r>
            <w:r w:rsidR="009F4E4C">
              <w:rPr>
                <w:noProof/>
                <w:webHidden/>
              </w:rPr>
              <w:instrText xml:space="preserve"> PAGEREF _Toc317679799 \h </w:instrText>
            </w:r>
            <w:r>
              <w:rPr>
                <w:noProof/>
                <w:webHidden/>
              </w:rPr>
            </w:r>
            <w:r>
              <w:rPr>
                <w:noProof/>
                <w:webHidden/>
              </w:rPr>
              <w:fldChar w:fldCharType="separate"/>
            </w:r>
            <w:r w:rsidR="009F4E4C">
              <w:rPr>
                <w:noProof/>
                <w:webHidden/>
              </w:rPr>
              <w:t>22</w:t>
            </w:r>
            <w:r>
              <w:rPr>
                <w:noProof/>
                <w:webHidden/>
              </w:rPr>
              <w:fldChar w:fldCharType="end"/>
            </w:r>
          </w:hyperlink>
        </w:p>
        <w:p w:rsidR="009F4E4C" w:rsidRDefault="00D92F9E">
          <w:pPr>
            <w:pStyle w:val="TDC2"/>
            <w:tabs>
              <w:tab w:val="left" w:pos="880"/>
              <w:tab w:val="right" w:leader="dot" w:pos="8210"/>
            </w:tabs>
            <w:rPr>
              <w:noProof/>
              <w:lang w:val="es-AR" w:eastAsia="es-AR"/>
            </w:rPr>
          </w:pPr>
          <w:hyperlink w:anchor="_Toc317679800" w:history="1">
            <w:r w:rsidR="009F4E4C" w:rsidRPr="005E20B5">
              <w:rPr>
                <w:rStyle w:val="Hipervnculo"/>
                <w:rFonts w:ascii="Arial" w:hAnsi="Arial" w:cs="Arial"/>
                <w:b/>
                <w:noProof/>
              </w:rPr>
              <w:t>1.6</w:t>
            </w:r>
            <w:r w:rsidR="009F4E4C">
              <w:rPr>
                <w:noProof/>
                <w:lang w:val="es-AR" w:eastAsia="es-AR"/>
              </w:rPr>
              <w:tab/>
            </w:r>
            <w:r w:rsidR="009F4E4C" w:rsidRPr="005E20B5">
              <w:rPr>
                <w:rStyle w:val="Hipervnculo"/>
                <w:rFonts w:ascii="Arial" w:hAnsi="Arial" w:cs="Arial"/>
                <w:b/>
                <w:noProof/>
              </w:rPr>
              <w:t>OBJETIVO GENERAL:</w:t>
            </w:r>
            <w:r w:rsidR="009F4E4C">
              <w:rPr>
                <w:noProof/>
                <w:webHidden/>
              </w:rPr>
              <w:tab/>
            </w:r>
            <w:r>
              <w:rPr>
                <w:noProof/>
                <w:webHidden/>
              </w:rPr>
              <w:fldChar w:fldCharType="begin"/>
            </w:r>
            <w:r w:rsidR="009F4E4C">
              <w:rPr>
                <w:noProof/>
                <w:webHidden/>
              </w:rPr>
              <w:instrText xml:space="preserve"> PAGEREF _Toc317679800 \h </w:instrText>
            </w:r>
            <w:r>
              <w:rPr>
                <w:noProof/>
                <w:webHidden/>
              </w:rPr>
            </w:r>
            <w:r>
              <w:rPr>
                <w:noProof/>
                <w:webHidden/>
              </w:rPr>
              <w:fldChar w:fldCharType="separate"/>
            </w:r>
            <w:r w:rsidR="009F4E4C">
              <w:rPr>
                <w:noProof/>
                <w:webHidden/>
              </w:rPr>
              <w:t>24</w:t>
            </w:r>
            <w:r>
              <w:rPr>
                <w:noProof/>
                <w:webHidden/>
              </w:rPr>
              <w:fldChar w:fldCharType="end"/>
            </w:r>
          </w:hyperlink>
        </w:p>
        <w:p w:rsidR="009F4E4C" w:rsidRDefault="00D92F9E">
          <w:pPr>
            <w:pStyle w:val="TDC2"/>
            <w:tabs>
              <w:tab w:val="left" w:pos="880"/>
              <w:tab w:val="right" w:leader="dot" w:pos="8210"/>
            </w:tabs>
            <w:rPr>
              <w:noProof/>
              <w:lang w:val="es-AR" w:eastAsia="es-AR"/>
            </w:rPr>
          </w:pPr>
          <w:hyperlink w:anchor="_Toc317679801" w:history="1">
            <w:r w:rsidR="009F4E4C" w:rsidRPr="005E20B5">
              <w:rPr>
                <w:rStyle w:val="Hipervnculo"/>
                <w:rFonts w:ascii="Arial" w:hAnsi="Arial" w:cs="Arial"/>
                <w:b/>
                <w:noProof/>
              </w:rPr>
              <w:t>1.7</w:t>
            </w:r>
            <w:r w:rsidR="009F4E4C">
              <w:rPr>
                <w:noProof/>
                <w:lang w:val="es-AR" w:eastAsia="es-AR"/>
              </w:rPr>
              <w:tab/>
            </w:r>
            <w:r w:rsidR="009F4E4C" w:rsidRPr="005E20B5">
              <w:rPr>
                <w:rStyle w:val="Hipervnculo"/>
                <w:rFonts w:ascii="Arial" w:hAnsi="Arial" w:cs="Arial"/>
                <w:b/>
                <w:noProof/>
              </w:rPr>
              <w:t>OBJETIVOS ESPECÍFICOS:</w:t>
            </w:r>
            <w:r w:rsidR="009F4E4C">
              <w:rPr>
                <w:noProof/>
                <w:webHidden/>
              </w:rPr>
              <w:tab/>
            </w:r>
            <w:r>
              <w:rPr>
                <w:noProof/>
                <w:webHidden/>
              </w:rPr>
              <w:fldChar w:fldCharType="begin"/>
            </w:r>
            <w:r w:rsidR="009F4E4C">
              <w:rPr>
                <w:noProof/>
                <w:webHidden/>
              </w:rPr>
              <w:instrText xml:space="preserve"> PAGEREF _Toc317679801 \h </w:instrText>
            </w:r>
            <w:r>
              <w:rPr>
                <w:noProof/>
                <w:webHidden/>
              </w:rPr>
            </w:r>
            <w:r>
              <w:rPr>
                <w:noProof/>
                <w:webHidden/>
              </w:rPr>
              <w:fldChar w:fldCharType="separate"/>
            </w:r>
            <w:r w:rsidR="009F4E4C">
              <w:rPr>
                <w:noProof/>
                <w:webHidden/>
              </w:rPr>
              <w:t>24</w:t>
            </w:r>
            <w:r>
              <w:rPr>
                <w:noProof/>
                <w:webHidden/>
              </w:rPr>
              <w:fldChar w:fldCharType="end"/>
            </w:r>
          </w:hyperlink>
        </w:p>
        <w:p w:rsidR="009F4E4C" w:rsidRDefault="00D92F9E">
          <w:pPr>
            <w:pStyle w:val="TDC1"/>
            <w:tabs>
              <w:tab w:val="right" w:leader="dot" w:pos="8210"/>
            </w:tabs>
            <w:rPr>
              <w:noProof/>
              <w:lang w:val="es-AR" w:eastAsia="es-AR"/>
            </w:rPr>
          </w:pPr>
          <w:hyperlink w:anchor="_Toc317679802" w:history="1">
            <w:r w:rsidR="009F4E4C" w:rsidRPr="005E20B5">
              <w:rPr>
                <w:rStyle w:val="Hipervnculo"/>
                <w:rFonts w:eastAsia="Times New Roman" w:cs="Arial"/>
                <w:noProof/>
                <w:lang w:val="es-ES" w:eastAsia="es-ES"/>
              </w:rPr>
              <w:t>CAPÍTULO 2</w:t>
            </w:r>
            <w:r w:rsidR="009F4E4C">
              <w:rPr>
                <w:noProof/>
                <w:webHidden/>
              </w:rPr>
              <w:tab/>
            </w:r>
            <w:r>
              <w:rPr>
                <w:noProof/>
                <w:webHidden/>
              </w:rPr>
              <w:fldChar w:fldCharType="begin"/>
            </w:r>
            <w:r w:rsidR="009F4E4C">
              <w:rPr>
                <w:noProof/>
                <w:webHidden/>
              </w:rPr>
              <w:instrText xml:space="preserve"> PAGEREF _Toc317679802 \h </w:instrText>
            </w:r>
            <w:r>
              <w:rPr>
                <w:noProof/>
                <w:webHidden/>
              </w:rPr>
            </w:r>
            <w:r>
              <w:rPr>
                <w:noProof/>
                <w:webHidden/>
              </w:rPr>
              <w:fldChar w:fldCharType="separate"/>
            </w:r>
            <w:r w:rsidR="009F4E4C">
              <w:rPr>
                <w:noProof/>
                <w:webHidden/>
              </w:rPr>
              <w:t>25</w:t>
            </w:r>
            <w:r>
              <w:rPr>
                <w:noProof/>
                <w:webHidden/>
              </w:rPr>
              <w:fldChar w:fldCharType="end"/>
            </w:r>
          </w:hyperlink>
        </w:p>
        <w:p w:rsidR="009F4E4C" w:rsidRDefault="00D92F9E">
          <w:pPr>
            <w:pStyle w:val="TDC2"/>
            <w:tabs>
              <w:tab w:val="left" w:pos="880"/>
              <w:tab w:val="right" w:leader="dot" w:pos="8210"/>
            </w:tabs>
            <w:rPr>
              <w:noProof/>
              <w:lang w:val="es-AR" w:eastAsia="es-AR"/>
            </w:rPr>
          </w:pPr>
          <w:hyperlink w:anchor="_Toc317679803" w:history="1">
            <w:r w:rsidR="009F4E4C" w:rsidRPr="005E20B5">
              <w:rPr>
                <w:rStyle w:val="Hipervnculo"/>
                <w:rFonts w:ascii="Arial" w:eastAsia="Times New Roman" w:hAnsi="Arial" w:cs="Arial"/>
                <w:b/>
                <w:noProof/>
                <w:lang w:val="es-ES" w:eastAsia="es-ES"/>
              </w:rPr>
              <w:t>2.1</w:t>
            </w:r>
            <w:r w:rsidR="009F4E4C">
              <w:rPr>
                <w:noProof/>
                <w:lang w:val="es-AR" w:eastAsia="es-AR"/>
              </w:rPr>
              <w:tab/>
            </w:r>
            <w:r w:rsidR="009F4E4C" w:rsidRPr="005E20B5">
              <w:rPr>
                <w:rStyle w:val="Hipervnculo"/>
                <w:rFonts w:ascii="Arial" w:eastAsia="Times New Roman" w:hAnsi="Arial" w:cs="Arial"/>
                <w:b/>
                <w:noProof/>
                <w:lang w:val="es-ES" w:eastAsia="es-ES"/>
              </w:rPr>
              <w:t>ESTUDIO ORGANIZACIONAL</w:t>
            </w:r>
            <w:r w:rsidR="009F4E4C">
              <w:rPr>
                <w:noProof/>
                <w:webHidden/>
              </w:rPr>
              <w:tab/>
            </w:r>
            <w:r>
              <w:rPr>
                <w:noProof/>
                <w:webHidden/>
              </w:rPr>
              <w:fldChar w:fldCharType="begin"/>
            </w:r>
            <w:r w:rsidR="009F4E4C">
              <w:rPr>
                <w:noProof/>
                <w:webHidden/>
              </w:rPr>
              <w:instrText xml:space="preserve"> PAGEREF _Toc317679803 \h </w:instrText>
            </w:r>
            <w:r>
              <w:rPr>
                <w:noProof/>
                <w:webHidden/>
              </w:rPr>
            </w:r>
            <w:r>
              <w:rPr>
                <w:noProof/>
                <w:webHidden/>
              </w:rPr>
              <w:fldChar w:fldCharType="separate"/>
            </w:r>
            <w:r w:rsidR="009F4E4C">
              <w:rPr>
                <w:noProof/>
                <w:webHidden/>
              </w:rPr>
              <w:t>25</w:t>
            </w:r>
            <w:r>
              <w:rPr>
                <w:noProof/>
                <w:webHidden/>
              </w:rPr>
              <w:fldChar w:fldCharType="end"/>
            </w:r>
          </w:hyperlink>
        </w:p>
        <w:p w:rsidR="009F4E4C" w:rsidRDefault="00D92F9E">
          <w:pPr>
            <w:pStyle w:val="TDC3"/>
            <w:tabs>
              <w:tab w:val="right" w:leader="dot" w:pos="8210"/>
            </w:tabs>
            <w:rPr>
              <w:noProof/>
              <w:lang w:val="es-AR" w:eastAsia="es-AR"/>
            </w:rPr>
          </w:pPr>
          <w:hyperlink w:anchor="_Toc317679804" w:history="1">
            <w:r w:rsidR="009F4E4C" w:rsidRPr="005E20B5">
              <w:rPr>
                <w:rStyle w:val="Hipervnculo"/>
                <w:rFonts w:ascii="Arial" w:eastAsia="Times New Roman" w:hAnsi="Arial" w:cs="Arial"/>
                <w:b/>
                <w:noProof/>
                <w:lang w:val="es-ES" w:eastAsia="es-ES"/>
              </w:rPr>
              <w:t>2.1.1 MISIÓN:</w:t>
            </w:r>
            <w:r w:rsidR="009F4E4C">
              <w:rPr>
                <w:noProof/>
                <w:webHidden/>
              </w:rPr>
              <w:tab/>
            </w:r>
            <w:r>
              <w:rPr>
                <w:noProof/>
                <w:webHidden/>
              </w:rPr>
              <w:fldChar w:fldCharType="begin"/>
            </w:r>
            <w:r w:rsidR="009F4E4C">
              <w:rPr>
                <w:noProof/>
                <w:webHidden/>
              </w:rPr>
              <w:instrText xml:space="preserve"> PAGEREF _Toc317679804 \h </w:instrText>
            </w:r>
            <w:r>
              <w:rPr>
                <w:noProof/>
                <w:webHidden/>
              </w:rPr>
            </w:r>
            <w:r>
              <w:rPr>
                <w:noProof/>
                <w:webHidden/>
              </w:rPr>
              <w:fldChar w:fldCharType="separate"/>
            </w:r>
            <w:r w:rsidR="009F4E4C">
              <w:rPr>
                <w:noProof/>
                <w:webHidden/>
              </w:rPr>
              <w:t>25</w:t>
            </w:r>
            <w:r>
              <w:rPr>
                <w:noProof/>
                <w:webHidden/>
              </w:rPr>
              <w:fldChar w:fldCharType="end"/>
            </w:r>
          </w:hyperlink>
        </w:p>
        <w:p w:rsidR="009F4E4C" w:rsidRDefault="00D92F9E">
          <w:pPr>
            <w:pStyle w:val="TDC3"/>
            <w:tabs>
              <w:tab w:val="right" w:leader="dot" w:pos="8210"/>
            </w:tabs>
            <w:rPr>
              <w:noProof/>
              <w:lang w:val="es-AR" w:eastAsia="es-AR"/>
            </w:rPr>
          </w:pPr>
          <w:hyperlink w:anchor="_Toc317679805" w:history="1">
            <w:r w:rsidR="009F4E4C" w:rsidRPr="005E20B5">
              <w:rPr>
                <w:rStyle w:val="Hipervnculo"/>
                <w:rFonts w:ascii="Arial" w:eastAsia="Times New Roman" w:hAnsi="Arial" w:cs="Arial"/>
                <w:b/>
                <w:noProof/>
                <w:lang w:val="es-ES" w:eastAsia="es-ES"/>
              </w:rPr>
              <w:t>2.1.2 VISIÓN:</w:t>
            </w:r>
            <w:r w:rsidR="009F4E4C">
              <w:rPr>
                <w:noProof/>
                <w:webHidden/>
              </w:rPr>
              <w:tab/>
            </w:r>
            <w:r>
              <w:rPr>
                <w:noProof/>
                <w:webHidden/>
              </w:rPr>
              <w:fldChar w:fldCharType="begin"/>
            </w:r>
            <w:r w:rsidR="009F4E4C">
              <w:rPr>
                <w:noProof/>
                <w:webHidden/>
              </w:rPr>
              <w:instrText xml:space="preserve"> PAGEREF _Toc317679805 \h </w:instrText>
            </w:r>
            <w:r>
              <w:rPr>
                <w:noProof/>
                <w:webHidden/>
              </w:rPr>
            </w:r>
            <w:r>
              <w:rPr>
                <w:noProof/>
                <w:webHidden/>
              </w:rPr>
              <w:fldChar w:fldCharType="separate"/>
            </w:r>
            <w:r w:rsidR="009F4E4C">
              <w:rPr>
                <w:noProof/>
                <w:webHidden/>
              </w:rPr>
              <w:t>25</w:t>
            </w:r>
            <w:r>
              <w:rPr>
                <w:noProof/>
                <w:webHidden/>
              </w:rPr>
              <w:fldChar w:fldCharType="end"/>
            </w:r>
          </w:hyperlink>
        </w:p>
        <w:p w:rsidR="009F4E4C" w:rsidRDefault="00D92F9E">
          <w:pPr>
            <w:pStyle w:val="TDC3"/>
            <w:tabs>
              <w:tab w:val="right" w:leader="dot" w:pos="8210"/>
            </w:tabs>
            <w:rPr>
              <w:noProof/>
              <w:lang w:val="es-AR" w:eastAsia="es-AR"/>
            </w:rPr>
          </w:pPr>
          <w:hyperlink w:anchor="_Toc317679806" w:history="1">
            <w:r w:rsidR="009F4E4C" w:rsidRPr="005E20B5">
              <w:rPr>
                <w:rStyle w:val="Hipervnculo"/>
                <w:rFonts w:ascii="Arial" w:eastAsia="Times New Roman" w:hAnsi="Arial" w:cs="Arial"/>
                <w:b/>
                <w:noProof/>
                <w:lang w:val="es-ES" w:eastAsia="es-ES"/>
              </w:rPr>
              <w:t>2.1.3 ORGANIGRAMA</w:t>
            </w:r>
            <w:r w:rsidR="009F4E4C">
              <w:rPr>
                <w:noProof/>
                <w:webHidden/>
              </w:rPr>
              <w:tab/>
            </w:r>
            <w:r>
              <w:rPr>
                <w:noProof/>
                <w:webHidden/>
              </w:rPr>
              <w:fldChar w:fldCharType="begin"/>
            </w:r>
            <w:r w:rsidR="009F4E4C">
              <w:rPr>
                <w:noProof/>
                <w:webHidden/>
              </w:rPr>
              <w:instrText xml:space="preserve"> PAGEREF _Toc317679806 \h </w:instrText>
            </w:r>
            <w:r>
              <w:rPr>
                <w:noProof/>
                <w:webHidden/>
              </w:rPr>
            </w:r>
            <w:r>
              <w:rPr>
                <w:noProof/>
                <w:webHidden/>
              </w:rPr>
              <w:fldChar w:fldCharType="separate"/>
            </w:r>
            <w:r w:rsidR="009F4E4C">
              <w:rPr>
                <w:noProof/>
                <w:webHidden/>
              </w:rPr>
              <w:t>26</w:t>
            </w:r>
            <w:r>
              <w:rPr>
                <w:noProof/>
                <w:webHidden/>
              </w:rPr>
              <w:fldChar w:fldCharType="end"/>
            </w:r>
          </w:hyperlink>
        </w:p>
        <w:p w:rsidR="009F4E4C" w:rsidRDefault="00D92F9E">
          <w:pPr>
            <w:pStyle w:val="TDC3"/>
            <w:tabs>
              <w:tab w:val="right" w:leader="dot" w:pos="8210"/>
            </w:tabs>
            <w:rPr>
              <w:noProof/>
              <w:lang w:val="es-AR" w:eastAsia="es-AR"/>
            </w:rPr>
          </w:pPr>
          <w:hyperlink w:anchor="_Toc317679807" w:history="1">
            <w:r w:rsidR="009F4E4C" w:rsidRPr="005E20B5">
              <w:rPr>
                <w:rStyle w:val="Hipervnculo"/>
                <w:rFonts w:ascii="Arial" w:hAnsi="Arial" w:cs="Arial"/>
                <w:noProof/>
                <w:lang w:val="es-ES"/>
              </w:rPr>
              <w:t>2.1.4 ANÁLISIS FODA</w:t>
            </w:r>
            <w:r w:rsidR="009F4E4C">
              <w:rPr>
                <w:noProof/>
                <w:webHidden/>
              </w:rPr>
              <w:tab/>
            </w:r>
            <w:r>
              <w:rPr>
                <w:noProof/>
                <w:webHidden/>
              </w:rPr>
              <w:fldChar w:fldCharType="begin"/>
            </w:r>
            <w:r w:rsidR="009F4E4C">
              <w:rPr>
                <w:noProof/>
                <w:webHidden/>
              </w:rPr>
              <w:instrText xml:space="preserve"> PAGEREF _Toc317679807 \h </w:instrText>
            </w:r>
            <w:r>
              <w:rPr>
                <w:noProof/>
                <w:webHidden/>
              </w:rPr>
            </w:r>
            <w:r>
              <w:rPr>
                <w:noProof/>
                <w:webHidden/>
              </w:rPr>
              <w:fldChar w:fldCharType="separate"/>
            </w:r>
            <w:r w:rsidR="009F4E4C">
              <w:rPr>
                <w:noProof/>
                <w:webHidden/>
              </w:rPr>
              <w:t>30</w:t>
            </w:r>
            <w:r>
              <w:rPr>
                <w:noProof/>
                <w:webHidden/>
              </w:rPr>
              <w:fldChar w:fldCharType="end"/>
            </w:r>
          </w:hyperlink>
        </w:p>
        <w:p w:rsidR="009F4E4C" w:rsidRDefault="00D92F9E">
          <w:pPr>
            <w:pStyle w:val="TDC2"/>
            <w:tabs>
              <w:tab w:val="left" w:pos="880"/>
              <w:tab w:val="right" w:leader="dot" w:pos="8210"/>
            </w:tabs>
            <w:rPr>
              <w:noProof/>
              <w:lang w:val="es-AR" w:eastAsia="es-AR"/>
            </w:rPr>
          </w:pPr>
          <w:hyperlink w:anchor="_Toc317679808" w:history="1">
            <w:r w:rsidR="009F4E4C" w:rsidRPr="005E20B5">
              <w:rPr>
                <w:rStyle w:val="Hipervnculo"/>
                <w:rFonts w:ascii="Arial" w:hAnsi="Arial" w:cs="Arial"/>
                <w:b/>
                <w:noProof/>
                <w:lang w:val="es-ES"/>
              </w:rPr>
              <w:t>2.2</w:t>
            </w:r>
            <w:r w:rsidR="009F4E4C">
              <w:rPr>
                <w:noProof/>
                <w:lang w:val="es-AR" w:eastAsia="es-AR"/>
              </w:rPr>
              <w:tab/>
            </w:r>
            <w:r w:rsidR="009F4E4C" w:rsidRPr="005E20B5">
              <w:rPr>
                <w:rStyle w:val="Hipervnculo"/>
                <w:rFonts w:ascii="Arial" w:hAnsi="Arial" w:cs="Arial"/>
                <w:b/>
                <w:noProof/>
                <w:lang w:val="es-ES"/>
              </w:rPr>
              <w:t>INVESTIGACIÓN DE MERCADO Y SU ANÁLISIS</w:t>
            </w:r>
            <w:r w:rsidR="009F4E4C">
              <w:rPr>
                <w:noProof/>
                <w:webHidden/>
              </w:rPr>
              <w:tab/>
            </w:r>
            <w:r>
              <w:rPr>
                <w:noProof/>
                <w:webHidden/>
              </w:rPr>
              <w:fldChar w:fldCharType="begin"/>
            </w:r>
            <w:r w:rsidR="009F4E4C">
              <w:rPr>
                <w:noProof/>
                <w:webHidden/>
              </w:rPr>
              <w:instrText xml:space="preserve"> PAGEREF _Toc317679808 \h </w:instrText>
            </w:r>
            <w:r>
              <w:rPr>
                <w:noProof/>
                <w:webHidden/>
              </w:rPr>
            </w:r>
            <w:r>
              <w:rPr>
                <w:noProof/>
                <w:webHidden/>
              </w:rPr>
              <w:fldChar w:fldCharType="separate"/>
            </w:r>
            <w:r w:rsidR="009F4E4C">
              <w:rPr>
                <w:noProof/>
                <w:webHidden/>
              </w:rPr>
              <w:t>31</w:t>
            </w:r>
            <w:r>
              <w:rPr>
                <w:noProof/>
                <w:webHidden/>
              </w:rPr>
              <w:fldChar w:fldCharType="end"/>
            </w:r>
          </w:hyperlink>
        </w:p>
        <w:p w:rsidR="009F4E4C" w:rsidRDefault="00D92F9E">
          <w:pPr>
            <w:pStyle w:val="TDC3"/>
            <w:tabs>
              <w:tab w:val="left" w:pos="1320"/>
              <w:tab w:val="right" w:leader="dot" w:pos="8210"/>
            </w:tabs>
            <w:rPr>
              <w:noProof/>
              <w:lang w:val="es-AR" w:eastAsia="es-AR"/>
            </w:rPr>
          </w:pPr>
          <w:hyperlink w:anchor="_Toc317679809" w:history="1">
            <w:r w:rsidR="009F4E4C" w:rsidRPr="005E20B5">
              <w:rPr>
                <w:rStyle w:val="Hipervnculo"/>
                <w:rFonts w:ascii="Arial" w:hAnsi="Arial" w:cs="Arial"/>
                <w:b/>
                <w:noProof/>
                <w:lang w:val="es-ES"/>
              </w:rPr>
              <w:t>2.2.1</w:t>
            </w:r>
            <w:r w:rsidR="009F4E4C">
              <w:rPr>
                <w:noProof/>
                <w:lang w:val="es-AR" w:eastAsia="es-AR"/>
              </w:rPr>
              <w:tab/>
            </w:r>
            <w:r w:rsidR="009F4E4C" w:rsidRPr="005E20B5">
              <w:rPr>
                <w:rStyle w:val="Hipervnculo"/>
                <w:rFonts w:ascii="Arial" w:hAnsi="Arial" w:cs="Arial"/>
                <w:b/>
                <w:noProof/>
                <w:lang w:val="es-ES"/>
              </w:rPr>
              <w:t>ANÁLISIS DE LAS ENTREVISTAS</w:t>
            </w:r>
            <w:r w:rsidR="009F4E4C">
              <w:rPr>
                <w:noProof/>
                <w:webHidden/>
              </w:rPr>
              <w:tab/>
            </w:r>
            <w:r>
              <w:rPr>
                <w:noProof/>
                <w:webHidden/>
              </w:rPr>
              <w:fldChar w:fldCharType="begin"/>
            </w:r>
            <w:r w:rsidR="009F4E4C">
              <w:rPr>
                <w:noProof/>
                <w:webHidden/>
              </w:rPr>
              <w:instrText xml:space="preserve"> PAGEREF _Toc317679809 \h </w:instrText>
            </w:r>
            <w:r>
              <w:rPr>
                <w:noProof/>
                <w:webHidden/>
              </w:rPr>
            </w:r>
            <w:r>
              <w:rPr>
                <w:noProof/>
                <w:webHidden/>
              </w:rPr>
              <w:fldChar w:fldCharType="separate"/>
            </w:r>
            <w:r w:rsidR="009F4E4C">
              <w:rPr>
                <w:noProof/>
                <w:webHidden/>
              </w:rPr>
              <w:t>31</w:t>
            </w:r>
            <w:r>
              <w:rPr>
                <w:noProof/>
                <w:webHidden/>
              </w:rPr>
              <w:fldChar w:fldCharType="end"/>
            </w:r>
          </w:hyperlink>
        </w:p>
        <w:p w:rsidR="009F4E4C" w:rsidRDefault="00D92F9E">
          <w:pPr>
            <w:pStyle w:val="TDC3"/>
            <w:tabs>
              <w:tab w:val="left" w:pos="1320"/>
              <w:tab w:val="right" w:leader="dot" w:pos="8210"/>
            </w:tabs>
            <w:rPr>
              <w:noProof/>
              <w:lang w:val="es-AR" w:eastAsia="es-AR"/>
            </w:rPr>
          </w:pPr>
          <w:hyperlink w:anchor="_Toc317679810" w:history="1">
            <w:r w:rsidR="009F4E4C" w:rsidRPr="005E20B5">
              <w:rPr>
                <w:rStyle w:val="Hipervnculo"/>
                <w:rFonts w:ascii="Arial" w:hAnsi="Arial" w:cs="Arial"/>
                <w:b/>
                <w:noProof/>
                <w:lang w:val="en-US"/>
              </w:rPr>
              <w:t>2.2.2</w:t>
            </w:r>
            <w:r w:rsidR="009F4E4C">
              <w:rPr>
                <w:noProof/>
                <w:lang w:val="es-AR" w:eastAsia="es-AR"/>
              </w:rPr>
              <w:tab/>
            </w:r>
            <w:r w:rsidR="009F4E4C" w:rsidRPr="005E20B5">
              <w:rPr>
                <w:rStyle w:val="Hipervnculo"/>
                <w:rFonts w:ascii="Arial" w:hAnsi="Arial" w:cs="Arial"/>
                <w:b/>
                <w:noProof/>
                <w:lang w:val="en-US"/>
              </w:rPr>
              <w:t>MATRIZ BCG “BOSTON CONSULTING GROUP”</w:t>
            </w:r>
            <w:r w:rsidR="009F4E4C">
              <w:rPr>
                <w:noProof/>
                <w:webHidden/>
              </w:rPr>
              <w:tab/>
            </w:r>
            <w:r>
              <w:rPr>
                <w:noProof/>
                <w:webHidden/>
              </w:rPr>
              <w:fldChar w:fldCharType="begin"/>
            </w:r>
            <w:r w:rsidR="009F4E4C">
              <w:rPr>
                <w:noProof/>
                <w:webHidden/>
              </w:rPr>
              <w:instrText xml:space="preserve"> PAGEREF _Toc317679810 \h </w:instrText>
            </w:r>
            <w:r>
              <w:rPr>
                <w:noProof/>
                <w:webHidden/>
              </w:rPr>
            </w:r>
            <w:r>
              <w:rPr>
                <w:noProof/>
                <w:webHidden/>
              </w:rPr>
              <w:fldChar w:fldCharType="separate"/>
            </w:r>
            <w:r w:rsidR="009F4E4C">
              <w:rPr>
                <w:noProof/>
                <w:webHidden/>
              </w:rPr>
              <w:t>39</w:t>
            </w:r>
            <w:r>
              <w:rPr>
                <w:noProof/>
                <w:webHidden/>
              </w:rPr>
              <w:fldChar w:fldCharType="end"/>
            </w:r>
          </w:hyperlink>
        </w:p>
        <w:p w:rsidR="009F4E4C" w:rsidRDefault="00D92F9E">
          <w:pPr>
            <w:pStyle w:val="TDC3"/>
            <w:tabs>
              <w:tab w:val="left" w:pos="1320"/>
              <w:tab w:val="right" w:leader="dot" w:pos="8210"/>
            </w:tabs>
            <w:rPr>
              <w:noProof/>
              <w:lang w:val="es-AR" w:eastAsia="es-AR"/>
            </w:rPr>
          </w:pPr>
          <w:hyperlink w:anchor="_Toc317679811" w:history="1">
            <w:r w:rsidR="009F4E4C" w:rsidRPr="005E20B5">
              <w:rPr>
                <w:rStyle w:val="Hipervnculo"/>
                <w:rFonts w:ascii="Arial" w:hAnsi="Arial" w:cs="Arial"/>
                <w:b/>
                <w:noProof/>
                <w:lang w:val="es-ES"/>
              </w:rPr>
              <w:t>2.2.3</w:t>
            </w:r>
            <w:r w:rsidR="009F4E4C">
              <w:rPr>
                <w:noProof/>
                <w:lang w:val="es-AR" w:eastAsia="es-AR"/>
              </w:rPr>
              <w:tab/>
            </w:r>
            <w:r w:rsidR="009F4E4C" w:rsidRPr="005E20B5">
              <w:rPr>
                <w:rStyle w:val="Hipervnculo"/>
                <w:rFonts w:ascii="Arial" w:hAnsi="Arial" w:cs="Arial"/>
                <w:b/>
                <w:noProof/>
                <w:lang w:val="es-ES"/>
              </w:rPr>
              <w:t>MATRIZ IMPLICACIÓN FCB (Foote, Cone y Belding)</w:t>
            </w:r>
            <w:r w:rsidR="009F4E4C">
              <w:rPr>
                <w:noProof/>
                <w:webHidden/>
              </w:rPr>
              <w:tab/>
            </w:r>
            <w:r>
              <w:rPr>
                <w:noProof/>
                <w:webHidden/>
              </w:rPr>
              <w:fldChar w:fldCharType="begin"/>
            </w:r>
            <w:r w:rsidR="009F4E4C">
              <w:rPr>
                <w:noProof/>
                <w:webHidden/>
              </w:rPr>
              <w:instrText xml:space="preserve"> PAGEREF _Toc317679811 \h </w:instrText>
            </w:r>
            <w:r>
              <w:rPr>
                <w:noProof/>
                <w:webHidden/>
              </w:rPr>
            </w:r>
            <w:r>
              <w:rPr>
                <w:noProof/>
                <w:webHidden/>
              </w:rPr>
              <w:fldChar w:fldCharType="separate"/>
            </w:r>
            <w:r w:rsidR="009F4E4C">
              <w:rPr>
                <w:noProof/>
                <w:webHidden/>
              </w:rPr>
              <w:t>41</w:t>
            </w:r>
            <w:r>
              <w:rPr>
                <w:noProof/>
                <w:webHidden/>
              </w:rPr>
              <w:fldChar w:fldCharType="end"/>
            </w:r>
          </w:hyperlink>
        </w:p>
        <w:p w:rsidR="009F4E4C" w:rsidRDefault="00D92F9E">
          <w:pPr>
            <w:pStyle w:val="TDC3"/>
            <w:tabs>
              <w:tab w:val="left" w:pos="1320"/>
              <w:tab w:val="right" w:leader="dot" w:pos="8210"/>
            </w:tabs>
            <w:rPr>
              <w:noProof/>
              <w:lang w:val="es-AR" w:eastAsia="es-AR"/>
            </w:rPr>
          </w:pPr>
          <w:hyperlink w:anchor="_Toc317679812" w:history="1">
            <w:r w:rsidR="009F4E4C" w:rsidRPr="005E20B5">
              <w:rPr>
                <w:rStyle w:val="Hipervnculo"/>
                <w:rFonts w:ascii="Arial" w:hAnsi="Arial" w:cs="Arial"/>
                <w:b/>
                <w:noProof/>
                <w:lang w:val="es-ES"/>
              </w:rPr>
              <w:t>2.2.4</w:t>
            </w:r>
            <w:r w:rsidR="009F4E4C">
              <w:rPr>
                <w:noProof/>
                <w:lang w:val="es-AR" w:eastAsia="es-AR"/>
              </w:rPr>
              <w:tab/>
            </w:r>
            <w:r w:rsidR="009F4E4C" w:rsidRPr="005E20B5">
              <w:rPr>
                <w:rStyle w:val="Hipervnculo"/>
                <w:rFonts w:ascii="Arial" w:hAnsi="Arial" w:cs="Arial"/>
                <w:b/>
                <w:noProof/>
                <w:lang w:val="es-ES"/>
              </w:rPr>
              <w:t>MACRO Y MICROSEGMENTACIÓN</w:t>
            </w:r>
            <w:r w:rsidR="009F4E4C">
              <w:rPr>
                <w:noProof/>
                <w:webHidden/>
              </w:rPr>
              <w:tab/>
            </w:r>
            <w:r>
              <w:rPr>
                <w:noProof/>
                <w:webHidden/>
              </w:rPr>
              <w:fldChar w:fldCharType="begin"/>
            </w:r>
            <w:r w:rsidR="009F4E4C">
              <w:rPr>
                <w:noProof/>
                <w:webHidden/>
              </w:rPr>
              <w:instrText xml:space="preserve"> PAGEREF _Toc317679812 \h </w:instrText>
            </w:r>
            <w:r>
              <w:rPr>
                <w:noProof/>
                <w:webHidden/>
              </w:rPr>
            </w:r>
            <w:r>
              <w:rPr>
                <w:noProof/>
                <w:webHidden/>
              </w:rPr>
              <w:fldChar w:fldCharType="separate"/>
            </w:r>
            <w:r w:rsidR="009F4E4C">
              <w:rPr>
                <w:noProof/>
                <w:webHidden/>
              </w:rPr>
              <w:t>44</w:t>
            </w:r>
            <w:r>
              <w:rPr>
                <w:noProof/>
                <w:webHidden/>
              </w:rPr>
              <w:fldChar w:fldCharType="end"/>
            </w:r>
          </w:hyperlink>
        </w:p>
        <w:p w:rsidR="009F4E4C" w:rsidRDefault="00D92F9E">
          <w:pPr>
            <w:pStyle w:val="TDC3"/>
            <w:tabs>
              <w:tab w:val="left" w:pos="1320"/>
              <w:tab w:val="right" w:leader="dot" w:pos="8210"/>
            </w:tabs>
            <w:rPr>
              <w:noProof/>
              <w:lang w:val="es-AR" w:eastAsia="es-AR"/>
            </w:rPr>
          </w:pPr>
          <w:hyperlink w:anchor="_Toc317679813" w:history="1">
            <w:r w:rsidR="009F4E4C" w:rsidRPr="005E20B5">
              <w:rPr>
                <w:rStyle w:val="Hipervnculo"/>
                <w:rFonts w:ascii="Arial" w:hAnsi="Arial" w:cs="Arial"/>
                <w:b/>
                <w:noProof/>
                <w:lang w:val="es-ES"/>
              </w:rPr>
              <w:t>2.2.5</w:t>
            </w:r>
            <w:r w:rsidR="009F4E4C">
              <w:rPr>
                <w:noProof/>
                <w:lang w:val="es-AR" w:eastAsia="es-AR"/>
              </w:rPr>
              <w:tab/>
            </w:r>
            <w:r w:rsidR="009F4E4C" w:rsidRPr="005E20B5">
              <w:rPr>
                <w:rStyle w:val="Hipervnculo"/>
                <w:rFonts w:ascii="Arial" w:hAnsi="Arial" w:cs="Arial"/>
                <w:b/>
                <w:noProof/>
                <w:lang w:val="es-ES"/>
              </w:rPr>
              <w:t>LAS CINCO FUERZAS DE PORTER DEL PROYECTO</w:t>
            </w:r>
            <w:r w:rsidR="009F4E4C">
              <w:rPr>
                <w:noProof/>
                <w:webHidden/>
              </w:rPr>
              <w:tab/>
            </w:r>
            <w:r>
              <w:rPr>
                <w:noProof/>
                <w:webHidden/>
              </w:rPr>
              <w:fldChar w:fldCharType="begin"/>
            </w:r>
            <w:r w:rsidR="009F4E4C">
              <w:rPr>
                <w:noProof/>
                <w:webHidden/>
              </w:rPr>
              <w:instrText xml:space="preserve"> PAGEREF _Toc317679813 \h </w:instrText>
            </w:r>
            <w:r>
              <w:rPr>
                <w:noProof/>
                <w:webHidden/>
              </w:rPr>
            </w:r>
            <w:r>
              <w:rPr>
                <w:noProof/>
                <w:webHidden/>
              </w:rPr>
              <w:fldChar w:fldCharType="separate"/>
            </w:r>
            <w:r w:rsidR="009F4E4C">
              <w:rPr>
                <w:noProof/>
                <w:webHidden/>
              </w:rPr>
              <w:t>48</w:t>
            </w:r>
            <w:r>
              <w:rPr>
                <w:noProof/>
                <w:webHidden/>
              </w:rPr>
              <w:fldChar w:fldCharType="end"/>
            </w:r>
          </w:hyperlink>
        </w:p>
        <w:p w:rsidR="009F4E4C" w:rsidRDefault="00D92F9E">
          <w:pPr>
            <w:pStyle w:val="TDC3"/>
            <w:tabs>
              <w:tab w:val="right" w:leader="dot" w:pos="8210"/>
            </w:tabs>
            <w:rPr>
              <w:noProof/>
              <w:lang w:val="es-AR" w:eastAsia="es-AR"/>
            </w:rPr>
          </w:pPr>
          <w:hyperlink r:id="rId11" w:anchor="_Toc317679815" w:history="1">
            <w:r w:rsidR="009F4E4C" w:rsidRPr="005E20B5">
              <w:rPr>
                <w:rStyle w:val="Hipervnculo"/>
                <w:rFonts w:eastAsia="Times New Roman" w:cs="Arial"/>
                <w:b/>
                <w:bCs/>
                <w:noProof/>
                <w:lang w:val="es-ES" w:eastAsia="es-ES"/>
              </w:rPr>
              <w:t>Poder de negociación de los Compradores o Clientes</w:t>
            </w:r>
            <w:r w:rsidR="009F4E4C">
              <w:rPr>
                <w:noProof/>
                <w:webHidden/>
              </w:rPr>
              <w:tab/>
            </w:r>
            <w:r>
              <w:rPr>
                <w:noProof/>
                <w:webHidden/>
              </w:rPr>
              <w:fldChar w:fldCharType="begin"/>
            </w:r>
            <w:r w:rsidR="009F4E4C">
              <w:rPr>
                <w:noProof/>
                <w:webHidden/>
              </w:rPr>
              <w:instrText xml:space="preserve"> PAGEREF _Toc317679815 \h </w:instrText>
            </w:r>
            <w:r>
              <w:rPr>
                <w:noProof/>
                <w:webHidden/>
              </w:rPr>
            </w:r>
            <w:r>
              <w:rPr>
                <w:noProof/>
                <w:webHidden/>
              </w:rPr>
              <w:fldChar w:fldCharType="separate"/>
            </w:r>
            <w:r w:rsidR="009F4E4C">
              <w:rPr>
                <w:noProof/>
                <w:webHidden/>
              </w:rPr>
              <w:t>48</w:t>
            </w:r>
            <w:r>
              <w:rPr>
                <w:noProof/>
                <w:webHidden/>
              </w:rPr>
              <w:fldChar w:fldCharType="end"/>
            </w:r>
          </w:hyperlink>
        </w:p>
        <w:p w:rsidR="009F4E4C" w:rsidRDefault="00D92F9E">
          <w:pPr>
            <w:pStyle w:val="TDC3"/>
            <w:tabs>
              <w:tab w:val="left" w:pos="1320"/>
              <w:tab w:val="right" w:leader="dot" w:pos="8210"/>
            </w:tabs>
            <w:rPr>
              <w:noProof/>
              <w:lang w:val="es-AR" w:eastAsia="es-AR"/>
            </w:rPr>
          </w:pPr>
          <w:hyperlink w:anchor="_Toc317679817" w:history="1">
            <w:r w:rsidR="009F4E4C" w:rsidRPr="005E20B5">
              <w:rPr>
                <w:rStyle w:val="Hipervnculo"/>
                <w:rFonts w:ascii="Arial" w:hAnsi="Arial" w:cs="Arial"/>
                <w:caps/>
                <w:noProof/>
                <w:lang w:val="es-ES"/>
              </w:rPr>
              <w:t>2.2.6</w:t>
            </w:r>
            <w:r w:rsidR="009F4E4C">
              <w:rPr>
                <w:noProof/>
                <w:lang w:val="es-AR" w:eastAsia="es-AR"/>
              </w:rPr>
              <w:tab/>
            </w:r>
            <w:r w:rsidR="009F4E4C" w:rsidRPr="005E20B5">
              <w:rPr>
                <w:rStyle w:val="Hipervnculo"/>
                <w:rFonts w:ascii="Arial" w:hAnsi="Arial" w:cs="Arial"/>
                <w:caps/>
                <w:noProof/>
                <w:lang w:val="es-ES"/>
              </w:rPr>
              <w:t>MARKETING MIX: 5 P’S</w:t>
            </w:r>
            <w:r w:rsidR="009F4E4C">
              <w:rPr>
                <w:noProof/>
                <w:webHidden/>
              </w:rPr>
              <w:tab/>
            </w:r>
            <w:r>
              <w:rPr>
                <w:noProof/>
                <w:webHidden/>
              </w:rPr>
              <w:fldChar w:fldCharType="begin"/>
            </w:r>
            <w:r w:rsidR="009F4E4C">
              <w:rPr>
                <w:noProof/>
                <w:webHidden/>
              </w:rPr>
              <w:instrText xml:space="preserve"> PAGEREF _Toc317679817 \h </w:instrText>
            </w:r>
            <w:r>
              <w:rPr>
                <w:noProof/>
                <w:webHidden/>
              </w:rPr>
            </w:r>
            <w:r>
              <w:rPr>
                <w:noProof/>
                <w:webHidden/>
              </w:rPr>
              <w:fldChar w:fldCharType="separate"/>
            </w:r>
            <w:r w:rsidR="009F4E4C">
              <w:rPr>
                <w:noProof/>
                <w:webHidden/>
              </w:rPr>
              <w:t>49</w:t>
            </w:r>
            <w:r>
              <w:rPr>
                <w:noProof/>
                <w:webHidden/>
              </w:rPr>
              <w:fldChar w:fldCharType="end"/>
            </w:r>
          </w:hyperlink>
        </w:p>
        <w:p w:rsidR="009F4E4C" w:rsidRDefault="00D92F9E">
          <w:pPr>
            <w:pStyle w:val="TDC3"/>
            <w:tabs>
              <w:tab w:val="left" w:pos="1320"/>
              <w:tab w:val="right" w:leader="dot" w:pos="8210"/>
            </w:tabs>
            <w:rPr>
              <w:noProof/>
              <w:lang w:val="es-AR" w:eastAsia="es-AR"/>
            </w:rPr>
          </w:pPr>
          <w:hyperlink w:anchor="_Toc317679818" w:history="1">
            <w:r w:rsidR="009F4E4C" w:rsidRPr="005E20B5">
              <w:rPr>
                <w:rStyle w:val="Hipervnculo"/>
                <w:rFonts w:ascii="Arial" w:hAnsi="Arial" w:cs="Arial"/>
                <w:b/>
                <w:bCs/>
                <w:caps/>
                <w:noProof/>
                <w:lang w:val="es-ES"/>
              </w:rPr>
              <w:t>2.3.1</w:t>
            </w:r>
            <w:r w:rsidR="009F4E4C">
              <w:rPr>
                <w:noProof/>
                <w:lang w:val="es-AR" w:eastAsia="es-AR"/>
              </w:rPr>
              <w:tab/>
            </w:r>
            <w:r w:rsidR="009F4E4C" w:rsidRPr="005E20B5">
              <w:rPr>
                <w:rStyle w:val="Hipervnculo"/>
                <w:rFonts w:ascii="Arial" w:hAnsi="Arial" w:cs="Arial"/>
                <w:b/>
                <w:bCs/>
                <w:caps/>
                <w:noProof/>
                <w:lang w:val="es-ES"/>
              </w:rPr>
              <w:t>NECESIDADES DE ACTIVOS y otros</w:t>
            </w:r>
            <w:r w:rsidR="009F4E4C">
              <w:rPr>
                <w:noProof/>
                <w:webHidden/>
              </w:rPr>
              <w:tab/>
            </w:r>
            <w:r>
              <w:rPr>
                <w:noProof/>
                <w:webHidden/>
              </w:rPr>
              <w:fldChar w:fldCharType="begin"/>
            </w:r>
            <w:r w:rsidR="009F4E4C">
              <w:rPr>
                <w:noProof/>
                <w:webHidden/>
              </w:rPr>
              <w:instrText xml:space="preserve"> PAGEREF _Toc317679818 \h </w:instrText>
            </w:r>
            <w:r>
              <w:rPr>
                <w:noProof/>
                <w:webHidden/>
              </w:rPr>
            </w:r>
            <w:r>
              <w:rPr>
                <w:noProof/>
                <w:webHidden/>
              </w:rPr>
              <w:fldChar w:fldCharType="separate"/>
            </w:r>
            <w:r w:rsidR="009F4E4C">
              <w:rPr>
                <w:noProof/>
                <w:webHidden/>
              </w:rPr>
              <w:t>51</w:t>
            </w:r>
            <w:r>
              <w:rPr>
                <w:noProof/>
                <w:webHidden/>
              </w:rPr>
              <w:fldChar w:fldCharType="end"/>
            </w:r>
          </w:hyperlink>
        </w:p>
        <w:p w:rsidR="009F4E4C" w:rsidRDefault="00D92F9E">
          <w:pPr>
            <w:pStyle w:val="TDC1"/>
            <w:tabs>
              <w:tab w:val="right" w:leader="dot" w:pos="8210"/>
            </w:tabs>
            <w:rPr>
              <w:noProof/>
              <w:lang w:val="es-AR" w:eastAsia="es-AR"/>
            </w:rPr>
          </w:pPr>
          <w:hyperlink w:anchor="_Toc317679819" w:history="1">
            <w:r w:rsidR="009F4E4C" w:rsidRPr="005E20B5">
              <w:rPr>
                <w:rStyle w:val="Hipervnculo"/>
                <w:rFonts w:eastAsia="Times New Roman" w:cs="Arial"/>
                <w:noProof/>
                <w:lang w:val="es-ES" w:eastAsia="es-ES"/>
              </w:rPr>
              <w:t>CAPÍTULO 3</w:t>
            </w:r>
            <w:r w:rsidR="009F4E4C">
              <w:rPr>
                <w:noProof/>
                <w:webHidden/>
              </w:rPr>
              <w:tab/>
            </w:r>
            <w:r>
              <w:rPr>
                <w:noProof/>
                <w:webHidden/>
              </w:rPr>
              <w:fldChar w:fldCharType="begin"/>
            </w:r>
            <w:r w:rsidR="009F4E4C">
              <w:rPr>
                <w:noProof/>
                <w:webHidden/>
              </w:rPr>
              <w:instrText xml:space="preserve"> PAGEREF _Toc317679819 \h </w:instrText>
            </w:r>
            <w:r>
              <w:rPr>
                <w:noProof/>
                <w:webHidden/>
              </w:rPr>
            </w:r>
            <w:r>
              <w:rPr>
                <w:noProof/>
                <w:webHidden/>
              </w:rPr>
              <w:fldChar w:fldCharType="separate"/>
            </w:r>
            <w:r w:rsidR="009F4E4C">
              <w:rPr>
                <w:noProof/>
                <w:webHidden/>
              </w:rPr>
              <w:t>55</w:t>
            </w:r>
            <w:r>
              <w:rPr>
                <w:noProof/>
                <w:webHidden/>
              </w:rPr>
              <w:fldChar w:fldCharType="end"/>
            </w:r>
          </w:hyperlink>
        </w:p>
        <w:p w:rsidR="009F4E4C" w:rsidRDefault="00D92F9E">
          <w:pPr>
            <w:pStyle w:val="TDC2"/>
            <w:tabs>
              <w:tab w:val="right" w:leader="dot" w:pos="8210"/>
            </w:tabs>
            <w:rPr>
              <w:noProof/>
              <w:lang w:val="es-AR" w:eastAsia="es-AR"/>
            </w:rPr>
          </w:pPr>
          <w:hyperlink w:anchor="_Toc317679820" w:history="1">
            <w:r w:rsidR="009F4E4C" w:rsidRPr="005E20B5">
              <w:rPr>
                <w:rStyle w:val="Hipervnculo"/>
                <w:b/>
                <w:bCs/>
                <w:noProof/>
              </w:rPr>
              <w:t>3.1 ANÁLISIS ECONÓMICO Y FINANCIERO</w:t>
            </w:r>
            <w:r w:rsidR="009F4E4C">
              <w:rPr>
                <w:noProof/>
                <w:webHidden/>
              </w:rPr>
              <w:tab/>
            </w:r>
            <w:r>
              <w:rPr>
                <w:noProof/>
                <w:webHidden/>
              </w:rPr>
              <w:fldChar w:fldCharType="begin"/>
            </w:r>
            <w:r w:rsidR="009F4E4C">
              <w:rPr>
                <w:noProof/>
                <w:webHidden/>
              </w:rPr>
              <w:instrText xml:space="preserve"> PAGEREF _Toc317679820 \h </w:instrText>
            </w:r>
            <w:r>
              <w:rPr>
                <w:noProof/>
                <w:webHidden/>
              </w:rPr>
            </w:r>
            <w:r>
              <w:rPr>
                <w:noProof/>
                <w:webHidden/>
              </w:rPr>
              <w:fldChar w:fldCharType="separate"/>
            </w:r>
            <w:r w:rsidR="009F4E4C">
              <w:rPr>
                <w:noProof/>
                <w:webHidden/>
              </w:rPr>
              <w:t>55</w:t>
            </w:r>
            <w:r>
              <w:rPr>
                <w:noProof/>
                <w:webHidden/>
              </w:rPr>
              <w:fldChar w:fldCharType="end"/>
            </w:r>
          </w:hyperlink>
        </w:p>
        <w:p w:rsidR="009F4E4C" w:rsidRDefault="00D92F9E">
          <w:pPr>
            <w:pStyle w:val="TDC3"/>
            <w:tabs>
              <w:tab w:val="right" w:leader="dot" w:pos="8210"/>
            </w:tabs>
            <w:rPr>
              <w:noProof/>
              <w:lang w:val="es-AR" w:eastAsia="es-AR"/>
            </w:rPr>
          </w:pPr>
          <w:hyperlink w:anchor="_Toc317679821" w:history="1">
            <w:r w:rsidR="009F4E4C" w:rsidRPr="005E20B5">
              <w:rPr>
                <w:rStyle w:val="Hipervnculo"/>
                <w:b/>
                <w:bCs/>
                <w:noProof/>
              </w:rPr>
              <w:t>3.1.1 INVERSIÓN INICIAL</w:t>
            </w:r>
            <w:r w:rsidR="009F4E4C">
              <w:rPr>
                <w:noProof/>
                <w:webHidden/>
              </w:rPr>
              <w:tab/>
            </w:r>
            <w:r>
              <w:rPr>
                <w:noProof/>
                <w:webHidden/>
              </w:rPr>
              <w:fldChar w:fldCharType="begin"/>
            </w:r>
            <w:r w:rsidR="009F4E4C">
              <w:rPr>
                <w:noProof/>
                <w:webHidden/>
              </w:rPr>
              <w:instrText xml:space="preserve"> PAGEREF _Toc317679821 \h </w:instrText>
            </w:r>
            <w:r>
              <w:rPr>
                <w:noProof/>
                <w:webHidden/>
              </w:rPr>
            </w:r>
            <w:r>
              <w:rPr>
                <w:noProof/>
                <w:webHidden/>
              </w:rPr>
              <w:fldChar w:fldCharType="separate"/>
            </w:r>
            <w:r w:rsidR="009F4E4C">
              <w:rPr>
                <w:noProof/>
                <w:webHidden/>
              </w:rPr>
              <w:t>55</w:t>
            </w:r>
            <w:r>
              <w:rPr>
                <w:noProof/>
                <w:webHidden/>
              </w:rPr>
              <w:fldChar w:fldCharType="end"/>
            </w:r>
          </w:hyperlink>
        </w:p>
        <w:p w:rsidR="009F4E4C" w:rsidRDefault="00D92F9E">
          <w:pPr>
            <w:pStyle w:val="TDC3"/>
            <w:tabs>
              <w:tab w:val="right" w:leader="dot" w:pos="8210"/>
            </w:tabs>
            <w:rPr>
              <w:noProof/>
              <w:lang w:val="es-AR" w:eastAsia="es-AR"/>
            </w:rPr>
          </w:pPr>
          <w:hyperlink w:anchor="_Toc317679822" w:history="1">
            <w:r w:rsidR="009F4E4C" w:rsidRPr="005E20B5">
              <w:rPr>
                <w:rStyle w:val="Hipervnculo"/>
                <w:rFonts w:ascii="Arial" w:hAnsi="Arial" w:cs="Arial"/>
                <w:noProof/>
                <w:lang w:val="es-ES"/>
              </w:rPr>
              <w:t>3.1.2 INGRESOS POR VENTAS “AMBARTEK” AÑO FISCAL 2011</w:t>
            </w:r>
            <w:r w:rsidR="009F4E4C">
              <w:rPr>
                <w:noProof/>
                <w:webHidden/>
              </w:rPr>
              <w:tab/>
            </w:r>
            <w:r>
              <w:rPr>
                <w:noProof/>
                <w:webHidden/>
              </w:rPr>
              <w:fldChar w:fldCharType="begin"/>
            </w:r>
            <w:r w:rsidR="009F4E4C">
              <w:rPr>
                <w:noProof/>
                <w:webHidden/>
              </w:rPr>
              <w:instrText xml:space="preserve"> PAGEREF _Toc317679822 \h </w:instrText>
            </w:r>
            <w:r>
              <w:rPr>
                <w:noProof/>
                <w:webHidden/>
              </w:rPr>
            </w:r>
            <w:r>
              <w:rPr>
                <w:noProof/>
                <w:webHidden/>
              </w:rPr>
              <w:fldChar w:fldCharType="separate"/>
            </w:r>
            <w:r w:rsidR="009F4E4C">
              <w:rPr>
                <w:noProof/>
                <w:webHidden/>
              </w:rPr>
              <w:t>59</w:t>
            </w:r>
            <w:r>
              <w:rPr>
                <w:noProof/>
                <w:webHidden/>
              </w:rPr>
              <w:fldChar w:fldCharType="end"/>
            </w:r>
          </w:hyperlink>
        </w:p>
        <w:p w:rsidR="009F4E4C" w:rsidRDefault="00D92F9E">
          <w:pPr>
            <w:pStyle w:val="TDC3"/>
            <w:tabs>
              <w:tab w:val="right" w:leader="dot" w:pos="8210"/>
            </w:tabs>
            <w:rPr>
              <w:noProof/>
              <w:lang w:val="es-AR" w:eastAsia="es-AR"/>
            </w:rPr>
          </w:pPr>
          <w:hyperlink w:anchor="_Toc317679823" w:history="1">
            <w:r w:rsidR="009F4E4C" w:rsidRPr="005E20B5">
              <w:rPr>
                <w:rStyle w:val="Hipervnculo"/>
                <w:rFonts w:ascii="Arial" w:hAnsi="Arial" w:cs="Arial"/>
                <w:noProof/>
                <w:lang w:val="es-ES"/>
              </w:rPr>
              <w:t>3.1.3 COSTOS Y GASTOS  “AMBARTEK” AÑO FISCAL 2011</w:t>
            </w:r>
            <w:r w:rsidR="009F4E4C">
              <w:rPr>
                <w:noProof/>
                <w:webHidden/>
              </w:rPr>
              <w:tab/>
            </w:r>
            <w:r>
              <w:rPr>
                <w:noProof/>
                <w:webHidden/>
              </w:rPr>
              <w:fldChar w:fldCharType="begin"/>
            </w:r>
            <w:r w:rsidR="009F4E4C">
              <w:rPr>
                <w:noProof/>
                <w:webHidden/>
              </w:rPr>
              <w:instrText xml:space="preserve"> PAGEREF _Toc317679823 \h </w:instrText>
            </w:r>
            <w:r>
              <w:rPr>
                <w:noProof/>
                <w:webHidden/>
              </w:rPr>
            </w:r>
            <w:r>
              <w:rPr>
                <w:noProof/>
                <w:webHidden/>
              </w:rPr>
              <w:fldChar w:fldCharType="separate"/>
            </w:r>
            <w:r w:rsidR="009F4E4C">
              <w:rPr>
                <w:noProof/>
                <w:webHidden/>
              </w:rPr>
              <w:t>60</w:t>
            </w:r>
            <w:r>
              <w:rPr>
                <w:noProof/>
                <w:webHidden/>
              </w:rPr>
              <w:fldChar w:fldCharType="end"/>
            </w:r>
          </w:hyperlink>
        </w:p>
        <w:p w:rsidR="009F4E4C" w:rsidRDefault="00D92F9E">
          <w:pPr>
            <w:pStyle w:val="TDC1"/>
            <w:tabs>
              <w:tab w:val="right" w:leader="dot" w:pos="8210"/>
            </w:tabs>
            <w:rPr>
              <w:noProof/>
              <w:lang w:val="es-AR" w:eastAsia="es-AR"/>
            </w:rPr>
          </w:pPr>
          <w:hyperlink w:anchor="_Toc317679824" w:history="1">
            <w:r w:rsidR="009F4E4C" w:rsidRPr="005E20B5">
              <w:rPr>
                <w:rStyle w:val="Hipervnculo"/>
                <w:rFonts w:eastAsia="Times New Roman"/>
                <w:noProof/>
                <w:lang w:val="es-ES" w:eastAsia="ko-KR"/>
              </w:rPr>
              <w:t>DEPRECIACIÓN ACTIVOS ACTUALES AMBARTEK S.A</w:t>
            </w:r>
            <w:r w:rsidR="009F4E4C">
              <w:rPr>
                <w:noProof/>
                <w:webHidden/>
              </w:rPr>
              <w:tab/>
            </w:r>
            <w:r>
              <w:rPr>
                <w:noProof/>
                <w:webHidden/>
              </w:rPr>
              <w:fldChar w:fldCharType="begin"/>
            </w:r>
            <w:r w:rsidR="009F4E4C">
              <w:rPr>
                <w:noProof/>
                <w:webHidden/>
              </w:rPr>
              <w:instrText xml:space="preserve"> PAGEREF _Toc317679824 \h </w:instrText>
            </w:r>
            <w:r>
              <w:rPr>
                <w:noProof/>
                <w:webHidden/>
              </w:rPr>
            </w:r>
            <w:r>
              <w:rPr>
                <w:noProof/>
                <w:webHidden/>
              </w:rPr>
              <w:fldChar w:fldCharType="separate"/>
            </w:r>
            <w:r w:rsidR="009F4E4C">
              <w:rPr>
                <w:noProof/>
                <w:webHidden/>
              </w:rPr>
              <w:t>63</w:t>
            </w:r>
            <w:r>
              <w:rPr>
                <w:noProof/>
                <w:webHidden/>
              </w:rPr>
              <w:fldChar w:fldCharType="end"/>
            </w:r>
          </w:hyperlink>
        </w:p>
        <w:p w:rsidR="009F4E4C" w:rsidRDefault="00D92F9E">
          <w:pPr>
            <w:pStyle w:val="TDC3"/>
            <w:tabs>
              <w:tab w:val="right" w:leader="dot" w:pos="8210"/>
            </w:tabs>
            <w:rPr>
              <w:noProof/>
              <w:lang w:val="es-AR" w:eastAsia="es-AR"/>
            </w:rPr>
          </w:pPr>
          <w:hyperlink w:anchor="_Toc317679825" w:history="1">
            <w:r w:rsidR="009F4E4C" w:rsidRPr="005E20B5">
              <w:rPr>
                <w:rStyle w:val="Hipervnculo"/>
                <w:rFonts w:ascii="Arial" w:hAnsi="Arial" w:cs="Arial"/>
                <w:noProof/>
                <w:lang w:val="es-ES"/>
              </w:rPr>
              <w:t>3.1.4 ESTADO DE RESULTADOS - AMBARTEK</w:t>
            </w:r>
            <w:r w:rsidR="009F4E4C">
              <w:rPr>
                <w:noProof/>
                <w:webHidden/>
              </w:rPr>
              <w:tab/>
            </w:r>
            <w:r>
              <w:rPr>
                <w:noProof/>
                <w:webHidden/>
              </w:rPr>
              <w:fldChar w:fldCharType="begin"/>
            </w:r>
            <w:r w:rsidR="009F4E4C">
              <w:rPr>
                <w:noProof/>
                <w:webHidden/>
              </w:rPr>
              <w:instrText xml:space="preserve"> PAGEREF _Toc317679825 \h </w:instrText>
            </w:r>
            <w:r>
              <w:rPr>
                <w:noProof/>
                <w:webHidden/>
              </w:rPr>
            </w:r>
            <w:r>
              <w:rPr>
                <w:noProof/>
                <w:webHidden/>
              </w:rPr>
              <w:fldChar w:fldCharType="separate"/>
            </w:r>
            <w:r w:rsidR="009F4E4C">
              <w:rPr>
                <w:noProof/>
                <w:webHidden/>
              </w:rPr>
              <w:t>64</w:t>
            </w:r>
            <w:r>
              <w:rPr>
                <w:noProof/>
                <w:webHidden/>
              </w:rPr>
              <w:fldChar w:fldCharType="end"/>
            </w:r>
          </w:hyperlink>
        </w:p>
        <w:p w:rsidR="009F4E4C" w:rsidRDefault="00D92F9E">
          <w:pPr>
            <w:pStyle w:val="TDC3"/>
            <w:tabs>
              <w:tab w:val="right" w:leader="dot" w:pos="8210"/>
            </w:tabs>
            <w:rPr>
              <w:noProof/>
              <w:lang w:val="es-AR" w:eastAsia="es-AR"/>
            </w:rPr>
          </w:pPr>
          <w:hyperlink w:anchor="_Toc317679826" w:history="1">
            <w:r w:rsidR="009F4E4C" w:rsidRPr="005E20B5">
              <w:rPr>
                <w:rStyle w:val="Hipervnculo"/>
                <w:rFonts w:ascii="Arial" w:hAnsi="Arial" w:cs="Arial"/>
                <w:noProof/>
                <w:lang w:val="es-ES"/>
              </w:rPr>
              <w:t>3.1.5 TASA DE DESCUENTO “TMAR”:</w:t>
            </w:r>
            <w:r w:rsidR="009F4E4C">
              <w:rPr>
                <w:noProof/>
                <w:webHidden/>
              </w:rPr>
              <w:tab/>
            </w:r>
            <w:r>
              <w:rPr>
                <w:noProof/>
                <w:webHidden/>
              </w:rPr>
              <w:fldChar w:fldCharType="begin"/>
            </w:r>
            <w:r w:rsidR="009F4E4C">
              <w:rPr>
                <w:noProof/>
                <w:webHidden/>
              </w:rPr>
              <w:instrText xml:space="preserve"> PAGEREF _Toc317679826 \h </w:instrText>
            </w:r>
            <w:r>
              <w:rPr>
                <w:noProof/>
                <w:webHidden/>
              </w:rPr>
            </w:r>
            <w:r>
              <w:rPr>
                <w:noProof/>
                <w:webHidden/>
              </w:rPr>
              <w:fldChar w:fldCharType="separate"/>
            </w:r>
            <w:r w:rsidR="009F4E4C">
              <w:rPr>
                <w:noProof/>
                <w:webHidden/>
              </w:rPr>
              <w:t>65</w:t>
            </w:r>
            <w:r>
              <w:rPr>
                <w:noProof/>
                <w:webHidden/>
              </w:rPr>
              <w:fldChar w:fldCharType="end"/>
            </w:r>
          </w:hyperlink>
        </w:p>
        <w:p w:rsidR="009F4E4C" w:rsidRDefault="00D92F9E">
          <w:pPr>
            <w:pStyle w:val="TDC3"/>
            <w:tabs>
              <w:tab w:val="right" w:leader="dot" w:pos="8210"/>
            </w:tabs>
            <w:rPr>
              <w:noProof/>
              <w:lang w:val="es-AR" w:eastAsia="es-AR"/>
            </w:rPr>
          </w:pPr>
          <w:hyperlink w:anchor="_Toc317679827" w:history="1">
            <w:r w:rsidR="009F4E4C" w:rsidRPr="005E20B5">
              <w:rPr>
                <w:rStyle w:val="Hipervnculo"/>
                <w:rFonts w:ascii="Arial" w:hAnsi="Arial" w:cs="Arial"/>
                <w:noProof/>
                <w:lang w:val="es-ES"/>
              </w:rPr>
              <w:t>3.1.6 FLUJO DE CAJA</w:t>
            </w:r>
            <w:r w:rsidR="009F4E4C">
              <w:rPr>
                <w:noProof/>
                <w:webHidden/>
              </w:rPr>
              <w:tab/>
            </w:r>
            <w:r>
              <w:rPr>
                <w:noProof/>
                <w:webHidden/>
              </w:rPr>
              <w:fldChar w:fldCharType="begin"/>
            </w:r>
            <w:r w:rsidR="009F4E4C">
              <w:rPr>
                <w:noProof/>
                <w:webHidden/>
              </w:rPr>
              <w:instrText xml:space="preserve"> PAGEREF _Toc317679827 \h </w:instrText>
            </w:r>
            <w:r>
              <w:rPr>
                <w:noProof/>
                <w:webHidden/>
              </w:rPr>
            </w:r>
            <w:r>
              <w:rPr>
                <w:noProof/>
                <w:webHidden/>
              </w:rPr>
              <w:fldChar w:fldCharType="separate"/>
            </w:r>
            <w:r w:rsidR="009F4E4C">
              <w:rPr>
                <w:noProof/>
                <w:webHidden/>
              </w:rPr>
              <w:t>67</w:t>
            </w:r>
            <w:r>
              <w:rPr>
                <w:noProof/>
                <w:webHidden/>
              </w:rPr>
              <w:fldChar w:fldCharType="end"/>
            </w:r>
          </w:hyperlink>
        </w:p>
        <w:p w:rsidR="009F4E4C" w:rsidRDefault="00D92F9E">
          <w:pPr>
            <w:pStyle w:val="TDC3"/>
            <w:tabs>
              <w:tab w:val="right" w:leader="dot" w:pos="8210"/>
            </w:tabs>
            <w:rPr>
              <w:noProof/>
              <w:lang w:val="es-AR" w:eastAsia="es-AR"/>
            </w:rPr>
          </w:pPr>
          <w:hyperlink w:anchor="_Toc317679828" w:history="1">
            <w:r w:rsidR="009F4E4C" w:rsidRPr="005E20B5">
              <w:rPr>
                <w:rStyle w:val="Hipervnculo"/>
                <w:rFonts w:ascii="Arial" w:hAnsi="Arial" w:cs="Arial"/>
                <w:noProof/>
                <w:lang w:val="es-ES"/>
              </w:rPr>
              <w:t>3.1.7 TIR:</w:t>
            </w:r>
            <w:r w:rsidR="009F4E4C">
              <w:rPr>
                <w:noProof/>
                <w:webHidden/>
              </w:rPr>
              <w:tab/>
            </w:r>
            <w:r>
              <w:rPr>
                <w:noProof/>
                <w:webHidden/>
              </w:rPr>
              <w:fldChar w:fldCharType="begin"/>
            </w:r>
            <w:r w:rsidR="009F4E4C">
              <w:rPr>
                <w:noProof/>
                <w:webHidden/>
              </w:rPr>
              <w:instrText xml:space="preserve"> PAGEREF _Toc317679828 \h </w:instrText>
            </w:r>
            <w:r>
              <w:rPr>
                <w:noProof/>
                <w:webHidden/>
              </w:rPr>
            </w:r>
            <w:r>
              <w:rPr>
                <w:noProof/>
                <w:webHidden/>
              </w:rPr>
              <w:fldChar w:fldCharType="separate"/>
            </w:r>
            <w:r w:rsidR="009F4E4C">
              <w:rPr>
                <w:noProof/>
                <w:webHidden/>
              </w:rPr>
              <w:t>72</w:t>
            </w:r>
            <w:r>
              <w:rPr>
                <w:noProof/>
                <w:webHidden/>
              </w:rPr>
              <w:fldChar w:fldCharType="end"/>
            </w:r>
          </w:hyperlink>
        </w:p>
        <w:p w:rsidR="009F4E4C" w:rsidRDefault="00D92F9E">
          <w:pPr>
            <w:pStyle w:val="TDC3"/>
            <w:tabs>
              <w:tab w:val="right" w:leader="dot" w:pos="8210"/>
            </w:tabs>
            <w:rPr>
              <w:noProof/>
              <w:lang w:val="es-AR" w:eastAsia="es-AR"/>
            </w:rPr>
          </w:pPr>
          <w:hyperlink w:anchor="_Toc317679829" w:history="1">
            <w:r w:rsidR="009F4E4C" w:rsidRPr="005E20B5">
              <w:rPr>
                <w:rStyle w:val="Hipervnculo"/>
                <w:rFonts w:ascii="Arial" w:hAnsi="Arial" w:cs="Arial"/>
                <w:noProof/>
                <w:lang w:val="es-ES"/>
              </w:rPr>
              <w:t>3.1.8 VAN</w:t>
            </w:r>
            <w:r w:rsidR="009F4E4C">
              <w:rPr>
                <w:noProof/>
                <w:webHidden/>
              </w:rPr>
              <w:tab/>
            </w:r>
            <w:r>
              <w:rPr>
                <w:noProof/>
                <w:webHidden/>
              </w:rPr>
              <w:fldChar w:fldCharType="begin"/>
            </w:r>
            <w:r w:rsidR="009F4E4C">
              <w:rPr>
                <w:noProof/>
                <w:webHidden/>
              </w:rPr>
              <w:instrText xml:space="preserve"> PAGEREF _Toc317679829 \h </w:instrText>
            </w:r>
            <w:r>
              <w:rPr>
                <w:noProof/>
                <w:webHidden/>
              </w:rPr>
            </w:r>
            <w:r>
              <w:rPr>
                <w:noProof/>
                <w:webHidden/>
              </w:rPr>
              <w:fldChar w:fldCharType="separate"/>
            </w:r>
            <w:r w:rsidR="009F4E4C">
              <w:rPr>
                <w:noProof/>
                <w:webHidden/>
              </w:rPr>
              <w:t>73</w:t>
            </w:r>
            <w:r>
              <w:rPr>
                <w:noProof/>
                <w:webHidden/>
              </w:rPr>
              <w:fldChar w:fldCharType="end"/>
            </w:r>
          </w:hyperlink>
        </w:p>
        <w:p w:rsidR="009F4E4C" w:rsidRDefault="00D92F9E">
          <w:pPr>
            <w:pStyle w:val="TDC3"/>
            <w:tabs>
              <w:tab w:val="right" w:leader="dot" w:pos="8210"/>
            </w:tabs>
            <w:rPr>
              <w:noProof/>
              <w:lang w:val="es-AR" w:eastAsia="es-AR"/>
            </w:rPr>
          </w:pPr>
          <w:hyperlink w:anchor="_Toc317679830" w:history="1">
            <w:r w:rsidR="009F4E4C" w:rsidRPr="005E20B5">
              <w:rPr>
                <w:rStyle w:val="Hipervnculo"/>
                <w:rFonts w:ascii="Arial" w:hAnsi="Arial" w:cs="Arial"/>
                <w:noProof/>
                <w:lang w:val="es-ES"/>
              </w:rPr>
              <w:t>3.1.9 PAY BACK:</w:t>
            </w:r>
            <w:r w:rsidR="009F4E4C">
              <w:rPr>
                <w:noProof/>
                <w:webHidden/>
              </w:rPr>
              <w:tab/>
            </w:r>
            <w:r>
              <w:rPr>
                <w:noProof/>
                <w:webHidden/>
              </w:rPr>
              <w:fldChar w:fldCharType="begin"/>
            </w:r>
            <w:r w:rsidR="009F4E4C">
              <w:rPr>
                <w:noProof/>
                <w:webHidden/>
              </w:rPr>
              <w:instrText xml:space="preserve"> PAGEREF _Toc317679830 \h </w:instrText>
            </w:r>
            <w:r>
              <w:rPr>
                <w:noProof/>
                <w:webHidden/>
              </w:rPr>
            </w:r>
            <w:r>
              <w:rPr>
                <w:noProof/>
                <w:webHidden/>
              </w:rPr>
              <w:fldChar w:fldCharType="separate"/>
            </w:r>
            <w:r w:rsidR="009F4E4C">
              <w:rPr>
                <w:noProof/>
                <w:webHidden/>
              </w:rPr>
              <w:t>74</w:t>
            </w:r>
            <w:r>
              <w:rPr>
                <w:noProof/>
                <w:webHidden/>
              </w:rPr>
              <w:fldChar w:fldCharType="end"/>
            </w:r>
          </w:hyperlink>
        </w:p>
        <w:p w:rsidR="009F4E4C" w:rsidRDefault="00D92F9E">
          <w:pPr>
            <w:pStyle w:val="TDC3"/>
            <w:tabs>
              <w:tab w:val="right" w:leader="dot" w:pos="8210"/>
            </w:tabs>
            <w:rPr>
              <w:noProof/>
              <w:lang w:val="es-AR" w:eastAsia="es-AR"/>
            </w:rPr>
          </w:pPr>
          <w:hyperlink w:anchor="_Toc317679831" w:history="1">
            <w:r w:rsidR="009F4E4C" w:rsidRPr="005E20B5">
              <w:rPr>
                <w:rStyle w:val="Hipervnculo"/>
                <w:rFonts w:ascii="Arial" w:hAnsi="Arial" w:cs="Arial"/>
                <w:noProof/>
                <w:lang w:val="es-ES"/>
              </w:rPr>
              <w:t>3.1.10 ANÁLISIS DE ESCENARIO DETALLADO</w:t>
            </w:r>
            <w:r w:rsidR="009F4E4C">
              <w:rPr>
                <w:noProof/>
                <w:webHidden/>
              </w:rPr>
              <w:tab/>
            </w:r>
            <w:r>
              <w:rPr>
                <w:noProof/>
                <w:webHidden/>
              </w:rPr>
              <w:fldChar w:fldCharType="begin"/>
            </w:r>
            <w:r w:rsidR="009F4E4C">
              <w:rPr>
                <w:noProof/>
                <w:webHidden/>
              </w:rPr>
              <w:instrText xml:space="preserve"> PAGEREF _Toc317679831 \h </w:instrText>
            </w:r>
            <w:r>
              <w:rPr>
                <w:noProof/>
                <w:webHidden/>
              </w:rPr>
            </w:r>
            <w:r>
              <w:rPr>
                <w:noProof/>
                <w:webHidden/>
              </w:rPr>
              <w:fldChar w:fldCharType="separate"/>
            </w:r>
            <w:r w:rsidR="009F4E4C">
              <w:rPr>
                <w:noProof/>
                <w:webHidden/>
              </w:rPr>
              <w:t>75</w:t>
            </w:r>
            <w:r>
              <w:rPr>
                <w:noProof/>
                <w:webHidden/>
              </w:rPr>
              <w:fldChar w:fldCharType="end"/>
            </w:r>
          </w:hyperlink>
        </w:p>
        <w:p w:rsidR="009F4E4C" w:rsidRDefault="00D92F9E">
          <w:pPr>
            <w:pStyle w:val="TDC3"/>
            <w:tabs>
              <w:tab w:val="right" w:leader="dot" w:pos="8210"/>
            </w:tabs>
            <w:rPr>
              <w:noProof/>
              <w:lang w:val="es-AR" w:eastAsia="es-AR"/>
            </w:rPr>
          </w:pPr>
          <w:hyperlink w:anchor="_Toc317679832" w:history="1">
            <w:r w:rsidR="009F4E4C" w:rsidRPr="005E20B5">
              <w:rPr>
                <w:rStyle w:val="Hipervnculo"/>
                <w:rFonts w:ascii="Arial" w:hAnsi="Arial" w:cs="Arial"/>
                <w:noProof/>
                <w:lang w:val="es-ES"/>
              </w:rPr>
              <w:t>3.1.11 RESUMEN DEL ANÁLISIS DE ESCENARIO</w:t>
            </w:r>
            <w:r w:rsidR="009F4E4C">
              <w:rPr>
                <w:noProof/>
                <w:webHidden/>
              </w:rPr>
              <w:tab/>
            </w:r>
            <w:r>
              <w:rPr>
                <w:noProof/>
                <w:webHidden/>
              </w:rPr>
              <w:fldChar w:fldCharType="begin"/>
            </w:r>
            <w:r w:rsidR="009F4E4C">
              <w:rPr>
                <w:noProof/>
                <w:webHidden/>
              </w:rPr>
              <w:instrText xml:space="preserve"> PAGEREF _Toc317679832 \h </w:instrText>
            </w:r>
            <w:r>
              <w:rPr>
                <w:noProof/>
                <w:webHidden/>
              </w:rPr>
            </w:r>
            <w:r>
              <w:rPr>
                <w:noProof/>
                <w:webHidden/>
              </w:rPr>
              <w:fldChar w:fldCharType="separate"/>
            </w:r>
            <w:r w:rsidR="009F4E4C">
              <w:rPr>
                <w:noProof/>
                <w:webHidden/>
              </w:rPr>
              <w:t>80</w:t>
            </w:r>
            <w:r>
              <w:rPr>
                <w:noProof/>
                <w:webHidden/>
              </w:rPr>
              <w:fldChar w:fldCharType="end"/>
            </w:r>
          </w:hyperlink>
        </w:p>
        <w:p w:rsidR="009F4E4C" w:rsidRDefault="00D92F9E">
          <w:pPr>
            <w:pStyle w:val="TDC1"/>
            <w:tabs>
              <w:tab w:val="right" w:leader="dot" w:pos="8210"/>
            </w:tabs>
            <w:rPr>
              <w:noProof/>
              <w:lang w:val="es-AR" w:eastAsia="es-AR"/>
            </w:rPr>
          </w:pPr>
          <w:hyperlink w:anchor="_Toc317679833" w:history="1">
            <w:r w:rsidR="009F4E4C" w:rsidRPr="005E20B5">
              <w:rPr>
                <w:rStyle w:val="Hipervnculo"/>
                <w:rFonts w:eastAsia="Times New Roman" w:cs="Arial"/>
                <w:noProof/>
                <w:lang w:val="es-ES" w:eastAsia="es-ES"/>
              </w:rPr>
              <w:t>CAPÍTULO 4</w:t>
            </w:r>
            <w:r w:rsidR="009F4E4C">
              <w:rPr>
                <w:noProof/>
                <w:webHidden/>
              </w:rPr>
              <w:tab/>
            </w:r>
            <w:r>
              <w:rPr>
                <w:noProof/>
                <w:webHidden/>
              </w:rPr>
              <w:fldChar w:fldCharType="begin"/>
            </w:r>
            <w:r w:rsidR="009F4E4C">
              <w:rPr>
                <w:noProof/>
                <w:webHidden/>
              </w:rPr>
              <w:instrText xml:space="preserve"> PAGEREF _Toc317679833 \h </w:instrText>
            </w:r>
            <w:r>
              <w:rPr>
                <w:noProof/>
                <w:webHidden/>
              </w:rPr>
            </w:r>
            <w:r>
              <w:rPr>
                <w:noProof/>
                <w:webHidden/>
              </w:rPr>
              <w:fldChar w:fldCharType="separate"/>
            </w:r>
            <w:r w:rsidR="009F4E4C">
              <w:rPr>
                <w:noProof/>
                <w:webHidden/>
              </w:rPr>
              <w:t>82</w:t>
            </w:r>
            <w:r>
              <w:rPr>
                <w:noProof/>
                <w:webHidden/>
              </w:rPr>
              <w:fldChar w:fldCharType="end"/>
            </w:r>
          </w:hyperlink>
        </w:p>
        <w:p w:rsidR="009F4E4C" w:rsidRDefault="00D92F9E">
          <w:pPr>
            <w:pStyle w:val="TDC2"/>
            <w:tabs>
              <w:tab w:val="left" w:pos="880"/>
              <w:tab w:val="right" w:leader="dot" w:pos="8210"/>
            </w:tabs>
            <w:rPr>
              <w:noProof/>
              <w:lang w:val="es-AR" w:eastAsia="es-AR"/>
            </w:rPr>
          </w:pPr>
          <w:hyperlink w:anchor="_Toc317679834" w:history="1">
            <w:r w:rsidR="009F4E4C" w:rsidRPr="005E20B5">
              <w:rPr>
                <w:rStyle w:val="Hipervnculo"/>
                <w:rFonts w:ascii="Arial" w:hAnsi="Arial" w:cs="Arial"/>
                <w:b/>
                <w:noProof/>
                <w:lang w:val="es-ES"/>
              </w:rPr>
              <w:t>4.1</w:t>
            </w:r>
            <w:r w:rsidR="009F4E4C">
              <w:rPr>
                <w:noProof/>
                <w:lang w:val="es-AR" w:eastAsia="es-AR"/>
              </w:rPr>
              <w:tab/>
            </w:r>
            <w:r w:rsidR="009F4E4C" w:rsidRPr="005E20B5">
              <w:rPr>
                <w:rStyle w:val="Hipervnculo"/>
                <w:rFonts w:ascii="Arial" w:hAnsi="Arial" w:cs="Arial"/>
                <w:b/>
                <w:noProof/>
                <w:lang w:val="es-ES"/>
              </w:rPr>
              <w:t>CONCLUSIONES</w:t>
            </w:r>
            <w:r w:rsidR="009F4E4C">
              <w:rPr>
                <w:noProof/>
                <w:webHidden/>
              </w:rPr>
              <w:tab/>
            </w:r>
            <w:r>
              <w:rPr>
                <w:noProof/>
                <w:webHidden/>
              </w:rPr>
              <w:fldChar w:fldCharType="begin"/>
            </w:r>
            <w:r w:rsidR="009F4E4C">
              <w:rPr>
                <w:noProof/>
                <w:webHidden/>
              </w:rPr>
              <w:instrText xml:space="preserve"> PAGEREF _Toc317679834 \h </w:instrText>
            </w:r>
            <w:r>
              <w:rPr>
                <w:noProof/>
                <w:webHidden/>
              </w:rPr>
            </w:r>
            <w:r>
              <w:rPr>
                <w:noProof/>
                <w:webHidden/>
              </w:rPr>
              <w:fldChar w:fldCharType="separate"/>
            </w:r>
            <w:r w:rsidR="009F4E4C">
              <w:rPr>
                <w:noProof/>
                <w:webHidden/>
              </w:rPr>
              <w:t>83</w:t>
            </w:r>
            <w:r>
              <w:rPr>
                <w:noProof/>
                <w:webHidden/>
              </w:rPr>
              <w:fldChar w:fldCharType="end"/>
            </w:r>
          </w:hyperlink>
        </w:p>
        <w:p w:rsidR="009F4E4C" w:rsidRDefault="00D92F9E">
          <w:pPr>
            <w:pStyle w:val="TDC2"/>
            <w:tabs>
              <w:tab w:val="right" w:leader="dot" w:pos="8210"/>
            </w:tabs>
            <w:rPr>
              <w:noProof/>
              <w:lang w:val="es-AR" w:eastAsia="es-AR"/>
            </w:rPr>
          </w:pPr>
          <w:hyperlink w:anchor="_Toc317679835" w:history="1">
            <w:r w:rsidR="009F4E4C" w:rsidRPr="005E20B5">
              <w:rPr>
                <w:rStyle w:val="Hipervnculo"/>
                <w:rFonts w:cs="Arial"/>
                <w:noProof/>
                <w:lang w:val="es-ES"/>
              </w:rPr>
              <w:t>4.2 RECOMENDACIONES</w:t>
            </w:r>
            <w:r w:rsidR="009F4E4C">
              <w:rPr>
                <w:noProof/>
                <w:webHidden/>
              </w:rPr>
              <w:tab/>
            </w:r>
            <w:r>
              <w:rPr>
                <w:noProof/>
                <w:webHidden/>
              </w:rPr>
              <w:fldChar w:fldCharType="begin"/>
            </w:r>
            <w:r w:rsidR="009F4E4C">
              <w:rPr>
                <w:noProof/>
                <w:webHidden/>
              </w:rPr>
              <w:instrText xml:space="preserve"> PAGEREF _Toc317679835 \h </w:instrText>
            </w:r>
            <w:r>
              <w:rPr>
                <w:noProof/>
                <w:webHidden/>
              </w:rPr>
            </w:r>
            <w:r>
              <w:rPr>
                <w:noProof/>
                <w:webHidden/>
              </w:rPr>
              <w:fldChar w:fldCharType="separate"/>
            </w:r>
            <w:r w:rsidR="009F4E4C">
              <w:rPr>
                <w:noProof/>
                <w:webHidden/>
              </w:rPr>
              <w:t>84</w:t>
            </w:r>
            <w:r>
              <w:rPr>
                <w:noProof/>
                <w:webHidden/>
              </w:rPr>
              <w:fldChar w:fldCharType="end"/>
            </w:r>
          </w:hyperlink>
        </w:p>
        <w:p w:rsidR="009F4E4C" w:rsidRDefault="00D92F9E">
          <w:pPr>
            <w:pStyle w:val="TDC2"/>
            <w:tabs>
              <w:tab w:val="left" w:pos="880"/>
              <w:tab w:val="right" w:leader="dot" w:pos="8210"/>
            </w:tabs>
            <w:rPr>
              <w:noProof/>
              <w:lang w:val="es-AR" w:eastAsia="es-AR"/>
            </w:rPr>
          </w:pPr>
          <w:hyperlink w:anchor="_Toc317679836" w:history="1">
            <w:r w:rsidR="009F4E4C" w:rsidRPr="005E20B5">
              <w:rPr>
                <w:rStyle w:val="Hipervnculo"/>
                <w:rFonts w:ascii="Arial" w:hAnsi="Arial" w:cs="Arial"/>
                <w:b/>
                <w:noProof/>
                <w:lang w:val="es-ES"/>
              </w:rPr>
              <w:t>4.2</w:t>
            </w:r>
            <w:r w:rsidR="009F4E4C">
              <w:rPr>
                <w:noProof/>
                <w:lang w:val="es-AR" w:eastAsia="es-AR"/>
              </w:rPr>
              <w:tab/>
            </w:r>
            <w:r w:rsidR="009F4E4C" w:rsidRPr="005E20B5">
              <w:rPr>
                <w:rStyle w:val="Hipervnculo"/>
                <w:rFonts w:ascii="Arial" w:hAnsi="Arial" w:cs="Arial"/>
                <w:b/>
                <w:noProof/>
                <w:lang w:val="es-ES"/>
              </w:rPr>
              <w:t>BIBLIOGRAFIA</w:t>
            </w:r>
            <w:r w:rsidR="009F4E4C">
              <w:rPr>
                <w:noProof/>
                <w:webHidden/>
              </w:rPr>
              <w:tab/>
            </w:r>
            <w:r>
              <w:rPr>
                <w:noProof/>
                <w:webHidden/>
              </w:rPr>
              <w:fldChar w:fldCharType="begin"/>
            </w:r>
            <w:r w:rsidR="009F4E4C">
              <w:rPr>
                <w:noProof/>
                <w:webHidden/>
              </w:rPr>
              <w:instrText xml:space="preserve"> PAGEREF _Toc317679836 \h </w:instrText>
            </w:r>
            <w:r>
              <w:rPr>
                <w:noProof/>
                <w:webHidden/>
              </w:rPr>
            </w:r>
            <w:r>
              <w:rPr>
                <w:noProof/>
                <w:webHidden/>
              </w:rPr>
              <w:fldChar w:fldCharType="separate"/>
            </w:r>
            <w:r w:rsidR="009F4E4C">
              <w:rPr>
                <w:noProof/>
                <w:webHidden/>
              </w:rPr>
              <w:t>85</w:t>
            </w:r>
            <w:r>
              <w:rPr>
                <w:noProof/>
                <w:webHidden/>
              </w:rPr>
              <w:fldChar w:fldCharType="end"/>
            </w:r>
          </w:hyperlink>
        </w:p>
        <w:p w:rsidR="009F4E4C" w:rsidRDefault="00D92F9E">
          <w:pPr>
            <w:pStyle w:val="TDC1"/>
            <w:tabs>
              <w:tab w:val="right" w:leader="dot" w:pos="8210"/>
            </w:tabs>
            <w:rPr>
              <w:noProof/>
              <w:lang w:val="es-AR" w:eastAsia="es-AR"/>
            </w:rPr>
          </w:pPr>
          <w:hyperlink w:anchor="_Toc317679837" w:history="1">
            <w:r w:rsidR="009F4E4C" w:rsidRPr="005E20B5">
              <w:rPr>
                <w:rStyle w:val="Hipervnculo"/>
                <w:rFonts w:ascii="Arial" w:hAnsi="Arial"/>
                <w:b/>
                <w:noProof/>
                <w:lang w:val="es-ES" w:bidi="hi-IN"/>
              </w:rPr>
              <w:t>ANEXOS</w:t>
            </w:r>
            <w:r w:rsidR="009F4E4C">
              <w:rPr>
                <w:noProof/>
                <w:webHidden/>
              </w:rPr>
              <w:tab/>
            </w:r>
            <w:r>
              <w:rPr>
                <w:noProof/>
                <w:webHidden/>
              </w:rPr>
              <w:fldChar w:fldCharType="begin"/>
            </w:r>
            <w:r w:rsidR="009F4E4C">
              <w:rPr>
                <w:noProof/>
                <w:webHidden/>
              </w:rPr>
              <w:instrText xml:space="preserve"> PAGEREF _Toc317679837 \h </w:instrText>
            </w:r>
            <w:r>
              <w:rPr>
                <w:noProof/>
                <w:webHidden/>
              </w:rPr>
            </w:r>
            <w:r>
              <w:rPr>
                <w:noProof/>
                <w:webHidden/>
              </w:rPr>
              <w:fldChar w:fldCharType="separate"/>
            </w:r>
            <w:r w:rsidR="009F4E4C">
              <w:rPr>
                <w:noProof/>
                <w:webHidden/>
              </w:rPr>
              <w:t>87</w:t>
            </w:r>
            <w:r>
              <w:rPr>
                <w:noProof/>
                <w:webHidden/>
              </w:rPr>
              <w:fldChar w:fldCharType="end"/>
            </w:r>
          </w:hyperlink>
        </w:p>
        <w:p w:rsidR="00010EED" w:rsidRDefault="00D92F9E">
          <w:pPr>
            <w:rPr>
              <w:lang w:val="es-ES"/>
            </w:rPr>
          </w:pPr>
          <w:r>
            <w:rPr>
              <w:lang w:val="es-ES"/>
            </w:rPr>
            <w:fldChar w:fldCharType="end"/>
          </w:r>
        </w:p>
      </w:sdtContent>
    </w:sdt>
    <w:p w:rsidR="00E51B59" w:rsidRDefault="00E51B59">
      <w:pPr>
        <w:rPr>
          <w:rFonts w:ascii="Arial" w:eastAsia="Times New Roman" w:hAnsi="Arial" w:cs="Arial"/>
          <w:bCs/>
          <w:color w:val="2A2A2A"/>
          <w:sz w:val="32"/>
          <w:szCs w:val="32"/>
          <w:lang w:val="es-ES" w:eastAsia="es-ES"/>
        </w:rPr>
      </w:pPr>
    </w:p>
    <w:p w:rsidR="00836A6A" w:rsidRDefault="00836A6A" w:rsidP="00E51B59">
      <w:pPr>
        <w:pStyle w:val="Ttulo1"/>
        <w:rPr>
          <w:rFonts w:eastAsia="Times New Roman" w:cs="Arial"/>
          <w:b w:val="0"/>
          <w:color w:val="2A2A2A"/>
          <w:sz w:val="32"/>
          <w:szCs w:val="32"/>
          <w:lang w:val="es-ES" w:eastAsia="es-ES"/>
        </w:rPr>
      </w:pPr>
    </w:p>
    <w:p w:rsidR="003566EB" w:rsidRDefault="003566EB" w:rsidP="003566EB">
      <w:pPr>
        <w:rPr>
          <w:lang w:val="es-ES" w:eastAsia="es-ES"/>
        </w:rPr>
      </w:pPr>
    </w:p>
    <w:p w:rsidR="003566EB" w:rsidRDefault="003566EB" w:rsidP="003566EB">
      <w:pPr>
        <w:rPr>
          <w:lang w:val="es-ES" w:eastAsia="es-ES"/>
        </w:rPr>
      </w:pPr>
    </w:p>
    <w:p w:rsidR="003566EB" w:rsidRDefault="003566EB" w:rsidP="003566EB">
      <w:pPr>
        <w:rPr>
          <w:lang w:val="es-ES" w:eastAsia="es-ES"/>
        </w:rPr>
      </w:pPr>
    </w:p>
    <w:p w:rsidR="003566EB" w:rsidRDefault="003566EB" w:rsidP="003566EB">
      <w:pPr>
        <w:rPr>
          <w:lang w:val="es-ES" w:eastAsia="es-ES"/>
        </w:rPr>
      </w:pPr>
    </w:p>
    <w:p w:rsidR="003566EB" w:rsidRDefault="003566EB" w:rsidP="003566EB">
      <w:pPr>
        <w:rPr>
          <w:lang w:val="es-ES" w:eastAsia="es-ES"/>
        </w:rPr>
      </w:pPr>
    </w:p>
    <w:p w:rsidR="00825271" w:rsidRPr="00F131EB" w:rsidRDefault="005914AF" w:rsidP="00F131EB">
      <w:pPr>
        <w:pStyle w:val="Ttulo1"/>
        <w:jc w:val="center"/>
        <w:rPr>
          <w:rFonts w:eastAsia="Times New Roman" w:cs="Arial"/>
          <w:color w:val="2A2A2A"/>
          <w:sz w:val="32"/>
          <w:szCs w:val="32"/>
          <w:lang w:val="es-ES" w:eastAsia="es-ES"/>
        </w:rPr>
      </w:pPr>
      <w:bookmarkStart w:id="19" w:name="_Toc317679792"/>
      <w:r w:rsidRPr="00F131EB">
        <w:rPr>
          <w:rFonts w:eastAsia="Times New Roman" w:cs="Arial"/>
          <w:color w:val="2A2A2A"/>
          <w:sz w:val="32"/>
          <w:szCs w:val="32"/>
          <w:lang w:val="es-ES" w:eastAsia="es-ES"/>
        </w:rPr>
        <w:t>ÍNDICE DE TABLAS</w:t>
      </w:r>
      <w:bookmarkEnd w:id="18"/>
      <w:bookmarkEnd w:id="19"/>
    </w:p>
    <w:p w:rsidR="003566EB" w:rsidRDefault="003566EB" w:rsidP="00836A6A">
      <w:pPr>
        <w:rPr>
          <w:lang w:val="es-ES" w:eastAsia="es-ES"/>
        </w:rPr>
      </w:pPr>
    </w:p>
    <w:p w:rsidR="00F131EB" w:rsidRDefault="00F131EB" w:rsidP="00836A6A">
      <w:pPr>
        <w:rPr>
          <w:lang w:val="es-ES" w:eastAsia="es-ES"/>
        </w:rPr>
      </w:pPr>
    </w:p>
    <w:p w:rsidR="00F82CE6" w:rsidRPr="009F4E4C" w:rsidRDefault="00D92F9E" w:rsidP="009F4E4C">
      <w:pPr>
        <w:pStyle w:val="Tabladeilustraciones"/>
        <w:tabs>
          <w:tab w:val="right" w:leader="dot" w:pos="8210"/>
        </w:tabs>
        <w:spacing w:line="360" w:lineRule="auto"/>
        <w:rPr>
          <w:rFonts w:ascii="Arial" w:hAnsi="Arial" w:cs="Arial"/>
          <w:noProof/>
        </w:rPr>
      </w:pPr>
      <w:r w:rsidRPr="009F4E4C">
        <w:rPr>
          <w:rFonts w:ascii="Arial" w:hAnsi="Arial" w:cs="Arial"/>
          <w:lang w:val="es-ES" w:eastAsia="es-ES"/>
        </w:rPr>
        <w:fldChar w:fldCharType="begin"/>
      </w:r>
      <w:r w:rsidR="00003BA4" w:rsidRPr="009F4E4C">
        <w:rPr>
          <w:rFonts w:ascii="Arial" w:hAnsi="Arial" w:cs="Arial"/>
          <w:lang w:val="es-ES" w:eastAsia="es-ES"/>
        </w:rPr>
        <w:instrText xml:space="preserve"> TOC \h \z \c "Tabla" </w:instrText>
      </w:r>
      <w:r w:rsidRPr="009F4E4C">
        <w:rPr>
          <w:rFonts w:ascii="Arial" w:hAnsi="Arial" w:cs="Arial"/>
          <w:lang w:val="es-ES" w:eastAsia="es-ES"/>
        </w:rPr>
        <w:fldChar w:fldCharType="separate"/>
      </w:r>
      <w:hyperlink w:anchor="_Toc317678413" w:history="1">
        <w:r w:rsidR="00F82CE6" w:rsidRPr="009F4E4C">
          <w:rPr>
            <w:rStyle w:val="Hipervnculo"/>
            <w:rFonts w:ascii="Arial" w:hAnsi="Arial" w:cs="Arial"/>
            <w:noProof/>
          </w:rPr>
          <w:t>Tabla 1. Matriz BSG</w:t>
        </w:r>
        <w:r w:rsidR="00F82CE6" w:rsidRPr="009F4E4C">
          <w:rPr>
            <w:rFonts w:ascii="Arial" w:hAnsi="Arial" w:cs="Arial"/>
            <w:noProof/>
            <w:webHidden/>
          </w:rPr>
          <w:tab/>
        </w:r>
        <w:r w:rsidRPr="009F4E4C">
          <w:rPr>
            <w:rFonts w:ascii="Arial" w:hAnsi="Arial" w:cs="Arial"/>
            <w:noProof/>
            <w:webHidden/>
          </w:rPr>
          <w:fldChar w:fldCharType="begin"/>
        </w:r>
        <w:r w:rsidR="00F82CE6" w:rsidRPr="009F4E4C">
          <w:rPr>
            <w:rFonts w:ascii="Arial" w:hAnsi="Arial" w:cs="Arial"/>
            <w:noProof/>
            <w:webHidden/>
          </w:rPr>
          <w:instrText xml:space="preserve"> PAGEREF _Toc317678413 \h </w:instrText>
        </w:r>
        <w:r w:rsidRPr="009F4E4C">
          <w:rPr>
            <w:rFonts w:ascii="Arial" w:hAnsi="Arial" w:cs="Arial"/>
            <w:noProof/>
            <w:webHidden/>
          </w:rPr>
        </w:r>
        <w:r w:rsidRPr="009F4E4C">
          <w:rPr>
            <w:rFonts w:ascii="Arial" w:hAnsi="Arial" w:cs="Arial"/>
            <w:noProof/>
            <w:webHidden/>
          </w:rPr>
          <w:fldChar w:fldCharType="separate"/>
        </w:r>
        <w:r w:rsidR="00F82CE6" w:rsidRPr="009F4E4C">
          <w:rPr>
            <w:rFonts w:ascii="Arial" w:hAnsi="Arial" w:cs="Arial"/>
            <w:noProof/>
            <w:webHidden/>
          </w:rPr>
          <w:t>40</w:t>
        </w:r>
        <w:r w:rsidRPr="009F4E4C">
          <w:rPr>
            <w:rFonts w:ascii="Arial" w:hAnsi="Arial" w:cs="Arial"/>
            <w:noProof/>
            <w:webHidden/>
          </w:rPr>
          <w:fldChar w:fldCharType="end"/>
        </w:r>
      </w:hyperlink>
    </w:p>
    <w:p w:rsidR="00F82CE6" w:rsidRPr="009F4E4C" w:rsidRDefault="00D92F9E" w:rsidP="009F4E4C">
      <w:pPr>
        <w:pStyle w:val="Tabladeilustraciones"/>
        <w:tabs>
          <w:tab w:val="right" w:leader="dot" w:pos="8210"/>
        </w:tabs>
        <w:spacing w:line="360" w:lineRule="auto"/>
        <w:rPr>
          <w:rFonts w:ascii="Arial" w:hAnsi="Arial" w:cs="Arial"/>
          <w:noProof/>
        </w:rPr>
      </w:pPr>
      <w:hyperlink w:anchor="_Toc317678414" w:history="1">
        <w:r w:rsidR="00F82CE6" w:rsidRPr="009F4E4C">
          <w:rPr>
            <w:rStyle w:val="Hipervnculo"/>
            <w:rFonts w:ascii="Arial" w:hAnsi="Arial" w:cs="Arial"/>
            <w:noProof/>
          </w:rPr>
          <w:t>Tabla 2. CARACTERISTICAS DE LOS ACTIVOS</w:t>
        </w:r>
        <w:r w:rsidR="00F82CE6" w:rsidRPr="009F4E4C">
          <w:rPr>
            <w:rFonts w:ascii="Arial" w:hAnsi="Arial" w:cs="Arial"/>
            <w:noProof/>
            <w:webHidden/>
          </w:rPr>
          <w:tab/>
        </w:r>
        <w:r w:rsidRPr="009F4E4C">
          <w:rPr>
            <w:rFonts w:ascii="Arial" w:hAnsi="Arial" w:cs="Arial"/>
            <w:noProof/>
            <w:webHidden/>
          </w:rPr>
          <w:fldChar w:fldCharType="begin"/>
        </w:r>
        <w:r w:rsidR="00F82CE6" w:rsidRPr="009F4E4C">
          <w:rPr>
            <w:rFonts w:ascii="Arial" w:hAnsi="Arial" w:cs="Arial"/>
            <w:noProof/>
            <w:webHidden/>
          </w:rPr>
          <w:instrText xml:space="preserve"> PAGEREF _Toc317678414 \h </w:instrText>
        </w:r>
        <w:r w:rsidRPr="009F4E4C">
          <w:rPr>
            <w:rFonts w:ascii="Arial" w:hAnsi="Arial" w:cs="Arial"/>
            <w:noProof/>
            <w:webHidden/>
          </w:rPr>
        </w:r>
        <w:r w:rsidRPr="009F4E4C">
          <w:rPr>
            <w:rFonts w:ascii="Arial" w:hAnsi="Arial" w:cs="Arial"/>
            <w:noProof/>
            <w:webHidden/>
          </w:rPr>
          <w:fldChar w:fldCharType="separate"/>
        </w:r>
        <w:r w:rsidR="00F82CE6" w:rsidRPr="009F4E4C">
          <w:rPr>
            <w:rFonts w:ascii="Arial" w:hAnsi="Arial" w:cs="Arial"/>
            <w:noProof/>
            <w:webHidden/>
          </w:rPr>
          <w:t>53</w:t>
        </w:r>
        <w:r w:rsidRPr="009F4E4C">
          <w:rPr>
            <w:rFonts w:ascii="Arial" w:hAnsi="Arial" w:cs="Arial"/>
            <w:noProof/>
            <w:webHidden/>
          </w:rPr>
          <w:fldChar w:fldCharType="end"/>
        </w:r>
      </w:hyperlink>
    </w:p>
    <w:p w:rsidR="00F82CE6" w:rsidRPr="009F4E4C" w:rsidRDefault="00D92F9E" w:rsidP="009F4E4C">
      <w:pPr>
        <w:pStyle w:val="Tabladeilustraciones"/>
        <w:tabs>
          <w:tab w:val="right" w:leader="dot" w:pos="8210"/>
        </w:tabs>
        <w:spacing w:line="360" w:lineRule="auto"/>
        <w:rPr>
          <w:rFonts w:ascii="Arial" w:hAnsi="Arial" w:cs="Arial"/>
          <w:noProof/>
        </w:rPr>
      </w:pPr>
      <w:hyperlink w:anchor="_Toc317678415" w:history="1">
        <w:r w:rsidR="00F82CE6" w:rsidRPr="009F4E4C">
          <w:rPr>
            <w:rStyle w:val="Hipervnculo"/>
            <w:rFonts w:ascii="Arial" w:hAnsi="Arial" w:cs="Arial"/>
            <w:noProof/>
          </w:rPr>
          <w:t>Tabla 3. DATOS DE NUEVOS ACTIVOS</w:t>
        </w:r>
        <w:r w:rsidR="00F82CE6" w:rsidRPr="009F4E4C">
          <w:rPr>
            <w:rFonts w:ascii="Arial" w:hAnsi="Arial" w:cs="Arial"/>
            <w:noProof/>
            <w:webHidden/>
          </w:rPr>
          <w:tab/>
        </w:r>
        <w:r w:rsidRPr="009F4E4C">
          <w:rPr>
            <w:rFonts w:ascii="Arial" w:hAnsi="Arial" w:cs="Arial"/>
            <w:noProof/>
            <w:webHidden/>
          </w:rPr>
          <w:fldChar w:fldCharType="begin"/>
        </w:r>
        <w:r w:rsidR="00F82CE6" w:rsidRPr="009F4E4C">
          <w:rPr>
            <w:rFonts w:ascii="Arial" w:hAnsi="Arial" w:cs="Arial"/>
            <w:noProof/>
            <w:webHidden/>
          </w:rPr>
          <w:instrText xml:space="preserve"> PAGEREF _Toc317678415 \h </w:instrText>
        </w:r>
        <w:r w:rsidRPr="009F4E4C">
          <w:rPr>
            <w:rFonts w:ascii="Arial" w:hAnsi="Arial" w:cs="Arial"/>
            <w:noProof/>
            <w:webHidden/>
          </w:rPr>
        </w:r>
        <w:r w:rsidRPr="009F4E4C">
          <w:rPr>
            <w:rFonts w:ascii="Arial" w:hAnsi="Arial" w:cs="Arial"/>
            <w:noProof/>
            <w:webHidden/>
          </w:rPr>
          <w:fldChar w:fldCharType="separate"/>
        </w:r>
        <w:r w:rsidR="00F82CE6" w:rsidRPr="009F4E4C">
          <w:rPr>
            <w:rFonts w:ascii="Arial" w:hAnsi="Arial" w:cs="Arial"/>
            <w:noProof/>
            <w:webHidden/>
          </w:rPr>
          <w:t>55</w:t>
        </w:r>
        <w:r w:rsidRPr="009F4E4C">
          <w:rPr>
            <w:rFonts w:ascii="Arial" w:hAnsi="Arial" w:cs="Arial"/>
            <w:noProof/>
            <w:webHidden/>
          </w:rPr>
          <w:fldChar w:fldCharType="end"/>
        </w:r>
      </w:hyperlink>
    </w:p>
    <w:p w:rsidR="00F82CE6" w:rsidRPr="009F4E4C" w:rsidRDefault="00D92F9E" w:rsidP="009F4E4C">
      <w:pPr>
        <w:pStyle w:val="Tabladeilustraciones"/>
        <w:tabs>
          <w:tab w:val="right" w:leader="dot" w:pos="8210"/>
        </w:tabs>
        <w:spacing w:line="360" w:lineRule="auto"/>
        <w:rPr>
          <w:rFonts w:ascii="Arial" w:hAnsi="Arial" w:cs="Arial"/>
          <w:noProof/>
        </w:rPr>
      </w:pPr>
      <w:hyperlink w:anchor="_Toc317678416" w:history="1">
        <w:r w:rsidR="00F82CE6" w:rsidRPr="009F4E4C">
          <w:rPr>
            <w:rStyle w:val="Hipervnculo"/>
            <w:rFonts w:ascii="Arial" w:hAnsi="Arial" w:cs="Arial"/>
            <w:noProof/>
          </w:rPr>
          <w:t>Tabla 4. INVERSIÓN DE ACTIVOS</w:t>
        </w:r>
        <w:r w:rsidR="00F82CE6" w:rsidRPr="009F4E4C">
          <w:rPr>
            <w:rFonts w:ascii="Arial" w:hAnsi="Arial" w:cs="Arial"/>
            <w:noProof/>
            <w:webHidden/>
          </w:rPr>
          <w:tab/>
        </w:r>
        <w:r w:rsidRPr="009F4E4C">
          <w:rPr>
            <w:rFonts w:ascii="Arial" w:hAnsi="Arial" w:cs="Arial"/>
            <w:noProof/>
            <w:webHidden/>
          </w:rPr>
          <w:fldChar w:fldCharType="begin"/>
        </w:r>
        <w:r w:rsidR="00F82CE6" w:rsidRPr="009F4E4C">
          <w:rPr>
            <w:rFonts w:ascii="Arial" w:hAnsi="Arial" w:cs="Arial"/>
            <w:noProof/>
            <w:webHidden/>
          </w:rPr>
          <w:instrText xml:space="preserve"> PAGEREF _Toc317678416 \h </w:instrText>
        </w:r>
        <w:r w:rsidRPr="009F4E4C">
          <w:rPr>
            <w:rFonts w:ascii="Arial" w:hAnsi="Arial" w:cs="Arial"/>
            <w:noProof/>
            <w:webHidden/>
          </w:rPr>
        </w:r>
        <w:r w:rsidRPr="009F4E4C">
          <w:rPr>
            <w:rFonts w:ascii="Arial" w:hAnsi="Arial" w:cs="Arial"/>
            <w:noProof/>
            <w:webHidden/>
          </w:rPr>
          <w:fldChar w:fldCharType="separate"/>
        </w:r>
        <w:r w:rsidR="00F82CE6" w:rsidRPr="009F4E4C">
          <w:rPr>
            <w:rFonts w:ascii="Arial" w:hAnsi="Arial" w:cs="Arial"/>
            <w:noProof/>
            <w:webHidden/>
          </w:rPr>
          <w:t>56</w:t>
        </w:r>
        <w:r w:rsidRPr="009F4E4C">
          <w:rPr>
            <w:rFonts w:ascii="Arial" w:hAnsi="Arial" w:cs="Arial"/>
            <w:noProof/>
            <w:webHidden/>
          </w:rPr>
          <w:fldChar w:fldCharType="end"/>
        </w:r>
      </w:hyperlink>
    </w:p>
    <w:p w:rsidR="00F82CE6" w:rsidRPr="009F4E4C" w:rsidRDefault="00D92F9E" w:rsidP="009F4E4C">
      <w:pPr>
        <w:pStyle w:val="Tabladeilustraciones"/>
        <w:tabs>
          <w:tab w:val="right" w:leader="dot" w:pos="8210"/>
        </w:tabs>
        <w:spacing w:line="360" w:lineRule="auto"/>
        <w:rPr>
          <w:rFonts w:ascii="Arial" w:hAnsi="Arial" w:cs="Arial"/>
          <w:noProof/>
        </w:rPr>
      </w:pPr>
      <w:hyperlink w:anchor="_Toc317678417" w:history="1">
        <w:r w:rsidR="00F82CE6" w:rsidRPr="009F4E4C">
          <w:rPr>
            <w:rStyle w:val="Hipervnculo"/>
            <w:rFonts w:ascii="Arial" w:hAnsi="Arial" w:cs="Arial"/>
            <w:noProof/>
          </w:rPr>
          <w:t>Tabla 5. AMORTIZACIÓN DE NUEVOS ACTIVOS</w:t>
        </w:r>
        <w:r w:rsidR="00F82CE6" w:rsidRPr="009F4E4C">
          <w:rPr>
            <w:rFonts w:ascii="Arial" w:hAnsi="Arial" w:cs="Arial"/>
            <w:noProof/>
            <w:webHidden/>
          </w:rPr>
          <w:tab/>
        </w:r>
        <w:r w:rsidRPr="009F4E4C">
          <w:rPr>
            <w:rFonts w:ascii="Arial" w:hAnsi="Arial" w:cs="Arial"/>
            <w:noProof/>
            <w:webHidden/>
          </w:rPr>
          <w:fldChar w:fldCharType="begin"/>
        </w:r>
        <w:r w:rsidR="00F82CE6" w:rsidRPr="009F4E4C">
          <w:rPr>
            <w:rFonts w:ascii="Arial" w:hAnsi="Arial" w:cs="Arial"/>
            <w:noProof/>
            <w:webHidden/>
          </w:rPr>
          <w:instrText xml:space="preserve"> PAGEREF _Toc317678417 \h </w:instrText>
        </w:r>
        <w:r w:rsidRPr="009F4E4C">
          <w:rPr>
            <w:rFonts w:ascii="Arial" w:hAnsi="Arial" w:cs="Arial"/>
            <w:noProof/>
            <w:webHidden/>
          </w:rPr>
        </w:r>
        <w:r w:rsidRPr="009F4E4C">
          <w:rPr>
            <w:rFonts w:ascii="Arial" w:hAnsi="Arial" w:cs="Arial"/>
            <w:noProof/>
            <w:webHidden/>
          </w:rPr>
          <w:fldChar w:fldCharType="separate"/>
        </w:r>
        <w:r w:rsidR="00F82CE6" w:rsidRPr="009F4E4C">
          <w:rPr>
            <w:rFonts w:ascii="Arial" w:hAnsi="Arial" w:cs="Arial"/>
            <w:noProof/>
            <w:webHidden/>
          </w:rPr>
          <w:t>56</w:t>
        </w:r>
        <w:r w:rsidRPr="009F4E4C">
          <w:rPr>
            <w:rFonts w:ascii="Arial" w:hAnsi="Arial" w:cs="Arial"/>
            <w:noProof/>
            <w:webHidden/>
          </w:rPr>
          <w:fldChar w:fldCharType="end"/>
        </w:r>
      </w:hyperlink>
    </w:p>
    <w:p w:rsidR="00F82CE6" w:rsidRPr="009F4E4C" w:rsidRDefault="00D92F9E" w:rsidP="009F4E4C">
      <w:pPr>
        <w:pStyle w:val="Tabladeilustraciones"/>
        <w:tabs>
          <w:tab w:val="right" w:leader="dot" w:pos="8210"/>
        </w:tabs>
        <w:spacing w:line="360" w:lineRule="auto"/>
        <w:rPr>
          <w:rFonts w:ascii="Arial" w:hAnsi="Arial" w:cs="Arial"/>
          <w:noProof/>
        </w:rPr>
      </w:pPr>
      <w:hyperlink w:anchor="_Toc317678418" w:history="1">
        <w:r w:rsidR="00F82CE6" w:rsidRPr="009F4E4C">
          <w:rPr>
            <w:rStyle w:val="Hipervnculo"/>
            <w:rFonts w:ascii="Arial" w:hAnsi="Arial" w:cs="Arial"/>
            <w:noProof/>
          </w:rPr>
          <w:t>Tabla 6. INGRESOS</w:t>
        </w:r>
        <w:r w:rsidR="00F82CE6" w:rsidRPr="009F4E4C">
          <w:rPr>
            <w:rFonts w:ascii="Arial" w:hAnsi="Arial" w:cs="Arial"/>
            <w:noProof/>
            <w:webHidden/>
          </w:rPr>
          <w:tab/>
        </w:r>
        <w:r w:rsidRPr="009F4E4C">
          <w:rPr>
            <w:rFonts w:ascii="Arial" w:hAnsi="Arial" w:cs="Arial"/>
            <w:noProof/>
            <w:webHidden/>
          </w:rPr>
          <w:fldChar w:fldCharType="begin"/>
        </w:r>
        <w:r w:rsidR="00F82CE6" w:rsidRPr="009F4E4C">
          <w:rPr>
            <w:rFonts w:ascii="Arial" w:hAnsi="Arial" w:cs="Arial"/>
            <w:noProof/>
            <w:webHidden/>
          </w:rPr>
          <w:instrText xml:space="preserve"> PAGEREF _Toc317678418 \h </w:instrText>
        </w:r>
        <w:r w:rsidRPr="009F4E4C">
          <w:rPr>
            <w:rFonts w:ascii="Arial" w:hAnsi="Arial" w:cs="Arial"/>
            <w:noProof/>
            <w:webHidden/>
          </w:rPr>
        </w:r>
        <w:r w:rsidRPr="009F4E4C">
          <w:rPr>
            <w:rFonts w:ascii="Arial" w:hAnsi="Arial" w:cs="Arial"/>
            <w:noProof/>
            <w:webHidden/>
          </w:rPr>
          <w:fldChar w:fldCharType="separate"/>
        </w:r>
        <w:r w:rsidR="00F82CE6" w:rsidRPr="009F4E4C">
          <w:rPr>
            <w:rFonts w:ascii="Arial" w:hAnsi="Arial" w:cs="Arial"/>
            <w:noProof/>
            <w:webHidden/>
          </w:rPr>
          <w:t>59</w:t>
        </w:r>
        <w:r w:rsidRPr="009F4E4C">
          <w:rPr>
            <w:rFonts w:ascii="Arial" w:hAnsi="Arial" w:cs="Arial"/>
            <w:noProof/>
            <w:webHidden/>
          </w:rPr>
          <w:fldChar w:fldCharType="end"/>
        </w:r>
      </w:hyperlink>
    </w:p>
    <w:p w:rsidR="00F82CE6" w:rsidRPr="009F4E4C" w:rsidRDefault="00D92F9E" w:rsidP="009F4E4C">
      <w:pPr>
        <w:pStyle w:val="Tabladeilustraciones"/>
        <w:tabs>
          <w:tab w:val="right" w:leader="dot" w:pos="8210"/>
        </w:tabs>
        <w:spacing w:line="360" w:lineRule="auto"/>
        <w:rPr>
          <w:rFonts w:ascii="Arial" w:hAnsi="Arial" w:cs="Arial"/>
          <w:noProof/>
        </w:rPr>
      </w:pPr>
      <w:hyperlink w:anchor="_Toc317678419" w:history="1">
        <w:r w:rsidR="00F82CE6" w:rsidRPr="009F4E4C">
          <w:rPr>
            <w:rStyle w:val="Hipervnculo"/>
            <w:rFonts w:ascii="Arial" w:hAnsi="Arial" w:cs="Arial"/>
            <w:noProof/>
          </w:rPr>
          <w:t>Tabla 7. COSTOS Y GASTOS</w:t>
        </w:r>
        <w:r w:rsidR="00F82CE6" w:rsidRPr="009F4E4C">
          <w:rPr>
            <w:rFonts w:ascii="Arial" w:hAnsi="Arial" w:cs="Arial"/>
            <w:noProof/>
            <w:webHidden/>
          </w:rPr>
          <w:tab/>
        </w:r>
        <w:r w:rsidRPr="009F4E4C">
          <w:rPr>
            <w:rFonts w:ascii="Arial" w:hAnsi="Arial" w:cs="Arial"/>
            <w:noProof/>
            <w:webHidden/>
          </w:rPr>
          <w:fldChar w:fldCharType="begin"/>
        </w:r>
        <w:r w:rsidR="00F82CE6" w:rsidRPr="009F4E4C">
          <w:rPr>
            <w:rFonts w:ascii="Arial" w:hAnsi="Arial" w:cs="Arial"/>
            <w:noProof/>
            <w:webHidden/>
          </w:rPr>
          <w:instrText xml:space="preserve"> PAGEREF _Toc317678419 \h </w:instrText>
        </w:r>
        <w:r w:rsidRPr="009F4E4C">
          <w:rPr>
            <w:rFonts w:ascii="Arial" w:hAnsi="Arial" w:cs="Arial"/>
            <w:noProof/>
            <w:webHidden/>
          </w:rPr>
        </w:r>
        <w:r w:rsidRPr="009F4E4C">
          <w:rPr>
            <w:rFonts w:ascii="Arial" w:hAnsi="Arial" w:cs="Arial"/>
            <w:noProof/>
            <w:webHidden/>
          </w:rPr>
          <w:fldChar w:fldCharType="separate"/>
        </w:r>
        <w:r w:rsidR="00F82CE6" w:rsidRPr="009F4E4C">
          <w:rPr>
            <w:rFonts w:ascii="Arial" w:hAnsi="Arial" w:cs="Arial"/>
            <w:noProof/>
            <w:webHidden/>
          </w:rPr>
          <w:t>60</w:t>
        </w:r>
        <w:r w:rsidRPr="009F4E4C">
          <w:rPr>
            <w:rFonts w:ascii="Arial" w:hAnsi="Arial" w:cs="Arial"/>
            <w:noProof/>
            <w:webHidden/>
          </w:rPr>
          <w:fldChar w:fldCharType="end"/>
        </w:r>
      </w:hyperlink>
    </w:p>
    <w:p w:rsidR="00F82CE6" w:rsidRPr="009F4E4C" w:rsidRDefault="00D92F9E" w:rsidP="009F4E4C">
      <w:pPr>
        <w:pStyle w:val="Tabladeilustraciones"/>
        <w:tabs>
          <w:tab w:val="right" w:leader="dot" w:pos="8210"/>
        </w:tabs>
        <w:spacing w:line="360" w:lineRule="auto"/>
        <w:rPr>
          <w:rFonts w:ascii="Arial" w:hAnsi="Arial" w:cs="Arial"/>
          <w:noProof/>
        </w:rPr>
      </w:pPr>
      <w:hyperlink w:anchor="_Toc317678420" w:history="1">
        <w:r w:rsidR="00F82CE6" w:rsidRPr="009F4E4C">
          <w:rPr>
            <w:rStyle w:val="Hipervnculo"/>
            <w:rFonts w:ascii="Arial" w:hAnsi="Arial" w:cs="Arial"/>
            <w:noProof/>
          </w:rPr>
          <w:t>Tabla 8. ACTIVOS ACTUALES - AMBARTEK</w:t>
        </w:r>
        <w:r w:rsidR="00F82CE6" w:rsidRPr="009F4E4C">
          <w:rPr>
            <w:rFonts w:ascii="Arial" w:hAnsi="Arial" w:cs="Arial"/>
            <w:noProof/>
            <w:webHidden/>
          </w:rPr>
          <w:tab/>
        </w:r>
        <w:r w:rsidRPr="009F4E4C">
          <w:rPr>
            <w:rFonts w:ascii="Arial" w:hAnsi="Arial" w:cs="Arial"/>
            <w:noProof/>
            <w:webHidden/>
          </w:rPr>
          <w:fldChar w:fldCharType="begin"/>
        </w:r>
        <w:r w:rsidR="00F82CE6" w:rsidRPr="009F4E4C">
          <w:rPr>
            <w:rFonts w:ascii="Arial" w:hAnsi="Arial" w:cs="Arial"/>
            <w:noProof/>
            <w:webHidden/>
          </w:rPr>
          <w:instrText xml:space="preserve"> PAGEREF _Toc317678420 \h </w:instrText>
        </w:r>
        <w:r w:rsidRPr="009F4E4C">
          <w:rPr>
            <w:rFonts w:ascii="Arial" w:hAnsi="Arial" w:cs="Arial"/>
            <w:noProof/>
            <w:webHidden/>
          </w:rPr>
        </w:r>
        <w:r w:rsidRPr="009F4E4C">
          <w:rPr>
            <w:rFonts w:ascii="Arial" w:hAnsi="Arial" w:cs="Arial"/>
            <w:noProof/>
            <w:webHidden/>
          </w:rPr>
          <w:fldChar w:fldCharType="separate"/>
        </w:r>
        <w:r w:rsidR="00F82CE6" w:rsidRPr="009F4E4C">
          <w:rPr>
            <w:rFonts w:ascii="Arial" w:hAnsi="Arial" w:cs="Arial"/>
            <w:noProof/>
            <w:webHidden/>
          </w:rPr>
          <w:t>61</w:t>
        </w:r>
        <w:r w:rsidRPr="009F4E4C">
          <w:rPr>
            <w:rFonts w:ascii="Arial" w:hAnsi="Arial" w:cs="Arial"/>
            <w:noProof/>
            <w:webHidden/>
          </w:rPr>
          <w:fldChar w:fldCharType="end"/>
        </w:r>
      </w:hyperlink>
    </w:p>
    <w:p w:rsidR="00F82CE6" w:rsidRPr="009F4E4C" w:rsidRDefault="00D92F9E" w:rsidP="009F4E4C">
      <w:pPr>
        <w:pStyle w:val="Tabladeilustraciones"/>
        <w:tabs>
          <w:tab w:val="right" w:leader="dot" w:pos="8210"/>
        </w:tabs>
        <w:spacing w:line="360" w:lineRule="auto"/>
        <w:rPr>
          <w:rFonts w:ascii="Arial" w:hAnsi="Arial" w:cs="Arial"/>
          <w:noProof/>
        </w:rPr>
      </w:pPr>
      <w:hyperlink w:anchor="_Toc317678421" w:history="1">
        <w:r w:rsidR="00F82CE6" w:rsidRPr="009F4E4C">
          <w:rPr>
            <w:rStyle w:val="Hipervnculo"/>
            <w:rFonts w:ascii="Arial" w:hAnsi="Arial" w:cs="Arial"/>
            <w:noProof/>
          </w:rPr>
          <w:t>Tabla 9. VALORES REFERENCIALES</w:t>
        </w:r>
        <w:r w:rsidR="00F82CE6" w:rsidRPr="009F4E4C">
          <w:rPr>
            <w:rFonts w:ascii="Arial" w:hAnsi="Arial" w:cs="Arial"/>
            <w:noProof/>
            <w:webHidden/>
          </w:rPr>
          <w:tab/>
        </w:r>
        <w:r w:rsidRPr="009F4E4C">
          <w:rPr>
            <w:rFonts w:ascii="Arial" w:hAnsi="Arial" w:cs="Arial"/>
            <w:noProof/>
            <w:webHidden/>
          </w:rPr>
          <w:fldChar w:fldCharType="begin"/>
        </w:r>
        <w:r w:rsidR="00F82CE6" w:rsidRPr="009F4E4C">
          <w:rPr>
            <w:rFonts w:ascii="Arial" w:hAnsi="Arial" w:cs="Arial"/>
            <w:noProof/>
            <w:webHidden/>
          </w:rPr>
          <w:instrText xml:space="preserve"> PAGEREF _Toc317678421 \h </w:instrText>
        </w:r>
        <w:r w:rsidRPr="009F4E4C">
          <w:rPr>
            <w:rFonts w:ascii="Arial" w:hAnsi="Arial" w:cs="Arial"/>
            <w:noProof/>
            <w:webHidden/>
          </w:rPr>
        </w:r>
        <w:r w:rsidRPr="009F4E4C">
          <w:rPr>
            <w:rFonts w:ascii="Arial" w:hAnsi="Arial" w:cs="Arial"/>
            <w:noProof/>
            <w:webHidden/>
          </w:rPr>
          <w:fldChar w:fldCharType="separate"/>
        </w:r>
        <w:r w:rsidR="00F82CE6" w:rsidRPr="009F4E4C">
          <w:rPr>
            <w:rFonts w:ascii="Arial" w:hAnsi="Arial" w:cs="Arial"/>
            <w:noProof/>
            <w:webHidden/>
          </w:rPr>
          <w:t>62</w:t>
        </w:r>
        <w:r w:rsidRPr="009F4E4C">
          <w:rPr>
            <w:rFonts w:ascii="Arial" w:hAnsi="Arial" w:cs="Arial"/>
            <w:noProof/>
            <w:webHidden/>
          </w:rPr>
          <w:fldChar w:fldCharType="end"/>
        </w:r>
      </w:hyperlink>
    </w:p>
    <w:p w:rsidR="00F82CE6" w:rsidRPr="009F4E4C" w:rsidRDefault="00D92F9E" w:rsidP="009F4E4C">
      <w:pPr>
        <w:pStyle w:val="Tabladeilustraciones"/>
        <w:tabs>
          <w:tab w:val="right" w:leader="dot" w:pos="8210"/>
        </w:tabs>
        <w:spacing w:line="360" w:lineRule="auto"/>
        <w:rPr>
          <w:rFonts w:ascii="Arial" w:hAnsi="Arial" w:cs="Arial"/>
          <w:noProof/>
        </w:rPr>
      </w:pPr>
      <w:hyperlink w:anchor="_Toc317678422" w:history="1">
        <w:r w:rsidR="00F82CE6" w:rsidRPr="009F4E4C">
          <w:rPr>
            <w:rStyle w:val="Hipervnculo"/>
            <w:rFonts w:ascii="Arial" w:hAnsi="Arial" w:cs="Arial"/>
            <w:noProof/>
          </w:rPr>
          <w:t>Tabla 10. DEPRECIACIÓN ACTIVOS ACTUALES</w:t>
        </w:r>
        <w:r w:rsidR="00F82CE6" w:rsidRPr="009F4E4C">
          <w:rPr>
            <w:rFonts w:ascii="Arial" w:hAnsi="Arial" w:cs="Arial"/>
            <w:noProof/>
            <w:webHidden/>
          </w:rPr>
          <w:tab/>
        </w:r>
        <w:r w:rsidRPr="009F4E4C">
          <w:rPr>
            <w:rFonts w:ascii="Arial" w:hAnsi="Arial" w:cs="Arial"/>
            <w:noProof/>
            <w:webHidden/>
          </w:rPr>
          <w:fldChar w:fldCharType="begin"/>
        </w:r>
        <w:r w:rsidR="00F82CE6" w:rsidRPr="009F4E4C">
          <w:rPr>
            <w:rFonts w:ascii="Arial" w:hAnsi="Arial" w:cs="Arial"/>
            <w:noProof/>
            <w:webHidden/>
          </w:rPr>
          <w:instrText xml:space="preserve"> PAGEREF _Toc317678422 \h </w:instrText>
        </w:r>
        <w:r w:rsidRPr="009F4E4C">
          <w:rPr>
            <w:rFonts w:ascii="Arial" w:hAnsi="Arial" w:cs="Arial"/>
            <w:noProof/>
            <w:webHidden/>
          </w:rPr>
        </w:r>
        <w:r w:rsidRPr="009F4E4C">
          <w:rPr>
            <w:rFonts w:ascii="Arial" w:hAnsi="Arial" w:cs="Arial"/>
            <w:noProof/>
            <w:webHidden/>
          </w:rPr>
          <w:fldChar w:fldCharType="separate"/>
        </w:r>
        <w:r w:rsidR="00F82CE6" w:rsidRPr="009F4E4C">
          <w:rPr>
            <w:rFonts w:ascii="Arial" w:hAnsi="Arial" w:cs="Arial"/>
            <w:noProof/>
            <w:webHidden/>
          </w:rPr>
          <w:t>63</w:t>
        </w:r>
        <w:r w:rsidRPr="009F4E4C">
          <w:rPr>
            <w:rFonts w:ascii="Arial" w:hAnsi="Arial" w:cs="Arial"/>
            <w:noProof/>
            <w:webHidden/>
          </w:rPr>
          <w:fldChar w:fldCharType="end"/>
        </w:r>
      </w:hyperlink>
    </w:p>
    <w:p w:rsidR="00F82CE6" w:rsidRPr="009F4E4C" w:rsidRDefault="00D92F9E" w:rsidP="009F4E4C">
      <w:pPr>
        <w:pStyle w:val="Tabladeilustraciones"/>
        <w:tabs>
          <w:tab w:val="right" w:leader="dot" w:pos="8210"/>
        </w:tabs>
        <w:spacing w:line="360" w:lineRule="auto"/>
        <w:rPr>
          <w:rFonts w:ascii="Arial" w:hAnsi="Arial" w:cs="Arial"/>
          <w:noProof/>
        </w:rPr>
      </w:pPr>
      <w:hyperlink w:anchor="_Toc317678423" w:history="1">
        <w:r w:rsidR="00F82CE6" w:rsidRPr="009F4E4C">
          <w:rPr>
            <w:rStyle w:val="Hipervnculo"/>
            <w:rFonts w:ascii="Arial" w:hAnsi="Arial" w:cs="Arial"/>
            <w:b/>
            <w:noProof/>
          </w:rPr>
          <w:t>Tabla 11. FLUJO DE ECFECTIVO ANTERIOR A LA INVERSIÓN</w:t>
        </w:r>
        <w:r w:rsidR="00F82CE6" w:rsidRPr="009F4E4C">
          <w:rPr>
            <w:rFonts w:ascii="Arial" w:hAnsi="Arial" w:cs="Arial"/>
            <w:noProof/>
            <w:webHidden/>
          </w:rPr>
          <w:tab/>
        </w:r>
        <w:r w:rsidRPr="009F4E4C">
          <w:rPr>
            <w:rFonts w:ascii="Arial" w:hAnsi="Arial" w:cs="Arial"/>
            <w:noProof/>
            <w:webHidden/>
          </w:rPr>
          <w:fldChar w:fldCharType="begin"/>
        </w:r>
        <w:r w:rsidR="00F82CE6" w:rsidRPr="009F4E4C">
          <w:rPr>
            <w:rFonts w:ascii="Arial" w:hAnsi="Arial" w:cs="Arial"/>
            <w:noProof/>
            <w:webHidden/>
          </w:rPr>
          <w:instrText xml:space="preserve"> PAGEREF _Toc317678423 \h </w:instrText>
        </w:r>
        <w:r w:rsidRPr="009F4E4C">
          <w:rPr>
            <w:rFonts w:ascii="Arial" w:hAnsi="Arial" w:cs="Arial"/>
            <w:noProof/>
            <w:webHidden/>
          </w:rPr>
        </w:r>
        <w:r w:rsidRPr="009F4E4C">
          <w:rPr>
            <w:rFonts w:ascii="Arial" w:hAnsi="Arial" w:cs="Arial"/>
            <w:noProof/>
            <w:webHidden/>
          </w:rPr>
          <w:fldChar w:fldCharType="separate"/>
        </w:r>
        <w:r w:rsidR="00F82CE6" w:rsidRPr="009F4E4C">
          <w:rPr>
            <w:rFonts w:ascii="Arial" w:hAnsi="Arial" w:cs="Arial"/>
            <w:noProof/>
            <w:webHidden/>
          </w:rPr>
          <w:t>69</w:t>
        </w:r>
        <w:r w:rsidRPr="009F4E4C">
          <w:rPr>
            <w:rFonts w:ascii="Arial" w:hAnsi="Arial" w:cs="Arial"/>
            <w:noProof/>
            <w:webHidden/>
          </w:rPr>
          <w:fldChar w:fldCharType="end"/>
        </w:r>
      </w:hyperlink>
    </w:p>
    <w:p w:rsidR="00F82CE6" w:rsidRPr="009F4E4C" w:rsidRDefault="00D92F9E" w:rsidP="009F4E4C">
      <w:pPr>
        <w:pStyle w:val="Tabladeilustraciones"/>
        <w:tabs>
          <w:tab w:val="right" w:leader="dot" w:pos="8210"/>
        </w:tabs>
        <w:spacing w:line="360" w:lineRule="auto"/>
        <w:rPr>
          <w:rFonts w:ascii="Arial" w:hAnsi="Arial" w:cs="Arial"/>
          <w:noProof/>
        </w:rPr>
      </w:pPr>
      <w:hyperlink w:anchor="_Toc317678424" w:history="1">
        <w:r w:rsidR="00F82CE6" w:rsidRPr="009F4E4C">
          <w:rPr>
            <w:rStyle w:val="Hipervnculo"/>
            <w:rFonts w:ascii="Arial" w:hAnsi="Arial" w:cs="Arial"/>
            <w:b/>
            <w:noProof/>
          </w:rPr>
          <w:t>Tabla 12. FLUJO DE EFECTIVO POSTERIOR A LA INVERSION</w:t>
        </w:r>
        <w:r w:rsidR="00F82CE6" w:rsidRPr="009F4E4C">
          <w:rPr>
            <w:rFonts w:ascii="Arial" w:hAnsi="Arial" w:cs="Arial"/>
            <w:noProof/>
            <w:webHidden/>
          </w:rPr>
          <w:tab/>
        </w:r>
        <w:r w:rsidRPr="009F4E4C">
          <w:rPr>
            <w:rFonts w:ascii="Arial" w:hAnsi="Arial" w:cs="Arial"/>
            <w:noProof/>
            <w:webHidden/>
          </w:rPr>
          <w:fldChar w:fldCharType="begin"/>
        </w:r>
        <w:r w:rsidR="00F82CE6" w:rsidRPr="009F4E4C">
          <w:rPr>
            <w:rFonts w:ascii="Arial" w:hAnsi="Arial" w:cs="Arial"/>
            <w:noProof/>
            <w:webHidden/>
          </w:rPr>
          <w:instrText xml:space="preserve"> PAGEREF _Toc317678424 \h </w:instrText>
        </w:r>
        <w:r w:rsidRPr="009F4E4C">
          <w:rPr>
            <w:rFonts w:ascii="Arial" w:hAnsi="Arial" w:cs="Arial"/>
            <w:noProof/>
            <w:webHidden/>
          </w:rPr>
        </w:r>
        <w:r w:rsidRPr="009F4E4C">
          <w:rPr>
            <w:rFonts w:ascii="Arial" w:hAnsi="Arial" w:cs="Arial"/>
            <w:noProof/>
            <w:webHidden/>
          </w:rPr>
          <w:fldChar w:fldCharType="separate"/>
        </w:r>
        <w:r w:rsidR="00F82CE6" w:rsidRPr="009F4E4C">
          <w:rPr>
            <w:rFonts w:ascii="Arial" w:hAnsi="Arial" w:cs="Arial"/>
            <w:noProof/>
            <w:webHidden/>
          </w:rPr>
          <w:t>70</w:t>
        </w:r>
        <w:r w:rsidRPr="009F4E4C">
          <w:rPr>
            <w:rFonts w:ascii="Arial" w:hAnsi="Arial" w:cs="Arial"/>
            <w:noProof/>
            <w:webHidden/>
          </w:rPr>
          <w:fldChar w:fldCharType="end"/>
        </w:r>
      </w:hyperlink>
    </w:p>
    <w:p w:rsidR="00F82CE6" w:rsidRPr="009F4E4C" w:rsidRDefault="00D92F9E" w:rsidP="009F4E4C">
      <w:pPr>
        <w:pStyle w:val="Tabladeilustraciones"/>
        <w:tabs>
          <w:tab w:val="right" w:leader="dot" w:pos="8210"/>
        </w:tabs>
        <w:spacing w:line="360" w:lineRule="auto"/>
        <w:rPr>
          <w:rFonts w:ascii="Arial" w:hAnsi="Arial" w:cs="Arial"/>
          <w:noProof/>
        </w:rPr>
      </w:pPr>
      <w:hyperlink w:anchor="_Toc317678425" w:history="1">
        <w:r w:rsidR="00F82CE6" w:rsidRPr="009F4E4C">
          <w:rPr>
            <w:rStyle w:val="Hipervnculo"/>
            <w:rFonts w:ascii="Arial" w:hAnsi="Arial" w:cs="Arial"/>
            <w:noProof/>
          </w:rPr>
          <w:t>Tabla 13. FLUJO DE EFECTIVO INCREMENTAL “AMBARTEK S.A”</w:t>
        </w:r>
        <w:r w:rsidR="00F82CE6" w:rsidRPr="009F4E4C">
          <w:rPr>
            <w:rFonts w:ascii="Arial" w:hAnsi="Arial" w:cs="Arial"/>
            <w:noProof/>
            <w:webHidden/>
          </w:rPr>
          <w:tab/>
        </w:r>
        <w:r w:rsidRPr="009F4E4C">
          <w:rPr>
            <w:rFonts w:ascii="Arial" w:hAnsi="Arial" w:cs="Arial"/>
            <w:noProof/>
            <w:webHidden/>
          </w:rPr>
          <w:fldChar w:fldCharType="begin"/>
        </w:r>
        <w:r w:rsidR="00F82CE6" w:rsidRPr="009F4E4C">
          <w:rPr>
            <w:rFonts w:ascii="Arial" w:hAnsi="Arial" w:cs="Arial"/>
            <w:noProof/>
            <w:webHidden/>
          </w:rPr>
          <w:instrText xml:space="preserve"> PAGEREF _Toc317678425 \h </w:instrText>
        </w:r>
        <w:r w:rsidRPr="009F4E4C">
          <w:rPr>
            <w:rFonts w:ascii="Arial" w:hAnsi="Arial" w:cs="Arial"/>
            <w:noProof/>
            <w:webHidden/>
          </w:rPr>
        </w:r>
        <w:r w:rsidRPr="009F4E4C">
          <w:rPr>
            <w:rFonts w:ascii="Arial" w:hAnsi="Arial" w:cs="Arial"/>
            <w:noProof/>
            <w:webHidden/>
          </w:rPr>
          <w:fldChar w:fldCharType="separate"/>
        </w:r>
        <w:r w:rsidR="00F82CE6" w:rsidRPr="009F4E4C">
          <w:rPr>
            <w:rFonts w:ascii="Arial" w:hAnsi="Arial" w:cs="Arial"/>
            <w:noProof/>
            <w:webHidden/>
          </w:rPr>
          <w:t>71</w:t>
        </w:r>
        <w:r w:rsidRPr="009F4E4C">
          <w:rPr>
            <w:rFonts w:ascii="Arial" w:hAnsi="Arial" w:cs="Arial"/>
            <w:noProof/>
            <w:webHidden/>
          </w:rPr>
          <w:fldChar w:fldCharType="end"/>
        </w:r>
      </w:hyperlink>
    </w:p>
    <w:p w:rsidR="00F82CE6" w:rsidRPr="009F4E4C" w:rsidRDefault="00D92F9E" w:rsidP="009F4E4C">
      <w:pPr>
        <w:pStyle w:val="Tabladeilustraciones"/>
        <w:tabs>
          <w:tab w:val="right" w:leader="dot" w:pos="8210"/>
        </w:tabs>
        <w:spacing w:line="360" w:lineRule="auto"/>
        <w:rPr>
          <w:rFonts w:ascii="Arial" w:hAnsi="Arial" w:cs="Arial"/>
          <w:noProof/>
        </w:rPr>
      </w:pPr>
      <w:hyperlink w:anchor="_Toc317678426" w:history="1">
        <w:r w:rsidR="00F82CE6" w:rsidRPr="009F4E4C">
          <w:rPr>
            <w:rStyle w:val="Hipervnculo"/>
            <w:rFonts w:ascii="Arial" w:hAnsi="Arial" w:cs="Arial"/>
            <w:noProof/>
          </w:rPr>
          <w:t>Tabla 14. PAYBACK</w:t>
        </w:r>
        <w:r w:rsidR="00F82CE6" w:rsidRPr="009F4E4C">
          <w:rPr>
            <w:rFonts w:ascii="Arial" w:hAnsi="Arial" w:cs="Arial"/>
            <w:noProof/>
            <w:webHidden/>
          </w:rPr>
          <w:tab/>
        </w:r>
        <w:r w:rsidRPr="009F4E4C">
          <w:rPr>
            <w:rFonts w:ascii="Arial" w:hAnsi="Arial" w:cs="Arial"/>
            <w:noProof/>
            <w:webHidden/>
          </w:rPr>
          <w:fldChar w:fldCharType="begin"/>
        </w:r>
        <w:r w:rsidR="00F82CE6" w:rsidRPr="009F4E4C">
          <w:rPr>
            <w:rFonts w:ascii="Arial" w:hAnsi="Arial" w:cs="Arial"/>
            <w:noProof/>
            <w:webHidden/>
          </w:rPr>
          <w:instrText xml:space="preserve"> PAGEREF _Toc317678426 \h </w:instrText>
        </w:r>
        <w:r w:rsidRPr="009F4E4C">
          <w:rPr>
            <w:rFonts w:ascii="Arial" w:hAnsi="Arial" w:cs="Arial"/>
            <w:noProof/>
            <w:webHidden/>
          </w:rPr>
        </w:r>
        <w:r w:rsidRPr="009F4E4C">
          <w:rPr>
            <w:rFonts w:ascii="Arial" w:hAnsi="Arial" w:cs="Arial"/>
            <w:noProof/>
            <w:webHidden/>
          </w:rPr>
          <w:fldChar w:fldCharType="separate"/>
        </w:r>
        <w:r w:rsidR="00F82CE6" w:rsidRPr="009F4E4C">
          <w:rPr>
            <w:rFonts w:ascii="Arial" w:hAnsi="Arial" w:cs="Arial"/>
            <w:noProof/>
            <w:webHidden/>
          </w:rPr>
          <w:t>74</w:t>
        </w:r>
        <w:r w:rsidRPr="009F4E4C">
          <w:rPr>
            <w:rFonts w:ascii="Arial" w:hAnsi="Arial" w:cs="Arial"/>
            <w:noProof/>
            <w:webHidden/>
          </w:rPr>
          <w:fldChar w:fldCharType="end"/>
        </w:r>
      </w:hyperlink>
    </w:p>
    <w:p w:rsidR="00836A6A" w:rsidRPr="00836A6A" w:rsidRDefault="00D92F9E" w:rsidP="009F4E4C">
      <w:pPr>
        <w:adjustRightInd w:val="0"/>
        <w:spacing w:after="0" w:line="360" w:lineRule="auto"/>
        <w:rPr>
          <w:lang w:val="es-ES" w:eastAsia="es-ES"/>
        </w:rPr>
      </w:pPr>
      <w:r w:rsidRPr="009F4E4C">
        <w:rPr>
          <w:rFonts w:ascii="Arial" w:hAnsi="Arial" w:cs="Arial"/>
          <w:lang w:val="es-ES" w:eastAsia="es-ES"/>
        </w:rPr>
        <w:fldChar w:fldCharType="end"/>
      </w:r>
    </w:p>
    <w:p w:rsidR="005914AF" w:rsidRDefault="005914AF" w:rsidP="005914AF">
      <w:pPr>
        <w:rPr>
          <w:lang w:val="es-ES" w:eastAsia="es-ES"/>
        </w:rPr>
      </w:pPr>
    </w:p>
    <w:p w:rsidR="005914AF" w:rsidRDefault="005914AF" w:rsidP="005914AF">
      <w:pPr>
        <w:rPr>
          <w:lang w:val="es-ES" w:eastAsia="es-ES"/>
        </w:rPr>
      </w:pPr>
    </w:p>
    <w:p w:rsidR="005914AF" w:rsidRDefault="005914AF" w:rsidP="005914AF">
      <w:pPr>
        <w:rPr>
          <w:lang w:val="es-ES" w:eastAsia="es-ES"/>
        </w:rPr>
      </w:pPr>
    </w:p>
    <w:p w:rsidR="005914AF" w:rsidRDefault="005914AF" w:rsidP="005914AF">
      <w:pPr>
        <w:rPr>
          <w:lang w:val="es-ES" w:eastAsia="es-ES"/>
        </w:rPr>
      </w:pPr>
    </w:p>
    <w:p w:rsidR="005914AF" w:rsidRDefault="005914AF" w:rsidP="005914AF">
      <w:pPr>
        <w:rPr>
          <w:lang w:val="es-ES" w:eastAsia="es-ES"/>
        </w:rPr>
      </w:pPr>
    </w:p>
    <w:p w:rsidR="005914AF" w:rsidRDefault="005914AF" w:rsidP="005914AF">
      <w:pPr>
        <w:rPr>
          <w:lang w:val="es-ES" w:eastAsia="es-ES"/>
        </w:rPr>
      </w:pPr>
    </w:p>
    <w:p w:rsidR="005914AF" w:rsidRDefault="005914AF" w:rsidP="005914AF">
      <w:pPr>
        <w:rPr>
          <w:lang w:val="es-ES" w:eastAsia="es-ES"/>
        </w:rPr>
      </w:pPr>
    </w:p>
    <w:p w:rsidR="008F714A" w:rsidRDefault="008F714A" w:rsidP="00003BA4">
      <w:pPr>
        <w:pStyle w:val="Ttulo1"/>
        <w:jc w:val="center"/>
        <w:rPr>
          <w:rFonts w:eastAsia="Times New Roman" w:cs="Arial"/>
          <w:color w:val="2A2A2A"/>
          <w:sz w:val="32"/>
          <w:szCs w:val="32"/>
          <w:lang w:val="es-ES" w:eastAsia="es-ES"/>
        </w:rPr>
      </w:pPr>
      <w:bookmarkStart w:id="20" w:name="_Toc317623997"/>
    </w:p>
    <w:p w:rsidR="00F82CE6" w:rsidRDefault="00F82CE6" w:rsidP="00003BA4">
      <w:pPr>
        <w:pStyle w:val="Ttulo1"/>
        <w:jc w:val="center"/>
        <w:rPr>
          <w:rFonts w:eastAsia="Times New Roman" w:cs="Arial"/>
          <w:color w:val="2A2A2A"/>
          <w:sz w:val="32"/>
          <w:szCs w:val="32"/>
          <w:lang w:val="es-ES" w:eastAsia="es-ES"/>
        </w:rPr>
      </w:pPr>
    </w:p>
    <w:p w:rsidR="009F4E4C" w:rsidRDefault="009F4E4C" w:rsidP="00003BA4">
      <w:pPr>
        <w:pStyle w:val="Ttulo1"/>
        <w:jc w:val="center"/>
        <w:rPr>
          <w:rFonts w:eastAsia="Times New Roman" w:cs="Arial"/>
          <w:color w:val="2A2A2A"/>
          <w:sz w:val="32"/>
          <w:szCs w:val="32"/>
          <w:lang w:val="es-ES" w:eastAsia="es-ES"/>
        </w:rPr>
      </w:pPr>
    </w:p>
    <w:p w:rsidR="009F4E4C" w:rsidRDefault="009F4E4C" w:rsidP="00003BA4">
      <w:pPr>
        <w:pStyle w:val="Ttulo1"/>
        <w:jc w:val="center"/>
        <w:rPr>
          <w:rFonts w:eastAsia="Times New Roman" w:cs="Arial"/>
          <w:color w:val="2A2A2A"/>
          <w:sz w:val="32"/>
          <w:szCs w:val="32"/>
          <w:lang w:val="es-ES" w:eastAsia="es-ES"/>
        </w:rPr>
      </w:pPr>
    </w:p>
    <w:p w:rsidR="009F4E4C" w:rsidRDefault="009F4E4C" w:rsidP="00003BA4">
      <w:pPr>
        <w:pStyle w:val="Ttulo1"/>
        <w:jc w:val="center"/>
        <w:rPr>
          <w:rFonts w:eastAsia="Times New Roman" w:cs="Arial"/>
          <w:color w:val="2A2A2A"/>
          <w:sz w:val="32"/>
          <w:szCs w:val="32"/>
          <w:lang w:val="es-ES" w:eastAsia="es-ES"/>
        </w:rPr>
      </w:pPr>
    </w:p>
    <w:p w:rsidR="005914AF" w:rsidRPr="00F131EB" w:rsidRDefault="005914AF" w:rsidP="00003BA4">
      <w:pPr>
        <w:pStyle w:val="Ttulo1"/>
        <w:jc w:val="center"/>
        <w:rPr>
          <w:rFonts w:eastAsia="Times New Roman" w:cs="Arial"/>
          <w:color w:val="2A2A2A"/>
          <w:sz w:val="32"/>
          <w:szCs w:val="32"/>
          <w:lang w:val="es-ES" w:eastAsia="es-ES"/>
        </w:rPr>
      </w:pPr>
      <w:bookmarkStart w:id="21" w:name="_Toc317679793"/>
      <w:r w:rsidRPr="00F131EB">
        <w:rPr>
          <w:rFonts w:eastAsia="Times New Roman" w:cs="Arial"/>
          <w:color w:val="2A2A2A"/>
          <w:sz w:val="32"/>
          <w:szCs w:val="32"/>
          <w:lang w:val="es-ES" w:eastAsia="es-ES"/>
        </w:rPr>
        <w:t>ÍNDICE DE GRÁFICOS</w:t>
      </w:r>
      <w:bookmarkEnd w:id="20"/>
      <w:bookmarkEnd w:id="21"/>
    </w:p>
    <w:p w:rsidR="00543F0C" w:rsidRDefault="00543F0C" w:rsidP="00543F0C">
      <w:pPr>
        <w:rPr>
          <w:lang w:val="es-ES" w:eastAsia="es-ES"/>
        </w:rPr>
      </w:pPr>
    </w:p>
    <w:p w:rsidR="005914AF" w:rsidRDefault="005914AF" w:rsidP="00512404">
      <w:pPr>
        <w:jc w:val="center"/>
        <w:rPr>
          <w:rFonts w:ascii="Arial" w:eastAsia="Times New Roman" w:hAnsi="Arial" w:cs="Arial"/>
          <w:b/>
          <w:color w:val="2A2A2A"/>
          <w:sz w:val="32"/>
          <w:szCs w:val="32"/>
          <w:lang w:val="es-ES" w:eastAsia="es-ES"/>
        </w:rPr>
      </w:pPr>
    </w:p>
    <w:p w:rsidR="00F82CE6" w:rsidRPr="009F4E4C" w:rsidRDefault="00D92F9E" w:rsidP="009F4E4C">
      <w:pPr>
        <w:pStyle w:val="Tabladeilustraciones"/>
        <w:tabs>
          <w:tab w:val="right" w:leader="dot" w:pos="8210"/>
        </w:tabs>
        <w:spacing w:line="360" w:lineRule="auto"/>
        <w:rPr>
          <w:rFonts w:ascii="Arial" w:hAnsi="Arial" w:cs="Arial"/>
          <w:noProof/>
        </w:rPr>
      </w:pPr>
      <w:r w:rsidRPr="008F714A">
        <w:rPr>
          <w:rFonts w:ascii="Arial" w:eastAsia="Times New Roman" w:hAnsi="Arial" w:cs="Arial"/>
          <w:b/>
          <w:color w:val="2A2A2A"/>
          <w:lang w:val="es-ES" w:eastAsia="es-ES"/>
        </w:rPr>
        <w:fldChar w:fldCharType="begin"/>
      </w:r>
      <w:r w:rsidR="00B9756A" w:rsidRPr="008F714A">
        <w:rPr>
          <w:rFonts w:ascii="Arial" w:eastAsia="Times New Roman" w:hAnsi="Arial" w:cs="Arial"/>
          <w:b/>
          <w:color w:val="2A2A2A"/>
          <w:lang w:val="es-ES" w:eastAsia="es-ES"/>
        </w:rPr>
        <w:instrText xml:space="preserve"> TOC \h \z \c "GRÁFICO" </w:instrText>
      </w:r>
      <w:r w:rsidRPr="008F714A">
        <w:rPr>
          <w:rFonts w:ascii="Arial" w:eastAsia="Times New Roman" w:hAnsi="Arial" w:cs="Arial"/>
          <w:b/>
          <w:color w:val="2A2A2A"/>
          <w:lang w:val="es-ES" w:eastAsia="es-ES"/>
        </w:rPr>
        <w:fldChar w:fldCharType="separate"/>
      </w:r>
      <w:hyperlink r:id="rId12" w:anchor="_Toc317678427" w:history="1">
        <w:r w:rsidR="00F82CE6" w:rsidRPr="009F4E4C">
          <w:rPr>
            <w:rStyle w:val="Hipervnculo"/>
            <w:rFonts w:ascii="Arial" w:hAnsi="Arial" w:cs="Arial"/>
            <w:noProof/>
          </w:rPr>
          <w:t>GRÁFICO 1. CICLO DE PRODUCCIÓN DEL CAMARÓN</w:t>
        </w:r>
        <w:r w:rsidR="00F82CE6" w:rsidRPr="009F4E4C">
          <w:rPr>
            <w:rFonts w:ascii="Arial" w:hAnsi="Arial" w:cs="Arial"/>
            <w:noProof/>
            <w:webHidden/>
          </w:rPr>
          <w:tab/>
        </w:r>
        <w:r w:rsidRPr="009F4E4C">
          <w:rPr>
            <w:rFonts w:ascii="Arial" w:hAnsi="Arial" w:cs="Arial"/>
            <w:noProof/>
            <w:webHidden/>
          </w:rPr>
          <w:fldChar w:fldCharType="begin"/>
        </w:r>
        <w:r w:rsidR="00F82CE6" w:rsidRPr="009F4E4C">
          <w:rPr>
            <w:rFonts w:ascii="Arial" w:hAnsi="Arial" w:cs="Arial"/>
            <w:noProof/>
            <w:webHidden/>
          </w:rPr>
          <w:instrText xml:space="preserve"> PAGEREF _Toc317678427 \h </w:instrText>
        </w:r>
        <w:r w:rsidRPr="009F4E4C">
          <w:rPr>
            <w:rFonts w:ascii="Arial" w:hAnsi="Arial" w:cs="Arial"/>
            <w:noProof/>
            <w:webHidden/>
          </w:rPr>
        </w:r>
        <w:r w:rsidRPr="009F4E4C">
          <w:rPr>
            <w:rFonts w:ascii="Arial" w:hAnsi="Arial" w:cs="Arial"/>
            <w:noProof/>
            <w:webHidden/>
          </w:rPr>
          <w:fldChar w:fldCharType="separate"/>
        </w:r>
        <w:r w:rsidR="00F82CE6" w:rsidRPr="009F4E4C">
          <w:rPr>
            <w:rFonts w:ascii="Arial" w:hAnsi="Arial" w:cs="Arial"/>
            <w:noProof/>
            <w:webHidden/>
          </w:rPr>
          <w:t>21</w:t>
        </w:r>
        <w:r w:rsidRPr="009F4E4C">
          <w:rPr>
            <w:rFonts w:ascii="Arial" w:hAnsi="Arial" w:cs="Arial"/>
            <w:noProof/>
            <w:webHidden/>
          </w:rPr>
          <w:fldChar w:fldCharType="end"/>
        </w:r>
      </w:hyperlink>
    </w:p>
    <w:p w:rsidR="00F82CE6" w:rsidRPr="009F4E4C" w:rsidRDefault="00D92F9E" w:rsidP="009F4E4C">
      <w:pPr>
        <w:pStyle w:val="Tabladeilustraciones"/>
        <w:tabs>
          <w:tab w:val="right" w:leader="dot" w:pos="8210"/>
        </w:tabs>
        <w:spacing w:line="360" w:lineRule="auto"/>
        <w:rPr>
          <w:rFonts w:ascii="Arial" w:hAnsi="Arial" w:cs="Arial"/>
          <w:noProof/>
        </w:rPr>
      </w:pPr>
      <w:hyperlink w:anchor="_Toc317678428" w:history="1">
        <w:r w:rsidR="00F82CE6" w:rsidRPr="009F4E4C">
          <w:rPr>
            <w:rStyle w:val="Hipervnculo"/>
            <w:rFonts w:ascii="Arial" w:hAnsi="Arial" w:cs="Arial"/>
            <w:noProof/>
          </w:rPr>
          <w:t>GRÁFICO 2. ORGANIGRAMA AMBARTEK S.A</w:t>
        </w:r>
        <w:r w:rsidR="00F82CE6" w:rsidRPr="009F4E4C">
          <w:rPr>
            <w:rFonts w:ascii="Arial" w:hAnsi="Arial" w:cs="Arial"/>
            <w:noProof/>
            <w:webHidden/>
          </w:rPr>
          <w:tab/>
        </w:r>
        <w:r w:rsidRPr="009F4E4C">
          <w:rPr>
            <w:rFonts w:ascii="Arial" w:hAnsi="Arial" w:cs="Arial"/>
            <w:noProof/>
            <w:webHidden/>
          </w:rPr>
          <w:fldChar w:fldCharType="begin"/>
        </w:r>
        <w:r w:rsidR="00F82CE6" w:rsidRPr="009F4E4C">
          <w:rPr>
            <w:rFonts w:ascii="Arial" w:hAnsi="Arial" w:cs="Arial"/>
            <w:noProof/>
            <w:webHidden/>
          </w:rPr>
          <w:instrText xml:space="preserve"> PAGEREF _Toc317678428 \h </w:instrText>
        </w:r>
        <w:r w:rsidRPr="009F4E4C">
          <w:rPr>
            <w:rFonts w:ascii="Arial" w:hAnsi="Arial" w:cs="Arial"/>
            <w:noProof/>
            <w:webHidden/>
          </w:rPr>
        </w:r>
        <w:r w:rsidRPr="009F4E4C">
          <w:rPr>
            <w:rFonts w:ascii="Arial" w:hAnsi="Arial" w:cs="Arial"/>
            <w:noProof/>
            <w:webHidden/>
          </w:rPr>
          <w:fldChar w:fldCharType="separate"/>
        </w:r>
        <w:r w:rsidR="00F82CE6" w:rsidRPr="009F4E4C">
          <w:rPr>
            <w:rFonts w:ascii="Arial" w:hAnsi="Arial" w:cs="Arial"/>
            <w:noProof/>
            <w:webHidden/>
          </w:rPr>
          <w:t>26</w:t>
        </w:r>
        <w:r w:rsidRPr="009F4E4C">
          <w:rPr>
            <w:rFonts w:ascii="Arial" w:hAnsi="Arial" w:cs="Arial"/>
            <w:noProof/>
            <w:webHidden/>
          </w:rPr>
          <w:fldChar w:fldCharType="end"/>
        </w:r>
      </w:hyperlink>
    </w:p>
    <w:p w:rsidR="00F82CE6" w:rsidRPr="009F4E4C" w:rsidRDefault="00D92F9E" w:rsidP="009F4E4C">
      <w:pPr>
        <w:pStyle w:val="Tabladeilustraciones"/>
        <w:tabs>
          <w:tab w:val="right" w:leader="dot" w:pos="8210"/>
        </w:tabs>
        <w:spacing w:line="360" w:lineRule="auto"/>
        <w:rPr>
          <w:rFonts w:ascii="Arial" w:hAnsi="Arial" w:cs="Arial"/>
          <w:noProof/>
        </w:rPr>
      </w:pPr>
      <w:hyperlink w:anchor="_Toc317678429" w:history="1">
        <w:r w:rsidR="00F82CE6" w:rsidRPr="009F4E4C">
          <w:rPr>
            <w:rStyle w:val="Hipervnculo"/>
            <w:rFonts w:ascii="Arial" w:hAnsi="Arial" w:cs="Arial"/>
            <w:noProof/>
          </w:rPr>
          <w:t>GRÁFICO 3. FODA</w:t>
        </w:r>
        <w:r w:rsidR="00F82CE6" w:rsidRPr="009F4E4C">
          <w:rPr>
            <w:rFonts w:ascii="Arial" w:hAnsi="Arial" w:cs="Arial"/>
            <w:noProof/>
            <w:webHidden/>
          </w:rPr>
          <w:tab/>
        </w:r>
        <w:r w:rsidRPr="009F4E4C">
          <w:rPr>
            <w:rFonts w:ascii="Arial" w:hAnsi="Arial" w:cs="Arial"/>
            <w:noProof/>
            <w:webHidden/>
          </w:rPr>
          <w:fldChar w:fldCharType="begin"/>
        </w:r>
        <w:r w:rsidR="00F82CE6" w:rsidRPr="009F4E4C">
          <w:rPr>
            <w:rFonts w:ascii="Arial" w:hAnsi="Arial" w:cs="Arial"/>
            <w:noProof/>
            <w:webHidden/>
          </w:rPr>
          <w:instrText xml:space="preserve"> PAGEREF _Toc317678429 \h </w:instrText>
        </w:r>
        <w:r w:rsidRPr="009F4E4C">
          <w:rPr>
            <w:rFonts w:ascii="Arial" w:hAnsi="Arial" w:cs="Arial"/>
            <w:noProof/>
            <w:webHidden/>
          </w:rPr>
        </w:r>
        <w:r w:rsidRPr="009F4E4C">
          <w:rPr>
            <w:rFonts w:ascii="Arial" w:hAnsi="Arial" w:cs="Arial"/>
            <w:noProof/>
            <w:webHidden/>
          </w:rPr>
          <w:fldChar w:fldCharType="separate"/>
        </w:r>
        <w:r w:rsidR="00F82CE6" w:rsidRPr="009F4E4C">
          <w:rPr>
            <w:rFonts w:ascii="Arial" w:hAnsi="Arial" w:cs="Arial"/>
            <w:noProof/>
            <w:webHidden/>
          </w:rPr>
          <w:t>30</w:t>
        </w:r>
        <w:r w:rsidRPr="009F4E4C">
          <w:rPr>
            <w:rFonts w:ascii="Arial" w:hAnsi="Arial" w:cs="Arial"/>
            <w:noProof/>
            <w:webHidden/>
          </w:rPr>
          <w:fldChar w:fldCharType="end"/>
        </w:r>
      </w:hyperlink>
    </w:p>
    <w:p w:rsidR="00F82CE6" w:rsidRPr="009F4E4C" w:rsidRDefault="00D92F9E" w:rsidP="009F4E4C">
      <w:pPr>
        <w:pStyle w:val="Tabladeilustraciones"/>
        <w:tabs>
          <w:tab w:val="right" w:leader="dot" w:pos="8210"/>
        </w:tabs>
        <w:spacing w:line="360" w:lineRule="auto"/>
        <w:rPr>
          <w:rFonts w:ascii="Arial" w:hAnsi="Arial" w:cs="Arial"/>
          <w:noProof/>
        </w:rPr>
      </w:pPr>
      <w:hyperlink w:anchor="_Toc317678430" w:history="1">
        <w:r w:rsidR="00F82CE6" w:rsidRPr="009F4E4C">
          <w:rPr>
            <w:rStyle w:val="Hipervnculo"/>
            <w:rFonts w:ascii="Arial" w:hAnsi="Arial" w:cs="Arial"/>
            <w:noProof/>
          </w:rPr>
          <w:t>GRÁFICO 4. MATRIZ BSG</w:t>
        </w:r>
        <w:r w:rsidR="00F82CE6" w:rsidRPr="009F4E4C">
          <w:rPr>
            <w:rFonts w:ascii="Arial" w:hAnsi="Arial" w:cs="Arial"/>
            <w:noProof/>
            <w:webHidden/>
          </w:rPr>
          <w:tab/>
        </w:r>
        <w:r w:rsidRPr="009F4E4C">
          <w:rPr>
            <w:rFonts w:ascii="Arial" w:hAnsi="Arial" w:cs="Arial"/>
            <w:noProof/>
            <w:webHidden/>
          </w:rPr>
          <w:fldChar w:fldCharType="begin"/>
        </w:r>
        <w:r w:rsidR="00F82CE6" w:rsidRPr="009F4E4C">
          <w:rPr>
            <w:rFonts w:ascii="Arial" w:hAnsi="Arial" w:cs="Arial"/>
            <w:noProof/>
            <w:webHidden/>
          </w:rPr>
          <w:instrText xml:space="preserve"> PAGEREF _Toc317678430 \h </w:instrText>
        </w:r>
        <w:r w:rsidRPr="009F4E4C">
          <w:rPr>
            <w:rFonts w:ascii="Arial" w:hAnsi="Arial" w:cs="Arial"/>
            <w:noProof/>
            <w:webHidden/>
          </w:rPr>
        </w:r>
        <w:r w:rsidRPr="009F4E4C">
          <w:rPr>
            <w:rFonts w:ascii="Arial" w:hAnsi="Arial" w:cs="Arial"/>
            <w:noProof/>
            <w:webHidden/>
          </w:rPr>
          <w:fldChar w:fldCharType="separate"/>
        </w:r>
        <w:r w:rsidR="00F82CE6" w:rsidRPr="009F4E4C">
          <w:rPr>
            <w:rFonts w:ascii="Arial" w:hAnsi="Arial" w:cs="Arial"/>
            <w:noProof/>
            <w:webHidden/>
          </w:rPr>
          <w:t>39</w:t>
        </w:r>
        <w:r w:rsidRPr="009F4E4C">
          <w:rPr>
            <w:rFonts w:ascii="Arial" w:hAnsi="Arial" w:cs="Arial"/>
            <w:noProof/>
            <w:webHidden/>
          </w:rPr>
          <w:fldChar w:fldCharType="end"/>
        </w:r>
      </w:hyperlink>
    </w:p>
    <w:p w:rsidR="00F82CE6" w:rsidRPr="009F4E4C" w:rsidRDefault="00D92F9E" w:rsidP="009F4E4C">
      <w:pPr>
        <w:pStyle w:val="Tabladeilustraciones"/>
        <w:tabs>
          <w:tab w:val="right" w:leader="dot" w:pos="8210"/>
        </w:tabs>
        <w:spacing w:line="360" w:lineRule="auto"/>
        <w:rPr>
          <w:rFonts w:ascii="Arial" w:hAnsi="Arial" w:cs="Arial"/>
          <w:noProof/>
        </w:rPr>
      </w:pPr>
      <w:hyperlink r:id="rId13" w:anchor="_Toc317678431" w:history="1">
        <w:r w:rsidR="00F82CE6" w:rsidRPr="009F4E4C">
          <w:rPr>
            <w:rStyle w:val="Hipervnculo"/>
            <w:rFonts w:ascii="Arial" w:hAnsi="Arial" w:cs="Arial"/>
            <w:noProof/>
          </w:rPr>
          <w:t xml:space="preserve">GRÁFICO 5. </w:t>
        </w:r>
        <w:r w:rsidR="00F82CE6" w:rsidRPr="009F4E4C">
          <w:rPr>
            <w:rStyle w:val="Hipervnculo"/>
            <w:rFonts w:ascii="Arial" w:hAnsi="Arial" w:cs="Arial"/>
            <w:noProof/>
            <w:lang w:val="es-ES"/>
          </w:rPr>
          <w:t>MATRIZ IMPLICACIÓN</w:t>
        </w:r>
        <w:r w:rsidR="00F82CE6" w:rsidRPr="009F4E4C">
          <w:rPr>
            <w:rFonts w:ascii="Arial" w:hAnsi="Arial" w:cs="Arial"/>
            <w:noProof/>
            <w:webHidden/>
          </w:rPr>
          <w:tab/>
        </w:r>
        <w:r w:rsidRPr="009F4E4C">
          <w:rPr>
            <w:rFonts w:ascii="Arial" w:hAnsi="Arial" w:cs="Arial"/>
            <w:noProof/>
            <w:webHidden/>
          </w:rPr>
          <w:fldChar w:fldCharType="begin"/>
        </w:r>
        <w:r w:rsidR="00F82CE6" w:rsidRPr="009F4E4C">
          <w:rPr>
            <w:rFonts w:ascii="Arial" w:hAnsi="Arial" w:cs="Arial"/>
            <w:noProof/>
            <w:webHidden/>
          </w:rPr>
          <w:instrText xml:space="preserve"> PAGEREF _Toc317678431 \h </w:instrText>
        </w:r>
        <w:r w:rsidRPr="009F4E4C">
          <w:rPr>
            <w:rFonts w:ascii="Arial" w:hAnsi="Arial" w:cs="Arial"/>
            <w:noProof/>
            <w:webHidden/>
          </w:rPr>
        </w:r>
        <w:r w:rsidRPr="009F4E4C">
          <w:rPr>
            <w:rFonts w:ascii="Arial" w:hAnsi="Arial" w:cs="Arial"/>
            <w:noProof/>
            <w:webHidden/>
          </w:rPr>
          <w:fldChar w:fldCharType="separate"/>
        </w:r>
        <w:r w:rsidR="00F82CE6" w:rsidRPr="009F4E4C">
          <w:rPr>
            <w:rFonts w:ascii="Arial" w:hAnsi="Arial" w:cs="Arial"/>
            <w:noProof/>
            <w:webHidden/>
          </w:rPr>
          <w:t>42</w:t>
        </w:r>
        <w:r w:rsidRPr="009F4E4C">
          <w:rPr>
            <w:rFonts w:ascii="Arial" w:hAnsi="Arial" w:cs="Arial"/>
            <w:noProof/>
            <w:webHidden/>
          </w:rPr>
          <w:fldChar w:fldCharType="end"/>
        </w:r>
      </w:hyperlink>
    </w:p>
    <w:p w:rsidR="00F82CE6" w:rsidRDefault="00D92F9E" w:rsidP="009F4E4C">
      <w:pPr>
        <w:pStyle w:val="Tabladeilustraciones"/>
        <w:tabs>
          <w:tab w:val="right" w:leader="dot" w:pos="8210"/>
        </w:tabs>
        <w:spacing w:line="360" w:lineRule="auto"/>
        <w:rPr>
          <w:noProof/>
        </w:rPr>
      </w:pPr>
      <w:hyperlink r:id="rId14" w:anchor="_Toc317678432" w:history="1">
        <w:r w:rsidR="00F82CE6" w:rsidRPr="009F4E4C">
          <w:rPr>
            <w:rStyle w:val="Hipervnculo"/>
            <w:rFonts w:ascii="Arial" w:hAnsi="Arial" w:cs="Arial"/>
            <w:noProof/>
          </w:rPr>
          <w:t xml:space="preserve">GRÁFICO 6. </w:t>
        </w:r>
        <w:r w:rsidR="00F82CE6" w:rsidRPr="009F4E4C">
          <w:rPr>
            <w:rStyle w:val="Hipervnculo"/>
            <w:rFonts w:ascii="Arial" w:hAnsi="Arial" w:cs="Arial"/>
            <w:noProof/>
            <w:lang w:val="es-ES"/>
          </w:rPr>
          <w:t>FUERZAS DE PORTER</w:t>
        </w:r>
        <w:r w:rsidR="00F82CE6" w:rsidRPr="009F4E4C">
          <w:rPr>
            <w:rFonts w:ascii="Arial" w:hAnsi="Arial" w:cs="Arial"/>
            <w:noProof/>
            <w:webHidden/>
          </w:rPr>
          <w:tab/>
        </w:r>
        <w:r w:rsidRPr="009F4E4C">
          <w:rPr>
            <w:rFonts w:ascii="Arial" w:hAnsi="Arial" w:cs="Arial"/>
            <w:noProof/>
            <w:webHidden/>
          </w:rPr>
          <w:fldChar w:fldCharType="begin"/>
        </w:r>
        <w:r w:rsidR="00F82CE6" w:rsidRPr="009F4E4C">
          <w:rPr>
            <w:rFonts w:ascii="Arial" w:hAnsi="Arial" w:cs="Arial"/>
            <w:noProof/>
            <w:webHidden/>
          </w:rPr>
          <w:instrText xml:space="preserve"> PAGEREF _Toc317678432 \h </w:instrText>
        </w:r>
        <w:r w:rsidRPr="009F4E4C">
          <w:rPr>
            <w:rFonts w:ascii="Arial" w:hAnsi="Arial" w:cs="Arial"/>
            <w:noProof/>
            <w:webHidden/>
          </w:rPr>
        </w:r>
        <w:r w:rsidRPr="009F4E4C">
          <w:rPr>
            <w:rFonts w:ascii="Arial" w:hAnsi="Arial" w:cs="Arial"/>
            <w:noProof/>
            <w:webHidden/>
          </w:rPr>
          <w:fldChar w:fldCharType="separate"/>
        </w:r>
        <w:r w:rsidR="00F82CE6" w:rsidRPr="009F4E4C">
          <w:rPr>
            <w:rFonts w:ascii="Arial" w:hAnsi="Arial" w:cs="Arial"/>
            <w:noProof/>
            <w:webHidden/>
          </w:rPr>
          <w:t>48</w:t>
        </w:r>
        <w:r w:rsidRPr="009F4E4C">
          <w:rPr>
            <w:rFonts w:ascii="Arial" w:hAnsi="Arial" w:cs="Arial"/>
            <w:noProof/>
            <w:webHidden/>
          </w:rPr>
          <w:fldChar w:fldCharType="end"/>
        </w:r>
      </w:hyperlink>
    </w:p>
    <w:p w:rsidR="00B9756A" w:rsidRPr="00512404" w:rsidRDefault="00D92F9E" w:rsidP="008F714A">
      <w:pPr>
        <w:adjustRightInd w:val="0"/>
        <w:snapToGrid w:val="0"/>
        <w:spacing w:after="0" w:line="360" w:lineRule="auto"/>
        <w:jc w:val="center"/>
        <w:rPr>
          <w:rFonts w:ascii="Arial" w:eastAsia="Times New Roman" w:hAnsi="Arial" w:cs="Arial"/>
          <w:b/>
          <w:color w:val="2A2A2A"/>
          <w:sz w:val="32"/>
          <w:szCs w:val="32"/>
          <w:lang w:val="es-ES" w:eastAsia="es-ES"/>
        </w:rPr>
        <w:sectPr w:rsidR="00B9756A" w:rsidRPr="00512404" w:rsidSect="0064768D">
          <w:footerReference w:type="default" r:id="rId15"/>
          <w:pgSz w:w="11906" w:h="16838"/>
          <w:pgMar w:top="1985" w:right="1418" w:bottom="1985" w:left="2268" w:header="709" w:footer="709" w:gutter="0"/>
          <w:pgNumType w:fmt="upperRoman"/>
          <w:cols w:space="708"/>
          <w:docGrid w:linePitch="360"/>
        </w:sectPr>
      </w:pPr>
      <w:r w:rsidRPr="008F714A">
        <w:rPr>
          <w:rFonts w:ascii="Arial" w:eastAsia="Times New Roman" w:hAnsi="Arial" w:cs="Arial"/>
          <w:b/>
          <w:color w:val="2A2A2A"/>
          <w:lang w:val="es-ES" w:eastAsia="es-ES"/>
        </w:rPr>
        <w:fldChar w:fldCharType="end"/>
      </w:r>
    </w:p>
    <w:p w:rsidR="0065376F" w:rsidRPr="00CA5F5D" w:rsidRDefault="005914AF" w:rsidP="00E51B59">
      <w:pPr>
        <w:pStyle w:val="Ttulo1"/>
        <w:rPr>
          <w:rFonts w:eastAsia="Times New Roman" w:cs="Arial"/>
          <w:b w:val="0"/>
          <w:color w:val="2A2A2A"/>
          <w:lang w:val="es-ES" w:eastAsia="es-ES"/>
        </w:rPr>
      </w:pPr>
      <w:bookmarkStart w:id="22" w:name="_Toc317602160"/>
      <w:bookmarkStart w:id="23" w:name="_Toc317623998"/>
      <w:bookmarkStart w:id="24" w:name="_Toc317679794"/>
      <w:r w:rsidRPr="002019E2">
        <w:rPr>
          <w:rFonts w:eastAsia="Times New Roman" w:cs="Arial"/>
          <w:color w:val="2A2A2A"/>
          <w:lang w:val="es-ES" w:eastAsia="es-ES"/>
        </w:rPr>
        <w:lastRenderedPageBreak/>
        <w:t>C</w:t>
      </w:r>
      <w:r w:rsidR="0065376F" w:rsidRPr="00CA5F5D">
        <w:rPr>
          <w:rFonts w:eastAsia="Times New Roman" w:cs="Arial"/>
          <w:color w:val="2A2A2A"/>
          <w:lang w:val="es-ES" w:eastAsia="es-ES"/>
        </w:rPr>
        <w:t>APÍTULO 1</w:t>
      </w:r>
      <w:bookmarkEnd w:id="22"/>
      <w:bookmarkEnd w:id="23"/>
      <w:bookmarkEnd w:id="24"/>
    </w:p>
    <w:p w:rsidR="004C2995" w:rsidRPr="004C2995" w:rsidRDefault="004C2995" w:rsidP="004C0397">
      <w:pPr>
        <w:shd w:val="clear" w:color="auto" w:fill="FFFFFF"/>
        <w:spacing w:before="100" w:beforeAutospacing="1" w:after="100" w:afterAutospacing="1" w:line="360" w:lineRule="auto"/>
        <w:ind w:firstLine="567"/>
        <w:jc w:val="both"/>
        <w:rPr>
          <w:rFonts w:ascii="Arial" w:eastAsia="Times New Roman" w:hAnsi="Arial" w:cs="Arial"/>
          <w:b/>
          <w:color w:val="2A2A2A"/>
          <w:sz w:val="24"/>
          <w:szCs w:val="24"/>
          <w:lang w:val="es-ES" w:eastAsia="es-ES"/>
        </w:rPr>
      </w:pPr>
    </w:p>
    <w:p w:rsidR="0065376F" w:rsidRPr="0065376F" w:rsidRDefault="0065376F" w:rsidP="00E51B59">
      <w:pPr>
        <w:pStyle w:val="Prrafodelista"/>
        <w:numPr>
          <w:ilvl w:val="1"/>
          <w:numId w:val="18"/>
        </w:numPr>
        <w:spacing w:before="100" w:beforeAutospacing="1" w:after="100" w:afterAutospacing="1" w:line="360" w:lineRule="auto"/>
        <w:ind w:left="0" w:firstLine="0"/>
        <w:jc w:val="both"/>
        <w:outlineLvl w:val="1"/>
        <w:rPr>
          <w:rFonts w:ascii="Arial" w:hAnsi="Arial" w:cs="Arial"/>
          <w:b/>
          <w:sz w:val="24"/>
          <w:szCs w:val="24"/>
        </w:rPr>
      </w:pPr>
      <w:bookmarkStart w:id="25" w:name="_Toc317602161"/>
      <w:bookmarkStart w:id="26" w:name="_Toc317623999"/>
      <w:bookmarkStart w:id="27" w:name="_Toc317679795"/>
      <w:r w:rsidRPr="0065376F">
        <w:rPr>
          <w:rFonts w:ascii="Arial" w:hAnsi="Arial" w:cs="Arial"/>
          <w:b/>
          <w:sz w:val="24"/>
          <w:szCs w:val="24"/>
        </w:rPr>
        <w:t>INTRODUCCION: RESUMEN DEL PROYECTO</w:t>
      </w:r>
      <w:bookmarkEnd w:id="25"/>
      <w:bookmarkEnd w:id="26"/>
      <w:bookmarkEnd w:id="27"/>
    </w:p>
    <w:p w:rsidR="0065376F" w:rsidRPr="0065376F" w:rsidRDefault="0065376F" w:rsidP="004C0397">
      <w:pPr>
        <w:spacing w:before="100" w:beforeAutospacing="1" w:after="100" w:afterAutospacing="1" w:line="360" w:lineRule="auto"/>
        <w:ind w:firstLine="567"/>
        <w:jc w:val="both"/>
        <w:rPr>
          <w:rFonts w:ascii="Arial" w:hAnsi="Arial" w:cs="Arial"/>
          <w:sz w:val="24"/>
          <w:szCs w:val="24"/>
        </w:rPr>
      </w:pPr>
      <w:r w:rsidRPr="0065376F">
        <w:rPr>
          <w:rFonts w:ascii="Arial" w:hAnsi="Arial" w:cs="Arial"/>
          <w:sz w:val="24"/>
          <w:szCs w:val="24"/>
        </w:rPr>
        <w:t>La base de nuestro proyecto se centra en el análisis de los estados financieros de la empresa AMBARTEK S.A, debido a que los utilizaremos para realizar un estudio acerca de la situación económica en la que se encuentra la misma, y de tal manera alcanzar mejoras en la administración de sus recursos. Siendo más específicos, el trabajo a realizarse busca revalorar datos financieros de la empresa, identificando herramientas eficac</w:t>
      </w:r>
      <w:r w:rsidR="007C47B5">
        <w:rPr>
          <w:rFonts w:ascii="Arial" w:hAnsi="Arial" w:cs="Arial"/>
          <w:sz w:val="24"/>
          <w:szCs w:val="24"/>
        </w:rPr>
        <w:t>es para la toma de decisiones e</w:t>
      </w:r>
      <w:r w:rsidRPr="0065376F">
        <w:rPr>
          <w:rFonts w:ascii="Arial" w:hAnsi="Arial" w:cs="Arial"/>
          <w:sz w:val="24"/>
          <w:szCs w:val="24"/>
        </w:rPr>
        <w:t>n lo que al área de producción y comercialización se refiere.</w:t>
      </w:r>
    </w:p>
    <w:p w:rsidR="0065376F" w:rsidRPr="0065376F" w:rsidRDefault="0065376F" w:rsidP="004C0397">
      <w:pPr>
        <w:spacing w:before="100" w:beforeAutospacing="1" w:after="100" w:afterAutospacing="1" w:line="360" w:lineRule="auto"/>
        <w:ind w:firstLine="567"/>
        <w:jc w:val="both"/>
        <w:rPr>
          <w:rFonts w:ascii="Arial" w:hAnsi="Arial" w:cs="Arial"/>
          <w:sz w:val="24"/>
          <w:szCs w:val="24"/>
        </w:rPr>
      </w:pPr>
      <w:r w:rsidRPr="0065376F">
        <w:rPr>
          <w:rFonts w:ascii="Arial" w:hAnsi="Arial" w:cs="Arial"/>
          <w:sz w:val="24"/>
          <w:szCs w:val="24"/>
        </w:rPr>
        <w:t>El sector dedicado a la crianza y comercialización de larvas de camarón ha sufrido muchos cambios debido a diferentes aspectos externos como fenómenos naturales y  variaciones políticas con respecto a las normas de regularización del mismo. Uno de los años más críticos de esta empresa fue durante el año de 1999, a causa de la aparición de la enfermedad de la Mancha Blanca, que afectó tremendamente a las camaroneras del país y al no poder controlar la situación AMBARTEK S.A junto a otras compañías dedicadas a la acuicultura se vieron obligadas a cerrar.</w:t>
      </w:r>
    </w:p>
    <w:p w:rsidR="0065376F" w:rsidRPr="0065376F" w:rsidRDefault="0065376F" w:rsidP="004C0397">
      <w:pPr>
        <w:spacing w:before="100" w:beforeAutospacing="1" w:after="100" w:afterAutospacing="1" w:line="360" w:lineRule="auto"/>
        <w:ind w:firstLine="567"/>
        <w:jc w:val="both"/>
        <w:rPr>
          <w:rFonts w:ascii="Arial" w:hAnsi="Arial" w:cs="Arial"/>
          <w:sz w:val="24"/>
          <w:szCs w:val="24"/>
        </w:rPr>
      </w:pPr>
      <w:r w:rsidRPr="0065376F">
        <w:rPr>
          <w:rFonts w:ascii="Arial" w:hAnsi="Arial" w:cs="Arial"/>
          <w:sz w:val="24"/>
          <w:szCs w:val="24"/>
        </w:rPr>
        <w:t xml:space="preserve">Fue entre los años 2003 al 2005 en el que AMBARTEK realiza su reapertura a pesar de no contar con un plan estratégico exitoso para su crecimiento. Todos estos acontecimientos ocurridos le otorgan a “AMBARTEK S.A” mayor atractivo para nuestro estudio, ya que es una empresa que conoce el mercado, sobretodo porque ha sabido reponerse de los periodos de inestabilidad, logrando ser reconocido en su industria. </w:t>
      </w:r>
    </w:p>
    <w:p w:rsidR="0065376F" w:rsidRPr="0065376F" w:rsidRDefault="0065376F" w:rsidP="004C0397">
      <w:pPr>
        <w:spacing w:before="100" w:beforeAutospacing="1" w:after="100" w:afterAutospacing="1" w:line="360" w:lineRule="auto"/>
        <w:ind w:firstLine="567"/>
        <w:jc w:val="both"/>
        <w:rPr>
          <w:rFonts w:ascii="Arial" w:hAnsi="Arial" w:cs="Arial"/>
          <w:sz w:val="24"/>
          <w:szCs w:val="24"/>
        </w:rPr>
      </w:pPr>
      <w:r w:rsidRPr="0065376F">
        <w:rPr>
          <w:rFonts w:ascii="Arial" w:hAnsi="Arial" w:cs="Arial"/>
          <w:sz w:val="24"/>
          <w:szCs w:val="24"/>
        </w:rPr>
        <w:lastRenderedPageBreak/>
        <w:t xml:space="preserve">El desenlace de nuestro proyecto se ve influenciado por el desarrollo de estrategias para incrementar el nivel de ingresos por lo que nos basaremos en estudios de estados financieros de la empresa, entrevistas a los dirigentes de la compañía, demás expertos del sector camaronero y los clientes potenciales; y con todo esto determinar las mejoras a realizarse. </w:t>
      </w:r>
    </w:p>
    <w:p w:rsidR="0065376F" w:rsidRPr="0065376F" w:rsidRDefault="0065376F" w:rsidP="00E51B59">
      <w:pPr>
        <w:pStyle w:val="Prrafodelista"/>
        <w:numPr>
          <w:ilvl w:val="1"/>
          <w:numId w:val="18"/>
        </w:numPr>
        <w:spacing w:before="100" w:beforeAutospacing="1" w:after="100" w:afterAutospacing="1" w:line="360" w:lineRule="auto"/>
        <w:ind w:left="0" w:firstLine="0"/>
        <w:jc w:val="both"/>
        <w:outlineLvl w:val="1"/>
        <w:rPr>
          <w:rFonts w:ascii="Arial" w:hAnsi="Arial" w:cs="Arial"/>
          <w:b/>
          <w:sz w:val="24"/>
          <w:szCs w:val="24"/>
        </w:rPr>
      </w:pPr>
      <w:r w:rsidRPr="0065376F">
        <w:rPr>
          <w:rFonts w:ascii="Arial" w:hAnsi="Arial" w:cs="Arial"/>
          <w:sz w:val="24"/>
          <w:szCs w:val="24"/>
        </w:rPr>
        <w:br w:type="page"/>
      </w:r>
      <w:bookmarkStart w:id="28" w:name="_Toc317624000"/>
      <w:bookmarkStart w:id="29" w:name="_Toc317679796"/>
      <w:r w:rsidRPr="0065376F">
        <w:rPr>
          <w:rFonts w:ascii="Arial" w:hAnsi="Arial" w:cs="Arial"/>
          <w:b/>
          <w:sz w:val="24"/>
          <w:szCs w:val="24"/>
        </w:rPr>
        <w:lastRenderedPageBreak/>
        <w:t>RESEÑA HISTORICA: MUNDIAL, REGIONAL Y LOCAL</w:t>
      </w:r>
      <w:bookmarkEnd w:id="28"/>
      <w:bookmarkEnd w:id="29"/>
    </w:p>
    <w:p w:rsidR="00CA5F5D" w:rsidRDefault="0065376F" w:rsidP="004C0397">
      <w:pPr>
        <w:pStyle w:val="Sinespaciado"/>
        <w:spacing w:before="100" w:beforeAutospacing="1" w:after="100" w:afterAutospacing="1" w:line="360" w:lineRule="auto"/>
        <w:ind w:firstLine="567"/>
        <w:jc w:val="both"/>
        <w:rPr>
          <w:rFonts w:ascii="Arial" w:hAnsi="Arial" w:cs="Arial"/>
          <w:sz w:val="24"/>
          <w:szCs w:val="24"/>
        </w:rPr>
      </w:pPr>
      <w:r w:rsidRPr="0065376F">
        <w:rPr>
          <w:rFonts w:ascii="Arial" w:hAnsi="Arial" w:cs="Arial"/>
          <w:sz w:val="24"/>
          <w:szCs w:val="24"/>
        </w:rPr>
        <w:t>Basándonos en la información del Departamento de Pesca y Acuicultura</w:t>
      </w:r>
      <w:r w:rsidRPr="0065376F">
        <w:rPr>
          <w:rStyle w:val="Refdenotaalpie"/>
          <w:rFonts w:ascii="Arial" w:hAnsi="Arial" w:cs="Arial"/>
          <w:sz w:val="24"/>
          <w:szCs w:val="24"/>
        </w:rPr>
        <w:footnoteReference w:id="1"/>
      </w:r>
      <w:r w:rsidRPr="0065376F">
        <w:rPr>
          <w:rFonts w:ascii="Arial" w:hAnsi="Arial" w:cs="Arial"/>
          <w:sz w:val="24"/>
          <w:szCs w:val="24"/>
        </w:rPr>
        <w:t xml:space="preserve">, se conoce que el cultivo de camarón se desarrolló principalmente en la región de la Costa, en donde confluyen importantes aspectos naturales que hacen de ésta un lugar excelente para el desarrollo de la acuicultura. </w:t>
      </w:r>
    </w:p>
    <w:p w:rsidR="0065376F" w:rsidRPr="0065376F" w:rsidRDefault="0065376F" w:rsidP="004C0397">
      <w:pPr>
        <w:pStyle w:val="Sinespaciado"/>
        <w:spacing w:before="100" w:beforeAutospacing="1" w:after="100" w:afterAutospacing="1" w:line="360" w:lineRule="auto"/>
        <w:ind w:firstLine="567"/>
        <w:jc w:val="both"/>
        <w:rPr>
          <w:rFonts w:ascii="Arial" w:hAnsi="Arial" w:cs="Arial"/>
          <w:sz w:val="24"/>
          <w:szCs w:val="24"/>
        </w:rPr>
      </w:pPr>
      <w:r w:rsidRPr="0065376F">
        <w:rPr>
          <w:rFonts w:ascii="Arial" w:hAnsi="Arial" w:cs="Arial"/>
          <w:sz w:val="24"/>
          <w:szCs w:val="24"/>
        </w:rPr>
        <w:t>En 1968, Ecuador da apertura a la actividad camaronera en donde un grupo de capitalistas empezaron a explotar las pampas salinas o salitrales puesto que observaron que aun en pequeños estanques cercanos a los estuarios crecía el camarón, todo esto en las cercanías de Santa Rosa, provincia de El Oro, y seis años después ya se contaba con alrededor de 600 hectáreas dedicadas al cultivo de este crustáceo.</w:t>
      </w:r>
    </w:p>
    <w:p w:rsidR="0065376F" w:rsidRDefault="0065376F" w:rsidP="004C0397">
      <w:pPr>
        <w:pStyle w:val="Sinespaciado"/>
        <w:spacing w:before="100" w:beforeAutospacing="1" w:after="100" w:afterAutospacing="1" w:line="360" w:lineRule="auto"/>
        <w:ind w:firstLine="567"/>
        <w:jc w:val="both"/>
        <w:rPr>
          <w:rFonts w:ascii="Arial" w:hAnsi="Arial" w:cs="Arial"/>
          <w:sz w:val="24"/>
          <w:szCs w:val="24"/>
        </w:rPr>
      </w:pPr>
      <w:r w:rsidRPr="0065376F">
        <w:rPr>
          <w:rFonts w:ascii="Arial" w:hAnsi="Arial" w:cs="Arial"/>
          <w:sz w:val="24"/>
          <w:szCs w:val="24"/>
        </w:rPr>
        <w:t>En la década de los 70, las provincias de El Oro y Guayas, hicieron de esta actividad un negocio rentable debido a la disponibilidad de salitrales y la abundancia de post-larvas</w:t>
      </w:r>
      <w:r w:rsidRPr="0065376F">
        <w:rPr>
          <w:rStyle w:val="Refdenotaalpie"/>
          <w:rFonts w:ascii="Arial" w:hAnsi="Arial" w:cs="Arial"/>
          <w:sz w:val="24"/>
          <w:szCs w:val="24"/>
        </w:rPr>
        <w:footnoteReference w:id="2"/>
      </w:r>
      <w:r w:rsidRPr="0065376F">
        <w:rPr>
          <w:rFonts w:ascii="Arial" w:hAnsi="Arial" w:cs="Arial"/>
          <w:sz w:val="24"/>
          <w:szCs w:val="24"/>
        </w:rPr>
        <w:t xml:space="preserve"> en la zona.</w:t>
      </w:r>
    </w:p>
    <w:p w:rsidR="0065376F" w:rsidRPr="0065376F" w:rsidRDefault="0065376F" w:rsidP="004C0397">
      <w:pPr>
        <w:pStyle w:val="Sinespaciado"/>
        <w:spacing w:before="100" w:beforeAutospacing="1" w:after="100" w:afterAutospacing="1" w:line="360" w:lineRule="auto"/>
        <w:ind w:firstLine="567"/>
        <w:jc w:val="both"/>
        <w:rPr>
          <w:rFonts w:ascii="Arial" w:hAnsi="Arial" w:cs="Arial"/>
          <w:sz w:val="24"/>
          <w:szCs w:val="24"/>
        </w:rPr>
      </w:pPr>
      <w:r w:rsidRPr="0065376F">
        <w:rPr>
          <w:rFonts w:ascii="Arial" w:hAnsi="Arial" w:cs="Arial"/>
          <w:sz w:val="24"/>
          <w:szCs w:val="24"/>
        </w:rPr>
        <w:t>Las áreas dedicadas a la producción camaronera se expandieron en forma sostenida hasta mediado de la década de los 90, y Ecuador se posicionaba como el primer país exportador de camarón del mundo debido al aumento de empresas que invirtieron en los cultivos y nuevas empacadoras, laboratorios de larvas y fábricas de alimento balanceado, así como una serie de industrias que producen insumos para la actividad acuícola.</w:t>
      </w:r>
    </w:p>
    <w:p w:rsidR="0065376F" w:rsidRPr="0065376F" w:rsidRDefault="0065376F" w:rsidP="004C0397">
      <w:pPr>
        <w:pStyle w:val="Sinespaciado"/>
        <w:spacing w:before="100" w:beforeAutospacing="1" w:after="100" w:afterAutospacing="1" w:line="360" w:lineRule="auto"/>
        <w:ind w:firstLine="567"/>
        <w:jc w:val="both"/>
        <w:rPr>
          <w:rFonts w:ascii="Arial" w:hAnsi="Arial" w:cs="Arial"/>
          <w:sz w:val="24"/>
          <w:szCs w:val="24"/>
        </w:rPr>
      </w:pPr>
      <w:r w:rsidRPr="0065376F">
        <w:rPr>
          <w:rFonts w:ascii="Arial" w:hAnsi="Arial" w:cs="Arial"/>
          <w:sz w:val="24"/>
          <w:szCs w:val="24"/>
        </w:rPr>
        <w:t>Hasta 1998 la Subsecretaría d</w:t>
      </w:r>
      <w:r w:rsidR="00A02031">
        <w:rPr>
          <w:rFonts w:ascii="Arial" w:hAnsi="Arial" w:cs="Arial"/>
          <w:sz w:val="24"/>
          <w:szCs w:val="24"/>
        </w:rPr>
        <w:t>e Recursos Pesqueros registró 2</w:t>
      </w:r>
      <w:r w:rsidRPr="0065376F">
        <w:rPr>
          <w:rFonts w:ascii="Arial" w:hAnsi="Arial" w:cs="Arial"/>
          <w:sz w:val="24"/>
          <w:szCs w:val="24"/>
        </w:rPr>
        <w:t xml:space="preserve">006 camaroneras, 312 laboratorios de larvas, 21 fábricas de alimento balanceado y 76 plantas procesadoras. Para 1999 el Centro de Levantamientos </w:t>
      </w:r>
      <w:r w:rsidRPr="0065376F">
        <w:rPr>
          <w:rFonts w:ascii="Arial" w:hAnsi="Arial" w:cs="Arial"/>
          <w:sz w:val="24"/>
          <w:szCs w:val="24"/>
        </w:rPr>
        <w:lastRenderedPageBreak/>
        <w:t>Integrados de Recursos por Sensores Remotos, CLIRSEN, determinó que 175 253,5 hectáreas estaban ocupadas por la infraestructura camaronera.</w:t>
      </w:r>
    </w:p>
    <w:p w:rsidR="0065376F" w:rsidRPr="0065376F" w:rsidRDefault="0065376F" w:rsidP="004C0397">
      <w:pPr>
        <w:pStyle w:val="Sinespaciado"/>
        <w:spacing w:before="100" w:beforeAutospacing="1" w:after="100" w:afterAutospacing="1" w:line="360" w:lineRule="auto"/>
        <w:ind w:firstLine="567"/>
        <w:jc w:val="both"/>
        <w:rPr>
          <w:rFonts w:ascii="Arial" w:hAnsi="Arial" w:cs="Arial"/>
          <w:sz w:val="24"/>
          <w:szCs w:val="24"/>
        </w:rPr>
      </w:pPr>
      <w:r w:rsidRPr="0065376F">
        <w:rPr>
          <w:rFonts w:ascii="Arial" w:hAnsi="Arial" w:cs="Arial"/>
          <w:sz w:val="24"/>
          <w:szCs w:val="24"/>
        </w:rPr>
        <w:t>Al año siguiente, el cultivo de camarón fue afectado por el virus de la Mancha Blanca</w:t>
      </w:r>
      <w:r w:rsidRPr="0065376F">
        <w:rPr>
          <w:rStyle w:val="Refdenotaalpie"/>
          <w:rFonts w:ascii="Arial" w:hAnsi="Arial" w:cs="Arial"/>
          <w:sz w:val="24"/>
          <w:szCs w:val="24"/>
        </w:rPr>
        <w:footnoteReference w:id="3"/>
      </w:r>
      <w:r w:rsidRPr="0065376F">
        <w:rPr>
          <w:rFonts w:ascii="Arial" w:hAnsi="Arial" w:cs="Arial"/>
          <w:sz w:val="24"/>
          <w:szCs w:val="24"/>
        </w:rPr>
        <w:t>. La epidemia comenzó en la Provincia de Esmeraldas, expandiéndose muy pronto a las otras tres provincias costeras (</w:t>
      </w:r>
      <w:r w:rsidRPr="0065376F">
        <w:rPr>
          <w:rFonts w:ascii="Arial" w:eastAsia="Times New Roman" w:hAnsi="Arial" w:cs="Arial"/>
          <w:sz w:val="24"/>
          <w:szCs w:val="24"/>
        </w:rPr>
        <w:t xml:space="preserve">Guayas, Manabí y El Oro) </w:t>
      </w:r>
      <w:r w:rsidRPr="0065376F">
        <w:rPr>
          <w:rFonts w:ascii="Arial" w:hAnsi="Arial" w:cs="Arial"/>
          <w:sz w:val="24"/>
          <w:szCs w:val="24"/>
        </w:rPr>
        <w:t>en donde se desarrolla la actividad. Este hecho afectó negativamente la producción además de originar inestabilidad política en el país y reducir las plazas de trabajo. S</w:t>
      </w:r>
      <w:r w:rsidRPr="0065376F">
        <w:rPr>
          <w:rFonts w:ascii="Arial" w:eastAsia="Times New Roman" w:hAnsi="Arial" w:cs="Arial"/>
          <w:sz w:val="24"/>
          <w:szCs w:val="24"/>
        </w:rPr>
        <w:t xml:space="preserve">in embargo, </w:t>
      </w:r>
      <w:r w:rsidRPr="0065376F">
        <w:rPr>
          <w:rFonts w:ascii="Arial" w:hAnsi="Arial" w:cs="Arial"/>
          <w:sz w:val="24"/>
          <w:szCs w:val="24"/>
        </w:rPr>
        <w:t>la experiencia ha ayudado a desarrollar la parte tecnológica e investigativa sobre las enfermedades y a ampliar los mercados paulatinamente puesto que la</w:t>
      </w:r>
      <w:r w:rsidRPr="0065376F">
        <w:rPr>
          <w:rFonts w:ascii="Arial" w:eastAsia="Times New Roman" w:hAnsi="Arial" w:cs="Arial"/>
          <w:sz w:val="24"/>
          <w:szCs w:val="24"/>
        </w:rPr>
        <w:t xml:space="preserve"> demanda mundial de camarones ha incentivado su producción.</w:t>
      </w:r>
      <w:r w:rsidRPr="0065376F">
        <w:rPr>
          <w:rStyle w:val="Refdenotaalpie"/>
          <w:rFonts w:ascii="Arial" w:eastAsia="Times New Roman" w:hAnsi="Arial" w:cs="Arial"/>
          <w:sz w:val="24"/>
          <w:szCs w:val="24"/>
        </w:rPr>
        <w:footnoteReference w:id="4"/>
      </w:r>
    </w:p>
    <w:p w:rsidR="0065376F" w:rsidRPr="0065376F" w:rsidRDefault="0065376F" w:rsidP="004C0397">
      <w:pPr>
        <w:spacing w:before="100" w:beforeAutospacing="1" w:after="100" w:afterAutospacing="1" w:line="360" w:lineRule="auto"/>
        <w:ind w:firstLine="567"/>
        <w:jc w:val="both"/>
        <w:rPr>
          <w:rFonts w:ascii="Arial" w:hAnsi="Arial" w:cs="Arial"/>
          <w:sz w:val="24"/>
          <w:szCs w:val="24"/>
        </w:rPr>
      </w:pPr>
      <w:r w:rsidRPr="0065376F">
        <w:rPr>
          <w:rFonts w:ascii="Arial" w:hAnsi="Arial" w:cs="Arial"/>
          <w:sz w:val="24"/>
          <w:szCs w:val="24"/>
        </w:rPr>
        <w:t xml:space="preserve">Una muestra clave de la alta rentabilidad de esta actividad la encontramos en el cantón General </w:t>
      </w:r>
      <w:proofErr w:type="spellStart"/>
      <w:r w:rsidRPr="0065376F">
        <w:rPr>
          <w:rFonts w:ascii="Arial" w:hAnsi="Arial" w:cs="Arial"/>
          <w:sz w:val="24"/>
          <w:szCs w:val="24"/>
        </w:rPr>
        <w:t>Villamil</w:t>
      </w:r>
      <w:proofErr w:type="spellEnd"/>
      <w:r w:rsidRPr="0065376F">
        <w:rPr>
          <w:rFonts w:ascii="Arial" w:hAnsi="Arial" w:cs="Arial"/>
          <w:sz w:val="24"/>
          <w:szCs w:val="24"/>
        </w:rPr>
        <w:t xml:space="preserve"> Playas, en donde entre los años 1962 al 1975 los hombres se dedicaban a la recolección de cangrejos, langostinos, conchas, mejillones y a la pesca de camarón en el estero para consumo propio, es por esto que surge la idea de maximizar los beneficios de este cultivo larvario, construyéndose así la primera camaronera de propiedad de Johnny de la Pared.</w:t>
      </w:r>
    </w:p>
    <w:p w:rsidR="0065376F" w:rsidRPr="0065376F" w:rsidRDefault="0065376F" w:rsidP="004C0397">
      <w:pPr>
        <w:spacing w:before="100" w:beforeAutospacing="1" w:after="100" w:afterAutospacing="1" w:line="360" w:lineRule="auto"/>
        <w:ind w:firstLine="567"/>
        <w:jc w:val="both"/>
        <w:rPr>
          <w:rFonts w:ascii="Arial" w:hAnsi="Arial" w:cs="Arial"/>
          <w:sz w:val="24"/>
          <w:szCs w:val="24"/>
        </w:rPr>
      </w:pPr>
      <w:r w:rsidRPr="0065376F">
        <w:rPr>
          <w:rFonts w:ascii="Arial" w:hAnsi="Arial" w:cs="Arial"/>
          <w:sz w:val="24"/>
          <w:szCs w:val="24"/>
        </w:rPr>
        <w:t xml:space="preserve">En el ámbito internacional, Tailandia ha sido el primer productor y exportador de camarón industrial del mundo durante muchos años, desde que comenzó la fiebre del camarón a principios de los años 80. La producción total de camarón ha alcanzado hasta 300.000 toneladas por año. En el 2005, para Tailandia la captura anual se estimó en 3.743.398 t de marisco y distintas especies de pescado. Este gran productor Tailandia inclusive China influyen en el mercado internacional del camarón </w:t>
      </w:r>
      <w:r w:rsidRPr="0065376F">
        <w:rPr>
          <w:rFonts w:ascii="Arial" w:hAnsi="Arial" w:cs="Arial"/>
          <w:sz w:val="24"/>
          <w:szCs w:val="24"/>
        </w:rPr>
        <w:lastRenderedPageBreak/>
        <w:t>estableciendo incrementos o disminuciones en el precio en función de las cantidades que colocan especialmente en el mercado norteamericano.</w:t>
      </w:r>
      <w:r w:rsidRPr="0065376F">
        <w:rPr>
          <w:rStyle w:val="Refdenotaalpie"/>
          <w:rFonts w:ascii="Arial" w:hAnsi="Arial" w:cs="Arial"/>
          <w:sz w:val="24"/>
          <w:szCs w:val="24"/>
        </w:rPr>
        <w:footnoteReference w:id="5"/>
      </w:r>
    </w:p>
    <w:p w:rsidR="0065376F" w:rsidRPr="0065376F" w:rsidRDefault="0065376F" w:rsidP="004C0397">
      <w:pPr>
        <w:spacing w:before="100" w:beforeAutospacing="1" w:after="100" w:afterAutospacing="1" w:line="360" w:lineRule="auto"/>
        <w:ind w:firstLine="567"/>
        <w:jc w:val="both"/>
        <w:rPr>
          <w:rFonts w:ascii="Arial" w:hAnsi="Arial" w:cs="Arial"/>
          <w:sz w:val="24"/>
          <w:szCs w:val="24"/>
        </w:rPr>
      </w:pPr>
      <w:r w:rsidRPr="0065376F">
        <w:rPr>
          <w:rFonts w:ascii="Arial" w:hAnsi="Arial" w:cs="Arial"/>
          <w:sz w:val="24"/>
          <w:szCs w:val="24"/>
        </w:rPr>
        <w:t xml:space="preserve">De acuerdo a los estudios sectoriales de la industria camaronera, el cultivo de camarón en cautiverio  se realiza en 17 países de América, desde Estados Unidos hasta Brasil. A pesar de que la producción de América, representa menos del 30% de la producción mundial de camarón en cautiverio, compartiéndola con diferentes países asiáticos, el producto ecuatoriano es reconocido en mercados internacionales por su calidad y frescura. Otros mercados potenciales son Brasil e Indonesia. </w:t>
      </w:r>
    </w:p>
    <w:p w:rsidR="0065376F" w:rsidRPr="0065376F" w:rsidRDefault="0065376F" w:rsidP="004C0397">
      <w:pPr>
        <w:spacing w:before="100" w:beforeAutospacing="1" w:after="100" w:afterAutospacing="1" w:line="360" w:lineRule="auto"/>
        <w:ind w:firstLine="567"/>
        <w:jc w:val="both"/>
        <w:rPr>
          <w:rFonts w:ascii="Arial" w:hAnsi="Arial" w:cs="Arial"/>
          <w:sz w:val="24"/>
          <w:szCs w:val="24"/>
        </w:rPr>
      </w:pPr>
      <w:r w:rsidRPr="0065376F">
        <w:rPr>
          <w:rFonts w:ascii="Arial" w:hAnsi="Arial" w:cs="Arial"/>
          <w:sz w:val="24"/>
          <w:szCs w:val="24"/>
        </w:rPr>
        <w:t>El principal mercado de comercialización de camarón ecuatoriano es Estados Unidos (60%), seguido por el italiano y el español (34%). El resto se reparten en otros países de América, Europa y la demanda local.</w:t>
      </w:r>
    </w:p>
    <w:p w:rsidR="0065376F" w:rsidRPr="0065376F" w:rsidRDefault="0065376F" w:rsidP="004C0397">
      <w:pPr>
        <w:pStyle w:val="Default"/>
        <w:spacing w:before="100" w:beforeAutospacing="1" w:after="100" w:afterAutospacing="1" w:line="360" w:lineRule="auto"/>
        <w:ind w:firstLine="567"/>
        <w:jc w:val="both"/>
      </w:pPr>
      <w:r w:rsidRPr="0065376F">
        <w:t>Actualmente, más del 95 por ciento de la acuicultura ecuatoriana corresponde al cultivo del camarón marino (</w:t>
      </w:r>
      <w:proofErr w:type="spellStart"/>
      <w:r w:rsidRPr="0065376F">
        <w:rPr>
          <w:rStyle w:val="normalitalic"/>
        </w:rPr>
        <w:t>Litopenaeus</w:t>
      </w:r>
      <w:proofErr w:type="spellEnd"/>
      <w:r w:rsidRPr="0065376F">
        <w:t xml:space="preserve"> </w:t>
      </w:r>
      <w:proofErr w:type="spellStart"/>
      <w:r w:rsidRPr="0065376F">
        <w:t>spp</w:t>
      </w:r>
      <w:proofErr w:type="spellEnd"/>
      <w:r w:rsidRPr="0065376F">
        <w:t xml:space="preserve">) generando alrededor de 120 mil puestos de trabajo, situación que obedece a un largo proceso de aprendizaje, inversión y experimentación, lo que se ha traducido en apertura de mercados externos muy exigentes. </w:t>
      </w:r>
    </w:p>
    <w:p w:rsidR="0065376F" w:rsidRPr="0065376F" w:rsidRDefault="0065376F" w:rsidP="004C0397">
      <w:pPr>
        <w:pStyle w:val="Default"/>
        <w:spacing w:before="100" w:beforeAutospacing="1" w:after="100" w:afterAutospacing="1" w:line="360" w:lineRule="auto"/>
        <w:ind w:firstLine="567"/>
        <w:jc w:val="both"/>
      </w:pPr>
    </w:p>
    <w:p w:rsidR="0065376F" w:rsidRPr="0065376F" w:rsidRDefault="0065376F" w:rsidP="004C0397">
      <w:pPr>
        <w:pStyle w:val="Default"/>
        <w:spacing w:before="100" w:beforeAutospacing="1" w:after="100" w:afterAutospacing="1" w:line="360" w:lineRule="auto"/>
        <w:ind w:firstLine="567"/>
        <w:jc w:val="both"/>
      </w:pPr>
    </w:p>
    <w:p w:rsidR="0065376F" w:rsidRPr="0065376F" w:rsidRDefault="0065376F" w:rsidP="004C0397">
      <w:pPr>
        <w:pStyle w:val="Default"/>
        <w:spacing w:before="100" w:beforeAutospacing="1" w:after="100" w:afterAutospacing="1" w:line="360" w:lineRule="auto"/>
        <w:ind w:firstLine="567"/>
        <w:jc w:val="both"/>
      </w:pPr>
    </w:p>
    <w:p w:rsidR="0065376F" w:rsidRPr="0065376F" w:rsidRDefault="0065376F" w:rsidP="004C0397">
      <w:pPr>
        <w:pStyle w:val="Default"/>
        <w:spacing w:before="100" w:beforeAutospacing="1" w:after="100" w:afterAutospacing="1" w:line="360" w:lineRule="auto"/>
        <w:ind w:firstLine="567"/>
        <w:jc w:val="both"/>
      </w:pPr>
    </w:p>
    <w:p w:rsidR="0065376F" w:rsidRDefault="0065376F" w:rsidP="00CA5F5D">
      <w:pPr>
        <w:spacing w:before="100" w:beforeAutospacing="1" w:after="100" w:afterAutospacing="1" w:line="360" w:lineRule="auto"/>
        <w:jc w:val="both"/>
        <w:rPr>
          <w:rFonts w:ascii="Arial" w:hAnsi="Arial" w:cs="Arial"/>
          <w:color w:val="000000"/>
          <w:sz w:val="24"/>
          <w:szCs w:val="24"/>
          <w:lang w:val="es-ES"/>
        </w:rPr>
      </w:pPr>
    </w:p>
    <w:p w:rsidR="00CA5F5D" w:rsidRPr="0065376F" w:rsidRDefault="00CA5F5D" w:rsidP="00CA5F5D">
      <w:pPr>
        <w:spacing w:before="100" w:beforeAutospacing="1" w:after="100" w:afterAutospacing="1" w:line="360" w:lineRule="auto"/>
        <w:jc w:val="both"/>
        <w:rPr>
          <w:rFonts w:ascii="Arial" w:hAnsi="Arial" w:cs="Arial"/>
          <w:color w:val="000000"/>
          <w:sz w:val="24"/>
          <w:szCs w:val="24"/>
        </w:rPr>
      </w:pPr>
    </w:p>
    <w:p w:rsidR="0065376F" w:rsidRDefault="0065376F" w:rsidP="00E51B59">
      <w:pPr>
        <w:pStyle w:val="Prrafodelista"/>
        <w:numPr>
          <w:ilvl w:val="1"/>
          <w:numId w:val="18"/>
        </w:numPr>
        <w:spacing w:before="100" w:beforeAutospacing="1" w:after="100" w:afterAutospacing="1" w:line="360" w:lineRule="auto"/>
        <w:ind w:left="0" w:firstLine="0"/>
        <w:jc w:val="both"/>
        <w:outlineLvl w:val="1"/>
        <w:rPr>
          <w:rFonts w:ascii="Arial" w:hAnsi="Arial" w:cs="Arial"/>
          <w:b/>
          <w:sz w:val="24"/>
          <w:szCs w:val="24"/>
        </w:rPr>
      </w:pPr>
      <w:bookmarkStart w:id="30" w:name="_Toc317624001"/>
      <w:bookmarkStart w:id="31" w:name="_Toc317679797"/>
      <w:r w:rsidRPr="0065376F">
        <w:rPr>
          <w:rFonts w:ascii="Arial" w:hAnsi="Arial" w:cs="Arial"/>
          <w:b/>
          <w:sz w:val="24"/>
          <w:szCs w:val="24"/>
        </w:rPr>
        <w:lastRenderedPageBreak/>
        <w:t>PROBLEMA Y OPORTUNIDADES</w:t>
      </w:r>
      <w:bookmarkEnd w:id="30"/>
      <w:bookmarkEnd w:id="31"/>
    </w:p>
    <w:p w:rsidR="00A02031" w:rsidRDefault="00A02031" w:rsidP="00A02031">
      <w:pPr>
        <w:pStyle w:val="Prrafodelista"/>
        <w:spacing w:before="100" w:beforeAutospacing="1" w:after="100" w:afterAutospacing="1" w:line="360" w:lineRule="auto"/>
        <w:ind w:left="0"/>
        <w:jc w:val="both"/>
        <w:outlineLvl w:val="1"/>
        <w:rPr>
          <w:rFonts w:ascii="Arial" w:hAnsi="Arial" w:cs="Arial"/>
          <w:b/>
          <w:sz w:val="24"/>
          <w:szCs w:val="24"/>
        </w:rPr>
      </w:pPr>
    </w:p>
    <w:p w:rsidR="0065376F" w:rsidRPr="00E51B59" w:rsidRDefault="0065376F" w:rsidP="00E51B59">
      <w:pPr>
        <w:pStyle w:val="Prrafodelista"/>
        <w:numPr>
          <w:ilvl w:val="0"/>
          <w:numId w:val="36"/>
        </w:numPr>
        <w:spacing w:before="100" w:beforeAutospacing="1" w:after="100" w:afterAutospacing="1" w:line="360" w:lineRule="auto"/>
        <w:jc w:val="both"/>
        <w:rPr>
          <w:rFonts w:ascii="Arial" w:hAnsi="Arial" w:cs="Arial"/>
          <w:b/>
          <w:color w:val="000000"/>
          <w:sz w:val="24"/>
          <w:szCs w:val="24"/>
        </w:rPr>
      </w:pPr>
      <w:r w:rsidRPr="00E51B59">
        <w:rPr>
          <w:rFonts w:ascii="Arial" w:hAnsi="Arial" w:cs="Arial"/>
          <w:b/>
          <w:color w:val="000000"/>
          <w:sz w:val="24"/>
          <w:szCs w:val="24"/>
        </w:rPr>
        <w:t>Planteamiento del Problema:</w:t>
      </w:r>
    </w:p>
    <w:p w:rsidR="0065376F" w:rsidRPr="0065376F" w:rsidRDefault="0065376F" w:rsidP="004C0397">
      <w:pPr>
        <w:spacing w:before="100" w:beforeAutospacing="1" w:after="100" w:afterAutospacing="1" w:line="360" w:lineRule="auto"/>
        <w:ind w:firstLine="567"/>
        <w:jc w:val="both"/>
        <w:rPr>
          <w:rFonts w:ascii="Arial" w:hAnsi="Arial" w:cs="Arial"/>
          <w:color w:val="000000"/>
          <w:sz w:val="24"/>
          <w:szCs w:val="24"/>
        </w:rPr>
      </w:pPr>
      <w:r w:rsidRPr="0065376F">
        <w:rPr>
          <w:rFonts w:ascii="Arial" w:hAnsi="Arial" w:cs="Arial"/>
          <w:color w:val="000000"/>
          <w:sz w:val="24"/>
          <w:szCs w:val="24"/>
        </w:rPr>
        <w:t xml:space="preserve">Medición de la productividad y competitividad de la Empresa </w:t>
      </w:r>
      <w:r w:rsidR="00A02031" w:rsidRPr="0065376F">
        <w:rPr>
          <w:rFonts w:ascii="Arial" w:hAnsi="Arial" w:cs="Arial"/>
          <w:color w:val="000000"/>
          <w:sz w:val="24"/>
          <w:szCs w:val="24"/>
        </w:rPr>
        <w:t xml:space="preserve">AMBARTEK </w:t>
      </w:r>
      <w:r w:rsidRPr="0065376F">
        <w:rPr>
          <w:rFonts w:ascii="Arial" w:hAnsi="Arial" w:cs="Arial"/>
          <w:color w:val="000000"/>
          <w:sz w:val="24"/>
          <w:szCs w:val="24"/>
        </w:rPr>
        <w:t xml:space="preserve">S.A. en la industria camaronera, durante los años de funcionamiento. </w:t>
      </w:r>
    </w:p>
    <w:p w:rsidR="0065376F" w:rsidRPr="0065376F" w:rsidRDefault="00A02031" w:rsidP="004C0397">
      <w:pPr>
        <w:pStyle w:val="Default"/>
        <w:spacing w:before="100" w:beforeAutospacing="1" w:after="100" w:afterAutospacing="1" w:line="360" w:lineRule="auto"/>
        <w:ind w:firstLine="567"/>
        <w:jc w:val="both"/>
      </w:pPr>
      <w:r>
        <w:t>La empresa</w:t>
      </w:r>
      <w:r w:rsidR="0065376F" w:rsidRPr="0065376F">
        <w:t xml:space="preserve">, en el análisis de sus operaciones, presenta volúmenes inestables de ventas. Durante los años que se mantiene operando, la empresa muestra una alta rotación de su fuerza de ventas; es decir, que no posee muchos clientes fijos, aún le falta posicionarse en el mercado. </w:t>
      </w:r>
    </w:p>
    <w:p w:rsidR="0065376F" w:rsidRDefault="0065376F" w:rsidP="004C0397">
      <w:pPr>
        <w:autoSpaceDE w:val="0"/>
        <w:autoSpaceDN w:val="0"/>
        <w:adjustRightInd w:val="0"/>
        <w:spacing w:before="100" w:beforeAutospacing="1" w:after="100" w:afterAutospacing="1" w:line="360" w:lineRule="auto"/>
        <w:ind w:firstLine="567"/>
        <w:jc w:val="both"/>
        <w:rPr>
          <w:rFonts w:ascii="Arial" w:hAnsi="Arial" w:cs="Arial"/>
          <w:sz w:val="24"/>
          <w:szCs w:val="24"/>
        </w:rPr>
      </w:pPr>
      <w:r w:rsidRPr="0065376F">
        <w:rPr>
          <w:rFonts w:ascii="Arial" w:hAnsi="Arial" w:cs="Arial"/>
          <w:color w:val="000000"/>
          <w:sz w:val="24"/>
          <w:szCs w:val="24"/>
        </w:rPr>
        <w:t xml:space="preserve">El hecho de que la empresa no tenga un número alto </w:t>
      </w:r>
      <w:r w:rsidR="00A02031">
        <w:rPr>
          <w:rFonts w:ascii="Arial" w:hAnsi="Arial" w:cs="Arial"/>
          <w:color w:val="000000"/>
          <w:sz w:val="24"/>
          <w:szCs w:val="24"/>
        </w:rPr>
        <w:t xml:space="preserve">de clientes fijos, puede llevarla </w:t>
      </w:r>
      <w:r w:rsidRPr="0065376F">
        <w:rPr>
          <w:rFonts w:ascii="Arial" w:hAnsi="Arial" w:cs="Arial"/>
          <w:color w:val="000000"/>
          <w:sz w:val="24"/>
          <w:szCs w:val="24"/>
        </w:rPr>
        <w:t>a perder su participación en el mercado, lo cual afectará en sus utilidades y beneficios de operación.</w:t>
      </w:r>
      <w:r w:rsidR="009A5965">
        <w:rPr>
          <w:rFonts w:ascii="Arial" w:hAnsi="Arial" w:cs="Arial"/>
          <w:color w:val="000000"/>
          <w:sz w:val="24"/>
          <w:szCs w:val="24"/>
        </w:rPr>
        <w:t xml:space="preserve"> </w:t>
      </w:r>
      <w:r w:rsidRPr="0065376F">
        <w:rPr>
          <w:rFonts w:ascii="Arial" w:hAnsi="Arial" w:cs="Arial"/>
          <w:color w:val="000000"/>
          <w:sz w:val="24"/>
          <w:szCs w:val="24"/>
        </w:rPr>
        <w:t>Por otro lado, en el mercado aparecen empresas competidoras que ofrecen productos similares y son más competitivas.</w:t>
      </w:r>
      <w:r w:rsidR="009A5965">
        <w:rPr>
          <w:rFonts w:ascii="Arial" w:hAnsi="Arial" w:cs="Arial"/>
          <w:color w:val="000000"/>
          <w:sz w:val="24"/>
          <w:szCs w:val="24"/>
        </w:rPr>
        <w:t xml:space="preserve"> </w:t>
      </w:r>
      <w:r w:rsidRPr="0065376F">
        <w:rPr>
          <w:rFonts w:ascii="Arial" w:hAnsi="Arial" w:cs="Arial"/>
          <w:color w:val="000000"/>
          <w:sz w:val="24"/>
          <w:szCs w:val="24"/>
        </w:rPr>
        <w:t xml:space="preserve">La situación creada por la falta de participación en el mercado determina la necesidad de definir nuevos canales de distribución, incremento de la fuerza de ventas y un plan estratégico de mercadeo. </w:t>
      </w:r>
      <w:r w:rsidRPr="0065376F">
        <w:rPr>
          <w:rFonts w:ascii="Arial" w:hAnsi="Arial" w:cs="Arial"/>
          <w:sz w:val="24"/>
          <w:szCs w:val="24"/>
        </w:rPr>
        <w:t>En el futuro, se desea que éste modelo económico funcione y se puedan obtener los resultados esperados.</w:t>
      </w:r>
    </w:p>
    <w:p w:rsidR="0065376F" w:rsidRDefault="0065376F" w:rsidP="00E51B59">
      <w:pPr>
        <w:pStyle w:val="Prrafodelista"/>
        <w:numPr>
          <w:ilvl w:val="0"/>
          <w:numId w:val="36"/>
        </w:numPr>
        <w:autoSpaceDE w:val="0"/>
        <w:autoSpaceDN w:val="0"/>
        <w:adjustRightInd w:val="0"/>
        <w:spacing w:before="100" w:beforeAutospacing="1" w:after="100" w:afterAutospacing="1" w:line="360" w:lineRule="auto"/>
        <w:jc w:val="both"/>
        <w:rPr>
          <w:rFonts w:ascii="Arial" w:hAnsi="Arial" w:cs="Arial"/>
          <w:b/>
          <w:sz w:val="24"/>
          <w:szCs w:val="24"/>
        </w:rPr>
      </w:pPr>
      <w:r w:rsidRPr="0065376F">
        <w:rPr>
          <w:rFonts w:ascii="Arial" w:hAnsi="Arial" w:cs="Arial"/>
          <w:b/>
          <w:sz w:val="24"/>
          <w:szCs w:val="24"/>
        </w:rPr>
        <w:t>Oportunidades Encontradas:</w:t>
      </w:r>
    </w:p>
    <w:p w:rsidR="0065376F" w:rsidRPr="0065376F" w:rsidRDefault="00A02031" w:rsidP="00F131EB">
      <w:pPr>
        <w:spacing w:before="100" w:beforeAutospacing="1" w:after="100" w:afterAutospacing="1" w:line="360" w:lineRule="auto"/>
        <w:ind w:firstLine="567"/>
        <w:jc w:val="both"/>
        <w:rPr>
          <w:rFonts w:ascii="Arial" w:hAnsi="Arial" w:cs="Arial"/>
          <w:sz w:val="24"/>
          <w:szCs w:val="24"/>
        </w:rPr>
      </w:pPr>
      <w:r w:rsidRPr="00E51B59">
        <w:rPr>
          <w:rFonts w:ascii="Arial" w:hAnsi="Arial" w:cs="Arial"/>
          <w:sz w:val="24"/>
          <w:szCs w:val="24"/>
        </w:rPr>
        <w:t xml:space="preserve">Existe </w:t>
      </w:r>
      <w:r w:rsidR="0065376F" w:rsidRPr="00E51B59">
        <w:rPr>
          <w:rFonts w:ascii="Arial" w:hAnsi="Arial" w:cs="Arial"/>
          <w:sz w:val="24"/>
          <w:szCs w:val="24"/>
        </w:rPr>
        <w:t xml:space="preserve">un mercado específico con una necesidad </w:t>
      </w:r>
      <w:r w:rsidRPr="00E51B59">
        <w:rPr>
          <w:rFonts w:ascii="Arial" w:hAnsi="Arial" w:cs="Arial"/>
          <w:sz w:val="24"/>
          <w:szCs w:val="24"/>
        </w:rPr>
        <w:t xml:space="preserve">que no ha sido </w:t>
      </w:r>
      <w:r w:rsidR="0065376F" w:rsidRPr="00E51B59">
        <w:rPr>
          <w:rFonts w:ascii="Arial" w:hAnsi="Arial" w:cs="Arial"/>
          <w:sz w:val="24"/>
          <w:szCs w:val="24"/>
        </w:rPr>
        <w:t xml:space="preserve"> cubierta</w:t>
      </w:r>
      <w:r w:rsidRPr="00E51B59">
        <w:rPr>
          <w:rFonts w:ascii="Arial" w:hAnsi="Arial" w:cs="Arial"/>
          <w:sz w:val="24"/>
          <w:szCs w:val="24"/>
        </w:rPr>
        <w:t xml:space="preserve"> de una manera adecuada y </w:t>
      </w:r>
      <w:r w:rsidR="0065376F" w:rsidRPr="00E51B59">
        <w:rPr>
          <w:rFonts w:ascii="Arial" w:hAnsi="Arial" w:cs="Arial"/>
          <w:sz w:val="24"/>
          <w:szCs w:val="24"/>
        </w:rPr>
        <w:t>nosotros podemos ofrecer una solución, Identificando errores del pasado que provocaron la clausura de la empresa para poder corregirlos</w:t>
      </w:r>
      <w:r w:rsidRPr="00E51B59">
        <w:rPr>
          <w:rFonts w:ascii="Arial" w:hAnsi="Arial" w:cs="Arial"/>
          <w:sz w:val="24"/>
          <w:szCs w:val="24"/>
        </w:rPr>
        <w:t>.</w:t>
      </w:r>
      <w:r w:rsidR="00F131EB">
        <w:rPr>
          <w:rFonts w:ascii="Arial" w:hAnsi="Arial" w:cs="Arial"/>
          <w:sz w:val="24"/>
          <w:szCs w:val="24"/>
        </w:rPr>
        <w:t xml:space="preserve"> Por otro lado, contamos con a</w:t>
      </w:r>
      <w:r w:rsidR="0065376F" w:rsidRPr="00E51B59">
        <w:rPr>
          <w:rFonts w:ascii="Arial" w:hAnsi="Arial" w:cs="Arial"/>
          <w:sz w:val="24"/>
          <w:szCs w:val="24"/>
        </w:rPr>
        <w:t>cceso a toda la información necesaria, para el análisis respectivo. Se podrá poner en práctica las estrategias de comercialización aprendidas.</w:t>
      </w:r>
      <w:r w:rsidR="00F131EB">
        <w:rPr>
          <w:rFonts w:ascii="Arial" w:hAnsi="Arial" w:cs="Arial"/>
          <w:sz w:val="24"/>
          <w:szCs w:val="24"/>
        </w:rPr>
        <w:t xml:space="preserve"> </w:t>
      </w:r>
      <w:r w:rsidR="0065376F" w:rsidRPr="0065376F">
        <w:rPr>
          <w:rFonts w:ascii="Arial" w:hAnsi="Arial" w:cs="Arial"/>
          <w:sz w:val="24"/>
          <w:szCs w:val="24"/>
        </w:rPr>
        <w:t>Una empresa en crecimiento que aún puede mejorar y encontrar estrategias para conseguir éxito y posicionarse bien en el mercado</w:t>
      </w:r>
      <w:r>
        <w:rPr>
          <w:rFonts w:ascii="Arial" w:hAnsi="Arial" w:cs="Arial"/>
          <w:sz w:val="24"/>
          <w:szCs w:val="24"/>
        </w:rPr>
        <w:t>.</w:t>
      </w:r>
    </w:p>
    <w:p w:rsidR="0065376F" w:rsidRPr="0065376F" w:rsidRDefault="0065376F" w:rsidP="00E51B59">
      <w:pPr>
        <w:pStyle w:val="Prrafodelista"/>
        <w:numPr>
          <w:ilvl w:val="1"/>
          <w:numId w:val="18"/>
        </w:numPr>
        <w:spacing w:before="100" w:beforeAutospacing="1" w:after="100" w:afterAutospacing="1" w:line="360" w:lineRule="auto"/>
        <w:ind w:left="0" w:firstLine="0"/>
        <w:jc w:val="both"/>
        <w:outlineLvl w:val="1"/>
        <w:rPr>
          <w:rFonts w:ascii="Arial" w:hAnsi="Arial" w:cs="Arial"/>
          <w:b/>
          <w:sz w:val="24"/>
          <w:szCs w:val="24"/>
        </w:rPr>
      </w:pPr>
      <w:bookmarkStart w:id="32" w:name="_Toc317624002"/>
      <w:bookmarkStart w:id="33" w:name="_Toc317679798"/>
      <w:r w:rsidRPr="0065376F">
        <w:rPr>
          <w:rFonts w:ascii="Arial" w:hAnsi="Arial" w:cs="Arial"/>
          <w:b/>
          <w:sz w:val="24"/>
          <w:szCs w:val="24"/>
        </w:rPr>
        <w:lastRenderedPageBreak/>
        <w:t>CARACTERISTICAS DEL PRODUCTO</w:t>
      </w:r>
      <w:bookmarkEnd w:id="32"/>
      <w:bookmarkEnd w:id="33"/>
      <w:r w:rsidRPr="0065376F">
        <w:rPr>
          <w:rFonts w:ascii="Arial" w:hAnsi="Arial" w:cs="Arial"/>
          <w:b/>
          <w:sz w:val="24"/>
          <w:szCs w:val="24"/>
        </w:rPr>
        <w:t xml:space="preserve"> </w:t>
      </w:r>
    </w:p>
    <w:p w:rsidR="0065376F" w:rsidRPr="0065376F" w:rsidRDefault="0065376F" w:rsidP="004C0397">
      <w:pPr>
        <w:spacing w:before="100" w:beforeAutospacing="1" w:after="100" w:afterAutospacing="1" w:line="360" w:lineRule="auto"/>
        <w:ind w:firstLine="567"/>
        <w:jc w:val="both"/>
        <w:rPr>
          <w:rFonts w:ascii="Arial" w:hAnsi="Arial" w:cs="Arial"/>
          <w:sz w:val="24"/>
          <w:szCs w:val="24"/>
        </w:rPr>
      </w:pPr>
      <w:r w:rsidRPr="0065376F">
        <w:rPr>
          <w:rFonts w:ascii="Arial" w:hAnsi="Arial" w:cs="Arial"/>
          <w:sz w:val="24"/>
          <w:szCs w:val="24"/>
        </w:rPr>
        <w:t xml:space="preserve">La empresa AMBARTEK S.A está dedicada a la producción y comercialización de larvas de camarón en la comuna </w:t>
      </w:r>
      <w:proofErr w:type="spellStart"/>
      <w:r w:rsidRPr="0065376F">
        <w:rPr>
          <w:rFonts w:ascii="Arial" w:hAnsi="Arial" w:cs="Arial"/>
          <w:sz w:val="24"/>
          <w:szCs w:val="24"/>
        </w:rPr>
        <w:t>Engabao</w:t>
      </w:r>
      <w:proofErr w:type="spellEnd"/>
      <w:r w:rsidRPr="0065376F">
        <w:rPr>
          <w:rFonts w:ascii="Arial" w:hAnsi="Arial" w:cs="Arial"/>
          <w:sz w:val="24"/>
          <w:szCs w:val="24"/>
        </w:rPr>
        <w:t xml:space="preserve"> del cantón Playas en la Provincia del Guayas.</w:t>
      </w:r>
    </w:p>
    <w:p w:rsidR="0065376F" w:rsidRPr="0065376F" w:rsidRDefault="0065376F" w:rsidP="004C0397">
      <w:pPr>
        <w:spacing w:before="100" w:beforeAutospacing="1" w:after="100" w:afterAutospacing="1" w:line="360" w:lineRule="auto"/>
        <w:ind w:firstLine="567"/>
        <w:jc w:val="both"/>
        <w:rPr>
          <w:rFonts w:ascii="Arial" w:hAnsi="Arial" w:cs="Arial"/>
          <w:sz w:val="24"/>
          <w:szCs w:val="24"/>
        </w:rPr>
      </w:pPr>
      <w:r w:rsidRPr="0065376F">
        <w:rPr>
          <w:rFonts w:ascii="Arial" w:hAnsi="Arial" w:cs="Arial"/>
          <w:sz w:val="24"/>
          <w:szCs w:val="24"/>
        </w:rPr>
        <w:t xml:space="preserve">En esta segunda etapa de la cría del camarón como lo es la </w:t>
      </w:r>
      <w:proofErr w:type="spellStart"/>
      <w:r w:rsidRPr="0065376F">
        <w:rPr>
          <w:rFonts w:ascii="Arial" w:hAnsi="Arial" w:cs="Arial"/>
          <w:sz w:val="24"/>
          <w:szCs w:val="24"/>
        </w:rPr>
        <w:t>Larvicultura</w:t>
      </w:r>
      <w:proofErr w:type="spellEnd"/>
      <w:r w:rsidRPr="0065376F">
        <w:rPr>
          <w:rFonts w:ascii="Arial" w:hAnsi="Arial" w:cs="Arial"/>
          <w:sz w:val="24"/>
          <w:szCs w:val="24"/>
        </w:rPr>
        <w:t xml:space="preserve"> se busca brin</w:t>
      </w:r>
      <w:r w:rsidR="00A02031">
        <w:rPr>
          <w:rFonts w:ascii="Arial" w:hAnsi="Arial" w:cs="Arial"/>
          <w:sz w:val="24"/>
          <w:szCs w:val="24"/>
        </w:rPr>
        <w:t xml:space="preserve">dar un ambiente </w:t>
      </w:r>
      <w:r w:rsidRPr="0065376F">
        <w:rPr>
          <w:rFonts w:ascii="Arial" w:hAnsi="Arial" w:cs="Arial"/>
          <w:sz w:val="24"/>
          <w:szCs w:val="24"/>
        </w:rPr>
        <w:t xml:space="preserve">similar al ambiente natural. Para ello, la ubicación de los Laboratorios debe ser totalmente alejada de los sitios de contaminación del aire y el agua a utilizar. </w:t>
      </w:r>
      <w:r w:rsidR="00A02031">
        <w:rPr>
          <w:rFonts w:ascii="Arial" w:hAnsi="Arial" w:cs="Arial"/>
          <w:sz w:val="24"/>
          <w:szCs w:val="24"/>
        </w:rPr>
        <w:t>Deben c</w:t>
      </w:r>
      <w:r w:rsidRPr="0065376F">
        <w:rPr>
          <w:rFonts w:ascii="Arial" w:hAnsi="Arial" w:cs="Arial"/>
          <w:sz w:val="24"/>
          <w:szCs w:val="24"/>
        </w:rPr>
        <w:t xml:space="preserve">ontar con una infraestructura apropiada y con todos los elementos indispensables para un adecuado proceso. </w:t>
      </w:r>
    </w:p>
    <w:p w:rsidR="0065376F" w:rsidRPr="0065376F" w:rsidRDefault="0065376F" w:rsidP="004C0397">
      <w:pPr>
        <w:spacing w:before="100" w:beforeAutospacing="1" w:after="100" w:afterAutospacing="1" w:line="360" w:lineRule="auto"/>
        <w:ind w:firstLine="567"/>
        <w:jc w:val="both"/>
        <w:rPr>
          <w:rFonts w:ascii="Arial" w:hAnsi="Arial" w:cs="Arial"/>
          <w:sz w:val="24"/>
          <w:szCs w:val="24"/>
        </w:rPr>
      </w:pPr>
      <w:r w:rsidRPr="0065376F">
        <w:rPr>
          <w:rFonts w:ascii="Arial" w:hAnsi="Arial" w:cs="Arial"/>
          <w:sz w:val="24"/>
          <w:szCs w:val="24"/>
        </w:rPr>
        <w:t xml:space="preserve">El proceso de producción inicia con la compra de los </w:t>
      </w:r>
      <w:proofErr w:type="spellStart"/>
      <w:r w:rsidRPr="0065376F">
        <w:rPr>
          <w:rFonts w:ascii="Arial" w:hAnsi="Arial" w:cs="Arial"/>
          <w:sz w:val="24"/>
          <w:szCs w:val="24"/>
        </w:rPr>
        <w:t>Nauplios</w:t>
      </w:r>
      <w:proofErr w:type="spellEnd"/>
      <w:r w:rsidRPr="0065376F">
        <w:rPr>
          <w:rStyle w:val="Refdenotaalpie"/>
          <w:rFonts w:ascii="Arial" w:hAnsi="Arial" w:cs="Arial"/>
          <w:sz w:val="24"/>
          <w:szCs w:val="24"/>
        </w:rPr>
        <w:footnoteReference w:id="6"/>
      </w:r>
      <w:r w:rsidRPr="0065376F">
        <w:rPr>
          <w:rFonts w:ascii="Arial" w:hAnsi="Arial" w:cs="Arial"/>
          <w:sz w:val="24"/>
          <w:szCs w:val="24"/>
        </w:rPr>
        <w:t xml:space="preserve"> de camarón Blanco cuyo nombre científico es </w:t>
      </w:r>
      <w:proofErr w:type="spellStart"/>
      <w:r w:rsidRPr="0065376F">
        <w:rPr>
          <w:rStyle w:val="apple-style-span"/>
          <w:rFonts w:ascii="Arial" w:hAnsi="Arial" w:cs="Arial"/>
          <w:i/>
          <w:iCs/>
          <w:color w:val="000000"/>
          <w:sz w:val="24"/>
          <w:szCs w:val="24"/>
          <w:shd w:val="clear" w:color="auto" w:fill="FFFFFF"/>
        </w:rPr>
        <w:t>Penaeus</w:t>
      </w:r>
      <w:proofErr w:type="spellEnd"/>
      <w:r w:rsidRPr="0065376F">
        <w:rPr>
          <w:rStyle w:val="apple-style-span"/>
          <w:rFonts w:ascii="Arial" w:hAnsi="Arial" w:cs="Arial"/>
          <w:i/>
          <w:iCs/>
          <w:color w:val="000000"/>
          <w:sz w:val="24"/>
          <w:szCs w:val="24"/>
          <w:shd w:val="clear" w:color="auto" w:fill="FFFFFF"/>
        </w:rPr>
        <w:t xml:space="preserve"> </w:t>
      </w:r>
      <w:proofErr w:type="spellStart"/>
      <w:r w:rsidRPr="0065376F">
        <w:rPr>
          <w:rStyle w:val="apple-style-span"/>
          <w:rFonts w:ascii="Arial" w:hAnsi="Arial" w:cs="Arial"/>
          <w:i/>
          <w:iCs/>
          <w:color w:val="000000"/>
          <w:sz w:val="24"/>
          <w:szCs w:val="24"/>
          <w:shd w:val="clear" w:color="auto" w:fill="FFFFFF"/>
        </w:rPr>
        <w:t>vannamei</w:t>
      </w:r>
      <w:proofErr w:type="spellEnd"/>
      <w:r w:rsidRPr="0065376F">
        <w:rPr>
          <w:rFonts w:ascii="Arial" w:hAnsi="Arial" w:cs="Arial"/>
          <w:sz w:val="24"/>
          <w:szCs w:val="24"/>
        </w:rPr>
        <w:t xml:space="preserve">, este tipo de camarón es el que más se cultiva en AMBARTEK S.A. </w:t>
      </w:r>
    </w:p>
    <w:p w:rsidR="0065376F" w:rsidRPr="0065376F" w:rsidRDefault="0065376F" w:rsidP="004C0397">
      <w:pPr>
        <w:spacing w:before="100" w:beforeAutospacing="1" w:after="100" w:afterAutospacing="1" w:line="360" w:lineRule="auto"/>
        <w:ind w:firstLine="567"/>
        <w:jc w:val="both"/>
        <w:rPr>
          <w:rFonts w:ascii="Arial" w:hAnsi="Arial" w:cs="Arial"/>
          <w:sz w:val="24"/>
          <w:szCs w:val="24"/>
        </w:rPr>
      </w:pPr>
      <w:r w:rsidRPr="0065376F">
        <w:rPr>
          <w:rFonts w:ascii="Arial" w:hAnsi="Arial" w:cs="Arial"/>
          <w:sz w:val="24"/>
          <w:szCs w:val="24"/>
        </w:rPr>
        <w:t xml:space="preserve">Los </w:t>
      </w:r>
      <w:proofErr w:type="spellStart"/>
      <w:r w:rsidR="00A02031">
        <w:rPr>
          <w:rFonts w:ascii="Arial" w:hAnsi="Arial" w:cs="Arial"/>
          <w:sz w:val="24"/>
          <w:szCs w:val="24"/>
        </w:rPr>
        <w:t>n</w:t>
      </w:r>
      <w:r w:rsidRPr="0065376F">
        <w:rPr>
          <w:rFonts w:ascii="Arial" w:hAnsi="Arial" w:cs="Arial"/>
          <w:sz w:val="24"/>
          <w:szCs w:val="24"/>
        </w:rPr>
        <w:t>auplios</w:t>
      </w:r>
      <w:proofErr w:type="spellEnd"/>
      <w:r w:rsidRPr="0065376F">
        <w:rPr>
          <w:rFonts w:ascii="Arial" w:hAnsi="Arial" w:cs="Arial"/>
          <w:sz w:val="24"/>
          <w:szCs w:val="24"/>
        </w:rPr>
        <w:t xml:space="preserve"> deberán ser aclimatados antes de la siembra y se dejará un</w:t>
      </w:r>
      <w:r w:rsidR="00A02031">
        <w:rPr>
          <w:rFonts w:ascii="Arial" w:hAnsi="Arial" w:cs="Arial"/>
          <w:sz w:val="24"/>
          <w:szCs w:val="24"/>
        </w:rPr>
        <w:t>a muestra de 100 animales en 1 litro</w:t>
      </w:r>
      <w:r w:rsidRPr="0065376F">
        <w:rPr>
          <w:rFonts w:ascii="Arial" w:hAnsi="Arial" w:cs="Arial"/>
          <w:sz w:val="24"/>
          <w:szCs w:val="24"/>
        </w:rPr>
        <w:t xml:space="preserve"> de agua, p</w:t>
      </w:r>
      <w:r w:rsidR="00A02031">
        <w:rPr>
          <w:rFonts w:ascii="Arial" w:hAnsi="Arial" w:cs="Arial"/>
          <w:sz w:val="24"/>
          <w:szCs w:val="24"/>
        </w:rPr>
        <w:t xml:space="preserve">or 48 horas a </w:t>
      </w:r>
      <w:r w:rsidRPr="0065376F">
        <w:rPr>
          <w:rFonts w:ascii="Arial" w:hAnsi="Arial" w:cs="Arial"/>
          <w:sz w:val="24"/>
          <w:szCs w:val="24"/>
        </w:rPr>
        <w:t xml:space="preserve">temperatura ambiente y sin algas, para ver su estado. Normalmente no les afectará esta situación si son sanos.  En esta prueba debe estar presente un representante de la </w:t>
      </w:r>
      <w:proofErr w:type="spellStart"/>
      <w:r w:rsidRPr="0065376F">
        <w:rPr>
          <w:rFonts w:ascii="Arial" w:hAnsi="Arial" w:cs="Arial"/>
          <w:sz w:val="24"/>
          <w:szCs w:val="24"/>
        </w:rPr>
        <w:t>Naupliera</w:t>
      </w:r>
      <w:proofErr w:type="spellEnd"/>
      <w:r w:rsidRPr="0065376F">
        <w:rPr>
          <w:rStyle w:val="Refdenotaalpie"/>
          <w:rFonts w:ascii="Arial" w:hAnsi="Arial" w:cs="Arial"/>
          <w:sz w:val="24"/>
          <w:szCs w:val="24"/>
        </w:rPr>
        <w:footnoteReference w:id="7"/>
      </w:r>
      <w:r w:rsidRPr="0065376F">
        <w:rPr>
          <w:rFonts w:ascii="Arial" w:hAnsi="Arial" w:cs="Arial"/>
          <w:sz w:val="24"/>
          <w:szCs w:val="24"/>
        </w:rPr>
        <w:t>.</w:t>
      </w:r>
    </w:p>
    <w:p w:rsidR="00CA5F5D" w:rsidRDefault="0065376F" w:rsidP="00CA5F5D">
      <w:pPr>
        <w:spacing w:before="100" w:beforeAutospacing="1" w:after="100" w:afterAutospacing="1" w:line="360" w:lineRule="auto"/>
        <w:ind w:firstLine="567"/>
        <w:jc w:val="both"/>
        <w:rPr>
          <w:rFonts w:ascii="Arial" w:hAnsi="Arial" w:cs="Arial"/>
          <w:sz w:val="24"/>
          <w:szCs w:val="24"/>
        </w:rPr>
      </w:pPr>
      <w:r w:rsidRPr="0065376F">
        <w:rPr>
          <w:rFonts w:ascii="Arial" w:hAnsi="Arial" w:cs="Arial"/>
          <w:sz w:val="24"/>
          <w:szCs w:val="24"/>
        </w:rPr>
        <w:t xml:space="preserve">Estos </w:t>
      </w:r>
      <w:proofErr w:type="spellStart"/>
      <w:r w:rsidRPr="0065376F">
        <w:rPr>
          <w:rFonts w:ascii="Arial" w:hAnsi="Arial" w:cs="Arial"/>
          <w:sz w:val="24"/>
          <w:szCs w:val="24"/>
        </w:rPr>
        <w:t>nauplios</w:t>
      </w:r>
      <w:proofErr w:type="spellEnd"/>
      <w:r w:rsidRPr="0065376F">
        <w:rPr>
          <w:rFonts w:ascii="Arial" w:hAnsi="Arial" w:cs="Arial"/>
          <w:sz w:val="24"/>
          <w:szCs w:val="24"/>
        </w:rPr>
        <w:t xml:space="preserve"> deberán ser debidamente certificados de est</w:t>
      </w:r>
      <w:r w:rsidR="005B00D1">
        <w:rPr>
          <w:rFonts w:ascii="Arial" w:hAnsi="Arial" w:cs="Arial"/>
          <w:sz w:val="24"/>
          <w:szCs w:val="24"/>
        </w:rPr>
        <w:t>ar</w:t>
      </w:r>
      <w:r w:rsidRPr="0065376F">
        <w:rPr>
          <w:rFonts w:ascii="Arial" w:hAnsi="Arial" w:cs="Arial"/>
          <w:sz w:val="24"/>
          <w:szCs w:val="24"/>
        </w:rPr>
        <w:t xml:space="preserve"> exentos o libres de patógenos mediante los análisis y controles respectivos, especialmente los PCR</w:t>
      </w:r>
      <w:r w:rsidRPr="0065376F">
        <w:rPr>
          <w:rStyle w:val="Refdenotaalpie"/>
          <w:rFonts w:ascii="Arial" w:hAnsi="Arial" w:cs="Arial"/>
          <w:sz w:val="24"/>
          <w:szCs w:val="24"/>
        </w:rPr>
        <w:footnoteReference w:id="8"/>
      </w:r>
      <w:r w:rsidRPr="0065376F">
        <w:rPr>
          <w:rFonts w:ascii="Arial" w:hAnsi="Arial" w:cs="Arial"/>
          <w:sz w:val="24"/>
          <w:szCs w:val="24"/>
        </w:rPr>
        <w:t xml:space="preserve"> (Desarrollo de Protocolo de Bajo Costo para la Detección de Virus) y microbiológicos practicados a los padrones que dieron origen a esos </w:t>
      </w:r>
      <w:proofErr w:type="spellStart"/>
      <w:r w:rsidRPr="0065376F">
        <w:rPr>
          <w:rFonts w:ascii="Arial" w:hAnsi="Arial" w:cs="Arial"/>
          <w:sz w:val="24"/>
          <w:szCs w:val="24"/>
        </w:rPr>
        <w:t>nauplios</w:t>
      </w:r>
      <w:proofErr w:type="spellEnd"/>
      <w:r w:rsidRPr="0065376F">
        <w:rPr>
          <w:rFonts w:ascii="Arial" w:hAnsi="Arial" w:cs="Arial"/>
          <w:sz w:val="24"/>
          <w:szCs w:val="24"/>
        </w:rPr>
        <w:t xml:space="preserve">. </w:t>
      </w:r>
    </w:p>
    <w:p w:rsidR="0065376F" w:rsidRPr="0065376F" w:rsidRDefault="0065376F" w:rsidP="00CA5F5D">
      <w:pPr>
        <w:spacing w:before="100" w:beforeAutospacing="1" w:after="100" w:afterAutospacing="1" w:line="360" w:lineRule="auto"/>
        <w:ind w:firstLine="567"/>
        <w:jc w:val="both"/>
        <w:rPr>
          <w:rFonts w:ascii="Arial" w:hAnsi="Arial" w:cs="Arial"/>
          <w:sz w:val="24"/>
          <w:szCs w:val="24"/>
        </w:rPr>
      </w:pPr>
      <w:r w:rsidRPr="0065376F">
        <w:rPr>
          <w:rFonts w:ascii="Arial" w:hAnsi="Arial" w:cs="Arial"/>
          <w:sz w:val="24"/>
          <w:szCs w:val="24"/>
        </w:rPr>
        <w:lastRenderedPageBreak/>
        <w:t xml:space="preserve">Los </w:t>
      </w:r>
      <w:proofErr w:type="spellStart"/>
      <w:r w:rsidRPr="0065376F">
        <w:rPr>
          <w:rFonts w:ascii="Arial" w:hAnsi="Arial" w:cs="Arial"/>
          <w:sz w:val="24"/>
          <w:szCs w:val="24"/>
        </w:rPr>
        <w:t>nauplios</w:t>
      </w:r>
      <w:proofErr w:type="spellEnd"/>
      <w:r w:rsidRPr="0065376F">
        <w:rPr>
          <w:rFonts w:ascii="Arial" w:hAnsi="Arial" w:cs="Arial"/>
          <w:sz w:val="24"/>
          <w:szCs w:val="24"/>
        </w:rPr>
        <w:t xml:space="preserve"> y  las larvas deben ser exclusivamente de producción nacional, debidamente certificados por los organismos respectivos para asegurar que no existe el ingreso de patógenos foráneos a los ambientes de cría. Los </w:t>
      </w:r>
      <w:proofErr w:type="spellStart"/>
      <w:r w:rsidRPr="0065376F">
        <w:rPr>
          <w:rFonts w:ascii="Arial" w:hAnsi="Arial" w:cs="Arial"/>
          <w:sz w:val="24"/>
          <w:szCs w:val="24"/>
        </w:rPr>
        <w:t>nauplios</w:t>
      </w:r>
      <w:proofErr w:type="spellEnd"/>
      <w:r w:rsidRPr="0065376F">
        <w:rPr>
          <w:rFonts w:ascii="Arial" w:hAnsi="Arial" w:cs="Arial"/>
          <w:sz w:val="24"/>
          <w:szCs w:val="24"/>
        </w:rPr>
        <w:t xml:space="preserve"> se reciben en los tanques internos del laborato</w:t>
      </w:r>
      <w:r w:rsidR="005B00D1">
        <w:rPr>
          <w:rFonts w:ascii="Arial" w:hAnsi="Arial" w:cs="Arial"/>
          <w:sz w:val="24"/>
          <w:szCs w:val="24"/>
        </w:rPr>
        <w:t>rio con una temperatura de 29° C</w:t>
      </w:r>
      <w:r w:rsidRPr="0065376F">
        <w:rPr>
          <w:rFonts w:ascii="Arial" w:hAnsi="Arial" w:cs="Arial"/>
          <w:sz w:val="24"/>
          <w:szCs w:val="24"/>
        </w:rPr>
        <w:t>, y en un lapso de 8 a 12 horas se va subiendo la temperatura paulatinamente para no causar estrés en los mismos, mediante sistemas de calentamiento serpentines</w:t>
      </w:r>
      <w:r w:rsidRPr="0065376F">
        <w:rPr>
          <w:rStyle w:val="Refdenotaalpie"/>
          <w:rFonts w:ascii="Arial" w:hAnsi="Arial" w:cs="Arial"/>
          <w:sz w:val="24"/>
          <w:szCs w:val="24"/>
        </w:rPr>
        <w:footnoteReference w:id="9"/>
      </w:r>
      <w:r w:rsidR="005B00D1">
        <w:rPr>
          <w:rFonts w:ascii="Arial" w:hAnsi="Arial" w:cs="Arial"/>
          <w:sz w:val="24"/>
          <w:szCs w:val="24"/>
        </w:rPr>
        <w:t xml:space="preserve"> hasta llegar a 33° C</w:t>
      </w:r>
      <w:r w:rsidRPr="0065376F">
        <w:rPr>
          <w:rFonts w:ascii="Arial" w:hAnsi="Arial" w:cs="Arial"/>
          <w:sz w:val="24"/>
          <w:szCs w:val="24"/>
        </w:rPr>
        <w:t>.</w:t>
      </w:r>
    </w:p>
    <w:p w:rsidR="0065376F" w:rsidRPr="0065376F" w:rsidRDefault="0065376F" w:rsidP="004C0397">
      <w:pPr>
        <w:spacing w:before="100" w:beforeAutospacing="1" w:after="100" w:afterAutospacing="1" w:line="360" w:lineRule="auto"/>
        <w:ind w:firstLine="567"/>
        <w:jc w:val="both"/>
        <w:rPr>
          <w:rFonts w:ascii="Arial" w:hAnsi="Arial" w:cs="Arial"/>
          <w:sz w:val="24"/>
          <w:szCs w:val="24"/>
        </w:rPr>
      </w:pPr>
      <w:r w:rsidRPr="0065376F">
        <w:rPr>
          <w:rFonts w:ascii="Arial" w:hAnsi="Arial" w:cs="Arial"/>
          <w:sz w:val="24"/>
          <w:szCs w:val="24"/>
        </w:rPr>
        <w:t>Con respecto a la dieta de las larvas de camarón se deberá contar con suficiente alimento vivo. Se suministrarán algas de p</w:t>
      </w:r>
      <w:r w:rsidR="005B00D1">
        <w:rPr>
          <w:rFonts w:ascii="Arial" w:hAnsi="Arial" w:cs="Arial"/>
          <w:sz w:val="24"/>
          <w:szCs w:val="24"/>
        </w:rPr>
        <w:t>rincipio a fin y la cantidad de</w:t>
      </w:r>
      <w:r w:rsidRPr="0065376F">
        <w:rPr>
          <w:rFonts w:ascii="Arial" w:hAnsi="Arial" w:cs="Arial"/>
          <w:sz w:val="24"/>
          <w:szCs w:val="24"/>
        </w:rPr>
        <w:t xml:space="preserve"> </w:t>
      </w:r>
      <w:proofErr w:type="spellStart"/>
      <w:r w:rsidRPr="0065376F">
        <w:rPr>
          <w:rFonts w:ascii="Arial" w:hAnsi="Arial" w:cs="Arial"/>
          <w:sz w:val="24"/>
          <w:szCs w:val="24"/>
        </w:rPr>
        <w:t>Artemia</w:t>
      </w:r>
      <w:proofErr w:type="spellEnd"/>
      <w:r w:rsidRPr="0065376F">
        <w:rPr>
          <w:rFonts w:ascii="Arial" w:hAnsi="Arial" w:cs="Arial"/>
          <w:sz w:val="24"/>
          <w:szCs w:val="24"/>
        </w:rPr>
        <w:t xml:space="preserve"> a sum</w:t>
      </w:r>
      <w:r w:rsidR="005B00D1">
        <w:rPr>
          <w:rFonts w:ascii="Arial" w:hAnsi="Arial" w:cs="Arial"/>
          <w:sz w:val="24"/>
          <w:szCs w:val="24"/>
        </w:rPr>
        <w:t xml:space="preserve">inistrar será el equivalente a </w:t>
      </w:r>
      <w:r w:rsidRPr="0065376F">
        <w:rPr>
          <w:rFonts w:ascii="Arial" w:hAnsi="Arial" w:cs="Arial"/>
          <w:sz w:val="24"/>
          <w:szCs w:val="24"/>
        </w:rPr>
        <w:t xml:space="preserve">10 libras mínimo en todo el proceso, para 1 000 </w:t>
      </w:r>
      <w:proofErr w:type="spellStart"/>
      <w:r w:rsidRPr="0065376F">
        <w:rPr>
          <w:rFonts w:ascii="Arial" w:hAnsi="Arial" w:cs="Arial"/>
          <w:sz w:val="24"/>
          <w:szCs w:val="24"/>
        </w:rPr>
        <w:t>000</w:t>
      </w:r>
      <w:proofErr w:type="spellEnd"/>
      <w:r w:rsidRPr="0065376F">
        <w:rPr>
          <w:rFonts w:ascii="Arial" w:hAnsi="Arial" w:cs="Arial"/>
          <w:sz w:val="24"/>
          <w:szCs w:val="24"/>
        </w:rPr>
        <w:t xml:space="preserve"> de larvas. </w:t>
      </w:r>
    </w:p>
    <w:p w:rsidR="0065376F" w:rsidRPr="0065376F" w:rsidRDefault="0065376F" w:rsidP="004C0397">
      <w:pPr>
        <w:spacing w:before="100" w:beforeAutospacing="1" w:after="100" w:afterAutospacing="1" w:line="360" w:lineRule="auto"/>
        <w:ind w:firstLine="567"/>
        <w:jc w:val="both"/>
        <w:rPr>
          <w:rFonts w:ascii="Arial" w:hAnsi="Arial" w:cs="Arial"/>
          <w:sz w:val="24"/>
          <w:szCs w:val="24"/>
        </w:rPr>
      </w:pPr>
      <w:r w:rsidRPr="0065376F">
        <w:rPr>
          <w:rFonts w:ascii="Arial" w:hAnsi="Arial" w:cs="Arial"/>
          <w:sz w:val="24"/>
          <w:szCs w:val="24"/>
        </w:rPr>
        <w:t>Se realizarán c</w:t>
      </w:r>
      <w:r w:rsidR="005B00D1">
        <w:rPr>
          <w:rFonts w:ascii="Arial" w:hAnsi="Arial" w:cs="Arial"/>
          <w:sz w:val="24"/>
          <w:szCs w:val="24"/>
        </w:rPr>
        <w:t>hequeos periódicos en los estad</w:t>
      </w:r>
      <w:r w:rsidRPr="0065376F">
        <w:rPr>
          <w:rFonts w:ascii="Arial" w:hAnsi="Arial" w:cs="Arial"/>
          <w:sz w:val="24"/>
          <w:szCs w:val="24"/>
        </w:rPr>
        <w:t xml:space="preserve">os críticos, los cuales son </w:t>
      </w:r>
      <w:proofErr w:type="spellStart"/>
      <w:r w:rsidRPr="0065376F">
        <w:rPr>
          <w:rFonts w:ascii="Arial" w:hAnsi="Arial" w:cs="Arial"/>
          <w:sz w:val="24"/>
          <w:szCs w:val="24"/>
        </w:rPr>
        <w:t>Zoea</w:t>
      </w:r>
      <w:proofErr w:type="spellEnd"/>
      <w:r w:rsidRPr="0065376F">
        <w:rPr>
          <w:rFonts w:ascii="Arial" w:hAnsi="Arial" w:cs="Arial"/>
          <w:sz w:val="24"/>
          <w:szCs w:val="24"/>
        </w:rPr>
        <w:t xml:space="preserve"> 3 - </w:t>
      </w:r>
      <w:proofErr w:type="spellStart"/>
      <w:r w:rsidRPr="0065376F">
        <w:rPr>
          <w:rFonts w:ascii="Arial" w:hAnsi="Arial" w:cs="Arial"/>
          <w:sz w:val="24"/>
          <w:szCs w:val="24"/>
        </w:rPr>
        <w:t>Mysis</w:t>
      </w:r>
      <w:proofErr w:type="spellEnd"/>
      <w:r w:rsidRPr="0065376F">
        <w:rPr>
          <w:rFonts w:ascii="Arial" w:hAnsi="Arial" w:cs="Arial"/>
          <w:sz w:val="24"/>
          <w:szCs w:val="24"/>
        </w:rPr>
        <w:t xml:space="preserve"> 1; </w:t>
      </w:r>
      <w:proofErr w:type="spellStart"/>
      <w:r w:rsidRPr="0065376F">
        <w:rPr>
          <w:rFonts w:ascii="Arial" w:hAnsi="Arial" w:cs="Arial"/>
          <w:sz w:val="24"/>
          <w:szCs w:val="24"/>
        </w:rPr>
        <w:t>Mysis</w:t>
      </w:r>
      <w:proofErr w:type="spellEnd"/>
      <w:r w:rsidRPr="0065376F">
        <w:rPr>
          <w:rFonts w:ascii="Arial" w:hAnsi="Arial" w:cs="Arial"/>
          <w:sz w:val="24"/>
          <w:szCs w:val="24"/>
        </w:rPr>
        <w:t xml:space="preserve"> 3 </w:t>
      </w:r>
      <w:r w:rsidR="006D1F47">
        <w:rPr>
          <w:rFonts w:ascii="Arial" w:hAnsi="Arial" w:cs="Arial"/>
          <w:sz w:val="24"/>
          <w:szCs w:val="24"/>
        </w:rPr>
        <w:t>–</w:t>
      </w:r>
      <w:r w:rsidRPr="0065376F">
        <w:rPr>
          <w:rFonts w:ascii="Arial" w:hAnsi="Arial" w:cs="Arial"/>
          <w:sz w:val="24"/>
          <w:szCs w:val="24"/>
        </w:rPr>
        <w:t xml:space="preserve"> Post</w:t>
      </w:r>
      <w:r w:rsidR="006D1F47">
        <w:rPr>
          <w:rFonts w:ascii="Arial" w:hAnsi="Arial" w:cs="Arial"/>
          <w:sz w:val="24"/>
          <w:szCs w:val="24"/>
        </w:rPr>
        <w:t xml:space="preserve"> </w:t>
      </w:r>
      <w:r w:rsidRPr="0065376F">
        <w:rPr>
          <w:rFonts w:ascii="Arial" w:hAnsi="Arial" w:cs="Arial"/>
          <w:sz w:val="24"/>
          <w:szCs w:val="24"/>
        </w:rPr>
        <w:t>larva 1 y Post larva 4 y 6, para comprobar que no existe un desfase normal. En caso contrario, esa larva no deberá ser utilizada en la siguiente fase</w:t>
      </w:r>
      <w:r w:rsidR="00E51B59">
        <w:rPr>
          <w:rFonts w:ascii="Arial" w:hAnsi="Arial" w:cs="Arial"/>
          <w:sz w:val="24"/>
          <w:szCs w:val="24"/>
        </w:rPr>
        <w:t>. (Gráfico 1)</w:t>
      </w:r>
    </w:p>
    <w:p w:rsidR="00CA5F5D" w:rsidRDefault="0065376F" w:rsidP="00CA5F5D">
      <w:pPr>
        <w:spacing w:before="100" w:beforeAutospacing="1" w:after="100" w:afterAutospacing="1" w:line="360" w:lineRule="auto"/>
        <w:ind w:firstLine="567"/>
        <w:jc w:val="both"/>
        <w:rPr>
          <w:rFonts w:ascii="Arial" w:hAnsi="Arial" w:cs="Arial"/>
          <w:sz w:val="24"/>
          <w:szCs w:val="24"/>
        </w:rPr>
      </w:pPr>
      <w:r w:rsidRPr="0065376F">
        <w:rPr>
          <w:rFonts w:ascii="Arial" w:hAnsi="Arial" w:cs="Arial"/>
          <w:sz w:val="24"/>
          <w:szCs w:val="24"/>
        </w:rPr>
        <w:t xml:space="preserve">También en post larva 7 se deberá realizar un análisis microbiológico, a fin de determinar que la larva está exenta de patógenos. Se debe observar al microscopio el desarrollo de las branquias, contenido del estómago y </w:t>
      </w:r>
      <w:proofErr w:type="gramStart"/>
      <w:r w:rsidRPr="0065376F">
        <w:rPr>
          <w:rFonts w:ascii="Arial" w:hAnsi="Arial" w:cs="Arial"/>
          <w:sz w:val="24"/>
          <w:szCs w:val="24"/>
        </w:rPr>
        <w:t>tubo</w:t>
      </w:r>
      <w:proofErr w:type="gramEnd"/>
      <w:r w:rsidRPr="0065376F">
        <w:rPr>
          <w:rFonts w:ascii="Arial" w:hAnsi="Arial" w:cs="Arial"/>
          <w:sz w:val="24"/>
          <w:szCs w:val="24"/>
        </w:rPr>
        <w:t xml:space="preserve"> digestivo, necrosis</w:t>
      </w:r>
      <w:r w:rsidRPr="0065376F">
        <w:rPr>
          <w:rStyle w:val="Refdenotaalpie"/>
          <w:rFonts w:ascii="Arial" w:hAnsi="Arial" w:cs="Arial"/>
          <w:sz w:val="24"/>
          <w:szCs w:val="24"/>
        </w:rPr>
        <w:footnoteReference w:id="10"/>
      </w:r>
      <w:r w:rsidRPr="0065376F">
        <w:rPr>
          <w:rFonts w:ascii="Arial" w:hAnsi="Arial" w:cs="Arial"/>
          <w:sz w:val="24"/>
          <w:szCs w:val="24"/>
        </w:rPr>
        <w:t xml:space="preserve"> en el exoesqueleto,  coloración exterior, colita roja, cantidad de lípidos en estómago y tubo digestivo, nado, etc. para determinar la normalidad del proceso. </w:t>
      </w:r>
    </w:p>
    <w:p w:rsidR="0065376F" w:rsidRPr="0065376F" w:rsidRDefault="0065376F" w:rsidP="00CA5F5D">
      <w:pPr>
        <w:spacing w:before="100" w:beforeAutospacing="1" w:after="100" w:afterAutospacing="1" w:line="360" w:lineRule="auto"/>
        <w:ind w:firstLine="567"/>
        <w:jc w:val="both"/>
        <w:rPr>
          <w:rFonts w:ascii="Arial" w:hAnsi="Arial" w:cs="Arial"/>
          <w:sz w:val="24"/>
          <w:szCs w:val="24"/>
        </w:rPr>
      </w:pPr>
      <w:r w:rsidRPr="0065376F">
        <w:rPr>
          <w:rFonts w:ascii="Arial" w:hAnsi="Arial" w:cs="Arial"/>
          <w:sz w:val="24"/>
          <w:szCs w:val="24"/>
        </w:rPr>
        <w:t xml:space="preserve">En este estado de la larva como lo es Post larva 7 se procede a trasladarlas a los </w:t>
      </w:r>
      <w:proofErr w:type="spellStart"/>
      <w:r w:rsidRPr="0065376F">
        <w:rPr>
          <w:rFonts w:ascii="Arial" w:hAnsi="Arial" w:cs="Arial"/>
          <w:sz w:val="24"/>
          <w:szCs w:val="24"/>
        </w:rPr>
        <w:t>Raceways</w:t>
      </w:r>
      <w:proofErr w:type="spellEnd"/>
      <w:r w:rsidR="009A5965">
        <w:rPr>
          <w:rStyle w:val="Refdenotaalpie"/>
          <w:rFonts w:ascii="Arial" w:hAnsi="Arial" w:cs="Arial"/>
          <w:sz w:val="24"/>
          <w:szCs w:val="24"/>
        </w:rPr>
        <w:footnoteReference w:id="11"/>
      </w:r>
      <w:r w:rsidRPr="0065376F">
        <w:rPr>
          <w:rFonts w:ascii="Arial" w:hAnsi="Arial" w:cs="Arial"/>
          <w:sz w:val="24"/>
          <w:szCs w:val="24"/>
        </w:rPr>
        <w:t xml:space="preserve"> (Tanques de Aclimatación). La crianza en </w:t>
      </w:r>
      <w:proofErr w:type="spellStart"/>
      <w:r w:rsidR="009A5965" w:rsidRPr="0065376F">
        <w:rPr>
          <w:rFonts w:ascii="Arial" w:hAnsi="Arial" w:cs="Arial"/>
          <w:sz w:val="24"/>
          <w:szCs w:val="24"/>
        </w:rPr>
        <w:t>raceways</w:t>
      </w:r>
      <w:proofErr w:type="spellEnd"/>
      <w:r w:rsidRPr="0065376F">
        <w:rPr>
          <w:rFonts w:ascii="Arial" w:hAnsi="Arial" w:cs="Arial"/>
          <w:sz w:val="24"/>
          <w:szCs w:val="24"/>
        </w:rPr>
        <w:t xml:space="preserve"> se caracteriza por tener aireación constante, en esta etapa las </w:t>
      </w:r>
      <w:r w:rsidRPr="0065376F">
        <w:rPr>
          <w:rFonts w:ascii="Arial" w:hAnsi="Arial" w:cs="Arial"/>
          <w:sz w:val="24"/>
          <w:szCs w:val="24"/>
        </w:rPr>
        <w:lastRenderedPageBreak/>
        <w:t>larvas es</w:t>
      </w:r>
      <w:r w:rsidR="005B00D1">
        <w:rPr>
          <w:rFonts w:ascii="Arial" w:hAnsi="Arial" w:cs="Arial"/>
          <w:sz w:val="24"/>
          <w:szCs w:val="24"/>
        </w:rPr>
        <w:t>tán con una temperatura de 30° C</w:t>
      </w:r>
      <w:r w:rsidRPr="0065376F">
        <w:rPr>
          <w:rFonts w:ascii="Arial" w:hAnsi="Arial" w:cs="Arial"/>
          <w:sz w:val="24"/>
          <w:szCs w:val="24"/>
        </w:rPr>
        <w:t xml:space="preserve"> constante para no perjudicar a los animales en proceso de adaptación, en estos </w:t>
      </w:r>
      <w:proofErr w:type="spellStart"/>
      <w:r w:rsidRPr="0065376F">
        <w:rPr>
          <w:rFonts w:ascii="Arial" w:hAnsi="Arial" w:cs="Arial"/>
          <w:sz w:val="24"/>
          <w:szCs w:val="24"/>
        </w:rPr>
        <w:t>raceways</w:t>
      </w:r>
      <w:proofErr w:type="spellEnd"/>
      <w:r w:rsidRPr="0065376F">
        <w:rPr>
          <w:rFonts w:ascii="Arial" w:hAnsi="Arial" w:cs="Arial"/>
          <w:sz w:val="24"/>
          <w:szCs w:val="24"/>
        </w:rPr>
        <w:t xml:space="preserve"> las larvas deben continuar con la dieta de balanceado y </w:t>
      </w:r>
      <w:proofErr w:type="spellStart"/>
      <w:r w:rsidRPr="0065376F">
        <w:rPr>
          <w:rFonts w:ascii="Arial" w:hAnsi="Arial" w:cs="Arial"/>
          <w:sz w:val="24"/>
          <w:szCs w:val="24"/>
        </w:rPr>
        <w:t>artemia</w:t>
      </w:r>
      <w:proofErr w:type="spellEnd"/>
      <w:r w:rsidR="00AF46C0">
        <w:rPr>
          <w:rStyle w:val="Refdenotaalpie"/>
          <w:rFonts w:ascii="Arial" w:hAnsi="Arial" w:cs="Arial"/>
          <w:sz w:val="24"/>
          <w:szCs w:val="24"/>
        </w:rPr>
        <w:footnoteReference w:id="12"/>
      </w:r>
      <w:r w:rsidRPr="0065376F">
        <w:rPr>
          <w:rFonts w:ascii="Arial" w:hAnsi="Arial" w:cs="Arial"/>
          <w:sz w:val="24"/>
          <w:szCs w:val="24"/>
        </w:rPr>
        <w:t xml:space="preserve"> que se llevaba a cabo anteriormente en la primera fase.</w:t>
      </w:r>
    </w:p>
    <w:p w:rsidR="0065376F" w:rsidRPr="0065376F" w:rsidRDefault="005B00D1" w:rsidP="00CA5F5D">
      <w:pPr>
        <w:spacing w:before="100" w:beforeAutospacing="1" w:after="100" w:afterAutospacing="1" w:line="360" w:lineRule="auto"/>
        <w:ind w:firstLine="567"/>
        <w:jc w:val="both"/>
        <w:rPr>
          <w:rFonts w:ascii="Arial" w:hAnsi="Arial" w:cs="Arial"/>
          <w:sz w:val="24"/>
          <w:szCs w:val="24"/>
        </w:rPr>
      </w:pPr>
      <w:r>
        <w:rPr>
          <w:rFonts w:ascii="Arial" w:hAnsi="Arial" w:cs="Arial"/>
          <w:sz w:val="24"/>
          <w:szCs w:val="24"/>
        </w:rPr>
        <w:t xml:space="preserve">En este </w:t>
      </w:r>
      <w:proofErr w:type="spellStart"/>
      <w:r>
        <w:rPr>
          <w:rFonts w:ascii="Arial" w:hAnsi="Arial" w:cs="Arial"/>
          <w:sz w:val="24"/>
          <w:szCs w:val="24"/>
        </w:rPr>
        <w:t>estadío</w:t>
      </w:r>
      <w:proofErr w:type="spellEnd"/>
      <w:r w:rsidR="0065376F" w:rsidRPr="0065376F">
        <w:rPr>
          <w:rFonts w:ascii="Arial" w:hAnsi="Arial" w:cs="Arial"/>
          <w:sz w:val="24"/>
          <w:szCs w:val="24"/>
        </w:rPr>
        <w:t xml:space="preserve"> el biólogo de la camaronera interesada en comprar las larvas, realiza una prueba de estrés, colocando unos 100 animalitos en 1 l</w:t>
      </w:r>
      <w:r>
        <w:rPr>
          <w:rFonts w:ascii="Arial" w:hAnsi="Arial" w:cs="Arial"/>
          <w:sz w:val="24"/>
          <w:szCs w:val="24"/>
        </w:rPr>
        <w:t>itro</w:t>
      </w:r>
      <w:r w:rsidR="0065376F" w:rsidRPr="0065376F">
        <w:rPr>
          <w:rFonts w:ascii="Arial" w:hAnsi="Arial" w:cs="Arial"/>
          <w:sz w:val="24"/>
          <w:szCs w:val="24"/>
        </w:rPr>
        <w:t xml:space="preserve"> de agua dulce durante 30 minutos y luego cosecharlos para depositarlos en 1 l</w:t>
      </w:r>
      <w:r>
        <w:rPr>
          <w:rFonts w:ascii="Arial" w:hAnsi="Arial" w:cs="Arial"/>
          <w:sz w:val="24"/>
          <w:szCs w:val="24"/>
        </w:rPr>
        <w:t>itro</w:t>
      </w:r>
      <w:r w:rsidR="0065376F" w:rsidRPr="0065376F">
        <w:rPr>
          <w:rFonts w:ascii="Arial" w:hAnsi="Arial" w:cs="Arial"/>
          <w:sz w:val="24"/>
          <w:szCs w:val="24"/>
        </w:rPr>
        <w:t xml:space="preserve"> de</w:t>
      </w:r>
      <w:r w:rsidR="005E2707">
        <w:rPr>
          <w:rFonts w:ascii="Arial" w:hAnsi="Arial" w:cs="Arial"/>
          <w:sz w:val="24"/>
          <w:szCs w:val="24"/>
        </w:rPr>
        <w:t xml:space="preserve"> agua salada, igual a la de crianza</w:t>
      </w:r>
      <w:r w:rsidR="0065376F" w:rsidRPr="0065376F">
        <w:rPr>
          <w:rFonts w:ascii="Arial" w:hAnsi="Arial" w:cs="Arial"/>
          <w:sz w:val="24"/>
          <w:szCs w:val="24"/>
        </w:rPr>
        <w:t xml:space="preserve">, por 30 minutos más. Comprobado que todo está dentro de lo establecido, se procederá a la cosecha y cuantificación de los animales, previo a su embalaje y transporte a las camaroneras. </w:t>
      </w:r>
    </w:p>
    <w:p w:rsidR="0065376F" w:rsidRPr="0065376F" w:rsidRDefault="0065376F" w:rsidP="005E2707">
      <w:pPr>
        <w:spacing w:before="100" w:beforeAutospacing="1" w:after="100" w:afterAutospacing="1" w:line="360" w:lineRule="auto"/>
        <w:ind w:firstLine="567"/>
        <w:jc w:val="both"/>
        <w:rPr>
          <w:rFonts w:ascii="Arial" w:hAnsi="Arial" w:cs="Arial"/>
          <w:sz w:val="24"/>
          <w:szCs w:val="24"/>
        </w:rPr>
      </w:pPr>
      <w:r w:rsidRPr="0065376F">
        <w:rPr>
          <w:rFonts w:ascii="Arial" w:hAnsi="Arial" w:cs="Arial"/>
          <w:sz w:val="24"/>
          <w:szCs w:val="24"/>
        </w:rPr>
        <w:t>El agua para el transporte será de iguales condiciones a la de los tanqu</w:t>
      </w:r>
      <w:r w:rsidR="005E2707">
        <w:rPr>
          <w:rFonts w:ascii="Arial" w:hAnsi="Arial" w:cs="Arial"/>
          <w:sz w:val="24"/>
          <w:szCs w:val="24"/>
        </w:rPr>
        <w:t>es de cría. La larva se cosecha</w:t>
      </w:r>
      <w:r w:rsidRPr="0065376F">
        <w:rPr>
          <w:rFonts w:ascii="Arial" w:hAnsi="Arial" w:cs="Arial"/>
          <w:sz w:val="24"/>
          <w:szCs w:val="24"/>
        </w:rPr>
        <w:t xml:space="preserve"> desde  PL  12 (18 días de cultivo) hasta un PL 16 (10 días más de cultivo) dependiendo de las preferencias del cliente, aunque hay que recalcar que mientras más días la larva pase en el laboratorio mayor es su costo debido a que se aumenta la alimentación y los costos de conservarla en los </w:t>
      </w:r>
      <w:proofErr w:type="spellStart"/>
      <w:r w:rsidRPr="0065376F">
        <w:rPr>
          <w:rFonts w:ascii="Arial" w:hAnsi="Arial" w:cs="Arial"/>
          <w:sz w:val="24"/>
          <w:szCs w:val="24"/>
        </w:rPr>
        <w:t>raceways</w:t>
      </w:r>
      <w:proofErr w:type="spellEnd"/>
      <w:r w:rsidRPr="0065376F">
        <w:rPr>
          <w:rFonts w:ascii="Arial" w:hAnsi="Arial" w:cs="Arial"/>
          <w:sz w:val="24"/>
          <w:szCs w:val="24"/>
        </w:rPr>
        <w:t>.</w:t>
      </w:r>
    </w:p>
    <w:p w:rsidR="0065376F" w:rsidRDefault="0065376F" w:rsidP="004C0397">
      <w:pPr>
        <w:spacing w:before="100" w:beforeAutospacing="1" w:after="100" w:afterAutospacing="1" w:line="360" w:lineRule="auto"/>
        <w:ind w:firstLine="567"/>
        <w:jc w:val="both"/>
        <w:rPr>
          <w:rFonts w:ascii="Arial" w:hAnsi="Arial" w:cs="Arial"/>
          <w:sz w:val="24"/>
          <w:szCs w:val="24"/>
        </w:rPr>
      </w:pPr>
      <w:r w:rsidRPr="0065376F">
        <w:rPr>
          <w:rFonts w:ascii="Arial" w:hAnsi="Arial" w:cs="Arial"/>
          <w:sz w:val="24"/>
          <w:szCs w:val="24"/>
        </w:rPr>
        <w:t xml:space="preserve"> Con respecto al transporte para su distribución y venta a las respectivas camaroneras, se  debe transportar el producto en cajas de cartón con bolsas plásticas (como los </w:t>
      </w:r>
      <w:proofErr w:type="spellStart"/>
      <w:r w:rsidRPr="0065376F">
        <w:rPr>
          <w:rFonts w:ascii="Arial" w:hAnsi="Arial" w:cs="Arial"/>
          <w:sz w:val="24"/>
          <w:szCs w:val="24"/>
        </w:rPr>
        <w:t>nauplios</w:t>
      </w:r>
      <w:proofErr w:type="spellEnd"/>
      <w:r w:rsidRPr="0065376F">
        <w:rPr>
          <w:rFonts w:ascii="Arial" w:hAnsi="Arial" w:cs="Arial"/>
          <w:sz w:val="24"/>
          <w:szCs w:val="24"/>
        </w:rPr>
        <w:t>) o en tanques plásticos diseñados para el efecto, co</w:t>
      </w:r>
      <w:r w:rsidR="005E2707">
        <w:rPr>
          <w:rFonts w:ascii="Arial" w:hAnsi="Arial" w:cs="Arial"/>
          <w:sz w:val="24"/>
          <w:szCs w:val="24"/>
        </w:rPr>
        <w:t>n oxígeno y alimentación viva (</w:t>
      </w:r>
      <w:proofErr w:type="spellStart"/>
      <w:r w:rsidR="005E2707">
        <w:rPr>
          <w:rFonts w:ascii="Arial" w:hAnsi="Arial" w:cs="Arial"/>
          <w:sz w:val="24"/>
          <w:szCs w:val="24"/>
        </w:rPr>
        <w:t>a</w:t>
      </w:r>
      <w:r w:rsidRPr="0065376F">
        <w:rPr>
          <w:rFonts w:ascii="Arial" w:hAnsi="Arial" w:cs="Arial"/>
          <w:sz w:val="24"/>
          <w:szCs w:val="24"/>
        </w:rPr>
        <w:t>rtemia</w:t>
      </w:r>
      <w:proofErr w:type="spellEnd"/>
      <w:r w:rsidRPr="0065376F">
        <w:rPr>
          <w:rFonts w:ascii="Arial" w:hAnsi="Arial" w:cs="Arial"/>
          <w:sz w:val="24"/>
          <w:szCs w:val="24"/>
        </w:rPr>
        <w:t>) suficiente. En caso de transportarla en tanques, cada 2 horas deberá chequearse el oxígeno y la cantidad de alimento, así como el nado y estado general de las larvas.</w:t>
      </w:r>
    </w:p>
    <w:p w:rsidR="00AF46C0" w:rsidRDefault="00AF46C0" w:rsidP="004C0397">
      <w:pPr>
        <w:spacing w:before="100" w:beforeAutospacing="1" w:after="100" w:afterAutospacing="1" w:line="360" w:lineRule="auto"/>
        <w:ind w:firstLine="567"/>
        <w:jc w:val="both"/>
        <w:rPr>
          <w:rFonts w:ascii="Arial" w:hAnsi="Arial" w:cs="Arial"/>
          <w:sz w:val="24"/>
          <w:szCs w:val="24"/>
        </w:rPr>
      </w:pPr>
    </w:p>
    <w:p w:rsidR="006D1F47" w:rsidRDefault="00CA5F5D" w:rsidP="001C2ACD">
      <w:pPr>
        <w:rPr>
          <w:lang w:val="es-ES"/>
        </w:rPr>
      </w:pPr>
      <w:r>
        <w:rPr>
          <w:rFonts w:ascii="Arial" w:hAnsi="Arial" w:cs="Arial"/>
          <w:b/>
          <w:sz w:val="24"/>
          <w:szCs w:val="24"/>
        </w:rPr>
        <w:br w:type="page"/>
      </w:r>
      <w:r w:rsidR="00D92F9E" w:rsidRPr="00D92F9E">
        <w:rPr>
          <w:noProof/>
        </w:rPr>
        <w:lastRenderedPageBreak/>
        <w:pict>
          <v:shapetype id="_x0000_t202" coordsize="21600,21600" o:spt="202" path="m,l,21600r21600,l21600,xe">
            <v:stroke joinstyle="miter"/>
            <v:path gradientshapeok="t" o:connecttype="rect"/>
          </v:shapetype>
          <v:shape id="Text Box 180" o:spid="_x0000_s1026" type="#_x0000_t202" style="position:absolute;margin-left:-2.25pt;margin-top:5pt;width:439.7pt;height:36pt;z-index:251743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" stroked="f">
            <v:textbox inset="0,0,0,0">
              <w:txbxContent>
                <w:p w:rsidR="009F4E4C" w:rsidRPr="00F131EB" w:rsidRDefault="009F4E4C" w:rsidP="00B9756A">
                  <w:pPr>
                    <w:pStyle w:val="Epgrafe"/>
                    <w:jc w:val="center"/>
                    <w:rPr>
                      <w:rFonts w:cs="Arial"/>
                      <w:noProof/>
                      <w:color w:val="auto"/>
                      <w:sz w:val="32"/>
                      <w:szCs w:val="24"/>
                    </w:rPr>
                  </w:pPr>
                  <w:bookmarkStart w:id="34" w:name="_Toc317678427"/>
                  <w:r w:rsidRPr="00F131EB">
                    <w:rPr>
                      <w:color w:val="auto"/>
                      <w:sz w:val="22"/>
                    </w:rPr>
                    <w:t xml:space="preserve">GRÁFICO </w:t>
                  </w:r>
                  <w:r w:rsidR="00D92F9E" w:rsidRPr="00F131EB">
                    <w:rPr>
                      <w:color w:val="auto"/>
                      <w:sz w:val="22"/>
                    </w:rPr>
                    <w:fldChar w:fldCharType="begin"/>
                  </w:r>
                  <w:r w:rsidRPr="00F131EB">
                    <w:rPr>
                      <w:color w:val="auto"/>
                      <w:sz w:val="22"/>
                    </w:rPr>
                    <w:instrText xml:space="preserve"> SEQ GRÁFICO \* ARABIC </w:instrText>
                  </w:r>
                  <w:r w:rsidR="00D92F9E" w:rsidRPr="00F131EB">
                    <w:rPr>
                      <w:color w:val="auto"/>
                      <w:sz w:val="22"/>
                    </w:rPr>
                    <w:fldChar w:fldCharType="separate"/>
                  </w:r>
                  <w:r w:rsidRPr="00F131EB">
                    <w:rPr>
                      <w:noProof/>
                      <w:color w:val="auto"/>
                      <w:sz w:val="22"/>
                    </w:rPr>
                    <w:t>1</w:t>
                  </w:r>
                  <w:r w:rsidR="00D92F9E" w:rsidRPr="00F131EB">
                    <w:rPr>
                      <w:color w:val="auto"/>
                      <w:sz w:val="22"/>
                    </w:rPr>
                    <w:fldChar w:fldCharType="end"/>
                  </w:r>
                  <w:r w:rsidRPr="00F131EB">
                    <w:rPr>
                      <w:color w:val="auto"/>
                      <w:sz w:val="22"/>
                    </w:rPr>
                    <w:t>. CICLO DE PRODUCCIÓN DEL CAMARÓN</w:t>
                  </w:r>
                  <w:bookmarkEnd w:id="34"/>
                </w:p>
              </w:txbxContent>
            </v:textbox>
            <w10:wrap type="square"/>
          </v:shape>
        </w:pict>
      </w:r>
      <w:r w:rsidR="006D1F47" w:rsidRPr="00AF46C0">
        <w:rPr>
          <w:rFonts w:cs="Arial"/>
          <w:b/>
          <w:noProof/>
          <w:sz w:val="24"/>
          <w:szCs w:val="24"/>
          <w:lang w:val="es-ES" w:eastAsia="ko-KR"/>
        </w:rPr>
        <w:drawing>
          <wp:anchor distT="0" distB="0" distL="114300" distR="114300" simplePos="0" relativeHeight="251569664" behindDoc="1" locked="0" layoutInCell="1" allowOverlap="1">
            <wp:simplePos x="0" y="0"/>
            <wp:positionH relativeFrom="column">
              <wp:posOffset>-28575</wp:posOffset>
            </wp:positionH>
            <wp:positionV relativeFrom="paragraph">
              <wp:posOffset>520700</wp:posOffset>
            </wp:positionV>
            <wp:extent cx="5584190" cy="6602730"/>
            <wp:effectExtent l="19050" t="0" r="0" b="0"/>
            <wp:wrapSquare wrapText="bothSides"/>
            <wp:docPr id="3" name="0 Imagen" descr="Lip-van-prodcycle_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p-van-prodcycle_es.jpg"/>
                    <pic:cNvPicPr/>
                  </pic:nvPicPr>
                  <pic:blipFill>
                    <a:blip r:embed="rId16" cstate="print"/>
                    <a:srcRect l="3359" t="1829" r="2047" b="5599"/>
                    <a:stretch>
                      <a:fillRect/>
                    </a:stretch>
                  </pic:blipFill>
                  <pic:spPr>
                    <a:xfrm>
                      <a:off x="0" y="0"/>
                      <a:ext cx="5584190" cy="6602730"/>
                    </a:xfrm>
                    <a:prstGeom prst="rect">
                      <a:avLst/>
                    </a:prstGeom>
                  </pic:spPr>
                </pic:pic>
              </a:graphicData>
            </a:graphic>
          </wp:anchor>
        </w:drawing>
      </w:r>
      <w:r w:rsidR="006D1F47" w:rsidRPr="004462F0">
        <w:rPr>
          <w:b/>
          <w:lang w:val="es-ES"/>
        </w:rPr>
        <w:t xml:space="preserve">FUENTE: </w:t>
      </w:r>
      <w:r w:rsidR="006D1F47" w:rsidRPr="004462F0">
        <w:rPr>
          <w:lang w:val="es-ES"/>
        </w:rPr>
        <w:t>Organización de las Naciones Unidas para la alimentación y la agricultura</w:t>
      </w:r>
    </w:p>
    <w:p w:rsidR="001C2ACD" w:rsidRDefault="001C2ACD" w:rsidP="001C2ACD">
      <w:pPr>
        <w:rPr>
          <w:lang w:val="es-ES"/>
        </w:rPr>
      </w:pPr>
    </w:p>
    <w:p w:rsidR="001C2ACD" w:rsidRPr="004462F0" w:rsidRDefault="001C2ACD" w:rsidP="001C2ACD">
      <w:pPr>
        <w:rPr>
          <w:rFonts w:cs="Arial"/>
        </w:rPr>
      </w:pPr>
    </w:p>
    <w:p w:rsidR="0065376F" w:rsidRPr="0065376F" w:rsidRDefault="0065376F" w:rsidP="00E51B59">
      <w:pPr>
        <w:pStyle w:val="Prrafodelista"/>
        <w:numPr>
          <w:ilvl w:val="1"/>
          <w:numId w:val="18"/>
        </w:numPr>
        <w:spacing w:before="100" w:beforeAutospacing="1" w:after="100" w:afterAutospacing="1" w:line="360" w:lineRule="auto"/>
        <w:ind w:left="0" w:firstLine="0"/>
        <w:jc w:val="both"/>
        <w:outlineLvl w:val="1"/>
        <w:rPr>
          <w:rFonts w:ascii="Arial" w:hAnsi="Arial" w:cs="Arial"/>
          <w:b/>
          <w:sz w:val="24"/>
          <w:szCs w:val="24"/>
        </w:rPr>
      </w:pPr>
      <w:bookmarkStart w:id="35" w:name="_Toc317624003"/>
      <w:bookmarkStart w:id="36" w:name="_Toc317679799"/>
      <w:r w:rsidRPr="0065376F">
        <w:rPr>
          <w:rFonts w:ascii="Arial" w:hAnsi="Arial" w:cs="Arial"/>
          <w:b/>
          <w:sz w:val="24"/>
          <w:szCs w:val="24"/>
        </w:rPr>
        <w:lastRenderedPageBreak/>
        <w:t>ALCANCE:</w:t>
      </w:r>
      <w:bookmarkEnd w:id="35"/>
      <w:bookmarkEnd w:id="36"/>
    </w:p>
    <w:p w:rsidR="0065376F" w:rsidRPr="00AE475A" w:rsidRDefault="0065376F" w:rsidP="004C0397">
      <w:pPr>
        <w:spacing w:before="100" w:beforeAutospacing="1" w:after="100" w:afterAutospacing="1" w:line="360" w:lineRule="auto"/>
        <w:ind w:firstLine="567"/>
        <w:jc w:val="both"/>
        <w:rPr>
          <w:rFonts w:ascii="Arial" w:hAnsi="Arial" w:cs="Arial"/>
          <w:sz w:val="24"/>
          <w:szCs w:val="24"/>
        </w:rPr>
      </w:pPr>
      <w:r w:rsidRPr="00AE475A">
        <w:rPr>
          <w:rFonts w:ascii="Arial" w:hAnsi="Arial" w:cs="Arial"/>
          <w:sz w:val="24"/>
          <w:szCs w:val="24"/>
        </w:rPr>
        <w:t xml:space="preserve">El alcance de este proyecto es realizar </w:t>
      </w:r>
      <w:r w:rsidR="00E35D54">
        <w:rPr>
          <w:rFonts w:ascii="Arial" w:hAnsi="Arial" w:cs="Arial"/>
          <w:sz w:val="24"/>
          <w:szCs w:val="24"/>
        </w:rPr>
        <w:t>una valoración financiera</w:t>
      </w:r>
      <w:r w:rsidR="005E2707">
        <w:rPr>
          <w:rFonts w:ascii="Arial" w:hAnsi="Arial" w:cs="Arial"/>
          <w:sz w:val="24"/>
          <w:szCs w:val="24"/>
        </w:rPr>
        <w:t xml:space="preserve"> para encontrar las maneras de</w:t>
      </w:r>
      <w:r w:rsidR="00E35D54">
        <w:rPr>
          <w:rFonts w:ascii="Arial" w:hAnsi="Arial" w:cs="Arial"/>
          <w:sz w:val="24"/>
          <w:szCs w:val="24"/>
        </w:rPr>
        <w:t xml:space="preserve"> </w:t>
      </w:r>
      <w:r w:rsidRPr="00AE475A">
        <w:rPr>
          <w:rFonts w:ascii="Arial" w:hAnsi="Arial" w:cs="Arial"/>
          <w:sz w:val="24"/>
          <w:szCs w:val="24"/>
        </w:rPr>
        <w:t>mejorar la administración de recursos. Debido a  que la empresa  inició sus actividades sin haber hecho un estudio de mercado previo, es necesario realizar este estudio, analizando profundamente el entorno en que la empresa se desenvuelve, su competencia existente, las posibilidades que podría generar en un futuro,  su capacidad empresaria</w:t>
      </w:r>
      <w:r w:rsidR="00AE475A">
        <w:rPr>
          <w:rFonts w:ascii="Arial" w:hAnsi="Arial" w:cs="Arial"/>
          <w:sz w:val="24"/>
          <w:szCs w:val="24"/>
        </w:rPr>
        <w:t>l</w:t>
      </w:r>
      <w:r w:rsidRPr="00AE475A">
        <w:rPr>
          <w:rFonts w:ascii="Arial" w:hAnsi="Arial" w:cs="Arial"/>
          <w:sz w:val="24"/>
          <w:szCs w:val="24"/>
        </w:rPr>
        <w:t xml:space="preserve"> actual y  futura para responder al mercado, de manera que se pueda analizar las mejores estrategias en las que la empresa pueda incurrir teniendo en cuenta sus capacidades y posibilidades</w:t>
      </w:r>
    </w:p>
    <w:p w:rsidR="0065376F" w:rsidRPr="00AE475A" w:rsidRDefault="0065376F" w:rsidP="004C0397">
      <w:pPr>
        <w:pStyle w:val="NormalWeb"/>
        <w:spacing w:line="360" w:lineRule="auto"/>
        <w:ind w:firstLine="567"/>
        <w:jc w:val="both"/>
        <w:rPr>
          <w:rFonts w:ascii="Arial" w:hAnsi="Arial" w:cs="Arial"/>
        </w:rPr>
      </w:pPr>
      <w:r w:rsidRPr="00AE475A">
        <w:rPr>
          <w:rFonts w:ascii="Arial" w:hAnsi="Arial" w:cs="Arial"/>
        </w:rPr>
        <w:t>La investigación se basará en datos reales, los mismos que contemplan un alto grado de fiabilidad y a su vez, serán usados en la simulación del desenvolvimiento de la comercialización y produ</w:t>
      </w:r>
      <w:r w:rsidR="005E2707">
        <w:rPr>
          <w:rFonts w:ascii="Arial" w:hAnsi="Arial" w:cs="Arial"/>
        </w:rPr>
        <w:t>cción, y de esta manera poder</w:t>
      </w:r>
      <w:r w:rsidRPr="00AE475A">
        <w:rPr>
          <w:rFonts w:ascii="Arial" w:hAnsi="Arial" w:cs="Arial"/>
        </w:rPr>
        <w:t xml:space="preserve"> predecir un mejor funcionamiento encaminado a la operación eficiente de la empresa.</w:t>
      </w:r>
    </w:p>
    <w:p w:rsidR="0065376F" w:rsidRPr="00AE475A" w:rsidRDefault="0065376F" w:rsidP="004C0397">
      <w:pPr>
        <w:spacing w:before="100" w:beforeAutospacing="1" w:after="100" w:afterAutospacing="1" w:line="360" w:lineRule="auto"/>
        <w:ind w:firstLine="567"/>
        <w:jc w:val="both"/>
        <w:rPr>
          <w:rFonts w:ascii="Arial" w:hAnsi="Arial" w:cs="Arial"/>
          <w:sz w:val="24"/>
          <w:szCs w:val="24"/>
        </w:rPr>
      </w:pPr>
      <w:r w:rsidRPr="00AE475A">
        <w:rPr>
          <w:rFonts w:ascii="Arial" w:hAnsi="Arial" w:cs="Arial"/>
          <w:sz w:val="24"/>
          <w:szCs w:val="24"/>
        </w:rPr>
        <w:t xml:space="preserve">Por otro lado la evaluación financiera permitirá trazar las metas a futuro,  </w:t>
      </w:r>
      <w:r w:rsidR="00B71A67">
        <w:rPr>
          <w:rFonts w:ascii="Arial" w:hAnsi="Arial" w:cs="Arial"/>
          <w:sz w:val="24"/>
          <w:szCs w:val="24"/>
        </w:rPr>
        <w:t>realizando</w:t>
      </w:r>
      <w:r w:rsidRPr="00AE475A">
        <w:rPr>
          <w:rFonts w:ascii="Arial" w:hAnsi="Arial" w:cs="Arial"/>
          <w:sz w:val="24"/>
          <w:szCs w:val="24"/>
        </w:rPr>
        <w:t xml:space="preserve"> proyecciones financieras, </w:t>
      </w:r>
      <w:r w:rsidR="00B71A67">
        <w:rPr>
          <w:rFonts w:ascii="Arial" w:hAnsi="Arial" w:cs="Arial"/>
          <w:sz w:val="24"/>
          <w:szCs w:val="24"/>
        </w:rPr>
        <w:t xml:space="preserve"> revisando </w:t>
      </w:r>
      <w:r w:rsidRPr="00AE475A">
        <w:rPr>
          <w:rFonts w:ascii="Arial" w:hAnsi="Arial" w:cs="Arial"/>
          <w:sz w:val="24"/>
          <w:szCs w:val="24"/>
        </w:rPr>
        <w:t xml:space="preserve">los márgenes de riesgos, y  márgenes de rentabilidad a los que  </w:t>
      </w:r>
      <w:r w:rsidR="005E2707">
        <w:rPr>
          <w:rFonts w:ascii="Arial" w:hAnsi="Arial" w:cs="Arial"/>
          <w:sz w:val="24"/>
          <w:szCs w:val="24"/>
        </w:rPr>
        <w:t>se quiere</w:t>
      </w:r>
      <w:r w:rsidRPr="00AE475A">
        <w:rPr>
          <w:rFonts w:ascii="Arial" w:hAnsi="Arial" w:cs="Arial"/>
          <w:sz w:val="24"/>
          <w:szCs w:val="24"/>
        </w:rPr>
        <w:t xml:space="preserve"> llegar. </w:t>
      </w:r>
    </w:p>
    <w:p w:rsidR="0065376F" w:rsidRPr="00AE475A" w:rsidRDefault="0065376F" w:rsidP="004C0397">
      <w:pPr>
        <w:spacing w:before="100" w:beforeAutospacing="1" w:after="100" w:afterAutospacing="1" w:line="360" w:lineRule="auto"/>
        <w:ind w:firstLine="567"/>
        <w:jc w:val="both"/>
        <w:rPr>
          <w:rFonts w:ascii="Arial" w:hAnsi="Arial" w:cs="Arial"/>
          <w:sz w:val="24"/>
          <w:szCs w:val="24"/>
        </w:rPr>
      </w:pPr>
      <w:r w:rsidRPr="00AE475A">
        <w:rPr>
          <w:rFonts w:ascii="Arial" w:hAnsi="Arial" w:cs="Arial"/>
          <w:sz w:val="24"/>
          <w:szCs w:val="24"/>
        </w:rPr>
        <w:t>El enfoque que le daremos a nuestro proyecto incluirá, tanto un análisis cuantitativo como cualitativo.</w:t>
      </w:r>
    </w:p>
    <w:p w:rsidR="0065376F" w:rsidRPr="00AE475A" w:rsidRDefault="0065376F" w:rsidP="004C0397">
      <w:pPr>
        <w:spacing w:before="100" w:beforeAutospacing="1" w:after="100" w:afterAutospacing="1" w:line="360" w:lineRule="auto"/>
        <w:ind w:firstLine="567"/>
        <w:jc w:val="both"/>
        <w:rPr>
          <w:rFonts w:ascii="Arial" w:hAnsi="Arial" w:cs="Arial"/>
          <w:sz w:val="24"/>
          <w:szCs w:val="24"/>
        </w:rPr>
      </w:pPr>
      <w:r w:rsidRPr="00AE475A">
        <w:rPr>
          <w:rFonts w:ascii="Arial" w:hAnsi="Arial" w:cs="Arial"/>
          <w:sz w:val="24"/>
          <w:szCs w:val="24"/>
        </w:rPr>
        <w:t>En el cuantitativo, analizaremos los estudios previos que se han realizado acerca de la situación real de la industria camaronera; lo referente a análisis estadísticos, financieros y variaciones que se han presentado en la demanda del mercado.</w:t>
      </w:r>
    </w:p>
    <w:p w:rsidR="0065376F" w:rsidRPr="00AE475A" w:rsidRDefault="0065376F" w:rsidP="004C0397">
      <w:pPr>
        <w:spacing w:before="100" w:beforeAutospacing="1" w:after="100" w:afterAutospacing="1" w:line="360" w:lineRule="auto"/>
        <w:ind w:firstLine="567"/>
        <w:jc w:val="both"/>
        <w:rPr>
          <w:rFonts w:ascii="Arial" w:hAnsi="Arial" w:cs="Arial"/>
          <w:sz w:val="24"/>
          <w:szCs w:val="24"/>
        </w:rPr>
      </w:pPr>
      <w:r w:rsidRPr="00AE475A">
        <w:rPr>
          <w:rFonts w:ascii="Arial" w:hAnsi="Arial" w:cs="Arial"/>
          <w:sz w:val="24"/>
          <w:szCs w:val="24"/>
        </w:rPr>
        <w:t>En el análisis cualitativo nos enfocaremos en las entrevistas a los diferentes ejecutivos de la empresa y demás personas que tengan conocimientos acerca del tema.</w:t>
      </w:r>
    </w:p>
    <w:p w:rsidR="0065376F" w:rsidRPr="0065376F" w:rsidRDefault="0065376F" w:rsidP="004C0397">
      <w:pPr>
        <w:spacing w:before="100" w:beforeAutospacing="1" w:after="100" w:afterAutospacing="1" w:line="360" w:lineRule="auto"/>
        <w:ind w:firstLine="567"/>
        <w:jc w:val="both"/>
        <w:rPr>
          <w:rFonts w:ascii="Arial" w:hAnsi="Arial" w:cs="Arial"/>
          <w:sz w:val="24"/>
          <w:szCs w:val="24"/>
        </w:rPr>
      </w:pPr>
      <w:r w:rsidRPr="00AE475A">
        <w:rPr>
          <w:rFonts w:ascii="Arial" w:hAnsi="Arial" w:cs="Arial"/>
          <w:sz w:val="24"/>
          <w:szCs w:val="24"/>
        </w:rPr>
        <w:lastRenderedPageBreak/>
        <w:t>Al considerar a la</w:t>
      </w:r>
      <w:r w:rsidR="00B71A67">
        <w:rPr>
          <w:rFonts w:ascii="Arial" w:hAnsi="Arial" w:cs="Arial"/>
          <w:sz w:val="24"/>
          <w:szCs w:val="24"/>
        </w:rPr>
        <w:t xml:space="preserve"> organización para realizar esta investigación</w:t>
      </w:r>
      <w:r w:rsidRPr="00AE475A">
        <w:rPr>
          <w:rFonts w:ascii="Arial" w:hAnsi="Arial" w:cs="Arial"/>
          <w:sz w:val="24"/>
          <w:szCs w:val="24"/>
        </w:rPr>
        <w:t>, se hace necesario tomar en cuenta el entorno que la rodea porque el provee los insumos o entradas</w:t>
      </w:r>
      <w:r w:rsidR="005E2707">
        <w:rPr>
          <w:rFonts w:ascii="Arial" w:hAnsi="Arial" w:cs="Arial"/>
          <w:sz w:val="24"/>
          <w:szCs w:val="24"/>
        </w:rPr>
        <w:t xml:space="preserve"> de recursos humanos, </w:t>
      </w:r>
      <w:r w:rsidRPr="00AE475A">
        <w:rPr>
          <w:rFonts w:ascii="Arial" w:hAnsi="Arial" w:cs="Arial"/>
          <w:sz w:val="24"/>
          <w:szCs w:val="24"/>
        </w:rPr>
        <w:t>financieros y técnicos ya que de nada servirá un magnifico proceso de elaboración de sus productos finales o servicios si no son aceptados por él o si el medio no le brinda los insumos necesarios para el proceso; de allí la importancia de prever el comportamiento del entorno inmediato y general que rodea a la organización.</w:t>
      </w:r>
    </w:p>
    <w:p w:rsidR="0065376F" w:rsidRDefault="0065376F" w:rsidP="004C0397">
      <w:pPr>
        <w:spacing w:before="100" w:beforeAutospacing="1" w:after="100" w:afterAutospacing="1" w:line="360" w:lineRule="auto"/>
        <w:ind w:firstLine="567"/>
        <w:jc w:val="both"/>
        <w:rPr>
          <w:rFonts w:ascii="Arial" w:hAnsi="Arial" w:cs="Arial"/>
          <w:sz w:val="24"/>
          <w:szCs w:val="24"/>
        </w:rPr>
      </w:pPr>
    </w:p>
    <w:p w:rsidR="0067174D" w:rsidRDefault="0067174D">
      <w:pPr>
        <w:rPr>
          <w:rFonts w:ascii="Arial" w:hAnsi="Arial" w:cs="Arial"/>
          <w:b/>
          <w:sz w:val="24"/>
          <w:szCs w:val="24"/>
        </w:rPr>
      </w:pPr>
      <w:r>
        <w:rPr>
          <w:rFonts w:ascii="Arial" w:hAnsi="Arial" w:cs="Arial"/>
          <w:b/>
          <w:sz w:val="24"/>
          <w:szCs w:val="24"/>
        </w:rPr>
        <w:br w:type="page"/>
      </w:r>
    </w:p>
    <w:p w:rsidR="00E51B59" w:rsidRDefault="0065376F" w:rsidP="00E51B59">
      <w:pPr>
        <w:pStyle w:val="Prrafodelista"/>
        <w:numPr>
          <w:ilvl w:val="1"/>
          <w:numId w:val="18"/>
        </w:numPr>
        <w:spacing w:before="100" w:beforeAutospacing="1" w:after="100" w:afterAutospacing="1" w:line="360" w:lineRule="auto"/>
        <w:ind w:left="0" w:firstLine="0"/>
        <w:jc w:val="both"/>
        <w:outlineLvl w:val="1"/>
        <w:rPr>
          <w:rFonts w:ascii="Arial" w:hAnsi="Arial" w:cs="Arial"/>
          <w:b/>
          <w:sz w:val="24"/>
          <w:szCs w:val="24"/>
        </w:rPr>
      </w:pPr>
      <w:bookmarkStart w:id="37" w:name="_Toc317624004"/>
      <w:bookmarkStart w:id="38" w:name="_Toc317679800"/>
      <w:r w:rsidRPr="004C0397">
        <w:rPr>
          <w:rFonts w:ascii="Arial" w:hAnsi="Arial" w:cs="Arial"/>
          <w:b/>
          <w:sz w:val="24"/>
          <w:szCs w:val="24"/>
        </w:rPr>
        <w:lastRenderedPageBreak/>
        <w:t>OBJETIVO GENERAL:</w:t>
      </w:r>
      <w:bookmarkEnd w:id="37"/>
      <w:bookmarkEnd w:id="38"/>
    </w:p>
    <w:p w:rsidR="00E51B59" w:rsidRDefault="00E51B59" w:rsidP="00E51B59">
      <w:pPr>
        <w:pStyle w:val="Prrafodelista"/>
        <w:spacing w:before="100" w:beforeAutospacing="1" w:after="100" w:afterAutospacing="1" w:line="360" w:lineRule="auto"/>
        <w:ind w:left="0"/>
        <w:jc w:val="both"/>
        <w:outlineLvl w:val="1"/>
        <w:rPr>
          <w:rFonts w:ascii="Arial" w:hAnsi="Arial" w:cs="Arial"/>
          <w:b/>
          <w:sz w:val="24"/>
          <w:szCs w:val="24"/>
        </w:rPr>
      </w:pPr>
    </w:p>
    <w:p w:rsidR="0065376F" w:rsidRPr="00E51B59" w:rsidRDefault="0065376F" w:rsidP="00836A6A">
      <w:pPr>
        <w:pStyle w:val="Prrafodelista"/>
        <w:numPr>
          <w:ilvl w:val="0"/>
          <w:numId w:val="36"/>
        </w:numPr>
        <w:spacing w:before="100" w:beforeAutospacing="1" w:after="100" w:afterAutospacing="1" w:line="360" w:lineRule="auto"/>
        <w:jc w:val="both"/>
        <w:rPr>
          <w:rFonts w:ascii="Arial" w:hAnsi="Arial" w:cs="Arial"/>
          <w:b/>
          <w:sz w:val="24"/>
          <w:szCs w:val="24"/>
        </w:rPr>
      </w:pPr>
      <w:bookmarkStart w:id="39" w:name="_Toc317625960"/>
      <w:r w:rsidRPr="00E51B59">
        <w:rPr>
          <w:rFonts w:ascii="Arial" w:hAnsi="Arial" w:cs="Arial"/>
          <w:sz w:val="24"/>
          <w:szCs w:val="24"/>
        </w:rPr>
        <w:t xml:space="preserve">Determinar la factibilidad económica y financiera de la Producción y Comercialización de larvas de camarón de la empresa </w:t>
      </w:r>
      <w:r w:rsidR="006D1F47" w:rsidRPr="00E51B59">
        <w:rPr>
          <w:rFonts w:ascii="Arial" w:hAnsi="Arial" w:cs="Arial"/>
          <w:sz w:val="24"/>
          <w:szCs w:val="24"/>
        </w:rPr>
        <w:t>AMBARTEK S.A.</w:t>
      </w:r>
      <w:r w:rsidRPr="00E51B59">
        <w:rPr>
          <w:rFonts w:ascii="Arial" w:hAnsi="Arial" w:cs="Arial"/>
          <w:sz w:val="24"/>
          <w:szCs w:val="24"/>
        </w:rPr>
        <w:t xml:space="preserve"> </w:t>
      </w:r>
      <w:r w:rsidR="005E2707" w:rsidRPr="00E51B59">
        <w:rPr>
          <w:rFonts w:ascii="Arial" w:hAnsi="Arial" w:cs="Arial"/>
          <w:sz w:val="24"/>
          <w:szCs w:val="24"/>
        </w:rPr>
        <w:t xml:space="preserve">ubicada en </w:t>
      </w:r>
      <w:r w:rsidRPr="00E51B59">
        <w:rPr>
          <w:rFonts w:ascii="Arial" w:hAnsi="Arial" w:cs="Arial"/>
          <w:sz w:val="24"/>
          <w:szCs w:val="24"/>
        </w:rPr>
        <w:t xml:space="preserve">la comuna </w:t>
      </w:r>
      <w:proofErr w:type="spellStart"/>
      <w:r w:rsidRPr="00E51B59">
        <w:rPr>
          <w:rFonts w:ascii="Arial" w:hAnsi="Arial" w:cs="Arial"/>
          <w:sz w:val="24"/>
          <w:szCs w:val="24"/>
        </w:rPr>
        <w:t>Engabao</w:t>
      </w:r>
      <w:proofErr w:type="spellEnd"/>
      <w:r w:rsidRPr="00E51B59">
        <w:rPr>
          <w:rFonts w:ascii="Arial" w:hAnsi="Arial" w:cs="Arial"/>
          <w:sz w:val="24"/>
          <w:szCs w:val="24"/>
        </w:rPr>
        <w:t xml:space="preserve"> del Ca</w:t>
      </w:r>
      <w:r w:rsidR="00934DDF" w:rsidRPr="00E51B59">
        <w:rPr>
          <w:rFonts w:ascii="Arial" w:hAnsi="Arial" w:cs="Arial"/>
          <w:sz w:val="24"/>
          <w:szCs w:val="24"/>
        </w:rPr>
        <w:t>n</w:t>
      </w:r>
      <w:r w:rsidR="005E2707" w:rsidRPr="00E51B59">
        <w:rPr>
          <w:rFonts w:ascii="Arial" w:hAnsi="Arial" w:cs="Arial"/>
          <w:sz w:val="24"/>
          <w:szCs w:val="24"/>
        </w:rPr>
        <w:t>tón Playa</w:t>
      </w:r>
      <w:r w:rsidRPr="00E51B59">
        <w:rPr>
          <w:rFonts w:ascii="Arial" w:hAnsi="Arial" w:cs="Arial"/>
          <w:sz w:val="24"/>
          <w:szCs w:val="24"/>
        </w:rPr>
        <w:t>s.</w:t>
      </w:r>
      <w:bookmarkEnd w:id="39"/>
    </w:p>
    <w:p w:rsidR="00EC0A77" w:rsidRPr="0065376F" w:rsidRDefault="00EC0A77" w:rsidP="005E2707">
      <w:pPr>
        <w:spacing w:before="100" w:beforeAutospacing="1" w:after="100" w:afterAutospacing="1" w:line="360" w:lineRule="auto"/>
        <w:jc w:val="both"/>
        <w:rPr>
          <w:rFonts w:ascii="Arial" w:hAnsi="Arial" w:cs="Arial"/>
          <w:sz w:val="24"/>
          <w:szCs w:val="24"/>
        </w:rPr>
      </w:pPr>
    </w:p>
    <w:p w:rsidR="0065376F" w:rsidRPr="004C0397" w:rsidRDefault="0065376F" w:rsidP="00E51B59">
      <w:pPr>
        <w:pStyle w:val="Prrafodelista"/>
        <w:numPr>
          <w:ilvl w:val="1"/>
          <w:numId w:val="18"/>
        </w:numPr>
        <w:spacing w:before="100" w:beforeAutospacing="1" w:after="100" w:afterAutospacing="1" w:line="360" w:lineRule="auto"/>
        <w:ind w:left="0" w:firstLine="0"/>
        <w:jc w:val="both"/>
        <w:outlineLvl w:val="1"/>
        <w:rPr>
          <w:rFonts w:ascii="Arial" w:hAnsi="Arial" w:cs="Arial"/>
          <w:b/>
          <w:sz w:val="24"/>
          <w:szCs w:val="24"/>
        </w:rPr>
      </w:pPr>
      <w:bookmarkStart w:id="40" w:name="_Toc317624005"/>
      <w:bookmarkStart w:id="41" w:name="_Toc317679801"/>
      <w:r w:rsidRPr="004C0397">
        <w:rPr>
          <w:rFonts w:ascii="Arial" w:hAnsi="Arial" w:cs="Arial"/>
          <w:b/>
          <w:sz w:val="24"/>
          <w:szCs w:val="24"/>
        </w:rPr>
        <w:t>OBJETIVOS ESPECÍFICOS:</w:t>
      </w:r>
      <w:bookmarkEnd w:id="40"/>
      <w:bookmarkEnd w:id="41"/>
    </w:p>
    <w:p w:rsidR="0065376F" w:rsidRPr="0065376F" w:rsidRDefault="0065376F" w:rsidP="004C0397">
      <w:pPr>
        <w:pStyle w:val="Prrafodelista"/>
        <w:spacing w:before="100" w:beforeAutospacing="1" w:after="100" w:afterAutospacing="1" w:line="360" w:lineRule="auto"/>
        <w:ind w:firstLine="567"/>
        <w:jc w:val="both"/>
        <w:rPr>
          <w:rFonts w:ascii="Arial" w:hAnsi="Arial" w:cs="Arial"/>
          <w:b/>
          <w:snapToGrid w:val="0"/>
          <w:sz w:val="24"/>
          <w:szCs w:val="24"/>
        </w:rPr>
      </w:pPr>
    </w:p>
    <w:p w:rsidR="00E51B59" w:rsidRDefault="0065376F" w:rsidP="00E51B59">
      <w:pPr>
        <w:pStyle w:val="Prrafodelista"/>
        <w:numPr>
          <w:ilvl w:val="0"/>
          <w:numId w:val="36"/>
        </w:numPr>
        <w:spacing w:before="100" w:beforeAutospacing="1" w:after="100" w:afterAutospacing="1" w:line="360" w:lineRule="auto"/>
        <w:jc w:val="both"/>
        <w:rPr>
          <w:rFonts w:ascii="Arial" w:hAnsi="Arial" w:cs="Arial"/>
          <w:snapToGrid w:val="0"/>
          <w:sz w:val="24"/>
          <w:szCs w:val="24"/>
        </w:rPr>
      </w:pPr>
      <w:r w:rsidRPr="00E51B59">
        <w:rPr>
          <w:rFonts w:ascii="Arial" w:hAnsi="Arial" w:cs="Arial"/>
          <w:snapToGrid w:val="0"/>
          <w:sz w:val="24"/>
          <w:szCs w:val="24"/>
        </w:rPr>
        <w:t>Realizar un estudio completo del funcionamiento de la empresa para poder identificar las posibles fallas o mejoras a realizar dentro de la empresa</w:t>
      </w:r>
      <w:r w:rsidR="005E2707" w:rsidRPr="00E51B59">
        <w:rPr>
          <w:rFonts w:ascii="Arial" w:hAnsi="Arial" w:cs="Arial"/>
          <w:snapToGrid w:val="0"/>
          <w:sz w:val="24"/>
          <w:szCs w:val="24"/>
        </w:rPr>
        <w:t>.</w:t>
      </w:r>
    </w:p>
    <w:p w:rsidR="00E51B59" w:rsidRDefault="00E51B59" w:rsidP="00E51B59">
      <w:pPr>
        <w:pStyle w:val="Prrafodelista"/>
        <w:spacing w:before="100" w:beforeAutospacing="1" w:after="100" w:afterAutospacing="1" w:line="360" w:lineRule="auto"/>
        <w:jc w:val="both"/>
        <w:rPr>
          <w:rFonts w:ascii="Arial" w:hAnsi="Arial" w:cs="Arial"/>
          <w:snapToGrid w:val="0"/>
          <w:sz w:val="24"/>
          <w:szCs w:val="24"/>
        </w:rPr>
      </w:pPr>
    </w:p>
    <w:p w:rsidR="00E51B59" w:rsidRDefault="0065376F" w:rsidP="00E51B59">
      <w:pPr>
        <w:pStyle w:val="Prrafodelista"/>
        <w:numPr>
          <w:ilvl w:val="0"/>
          <w:numId w:val="36"/>
        </w:numPr>
        <w:spacing w:before="100" w:beforeAutospacing="1" w:after="100" w:afterAutospacing="1" w:line="360" w:lineRule="auto"/>
        <w:jc w:val="both"/>
        <w:rPr>
          <w:rFonts w:ascii="Arial" w:hAnsi="Arial" w:cs="Arial"/>
          <w:snapToGrid w:val="0"/>
          <w:sz w:val="24"/>
          <w:szCs w:val="24"/>
        </w:rPr>
      </w:pPr>
      <w:r w:rsidRPr="00E51B59">
        <w:rPr>
          <w:rFonts w:ascii="Arial" w:hAnsi="Arial" w:cs="Arial"/>
          <w:snapToGrid w:val="0"/>
          <w:sz w:val="24"/>
          <w:szCs w:val="24"/>
        </w:rPr>
        <w:t>Determinar si es correcto el enfoque dado por la empresa; o de ser necesario sugerir sólo la comercialización, o sólo la producción de las larvas de camarón</w:t>
      </w:r>
      <w:r w:rsidR="00E51B59">
        <w:rPr>
          <w:rFonts w:ascii="Arial" w:hAnsi="Arial" w:cs="Arial"/>
          <w:snapToGrid w:val="0"/>
          <w:sz w:val="24"/>
          <w:szCs w:val="24"/>
        </w:rPr>
        <w:t>.</w:t>
      </w:r>
    </w:p>
    <w:p w:rsidR="00E51B59" w:rsidRPr="00E51B59" w:rsidRDefault="00E51B59" w:rsidP="00E51B59">
      <w:pPr>
        <w:pStyle w:val="Prrafodelista"/>
        <w:rPr>
          <w:rFonts w:ascii="Arial" w:hAnsi="Arial" w:cs="Arial"/>
          <w:snapToGrid w:val="0"/>
          <w:sz w:val="24"/>
          <w:szCs w:val="24"/>
        </w:rPr>
      </w:pPr>
    </w:p>
    <w:p w:rsidR="00E51B59" w:rsidRDefault="0065376F" w:rsidP="00E51B59">
      <w:pPr>
        <w:pStyle w:val="Prrafodelista"/>
        <w:numPr>
          <w:ilvl w:val="0"/>
          <w:numId w:val="36"/>
        </w:numPr>
        <w:spacing w:before="100" w:beforeAutospacing="1" w:after="100" w:afterAutospacing="1" w:line="360" w:lineRule="auto"/>
        <w:jc w:val="both"/>
        <w:rPr>
          <w:rFonts w:ascii="Arial" w:hAnsi="Arial" w:cs="Arial"/>
          <w:snapToGrid w:val="0"/>
          <w:sz w:val="24"/>
          <w:szCs w:val="24"/>
        </w:rPr>
      </w:pPr>
      <w:r w:rsidRPr="00E51B59">
        <w:rPr>
          <w:rFonts w:ascii="Arial" w:hAnsi="Arial" w:cs="Arial"/>
          <w:snapToGrid w:val="0"/>
          <w:sz w:val="24"/>
          <w:szCs w:val="24"/>
        </w:rPr>
        <w:t>Plantear las propuestas de mejoras e incluir las vías necesarias para tomar dichas medidas</w:t>
      </w:r>
      <w:r w:rsidR="005E2707" w:rsidRPr="00E51B59">
        <w:rPr>
          <w:rFonts w:ascii="Arial" w:hAnsi="Arial" w:cs="Arial"/>
          <w:snapToGrid w:val="0"/>
          <w:sz w:val="24"/>
          <w:szCs w:val="24"/>
        </w:rPr>
        <w:t>.</w:t>
      </w:r>
    </w:p>
    <w:p w:rsidR="00E51B59" w:rsidRPr="00E51B59" w:rsidRDefault="00E51B59" w:rsidP="00E51B59">
      <w:pPr>
        <w:pStyle w:val="Prrafodelista"/>
        <w:rPr>
          <w:rFonts w:ascii="Arial" w:hAnsi="Arial" w:cs="Arial"/>
          <w:snapToGrid w:val="0"/>
          <w:sz w:val="24"/>
          <w:szCs w:val="24"/>
        </w:rPr>
      </w:pPr>
    </w:p>
    <w:p w:rsidR="00E51B59" w:rsidRPr="00E51B59" w:rsidRDefault="005E2707" w:rsidP="00E51B59">
      <w:pPr>
        <w:pStyle w:val="Prrafodelista"/>
        <w:numPr>
          <w:ilvl w:val="0"/>
          <w:numId w:val="36"/>
        </w:numPr>
        <w:spacing w:before="100" w:beforeAutospacing="1" w:after="100" w:afterAutospacing="1" w:line="360" w:lineRule="auto"/>
        <w:jc w:val="both"/>
        <w:rPr>
          <w:rFonts w:ascii="Arial" w:hAnsi="Arial" w:cs="Arial"/>
          <w:snapToGrid w:val="0"/>
          <w:sz w:val="24"/>
          <w:szCs w:val="24"/>
        </w:rPr>
      </w:pPr>
      <w:r w:rsidRPr="00E51B59">
        <w:rPr>
          <w:rFonts w:ascii="Arial" w:hAnsi="Arial" w:cs="Arial"/>
          <w:sz w:val="24"/>
          <w:szCs w:val="24"/>
        </w:rPr>
        <w:t xml:space="preserve">Aplicar </w:t>
      </w:r>
      <w:r w:rsidR="0065376F" w:rsidRPr="00E51B59">
        <w:rPr>
          <w:rFonts w:ascii="Arial" w:hAnsi="Arial" w:cs="Arial"/>
          <w:sz w:val="24"/>
          <w:szCs w:val="24"/>
        </w:rPr>
        <w:t>un </w:t>
      </w:r>
      <w:hyperlink r:id="rId17" w:history="1">
        <w:r w:rsidR="0065376F" w:rsidRPr="00E51B59">
          <w:rPr>
            <w:rFonts w:ascii="Arial" w:hAnsi="Arial" w:cs="Arial"/>
            <w:sz w:val="24"/>
            <w:szCs w:val="24"/>
          </w:rPr>
          <w:t>procedimiento</w:t>
        </w:r>
      </w:hyperlink>
      <w:r w:rsidRPr="00E51B59">
        <w:rPr>
          <w:rFonts w:ascii="Arial" w:hAnsi="Arial" w:cs="Arial"/>
          <w:sz w:val="24"/>
          <w:szCs w:val="24"/>
        </w:rPr>
        <w:t xml:space="preserve"> basado </w:t>
      </w:r>
      <w:r w:rsidR="0065376F" w:rsidRPr="00E51B59">
        <w:rPr>
          <w:rFonts w:ascii="Arial" w:hAnsi="Arial" w:cs="Arial"/>
          <w:sz w:val="24"/>
          <w:szCs w:val="24"/>
        </w:rPr>
        <w:t xml:space="preserve">en un estudio técnico que nos permita un reconocimiento previo de la producción, comercialización, oferta y demanda a la que nuestro mercado se ve expuesto. </w:t>
      </w:r>
    </w:p>
    <w:p w:rsidR="00E51B59" w:rsidRDefault="00E51B59" w:rsidP="00E51B59">
      <w:pPr>
        <w:pStyle w:val="Prrafodelista"/>
        <w:spacing w:before="100" w:beforeAutospacing="1" w:after="100" w:afterAutospacing="1" w:line="360" w:lineRule="auto"/>
        <w:jc w:val="both"/>
        <w:rPr>
          <w:rFonts w:ascii="Arial" w:hAnsi="Arial" w:cs="Arial"/>
          <w:snapToGrid w:val="0"/>
          <w:sz w:val="24"/>
          <w:szCs w:val="24"/>
        </w:rPr>
      </w:pPr>
    </w:p>
    <w:p w:rsidR="0065376F" w:rsidRPr="00E51B59" w:rsidRDefault="0065376F" w:rsidP="00E51B59">
      <w:pPr>
        <w:pStyle w:val="Prrafodelista"/>
        <w:numPr>
          <w:ilvl w:val="0"/>
          <w:numId w:val="36"/>
        </w:numPr>
        <w:spacing w:before="100" w:beforeAutospacing="1" w:after="100" w:afterAutospacing="1" w:line="360" w:lineRule="auto"/>
        <w:jc w:val="both"/>
        <w:rPr>
          <w:rFonts w:ascii="Arial" w:hAnsi="Arial" w:cs="Arial"/>
          <w:snapToGrid w:val="0"/>
          <w:sz w:val="24"/>
          <w:szCs w:val="24"/>
        </w:rPr>
      </w:pPr>
      <w:r w:rsidRPr="00E51B59">
        <w:rPr>
          <w:rFonts w:ascii="Arial" w:hAnsi="Arial" w:cs="Arial"/>
          <w:snapToGrid w:val="0"/>
          <w:sz w:val="24"/>
          <w:szCs w:val="24"/>
        </w:rPr>
        <w:t>Identificar estrategias financieras que permitan optimizar los recursos y reducir costos</w:t>
      </w:r>
      <w:r w:rsidR="006D1F47" w:rsidRPr="00E51B59">
        <w:rPr>
          <w:rFonts w:ascii="Arial" w:hAnsi="Arial" w:cs="Arial"/>
          <w:snapToGrid w:val="0"/>
          <w:sz w:val="24"/>
          <w:szCs w:val="24"/>
        </w:rPr>
        <w:t>.</w:t>
      </w:r>
    </w:p>
    <w:p w:rsidR="006D1F47" w:rsidRPr="006D1F47" w:rsidRDefault="006D1F47" w:rsidP="004C0397">
      <w:pPr>
        <w:ind w:firstLine="567"/>
        <w:rPr>
          <w:rFonts w:ascii="Arial" w:hAnsi="Arial" w:cs="Arial"/>
          <w:snapToGrid w:val="0"/>
          <w:sz w:val="24"/>
          <w:szCs w:val="24"/>
        </w:rPr>
      </w:pPr>
      <w:r>
        <w:rPr>
          <w:rFonts w:ascii="Arial" w:hAnsi="Arial" w:cs="Arial"/>
          <w:snapToGrid w:val="0"/>
          <w:sz w:val="24"/>
          <w:szCs w:val="24"/>
        </w:rPr>
        <w:br w:type="page"/>
      </w:r>
    </w:p>
    <w:p w:rsidR="00871A06" w:rsidRPr="0067174D" w:rsidRDefault="00871A06" w:rsidP="00E51B59">
      <w:pPr>
        <w:pStyle w:val="Ttulo1"/>
        <w:rPr>
          <w:rFonts w:eastAsia="Times New Roman" w:cs="Arial"/>
          <w:b w:val="0"/>
          <w:color w:val="2A2A2A"/>
          <w:lang w:val="es-ES" w:eastAsia="es-ES"/>
        </w:rPr>
      </w:pPr>
      <w:bookmarkStart w:id="42" w:name="_Toc317624006"/>
      <w:bookmarkStart w:id="43" w:name="_Toc317679802"/>
      <w:r w:rsidRPr="0067174D">
        <w:rPr>
          <w:rFonts w:eastAsia="Times New Roman" w:cs="Arial"/>
          <w:color w:val="2A2A2A"/>
          <w:lang w:val="es-ES" w:eastAsia="es-ES"/>
        </w:rPr>
        <w:lastRenderedPageBreak/>
        <w:t xml:space="preserve">CAPÍTULO </w:t>
      </w:r>
      <w:r w:rsidR="0042498C" w:rsidRPr="0067174D">
        <w:rPr>
          <w:rFonts w:eastAsia="Times New Roman" w:cs="Arial"/>
          <w:color w:val="2A2A2A"/>
          <w:lang w:val="es-ES" w:eastAsia="es-ES"/>
        </w:rPr>
        <w:t>2</w:t>
      </w:r>
      <w:bookmarkEnd w:id="42"/>
      <w:bookmarkEnd w:id="43"/>
    </w:p>
    <w:p w:rsidR="002937F7" w:rsidRPr="002937F7" w:rsidRDefault="002937F7" w:rsidP="004C0397">
      <w:pPr>
        <w:shd w:val="clear" w:color="auto" w:fill="FFFFFF"/>
        <w:spacing w:before="100" w:beforeAutospacing="1" w:after="100" w:afterAutospacing="1" w:line="360" w:lineRule="auto"/>
        <w:ind w:firstLine="567"/>
        <w:jc w:val="both"/>
        <w:rPr>
          <w:rFonts w:ascii="Arial" w:eastAsia="Times New Roman" w:hAnsi="Arial" w:cs="Arial"/>
          <w:b/>
          <w:color w:val="2A2A2A"/>
          <w:sz w:val="24"/>
          <w:szCs w:val="24"/>
          <w:lang w:val="es-ES" w:eastAsia="es-ES"/>
        </w:rPr>
      </w:pPr>
    </w:p>
    <w:p w:rsidR="00871A06" w:rsidRPr="002937F7" w:rsidRDefault="00871A06" w:rsidP="00E51B59">
      <w:pPr>
        <w:pStyle w:val="Prrafodelista"/>
        <w:numPr>
          <w:ilvl w:val="1"/>
          <w:numId w:val="5"/>
        </w:numPr>
        <w:shd w:val="clear" w:color="auto" w:fill="FFFFFF"/>
        <w:spacing w:before="100" w:beforeAutospacing="1" w:after="100" w:afterAutospacing="1" w:line="360" w:lineRule="auto"/>
        <w:ind w:left="0" w:firstLine="0"/>
        <w:jc w:val="both"/>
        <w:outlineLvl w:val="1"/>
        <w:rPr>
          <w:rFonts w:ascii="Arial" w:eastAsia="Times New Roman" w:hAnsi="Arial" w:cs="Arial"/>
          <w:b/>
          <w:color w:val="2A2A2A"/>
          <w:sz w:val="24"/>
          <w:szCs w:val="24"/>
          <w:lang w:val="es-ES" w:eastAsia="es-ES"/>
        </w:rPr>
      </w:pPr>
      <w:r w:rsidRPr="002937F7">
        <w:rPr>
          <w:rFonts w:ascii="Arial" w:eastAsia="Times New Roman" w:hAnsi="Arial" w:cs="Arial"/>
          <w:b/>
          <w:color w:val="2A2A2A"/>
          <w:sz w:val="24"/>
          <w:szCs w:val="24"/>
          <w:lang w:val="es-ES" w:eastAsia="es-ES"/>
        </w:rPr>
        <w:t xml:space="preserve"> </w:t>
      </w:r>
      <w:bookmarkStart w:id="44" w:name="_Toc317624007"/>
      <w:bookmarkStart w:id="45" w:name="_Toc317679803"/>
      <w:r w:rsidRPr="002937F7">
        <w:rPr>
          <w:rFonts w:ascii="Arial" w:eastAsia="Times New Roman" w:hAnsi="Arial" w:cs="Arial"/>
          <w:b/>
          <w:color w:val="2A2A2A"/>
          <w:sz w:val="24"/>
          <w:szCs w:val="24"/>
          <w:lang w:val="es-ES" w:eastAsia="es-ES"/>
        </w:rPr>
        <w:t>ESTUDIO ORGANIZACIONAL</w:t>
      </w:r>
      <w:bookmarkEnd w:id="44"/>
      <w:bookmarkEnd w:id="45"/>
      <w:r w:rsidRPr="002937F7">
        <w:rPr>
          <w:rFonts w:ascii="Arial" w:eastAsia="Times New Roman" w:hAnsi="Arial" w:cs="Arial"/>
          <w:b/>
          <w:color w:val="2A2A2A"/>
          <w:sz w:val="24"/>
          <w:szCs w:val="24"/>
          <w:lang w:val="es-ES" w:eastAsia="es-ES"/>
        </w:rPr>
        <w:t xml:space="preserve"> </w:t>
      </w:r>
    </w:p>
    <w:p w:rsidR="00871A06" w:rsidRPr="002937F7" w:rsidRDefault="00871A06" w:rsidP="004C0397">
      <w:pPr>
        <w:spacing w:before="100" w:beforeAutospacing="1" w:after="100" w:afterAutospacing="1" w:line="360" w:lineRule="auto"/>
        <w:ind w:firstLine="567"/>
        <w:jc w:val="both"/>
        <w:rPr>
          <w:rFonts w:ascii="Arial" w:hAnsi="Arial" w:cs="Arial"/>
          <w:sz w:val="24"/>
          <w:szCs w:val="24"/>
          <w:lang w:val="es-ES"/>
        </w:rPr>
      </w:pPr>
      <w:r w:rsidRPr="002937F7">
        <w:rPr>
          <w:rFonts w:ascii="Arial" w:hAnsi="Arial" w:cs="Arial"/>
          <w:bCs/>
          <w:sz w:val="24"/>
          <w:szCs w:val="24"/>
          <w:lang w:val="es-ES"/>
        </w:rPr>
        <w:t>Dentro del estudio organizacional de la empresa AMBARTEK S.A (Laboratorio de larvas de camarón), podemos detallar como se ha consolidado la empresa con el pasar del los años, y así profundizar el estudio de est</w:t>
      </w:r>
      <w:r w:rsidR="005E2707">
        <w:rPr>
          <w:rFonts w:ascii="Arial" w:hAnsi="Arial" w:cs="Arial"/>
          <w:bCs/>
          <w:sz w:val="24"/>
          <w:szCs w:val="24"/>
          <w:lang w:val="es-ES"/>
        </w:rPr>
        <w:t>e proyecto acerca de su valora</w:t>
      </w:r>
      <w:r w:rsidRPr="002937F7">
        <w:rPr>
          <w:rFonts w:ascii="Arial" w:hAnsi="Arial" w:cs="Arial"/>
          <w:bCs/>
          <w:sz w:val="24"/>
          <w:szCs w:val="24"/>
          <w:lang w:val="es-ES"/>
        </w:rPr>
        <w:t>ción financiera.</w:t>
      </w:r>
      <w:r w:rsidRPr="002937F7">
        <w:rPr>
          <w:rFonts w:ascii="Arial" w:hAnsi="Arial" w:cs="Arial"/>
          <w:sz w:val="24"/>
          <w:szCs w:val="24"/>
          <w:lang w:val="es-ES"/>
        </w:rPr>
        <w:t xml:space="preserve"> </w:t>
      </w:r>
    </w:p>
    <w:p w:rsidR="0067174D" w:rsidRDefault="0067174D" w:rsidP="004C0397">
      <w:pPr>
        <w:pStyle w:val="Prrafodelista"/>
        <w:shd w:val="clear" w:color="auto" w:fill="FFFFFF"/>
        <w:spacing w:before="100" w:beforeAutospacing="1" w:after="100" w:afterAutospacing="1" w:line="360" w:lineRule="auto"/>
        <w:ind w:left="0"/>
        <w:jc w:val="both"/>
        <w:rPr>
          <w:rFonts w:ascii="Arial" w:eastAsia="Times New Roman" w:hAnsi="Arial" w:cs="Arial"/>
          <w:b/>
          <w:color w:val="2A2A2A"/>
          <w:sz w:val="24"/>
          <w:szCs w:val="24"/>
          <w:lang w:val="es-ES" w:eastAsia="es-ES"/>
        </w:rPr>
      </w:pPr>
    </w:p>
    <w:p w:rsidR="00871A06" w:rsidRPr="004C0397" w:rsidRDefault="004C0397" w:rsidP="00E51B59">
      <w:pPr>
        <w:pStyle w:val="Prrafodelista"/>
        <w:shd w:val="clear" w:color="auto" w:fill="FFFFFF"/>
        <w:spacing w:before="100" w:beforeAutospacing="1" w:after="100" w:afterAutospacing="1" w:line="360" w:lineRule="auto"/>
        <w:ind w:left="0"/>
        <w:jc w:val="both"/>
        <w:outlineLvl w:val="2"/>
        <w:rPr>
          <w:rFonts w:ascii="Arial" w:eastAsia="Times New Roman" w:hAnsi="Arial" w:cs="Arial"/>
          <w:b/>
          <w:color w:val="2A2A2A"/>
          <w:sz w:val="24"/>
          <w:szCs w:val="24"/>
          <w:lang w:val="es-ES" w:eastAsia="es-ES"/>
        </w:rPr>
      </w:pPr>
      <w:bookmarkStart w:id="46" w:name="_Toc317624008"/>
      <w:bookmarkStart w:id="47" w:name="_Toc317679804"/>
      <w:r w:rsidRPr="004C0397">
        <w:rPr>
          <w:rFonts w:ascii="Arial" w:eastAsia="Times New Roman" w:hAnsi="Arial" w:cs="Arial"/>
          <w:b/>
          <w:color w:val="2A2A2A"/>
          <w:sz w:val="24"/>
          <w:szCs w:val="24"/>
          <w:lang w:val="es-ES" w:eastAsia="es-ES"/>
        </w:rPr>
        <w:t>2.1.1 MISIÓN:</w:t>
      </w:r>
      <w:bookmarkEnd w:id="46"/>
      <w:bookmarkEnd w:id="47"/>
      <w:r w:rsidRPr="004C0397">
        <w:rPr>
          <w:rFonts w:ascii="Arial" w:eastAsia="Times New Roman" w:hAnsi="Arial" w:cs="Arial"/>
          <w:b/>
          <w:color w:val="2A2A2A"/>
          <w:sz w:val="24"/>
          <w:szCs w:val="24"/>
          <w:lang w:val="es-ES" w:eastAsia="es-ES"/>
        </w:rPr>
        <w:t xml:space="preserve"> </w:t>
      </w:r>
    </w:p>
    <w:p w:rsidR="00871A06" w:rsidRPr="002937F7" w:rsidRDefault="00871A06" w:rsidP="004C0397">
      <w:pPr>
        <w:spacing w:before="100" w:beforeAutospacing="1" w:after="100" w:afterAutospacing="1" w:line="360" w:lineRule="auto"/>
        <w:ind w:firstLine="567"/>
        <w:jc w:val="both"/>
        <w:rPr>
          <w:rFonts w:ascii="Arial" w:hAnsi="Arial" w:cs="Arial"/>
          <w:bCs/>
          <w:sz w:val="24"/>
          <w:szCs w:val="24"/>
          <w:lang w:val="es-ES"/>
        </w:rPr>
      </w:pPr>
      <w:r w:rsidRPr="002937F7">
        <w:rPr>
          <w:rFonts w:ascii="Arial" w:hAnsi="Arial" w:cs="Arial"/>
          <w:bCs/>
          <w:sz w:val="24"/>
          <w:szCs w:val="24"/>
          <w:lang w:val="es-ES"/>
        </w:rPr>
        <w:t xml:space="preserve">Ofrecer una larva de camarón de alta calidad y con valor agregado en el mercado, </w:t>
      </w:r>
      <w:r w:rsidRPr="002937F7">
        <w:rPr>
          <w:rFonts w:ascii="Arial" w:eastAsia="Arial Unicode MS" w:hAnsi="Arial" w:cs="Arial"/>
          <w:sz w:val="24"/>
          <w:szCs w:val="24"/>
          <w:lang w:val="es-ES"/>
        </w:rPr>
        <w:t>mejorando los procesos de comercialización y distribución;</w:t>
      </w:r>
      <w:r w:rsidRPr="002937F7">
        <w:rPr>
          <w:rFonts w:ascii="Arial" w:hAnsi="Arial" w:cs="Arial"/>
          <w:bCs/>
          <w:sz w:val="24"/>
          <w:szCs w:val="24"/>
          <w:lang w:val="es-ES"/>
        </w:rPr>
        <w:t xml:space="preserve"> innovando para obtener mejoras continuas y el producto alcance la calidad total con el principal objetivo de satisfacer las necesidades y expectativas de nuestros clientes.</w:t>
      </w:r>
      <w:r w:rsidRPr="002937F7">
        <w:rPr>
          <w:rFonts w:ascii="Arial" w:hAnsi="Arial" w:cs="Arial"/>
          <w:b/>
          <w:bCs/>
          <w:caps/>
          <w:sz w:val="24"/>
          <w:szCs w:val="24"/>
          <w:lang w:val="es-ES"/>
        </w:rPr>
        <w:t xml:space="preserve"> </w:t>
      </w:r>
    </w:p>
    <w:p w:rsidR="002937F7" w:rsidRDefault="002937F7" w:rsidP="004C0397">
      <w:pPr>
        <w:spacing w:before="100" w:beforeAutospacing="1" w:after="100" w:afterAutospacing="1" w:line="360" w:lineRule="auto"/>
        <w:ind w:firstLine="567"/>
        <w:jc w:val="both"/>
        <w:rPr>
          <w:rFonts w:ascii="Arial" w:hAnsi="Arial" w:cs="Arial"/>
          <w:b/>
          <w:bCs/>
          <w:caps/>
          <w:sz w:val="24"/>
          <w:szCs w:val="24"/>
          <w:lang w:val="es-ES"/>
        </w:rPr>
      </w:pPr>
    </w:p>
    <w:p w:rsidR="00871A06" w:rsidRPr="004C0397" w:rsidRDefault="004C0397" w:rsidP="00E51B59">
      <w:pPr>
        <w:pStyle w:val="Prrafodelista"/>
        <w:shd w:val="clear" w:color="auto" w:fill="FFFFFF"/>
        <w:spacing w:before="100" w:beforeAutospacing="1" w:after="100" w:afterAutospacing="1" w:line="360" w:lineRule="auto"/>
        <w:ind w:left="0"/>
        <w:jc w:val="both"/>
        <w:outlineLvl w:val="2"/>
        <w:rPr>
          <w:rFonts w:ascii="Arial" w:eastAsia="Times New Roman" w:hAnsi="Arial" w:cs="Arial"/>
          <w:b/>
          <w:color w:val="2A2A2A"/>
          <w:sz w:val="24"/>
          <w:szCs w:val="24"/>
          <w:lang w:val="es-ES" w:eastAsia="es-ES"/>
        </w:rPr>
      </w:pPr>
      <w:bookmarkStart w:id="48" w:name="_Toc317624009"/>
      <w:bookmarkStart w:id="49" w:name="_Toc317679805"/>
      <w:r>
        <w:rPr>
          <w:rFonts w:ascii="Arial" w:eastAsia="Times New Roman" w:hAnsi="Arial" w:cs="Arial"/>
          <w:b/>
          <w:color w:val="2A2A2A"/>
          <w:sz w:val="24"/>
          <w:szCs w:val="24"/>
          <w:lang w:val="es-ES" w:eastAsia="es-ES"/>
        </w:rPr>
        <w:t>2.1.2 VISIÓ</w:t>
      </w:r>
      <w:r w:rsidR="00871A06" w:rsidRPr="004C0397">
        <w:rPr>
          <w:rFonts w:ascii="Arial" w:eastAsia="Times New Roman" w:hAnsi="Arial" w:cs="Arial"/>
          <w:b/>
          <w:color w:val="2A2A2A"/>
          <w:sz w:val="24"/>
          <w:szCs w:val="24"/>
          <w:lang w:val="es-ES" w:eastAsia="es-ES"/>
        </w:rPr>
        <w:t>N:</w:t>
      </w:r>
      <w:bookmarkEnd w:id="48"/>
      <w:bookmarkEnd w:id="49"/>
      <w:r w:rsidR="00871A06" w:rsidRPr="004C0397">
        <w:rPr>
          <w:rFonts w:ascii="Arial" w:eastAsia="Times New Roman" w:hAnsi="Arial" w:cs="Arial"/>
          <w:b/>
          <w:color w:val="2A2A2A"/>
          <w:sz w:val="24"/>
          <w:szCs w:val="24"/>
          <w:lang w:val="es-ES" w:eastAsia="es-ES"/>
        </w:rPr>
        <w:t xml:space="preserve"> </w:t>
      </w:r>
    </w:p>
    <w:p w:rsidR="00871A06" w:rsidRPr="002937F7" w:rsidRDefault="00871A06" w:rsidP="004C0397">
      <w:pPr>
        <w:spacing w:before="100" w:beforeAutospacing="1" w:after="100" w:afterAutospacing="1" w:line="360" w:lineRule="auto"/>
        <w:ind w:firstLine="567"/>
        <w:jc w:val="both"/>
        <w:rPr>
          <w:rFonts w:ascii="Arial" w:hAnsi="Arial" w:cs="Arial"/>
          <w:bCs/>
          <w:sz w:val="24"/>
          <w:szCs w:val="24"/>
          <w:lang w:val="es-ES"/>
        </w:rPr>
      </w:pPr>
      <w:r w:rsidRPr="002937F7">
        <w:rPr>
          <w:rFonts w:ascii="Arial" w:hAnsi="Arial" w:cs="Arial"/>
          <w:bCs/>
          <w:sz w:val="24"/>
          <w:szCs w:val="24"/>
          <w:lang w:val="es-ES"/>
        </w:rPr>
        <w:t xml:space="preserve">Liderar la industria de la comercialización de las larvas de camarón a nivel nacional, satisfaciendo al consumidor con productos de calidad garantizada, logrando la </w:t>
      </w:r>
      <w:proofErr w:type="spellStart"/>
      <w:r w:rsidRPr="002937F7">
        <w:rPr>
          <w:rFonts w:ascii="Arial" w:hAnsi="Arial" w:cs="Arial"/>
          <w:bCs/>
          <w:sz w:val="24"/>
          <w:szCs w:val="24"/>
          <w:lang w:val="es-ES"/>
        </w:rPr>
        <w:t>fidelización</w:t>
      </w:r>
      <w:proofErr w:type="spellEnd"/>
      <w:r w:rsidRPr="002937F7">
        <w:rPr>
          <w:rFonts w:ascii="Arial" w:hAnsi="Arial" w:cs="Arial"/>
          <w:bCs/>
          <w:sz w:val="24"/>
          <w:szCs w:val="24"/>
          <w:lang w:val="es-ES"/>
        </w:rPr>
        <w:t xml:space="preserve"> del cliente con el producto, su valor agregado y los servicios adicionales que perciba por su compra.</w:t>
      </w:r>
    </w:p>
    <w:p w:rsidR="00D93662" w:rsidRPr="002937F7" w:rsidRDefault="00D93662" w:rsidP="004C0397">
      <w:pPr>
        <w:ind w:firstLine="567"/>
        <w:rPr>
          <w:rFonts w:ascii="Arial" w:hAnsi="Arial" w:cs="Arial"/>
          <w:sz w:val="24"/>
          <w:szCs w:val="24"/>
          <w:lang w:val="es-ES"/>
        </w:rPr>
      </w:pPr>
    </w:p>
    <w:p w:rsidR="00871A06" w:rsidRPr="002937F7" w:rsidRDefault="00871A06" w:rsidP="004C0397">
      <w:pPr>
        <w:ind w:firstLine="567"/>
        <w:rPr>
          <w:rFonts w:ascii="Arial" w:hAnsi="Arial" w:cs="Arial"/>
          <w:sz w:val="24"/>
          <w:szCs w:val="24"/>
          <w:lang w:val="es-ES"/>
        </w:rPr>
      </w:pPr>
    </w:p>
    <w:p w:rsidR="00871A06" w:rsidRPr="002937F7" w:rsidRDefault="00871A06" w:rsidP="004C0397">
      <w:pPr>
        <w:ind w:firstLine="567"/>
        <w:rPr>
          <w:rFonts w:ascii="Arial" w:hAnsi="Arial" w:cs="Arial"/>
          <w:sz w:val="24"/>
          <w:szCs w:val="24"/>
          <w:lang w:val="es-ES"/>
        </w:rPr>
      </w:pPr>
    </w:p>
    <w:p w:rsidR="0067174D" w:rsidRDefault="0067174D">
      <w:pPr>
        <w:rPr>
          <w:rFonts w:ascii="Arial" w:eastAsia="Times New Roman" w:hAnsi="Arial" w:cs="Arial"/>
          <w:b/>
          <w:color w:val="2A2A2A"/>
          <w:sz w:val="24"/>
          <w:szCs w:val="24"/>
          <w:lang w:val="es-ES" w:eastAsia="es-ES"/>
        </w:rPr>
      </w:pPr>
      <w:r>
        <w:rPr>
          <w:rFonts w:ascii="Arial" w:eastAsia="Times New Roman" w:hAnsi="Arial" w:cs="Arial"/>
          <w:b/>
          <w:color w:val="2A2A2A"/>
          <w:sz w:val="24"/>
          <w:szCs w:val="24"/>
          <w:lang w:val="es-ES" w:eastAsia="es-ES"/>
        </w:rPr>
        <w:br w:type="page"/>
      </w:r>
    </w:p>
    <w:p w:rsidR="00A52252" w:rsidRDefault="00871A06" w:rsidP="00E51B59">
      <w:pPr>
        <w:pStyle w:val="Prrafodelista"/>
        <w:shd w:val="clear" w:color="auto" w:fill="FFFFFF"/>
        <w:spacing w:before="100" w:beforeAutospacing="1" w:after="100" w:afterAutospacing="1" w:line="360" w:lineRule="auto"/>
        <w:ind w:left="0"/>
        <w:jc w:val="both"/>
        <w:outlineLvl w:val="2"/>
        <w:rPr>
          <w:rFonts w:ascii="Arial" w:eastAsia="Times New Roman" w:hAnsi="Arial" w:cs="Arial"/>
          <w:b/>
          <w:color w:val="2A2A2A"/>
          <w:sz w:val="24"/>
          <w:szCs w:val="24"/>
          <w:lang w:val="es-ES" w:eastAsia="es-ES"/>
        </w:rPr>
      </w:pPr>
      <w:bookmarkStart w:id="50" w:name="_Toc317624010"/>
      <w:bookmarkStart w:id="51" w:name="_Toc317679806"/>
      <w:r w:rsidRPr="004C0397">
        <w:rPr>
          <w:rFonts w:ascii="Arial" w:eastAsia="Times New Roman" w:hAnsi="Arial" w:cs="Arial"/>
          <w:b/>
          <w:color w:val="2A2A2A"/>
          <w:sz w:val="24"/>
          <w:szCs w:val="24"/>
          <w:lang w:val="es-ES" w:eastAsia="es-ES"/>
        </w:rPr>
        <w:lastRenderedPageBreak/>
        <w:t>2.1.3 ORGANIGRAMA</w:t>
      </w:r>
      <w:bookmarkEnd w:id="50"/>
      <w:bookmarkEnd w:id="51"/>
    </w:p>
    <w:p w:rsidR="00620355" w:rsidRDefault="00620355" w:rsidP="00620355">
      <w:pPr>
        <w:pStyle w:val="Prrafodelista"/>
        <w:shd w:val="clear" w:color="auto" w:fill="FFFFFF"/>
        <w:spacing w:before="100" w:beforeAutospacing="1" w:after="100" w:afterAutospacing="1" w:line="360" w:lineRule="auto"/>
        <w:ind w:left="0"/>
        <w:jc w:val="center"/>
        <w:rPr>
          <w:rFonts w:cs="Arial"/>
          <w:b/>
          <w:sz w:val="24"/>
          <w:szCs w:val="24"/>
        </w:rPr>
      </w:pPr>
    </w:p>
    <w:p w:rsidR="00B9756A" w:rsidRPr="001C2ACD" w:rsidRDefault="00B9756A" w:rsidP="00B9756A">
      <w:pPr>
        <w:pStyle w:val="Epgrafe"/>
        <w:keepNext/>
        <w:jc w:val="center"/>
        <w:rPr>
          <w:color w:val="auto"/>
          <w:sz w:val="22"/>
        </w:rPr>
      </w:pPr>
      <w:bookmarkStart w:id="52" w:name="_Toc317678428"/>
      <w:r w:rsidRPr="001C2ACD">
        <w:rPr>
          <w:color w:val="auto"/>
          <w:sz w:val="22"/>
        </w:rPr>
        <w:t xml:space="preserve">GRÁFICO </w:t>
      </w:r>
      <w:r w:rsidR="00D92F9E" w:rsidRPr="001C2ACD">
        <w:rPr>
          <w:color w:val="auto"/>
          <w:sz w:val="22"/>
        </w:rPr>
        <w:fldChar w:fldCharType="begin"/>
      </w:r>
      <w:r w:rsidRPr="001C2ACD">
        <w:rPr>
          <w:color w:val="auto"/>
          <w:sz w:val="22"/>
        </w:rPr>
        <w:instrText xml:space="preserve"> SEQ GRÁFICO \* ARABIC </w:instrText>
      </w:r>
      <w:r w:rsidR="00D92F9E" w:rsidRPr="001C2ACD">
        <w:rPr>
          <w:color w:val="auto"/>
          <w:sz w:val="22"/>
        </w:rPr>
        <w:fldChar w:fldCharType="separate"/>
      </w:r>
      <w:r w:rsidRPr="001C2ACD">
        <w:rPr>
          <w:noProof/>
          <w:color w:val="auto"/>
          <w:sz w:val="22"/>
        </w:rPr>
        <w:t>2</w:t>
      </w:r>
      <w:r w:rsidR="00D92F9E" w:rsidRPr="001C2ACD">
        <w:rPr>
          <w:color w:val="auto"/>
          <w:sz w:val="22"/>
        </w:rPr>
        <w:fldChar w:fldCharType="end"/>
      </w:r>
      <w:r w:rsidRPr="001C2ACD">
        <w:rPr>
          <w:color w:val="auto"/>
          <w:sz w:val="22"/>
        </w:rPr>
        <w:t>. ORGANIGRAMA AMBARTEK S.A</w:t>
      </w:r>
      <w:bookmarkEnd w:id="52"/>
    </w:p>
    <w:p w:rsidR="00871A06" w:rsidRPr="00B9756A" w:rsidRDefault="00A52252" w:rsidP="00B9756A">
      <w:pPr>
        <w:spacing w:before="100" w:beforeAutospacing="1" w:after="100" w:afterAutospacing="1" w:line="360" w:lineRule="auto"/>
        <w:jc w:val="both"/>
        <w:rPr>
          <w:rFonts w:ascii="Arial" w:hAnsi="Arial" w:cs="Arial"/>
          <w:b/>
          <w:bCs/>
          <w:caps/>
          <w:sz w:val="24"/>
          <w:szCs w:val="24"/>
          <w:lang w:val="es-ES"/>
        </w:rPr>
      </w:pPr>
      <w:r w:rsidRPr="002937F7">
        <w:rPr>
          <w:rFonts w:ascii="Arial" w:hAnsi="Arial" w:cs="Arial"/>
          <w:b/>
          <w:noProof/>
          <w:sz w:val="24"/>
          <w:szCs w:val="24"/>
          <w:lang w:val="es-ES" w:eastAsia="ko-KR"/>
        </w:rPr>
        <w:drawing>
          <wp:inline distT="0" distB="0" distL="0" distR="0">
            <wp:extent cx="5445826" cy="5866411"/>
            <wp:effectExtent l="76200" t="0" r="78674"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6D1F47" w:rsidRPr="004462F0" w:rsidRDefault="006D1F47" w:rsidP="0067174D">
      <w:pPr>
        <w:pStyle w:val="Sinespaciado"/>
        <w:rPr>
          <w:lang w:val="es-ES"/>
        </w:rPr>
      </w:pPr>
      <w:r w:rsidRPr="004462F0">
        <w:rPr>
          <w:b/>
          <w:lang w:val="es-ES"/>
        </w:rPr>
        <w:t>Elaborado por:</w:t>
      </w:r>
      <w:r w:rsidRPr="004462F0">
        <w:rPr>
          <w:lang w:val="es-ES"/>
        </w:rPr>
        <w:t xml:space="preserve"> Las autoras</w:t>
      </w:r>
    </w:p>
    <w:p w:rsidR="006D1F47" w:rsidRPr="009449A1" w:rsidRDefault="006D1F47" w:rsidP="0067174D">
      <w:pPr>
        <w:pStyle w:val="Sinespaciado"/>
        <w:rPr>
          <w:sz w:val="24"/>
          <w:szCs w:val="24"/>
          <w:lang w:val="es-ES"/>
        </w:rPr>
      </w:pPr>
      <w:r w:rsidRPr="004462F0">
        <w:rPr>
          <w:b/>
          <w:lang w:val="es-ES"/>
        </w:rPr>
        <w:t>Fuente:</w:t>
      </w:r>
      <w:r w:rsidRPr="004462F0">
        <w:rPr>
          <w:lang w:val="es-ES"/>
        </w:rPr>
        <w:t xml:space="preserve"> “AMBARTEK S.A”</w:t>
      </w:r>
    </w:p>
    <w:p w:rsidR="00776C10" w:rsidRPr="002937F7" w:rsidRDefault="00776C10" w:rsidP="0067174D">
      <w:pPr>
        <w:rPr>
          <w:rFonts w:ascii="Arial" w:hAnsi="Arial" w:cs="Arial"/>
          <w:b/>
          <w:sz w:val="24"/>
          <w:szCs w:val="24"/>
          <w:lang w:val="es-ES"/>
        </w:rPr>
      </w:pPr>
    </w:p>
    <w:p w:rsidR="00776C10" w:rsidRPr="002937F7" w:rsidRDefault="00776C10" w:rsidP="004C0397">
      <w:pPr>
        <w:ind w:firstLine="567"/>
        <w:rPr>
          <w:rFonts w:ascii="Arial" w:hAnsi="Arial" w:cs="Arial"/>
          <w:b/>
          <w:sz w:val="24"/>
          <w:szCs w:val="24"/>
          <w:lang w:val="es-ES"/>
        </w:rPr>
      </w:pPr>
    </w:p>
    <w:p w:rsidR="00B82954" w:rsidRDefault="00B82954" w:rsidP="00620355">
      <w:pPr>
        <w:spacing w:before="100" w:beforeAutospacing="1" w:after="100" w:afterAutospacing="1" w:line="360" w:lineRule="auto"/>
        <w:ind w:firstLine="567"/>
        <w:jc w:val="both"/>
        <w:rPr>
          <w:rFonts w:ascii="Arial" w:hAnsi="Arial" w:cs="Arial"/>
          <w:sz w:val="24"/>
          <w:szCs w:val="24"/>
          <w:lang w:val="es-ES"/>
        </w:rPr>
      </w:pPr>
      <w:r w:rsidRPr="00620355">
        <w:rPr>
          <w:rFonts w:ascii="Arial" w:hAnsi="Arial" w:cs="Arial"/>
          <w:sz w:val="24"/>
          <w:szCs w:val="24"/>
          <w:lang w:val="es-ES"/>
        </w:rPr>
        <w:lastRenderedPageBreak/>
        <w:t xml:space="preserve">En la empresa AMBARTEK podemos identificar específicamente </w:t>
      </w:r>
      <w:r w:rsidR="00020E58" w:rsidRPr="00620355">
        <w:rPr>
          <w:rFonts w:ascii="Arial" w:hAnsi="Arial" w:cs="Arial"/>
          <w:sz w:val="24"/>
          <w:szCs w:val="24"/>
          <w:lang w:val="es-ES"/>
        </w:rPr>
        <w:t>5</w:t>
      </w:r>
      <w:r w:rsidRPr="00620355">
        <w:rPr>
          <w:rFonts w:ascii="Arial" w:hAnsi="Arial" w:cs="Arial"/>
          <w:sz w:val="24"/>
          <w:szCs w:val="24"/>
          <w:lang w:val="es-ES"/>
        </w:rPr>
        <w:t xml:space="preserve"> áreas de trabajo:</w:t>
      </w:r>
    </w:p>
    <w:p w:rsidR="00E51B59" w:rsidRDefault="00E51B59" w:rsidP="00620355">
      <w:pPr>
        <w:spacing w:before="100" w:beforeAutospacing="1" w:after="100" w:afterAutospacing="1" w:line="360" w:lineRule="auto"/>
        <w:ind w:firstLine="567"/>
        <w:jc w:val="both"/>
        <w:rPr>
          <w:rFonts w:ascii="Arial" w:hAnsi="Arial" w:cs="Arial"/>
          <w:sz w:val="24"/>
          <w:szCs w:val="24"/>
          <w:lang w:val="es-ES"/>
        </w:rPr>
      </w:pPr>
    </w:p>
    <w:p w:rsidR="00B82954" w:rsidRPr="00E51B59" w:rsidRDefault="00B82954" w:rsidP="00E51B59">
      <w:pPr>
        <w:pStyle w:val="Prrafodelista"/>
        <w:numPr>
          <w:ilvl w:val="0"/>
          <w:numId w:val="39"/>
        </w:numPr>
        <w:shd w:val="clear" w:color="auto" w:fill="FFFFFF"/>
        <w:spacing w:before="100" w:beforeAutospacing="1" w:after="100" w:afterAutospacing="1" w:line="360" w:lineRule="auto"/>
        <w:jc w:val="both"/>
        <w:rPr>
          <w:rFonts w:ascii="Arial" w:eastAsia="Times New Roman" w:hAnsi="Arial" w:cs="Arial"/>
          <w:b/>
          <w:color w:val="2A2A2A"/>
          <w:sz w:val="24"/>
          <w:szCs w:val="24"/>
          <w:lang w:val="es-ES" w:eastAsia="es-ES"/>
        </w:rPr>
      </w:pPr>
      <w:r w:rsidRPr="00E51B59">
        <w:rPr>
          <w:rFonts w:ascii="Arial" w:eastAsia="Times New Roman" w:hAnsi="Arial" w:cs="Arial"/>
          <w:b/>
          <w:color w:val="2A2A2A"/>
          <w:sz w:val="24"/>
          <w:szCs w:val="24"/>
          <w:lang w:val="es-ES" w:eastAsia="es-ES"/>
        </w:rPr>
        <w:t xml:space="preserve">Área financiera-contable: </w:t>
      </w:r>
    </w:p>
    <w:p w:rsidR="00B82954" w:rsidRPr="00620355" w:rsidRDefault="00B82954" w:rsidP="00620355">
      <w:pPr>
        <w:spacing w:before="100" w:beforeAutospacing="1" w:after="100" w:afterAutospacing="1" w:line="360" w:lineRule="auto"/>
        <w:ind w:firstLine="567"/>
        <w:jc w:val="both"/>
        <w:rPr>
          <w:rFonts w:ascii="Arial" w:hAnsi="Arial" w:cs="Arial"/>
          <w:sz w:val="24"/>
          <w:szCs w:val="24"/>
          <w:lang w:val="es-ES"/>
        </w:rPr>
      </w:pPr>
      <w:r w:rsidRPr="00620355">
        <w:rPr>
          <w:rFonts w:ascii="Arial" w:hAnsi="Arial" w:cs="Arial"/>
          <w:sz w:val="24"/>
          <w:szCs w:val="24"/>
          <w:lang w:val="es-ES"/>
        </w:rPr>
        <w:t>Contempla todos los aspectos relacionados con la empresa</w:t>
      </w:r>
      <w:r w:rsidR="00D40436">
        <w:rPr>
          <w:rFonts w:ascii="Arial" w:hAnsi="Arial" w:cs="Arial"/>
          <w:sz w:val="24"/>
          <w:szCs w:val="24"/>
          <w:lang w:val="es-ES"/>
        </w:rPr>
        <w:t xml:space="preserve">. </w:t>
      </w:r>
      <w:r w:rsidR="002C6EB9">
        <w:rPr>
          <w:rFonts w:ascii="Arial" w:hAnsi="Arial" w:cs="Arial"/>
          <w:sz w:val="24"/>
          <w:szCs w:val="24"/>
          <w:lang w:val="es-ES"/>
        </w:rPr>
        <w:t>El</w:t>
      </w:r>
      <w:r w:rsidRPr="00620355">
        <w:rPr>
          <w:rFonts w:ascii="Arial" w:hAnsi="Arial" w:cs="Arial"/>
          <w:sz w:val="24"/>
          <w:szCs w:val="24"/>
          <w:lang w:val="es-ES"/>
        </w:rPr>
        <w:t xml:space="preserve"> </w:t>
      </w:r>
      <w:r w:rsidR="002C6EB9">
        <w:rPr>
          <w:rFonts w:ascii="Arial" w:hAnsi="Arial" w:cs="Arial"/>
          <w:sz w:val="24"/>
          <w:szCs w:val="24"/>
          <w:lang w:val="es-ES"/>
        </w:rPr>
        <w:t>encargado de</w:t>
      </w:r>
      <w:r w:rsidR="002C6EB9" w:rsidRPr="002C6EB9">
        <w:rPr>
          <w:rFonts w:ascii="Arial" w:hAnsi="Arial" w:cs="Arial"/>
          <w:sz w:val="24"/>
          <w:szCs w:val="24"/>
          <w:lang w:val="es-ES"/>
        </w:rPr>
        <w:t xml:space="preserve"> </w:t>
      </w:r>
      <w:r w:rsidR="002C6EB9">
        <w:rPr>
          <w:rFonts w:ascii="Arial" w:hAnsi="Arial" w:cs="Arial"/>
          <w:sz w:val="24"/>
          <w:szCs w:val="24"/>
          <w:lang w:val="es-ES"/>
        </w:rPr>
        <w:t>esta área es</w:t>
      </w:r>
      <w:r w:rsidRPr="00620355">
        <w:rPr>
          <w:rFonts w:ascii="Arial" w:hAnsi="Arial" w:cs="Arial"/>
          <w:sz w:val="24"/>
          <w:szCs w:val="24"/>
          <w:lang w:val="es-ES"/>
        </w:rPr>
        <w:t xml:space="preserve"> el </w:t>
      </w:r>
      <w:r w:rsidR="002C6EB9">
        <w:rPr>
          <w:rFonts w:ascii="Arial" w:hAnsi="Arial" w:cs="Arial"/>
          <w:sz w:val="24"/>
          <w:szCs w:val="24"/>
          <w:lang w:val="es-ES"/>
        </w:rPr>
        <w:t>contador</w:t>
      </w:r>
      <w:r w:rsidRPr="00620355">
        <w:rPr>
          <w:rFonts w:ascii="Arial" w:hAnsi="Arial" w:cs="Arial"/>
          <w:sz w:val="24"/>
          <w:szCs w:val="24"/>
          <w:lang w:val="es-ES"/>
        </w:rPr>
        <w:t>, quien a su</w:t>
      </w:r>
      <w:r w:rsidR="009449A1" w:rsidRPr="00620355">
        <w:rPr>
          <w:rFonts w:ascii="Arial" w:hAnsi="Arial" w:cs="Arial"/>
          <w:sz w:val="24"/>
          <w:szCs w:val="24"/>
          <w:lang w:val="es-ES"/>
        </w:rPr>
        <w:t xml:space="preserve"> vez tiene un asistente</w:t>
      </w:r>
      <w:r w:rsidRPr="00620355">
        <w:rPr>
          <w:rFonts w:ascii="Arial" w:hAnsi="Arial" w:cs="Arial"/>
          <w:sz w:val="24"/>
          <w:szCs w:val="24"/>
          <w:lang w:val="es-ES"/>
        </w:rPr>
        <w:t xml:space="preserve">. Ellos son quienes se encargan de los asuntos referentes a impuestos, administración de recursos económicos. </w:t>
      </w:r>
      <w:r w:rsidR="00187A50" w:rsidRPr="00620355">
        <w:rPr>
          <w:rFonts w:ascii="Arial" w:hAnsi="Arial" w:cs="Arial"/>
          <w:sz w:val="24"/>
          <w:szCs w:val="24"/>
          <w:lang w:val="es-ES"/>
        </w:rPr>
        <w:t>Pagos, asegurar a los empleados y demás trámites concernientes al manejo de liquidez y cuentas de la empresa.</w:t>
      </w:r>
    </w:p>
    <w:p w:rsidR="00187A50" w:rsidRPr="00E51B59" w:rsidRDefault="00187A50" w:rsidP="00E51B59">
      <w:pPr>
        <w:pStyle w:val="Prrafodelista"/>
        <w:numPr>
          <w:ilvl w:val="0"/>
          <w:numId w:val="39"/>
        </w:numPr>
        <w:shd w:val="clear" w:color="auto" w:fill="FFFFFF"/>
        <w:spacing w:before="100" w:beforeAutospacing="1" w:after="100" w:afterAutospacing="1" w:line="360" w:lineRule="auto"/>
        <w:jc w:val="both"/>
        <w:rPr>
          <w:rFonts w:ascii="Arial" w:eastAsia="Times New Roman" w:hAnsi="Arial" w:cs="Arial"/>
          <w:b/>
          <w:color w:val="2A2A2A"/>
          <w:sz w:val="24"/>
          <w:szCs w:val="24"/>
          <w:lang w:val="es-ES" w:eastAsia="es-ES"/>
        </w:rPr>
      </w:pPr>
      <w:r w:rsidRPr="00E51B59">
        <w:rPr>
          <w:rFonts w:ascii="Arial" w:eastAsia="Times New Roman" w:hAnsi="Arial" w:cs="Arial"/>
          <w:b/>
          <w:color w:val="2A2A2A"/>
          <w:sz w:val="24"/>
          <w:szCs w:val="24"/>
          <w:lang w:val="es-ES" w:eastAsia="es-ES"/>
        </w:rPr>
        <w:t>Departamento de algas:</w:t>
      </w:r>
    </w:p>
    <w:p w:rsidR="003E51C3" w:rsidRDefault="00C24452" w:rsidP="00620355">
      <w:pPr>
        <w:spacing w:before="100" w:beforeAutospacing="1" w:after="100" w:afterAutospacing="1" w:line="360" w:lineRule="auto"/>
        <w:ind w:firstLine="567"/>
        <w:jc w:val="both"/>
        <w:rPr>
          <w:rFonts w:ascii="Arial" w:hAnsi="Arial" w:cs="Arial"/>
          <w:sz w:val="24"/>
          <w:szCs w:val="24"/>
          <w:lang w:val="es-ES"/>
        </w:rPr>
      </w:pPr>
      <w:r w:rsidRPr="00620355">
        <w:rPr>
          <w:rFonts w:ascii="Arial" w:hAnsi="Arial" w:cs="Arial"/>
          <w:sz w:val="24"/>
          <w:szCs w:val="24"/>
          <w:lang w:val="es-ES"/>
        </w:rPr>
        <w:t xml:space="preserve">Este departamento está a cargo de dos </w:t>
      </w:r>
      <w:r w:rsidR="003E51C3">
        <w:rPr>
          <w:rFonts w:ascii="Arial" w:hAnsi="Arial" w:cs="Arial"/>
          <w:sz w:val="24"/>
          <w:szCs w:val="24"/>
          <w:lang w:val="es-ES"/>
        </w:rPr>
        <w:t>operarios que son los responsables de</w:t>
      </w:r>
      <w:r w:rsidRPr="00620355">
        <w:rPr>
          <w:rFonts w:ascii="Arial" w:hAnsi="Arial" w:cs="Arial"/>
          <w:sz w:val="24"/>
          <w:szCs w:val="24"/>
          <w:lang w:val="es-ES"/>
        </w:rPr>
        <w:t xml:space="preserve">l cuidado de algas. </w:t>
      </w:r>
    </w:p>
    <w:p w:rsidR="00C24452" w:rsidRPr="00620355" w:rsidRDefault="00187A50" w:rsidP="00620355">
      <w:pPr>
        <w:spacing w:before="100" w:beforeAutospacing="1" w:after="100" w:afterAutospacing="1" w:line="360" w:lineRule="auto"/>
        <w:ind w:firstLine="567"/>
        <w:jc w:val="both"/>
        <w:rPr>
          <w:rFonts w:ascii="Arial" w:hAnsi="Arial" w:cs="Arial"/>
          <w:sz w:val="24"/>
          <w:szCs w:val="24"/>
          <w:lang w:val="es-ES"/>
        </w:rPr>
      </w:pPr>
      <w:r w:rsidRPr="00620355">
        <w:rPr>
          <w:rFonts w:ascii="Arial" w:hAnsi="Arial" w:cs="Arial"/>
          <w:sz w:val="24"/>
          <w:szCs w:val="24"/>
          <w:lang w:val="es-ES"/>
        </w:rPr>
        <w:t xml:space="preserve">Las algas son el alimento natural del camarón durante todas sus etapas. La </w:t>
      </w:r>
      <w:r w:rsidR="00C24452" w:rsidRPr="00620355">
        <w:rPr>
          <w:rFonts w:ascii="Arial" w:hAnsi="Arial" w:cs="Arial"/>
          <w:sz w:val="24"/>
          <w:szCs w:val="24"/>
          <w:lang w:val="es-ES"/>
        </w:rPr>
        <w:t xml:space="preserve">importancia de este departamento consiste </w:t>
      </w:r>
      <w:r w:rsidRPr="00620355">
        <w:rPr>
          <w:rFonts w:ascii="Arial" w:hAnsi="Arial" w:cs="Arial"/>
          <w:sz w:val="24"/>
          <w:szCs w:val="24"/>
          <w:lang w:val="es-ES"/>
        </w:rPr>
        <w:t>en tener un volumen de algas considerables para satisfacer las necesidades alimenticias de las larvas.</w:t>
      </w:r>
      <w:r w:rsidR="0067174D" w:rsidRPr="00620355">
        <w:rPr>
          <w:rFonts w:ascii="Arial" w:hAnsi="Arial" w:cs="Arial"/>
          <w:sz w:val="24"/>
          <w:szCs w:val="24"/>
          <w:lang w:val="es-ES"/>
        </w:rPr>
        <w:t xml:space="preserve"> </w:t>
      </w:r>
      <w:r w:rsidR="002D182C" w:rsidRPr="00620355">
        <w:rPr>
          <w:rFonts w:ascii="Arial" w:hAnsi="Arial" w:cs="Arial"/>
          <w:sz w:val="24"/>
          <w:szCs w:val="24"/>
          <w:lang w:val="es-ES"/>
        </w:rPr>
        <w:t>Es muy importante realizar bien el cálculo para determinar el número de algas con que se alimentarán a las larvas</w:t>
      </w:r>
      <w:r w:rsidR="00C24452" w:rsidRPr="00620355">
        <w:rPr>
          <w:rFonts w:ascii="Arial" w:hAnsi="Arial" w:cs="Arial"/>
          <w:sz w:val="24"/>
          <w:szCs w:val="24"/>
          <w:lang w:val="es-ES"/>
        </w:rPr>
        <w:t xml:space="preserve"> y conservarlas bajo las condiciones específicas.</w:t>
      </w:r>
    </w:p>
    <w:p w:rsidR="009F3C31" w:rsidRPr="00E51B59" w:rsidRDefault="009F3C31" w:rsidP="00E51B59">
      <w:pPr>
        <w:pStyle w:val="Prrafodelista"/>
        <w:numPr>
          <w:ilvl w:val="0"/>
          <w:numId w:val="39"/>
        </w:numPr>
        <w:shd w:val="clear" w:color="auto" w:fill="FFFFFF"/>
        <w:spacing w:before="100" w:beforeAutospacing="1" w:after="100" w:afterAutospacing="1" w:line="360" w:lineRule="auto"/>
        <w:jc w:val="both"/>
        <w:rPr>
          <w:rFonts w:ascii="Arial" w:eastAsia="Times New Roman" w:hAnsi="Arial" w:cs="Arial"/>
          <w:b/>
          <w:color w:val="2A2A2A"/>
          <w:sz w:val="24"/>
          <w:szCs w:val="24"/>
          <w:lang w:val="es-ES" w:eastAsia="es-ES"/>
        </w:rPr>
      </w:pPr>
      <w:r w:rsidRPr="00E51B59">
        <w:rPr>
          <w:rFonts w:ascii="Arial" w:eastAsia="Times New Roman" w:hAnsi="Arial" w:cs="Arial"/>
          <w:b/>
          <w:color w:val="2A2A2A"/>
          <w:sz w:val="24"/>
          <w:szCs w:val="24"/>
          <w:lang w:val="es-ES" w:eastAsia="es-ES"/>
        </w:rPr>
        <w:t xml:space="preserve">Departamento de </w:t>
      </w:r>
      <w:proofErr w:type="spellStart"/>
      <w:r w:rsidRPr="00E51B59">
        <w:rPr>
          <w:rFonts w:ascii="Arial" w:eastAsia="Times New Roman" w:hAnsi="Arial" w:cs="Arial"/>
          <w:b/>
          <w:color w:val="2A2A2A"/>
          <w:sz w:val="24"/>
          <w:szCs w:val="24"/>
          <w:lang w:val="es-ES" w:eastAsia="es-ES"/>
        </w:rPr>
        <w:t>larvicultura</w:t>
      </w:r>
      <w:proofErr w:type="spellEnd"/>
      <w:r w:rsidRPr="00E51B59">
        <w:rPr>
          <w:rFonts w:ascii="Arial" w:eastAsia="Times New Roman" w:hAnsi="Arial" w:cs="Arial"/>
          <w:b/>
          <w:color w:val="2A2A2A"/>
          <w:sz w:val="24"/>
          <w:szCs w:val="24"/>
          <w:lang w:val="es-ES" w:eastAsia="es-ES"/>
        </w:rPr>
        <w:t>:</w:t>
      </w:r>
    </w:p>
    <w:p w:rsidR="009F3C31" w:rsidRPr="00620355" w:rsidRDefault="001A4120" w:rsidP="00620355">
      <w:pPr>
        <w:spacing w:before="100" w:beforeAutospacing="1" w:after="100" w:afterAutospacing="1" w:line="360" w:lineRule="auto"/>
        <w:ind w:firstLine="567"/>
        <w:jc w:val="both"/>
        <w:rPr>
          <w:rFonts w:ascii="Arial" w:hAnsi="Arial" w:cs="Arial"/>
          <w:sz w:val="24"/>
          <w:szCs w:val="24"/>
          <w:lang w:val="es-ES"/>
        </w:rPr>
      </w:pPr>
      <w:r w:rsidRPr="00620355">
        <w:rPr>
          <w:rFonts w:ascii="Arial" w:hAnsi="Arial" w:cs="Arial"/>
          <w:sz w:val="24"/>
          <w:szCs w:val="24"/>
          <w:lang w:val="es-ES"/>
        </w:rPr>
        <w:t>En este departamento</w:t>
      </w:r>
      <w:r w:rsidR="003E51C3">
        <w:rPr>
          <w:rFonts w:ascii="Arial" w:hAnsi="Arial" w:cs="Arial"/>
          <w:sz w:val="24"/>
          <w:szCs w:val="24"/>
          <w:lang w:val="es-ES"/>
        </w:rPr>
        <w:t xml:space="preserve"> los trabajadores </w:t>
      </w:r>
      <w:r w:rsidRPr="00620355">
        <w:rPr>
          <w:rFonts w:ascii="Arial" w:hAnsi="Arial" w:cs="Arial"/>
          <w:sz w:val="24"/>
          <w:szCs w:val="24"/>
          <w:lang w:val="es-ES"/>
        </w:rPr>
        <w:t>se preocupan principalmente por el tratamiento de larvas.</w:t>
      </w:r>
    </w:p>
    <w:p w:rsidR="001A4120" w:rsidRPr="00620355" w:rsidRDefault="00BC238C" w:rsidP="00620355">
      <w:pPr>
        <w:spacing w:before="100" w:beforeAutospacing="1" w:after="100" w:afterAutospacing="1" w:line="360" w:lineRule="auto"/>
        <w:ind w:firstLine="567"/>
        <w:jc w:val="both"/>
        <w:rPr>
          <w:rFonts w:ascii="Arial" w:hAnsi="Arial" w:cs="Arial"/>
          <w:sz w:val="24"/>
          <w:szCs w:val="24"/>
          <w:lang w:val="es-ES"/>
        </w:rPr>
      </w:pPr>
      <w:r w:rsidRPr="00620355">
        <w:rPr>
          <w:rFonts w:ascii="Arial" w:hAnsi="Arial" w:cs="Arial"/>
          <w:sz w:val="24"/>
          <w:szCs w:val="24"/>
          <w:lang w:val="es-ES"/>
        </w:rPr>
        <w:t xml:space="preserve">Es indispensable que las personas encargadas controlen muy bien el manejo y cuidados que se debe tener en esta etapa. </w:t>
      </w:r>
      <w:r w:rsidR="001A4120" w:rsidRPr="00620355">
        <w:rPr>
          <w:rFonts w:ascii="Arial" w:hAnsi="Arial" w:cs="Arial"/>
          <w:sz w:val="24"/>
          <w:szCs w:val="24"/>
          <w:lang w:val="es-ES"/>
        </w:rPr>
        <w:t xml:space="preserve">Las cosechas se larvas se realizan comenzando por el vaciado de tanques y acondicionando el agua </w:t>
      </w:r>
      <w:r w:rsidR="001A4120" w:rsidRPr="00620355">
        <w:rPr>
          <w:rFonts w:ascii="Arial" w:hAnsi="Arial" w:cs="Arial"/>
          <w:sz w:val="24"/>
          <w:szCs w:val="24"/>
          <w:lang w:val="es-ES"/>
        </w:rPr>
        <w:lastRenderedPageBreak/>
        <w:t xml:space="preserve">que sirve de amortiguación para no estropear las larvas. La mayor parte de las larvas son cosechadas en el tanque con mallas </w:t>
      </w:r>
      <w:proofErr w:type="spellStart"/>
      <w:r w:rsidR="001A4120" w:rsidRPr="00620355">
        <w:rPr>
          <w:rFonts w:ascii="Arial" w:hAnsi="Arial" w:cs="Arial"/>
          <w:sz w:val="24"/>
          <w:szCs w:val="24"/>
          <w:lang w:val="es-ES"/>
        </w:rPr>
        <w:t>larveras</w:t>
      </w:r>
      <w:proofErr w:type="spellEnd"/>
      <w:r w:rsidR="001A4120" w:rsidRPr="00620355">
        <w:rPr>
          <w:rFonts w:ascii="Arial" w:hAnsi="Arial" w:cs="Arial"/>
          <w:sz w:val="24"/>
          <w:szCs w:val="24"/>
          <w:lang w:val="es-ES"/>
        </w:rPr>
        <w:t xml:space="preserve">, el sobrante es recogido a través de </w:t>
      </w:r>
      <w:r w:rsidRPr="00620355">
        <w:rPr>
          <w:rFonts w:ascii="Arial" w:hAnsi="Arial" w:cs="Arial"/>
          <w:sz w:val="24"/>
          <w:szCs w:val="24"/>
          <w:lang w:val="es-ES"/>
        </w:rPr>
        <w:t>la válvula de salida del tanque.</w:t>
      </w:r>
    </w:p>
    <w:p w:rsidR="00BC238C" w:rsidRPr="00620355" w:rsidRDefault="00BC238C" w:rsidP="00620355">
      <w:pPr>
        <w:spacing w:before="100" w:beforeAutospacing="1" w:after="100" w:afterAutospacing="1" w:line="360" w:lineRule="auto"/>
        <w:ind w:firstLine="567"/>
        <w:jc w:val="both"/>
        <w:rPr>
          <w:rFonts w:ascii="Arial" w:hAnsi="Arial" w:cs="Arial"/>
          <w:sz w:val="24"/>
          <w:szCs w:val="24"/>
          <w:lang w:val="es-ES"/>
        </w:rPr>
      </w:pPr>
      <w:r w:rsidRPr="00620355">
        <w:rPr>
          <w:rFonts w:ascii="Arial" w:hAnsi="Arial" w:cs="Arial"/>
          <w:sz w:val="24"/>
          <w:szCs w:val="24"/>
          <w:lang w:val="es-ES"/>
        </w:rPr>
        <w:t xml:space="preserve">En la preparación para la cosecha se tiene que contar con los implementos necesarios: baldes, fundas, hielo, oxígeno, mallas, mangueras. El sistema de transporte utilizado puede ser por </w:t>
      </w:r>
      <w:r w:rsidR="00EA1C22" w:rsidRPr="00620355">
        <w:rPr>
          <w:rFonts w:ascii="Arial" w:hAnsi="Arial" w:cs="Arial"/>
          <w:sz w:val="24"/>
          <w:szCs w:val="24"/>
          <w:lang w:val="es-ES"/>
        </w:rPr>
        <w:t xml:space="preserve">tinas especiales </w:t>
      </w:r>
      <w:r w:rsidRPr="00620355">
        <w:rPr>
          <w:rFonts w:ascii="Arial" w:hAnsi="Arial" w:cs="Arial"/>
          <w:sz w:val="24"/>
          <w:szCs w:val="24"/>
          <w:lang w:val="es-ES"/>
        </w:rPr>
        <w:t>o por fundas plásticas</w:t>
      </w:r>
      <w:r w:rsidR="00EA1C22" w:rsidRPr="00620355">
        <w:rPr>
          <w:rFonts w:ascii="Arial" w:hAnsi="Arial" w:cs="Arial"/>
          <w:sz w:val="24"/>
          <w:szCs w:val="24"/>
          <w:lang w:val="es-ES"/>
        </w:rPr>
        <w:t xml:space="preserve"> debidamente oxigenadas</w:t>
      </w:r>
      <w:r w:rsidRPr="00620355">
        <w:rPr>
          <w:rFonts w:ascii="Arial" w:hAnsi="Arial" w:cs="Arial"/>
          <w:sz w:val="24"/>
          <w:szCs w:val="24"/>
          <w:lang w:val="es-ES"/>
        </w:rPr>
        <w:t>.</w:t>
      </w:r>
    </w:p>
    <w:p w:rsidR="00673C39" w:rsidRPr="00D84981" w:rsidRDefault="00673C39" w:rsidP="00D84981">
      <w:pPr>
        <w:pStyle w:val="Prrafodelista"/>
        <w:numPr>
          <w:ilvl w:val="0"/>
          <w:numId w:val="39"/>
        </w:numPr>
        <w:shd w:val="clear" w:color="auto" w:fill="FFFFFF"/>
        <w:spacing w:before="100" w:beforeAutospacing="1" w:after="100" w:afterAutospacing="1" w:line="360" w:lineRule="auto"/>
        <w:jc w:val="both"/>
        <w:rPr>
          <w:rFonts w:ascii="Arial" w:eastAsia="Times New Roman" w:hAnsi="Arial" w:cs="Arial"/>
          <w:b/>
          <w:color w:val="2A2A2A"/>
          <w:sz w:val="24"/>
          <w:szCs w:val="24"/>
          <w:lang w:val="es-ES" w:eastAsia="es-ES"/>
        </w:rPr>
      </w:pPr>
      <w:r w:rsidRPr="00D84981">
        <w:rPr>
          <w:rFonts w:ascii="Arial" w:eastAsia="Times New Roman" w:hAnsi="Arial" w:cs="Arial"/>
          <w:b/>
          <w:color w:val="2A2A2A"/>
          <w:sz w:val="24"/>
          <w:szCs w:val="24"/>
          <w:lang w:val="es-ES" w:eastAsia="es-ES"/>
        </w:rPr>
        <w:t xml:space="preserve">Departamento de </w:t>
      </w:r>
      <w:proofErr w:type="spellStart"/>
      <w:r w:rsidRPr="00D84981">
        <w:rPr>
          <w:rFonts w:ascii="Arial" w:eastAsia="Times New Roman" w:hAnsi="Arial" w:cs="Arial"/>
          <w:b/>
          <w:color w:val="2A2A2A"/>
          <w:sz w:val="24"/>
          <w:szCs w:val="24"/>
          <w:lang w:val="es-ES" w:eastAsia="es-ES"/>
        </w:rPr>
        <w:t>artemia</w:t>
      </w:r>
      <w:proofErr w:type="spellEnd"/>
      <w:r w:rsidRPr="00D84981">
        <w:rPr>
          <w:rFonts w:ascii="Arial" w:eastAsia="Times New Roman" w:hAnsi="Arial" w:cs="Arial"/>
          <w:b/>
          <w:color w:val="2A2A2A"/>
          <w:sz w:val="24"/>
          <w:szCs w:val="24"/>
          <w:lang w:val="es-ES" w:eastAsia="es-ES"/>
        </w:rPr>
        <w:t>:</w:t>
      </w:r>
    </w:p>
    <w:p w:rsidR="00486381" w:rsidRPr="00620355" w:rsidRDefault="00486381" w:rsidP="00620355">
      <w:pPr>
        <w:spacing w:before="100" w:beforeAutospacing="1" w:after="100" w:afterAutospacing="1" w:line="360" w:lineRule="auto"/>
        <w:ind w:firstLine="567"/>
        <w:jc w:val="both"/>
        <w:rPr>
          <w:rFonts w:ascii="Arial" w:hAnsi="Arial" w:cs="Arial"/>
          <w:sz w:val="24"/>
          <w:szCs w:val="24"/>
          <w:lang w:val="es-ES"/>
        </w:rPr>
      </w:pPr>
      <w:r w:rsidRPr="00620355">
        <w:rPr>
          <w:rFonts w:ascii="Arial" w:hAnsi="Arial" w:cs="Arial"/>
          <w:sz w:val="24"/>
          <w:szCs w:val="24"/>
          <w:lang w:val="es-ES"/>
        </w:rPr>
        <w:t>En este departamento e</w:t>
      </w:r>
      <w:r w:rsidR="003E51C3">
        <w:rPr>
          <w:rFonts w:ascii="Arial" w:hAnsi="Arial" w:cs="Arial"/>
          <w:sz w:val="24"/>
          <w:szCs w:val="24"/>
          <w:lang w:val="es-ES"/>
        </w:rPr>
        <w:t xml:space="preserve">l responsable </w:t>
      </w:r>
      <w:r w:rsidR="00C64A6B" w:rsidRPr="00620355">
        <w:rPr>
          <w:rFonts w:ascii="Arial" w:hAnsi="Arial" w:cs="Arial"/>
          <w:sz w:val="24"/>
          <w:szCs w:val="24"/>
          <w:lang w:val="es-ES"/>
        </w:rPr>
        <w:t xml:space="preserve">se encarga de las labores necesarias para un buen manejo de la </w:t>
      </w:r>
      <w:proofErr w:type="spellStart"/>
      <w:r w:rsidR="00C64A6B" w:rsidRPr="00620355">
        <w:rPr>
          <w:rFonts w:ascii="Arial" w:hAnsi="Arial" w:cs="Arial"/>
          <w:sz w:val="24"/>
          <w:szCs w:val="24"/>
          <w:lang w:val="es-ES"/>
        </w:rPr>
        <w:t>artemia</w:t>
      </w:r>
      <w:proofErr w:type="spellEnd"/>
      <w:r w:rsidR="00C64A6B" w:rsidRPr="00620355">
        <w:rPr>
          <w:rFonts w:ascii="Arial" w:hAnsi="Arial" w:cs="Arial"/>
          <w:sz w:val="24"/>
          <w:szCs w:val="24"/>
          <w:lang w:val="es-ES"/>
        </w:rPr>
        <w:t>.</w:t>
      </w:r>
    </w:p>
    <w:p w:rsidR="00C64A6B" w:rsidRPr="00620355" w:rsidRDefault="00DB49C0" w:rsidP="00620355">
      <w:pPr>
        <w:spacing w:before="100" w:beforeAutospacing="1" w:after="100" w:afterAutospacing="1" w:line="360" w:lineRule="auto"/>
        <w:ind w:firstLine="567"/>
        <w:jc w:val="both"/>
        <w:rPr>
          <w:rFonts w:ascii="Arial" w:hAnsi="Arial" w:cs="Arial"/>
          <w:sz w:val="24"/>
          <w:szCs w:val="24"/>
          <w:lang w:val="es-ES"/>
        </w:rPr>
      </w:pPr>
      <w:r w:rsidRPr="00620355">
        <w:rPr>
          <w:rFonts w:ascii="Arial" w:hAnsi="Arial" w:cs="Arial"/>
          <w:sz w:val="24"/>
          <w:szCs w:val="24"/>
          <w:lang w:val="es-ES"/>
        </w:rPr>
        <w:t xml:space="preserve">La </w:t>
      </w:r>
      <w:proofErr w:type="spellStart"/>
      <w:r w:rsidRPr="00620355">
        <w:rPr>
          <w:rFonts w:ascii="Arial" w:hAnsi="Arial" w:cs="Arial"/>
          <w:sz w:val="24"/>
          <w:szCs w:val="24"/>
          <w:lang w:val="es-ES"/>
        </w:rPr>
        <w:t>artemia</w:t>
      </w:r>
      <w:proofErr w:type="spellEnd"/>
      <w:r w:rsidRPr="00620355">
        <w:rPr>
          <w:rFonts w:ascii="Arial" w:hAnsi="Arial" w:cs="Arial"/>
          <w:sz w:val="24"/>
          <w:szCs w:val="24"/>
          <w:lang w:val="es-ES"/>
        </w:rPr>
        <w:t xml:space="preserve"> es una de las mejores alternativas para la alimentación de larvas. Los quistes deshidratados pueden ser guardados por meses o años sin perder la habilidad de producir huevos. La alimentación de larvas a partir de la etapa </w:t>
      </w:r>
      <w:proofErr w:type="spellStart"/>
      <w:r w:rsidRPr="00620355">
        <w:rPr>
          <w:rFonts w:ascii="Arial" w:hAnsi="Arial" w:cs="Arial"/>
          <w:sz w:val="24"/>
          <w:szCs w:val="24"/>
          <w:lang w:val="es-ES"/>
        </w:rPr>
        <w:t>Mysis</w:t>
      </w:r>
      <w:proofErr w:type="spellEnd"/>
      <w:r w:rsidRPr="00620355">
        <w:rPr>
          <w:rFonts w:ascii="Arial" w:hAnsi="Arial" w:cs="Arial"/>
          <w:sz w:val="24"/>
          <w:szCs w:val="24"/>
          <w:lang w:val="es-ES"/>
        </w:rPr>
        <w:t xml:space="preserve"> 1</w:t>
      </w:r>
      <w:r w:rsidRPr="00620355">
        <w:rPr>
          <w:rFonts w:ascii="Arial" w:hAnsi="Arial" w:cs="Arial"/>
          <w:b/>
          <w:color w:val="FF0000"/>
          <w:sz w:val="24"/>
          <w:szCs w:val="24"/>
          <w:lang w:val="es-ES"/>
        </w:rPr>
        <w:t xml:space="preserve"> </w:t>
      </w:r>
      <w:r w:rsidRPr="00620355">
        <w:rPr>
          <w:rFonts w:ascii="Arial" w:hAnsi="Arial" w:cs="Arial"/>
          <w:sz w:val="24"/>
          <w:szCs w:val="24"/>
          <w:lang w:val="es-ES"/>
        </w:rPr>
        <w:t xml:space="preserve">requiere de la </w:t>
      </w:r>
      <w:proofErr w:type="spellStart"/>
      <w:r w:rsidRPr="00620355">
        <w:rPr>
          <w:rFonts w:ascii="Arial" w:hAnsi="Arial" w:cs="Arial"/>
          <w:sz w:val="24"/>
          <w:szCs w:val="24"/>
          <w:lang w:val="es-ES"/>
        </w:rPr>
        <w:t>artemia</w:t>
      </w:r>
      <w:proofErr w:type="spellEnd"/>
      <w:r w:rsidRPr="00620355">
        <w:rPr>
          <w:rFonts w:ascii="Arial" w:hAnsi="Arial" w:cs="Arial"/>
          <w:sz w:val="24"/>
          <w:szCs w:val="24"/>
          <w:lang w:val="es-ES"/>
        </w:rPr>
        <w:t xml:space="preserve"> como suplemento dietético. </w:t>
      </w:r>
    </w:p>
    <w:p w:rsidR="00673C39" w:rsidRPr="00620355" w:rsidRDefault="00C83BD1" w:rsidP="00D40436">
      <w:pPr>
        <w:spacing w:before="100" w:beforeAutospacing="1" w:after="100" w:afterAutospacing="1" w:line="360" w:lineRule="auto"/>
        <w:ind w:firstLine="567"/>
        <w:jc w:val="both"/>
        <w:rPr>
          <w:rFonts w:ascii="Arial" w:hAnsi="Arial" w:cs="Arial"/>
          <w:sz w:val="24"/>
          <w:szCs w:val="24"/>
          <w:lang w:val="es-ES"/>
        </w:rPr>
      </w:pPr>
      <w:r w:rsidRPr="00620355">
        <w:rPr>
          <w:rFonts w:ascii="Arial" w:hAnsi="Arial" w:cs="Arial"/>
          <w:sz w:val="24"/>
          <w:szCs w:val="24"/>
          <w:lang w:val="es-ES"/>
        </w:rPr>
        <w:t>Es necesario que el persona</w:t>
      </w:r>
      <w:r w:rsidR="003E51C3">
        <w:rPr>
          <w:rFonts w:ascii="Arial" w:hAnsi="Arial" w:cs="Arial"/>
          <w:sz w:val="24"/>
          <w:szCs w:val="24"/>
          <w:lang w:val="es-ES"/>
        </w:rPr>
        <w:t>l</w:t>
      </w:r>
      <w:r w:rsidRPr="00620355">
        <w:rPr>
          <w:rFonts w:ascii="Arial" w:hAnsi="Arial" w:cs="Arial"/>
          <w:sz w:val="24"/>
          <w:szCs w:val="24"/>
          <w:lang w:val="es-ES"/>
        </w:rPr>
        <w:t xml:space="preserve"> se encargue de </w:t>
      </w:r>
      <w:proofErr w:type="spellStart"/>
      <w:r w:rsidRPr="00620355">
        <w:rPr>
          <w:rFonts w:ascii="Arial" w:hAnsi="Arial" w:cs="Arial"/>
          <w:sz w:val="24"/>
          <w:szCs w:val="24"/>
          <w:lang w:val="es-ES"/>
        </w:rPr>
        <w:t>descapsular</w:t>
      </w:r>
      <w:proofErr w:type="spellEnd"/>
      <w:r w:rsidRPr="00620355">
        <w:rPr>
          <w:rFonts w:ascii="Arial" w:hAnsi="Arial" w:cs="Arial"/>
          <w:sz w:val="24"/>
          <w:szCs w:val="24"/>
          <w:lang w:val="es-ES"/>
        </w:rPr>
        <w:t xml:space="preserve"> las </w:t>
      </w:r>
      <w:proofErr w:type="spellStart"/>
      <w:r w:rsidRPr="00620355">
        <w:rPr>
          <w:rFonts w:ascii="Arial" w:hAnsi="Arial" w:cs="Arial"/>
          <w:sz w:val="24"/>
          <w:szCs w:val="24"/>
          <w:lang w:val="es-ES"/>
        </w:rPr>
        <w:t>artemias</w:t>
      </w:r>
      <w:proofErr w:type="spellEnd"/>
      <w:r w:rsidRPr="00620355">
        <w:rPr>
          <w:rFonts w:ascii="Arial" w:hAnsi="Arial" w:cs="Arial"/>
          <w:sz w:val="24"/>
          <w:szCs w:val="24"/>
          <w:lang w:val="es-ES"/>
        </w:rPr>
        <w:t xml:space="preserve"> hidratándolas por 2 horas en agua dulce, luego emplear cloro para deshacer el corión</w:t>
      </w:r>
      <w:r w:rsidR="00543FA8" w:rsidRPr="00620355">
        <w:rPr>
          <w:rStyle w:val="Refdenotaalpie"/>
          <w:rFonts w:ascii="Arial" w:hAnsi="Arial" w:cs="Arial"/>
          <w:sz w:val="24"/>
          <w:szCs w:val="24"/>
          <w:lang w:val="es-ES"/>
        </w:rPr>
        <w:footnoteReference w:id="13"/>
      </w:r>
      <w:r w:rsidRPr="00620355">
        <w:rPr>
          <w:rFonts w:ascii="Arial" w:hAnsi="Arial" w:cs="Arial"/>
          <w:b/>
          <w:sz w:val="24"/>
          <w:szCs w:val="24"/>
          <w:lang w:val="es-ES"/>
        </w:rPr>
        <w:t xml:space="preserve"> </w:t>
      </w:r>
      <w:r w:rsidRPr="00620355">
        <w:rPr>
          <w:rFonts w:ascii="Arial" w:hAnsi="Arial" w:cs="Arial"/>
          <w:sz w:val="24"/>
          <w:szCs w:val="24"/>
          <w:lang w:val="es-ES"/>
        </w:rPr>
        <w:t>y finalmente efectuar un lavado en agua salada.</w:t>
      </w:r>
      <w:r w:rsidR="00D40436">
        <w:rPr>
          <w:rFonts w:ascii="Arial" w:hAnsi="Arial" w:cs="Arial"/>
          <w:sz w:val="24"/>
          <w:szCs w:val="24"/>
          <w:lang w:val="es-ES"/>
        </w:rPr>
        <w:t xml:space="preserve"> </w:t>
      </w:r>
      <w:r w:rsidR="003D79BB" w:rsidRPr="00620355">
        <w:rPr>
          <w:rFonts w:ascii="Arial" w:hAnsi="Arial" w:cs="Arial"/>
          <w:sz w:val="24"/>
          <w:szCs w:val="24"/>
          <w:lang w:val="es-ES"/>
        </w:rPr>
        <w:t xml:space="preserve">A continuación se deben transferir las </w:t>
      </w:r>
      <w:proofErr w:type="spellStart"/>
      <w:r w:rsidR="003D79BB" w:rsidRPr="00620355">
        <w:rPr>
          <w:rFonts w:ascii="Arial" w:hAnsi="Arial" w:cs="Arial"/>
          <w:sz w:val="24"/>
          <w:szCs w:val="24"/>
          <w:lang w:val="es-ES"/>
        </w:rPr>
        <w:t>artemias</w:t>
      </w:r>
      <w:proofErr w:type="spellEnd"/>
      <w:r w:rsidR="003D79BB" w:rsidRPr="00620355">
        <w:rPr>
          <w:rFonts w:ascii="Arial" w:hAnsi="Arial" w:cs="Arial"/>
          <w:sz w:val="24"/>
          <w:szCs w:val="24"/>
          <w:lang w:val="es-ES"/>
        </w:rPr>
        <w:t xml:space="preserve"> en tanques de incubación hasta que se transformen en </w:t>
      </w:r>
      <w:proofErr w:type="spellStart"/>
      <w:r w:rsidR="003D79BB" w:rsidRPr="00620355">
        <w:rPr>
          <w:rFonts w:ascii="Arial" w:hAnsi="Arial" w:cs="Arial"/>
          <w:sz w:val="24"/>
          <w:szCs w:val="24"/>
          <w:lang w:val="es-ES"/>
        </w:rPr>
        <w:t>nauplios</w:t>
      </w:r>
      <w:proofErr w:type="spellEnd"/>
      <w:r w:rsidR="003D79BB" w:rsidRPr="00620355">
        <w:rPr>
          <w:rFonts w:ascii="Arial" w:hAnsi="Arial" w:cs="Arial"/>
          <w:sz w:val="24"/>
          <w:szCs w:val="24"/>
          <w:lang w:val="es-ES"/>
        </w:rPr>
        <w:t>, donde están listas para servir de alimento de larvas de camarón.</w:t>
      </w:r>
    </w:p>
    <w:p w:rsidR="003D79BB" w:rsidRPr="00D84981" w:rsidRDefault="00D40436" w:rsidP="00D84981">
      <w:pPr>
        <w:pStyle w:val="Prrafodelista"/>
        <w:numPr>
          <w:ilvl w:val="0"/>
          <w:numId w:val="39"/>
        </w:numPr>
        <w:rPr>
          <w:rFonts w:ascii="Arial" w:hAnsi="Arial" w:cs="Arial"/>
          <w:sz w:val="24"/>
          <w:szCs w:val="24"/>
          <w:lang w:val="es-ES"/>
        </w:rPr>
      </w:pPr>
      <w:r w:rsidRPr="00D84981">
        <w:rPr>
          <w:rFonts w:ascii="Arial" w:hAnsi="Arial" w:cs="Arial"/>
          <w:sz w:val="24"/>
          <w:szCs w:val="24"/>
          <w:lang w:val="es-ES"/>
        </w:rPr>
        <w:br w:type="page"/>
      </w:r>
      <w:r w:rsidR="003D79BB" w:rsidRPr="00D84981">
        <w:rPr>
          <w:rFonts w:ascii="Arial" w:eastAsia="Times New Roman" w:hAnsi="Arial" w:cs="Arial"/>
          <w:b/>
          <w:color w:val="2A2A2A"/>
          <w:sz w:val="24"/>
          <w:szCs w:val="24"/>
          <w:lang w:val="es-ES" w:eastAsia="es-ES"/>
        </w:rPr>
        <w:lastRenderedPageBreak/>
        <w:t>Departamento de mantenimiento:</w:t>
      </w:r>
    </w:p>
    <w:p w:rsidR="009F3C31" w:rsidRPr="00620355" w:rsidRDefault="003E51C3" w:rsidP="00620355">
      <w:pPr>
        <w:spacing w:before="100" w:beforeAutospacing="1" w:after="100" w:afterAutospacing="1" w:line="360" w:lineRule="auto"/>
        <w:ind w:firstLine="567"/>
        <w:jc w:val="both"/>
        <w:rPr>
          <w:rFonts w:ascii="Arial" w:hAnsi="Arial" w:cs="Arial"/>
          <w:sz w:val="24"/>
          <w:szCs w:val="24"/>
          <w:lang w:val="es-ES"/>
        </w:rPr>
      </w:pPr>
      <w:r>
        <w:rPr>
          <w:rFonts w:ascii="Arial" w:hAnsi="Arial" w:cs="Arial"/>
          <w:sz w:val="24"/>
          <w:szCs w:val="24"/>
          <w:lang w:val="es-ES"/>
        </w:rPr>
        <w:t>La</w:t>
      </w:r>
      <w:r w:rsidR="00C64A6B" w:rsidRPr="00620355">
        <w:rPr>
          <w:rFonts w:ascii="Arial" w:hAnsi="Arial" w:cs="Arial"/>
          <w:sz w:val="24"/>
          <w:szCs w:val="24"/>
          <w:lang w:val="es-ES"/>
        </w:rPr>
        <w:t xml:space="preserve"> labor </w:t>
      </w:r>
      <w:r>
        <w:rPr>
          <w:rFonts w:ascii="Arial" w:hAnsi="Arial" w:cs="Arial"/>
          <w:sz w:val="24"/>
          <w:szCs w:val="24"/>
          <w:lang w:val="es-ES"/>
        </w:rPr>
        <w:t xml:space="preserve">del responsable de este departamento </w:t>
      </w:r>
      <w:r w:rsidR="00C64A6B" w:rsidRPr="00620355">
        <w:rPr>
          <w:rFonts w:ascii="Arial" w:hAnsi="Arial" w:cs="Arial"/>
          <w:sz w:val="24"/>
          <w:szCs w:val="24"/>
          <w:lang w:val="es-ES"/>
        </w:rPr>
        <w:t xml:space="preserve">está relacionada </w:t>
      </w:r>
      <w:r w:rsidR="003D79BB" w:rsidRPr="00620355">
        <w:rPr>
          <w:rFonts w:ascii="Arial" w:hAnsi="Arial" w:cs="Arial"/>
          <w:sz w:val="24"/>
          <w:szCs w:val="24"/>
          <w:lang w:val="es-ES"/>
        </w:rPr>
        <w:t xml:space="preserve">estrechamente en la prevención de </w:t>
      </w:r>
      <w:hyperlink r:id="rId23" w:anchor="tipo" w:tgtFrame="_top" w:history="1">
        <w:r w:rsidR="003D79BB" w:rsidRPr="00620355">
          <w:rPr>
            <w:rFonts w:ascii="Arial" w:hAnsi="Arial" w:cs="Arial"/>
            <w:sz w:val="24"/>
            <w:szCs w:val="24"/>
            <w:lang w:val="es-ES"/>
          </w:rPr>
          <w:t>accidentes</w:t>
        </w:r>
      </w:hyperlink>
      <w:r w:rsidR="003D79BB" w:rsidRPr="00620355">
        <w:rPr>
          <w:rFonts w:ascii="Arial" w:hAnsi="Arial" w:cs="Arial"/>
          <w:sz w:val="24"/>
          <w:szCs w:val="24"/>
          <w:lang w:val="es-ES"/>
        </w:rPr>
        <w:t xml:space="preserve"> y lesiones </w:t>
      </w:r>
      <w:r>
        <w:rPr>
          <w:rFonts w:ascii="Arial" w:hAnsi="Arial" w:cs="Arial"/>
          <w:sz w:val="24"/>
          <w:szCs w:val="24"/>
          <w:lang w:val="es-ES"/>
        </w:rPr>
        <w:t>de los</w:t>
      </w:r>
      <w:r w:rsidR="003D79BB" w:rsidRPr="00620355">
        <w:rPr>
          <w:rFonts w:ascii="Arial" w:hAnsi="Arial" w:cs="Arial"/>
          <w:sz w:val="24"/>
          <w:szCs w:val="24"/>
          <w:lang w:val="es-ES"/>
        </w:rPr>
        <w:t xml:space="preserve"> trabajador</w:t>
      </w:r>
      <w:r>
        <w:rPr>
          <w:rFonts w:ascii="Arial" w:hAnsi="Arial" w:cs="Arial"/>
          <w:sz w:val="24"/>
          <w:szCs w:val="24"/>
          <w:lang w:val="es-ES"/>
        </w:rPr>
        <w:t>es</w:t>
      </w:r>
      <w:r w:rsidR="003D79BB" w:rsidRPr="00620355">
        <w:rPr>
          <w:rFonts w:ascii="Arial" w:hAnsi="Arial" w:cs="Arial"/>
          <w:sz w:val="24"/>
          <w:szCs w:val="24"/>
          <w:lang w:val="es-ES"/>
        </w:rPr>
        <w:t xml:space="preserve"> ya que tiene la </w:t>
      </w:r>
      <w:hyperlink r:id="rId24" w:tgtFrame="_top" w:history="1">
        <w:r w:rsidR="003D79BB" w:rsidRPr="00620355">
          <w:rPr>
            <w:rFonts w:ascii="Arial" w:hAnsi="Arial" w:cs="Arial"/>
            <w:sz w:val="24"/>
            <w:szCs w:val="24"/>
            <w:lang w:val="es-ES"/>
          </w:rPr>
          <w:t>responsabilidad</w:t>
        </w:r>
      </w:hyperlink>
      <w:r w:rsidR="003D79BB" w:rsidRPr="00620355">
        <w:rPr>
          <w:rFonts w:ascii="Arial" w:hAnsi="Arial" w:cs="Arial"/>
          <w:sz w:val="24"/>
          <w:szCs w:val="24"/>
          <w:lang w:val="es-ES"/>
        </w:rPr>
        <w:t xml:space="preserve"> de mantener en buenas condiciones, la maquinaria y herramienta, equipo de trabajo, lo cual permite un mejor desenvolvimiento y se</w:t>
      </w:r>
      <w:r>
        <w:rPr>
          <w:rFonts w:ascii="Arial" w:hAnsi="Arial" w:cs="Arial"/>
          <w:sz w:val="24"/>
          <w:szCs w:val="24"/>
          <w:lang w:val="es-ES"/>
        </w:rPr>
        <w:t>guridad evitando los</w:t>
      </w:r>
      <w:r w:rsidR="003D79BB" w:rsidRPr="00620355">
        <w:rPr>
          <w:rFonts w:ascii="Arial" w:hAnsi="Arial" w:cs="Arial"/>
          <w:sz w:val="24"/>
          <w:szCs w:val="24"/>
          <w:lang w:val="es-ES"/>
        </w:rPr>
        <w:t xml:space="preserve"> </w:t>
      </w:r>
      <w:hyperlink r:id="rId25" w:tgtFrame="_top" w:history="1">
        <w:r w:rsidR="003D79BB" w:rsidRPr="00620355">
          <w:rPr>
            <w:rFonts w:ascii="Arial" w:hAnsi="Arial" w:cs="Arial"/>
            <w:sz w:val="24"/>
            <w:szCs w:val="24"/>
            <w:lang w:val="es-ES"/>
          </w:rPr>
          <w:t>riesgos</w:t>
        </w:r>
      </w:hyperlink>
      <w:r w:rsidR="003D79BB" w:rsidRPr="00620355">
        <w:rPr>
          <w:rFonts w:ascii="Arial" w:hAnsi="Arial" w:cs="Arial"/>
          <w:sz w:val="24"/>
          <w:szCs w:val="24"/>
          <w:lang w:val="es-ES"/>
        </w:rPr>
        <w:t xml:space="preserve"> en el área </w:t>
      </w:r>
      <w:hyperlink r:id="rId26" w:tgtFrame="_top" w:history="1">
        <w:r w:rsidR="003D79BB" w:rsidRPr="00620355">
          <w:rPr>
            <w:rFonts w:ascii="Arial" w:hAnsi="Arial" w:cs="Arial"/>
            <w:sz w:val="24"/>
            <w:szCs w:val="24"/>
            <w:lang w:val="es-ES"/>
          </w:rPr>
          <w:t>laboral</w:t>
        </w:r>
      </w:hyperlink>
      <w:r w:rsidR="003D79BB" w:rsidRPr="00620355">
        <w:rPr>
          <w:rFonts w:ascii="Arial" w:hAnsi="Arial" w:cs="Arial"/>
          <w:sz w:val="24"/>
          <w:szCs w:val="24"/>
          <w:lang w:val="es-ES"/>
        </w:rPr>
        <w:t>.</w:t>
      </w:r>
    </w:p>
    <w:p w:rsidR="00B82954" w:rsidRPr="00620355" w:rsidRDefault="003D79BB" w:rsidP="00620355">
      <w:pPr>
        <w:spacing w:before="100" w:beforeAutospacing="1" w:after="100" w:afterAutospacing="1" w:line="360" w:lineRule="auto"/>
        <w:ind w:firstLine="567"/>
        <w:jc w:val="both"/>
        <w:rPr>
          <w:rFonts w:ascii="Arial" w:hAnsi="Arial" w:cs="Arial"/>
          <w:sz w:val="24"/>
          <w:szCs w:val="24"/>
          <w:lang w:val="es-ES"/>
        </w:rPr>
      </w:pPr>
      <w:r w:rsidRPr="00620355">
        <w:rPr>
          <w:rFonts w:ascii="Arial" w:hAnsi="Arial" w:cs="Arial"/>
          <w:sz w:val="24"/>
          <w:szCs w:val="24"/>
          <w:lang w:val="es-ES"/>
        </w:rPr>
        <w:t>Específicamente en lo relacionado con la producción de larvas.</w:t>
      </w:r>
      <w:r w:rsidR="00A14D33" w:rsidRPr="00620355">
        <w:rPr>
          <w:rFonts w:ascii="Arial" w:hAnsi="Arial" w:cs="Arial"/>
          <w:sz w:val="24"/>
          <w:szCs w:val="24"/>
          <w:lang w:val="es-ES"/>
        </w:rPr>
        <w:t xml:space="preserve"> La persona encargada se ocupa de la</w:t>
      </w:r>
      <w:r w:rsidRPr="00620355">
        <w:rPr>
          <w:rFonts w:ascii="Arial" w:hAnsi="Arial" w:cs="Arial"/>
          <w:sz w:val="24"/>
          <w:szCs w:val="24"/>
          <w:lang w:val="es-ES"/>
        </w:rPr>
        <w:t xml:space="preserve"> </w:t>
      </w:r>
      <w:r w:rsidR="00A14D33" w:rsidRPr="00620355">
        <w:rPr>
          <w:rFonts w:ascii="Arial" w:hAnsi="Arial" w:cs="Arial"/>
          <w:sz w:val="24"/>
          <w:szCs w:val="24"/>
          <w:lang w:val="es-ES"/>
        </w:rPr>
        <w:t>l</w:t>
      </w:r>
      <w:r w:rsidRPr="00620355">
        <w:rPr>
          <w:rFonts w:ascii="Arial" w:hAnsi="Arial" w:cs="Arial"/>
          <w:sz w:val="24"/>
          <w:szCs w:val="24"/>
          <w:lang w:val="es-ES"/>
        </w:rPr>
        <w:t xml:space="preserve">impieza de </w:t>
      </w:r>
      <w:proofErr w:type="spellStart"/>
      <w:r w:rsidRPr="00620355">
        <w:rPr>
          <w:rFonts w:ascii="Arial" w:hAnsi="Arial" w:cs="Arial"/>
          <w:sz w:val="24"/>
          <w:szCs w:val="24"/>
          <w:lang w:val="es-ES"/>
        </w:rPr>
        <w:t>raceways</w:t>
      </w:r>
      <w:proofErr w:type="spellEnd"/>
      <w:r w:rsidRPr="00620355">
        <w:rPr>
          <w:rFonts w:ascii="Arial" w:hAnsi="Arial" w:cs="Arial"/>
          <w:sz w:val="24"/>
          <w:szCs w:val="24"/>
          <w:lang w:val="es-ES"/>
        </w:rPr>
        <w:t xml:space="preserve"> y tanques, desinfectar bien el laboratorio antes de una siembra para eliminar las bacterias, controlar y manejar el generador de energía eléctrica, sobretodo el manual.</w:t>
      </w:r>
    </w:p>
    <w:p w:rsidR="00D40436" w:rsidRDefault="00D40436">
      <w:pPr>
        <w:rPr>
          <w:rFonts w:ascii="Arial" w:hAnsi="Arial" w:cs="Arial"/>
          <w:b/>
          <w:sz w:val="24"/>
          <w:szCs w:val="24"/>
          <w:lang w:val="es-ES"/>
        </w:rPr>
      </w:pPr>
      <w:r>
        <w:rPr>
          <w:rFonts w:ascii="Arial" w:hAnsi="Arial" w:cs="Arial"/>
          <w:b/>
          <w:sz w:val="24"/>
          <w:szCs w:val="24"/>
          <w:lang w:val="es-ES"/>
        </w:rPr>
        <w:br w:type="page"/>
      </w:r>
    </w:p>
    <w:p w:rsidR="00776C10" w:rsidRDefault="00871A06" w:rsidP="00D84981">
      <w:pPr>
        <w:pStyle w:val="Ttulo3"/>
        <w:rPr>
          <w:rFonts w:ascii="Arial" w:hAnsi="Arial" w:cs="Arial"/>
          <w:color w:val="auto"/>
          <w:sz w:val="24"/>
          <w:szCs w:val="24"/>
          <w:lang w:val="es-ES"/>
        </w:rPr>
      </w:pPr>
      <w:bookmarkStart w:id="53" w:name="_Toc317624011"/>
      <w:bookmarkStart w:id="54" w:name="_Toc317679807"/>
      <w:r w:rsidRPr="003E51C3">
        <w:rPr>
          <w:rFonts w:ascii="Arial" w:hAnsi="Arial" w:cs="Arial"/>
          <w:color w:val="auto"/>
          <w:sz w:val="24"/>
          <w:szCs w:val="24"/>
          <w:lang w:val="es-ES"/>
        </w:rPr>
        <w:lastRenderedPageBreak/>
        <w:t xml:space="preserve">2.1.4 </w:t>
      </w:r>
      <w:r w:rsidR="00776C10" w:rsidRPr="003E51C3">
        <w:rPr>
          <w:rFonts w:ascii="Arial" w:hAnsi="Arial" w:cs="Arial"/>
          <w:color w:val="auto"/>
          <w:sz w:val="24"/>
          <w:szCs w:val="24"/>
          <w:lang w:val="es-ES"/>
        </w:rPr>
        <w:t xml:space="preserve">ANÁLISIS </w:t>
      </w:r>
      <w:r w:rsidRPr="003E51C3">
        <w:rPr>
          <w:rFonts w:ascii="Arial" w:hAnsi="Arial" w:cs="Arial"/>
          <w:color w:val="auto"/>
          <w:sz w:val="24"/>
          <w:szCs w:val="24"/>
          <w:lang w:val="es-ES"/>
        </w:rPr>
        <w:t>FODA</w:t>
      </w:r>
      <w:bookmarkEnd w:id="53"/>
      <w:bookmarkEnd w:id="54"/>
      <w:r w:rsidRPr="003E51C3">
        <w:rPr>
          <w:rFonts w:ascii="Arial" w:hAnsi="Arial" w:cs="Arial"/>
          <w:color w:val="auto"/>
          <w:sz w:val="24"/>
          <w:szCs w:val="24"/>
          <w:lang w:val="es-ES"/>
        </w:rPr>
        <w:t xml:space="preserve"> </w:t>
      </w:r>
    </w:p>
    <w:p w:rsidR="00B9756A" w:rsidRPr="00B9756A" w:rsidRDefault="00B9756A" w:rsidP="00B9756A">
      <w:pPr>
        <w:rPr>
          <w:lang w:val="es-ES"/>
        </w:rPr>
      </w:pPr>
    </w:p>
    <w:p w:rsidR="00B9756A" w:rsidRDefault="00B9756A" w:rsidP="00B9756A">
      <w:pPr>
        <w:pStyle w:val="Epgrafe"/>
        <w:keepNext/>
        <w:jc w:val="center"/>
        <w:rPr>
          <w:color w:val="auto"/>
          <w:sz w:val="22"/>
        </w:rPr>
      </w:pPr>
      <w:bookmarkStart w:id="55" w:name="_Toc317678429"/>
      <w:r w:rsidRPr="001C2ACD">
        <w:rPr>
          <w:color w:val="auto"/>
          <w:sz w:val="22"/>
        </w:rPr>
        <w:t xml:space="preserve">GRÁFICO </w:t>
      </w:r>
      <w:r w:rsidR="00D92F9E" w:rsidRPr="001C2ACD">
        <w:rPr>
          <w:color w:val="auto"/>
          <w:sz w:val="22"/>
        </w:rPr>
        <w:fldChar w:fldCharType="begin"/>
      </w:r>
      <w:r w:rsidRPr="001C2ACD">
        <w:rPr>
          <w:color w:val="auto"/>
          <w:sz w:val="22"/>
        </w:rPr>
        <w:instrText xml:space="preserve"> SEQ GRÁFICO \* ARABIC </w:instrText>
      </w:r>
      <w:r w:rsidR="00D92F9E" w:rsidRPr="001C2ACD">
        <w:rPr>
          <w:color w:val="auto"/>
          <w:sz w:val="22"/>
        </w:rPr>
        <w:fldChar w:fldCharType="separate"/>
      </w:r>
      <w:r w:rsidRPr="001C2ACD">
        <w:rPr>
          <w:noProof/>
          <w:color w:val="auto"/>
          <w:sz w:val="22"/>
        </w:rPr>
        <w:t>3</w:t>
      </w:r>
      <w:r w:rsidR="00D92F9E" w:rsidRPr="001C2ACD">
        <w:rPr>
          <w:color w:val="auto"/>
          <w:sz w:val="22"/>
        </w:rPr>
        <w:fldChar w:fldCharType="end"/>
      </w:r>
      <w:r w:rsidRPr="001C2ACD">
        <w:rPr>
          <w:color w:val="auto"/>
          <w:sz w:val="22"/>
        </w:rPr>
        <w:t>. FODA</w:t>
      </w:r>
      <w:bookmarkEnd w:id="55"/>
    </w:p>
    <w:p w:rsidR="001C2ACD" w:rsidRPr="001C2ACD" w:rsidRDefault="001C2ACD" w:rsidP="001C2ACD"/>
    <w:p w:rsidR="00776C10" w:rsidRDefault="00776C10" w:rsidP="007C1E58">
      <w:pPr>
        <w:spacing w:line="240" w:lineRule="auto"/>
        <w:jc w:val="center"/>
        <w:rPr>
          <w:rFonts w:ascii="Arial" w:hAnsi="Arial" w:cs="Arial"/>
          <w:b/>
          <w:bCs/>
          <w:caps/>
          <w:sz w:val="24"/>
          <w:szCs w:val="24"/>
          <w:lang w:val="es-ES"/>
        </w:rPr>
      </w:pPr>
      <w:r w:rsidRPr="002937F7">
        <w:rPr>
          <w:rFonts w:ascii="Arial" w:hAnsi="Arial" w:cs="Arial"/>
          <w:b/>
          <w:bCs/>
          <w:caps/>
          <w:noProof/>
          <w:sz w:val="24"/>
          <w:szCs w:val="24"/>
          <w:lang w:val="es-ES" w:eastAsia="ko-KR"/>
        </w:rPr>
        <w:drawing>
          <wp:inline distT="0" distB="0" distL="0" distR="0">
            <wp:extent cx="5477269" cy="5994488"/>
            <wp:effectExtent l="57150" t="57150" r="85331" b="44362"/>
            <wp:docPr id="6"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B93505" w:rsidRPr="004462F0" w:rsidRDefault="00B93505" w:rsidP="00B93505">
      <w:pPr>
        <w:pStyle w:val="Sinespaciado"/>
        <w:rPr>
          <w:lang w:val="es-ES"/>
        </w:rPr>
      </w:pPr>
      <w:r w:rsidRPr="004462F0">
        <w:rPr>
          <w:b/>
          <w:lang w:val="es-ES"/>
        </w:rPr>
        <w:t>Elaborado por:</w:t>
      </w:r>
      <w:r w:rsidRPr="004462F0">
        <w:rPr>
          <w:lang w:val="es-ES"/>
        </w:rPr>
        <w:t xml:space="preserve"> Las autoras</w:t>
      </w:r>
    </w:p>
    <w:p w:rsidR="00B93505" w:rsidRPr="009449A1" w:rsidRDefault="00B93505" w:rsidP="00B93505">
      <w:pPr>
        <w:pStyle w:val="Sinespaciado"/>
        <w:rPr>
          <w:sz w:val="24"/>
          <w:szCs w:val="24"/>
          <w:lang w:val="es-ES"/>
        </w:rPr>
      </w:pPr>
      <w:r w:rsidRPr="004462F0">
        <w:rPr>
          <w:b/>
          <w:lang w:val="es-ES"/>
        </w:rPr>
        <w:t>Fuente:</w:t>
      </w:r>
      <w:r w:rsidRPr="004462F0">
        <w:rPr>
          <w:lang w:val="es-ES"/>
        </w:rPr>
        <w:t xml:space="preserve"> “AMBARTEK S.A”</w:t>
      </w:r>
    </w:p>
    <w:p w:rsidR="007C1E58" w:rsidRDefault="007C1E58" w:rsidP="007C1E58">
      <w:pPr>
        <w:spacing w:line="240" w:lineRule="auto"/>
        <w:jc w:val="center"/>
        <w:rPr>
          <w:rFonts w:ascii="Arial" w:hAnsi="Arial" w:cs="Arial"/>
          <w:b/>
          <w:bCs/>
          <w:caps/>
          <w:sz w:val="24"/>
          <w:szCs w:val="24"/>
          <w:lang w:val="es-ES"/>
        </w:rPr>
      </w:pPr>
    </w:p>
    <w:p w:rsidR="009F0F98" w:rsidRPr="002937F7" w:rsidRDefault="009F0F98" w:rsidP="007C1E58">
      <w:pPr>
        <w:spacing w:line="240" w:lineRule="auto"/>
        <w:jc w:val="center"/>
        <w:rPr>
          <w:rFonts w:ascii="Arial" w:hAnsi="Arial" w:cs="Arial"/>
          <w:b/>
          <w:bCs/>
          <w:caps/>
          <w:sz w:val="24"/>
          <w:szCs w:val="24"/>
          <w:lang w:val="es-ES"/>
        </w:rPr>
      </w:pPr>
    </w:p>
    <w:p w:rsidR="00D07613" w:rsidRPr="002937F7" w:rsidRDefault="00D07613" w:rsidP="00D84981">
      <w:pPr>
        <w:pStyle w:val="Prrafodelista"/>
        <w:numPr>
          <w:ilvl w:val="1"/>
          <w:numId w:val="5"/>
        </w:numPr>
        <w:spacing w:before="100" w:beforeAutospacing="1" w:after="100" w:afterAutospacing="1" w:line="360" w:lineRule="auto"/>
        <w:ind w:left="0" w:firstLine="0"/>
        <w:outlineLvl w:val="1"/>
        <w:rPr>
          <w:rFonts w:ascii="Arial" w:hAnsi="Arial" w:cs="Arial"/>
          <w:b/>
          <w:sz w:val="24"/>
          <w:szCs w:val="24"/>
          <w:lang w:val="es-ES"/>
        </w:rPr>
      </w:pPr>
      <w:bookmarkStart w:id="56" w:name="_Toc317624012"/>
      <w:bookmarkStart w:id="57" w:name="_Toc317679808"/>
      <w:r w:rsidRPr="002937F7">
        <w:rPr>
          <w:rFonts w:ascii="Arial" w:hAnsi="Arial" w:cs="Arial"/>
          <w:b/>
          <w:sz w:val="24"/>
          <w:szCs w:val="24"/>
          <w:lang w:val="es-ES"/>
        </w:rPr>
        <w:t>INVESTIGACIÓN DE MERCADO Y SU ANÁLISIS</w:t>
      </w:r>
      <w:bookmarkEnd w:id="56"/>
      <w:bookmarkEnd w:id="57"/>
    </w:p>
    <w:p w:rsidR="00D07613" w:rsidRPr="002937F7" w:rsidRDefault="00D07613" w:rsidP="00D07613">
      <w:pPr>
        <w:pStyle w:val="Prrafodelista"/>
        <w:spacing w:before="100" w:beforeAutospacing="1" w:after="100" w:afterAutospacing="1" w:line="360" w:lineRule="auto"/>
        <w:ind w:left="360" w:firstLine="567"/>
        <w:rPr>
          <w:rFonts w:ascii="Arial" w:hAnsi="Arial" w:cs="Arial"/>
          <w:b/>
          <w:sz w:val="24"/>
          <w:szCs w:val="24"/>
          <w:lang w:val="es-ES"/>
        </w:rPr>
      </w:pPr>
    </w:p>
    <w:p w:rsidR="00D07613" w:rsidRPr="004462F0" w:rsidRDefault="00D07613" w:rsidP="00D84981">
      <w:pPr>
        <w:pStyle w:val="Prrafodelista"/>
        <w:numPr>
          <w:ilvl w:val="2"/>
          <w:numId w:val="5"/>
        </w:numPr>
        <w:spacing w:before="100" w:beforeAutospacing="1" w:after="100" w:afterAutospacing="1" w:line="360" w:lineRule="auto"/>
        <w:ind w:left="0" w:firstLine="0"/>
        <w:outlineLvl w:val="2"/>
        <w:rPr>
          <w:rFonts w:ascii="Arial" w:hAnsi="Arial" w:cs="Arial"/>
          <w:b/>
          <w:sz w:val="24"/>
          <w:szCs w:val="24"/>
          <w:lang w:val="es-ES"/>
        </w:rPr>
      </w:pPr>
      <w:bookmarkStart w:id="58" w:name="_Toc317624013"/>
      <w:bookmarkStart w:id="59" w:name="_Toc317679809"/>
      <w:r w:rsidRPr="004462F0">
        <w:rPr>
          <w:rFonts w:ascii="Arial" w:hAnsi="Arial" w:cs="Arial"/>
          <w:b/>
          <w:sz w:val="24"/>
          <w:szCs w:val="24"/>
          <w:lang w:val="es-ES"/>
        </w:rPr>
        <w:t>ANÁLISIS DE LAS ENTREVISTAS</w:t>
      </w:r>
      <w:bookmarkEnd w:id="58"/>
      <w:bookmarkEnd w:id="59"/>
      <w:r w:rsidRPr="004462F0">
        <w:rPr>
          <w:rFonts w:ascii="Arial" w:hAnsi="Arial" w:cs="Arial"/>
          <w:b/>
          <w:sz w:val="24"/>
          <w:szCs w:val="24"/>
          <w:lang w:val="es-ES"/>
        </w:rPr>
        <w:t xml:space="preserve"> </w:t>
      </w:r>
    </w:p>
    <w:p w:rsidR="00D07613" w:rsidRPr="002937F7" w:rsidRDefault="00D07613" w:rsidP="00D07613">
      <w:pPr>
        <w:pStyle w:val="Prrafodelista"/>
        <w:spacing w:before="100" w:beforeAutospacing="1" w:after="100" w:afterAutospacing="1" w:line="360" w:lineRule="auto"/>
        <w:rPr>
          <w:rFonts w:ascii="Arial" w:hAnsi="Arial" w:cs="Arial"/>
          <w:b/>
          <w:sz w:val="24"/>
          <w:szCs w:val="24"/>
          <w:lang w:val="es-ES"/>
        </w:rPr>
      </w:pPr>
    </w:p>
    <w:p w:rsidR="00D07613" w:rsidRPr="003E51C3" w:rsidRDefault="00D07613" w:rsidP="00D84981">
      <w:pPr>
        <w:pStyle w:val="Ttulo4"/>
        <w:rPr>
          <w:rFonts w:ascii="Arial" w:hAnsi="Arial" w:cs="Arial"/>
          <w:b w:val="0"/>
          <w:color w:val="auto"/>
          <w:sz w:val="24"/>
          <w:szCs w:val="24"/>
          <w:lang w:val="es-ES"/>
        </w:rPr>
      </w:pPr>
      <w:bookmarkStart w:id="60" w:name="_Toc317624014"/>
      <w:r w:rsidRPr="003E51C3">
        <w:rPr>
          <w:rFonts w:ascii="Arial" w:hAnsi="Arial" w:cs="Arial"/>
          <w:color w:val="auto"/>
          <w:sz w:val="24"/>
          <w:szCs w:val="24"/>
          <w:lang w:val="es-ES"/>
        </w:rPr>
        <w:t>2.2.1.1 ANÁLISIS DE LAS ENTREVISTAS REALIZADA A LOS TRABAJADORES</w:t>
      </w:r>
      <w:bookmarkEnd w:id="60"/>
    </w:p>
    <w:p w:rsidR="00D07613" w:rsidRPr="002937F7" w:rsidRDefault="00D07613" w:rsidP="00D84981">
      <w:pPr>
        <w:spacing w:before="100" w:beforeAutospacing="1" w:after="100" w:afterAutospacing="1" w:line="360" w:lineRule="auto"/>
        <w:ind w:firstLine="567"/>
        <w:jc w:val="both"/>
        <w:rPr>
          <w:rFonts w:ascii="Arial" w:hAnsi="Arial" w:cs="Arial"/>
          <w:sz w:val="24"/>
          <w:szCs w:val="24"/>
          <w:lang w:val="es-ES"/>
        </w:rPr>
      </w:pPr>
      <w:r w:rsidRPr="002937F7">
        <w:rPr>
          <w:rFonts w:ascii="Arial" w:hAnsi="Arial" w:cs="Arial"/>
          <w:sz w:val="24"/>
          <w:szCs w:val="24"/>
          <w:lang w:val="es-ES"/>
        </w:rPr>
        <w:t>La mayoría de los empleados tienen edades que comprenden entre los 27 y 36 años, excepto por un trabajador que está desde los inicios de la empresa y que tiene 47 años.</w:t>
      </w:r>
    </w:p>
    <w:p w:rsidR="00D07613" w:rsidRPr="002937F7" w:rsidRDefault="00D07613" w:rsidP="00D07613">
      <w:pPr>
        <w:spacing w:before="100" w:beforeAutospacing="1" w:after="100" w:afterAutospacing="1" w:line="360" w:lineRule="auto"/>
        <w:ind w:firstLine="567"/>
        <w:jc w:val="both"/>
        <w:rPr>
          <w:rFonts w:ascii="Arial" w:hAnsi="Arial" w:cs="Arial"/>
          <w:sz w:val="24"/>
          <w:szCs w:val="24"/>
          <w:lang w:val="es-ES"/>
        </w:rPr>
      </w:pPr>
      <w:r w:rsidRPr="002937F7">
        <w:rPr>
          <w:rFonts w:ascii="Arial" w:hAnsi="Arial" w:cs="Arial"/>
          <w:sz w:val="24"/>
          <w:szCs w:val="24"/>
          <w:lang w:val="es-ES"/>
        </w:rPr>
        <w:t>El n</w:t>
      </w:r>
      <w:r>
        <w:rPr>
          <w:rFonts w:ascii="Arial" w:hAnsi="Arial" w:cs="Arial"/>
          <w:sz w:val="24"/>
          <w:szCs w:val="24"/>
          <w:lang w:val="es-ES"/>
        </w:rPr>
        <w:t>úmero total de trabajadores es 10</w:t>
      </w:r>
      <w:r w:rsidRPr="002937F7">
        <w:rPr>
          <w:rFonts w:ascii="Arial" w:hAnsi="Arial" w:cs="Arial"/>
          <w:sz w:val="24"/>
          <w:szCs w:val="24"/>
          <w:lang w:val="es-ES"/>
        </w:rPr>
        <w:t xml:space="preserve">. El tiempo que llevan trabajando dentro de la empresa se divide equitativamente, debido a que 2 ingresaron el año pasado, 2 están desde los inicios de la empresa, 2 han </w:t>
      </w:r>
      <w:r>
        <w:rPr>
          <w:rFonts w:ascii="Arial" w:hAnsi="Arial" w:cs="Arial"/>
          <w:sz w:val="24"/>
          <w:szCs w:val="24"/>
          <w:lang w:val="es-ES"/>
        </w:rPr>
        <w:t>entrado hace más de dos años y 4</w:t>
      </w:r>
      <w:r w:rsidRPr="002937F7">
        <w:rPr>
          <w:rFonts w:ascii="Arial" w:hAnsi="Arial" w:cs="Arial"/>
          <w:sz w:val="24"/>
          <w:szCs w:val="24"/>
          <w:lang w:val="es-ES"/>
        </w:rPr>
        <w:t xml:space="preserve"> ingresaron en el año 2011.</w:t>
      </w:r>
    </w:p>
    <w:p w:rsidR="00D07613" w:rsidRPr="002937F7" w:rsidRDefault="00D07613" w:rsidP="00D07613">
      <w:pPr>
        <w:spacing w:before="100" w:beforeAutospacing="1" w:after="100" w:afterAutospacing="1" w:line="360" w:lineRule="auto"/>
        <w:ind w:firstLine="567"/>
        <w:jc w:val="both"/>
        <w:rPr>
          <w:rFonts w:ascii="Arial" w:hAnsi="Arial" w:cs="Arial"/>
          <w:sz w:val="24"/>
          <w:szCs w:val="24"/>
          <w:lang w:val="es-ES"/>
        </w:rPr>
      </w:pPr>
      <w:r w:rsidRPr="002937F7">
        <w:rPr>
          <w:rFonts w:ascii="Arial" w:hAnsi="Arial" w:cs="Arial"/>
          <w:sz w:val="24"/>
          <w:szCs w:val="24"/>
          <w:lang w:val="es-ES"/>
        </w:rPr>
        <w:t>En lo referente al nivel de estudios, la mayoría solamente ha culminado la secundaria. No vemos ningún caso de algún trabajador que haya logrado terminar los estudios universitarios.</w:t>
      </w:r>
    </w:p>
    <w:p w:rsidR="00D07613" w:rsidRPr="002937F7" w:rsidRDefault="00D07613" w:rsidP="00D07613">
      <w:pPr>
        <w:spacing w:before="100" w:beforeAutospacing="1" w:after="100" w:afterAutospacing="1" w:line="360" w:lineRule="auto"/>
        <w:ind w:firstLine="567"/>
        <w:jc w:val="both"/>
        <w:rPr>
          <w:rFonts w:ascii="Arial" w:hAnsi="Arial" w:cs="Arial"/>
          <w:sz w:val="24"/>
          <w:szCs w:val="24"/>
          <w:lang w:val="es-ES"/>
        </w:rPr>
      </w:pPr>
      <w:r w:rsidRPr="002937F7">
        <w:rPr>
          <w:rFonts w:ascii="Arial" w:hAnsi="Arial" w:cs="Arial"/>
          <w:sz w:val="24"/>
          <w:szCs w:val="24"/>
          <w:lang w:val="es-ES"/>
        </w:rPr>
        <w:t xml:space="preserve">Sin embargo, la mayoría de los trabajadores poseen algunos años de experiencia en el sector de la </w:t>
      </w:r>
      <w:proofErr w:type="spellStart"/>
      <w:r w:rsidRPr="002937F7">
        <w:rPr>
          <w:rFonts w:ascii="Arial" w:hAnsi="Arial" w:cs="Arial"/>
          <w:sz w:val="24"/>
          <w:szCs w:val="24"/>
          <w:lang w:val="es-ES"/>
        </w:rPr>
        <w:t>larvicultura</w:t>
      </w:r>
      <w:proofErr w:type="spellEnd"/>
      <w:r w:rsidRPr="002937F7">
        <w:rPr>
          <w:rFonts w:ascii="Arial" w:hAnsi="Arial" w:cs="Arial"/>
          <w:sz w:val="24"/>
          <w:szCs w:val="24"/>
          <w:lang w:val="es-ES"/>
        </w:rPr>
        <w:t>, debido a que la zona costera en la que viven se dedica a este tipo de actividades. Sólo dos empleados no poseen la experiencia suficiente, pero reciben capacitación por parte de sus compañeros de trabajo.</w:t>
      </w:r>
    </w:p>
    <w:p w:rsidR="00D07613" w:rsidRPr="002937F7" w:rsidRDefault="00D07613" w:rsidP="00D07613">
      <w:pPr>
        <w:spacing w:before="100" w:beforeAutospacing="1" w:after="100" w:afterAutospacing="1" w:line="360" w:lineRule="auto"/>
        <w:ind w:firstLine="567"/>
        <w:jc w:val="both"/>
        <w:rPr>
          <w:rFonts w:ascii="Arial" w:hAnsi="Arial" w:cs="Arial"/>
          <w:sz w:val="24"/>
          <w:szCs w:val="24"/>
          <w:lang w:val="es-ES"/>
        </w:rPr>
      </w:pPr>
      <w:r w:rsidRPr="002937F7">
        <w:rPr>
          <w:rFonts w:ascii="Arial" w:hAnsi="Arial" w:cs="Arial"/>
          <w:sz w:val="24"/>
          <w:szCs w:val="24"/>
          <w:lang w:val="es-ES"/>
        </w:rPr>
        <w:t xml:space="preserve">Hemos detectado que a todos los empleados les gustaría recibir algún tipo de capacitación con respecto a los diferentes procesos en los que incurre la producción de las larvas. Entre ellos: Departamento de </w:t>
      </w:r>
      <w:proofErr w:type="spellStart"/>
      <w:r w:rsidRPr="002937F7">
        <w:rPr>
          <w:rFonts w:ascii="Arial" w:hAnsi="Arial" w:cs="Arial"/>
          <w:sz w:val="24"/>
          <w:szCs w:val="24"/>
          <w:lang w:val="es-ES"/>
        </w:rPr>
        <w:t>larvicultura</w:t>
      </w:r>
      <w:proofErr w:type="spellEnd"/>
      <w:r w:rsidRPr="002937F7">
        <w:rPr>
          <w:rFonts w:ascii="Arial" w:hAnsi="Arial" w:cs="Arial"/>
          <w:sz w:val="24"/>
          <w:szCs w:val="24"/>
          <w:lang w:val="es-ES"/>
        </w:rPr>
        <w:t xml:space="preserve">, preparación de tanques para recibir a los </w:t>
      </w:r>
      <w:proofErr w:type="spellStart"/>
      <w:r w:rsidRPr="002937F7">
        <w:rPr>
          <w:rFonts w:ascii="Arial" w:hAnsi="Arial" w:cs="Arial"/>
          <w:sz w:val="24"/>
          <w:szCs w:val="24"/>
          <w:lang w:val="es-ES"/>
        </w:rPr>
        <w:t>nauplios</w:t>
      </w:r>
      <w:proofErr w:type="spellEnd"/>
      <w:r w:rsidRPr="002937F7">
        <w:rPr>
          <w:rFonts w:ascii="Arial" w:hAnsi="Arial" w:cs="Arial"/>
          <w:sz w:val="24"/>
          <w:szCs w:val="24"/>
          <w:lang w:val="es-ES"/>
        </w:rPr>
        <w:t xml:space="preserve">, manejo adecuado de los </w:t>
      </w:r>
      <w:proofErr w:type="spellStart"/>
      <w:r>
        <w:rPr>
          <w:rFonts w:ascii="Arial" w:hAnsi="Arial" w:cs="Arial"/>
          <w:sz w:val="24"/>
          <w:szCs w:val="24"/>
          <w:lang w:val="es-ES"/>
        </w:rPr>
        <w:lastRenderedPageBreak/>
        <w:t>pro</w:t>
      </w:r>
      <w:r w:rsidRPr="002937F7">
        <w:rPr>
          <w:rFonts w:ascii="Arial" w:hAnsi="Arial" w:cs="Arial"/>
          <w:sz w:val="24"/>
          <w:szCs w:val="24"/>
          <w:lang w:val="es-ES"/>
        </w:rPr>
        <w:t>bióticos</w:t>
      </w:r>
      <w:proofErr w:type="spellEnd"/>
      <w:r w:rsidRPr="002937F7">
        <w:rPr>
          <w:rFonts w:ascii="Arial" w:hAnsi="Arial" w:cs="Arial"/>
          <w:sz w:val="24"/>
          <w:szCs w:val="24"/>
          <w:lang w:val="es-ES"/>
        </w:rPr>
        <w:t xml:space="preserve"> para la siembra y por supuesto en lo referente a la alimentación adecuada de las larvas.</w:t>
      </w:r>
    </w:p>
    <w:p w:rsidR="00D07613" w:rsidRPr="002937F7" w:rsidRDefault="00D07613" w:rsidP="00D07613">
      <w:pPr>
        <w:spacing w:before="100" w:beforeAutospacing="1" w:after="100" w:afterAutospacing="1" w:line="360" w:lineRule="auto"/>
        <w:ind w:firstLine="567"/>
        <w:jc w:val="both"/>
        <w:rPr>
          <w:rFonts w:ascii="Arial" w:hAnsi="Arial" w:cs="Arial"/>
          <w:sz w:val="24"/>
          <w:szCs w:val="24"/>
          <w:lang w:val="es-ES"/>
        </w:rPr>
      </w:pPr>
      <w:r w:rsidRPr="002937F7">
        <w:rPr>
          <w:rFonts w:ascii="Arial" w:hAnsi="Arial" w:cs="Arial"/>
          <w:sz w:val="24"/>
          <w:szCs w:val="24"/>
          <w:lang w:val="es-ES"/>
        </w:rPr>
        <w:t xml:space="preserve">Son muy pocos los empleados que no están conformes con sus horarios de trabajo. A pesar de que la jornada es rotativa, y algunos deben permanecer en la empresa hasta la madrugada, la mayoría no tiene ningún inconveniente porque ellos viven en el sector de </w:t>
      </w:r>
      <w:proofErr w:type="spellStart"/>
      <w:r w:rsidRPr="002937F7">
        <w:rPr>
          <w:rFonts w:ascii="Arial" w:hAnsi="Arial" w:cs="Arial"/>
          <w:sz w:val="24"/>
          <w:szCs w:val="24"/>
          <w:lang w:val="es-ES"/>
        </w:rPr>
        <w:t>Engabao</w:t>
      </w:r>
      <w:proofErr w:type="spellEnd"/>
      <w:r w:rsidRPr="002937F7">
        <w:rPr>
          <w:rFonts w:ascii="Arial" w:hAnsi="Arial" w:cs="Arial"/>
          <w:sz w:val="24"/>
          <w:szCs w:val="24"/>
          <w:lang w:val="es-ES"/>
        </w:rPr>
        <w:t xml:space="preserve">, muy cerca de la empresa y eso hace fácil el acceso al horario </w:t>
      </w:r>
      <w:r>
        <w:rPr>
          <w:rFonts w:ascii="Arial" w:hAnsi="Arial" w:cs="Arial"/>
          <w:sz w:val="24"/>
          <w:szCs w:val="24"/>
          <w:lang w:val="es-ES"/>
        </w:rPr>
        <w:t>establecido.</w:t>
      </w:r>
      <w:r w:rsidRPr="002937F7">
        <w:rPr>
          <w:rFonts w:ascii="Arial" w:hAnsi="Arial" w:cs="Arial"/>
          <w:sz w:val="24"/>
          <w:szCs w:val="24"/>
          <w:lang w:val="es-ES"/>
        </w:rPr>
        <w:t xml:space="preserve"> </w:t>
      </w:r>
    </w:p>
    <w:p w:rsidR="00D07613" w:rsidRPr="002937F7" w:rsidRDefault="00D07613" w:rsidP="00D07613">
      <w:pPr>
        <w:spacing w:before="100" w:beforeAutospacing="1" w:after="100" w:afterAutospacing="1" w:line="360" w:lineRule="auto"/>
        <w:ind w:firstLine="567"/>
        <w:jc w:val="both"/>
        <w:rPr>
          <w:rFonts w:ascii="Arial" w:hAnsi="Arial" w:cs="Arial"/>
          <w:sz w:val="24"/>
          <w:szCs w:val="24"/>
          <w:lang w:val="es-ES"/>
        </w:rPr>
      </w:pPr>
      <w:r w:rsidRPr="002937F7">
        <w:rPr>
          <w:rFonts w:ascii="Arial" w:hAnsi="Arial" w:cs="Arial"/>
          <w:sz w:val="24"/>
          <w:szCs w:val="24"/>
          <w:lang w:val="es-ES"/>
        </w:rPr>
        <w:t>Cada trabajador de la empresa se dedica a un área específica, entre ellas están:</w:t>
      </w:r>
    </w:p>
    <w:p w:rsidR="00D07613" w:rsidRPr="00D84981" w:rsidRDefault="00D07613" w:rsidP="00D84981">
      <w:pPr>
        <w:pStyle w:val="Prrafodelista"/>
        <w:numPr>
          <w:ilvl w:val="0"/>
          <w:numId w:val="39"/>
        </w:numPr>
        <w:spacing w:before="100" w:beforeAutospacing="1" w:after="100" w:afterAutospacing="1" w:line="360" w:lineRule="auto"/>
        <w:jc w:val="both"/>
        <w:rPr>
          <w:rFonts w:ascii="Arial" w:hAnsi="Arial" w:cs="Arial"/>
          <w:sz w:val="24"/>
          <w:szCs w:val="24"/>
        </w:rPr>
      </w:pPr>
      <w:r w:rsidRPr="00D84981">
        <w:rPr>
          <w:rFonts w:ascii="Arial" w:hAnsi="Arial" w:cs="Arial"/>
          <w:sz w:val="24"/>
          <w:szCs w:val="24"/>
        </w:rPr>
        <w:t xml:space="preserve">Limpieza de </w:t>
      </w:r>
      <w:proofErr w:type="spellStart"/>
      <w:r w:rsidRPr="00D84981">
        <w:rPr>
          <w:rFonts w:ascii="Arial" w:hAnsi="Arial" w:cs="Arial"/>
          <w:sz w:val="24"/>
          <w:szCs w:val="24"/>
        </w:rPr>
        <w:t>raceways</w:t>
      </w:r>
      <w:proofErr w:type="spellEnd"/>
      <w:r w:rsidRPr="00D84981">
        <w:rPr>
          <w:rFonts w:ascii="Arial" w:hAnsi="Arial" w:cs="Arial"/>
          <w:sz w:val="24"/>
          <w:szCs w:val="24"/>
        </w:rPr>
        <w:t xml:space="preserve"> y tanques.</w:t>
      </w:r>
    </w:p>
    <w:p w:rsidR="00D07613" w:rsidRPr="00D84981" w:rsidRDefault="00D07613" w:rsidP="00D84981">
      <w:pPr>
        <w:pStyle w:val="Prrafodelista"/>
        <w:numPr>
          <w:ilvl w:val="0"/>
          <w:numId w:val="39"/>
        </w:numPr>
        <w:spacing w:before="100" w:beforeAutospacing="1" w:after="100" w:afterAutospacing="1" w:line="360" w:lineRule="auto"/>
        <w:jc w:val="both"/>
        <w:rPr>
          <w:rFonts w:ascii="Arial" w:hAnsi="Arial" w:cs="Arial"/>
          <w:sz w:val="24"/>
          <w:szCs w:val="24"/>
        </w:rPr>
      </w:pPr>
      <w:r w:rsidRPr="00D84981">
        <w:rPr>
          <w:rFonts w:ascii="Arial" w:hAnsi="Arial" w:cs="Arial"/>
          <w:sz w:val="24"/>
          <w:szCs w:val="24"/>
        </w:rPr>
        <w:t>Alimentación de larvas.</w:t>
      </w:r>
    </w:p>
    <w:p w:rsidR="00D07613" w:rsidRPr="00D84981" w:rsidRDefault="00D07613" w:rsidP="00D84981">
      <w:pPr>
        <w:pStyle w:val="Prrafodelista"/>
        <w:numPr>
          <w:ilvl w:val="0"/>
          <w:numId w:val="39"/>
        </w:numPr>
        <w:spacing w:before="100" w:beforeAutospacing="1" w:after="100" w:afterAutospacing="1" w:line="360" w:lineRule="auto"/>
        <w:jc w:val="both"/>
        <w:rPr>
          <w:rFonts w:ascii="Arial" w:hAnsi="Arial" w:cs="Arial"/>
          <w:sz w:val="24"/>
          <w:szCs w:val="24"/>
        </w:rPr>
      </w:pPr>
      <w:r w:rsidRPr="00D84981">
        <w:rPr>
          <w:rFonts w:ascii="Arial" w:hAnsi="Arial" w:cs="Arial"/>
          <w:sz w:val="24"/>
          <w:szCs w:val="24"/>
        </w:rPr>
        <w:t>Revisión de temperaturas y calidad de agua del los tanques.</w:t>
      </w:r>
    </w:p>
    <w:p w:rsidR="00D07613" w:rsidRPr="00D84981" w:rsidRDefault="00D07613" w:rsidP="00D84981">
      <w:pPr>
        <w:pStyle w:val="Prrafodelista"/>
        <w:numPr>
          <w:ilvl w:val="0"/>
          <w:numId w:val="39"/>
        </w:numPr>
        <w:spacing w:before="100" w:beforeAutospacing="1" w:after="100" w:afterAutospacing="1" w:line="360" w:lineRule="auto"/>
        <w:jc w:val="both"/>
        <w:rPr>
          <w:rFonts w:ascii="Arial" w:hAnsi="Arial" w:cs="Arial"/>
          <w:sz w:val="24"/>
          <w:szCs w:val="24"/>
        </w:rPr>
      </w:pPr>
      <w:r w:rsidRPr="00D84981">
        <w:rPr>
          <w:rFonts w:ascii="Arial" w:hAnsi="Arial" w:cs="Arial"/>
          <w:sz w:val="24"/>
          <w:szCs w:val="24"/>
        </w:rPr>
        <w:t xml:space="preserve">Mantenimiento de equipos eléctricos: generador y </w:t>
      </w:r>
      <w:proofErr w:type="spellStart"/>
      <w:r w:rsidRPr="00D84981">
        <w:rPr>
          <w:rFonts w:ascii="Arial" w:hAnsi="Arial" w:cs="Arial"/>
          <w:sz w:val="24"/>
          <w:szCs w:val="24"/>
        </w:rPr>
        <w:t>blowers</w:t>
      </w:r>
      <w:proofErr w:type="spellEnd"/>
      <w:r>
        <w:rPr>
          <w:rStyle w:val="Refdenotaalpie"/>
          <w:rFonts w:ascii="Arial" w:hAnsi="Arial" w:cs="Arial"/>
          <w:sz w:val="24"/>
          <w:szCs w:val="24"/>
        </w:rPr>
        <w:footnoteReference w:id="14"/>
      </w:r>
      <w:r w:rsidRPr="00D84981">
        <w:rPr>
          <w:rFonts w:ascii="Arial" w:hAnsi="Arial" w:cs="Arial"/>
          <w:sz w:val="24"/>
          <w:szCs w:val="24"/>
        </w:rPr>
        <w:t>.</w:t>
      </w:r>
    </w:p>
    <w:p w:rsidR="00D07613" w:rsidRPr="002937F7" w:rsidRDefault="00D07613" w:rsidP="00D07613">
      <w:pPr>
        <w:spacing w:before="100" w:beforeAutospacing="1" w:after="100" w:afterAutospacing="1" w:line="360" w:lineRule="auto"/>
        <w:ind w:firstLine="567"/>
        <w:jc w:val="both"/>
        <w:rPr>
          <w:rFonts w:ascii="Arial" w:hAnsi="Arial" w:cs="Arial"/>
          <w:sz w:val="24"/>
          <w:szCs w:val="24"/>
          <w:lang w:val="es-ES"/>
        </w:rPr>
      </w:pPr>
      <w:r w:rsidRPr="002937F7">
        <w:rPr>
          <w:rFonts w:ascii="Arial" w:hAnsi="Arial" w:cs="Arial"/>
          <w:sz w:val="24"/>
          <w:szCs w:val="24"/>
          <w:lang w:val="es-ES"/>
        </w:rPr>
        <w:t>Es muy importante la labor que realiza cada uno en el proceso. No se puede decir que una es más importante que otra, porque todas están relacionadas, si no se hace una buena limpieza de tanques o no se realiza una alimentación adecuada, si se descuidan los equipos o no se está pendiente de las temperaturas, cualquiera de estos factores podría afectar a la supervivencia de las larvas.</w:t>
      </w:r>
    </w:p>
    <w:p w:rsidR="00D07613" w:rsidRDefault="00D07613" w:rsidP="00D07613">
      <w:pPr>
        <w:spacing w:before="100" w:beforeAutospacing="1" w:after="100" w:afterAutospacing="1" w:line="360" w:lineRule="auto"/>
        <w:ind w:firstLine="567"/>
        <w:jc w:val="both"/>
        <w:rPr>
          <w:rFonts w:ascii="Arial" w:hAnsi="Arial" w:cs="Arial"/>
          <w:sz w:val="24"/>
          <w:szCs w:val="24"/>
          <w:lang w:val="es-ES"/>
        </w:rPr>
      </w:pPr>
      <w:r>
        <w:rPr>
          <w:rFonts w:ascii="Arial" w:hAnsi="Arial" w:cs="Arial"/>
          <w:sz w:val="24"/>
          <w:szCs w:val="24"/>
          <w:lang w:val="es-ES"/>
        </w:rPr>
        <w:t>Para l</w:t>
      </w:r>
      <w:r w:rsidRPr="002937F7">
        <w:rPr>
          <w:rFonts w:ascii="Arial" w:hAnsi="Arial" w:cs="Arial"/>
          <w:sz w:val="24"/>
          <w:szCs w:val="24"/>
          <w:lang w:val="es-ES"/>
        </w:rPr>
        <w:t xml:space="preserve">a </w:t>
      </w:r>
      <w:r>
        <w:rPr>
          <w:rFonts w:ascii="Arial" w:hAnsi="Arial" w:cs="Arial"/>
          <w:sz w:val="24"/>
          <w:szCs w:val="24"/>
          <w:lang w:val="es-ES"/>
        </w:rPr>
        <w:t>industria camaronera</w:t>
      </w:r>
      <w:r w:rsidRPr="002937F7">
        <w:rPr>
          <w:rFonts w:ascii="Arial" w:hAnsi="Arial" w:cs="Arial"/>
          <w:sz w:val="24"/>
          <w:szCs w:val="24"/>
          <w:lang w:val="es-ES"/>
        </w:rPr>
        <w:t xml:space="preserve"> es muy importante el porcentaje de larvas q</w:t>
      </w:r>
      <w:r>
        <w:rPr>
          <w:rFonts w:ascii="Arial" w:hAnsi="Arial" w:cs="Arial"/>
          <w:sz w:val="24"/>
          <w:szCs w:val="24"/>
          <w:lang w:val="es-ES"/>
        </w:rPr>
        <w:t xml:space="preserve">ue logren sobrevivir el proceso </w:t>
      </w:r>
      <w:r w:rsidRPr="002937F7">
        <w:rPr>
          <w:rFonts w:ascii="Arial" w:hAnsi="Arial" w:cs="Arial"/>
          <w:sz w:val="24"/>
          <w:szCs w:val="24"/>
          <w:lang w:val="es-ES"/>
        </w:rPr>
        <w:t xml:space="preserve">y en base a lo que los trabajadores nos informaron en la entrevista, podemos decir que </w:t>
      </w:r>
      <w:r>
        <w:rPr>
          <w:rFonts w:ascii="Arial" w:hAnsi="Arial" w:cs="Arial"/>
          <w:sz w:val="24"/>
          <w:szCs w:val="24"/>
          <w:lang w:val="es-ES"/>
        </w:rPr>
        <w:t>los puntos más riesgosos en el proceso de producción son:</w:t>
      </w:r>
      <w:r w:rsidRPr="002937F7">
        <w:rPr>
          <w:rFonts w:ascii="Arial" w:hAnsi="Arial" w:cs="Arial"/>
          <w:sz w:val="24"/>
          <w:szCs w:val="24"/>
          <w:lang w:val="es-ES"/>
        </w:rPr>
        <w:t xml:space="preserve"> la alimentación de las larvas y la lim</w:t>
      </w:r>
      <w:r>
        <w:rPr>
          <w:rFonts w:ascii="Arial" w:hAnsi="Arial" w:cs="Arial"/>
          <w:sz w:val="24"/>
          <w:szCs w:val="24"/>
          <w:lang w:val="es-ES"/>
        </w:rPr>
        <w:t xml:space="preserve">pieza de los tanques y </w:t>
      </w:r>
      <w:proofErr w:type="spellStart"/>
      <w:r>
        <w:rPr>
          <w:rFonts w:ascii="Arial" w:hAnsi="Arial" w:cs="Arial"/>
          <w:sz w:val="24"/>
          <w:szCs w:val="24"/>
          <w:lang w:val="es-ES"/>
        </w:rPr>
        <w:t>raceways</w:t>
      </w:r>
      <w:proofErr w:type="spellEnd"/>
      <w:r>
        <w:rPr>
          <w:rFonts w:ascii="Arial" w:hAnsi="Arial" w:cs="Arial"/>
          <w:sz w:val="24"/>
          <w:szCs w:val="24"/>
          <w:lang w:val="es-ES"/>
        </w:rPr>
        <w:t xml:space="preserve">, </w:t>
      </w:r>
    </w:p>
    <w:p w:rsidR="00D07613" w:rsidRDefault="00D07613" w:rsidP="00D07613">
      <w:pPr>
        <w:spacing w:before="100" w:beforeAutospacing="1" w:after="100" w:afterAutospacing="1" w:line="360" w:lineRule="auto"/>
        <w:ind w:firstLine="567"/>
        <w:jc w:val="both"/>
        <w:rPr>
          <w:rFonts w:ascii="Arial" w:hAnsi="Arial" w:cs="Arial"/>
          <w:sz w:val="24"/>
          <w:szCs w:val="24"/>
          <w:lang w:val="es-ES"/>
        </w:rPr>
      </w:pPr>
      <w:r>
        <w:rPr>
          <w:rFonts w:ascii="Arial" w:hAnsi="Arial" w:cs="Arial"/>
          <w:sz w:val="24"/>
          <w:szCs w:val="24"/>
          <w:lang w:val="es-ES"/>
        </w:rPr>
        <w:lastRenderedPageBreak/>
        <w:t>En lo referente a la alimentación se requiere</w:t>
      </w:r>
      <w:r w:rsidRPr="002937F7">
        <w:rPr>
          <w:rFonts w:ascii="Arial" w:hAnsi="Arial" w:cs="Arial"/>
          <w:sz w:val="24"/>
          <w:szCs w:val="24"/>
          <w:lang w:val="es-ES"/>
        </w:rPr>
        <w:t xml:space="preserve"> una combinación exacta de porcentajes de los diferentes elementos que componen la dieta de las </w:t>
      </w:r>
      <w:r>
        <w:rPr>
          <w:rFonts w:ascii="Arial" w:hAnsi="Arial" w:cs="Arial"/>
          <w:sz w:val="24"/>
          <w:szCs w:val="24"/>
          <w:lang w:val="es-ES"/>
        </w:rPr>
        <w:t>mismas</w:t>
      </w:r>
      <w:r w:rsidRPr="002937F7">
        <w:rPr>
          <w:rFonts w:ascii="Arial" w:hAnsi="Arial" w:cs="Arial"/>
          <w:sz w:val="24"/>
          <w:szCs w:val="24"/>
          <w:lang w:val="es-ES"/>
        </w:rPr>
        <w:t>.</w:t>
      </w:r>
    </w:p>
    <w:p w:rsidR="00D07613" w:rsidRDefault="00D07613" w:rsidP="00D07613">
      <w:pPr>
        <w:spacing w:before="100" w:beforeAutospacing="1" w:after="100" w:afterAutospacing="1" w:line="360" w:lineRule="auto"/>
        <w:ind w:firstLine="567"/>
        <w:jc w:val="both"/>
        <w:rPr>
          <w:rFonts w:ascii="Arial" w:hAnsi="Arial" w:cs="Arial"/>
          <w:sz w:val="24"/>
          <w:szCs w:val="24"/>
          <w:lang w:val="es-ES"/>
        </w:rPr>
      </w:pPr>
      <w:r>
        <w:rPr>
          <w:rFonts w:ascii="Arial" w:hAnsi="Arial" w:cs="Arial"/>
          <w:sz w:val="24"/>
          <w:szCs w:val="24"/>
          <w:lang w:val="es-ES"/>
        </w:rPr>
        <w:t xml:space="preserve">Mientras que en la limpieza de los tanques y </w:t>
      </w:r>
      <w:proofErr w:type="spellStart"/>
      <w:r>
        <w:rPr>
          <w:rFonts w:ascii="Arial" w:hAnsi="Arial" w:cs="Arial"/>
          <w:sz w:val="24"/>
          <w:szCs w:val="24"/>
          <w:lang w:val="es-ES"/>
        </w:rPr>
        <w:t>raceways</w:t>
      </w:r>
      <w:proofErr w:type="spellEnd"/>
      <w:r>
        <w:rPr>
          <w:rFonts w:ascii="Arial" w:hAnsi="Arial" w:cs="Arial"/>
          <w:sz w:val="24"/>
          <w:szCs w:val="24"/>
          <w:lang w:val="es-ES"/>
        </w:rPr>
        <w:t xml:space="preserve"> se debe tener especial cuidado de no contaminar las salas donde se van a sembrar los </w:t>
      </w:r>
      <w:proofErr w:type="spellStart"/>
      <w:r>
        <w:rPr>
          <w:rFonts w:ascii="Arial" w:hAnsi="Arial" w:cs="Arial"/>
          <w:sz w:val="24"/>
          <w:szCs w:val="24"/>
          <w:lang w:val="es-ES"/>
        </w:rPr>
        <w:t>nauplios</w:t>
      </w:r>
      <w:proofErr w:type="spellEnd"/>
      <w:r>
        <w:rPr>
          <w:rFonts w:ascii="Arial" w:hAnsi="Arial" w:cs="Arial"/>
          <w:sz w:val="24"/>
          <w:szCs w:val="24"/>
          <w:lang w:val="es-ES"/>
        </w:rPr>
        <w:t>, porque si se filtra una bacteria podría ocasionar pérdidas en la producción.</w:t>
      </w:r>
    </w:p>
    <w:p w:rsidR="00D07613" w:rsidRPr="002937F7" w:rsidRDefault="00D07613" w:rsidP="00D07613">
      <w:pPr>
        <w:spacing w:before="100" w:beforeAutospacing="1" w:after="100" w:afterAutospacing="1" w:line="360" w:lineRule="auto"/>
        <w:ind w:firstLine="567"/>
        <w:jc w:val="both"/>
        <w:rPr>
          <w:rFonts w:ascii="Arial" w:hAnsi="Arial" w:cs="Arial"/>
          <w:sz w:val="24"/>
          <w:szCs w:val="24"/>
          <w:lang w:val="es-ES"/>
        </w:rPr>
      </w:pPr>
      <w:r>
        <w:rPr>
          <w:rFonts w:ascii="Arial" w:hAnsi="Arial" w:cs="Arial"/>
          <w:sz w:val="24"/>
          <w:szCs w:val="24"/>
          <w:lang w:val="es-ES"/>
        </w:rPr>
        <w:t xml:space="preserve">También se ha identificado que es necesario </w:t>
      </w:r>
      <w:r w:rsidRPr="002937F7">
        <w:rPr>
          <w:rFonts w:ascii="Arial" w:hAnsi="Arial" w:cs="Arial"/>
          <w:sz w:val="24"/>
          <w:szCs w:val="24"/>
          <w:lang w:val="es-ES"/>
        </w:rPr>
        <w:t>un mejor control en la parte operaria,</w:t>
      </w:r>
      <w:r>
        <w:rPr>
          <w:rFonts w:ascii="Arial" w:hAnsi="Arial" w:cs="Arial"/>
          <w:sz w:val="24"/>
          <w:szCs w:val="24"/>
          <w:lang w:val="es-ES"/>
        </w:rPr>
        <w:t xml:space="preserve"> mantenimiento frecuente de equipos</w:t>
      </w:r>
      <w:r w:rsidRPr="002937F7">
        <w:rPr>
          <w:rFonts w:ascii="Arial" w:hAnsi="Arial" w:cs="Arial"/>
          <w:sz w:val="24"/>
          <w:szCs w:val="24"/>
          <w:lang w:val="es-ES"/>
        </w:rPr>
        <w:t xml:space="preserve"> y una mejor comunicación entre l</w:t>
      </w:r>
      <w:r>
        <w:rPr>
          <w:rFonts w:ascii="Arial" w:hAnsi="Arial" w:cs="Arial"/>
          <w:sz w:val="24"/>
          <w:szCs w:val="24"/>
          <w:lang w:val="es-ES"/>
        </w:rPr>
        <w:t>os técnicos y los trabajadores.</w:t>
      </w:r>
    </w:p>
    <w:p w:rsidR="00D07613" w:rsidRDefault="00D07613" w:rsidP="00D07613">
      <w:pPr>
        <w:spacing w:before="100" w:beforeAutospacing="1" w:after="100" w:afterAutospacing="1" w:line="360" w:lineRule="auto"/>
        <w:ind w:firstLine="567"/>
        <w:jc w:val="both"/>
        <w:rPr>
          <w:rFonts w:ascii="Arial" w:hAnsi="Arial" w:cs="Arial"/>
          <w:sz w:val="24"/>
          <w:szCs w:val="24"/>
          <w:lang w:val="es-ES"/>
        </w:rPr>
      </w:pPr>
      <w:r>
        <w:rPr>
          <w:rFonts w:ascii="Arial" w:hAnsi="Arial" w:cs="Arial"/>
          <w:sz w:val="24"/>
          <w:szCs w:val="24"/>
          <w:lang w:val="es-ES"/>
        </w:rPr>
        <w:t>Según las fuentes entrevistadas,</w:t>
      </w:r>
      <w:r w:rsidRPr="002937F7">
        <w:rPr>
          <w:rFonts w:ascii="Arial" w:hAnsi="Arial" w:cs="Arial"/>
          <w:sz w:val="24"/>
          <w:szCs w:val="24"/>
          <w:lang w:val="es-ES"/>
        </w:rPr>
        <w:t xml:space="preserve"> el éxito de una buena siembra de larvas depende:</w:t>
      </w:r>
    </w:p>
    <w:tbl>
      <w:tblPr>
        <w:tblStyle w:val="Sombreadoclaro2"/>
        <w:tblW w:w="0" w:type="auto"/>
        <w:tblLook w:val="04A0"/>
      </w:tblPr>
      <w:tblGrid>
        <w:gridCol w:w="2786"/>
        <w:gridCol w:w="2787"/>
        <w:gridCol w:w="2787"/>
      </w:tblGrid>
      <w:tr w:rsidR="00D07613" w:rsidRPr="00D40436" w:rsidTr="00EC0A77">
        <w:trPr>
          <w:cnfStyle w:val="100000000000"/>
        </w:trPr>
        <w:tc>
          <w:tcPr>
            <w:cnfStyle w:val="001000000000"/>
            <w:tcW w:w="2786" w:type="dxa"/>
          </w:tcPr>
          <w:p w:rsidR="00D07613" w:rsidRPr="00D40436" w:rsidRDefault="00D07613" w:rsidP="00EC0A77">
            <w:pPr>
              <w:spacing w:before="100" w:beforeAutospacing="1" w:after="100" w:afterAutospacing="1" w:line="360" w:lineRule="auto"/>
              <w:jc w:val="both"/>
              <w:rPr>
                <w:rFonts w:ascii="Arial" w:hAnsi="Arial" w:cs="Arial"/>
                <w:szCs w:val="24"/>
                <w:lang w:val="es-ES"/>
              </w:rPr>
            </w:pPr>
            <w:r w:rsidRPr="00D40436">
              <w:rPr>
                <w:rFonts w:ascii="Arial" w:hAnsi="Arial" w:cs="Arial"/>
                <w:szCs w:val="24"/>
                <w:lang w:val="es-ES"/>
              </w:rPr>
              <w:t>40% AREA TECNICA</w:t>
            </w:r>
          </w:p>
        </w:tc>
        <w:tc>
          <w:tcPr>
            <w:tcW w:w="2787" w:type="dxa"/>
          </w:tcPr>
          <w:p w:rsidR="00D07613" w:rsidRPr="00D40436" w:rsidRDefault="00D07613" w:rsidP="00EC0A77">
            <w:pPr>
              <w:spacing w:before="100" w:beforeAutospacing="1" w:after="100" w:afterAutospacing="1" w:line="360" w:lineRule="auto"/>
              <w:jc w:val="both"/>
              <w:cnfStyle w:val="100000000000"/>
              <w:rPr>
                <w:rFonts w:ascii="Arial" w:hAnsi="Arial" w:cs="Arial"/>
                <w:szCs w:val="24"/>
                <w:lang w:val="es-ES"/>
              </w:rPr>
            </w:pPr>
            <w:r w:rsidRPr="00D40436">
              <w:rPr>
                <w:rFonts w:ascii="Arial" w:hAnsi="Arial" w:cs="Arial"/>
                <w:szCs w:val="24"/>
                <w:lang w:val="es-ES"/>
              </w:rPr>
              <w:t>40% ÁREA OPERARIA</w:t>
            </w:r>
          </w:p>
        </w:tc>
        <w:tc>
          <w:tcPr>
            <w:tcW w:w="2787" w:type="dxa"/>
          </w:tcPr>
          <w:p w:rsidR="00D07613" w:rsidRPr="00D40436" w:rsidRDefault="00D07613" w:rsidP="00EC0A77">
            <w:pPr>
              <w:spacing w:before="100" w:beforeAutospacing="1" w:after="100" w:afterAutospacing="1" w:line="360" w:lineRule="auto"/>
              <w:jc w:val="both"/>
              <w:cnfStyle w:val="100000000000"/>
              <w:rPr>
                <w:rFonts w:ascii="Arial" w:hAnsi="Arial" w:cs="Arial"/>
                <w:szCs w:val="24"/>
                <w:lang w:val="es-ES"/>
              </w:rPr>
            </w:pPr>
            <w:r w:rsidRPr="00D40436">
              <w:rPr>
                <w:rFonts w:ascii="Arial" w:hAnsi="Arial" w:cs="Arial"/>
                <w:szCs w:val="24"/>
                <w:lang w:val="es-ES"/>
              </w:rPr>
              <w:t>20% EXTERNALIDADES</w:t>
            </w:r>
          </w:p>
        </w:tc>
      </w:tr>
    </w:tbl>
    <w:p w:rsidR="00D07613" w:rsidRPr="002937F7" w:rsidRDefault="00D07613" w:rsidP="00D07613">
      <w:pPr>
        <w:spacing w:before="100" w:beforeAutospacing="1" w:after="100" w:afterAutospacing="1" w:line="360" w:lineRule="auto"/>
        <w:ind w:firstLine="567"/>
        <w:jc w:val="both"/>
        <w:rPr>
          <w:rFonts w:ascii="Arial" w:hAnsi="Arial" w:cs="Arial"/>
          <w:sz w:val="24"/>
          <w:szCs w:val="24"/>
          <w:lang w:val="es-ES"/>
        </w:rPr>
      </w:pPr>
      <w:r w:rsidRPr="002937F7">
        <w:rPr>
          <w:rFonts w:ascii="Arial" w:hAnsi="Arial" w:cs="Arial"/>
          <w:sz w:val="24"/>
          <w:szCs w:val="24"/>
          <w:lang w:val="es-ES"/>
        </w:rPr>
        <w:t xml:space="preserve">La motivación principal de los trabajadores para continuar en su labor es la de poder adquirir más conocimiento acerca de la </w:t>
      </w:r>
      <w:proofErr w:type="spellStart"/>
      <w:r w:rsidRPr="002937F7">
        <w:rPr>
          <w:rFonts w:ascii="Arial" w:hAnsi="Arial" w:cs="Arial"/>
          <w:sz w:val="24"/>
          <w:szCs w:val="24"/>
          <w:lang w:val="es-ES"/>
        </w:rPr>
        <w:t>larvicultura</w:t>
      </w:r>
      <w:proofErr w:type="spellEnd"/>
      <w:r w:rsidRPr="002937F7">
        <w:rPr>
          <w:rFonts w:ascii="Arial" w:hAnsi="Arial" w:cs="Arial"/>
          <w:sz w:val="24"/>
          <w:szCs w:val="24"/>
          <w:lang w:val="es-ES"/>
        </w:rPr>
        <w:t>, además de que su lugar de trabajo es muy próximo al lugar donde ellos viven y esto les facilita muchas cosas. El ambiente de trabajo es muy agradable, debido a que son pocos trabajadores, se conocen entre todos y cada uno comparte sus conocimientos con los demás. Mientras que los inexpertos están muy ávidos de aprender.</w:t>
      </w:r>
    </w:p>
    <w:p w:rsidR="00D07613" w:rsidRPr="002937F7" w:rsidRDefault="00D07613" w:rsidP="00D07613">
      <w:pPr>
        <w:spacing w:before="100" w:beforeAutospacing="1" w:after="100" w:afterAutospacing="1" w:line="360" w:lineRule="auto"/>
        <w:ind w:firstLine="567"/>
        <w:jc w:val="both"/>
        <w:rPr>
          <w:rFonts w:ascii="Arial" w:hAnsi="Arial" w:cs="Arial"/>
          <w:sz w:val="24"/>
          <w:szCs w:val="24"/>
          <w:lang w:val="es-ES"/>
        </w:rPr>
      </w:pPr>
    </w:p>
    <w:p w:rsidR="00D07613" w:rsidRPr="002937F7" w:rsidRDefault="00D07613" w:rsidP="00D07613">
      <w:pPr>
        <w:spacing w:before="100" w:beforeAutospacing="1" w:after="100" w:afterAutospacing="1" w:line="360" w:lineRule="auto"/>
        <w:ind w:firstLine="567"/>
        <w:jc w:val="both"/>
        <w:rPr>
          <w:rFonts w:ascii="Arial" w:hAnsi="Arial" w:cs="Arial"/>
          <w:sz w:val="24"/>
          <w:szCs w:val="24"/>
          <w:lang w:val="es-ES"/>
        </w:rPr>
      </w:pPr>
    </w:p>
    <w:p w:rsidR="00D07613" w:rsidRPr="00353C0A" w:rsidRDefault="00D07613" w:rsidP="00D84981">
      <w:pPr>
        <w:pStyle w:val="Ttulo4"/>
        <w:rPr>
          <w:rFonts w:ascii="Arial" w:hAnsi="Arial" w:cs="Arial"/>
          <w:b w:val="0"/>
          <w:bCs w:val="0"/>
          <w:i w:val="0"/>
          <w:sz w:val="24"/>
          <w:szCs w:val="24"/>
          <w:lang w:val="es-ES"/>
        </w:rPr>
      </w:pPr>
      <w:r w:rsidRPr="002937F7">
        <w:rPr>
          <w:rFonts w:ascii="Arial" w:hAnsi="Arial" w:cs="Arial"/>
          <w:i w:val="0"/>
          <w:sz w:val="24"/>
          <w:szCs w:val="24"/>
          <w:lang w:val="es-ES"/>
        </w:rPr>
        <w:br w:type="page"/>
      </w:r>
      <w:bookmarkStart w:id="61" w:name="_Toc317624015"/>
      <w:r w:rsidRPr="00A052F0">
        <w:rPr>
          <w:rFonts w:ascii="Arial" w:hAnsi="Arial" w:cs="Arial"/>
          <w:color w:val="auto"/>
          <w:sz w:val="24"/>
          <w:szCs w:val="24"/>
          <w:lang w:val="es-ES"/>
        </w:rPr>
        <w:lastRenderedPageBreak/>
        <w:t>2.2.1.2 ANÁLISIS DE LA ENTREVISTA REALIZADA A LOS</w:t>
      </w:r>
      <w:r w:rsidRPr="002937F7">
        <w:rPr>
          <w:rFonts w:ascii="Arial" w:hAnsi="Arial" w:cs="Arial"/>
          <w:sz w:val="24"/>
          <w:szCs w:val="24"/>
          <w:lang w:val="es-ES"/>
        </w:rPr>
        <w:t xml:space="preserve"> </w:t>
      </w:r>
      <w:r w:rsidRPr="00A052F0">
        <w:rPr>
          <w:rFonts w:ascii="Arial" w:hAnsi="Arial" w:cs="Arial"/>
          <w:color w:val="auto"/>
          <w:sz w:val="24"/>
          <w:szCs w:val="24"/>
          <w:lang w:val="es-ES"/>
        </w:rPr>
        <w:t>DIRECTIVOS</w:t>
      </w:r>
      <w:bookmarkEnd w:id="61"/>
      <w:r w:rsidRPr="002937F7">
        <w:rPr>
          <w:rFonts w:ascii="Arial" w:hAnsi="Arial" w:cs="Arial"/>
          <w:sz w:val="24"/>
          <w:szCs w:val="24"/>
          <w:lang w:val="es-ES"/>
        </w:rPr>
        <w:t xml:space="preserve"> </w:t>
      </w:r>
    </w:p>
    <w:p w:rsidR="00D07613" w:rsidRDefault="00D07613" w:rsidP="00D07613">
      <w:pPr>
        <w:pStyle w:val="Prrafodelista"/>
        <w:numPr>
          <w:ilvl w:val="0"/>
          <w:numId w:val="8"/>
        </w:numPr>
        <w:spacing w:before="100" w:beforeAutospacing="1" w:after="100" w:afterAutospacing="1" w:line="360" w:lineRule="auto"/>
        <w:ind w:left="567" w:firstLine="0"/>
        <w:rPr>
          <w:rFonts w:ascii="Arial" w:hAnsi="Arial" w:cs="Arial"/>
          <w:b/>
          <w:bCs/>
          <w:i/>
          <w:sz w:val="24"/>
          <w:szCs w:val="24"/>
          <w:lang w:val="es-ES"/>
        </w:rPr>
      </w:pPr>
      <w:r w:rsidRPr="002937F7">
        <w:rPr>
          <w:rFonts w:ascii="Arial" w:hAnsi="Arial" w:cs="Arial"/>
          <w:b/>
          <w:bCs/>
          <w:i/>
          <w:sz w:val="24"/>
          <w:szCs w:val="24"/>
          <w:lang w:val="es-ES"/>
        </w:rPr>
        <w:t>Biólogo Saúl Salazar Zamora “Gerente de AMBARTEK</w:t>
      </w:r>
      <w:r>
        <w:rPr>
          <w:rFonts w:ascii="Arial" w:hAnsi="Arial" w:cs="Arial"/>
          <w:b/>
          <w:bCs/>
          <w:i/>
          <w:sz w:val="24"/>
          <w:szCs w:val="24"/>
          <w:lang w:val="es-ES"/>
        </w:rPr>
        <w:t>”</w:t>
      </w:r>
    </w:p>
    <w:p w:rsidR="00D07613" w:rsidRPr="002937F7" w:rsidRDefault="00D07613" w:rsidP="00D07613">
      <w:pPr>
        <w:pStyle w:val="Prrafodelista"/>
        <w:numPr>
          <w:ilvl w:val="0"/>
          <w:numId w:val="8"/>
        </w:numPr>
        <w:spacing w:before="100" w:beforeAutospacing="1" w:after="100" w:afterAutospacing="1" w:line="360" w:lineRule="auto"/>
        <w:ind w:left="567" w:firstLine="0"/>
        <w:rPr>
          <w:rFonts w:ascii="Arial" w:hAnsi="Arial" w:cs="Arial"/>
          <w:b/>
          <w:bCs/>
          <w:i/>
          <w:sz w:val="24"/>
          <w:szCs w:val="24"/>
          <w:lang w:val="es-ES"/>
        </w:rPr>
      </w:pPr>
      <w:r w:rsidRPr="002937F7">
        <w:rPr>
          <w:rFonts w:ascii="Arial" w:hAnsi="Arial" w:cs="Arial"/>
          <w:b/>
          <w:bCs/>
          <w:i/>
          <w:sz w:val="24"/>
          <w:szCs w:val="24"/>
          <w:lang w:val="es-ES"/>
        </w:rPr>
        <w:t>Químico Wellington Cuadra Díaz “Presidente de AMBARTEK”</w:t>
      </w:r>
    </w:p>
    <w:p w:rsidR="00D07613" w:rsidRPr="002937F7" w:rsidRDefault="00D07613" w:rsidP="00D07613">
      <w:pPr>
        <w:spacing w:before="100" w:beforeAutospacing="1" w:after="100" w:afterAutospacing="1" w:line="360" w:lineRule="auto"/>
        <w:ind w:firstLine="567"/>
        <w:jc w:val="both"/>
        <w:rPr>
          <w:rFonts w:ascii="Arial" w:hAnsi="Arial" w:cs="Arial"/>
          <w:bCs/>
          <w:sz w:val="24"/>
          <w:szCs w:val="24"/>
          <w:lang w:val="es-ES"/>
        </w:rPr>
      </w:pPr>
      <w:r w:rsidRPr="002937F7">
        <w:rPr>
          <w:rFonts w:ascii="Arial" w:hAnsi="Arial" w:cs="Arial"/>
          <w:bCs/>
          <w:sz w:val="24"/>
          <w:szCs w:val="24"/>
          <w:lang w:val="es-ES"/>
        </w:rPr>
        <w:t>En la entrevista que realizamos al presidente y gerente de AMBARTEK S.A pudimos saber que ellos consideran que el perfil de un Trabajador de AMBARTEK S.A debe ser una persona que aunque no tenga los conocimientos adquiridos en la universidad acerc</w:t>
      </w:r>
      <w:r w:rsidR="00A052F0">
        <w:rPr>
          <w:rFonts w:ascii="Arial" w:hAnsi="Arial" w:cs="Arial"/>
          <w:bCs/>
          <w:sz w:val="24"/>
          <w:szCs w:val="24"/>
          <w:lang w:val="es-ES"/>
        </w:rPr>
        <w:t>a del trabajo al cual está postu</w:t>
      </w:r>
      <w:r w:rsidRPr="002937F7">
        <w:rPr>
          <w:rFonts w:ascii="Arial" w:hAnsi="Arial" w:cs="Arial"/>
          <w:bCs/>
          <w:sz w:val="24"/>
          <w:szCs w:val="24"/>
          <w:lang w:val="es-ES"/>
        </w:rPr>
        <w:t>lando debe tener muchos años de experiencia en ese cargo para poder tener un buen desenvolvimiento y sea de gran utilidad en la empresa, y aquellos trabajadores que no posean tanta experiencia son capacitados por los compañeros y directivos.</w:t>
      </w:r>
    </w:p>
    <w:p w:rsidR="00D07613" w:rsidRPr="002937F7" w:rsidRDefault="00D07613" w:rsidP="00D07613">
      <w:pPr>
        <w:pStyle w:val="Standard"/>
        <w:spacing w:before="100" w:beforeAutospacing="1" w:after="100" w:afterAutospacing="1" w:line="360" w:lineRule="auto"/>
        <w:ind w:firstLine="567"/>
        <w:jc w:val="both"/>
        <w:rPr>
          <w:rFonts w:ascii="Arial" w:eastAsiaTheme="minorHAnsi" w:hAnsi="Arial"/>
          <w:bCs/>
          <w:kern w:val="0"/>
          <w:lang w:val="es-ES" w:eastAsia="en-US" w:bidi="ar-SA"/>
        </w:rPr>
      </w:pPr>
      <w:r w:rsidRPr="002937F7">
        <w:rPr>
          <w:rFonts w:ascii="Arial" w:eastAsiaTheme="minorHAnsi" w:hAnsi="Arial"/>
          <w:bCs/>
          <w:kern w:val="0"/>
          <w:lang w:val="es-ES" w:eastAsia="en-US" w:bidi="ar-SA"/>
        </w:rPr>
        <w:t>Entre los principales proveedores del laboratorio se encuentran AQUATROPICAL, PRILABSA, INVE, BIOGEMAR y TEXCUMAR que son reconocidas empresas en el sector de la acuacultura, estas fueron seleccionadas por los directivos debido a la calidad de sus productos, además de la confianza  y la garantía que ofrece el producto terminado.</w:t>
      </w:r>
    </w:p>
    <w:p w:rsidR="00D07613" w:rsidRPr="002937F7" w:rsidRDefault="00D07613" w:rsidP="00D07613">
      <w:pPr>
        <w:pStyle w:val="Standard"/>
        <w:spacing w:before="100" w:beforeAutospacing="1" w:after="100" w:afterAutospacing="1" w:line="360" w:lineRule="auto"/>
        <w:ind w:firstLine="567"/>
        <w:jc w:val="both"/>
        <w:rPr>
          <w:rFonts w:ascii="Arial" w:eastAsiaTheme="minorHAnsi" w:hAnsi="Arial"/>
          <w:bCs/>
          <w:kern w:val="0"/>
          <w:lang w:val="es-ES" w:eastAsia="en-US" w:bidi="ar-SA"/>
        </w:rPr>
      </w:pPr>
      <w:r w:rsidRPr="002937F7">
        <w:rPr>
          <w:rFonts w:ascii="Arial" w:eastAsiaTheme="minorHAnsi" w:hAnsi="Arial"/>
          <w:bCs/>
          <w:kern w:val="0"/>
          <w:lang w:val="es-ES" w:eastAsia="en-US" w:bidi="ar-SA"/>
        </w:rPr>
        <w:t>Los directivos piensan que las regulaciones que se han impuesto en el sector laboral han causado grandes cambios en AMBARTEK ya que antes no estaban empleando la vigencia normal de las horas laborales en cambio ahora hay que hacer varios turnos lo que implica contratar mucha más gente para poder cubrir la jornada de trabajo.</w:t>
      </w:r>
    </w:p>
    <w:p w:rsidR="00D07613" w:rsidRPr="002937F7" w:rsidRDefault="00D07613" w:rsidP="00D07613">
      <w:pPr>
        <w:pStyle w:val="Standard"/>
        <w:spacing w:before="100" w:beforeAutospacing="1" w:after="100" w:afterAutospacing="1" w:line="360" w:lineRule="auto"/>
        <w:ind w:firstLine="567"/>
        <w:jc w:val="both"/>
        <w:rPr>
          <w:rFonts w:ascii="Arial" w:eastAsiaTheme="minorHAnsi" w:hAnsi="Arial"/>
          <w:bCs/>
          <w:kern w:val="0"/>
          <w:lang w:val="es-ES" w:eastAsia="en-US" w:bidi="ar-SA"/>
        </w:rPr>
      </w:pPr>
      <w:r w:rsidRPr="002937F7">
        <w:rPr>
          <w:rFonts w:ascii="Arial" w:eastAsiaTheme="minorHAnsi" w:hAnsi="Arial"/>
          <w:bCs/>
          <w:kern w:val="0"/>
          <w:lang w:val="es-ES" w:eastAsia="en-US" w:bidi="ar-SA"/>
        </w:rPr>
        <w:t>Los cambios más significativos en la industria camaronera son las exigencias del ministerio de ambiente de que la larva sea producida de manera casi orgánica y no química, los organismos internacionales disponen que la larva no tenga químicos,  lo que provoca que los clientes exijan que las larvas no contengan antibióticos u otro tipo de sustancias no permitidas en el mercado internacional.</w:t>
      </w:r>
    </w:p>
    <w:p w:rsidR="00D07613" w:rsidRPr="002937F7" w:rsidRDefault="00D07613" w:rsidP="00D07613">
      <w:pPr>
        <w:pStyle w:val="Standard"/>
        <w:spacing w:before="100" w:beforeAutospacing="1" w:after="100" w:afterAutospacing="1" w:line="360" w:lineRule="auto"/>
        <w:ind w:firstLine="567"/>
        <w:jc w:val="both"/>
        <w:rPr>
          <w:rFonts w:ascii="Arial" w:eastAsiaTheme="minorHAnsi" w:hAnsi="Arial"/>
          <w:bCs/>
          <w:kern w:val="0"/>
          <w:lang w:val="es-ES" w:eastAsia="en-US" w:bidi="ar-SA"/>
        </w:rPr>
      </w:pPr>
      <w:r w:rsidRPr="002937F7">
        <w:rPr>
          <w:rFonts w:ascii="Arial" w:eastAsiaTheme="minorHAnsi" w:hAnsi="Arial"/>
          <w:bCs/>
          <w:kern w:val="0"/>
          <w:lang w:val="es-ES" w:eastAsia="en-US" w:bidi="ar-SA"/>
        </w:rPr>
        <w:lastRenderedPageBreak/>
        <w:t>Los mayores competidores de AMBARTEK S.A son AQUATROPICAL, BIOGEMAR, TEXCUMAR. Además de la gente que tiene su grupo cerrado que incluso tiene hasta sus camaroneras un ejemplo de esto es el GRUPO QUIROLA.</w:t>
      </w:r>
    </w:p>
    <w:p w:rsidR="00D07613" w:rsidRPr="002937F7" w:rsidRDefault="00D07613" w:rsidP="00D07613">
      <w:pPr>
        <w:pStyle w:val="Standard"/>
        <w:spacing w:before="100" w:beforeAutospacing="1" w:after="100" w:afterAutospacing="1" w:line="360" w:lineRule="auto"/>
        <w:ind w:firstLine="567"/>
        <w:jc w:val="both"/>
        <w:rPr>
          <w:rFonts w:ascii="Arial" w:eastAsiaTheme="minorHAnsi" w:hAnsi="Arial"/>
          <w:bCs/>
          <w:kern w:val="0"/>
          <w:lang w:val="es-ES" w:eastAsia="en-US" w:bidi="ar-SA"/>
        </w:rPr>
      </w:pPr>
      <w:r w:rsidRPr="002937F7">
        <w:rPr>
          <w:rFonts w:ascii="Arial" w:eastAsiaTheme="minorHAnsi" w:hAnsi="Arial"/>
          <w:bCs/>
          <w:kern w:val="0"/>
          <w:lang w:val="es-ES" w:eastAsia="en-US" w:bidi="ar-SA"/>
        </w:rPr>
        <w:t>Entre las principales Fortalezas y debilidades de la empresa tenemos:</w:t>
      </w:r>
    </w:p>
    <w:p w:rsidR="00D07613" w:rsidRPr="002937F7" w:rsidRDefault="00D07613" w:rsidP="00D07613">
      <w:pPr>
        <w:pStyle w:val="Standard"/>
        <w:spacing w:before="100" w:beforeAutospacing="1" w:after="100" w:afterAutospacing="1" w:line="360" w:lineRule="auto"/>
        <w:jc w:val="both"/>
        <w:rPr>
          <w:rFonts w:ascii="Arial" w:eastAsiaTheme="minorHAnsi" w:hAnsi="Arial"/>
          <w:b/>
          <w:bCs/>
          <w:kern w:val="0"/>
          <w:lang w:val="es-ES" w:eastAsia="en-US" w:bidi="ar-SA"/>
        </w:rPr>
      </w:pPr>
      <w:r w:rsidRPr="002937F7">
        <w:rPr>
          <w:rFonts w:ascii="Arial" w:eastAsiaTheme="minorHAnsi" w:hAnsi="Arial"/>
          <w:b/>
          <w:bCs/>
          <w:kern w:val="0"/>
          <w:lang w:val="es-ES" w:eastAsia="en-US" w:bidi="ar-SA"/>
        </w:rPr>
        <w:t>FORTALEZAS:</w:t>
      </w:r>
    </w:p>
    <w:p w:rsidR="00D84981" w:rsidRDefault="00D07613" w:rsidP="00D84981">
      <w:pPr>
        <w:pStyle w:val="Standard"/>
        <w:numPr>
          <w:ilvl w:val="0"/>
          <w:numId w:val="40"/>
        </w:numPr>
        <w:spacing w:before="100" w:beforeAutospacing="1" w:after="100" w:afterAutospacing="1" w:line="360" w:lineRule="auto"/>
        <w:jc w:val="both"/>
        <w:rPr>
          <w:rFonts w:ascii="Arial" w:eastAsiaTheme="minorHAnsi" w:hAnsi="Arial"/>
          <w:bCs/>
          <w:kern w:val="0"/>
          <w:lang w:val="es-ES" w:eastAsia="en-US" w:bidi="ar-SA"/>
        </w:rPr>
      </w:pPr>
      <w:r w:rsidRPr="002937F7">
        <w:rPr>
          <w:rFonts w:ascii="Arial" w:eastAsiaTheme="minorHAnsi" w:hAnsi="Arial"/>
          <w:bCs/>
          <w:kern w:val="0"/>
          <w:lang w:val="es-ES" w:eastAsia="en-US" w:bidi="ar-SA"/>
        </w:rPr>
        <w:t xml:space="preserve">La infraestructura que esta tiene para producir </w:t>
      </w:r>
      <w:r>
        <w:rPr>
          <w:rFonts w:ascii="Arial" w:eastAsiaTheme="minorHAnsi" w:hAnsi="Arial"/>
          <w:bCs/>
          <w:kern w:val="0"/>
          <w:lang w:val="es-ES" w:eastAsia="en-US" w:bidi="ar-SA"/>
        </w:rPr>
        <w:t>larvas de buena calidad.</w:t>
      </w:r>
    </w:p>
    <w:p w:rsidR="00D84981" w:rsidRDefault="00D07613" w:rsidP="00D84981">
      <w:pPr>
        <w:pStyle w:val="Standard"/>
        <w:numPr>
          <w:ilvl w:val="0"/>
          <w:numId w:val="40"/>
        </w:numPr>
        <w:spacing w:before="100" w:beforeAutospacing="1" w:after="100" w:afterAutospacing="1" w:line="360" w:lineRule="auto"/>
        <w:jc w:val="both"/>
        <w:rPr>
          <w:rFonts w:ascii="Arial" w:eastAsiaTheme="minorHAnsi" w:hAnsi="Arial"/>
          <w:bCs/>
          <w:kern w:val="0"/>
          <w:lang w:val="es-ES" w:eastAsia="en-US" w:bidi="ar-SA"/>
        </w:rPr>
      </w:pPr>
      <w:r w:rsidRPr="00D84981">
        <w:rPr>
          <w:rFonts w:ascii="Arial" w:eastAsiaTheme="minorHAnsi" w:hAnsi="Arial"/>
          <w:bCs/>
          <w:kern w:val="0"/>
          <w:lang w:val="es-ES" w:eastAsia="en-US" w:bidi="ar-SA"/>
        </w:rPr>
        <w:t>El trato directo que existe con los clientes y proveedores</w:t>
      </w:r>
    </w:p>
    <w:p w:rsidR="00D07613" w:rsidRPr="00D84981" w:rsidRDefault="00D07613" w:rsidP="00D84981">
      <w:pPr>
        <w:pStyle w:val="Standard"/>
        <w:numPr>
          <w:ilvl w:val="0"/>
          <w:numId w:val="40"/>
        </w:numPr>
        <w:spacing w:before="100" w:beforeAutospacing="1" w:after="100" w:afterAutospacing="1" w:line="360" w:lineRule="auto"/>
        <w:jc w:val="both"/>
        <w:rPr>
          <w:rFonts w:ascii="Arial" w:eastAsiaTheme="minorHAnsi" w:hAnsi="Arial"/>
          <w:bCs/>
          <w:kern w:val="0"/>
          <w:lang w:val="es-ES" w:eastAsia="en-US" w:bidi="ar-SA"/>
        </w:rPr>
      </w:pPr>
      <w:r w:rsidRPr="00D84981">
        <w:rPr>
          <w:rFonts w:ascii="Arial" w:eastAsiaTheme="minorHAnsi" w:hAnsi="Arial"/>
          <w:bCs/>
          <w:kern w:val="0"/>
          <w:lang w:val="es-ES" w:eastAsia="en-US" w:bidi="ar-SA"/>
        </w:rPr>
        <w:t>La buena política de calidad y entrega a tiempo del producto</w:t>
      </w:r>
    </w:p>
    <w:p w:rsidR="00D84981" w:rsidRDefault="00D07613" w:rsidP="00D84981">
      <w:pPr>
        <w:pStyle w:val="Standard"/>
        <w:spacing w:before="100" w:beforeAutospacing="1" w:after="100" w:afterAutospacing="1" w:line="360" w:lineRule="auto"/>
        <w:jc w:val="both"/>
        <w:rPr>
          <w:rFonts w:ascii="Arial" w:eastAsiaTheme="minorHAnsi" w:hAnsi="Arial"/>
          <w:b/>
          <w:bCs/>
          <w:kern w:val="0"/>
          <w:lang w:val="es-ES" w:eastAsia="en-US" w:bidi="ar-SA"/>
        </w:rPr>
      </w:pPr>
      <w:r w:rsidRPr="002937F7">
        <w:rPr>
          <w:rFonts w:ascii="Arial" w:eastAsiaTheme="minorHAnsi" w:hAnsi="Arial"/>
          <w:b/>
          <w:bCs/>
          <w:kern w:val="0"/>
          <w:lang w:val="es-ES" w:eastAsia="en-US" w:bidi="ar-SA"/>
        </w:rPr>
        <w:t>DEBILIDADES:</w:t>
      </w:r>
    </w:p>
    <w:p w:rsidR="00D84981" w:rsidRDefault="00D07613" w:rsidP="00D84981">
      <w:pPr>
        <w:pStyle w:val="Standard"/>
        <w:numPr>
          <w:ilvl w:val="0"/>
          <w:numId w:val="41"/>
        </w:numPr>
        <w:spacing w:before="100" w:beforeAutospacing="1" w:after="100" w:afterAutospacing="1" w:line="360" w:lineRule="auto"/>
        <w:jc w:val="both"/>
        <w:rPr>
          <w:rFonts w:ascii="Arial" w:eastAsiaTheme="minorHAnsi" w:hAnsi="Arial"/>
          <w:b/>
          <w:bCs/>
          <w:kern w:val="0"/>
          <w:lang w:val="es-ES" w:eastAsia="en-US" w:bidi="ar-SA"/>
        </w:rPr>
      </w:pPr>
      <w:r w:rsidRPr="002937F7">
        <w:rPr>
          <w:rFonts w:ascii="Arial" w:eastAsiaTheme="minorHAnsi" w:hAnsi="Arial"/>
          <w:bCs/>
          <w:kern w:val="0"/>
          <w:lang w:val="es-ES" w:eastAsia="en-US" w:bidi="ar-SA"/>
        </w:rPr>
        <w:t>Falta de liquidez</w:t>
      </w:r>
    </w:p>
    <w:p w:rsidR="00D07613" w:rsidRPr="00D84981" w:rsidRDefault="00D07613" w:rsidP="00D84981">
      <w:pPr>
        <w:pStyle w:val="Standard"/>
        <w:numPr>
          <w:ilvl w:val="0"/>
          <w:numId w:val="41"/>
        </w:numPr>
        <w:spacing w:before="100" w:beforeAutospacing="1" w:after="100" w:afterAutospacing="1" w:line="360" w:lineRule="auto"/>
        <w:jc w:val="both"/>
        <w:rPr>
          <w:rFonts w:ascii="Arial" w:eastAsiaTheme="minorHAnsi" w:hAnsi="Arial"/>
          <w:b/>
          <w:bCs/>
          <w:kern w:val="0"/>
          <w:lang w:val="es-ES" w:eastAsia="en-US" w:bidi="ar-SA"/>
        </w:rPr>
      </w:pPr>
      <w:r w:rsidRPr="00D84981">
        <w:rPr>
          <w:rFonts w:ascii="Arial" w:eastAsiaTheme="minorHAnsi" w:hAnsi="Arial"/>
          <w:bCs/>
          <w:kern w:val="0"/>
          <w:lang w:val="es-ES" w:eastAsia="en-US" w:bidi="ar-SA"/>
        </w:rPr>
        <w:t>Falta de capacitaciones a los empleados para contar con mano de obra más calificada.</w:t>
      </w:r>
    </w:p>
    <w:p w:rsidR="00D07613" w:rsidRPr="002937F7" w:rsidRDefault="00D07613" w:rsidP="00D07613">
      <w:pPr>
        <w:pStyle w:val="Standard"/>
        <w:spacing w:before="100" w:beforeAutospacing="1" w:after="100" w:afterAutospacing="1" w:line="360" w:lineRule="auto"/>
        <w:ind w:firstLine="567"/>
        <w:jc w:val="both"/>
        <w:rPr>
          <w:rFonts w:ascii="Arial" w:eastAsiaTheme="minorHAnsi" w:hAnsi="Arial"/>
          <w:bCs/>
          <w:kern w:val="0"/>
          <w:lang w:val="es-ES" w:eastAsia="en-US" w:bidi="ar-SA"/>
        </w:rPr>
      </w:pPr>
      <w:r w:rsidRPr="002937F7">
        <w:rPr>
          <w:rFonts w:ascii="Arial" w:eastAsiaTheme="minorHAnsi" w:hAnsi="Arial"/>
          <w:bCs/>
          <w:kern w:val="0"/>
          <w:lang w:val="es-ES" w:eastAsia="en-US" w:bidi="ar-SA"/>
        </w:rPr>
        <w:t>Las metas a las que está apuntalando AMBARTEK son: Llegar a producir toda la capacidad del laboratorio, Conseguir clientes que nos permitan ser más productivos y por ende el negocio más rentable, Ofrecer el se</w:t>
      </w:r>
      <w:r w:rsidR="00A052F0">
        <w:rPr>
          <w:rFonts w:ascii="Arial" w:eastAsiaTheme="minorHAnsi" w:hAnsi="Arial"/>
          <w:bCs/>
          <w:kern w:val="0"/>
          <w:lang w:val="es-ES" w:eastAsia="en-US" w:bidi="ar-SA"/>
        </w:rPr>
        <w:t>rvicio de transporte por su</w:t>
      </w:r>
      <w:r w:rsidRPr="002937F7">
        <w:rPr>
          <w:rFonts w:ascii="Arial" w:eastAsiaTheme="minorHAnsi" w:hAnsi="Arial"/>
          <w:bCs/>
          <w:kern w:val="0"/>
          <w:lang w:val="es-ES" w:eastAsia="en-US" w:bidi="ar-SA"/>
        </w:rPr>
        <w:t xml:space="preserve"> propia cuenta com</w:t>
      </w:r>
      <w:r w:rsidR="00A052F0">
        <w:rPr>
          <w:rFonts w:ascii="Arial" w:eastAsiaTheme="minorHAnsi" w:hAnsi="Arial"/>
          <w:bCs/>
          <w:kern w:val="0"/>
          <w:lang w:val="es-ES" w:eastAsia="en-US" w:bidi="ar-SA"/>
        </w:rPr>
        <w:t>prando camiones para la empresa, dejando así de incurrir en costos de alquiler de camiones a otras empresas.</w:t>
      </w:r>
    </w:p>
    <w:p w:rsidR="00D07613" w:rsidRPr="002937F7" w:rsidRDefault="00D07613" w:rsidP="00D07613">
      <w:pPr>
        <w:pStyle w:val="Standard"/>
        <w:spacing w:before="100" w:beforeAutospacing="1" w:after="100" w:afterAutospacing="1" w:line="360" w:lineRule="auto"/>
        <w:ind w:firstLine="567"/>
        <w:jc w:val="both"/>
        <w:rPr>
          <w:rFonts w:ascii="Arial" w:eastAsiaTheme="minorHAnsi" w:hAnsi="Arial"/>
          <w:bCs/>
          <w:kern w:val="0"/>
          <w:lang w:val="es-ES" w:eastAsia="en-US" w:bidi="ar-SA"/>
        </w:rPr>
      </w:pPr>
      <w:r w:rsidRPr="002937F7">
        <w:rPr>
          <w:rFonts w:ascii="Arial" w:eastAsiaTheme="minorHAnsi" w:hAnsi="Arial"/>
          <w:bCs/>
          <w:kern w:val="0"/>
          <w:lang w:val="es-ES" w:eastAsia="en-US" w:bidi="ar-SA"/>
        </w:rPr>
        <w:t>En lo que respecta al precio de mercado que rige para la larva de camarón, los directivos no se encuentran conformes con el mismo ya que garantizan que ese precio no cubre todos los costos en los que se incurre en el proceso de producción para obtener larvas de buena calidad.</w:t>
      </w:r>
    </w:p>
    <w:p w:rsidR="00D07613" w:rsidRDefault="00D07613" w:rsidP="00D07613">
      <w:pPr>
        <w:rPr>
          <w:rFonts w:ascii="Arial" w:hAnsi="Arial" w:cs="Arial"/>
          <w:bCs/>
          <w:sz w:val="24"/>
          <w:szCs w:val="24"/>
          <w:lang w:val="es-ES"/>
        </w:rPr>
      </w:pPr>
      <w:r>
        <w:rPr>
          <w:rFonts w:ascii="Arial" w:hAnsi="Arial"/>
          <w:bCs/>
          <w:lang w:val="es-ES"/>
        </w:rPr>
        <w:br w:type="page"/>
      </w:r>
    </w:p>
    <w:p w:rsidR="00D07613" w:rsidRPr="002937F7" w:rsidRDefault="00D07613" w:rsidP="00D07613">
      <w:pPr>
        <w:pStyle w:val="Standard"/>
        <w:spacing w:before="100" w:beforeAutospacing="1" w:after="100" w:afterAutospacing="1" w:line="360" w:lineRule="auto"/>
        <w:ind w:firstLine="567"/>
        <w:jc w:val="both"/>
        <w:rPr>
          <w:rFonts w:ascii="Arial" w:eastAsiaTheme="minorHAnsi" w:hAnsi="Arial"/>
          <w:bCs/>
          <w:kern w:val="0"/>
          <w:lang w:val="es-ES" w:eastAsia="en-US" w:bidi="ar-SA"/>
        </w:rPr>
      </w:pPr>
      <w:r w:rsidRPr="002937F7">
        <w:rPr>
          <w:rFonts w:ascii="Arial" w:eastAsiaTheme="minorHAnsi" w:hAnsi="Arial"/>
          <w:bCs/>
          <w:kern w:val="0"/>
          <w:lang w:val="es-ES" w:eastAsia="en-US" w:bidi="ar-SA"/>
        </w:rPr>
        <w:lastRenderedPageBreak/>
        <w:t>Los directivos de AMBARTEK vislumbran el futuro de la empresa de una manera positiva ya que hoy en día cuentan con herramientas que ayudaran a mejorar la producción de la empresa, aquellas herramientas con las que antes no contaban.</w:t>
      </w:r>
    </w:p>
    <w:p w:rsidR="00D07613" w:rsidRPr="002937F7" w:rsidRDefault="00D07613" w:rsidP="00D07613">
      <w:pPr>
        <w:pStyle w:val="Standard"/>
        <w:spacing w:before="100" w:beforeAutospacing="1" w:after="100" w:afterAutospacing="1" w:line="360" w:lineRule="auto"/>
        <w:ind w:firstLine="567"/>
        <w:jc w:val="both"/>
        <w:rPr>
          <w:rFonts w:ascii="Arial" w:eastAsiaTheme="minorHAnsi" w:hAnsi="Arial"/>
          <w:bCs/>
          <w:kern w:val="0"/>
          <w:lang w:val="es-ES" w:eastAsia="en-US" w:bidi="ar-SA"/>
        </w:rPr>
      </w:pPr>
      <w:r w:rsidRPr="002937F7">
        <w:rPr>
          <w:rFonts w:ascii="Arial" w:eastAsiaTheme="minorHAnsi" w:hAnsi="Arial"/>
          <w:bCs/>
          <w:kern w:val="0"/>
          <w:lang w:val="es-ES" w:eastAsia="en-US" w:bidi="ar-SA"/>
        </w:rPr>
        <w:t xml:space="preserve">Es importante mencionar que todos los días se hace una evaluación de los resultados obtenidos en la evolución del proceso de siembra de la larva, se estudian las diferentes etapas y se corrigen los posibles problemas y errores a tiempo. Las medidas son corregir inmediatamente las falencias ya sean de tipo humano a lo que empleado se refiere, y la otra cambiar proveedor si es que el </w:t>
      </w:r>
      <w:proofErr w:type="spellStart"/>
      <w:r w:rsidRPr="002937F7">
        <w:rPr>
          <w:rFonts w:ascii="Arial" w:eastAsiaTheme="minorHAnsi" w:hAnsi="Arial"/>
          <w:bCs/>
          <w:kern w:val="0"/>
          <w:lang w:val="es-ES" w:eastAsia="en-US" w:bidi="ar-SA"/>
        </w:rPr>
        <w:t>nauplio</w:t>
      </w:r>
      <w:proofErr w:type="spellEnd"/>
      <w:r w:rsidRPr="002937F7">
        <w:rPr>
          <w:rFonts w:ascii="Arial" w:eastAsiaTheme="minorHAnsi" w:hAnsi="Arial"/>
          <w:bCs/>
          <w:kern w:val="0"/>
          <w:lang w:val="es-ES" w:eastAsia="en-US" w:bidi="ar-SA"/>
        </w:rPr>
        <w:t xml:space="preserve"> no es de buena calidad y dependiendo de los resultados, </w:t>
      </w:r>
      <w:r>
        <w:rPr>
          <w:rFonts w:ascii="Arial" w:eastAsiaTheme="minorHAnsi" w:hAnsi="Arial"/>
          <w:bCs/>
          <w:kern w:val="0"/>
          <w:lang w:val="es-ES" w:eastAsia="en-US" w:bidi="ar-SA"/>
        </w:rPr>
        <w:t>la desinfección del laboratorio</w:t>
      </w:r>
      <w:r w:rsidRPr="002937F7">
        <w:rPr>
          <w:rFonts w:ascii="Arial" w:eastAsiaTheme="minorHAnsi" w:hAnsi="Arial"/>
          <w:bCs/>
          <w:kern w:val="0"/>
          <w:lang w:val="es-ES" w:eastAsia="en-US" w:bidi="ar-SA"/>
        </w:rPr>
        <w:t>.</w:t>
      </w:r>
    </w:p>
    <w:p w:rsidR="00D07613" w:rsidRPr="002937F7" w:rsidRDefault="00D07613" w:rsidP="00D07613">
      <w:pPr>
        <w:pStyle w:val="Standard"/>
        <w:spacing w:before="100" w:beforeAutospacing="1" w:after="100" w:afterAutospacing="1" w:line="360" w:lineRule="auto"/>
        <w:ind w:firstLine="567"/>
        <w:jc w:val="both"/>
        <w:rPr>
          <w:rFonts w:ascii="Arial" w:eastAsiaTheme="minorHAnsi" w:hAnsi="Arial"/>
          <w:bCs/>
          <w:kern w:val="0"/>
          <w:lang w:val="es-ES" w:eastAsia="en-US" w:bidi="ar-SA"/>
        </w:rPr>
      </w:pPr>
      <w:r w:rsidRPr="002937F7">
        <w:rPr>
          <w:rFonts w:ascii="Arial" w:eastAsiaTheme="minorHAnsi" w:hAnsi="Arial"/>
          <w:bCs/>
          <w:kern w:val="0"/>
          <w:lang w:val="es-ES" w:eastAsia="en-US" w:bidi="ar-SA"/>
        </w:rPr>
        <w:t>Los directivos consideran importante establecer vínculos  con la competencia para mejorar calidad precio  y tratar de hacer una competencia más sana y no desleal.</w:t>
      </w:r>
    </w:p>
    <w:p w:rsidR="00D07613" w:rsidRPr="002937F7" w:rsidRDefault="00D07613" w:rsidP="00D07613">
      <w:pPr>
        <w:pStyle w:val="Standard"/>
        <w:spacing w:before="100" w:beforeAutospacing="1" w:after="100" w:afterAutospacing="1" w:line="360" w:lineRule="auto"/>
        <w:ind w:firstLine="567"/>
        <w:jc w:val="both"/>
        <w:rPr>
          <w:rFonts w:ascii="Arial" w:eastAsiaTheme="minorHAnsi" w:hAnsi="Arial"/>
          <w:bCs/>
          <w:kern w:val="0"/>
          <w:lang w:val="es-ES" w:eastAsia="en-US" w:bidi="ar-SA"/>
        </w:rPr>
      </w:pPr>
    </w:p>
    <w:p w:rsidR="00D07613" w:rsidRPr="002937F7" w:rsidRDefault="00D07613" w:rsidP="00D07613">
      <w:pPr>
        <w:spacing w:before="100" w:beforeAutospacing="1" w:after="100" w:afterAutospacing="1" w:line="360" w:lineRule="auto"/>
        <w:ind w:firstLine="567"/>
        <w:rPr>
          <w:rFonts w:ascii="Arial" w:hAnsi="Arial" w:cs="Arial"/>
          <w:bCs/>
          <w:sz w:val="24"/>
          <w:szCs w:val="24"/>
          <w:lang w:val="es-ES"/>
        </w:rPr>
      </w:pPr>
      <w:r w:rsidRPr="002937F7">
        <w:rPr>
          <w:rFonts w:ascii="Arial" w:hAnsi="Arial" w:cs="Arial"/>
          <w:bCs/>
          <w:sz w:val="24"/>
          <w:szCs w:val="24"/>
          <w:lang w:val="es-ES"/>
        </w:rPr>
        <w:br w:type="page"/>
      </w:r>
    </w:p>
    <w:p w:rsidR="00D07613" w:rsidRPr="00A052F0" w:rsidRDefault="00D07613" w:rsidP="00D84981">
      <w:pPr>
        <w:pStyle w:val="Ttulo4"/>
        <w:rPr>
          <w:rFonts w:ascii="Arial" w:hAnsi="Arial" w:cs="Arial"/>
          <w:b w:val="0"/>
          <w:color w:val="auto"/>
          <w:sz w:val="24"/>
          <w:szCs w:val="24"/>
          <w:lang w:val="es-ES"/>
        </w:rPr>
      </w:pPr>
      <w:bookmarkStart w:id="62" w:name="_Toc317624016"/>
      <w:r w:rsidRPr="00A052F0">
        <w:rPr>
          <w:rFonts w:ascii="Arial" w:hAnsi="Arial" w:cs="Arial"/>
          <w:color w:val="auto"/>
          <w:sz w:val="24"/>
          <w:szCs w:val="24"/>
          <w:lang w:val="es-ES"/>
        </w:rPr>
        <w:lastRenderedPageBreak/>
        <w:t>2.2.1.3 ANÁLISIS DE LA ENTREVISTA REALIZADA A LOS CLIENTES</w:t>
      </w:r>
      <w:bookmarkEnd w:id="62"/>
    </w:p>
    <w:p w:rsidR="00D07613" w:rsidRPr="005A2884" w:rsidRDefault="00D07613" w:rsidP="00D84981">
      <w:pPr>
        <w:pStyle w:val="Prrafodelista"/>
        <w:numPr>
          <w:ilvl w:val="0"/>
          <w:numId w:val="8"/>
        </w:numPr>
        <w:tabs>
          <w:tab w:val="left" w:pos="993"/>
        </w:tabs>
        <w:spacing w:before="100" w:beforeAutospacing="1" w:after="100" w:afterAutospacing="1" w:line="360" w:lineRule="auto"/>
        <w:ind w:left="709" w:firstLine="0"/>
        <w:rPr>
          <w:rFonts w:ascii="Arial" w:hAnsi="Arial" w:cs="Arial"/>
          <w:b/>
          <w:bCs/>
          <w:i/>
          <w:sz w:val="24"/>
          <w:szCs w:val="24"/>
          <w:lang w:val="es-ES"/>
        </w:rPr>
      </w:pPr>
      <w:r w:rsidRPr="005A2884">
        <w:rPr>
          <w:rFonts w:ascii="Arial" w:hAnsi="Arial" w:cs="Arial"/>
          <w:b/>
          <w:bCs/>
          <w:i/>
          <w:sz w:val="24"/>
          <w:szCs w:val="24"/>
          <w:lang w:val="es-ES"/>
        </w:rPr>
        <w:t>Susana Peña</w:t>
      </w:r>
    </w:p>
    <w:p w:rsidR="00D07613" w:rsidRPr="005A2884" w:rsidRDefault="00D07613" w:rsidP="00D84981">
      <w:pPr>
        <w:pStyle w:val="Prrafodelista"/>
        <w:numPr>
          <w:ilvl w:val="0"/>
          <w:numId w:val="8"/>
        </w:numPr>
        <w:tabs>
          <w:tab w:val="left" w:pos="993"/>
        </w:tabs>
        <w:spacing w:before="100" w:beforeAutospacing="1" w:after="100" w:afterAutospacing="1" w:line="360" w:lineRule="auto"/>
        <w:ind w:left="709" w:firstLine="0"/>
        <w:rPr>
          <w:rFonts w:ascii="Arial" w:hAnsi="Arial" w:cs="Arial"/>
          <w:b/>
          <w:bCs/>
          <w:i/>
          <w:sz w:val="24"/>
          <w:szCs w:val="24"/>
          <w:lang w:val="es-ES"/>
        </w:rPr>
      </w:pPr>
      <w:r w:rsidRPr="005A2884">
        <w:rPr>
          <w:rFonts w:ascii="Arial" w:hAnsi="Arial" w:cs="Arial"/>
          <w:b/>
          <w:bCs/>
          <w:i/>
          <w:sz w:val="24"/>
          <w:szCs w:val="24"/>
          <w:lang w:val="es-ES"/>
        </w:rPr>
        <w:t xml:space="preserve"> “Industrial Pesquera Santa Priscila” - </w:t>
      </w:r>
      <w:proofErr w:type="spellStart"/>
      <w:r w:rsidRPr="005A2884">
        <w:rPr>
          <w:rFonts w:ascii="Arial" w:hAnsi="Arial" w:cs="Arial"/>
          <w:b/>
          <w:bCs/>
          <w:i/>
          <w:sz w:val="24"/>
          <w:szCs w:val="24"/>
          <w:lang w:val="es-ES"/>
        </w:rPr>
        <w:t>Sa</w:t>
      </w:r>
      <w:r>
        <w:rPr>
          <w:rFonts w:ascii="Arial" w:hAnsi="Arial" w:cs="Arial"/>
          <w:b/>
          <w:bCs/>
          <w:i/>
          <w:sz w:val="24"/>
          <w:szCs w:val="24"/>
          <w:lang w:val="es-ES"/>
        </w:rPr>
        <w:t>n</w:t>
      </w:r>
      <w:r w:rsidRPr="005A2884">
        <w:rPr>
          <w:rFonts w:ascii="Arial" w:hAnsi="Arial" w:cs="Arial"/>
          <w:b/>
          <w:bCs/>
          <w:i/>
          <w:sz w:val="24"/>
          <w:szCs w:val="24"/>
          <w:lang w:val="es-ES"/>
        </w:rPr>
        <w:t>yuri</w:t>
      </w:r>
      <w:proofErr w:type="spellEnd"/>
      <w:r w:rsidRPr="005A2884">
        <w:rPr>
          <w:rFonts w:ascii="Arial" w:hAnsi="Arial" w:cs="Arial"/>
          <w:b/>
          <w:bCs/>
          <w:i/>
          <w:sz w:val="24"/>
          <w:szCs w:val="24"/>
          <w:lang w:val="es-ES"/>
        </w:rPr>
        <w:t xml:space="preserve"> Bravo</w:t>
      </w:r>
    </w:p>
    <w:p w:rsidR="00D07613" w:rsidRPr="00E32EC2" w:rsidRDefault="00D07613" w:rsidP="00D84981">
      <w:pPr>
        <w:pStyle w:val="Prrafodelista"/>
        <w:numPr>
          <w:ilvl w:val="0"/>
          <w:numId w:val="8"/>
        </w:numPr>
        <w:tabs>
          <w:tab w:val="left" w:pos="993"/>
        </w:tabs>
        <w:spacing w:before="100" w:beforeAutospacing="1" w:after="100" w:afterAutospacing="1" w:line="360" w:lineRule="auto"/>
        <w:ind w:left="709" w:firstLine="0"/>
        <w:rPr>
          <w:rFonts w:ascii="Arial" w:hAnsi="Arial" w:cs="Arial"/>
          <w:b/>
          <w:bCs/>
          <w:i/>
          <w:sz w:val="24"/>
          <w:szCs w:val="24"/>
          <w:lang w:val="es-ES"/>
        </w:rPr>
      </w:pPr>
      <w:r w:rsidRPr="005A2884">
        <w:rPr>
          <w:rFonts w:ascii="Arial" w:hAnsi="Arial" w:cs="Arial"/>
          <w:b/>
          <w:bCs/>
          <w:i/>
          <w:sz w:val="24"/>
          <w:szCs w:val="24"/>
          <w:lang w:val="es-ES"/>
        </w:rPr>
        <w:t>“</w:t>
      </w:r>
      <w:proofErr w:type="spellStart"/>
      <w:r w:rsidRPr="005A2884">
        <w:rPr>
          <w:rFonts w:ascii="Arial" w:hAnsi="Arial" w:cs="Arial"/>
          <w:b/>
          <w:bCs/>
          <w:i/>
          <w:sz w:val="24"/>
          <w:szCs w:val="24"/>
          <w:lang w:val="es-ES"/>
        </w:rPr>
        <w:t>Prilapsa</w:t>
      </w:r>
      <w:proofErr w:type="spellEnd"/>
      <w:r w:rsidRPr="005A2884">
        <w:rPr>
          <w:rFonts w:ascii="Arial" w:hAnsi="Arial" w:cs="Arial"/>
          <w:b/>
          <w:bCs/>
          <w:i/>
          <w:sz w:val="24"/>
          <w:szCs w:val="24"/>
          <w:lang w:val="es-ES"/>
        </w:rPr>
        <w:t>” - Jenny Arauz</w:t>
      </w:r>
    </w:p>
    <w:p w:rsidR="00D07613" w:rsidRPr="005A2884" w:rsidRDefault="00D07613" w:rsidP="00D07613">
      <w:pPr>
        <w:spacing w:before="100" w:beforeAutospacing="1" w:after="100" w:afterAutospacing="1" w:line="360" w:lineRule="auto"/>
        <w:ind w:firstLine="567"/>
        <w:jc w:val="both"/>
        <w:rPr>
          <w:rFonts w:ascii="Arial" w:hAnsi="Arial" w:cs="Arial"/>
          <w:bCs/>
          <w:sz w:val="24"/>
          <w:szCs w:val="24"/>
        </w:rPr>
      </w:pPr>
      <w:r w:rsidRPr="005A2884">
        <w:rPr>
          <w:rFonts w:ascii="Arial" w:hAnsi="Arial" w:cs="Arial"/>
          <w:bCs/>
          <w:sz w:val="24"/>
          <w:szCs w:val="24"/>
        </w:rPr>
        <w:t>En la entrevista que realizamos a los distintos representantes de grandes comercializadoras de la industria camaronera, quienes se han convertido en clientes potenciales de AMBARTEK S.A, pudimos conocer acerca de sus necesidades y como la empresa las satisface.</w:t>
      </w:r>
    </w:p>
    <w:p w:rsidR="00D07613" w:rsidRPr="005A2884" w:rsidRDefault="00D07613" w:rsidP="00D07613">
      <w:pPr>
        <w:spacing w:before="100" w:beforeAutospacing="1" w:after="100" w:afterAutospacing="1" w:line="360" w:lineRule="auto"/>
        <w:ind w:firstLine="567"/>
        <w:jc w:val="both"/>
        <w:rPr>
          <w:rFonts w:ascii="Arial" w:hAnsi="Arial" w:cs="Arial"/>
          <w:bCs/>
          <w:sz w:val="24"/>
          <w:szCs w:val="24"/>
        </w:rPr>
      </w:pPr>
      <w:r w:rsidRPr="005A2884">
        <w:rPr>
          <w:rFonts w:ascii="Arial" w:hAnsi="Arial" w:cs="Arial"/>
          <w:bCs/>
          <w:sz w:val="24"/>
          <w:szCs w:val="24"/>
        </w:rPr>
        <w:t>Los clientes manifestaron que conocieron a la empresa por medio de comentarios de colegas de la industria, les informaron acerca de las buenas prácticas de manejo del producto de AMBARTEK S.A y decidieron evaluarlo, y como resultado de la excelencia del mismo consideraron mantener la relación con la empresa.</w:t>
      </w:r>
    </w:p>
    <w:p w:rsidR="00D07613" w:rsidRPr="005A2884" w:rsidRDefault="00D07613" w:rsidP="00D07613">
      <w:pPr>
        <w:spacing w:before="100" w:beforeAutospacing="1" w:after="100" w:afterAutospacing="1" w:line="360" w:lineRule="auto"/>
        <w:ind w:firstLine="567"/>
        <w:jc w:val="both"/>
        <w:rPr>
          <w:rFonts w:ascii="Arial" w:hAnsi="Arial" w:cs="Arial"/>
          <w:bCs/>
          <w:sz w:val="24"/>
          <w:szCs w:val="24"/>
        </w:rPr>
      </w:pPr>
      <w:r>
        <w:rPr>
          <w:rFonts w:ascii="Arial" w:hAnsi="Arial" w:cs="Arial"/>
          <w:bCs/>
          <w:sz w:val="24"/>
          <w:szCs w:val="24"/>
        </w:rPr>
        <w:t xml:space="preserve">La mayoría de sus clientes conocen a AMBARTEK S.A desde sus inicios </w:t>
      </w:r>
      <w:r w:rsidRPr="005A2884">
        <w:rPr>
          <w:rFonts w:ascii="Arial" w:hAnsi="Arial" w:cs="Arial"/>
          <w:bCs/>
          <w:sz w:val="24"/>
          <w:szCs w:val="24"/>
        </w:rPr>
        <w:t xml:space="preserve">y afirman que </w:t>
      </w:r>
      <w:r>
        <w:rPr>
          <w:rFonts w:ascii="Arial" w:hAnsi="Arial" w:cs="Arial"/>
          <w:bCs/>
          <w:sz w:val="24"/>
          <w:szCs w:val="24"/>
        </w:rPr>
        <w:t xml:space="preserve">mantendrán la relación durante </w:t>
      </w:r>
      <w:r w:rsidRPr="005A2884">
        <w:rPr>
          <w:rFonts w:ascii="Arial" w:hAnsi="Arial" w:cs="Arial"/>
          <w:bCs/>
          <w:sz w:val="24"/>
          <w:szCs w:val="24"/>
        </w:rPr>
        <w:t xml:space="preserve">muchos </w:t>
      </w:r>
      <w:r>
        <w:rPr>
          <w:rFonts w:ascii="Arial" w:hAnsi="Arial" w:cs="Arial"/>
          <w:bCs/>
          <w:sz w:val="24"/>
          <w:szCs w:val="24"/>
        </w:rPr>
        <w:t xml:space="preserve">años </w:t>
      </w:r>
      <w:r w:rsidRPr="005A2884">
        <w:rPr>
          <w:rFonts w:ascii="Arial" w:hAnsi="Arial" w:cs="Arial"/>
          <w:bCs/>
          <w:sz w:val="24"/>
          <w:szCs w:val="24"/>
        </w:rPr>
        <w:t>más puesto que ellos consideran que la relación directa que mantienen con la empresa genera una ventaja para conocer más acerca del trabajo de la misma, de tal manera que las relaciones comerciales sean más confiables.</w:t>
      </w:r>
    </w:p>
    <w:p w:rsidR="00D07613" w:rsidRPr="005A2884" w:rsidRDefault="00D07613" w:rsidP="00D07613">
      <w:pPr>
        <w:spacing w:before="100" w:beforeAutospacing="1" w:after="100" w:afterAutospacing="1" w:line="360" w:lineRule="auto"/>
        <w:ind w:firstLine="567"/>
        <w:jc w:val="both"/>
        <w:rPr>
          <w:rFonts w:ascii="Arial" w:hAnsi="Arial" w:cs="Arial"/>
          <w:bCs/>
          <w:sz w:val="24"/>
          <w:szCs w:val="24"/>
        </w:rPr>
      </w:pPr>
      <w:r w:rsidRPr="005A2884">
        <w:rPr>
          <w:rFonts w:ascii="Arial" w:hAnsi="Arial" w:cs="Arial"/>
          <w:bCs/>
          <w:sz w:val="24"/>
          <w:szCs w:val="24"/>
        </w:rPr>
        <w:t xml:space="preserve">Además, nos supieron explicar que los factores que influyen </w:t>
      </w:r>
      <w:r>
        <w:rPr>
          <w:rFonts w:ascii="Arial" w:hAnsi="Arial" w:cs="Arial"/>
          <w:bCs/>
          <w:sz w:val="24"/>
          <w:szCs w:val="24"/>
        </w:rPr>
        <w:t>al</w:t>
      </w:r>
      <w:r w:rsidRPr="005A2884">
        <w:rPr>
          <w:rFonts w:ascii="Arial" w:hAnsi="Arial" w:cs="Arial"/>
          <w:bCs/>
          <w:sz w:val="24"/>
          <w:szCs w:val="24"/>
        </w:rPr>
        <w:t xml:space="preserve"> momento de elegir el producto son primordialmente la calidad y la responsabilidad de la empresa, lo que los lleva a escoger a AMBARTEK S.A como su principal proveedor debido a que este garantiza un producto sano y seguro.</w:t>
      </w:r>
      <w:r>
        <w:rPr>
          <w:rFonts w:ascii="Arial" w:hAnsi="Arial" w:cs="Arial"/>
          <w:bCs/>
          <w:sz w:val="24"/>
          <w:szCs w:val="24"/>
        </w:rPr>
        <w:t xml:space="preserve"> Al mismo tiempo, declararon que la empresa es muy eficiente en el tiempo de entrega de sus pedidos, factor por el cual muchos clientes la prefieren ya que ellos manejan un cronograma muy estricto en el tiempo de maduración del camarón como tal, en donde el tiempo, clima son variables que se encuentran fuera de su alcance. </w:t>
      </w:r>
    </w:p>
    <w:p w:rsidR="00D07613" w:rsidRPr="005A2884" w:rsidRDefault="00D07613" w:rsidP="00D07613">
      <w:pPr>
        <w:spacing w:before="100" w:beforeAutospacing="1" w:after="100" w:afterAutospacing="1" w:line="360" w:lineRule="auto"/>
        <w:ind w:firstLine="567"/>
        <w:jc w:val="both"/>
        <w:rPr>
          <w:rFonts w:ascii="Arial" w:hAnsi="Arial" w:cs="Arial"/>
          <w:bCs/>
          <w:sz w:val="24"/>
          <w:szCs w:val="24"/>
        </w:rPr>
      </w:pPr>
      <w:r>
        <w:rPr>
          <w:rFonts w:ascii="Arial" w:hAnsi="Arial" w:cs="Arial"/>
          <w:bCs/>
          <w:sz w:val="24"/>
          <w:szCs w:val="24"/>
        </w:rPr>
        <w:lastRenderedPageBreak/>
        <w:t>E</w:t>
      </w:r>
      <w:r w:rsidRPr="005A2884">
        <w:rPr>
          <w:rFonts w:ascii="Arial" w:hAnsi="Arial" w:cs="Arial"/>
          <w:bCs/>
          <w:sz w:val="24"/>
          <w:szCs w:val="24"/>
        </w:rPr>
        <w:t>n lo que respecta al precio del producto, los clientes lo consideran accesible y apropiado a su calidad.</w:t>
      </w:r>
    </w:p>
    <w:p w:rsidR="00D07613" w:rsidRPr="005A2884" w:rsidRDefault="00D07613" w:rsidP="00D07613">
      <w:pPr>
        <w:spacing w:before="100" w:beforeAutospacing="1" w:after="100" w:afterAutospacing="1" w:line="360" w:lineRule="auto"/>
        <w:ind w:firstLine="567"/>
        <w:jc w:val="both"/>
        <w:rPr>
          <w:rFonts w:ascii="Arial" w:hAnsi="Arial" w:cs="Arial"/>
          <w:bCs/>
          <w:sz w:val="24"/>
          <w:szCs w:val="24"/>
        </w:rPr>
      </w:pPr>
      <w:r w:rsidRPr="005A2884">
        <w:rPr>
          <w:rFonts w:ascii="Arial" w:hAnsi="Arial" w:cs="Arial"/>
          <w:bCs/>
          <w:sz w:val="24"/>
          <w:szCs w:val="24"/>
        </w:rPr>
        <w:t xml:space="preserve">Además, mencionaron </w:t>
      </w:r>
      <w:r>
        <w:rPr>
          <w:rFonts w:ascii="Arial" w:hAnsi="Arial" w:cs="Arial"/>
          <w:bCs/>
          <w:sz w:val="24"/>
          <w:szCs w:val="24"/>
        </w:rPr>
        <w:t xml:space="preserve">que </w:t>
      </w:r>
      <w:r w:rsidRPr="005A2884">
        <w:rPr>
          <w:rFonts w:ascii="Arial" w:hAnsi="Arial" w:cs="Arial"/>
          <w:bCs/>
          <w:sz w:val="24"/>
          <w:szCs w:val="24"/>
        </w:rPr>
        <w:t>otros proveedores muy competitivos con los que el mercado cuenta</w:t>
      </w:r>
      <w:r>
        <w:rPr>
          <w:rFonts w:ascii="Arial" w:hAnsi="Arial" w:cs="Arial"/>
          <w:bCs/>
          <w:sz w:val="24"/>
          <w:szCs w:val="24"/>
        </w:rPr>
        <w:t xml:space="preserve"> son:</w:t>
      </w:r>
      <w:r w:rsidRPr="005A2884">
        <w:rPr>
          <w:rFonts w:ascii="Arial" w:hAnsi="Arial" w:cs="Arial"/>
          <w:bCs/>
          <w:sz w:val="24"/>
          <w:szCs w:val="24"/>
        </w:rPr>
        <w:t xml:space="preserve"> AQUATROPICAL, BIOGEMAR, TEXCUMAR, quienes </w:t>
      </w:r>
      <w:r>
        <w:rPr>
          <w:rFonts w:ascii="Arial" w:hAnsi="Arial" w:cs="Arial"/>
          <w:bCs/>
          <w:sz w:val="24"/>
          <w:szCs w:val="24"/>
        </w:rPr>
        <w:t xml:space="preserve">se han convertido en </w:t>
      </w:r>
      <w:r w:rsidRPr="005A2884">
        <w:rPr>
          <w:rFonts w:ascii="Arial" w:hAnsi="Arial" w:cs="Arial"/>
          <w:bCs/>
          <w:sz w:val="24"/>
          <w:szCs w:val="24"/>
        </w:rPr>
        <w:t>opciones muy atractivas en el mercado</w:t>
      </w:r>
      <w:r>
        <w:rPr>
          <w:rFonts w:ascii="Arial" w:hAnsi="Arial" w:cs="Arial"/>
          <w:bCs/>
          <w:sz w:val="24"/>
          <w:szCs w:val="24"/>
        </w:rPr>
        <w:t>, de no realizar la compra a AMBARTEK S.A, recurren a las empresas antes mencionadas como segunda opción.</w:t>
      </w:r>
      <w:r w:rsidRPr="005A2884">
        <w:rPr>
          <w:rFonts w:ascii="Arial" w:hAnsi="Arial" w:cs="Arial"/>
          <w:bCs/>
          <w:sz w:val="24"/>
          <w:szCs w:val="24"/>
        </w:rPr>
        <w:t xml:space="preserve"> </w:t>
      </w:r>
    </w:p>
    <w:p w:rsidR="00D07613" w:rsidRPr="005A2884" w:rsidRDefault="00D07613" w:rsidP="00D07613">
      <w:pPr>
        <w:spacing w:before="100" w:beforeAutospacing="1" w:after="100" w:afterAutospacing="1" w:line="360" w:lineRule="auto"/>
        <w:ind w:firstLine="567"/>
        <w:jc w:val="both"/>
        <w:rPr>
          <w:rFonts w:ascii="Arial" w:hAnsi="Arial" w:cs="Arial"/>
          <w:bCs/>
          <w:sz w:val="24"/>
          <w:szCs w:val="24"/>
        </w:rPr>
      </w:pPr>
      <w:r w:rsidRPr="005A2884">
        <w:rPr>
          <w:rFonts w:ascii="Arial" w:hAnsi="Arial" w:cs="Arial"/>
          <w:bCs/>
          <w:sz w:val="24"/>
          <w:szCs w:val="24"/>
        </w:rPr>
        <w:t>Los clientes se sienten complacidos con el trabajo de AMBARTEK S.A, sin embargo nos manifestaron algunas de sus usuales insatisfacciones con la empresa, entre estas están:</w:t>
      </w:r>
    </w:p>
    <w:p w:rsidR="00D84981" w:rsidRDefault="00D07613" w:rsidP="00D84981">
      <w:pPr>
        <w:pStyle w:val="Prrafodelista"/>
        <w:numPr>
          <w:ilvl w:val="0"/>
          <w:numId w:val="42"/>
        </w:numPr>
        <w:spacing w:before="100" w:beforeAutospacing="1" w:after="100" w:afterAutospacing="1" w:line="360" w:lineRule="auto"/>
        <w:jc w:val="both"/>
        <w:rPr>
          <w:rFonts w:ascii="Arial" w:hAnsi="Arial" w:cs="Arial"/>
          <w:bCs/>
          <w:sz w:val="24"/>
          <w:szCs w:val="24"/>
        </w:rPr>
      </w:pPr>
      <w:r w:rsidRPr="005A2884">
        <w:rPr>
          <w:rFonts w:ascii="Arial" w:hAnsi="Arial" w:cs="Arial"/>
          <w:bCs/>
          <w:sz w:val="24"/>
          <w:szCs w:val="24"/>
          <w:lang w:val="es-ES"/>
        </w:rPr>
        <w:t>Bajo volumen en la producción de larvas.</w:t>
      </w:r>
    </w:p>
    <w:p w:rsidR="00D84981" w:rsidRDefault="00D07613" w:rsidP="00D84981">
      <w:pPr>
        <w:pStyle w:val="Prrafodelista"/>
        <w:numPr>
          <w:ilvl w:val="0"/>
          <w:numId w:val="42"/>
        </w:numPr>
        <w:spacing w:before="100" w:beforeAutospacing="1" w:after="100" w:afterAutospacing="1" w:line="360" w:lineRule="auto"/>
        <w:jc w:val="both"/>
        <w:rPr>
          <w:rFonts w:ascii="Arial" w:hAnsi="Arial" w:cs="Arial"/>
          <w:bCs/>
          <w:sz w:val="24"/>
          <w:szCs w:val="24"/>
        </w:rPr>
      </w:pPr>
      <w:r w:rsidRPr="00D84981">
        <w:rPr>
          <w:rFonts w:ascii="Arial" w:hAnsi="Arial" w:cs="Arial"/>
          <w:bCs/>
          <w:sz w:val="24"/>
          <w:szCs w:val="24"/>
        </w:rPr>
        <w:t>Disminuir el consumo de antibióticos en su producción.</w:t>
      </w:r>
    </w:p>
    <w:p w:rsidR="00D07613" w:rsidRPr="00D84981" w:rsidRDefault="00D07613" w:rsidP="00D84981">
      <w:pPr>
        <w:pStyle w:val="Prrafodelista"/>
        <w:numPr>
          <w:ilvl w:val="0"/>
          <w:numId w:val="42"/>
        </w:numPr>
        <w:spacing w:before="100" w:beforeAutospacing="1" w:after="100" w:afterAutospacing="1" w:line="360" w:lineRule="auto"/>
        <w:jc w:val="both"/>
        <w:rPr>
          <w:rFonts w:ascii="Arial" w:hAnsi="Arial" w:cs="Arial"/>
          <w:bCs/>
          <w:sz w:val="24"/>
          <w:szCs w:val="24"/>
        </w:rPr>
      </w:pPr>
      <w:r w:rsidRPr="00D84981">
        <w:rPr>
          <w:rFonts w:ascii="Arial" w:hAnsi="Arial" w:cs="Arial"/>
          <w:bCs/>
          <w:sz w:val="24"/>
          <w:szCs w:val="24"/>
        </w:rPr>
        <w:t>El pedido sea llevado hacia el cliente.</w:t>
      </w:r>
    </w:p>
    <w:p w:rsidR="00D07613" w:rsidRPr="005A2884" w:rsidRDefault="00D07613" w:rsidP="00D07613">
      <w:pPr>
        <w:spacing w:before="100" w:beforeAutospacing="1" w:after="100" w:afterAutospacing="1" w:line="360" w:lineRule="auto"/>
        <w:jc w:val="both"/>
        <w:rPr>
          <w:rFonts w:ascii="Arial" w:hAnsi="Arial" w:cs="Arial"/>
          <w:bCs/>
          <w:sz w:val="24"/>
          <w:szCs w:val="24"/>
        </w:rPr>
      </w:pPr>
      <w:r w:rsidRPr="005A2884">
        <w:rPr>
          <w:rFonts w:ascii="Arial" w:hAnsi="Arial" w:cs="Arial"/>
          <w:bCs/>
          <w:sz w:val="24"/>
          <w:szCs w:val="24"/>
        </w:rPr>
        <w:t>Por lo que los clientes recomiendan:</w:t>
      </w:r>
    </w:p>
    <w:p w:rsidR="00D84981" w:rsidRDefault="00D07613" w:rsidP="00D84981">
      <w:pPr>
        <w:pStyle w:val="Prrafodelista"/>
        <w:numPr>
          <w:ilvl w:val="0"/>
          <w:numId w:val="43"/>
        </w:numPr>
        <w:spacing w:before="100" w:beforeAutospacing="1" w:after="100" w:afterAutospacing="1" w:line="360" w:lineRule="auto"/>
        <w:jc w:val="both"/>
        <w:rPr>
          <w:rFonts w:ascii="Arial" w:hAnsi="Arial" w:cs="Arial"/>
          <w:bCs/>
          <w:sz w:val="24"/>
          <w:szCs w:val="24"/>
        </w:rPr>
      </w:pPr>
      <w:r w:rsidRPr="005A2884">
        <w:rPr>
          <w:rFonts w:ascii="Arial" w:hAnsi="Arial" w:cs="Arial"/>
          <w:bCs/>
          <w:sz w:val="24"/>
          <w:szCs w:val="24"/>
        </w:rPr>
        <w:t xml:space="preserve">Reestructurar implementos del laboratorio como </w:t>
      </w:r>
      <w:r>
        <w:rPr>
          <w:rFonts w:ascii="Arial" w:hAnsi="Arial" w:cs="Arial"/>
          <w:bCs/>
          <w:sz w:val="24"/>
          <w:szCs w:val="24"/>
        </w:rPr>
        <w:t xml:space="preserve">tinas de </w:t>
      </w:r>
      <w:proofErr w:type="spellStart"/>
      <w:r>
        <w:rPr>
          <w:rFonts w:ascii="Arial" w:hAnsi="Arial" w:cs="Arial"/>
          <w:bCs/>
          <w:sz w:val="24"/>
          <w:szCs w:val="24"/>
        </w:rPr>
        <w:t>artemia</w:t>
      </w:r>
      <w:proofErr w:type="spellEnd"/>
      <w:r>
        <w:rPr>
          <w:rFonts w:ascii="Arial" w:hAnsi="Arial" w:cs="Arial"/>
          <w:bCs/>
          <w:sz w:val="24"/>
          <w:szCs w:val="24"/>
        </w:rPr>
        <w:t xml:space="preserve"> y  tinas de cosecha.</w:t>
      </w:r>
      <w:r w:rsidRPr="005A2884">
        <w:rPr>
          <w:rFonts w:ascii="Arial" w:hAnsi="Arial" w:cs="Arial"/>
          <w:bCs/>
          <w:sz w:val="24"/>
          <w:szCs w:val="24"/>
        </w:rPr>
        <w:t xml:space="preserve"> </w:t>
      </w:r>
    </w:p>
    <w:p w:rsidR="00D84981" w:rsidRDefault="00D07613" w:rsidP="00D84981">
      <w:pPr>
        <w:pStyle w:val="Prrafodelista"/>
        <w:numPr>
          <w:ilvl w:val="0"/>
          <w:numId w:val="43"/>
        </w:numPr>
        <w:spacing w:before="100" w:beforeAutospacing="1" w:after="100" w:afterAutospacing="1" w:line="360" w:lineRule="auto"/>
        <w:jc w:val="both"/>
        <w:rPr>
          <w:rFonts w:ascii="Arial" w:hAnsi="Arial" w:cs="Arial"/>
          <w:bCs/>
          <w:sz w:val="24"/>
          <w:szCs w:val="24"/>
        </w:rPr>
      </w:pPr>
      <w:r w:rsidRPr="00D84981">
        <w:rPr>
          <w:rFonts w:ascii="Arial" w:hAnsi="Arial" w:cs="Arial"/>
          <w:bCs/>
          <w:sz w:val="24"/>
          <w:szCs w:val="24"/>
        </w:rPr>
        <w:t xml:space="preserve">Adquirir un camión para ser más eficientes en la entrega del producto a sus clientes. </w:t>
      </w:r>
    </w:p>
    <w:p w:rsidR="00D07613" w:rsidRPr="00D84981" w:rsidRDefault="00D07613" w:rsidP="00D84981">
      <w:pPr>
        <w:pStyle w:val="Prrafodelista"/>
        <w:numPr>
          <w:ilvl w:val="0"/>
          <w:numId w:val="43"/>
        </w:numPr>
        <w:spacing w:before="100" w:beforeAutospacing="1" w:after="100" w:afterAutospacing="1" w:line="360" w:lineRule="auto"/>
        <w:jc w:val="both"/>
        <w:rPr>
          <w:rFonts w:ascii="Arial" w:hAnsi="Arial" w:cs="Arial"/>
          <w:bCs/>
          <w:sz w:val="24"/>
          <w:szCs w:val="24"/>
        </w:rPr>
      </w:pPr>
      <w:r w:rsidRPr="00D84981">
        <w:rPr>
          <w:rFonts w:ascii="Arial" w:hAnsi="Arial" w:cs="Arial"/>
          <w:bCs/>
          <w:sz w:val="24"/>
          <w:szCs w:val="24"/>
        </w:rPr>
        <w:t>Contar con medios publicitarios de tal manera que la industria conozca acerca de la empresa.</w:t>
      </w:r>
    </w:p>
    <w:p w:rsidR="00871A06" w:rsidRPr="00E32EC2" w:rsidRDefault="00871A06" w:rsidP="004C0397">
      <w:pPr>
        <w:pStyle w:val="Standard"/>
        <w:spacing w:before="100" w:beforeAutospacing="1" w:after="100" w:afterAutospacing="1" w:line="360" w:lineRule="auto"/>
        <w:ind w:firstLine="567"/>
        <w:jc w:val="both"/>
        <w:rPr>
          <w:rFonts w:ascii="Arial" w:eastAsiaTheme="minorHAnsi" w:hAnsi="Arial"/>
          <w:bCs/>
          <w:kern w:val="0"/>
          <w:lang w:val="es-EC" w:eastAsia="en-US" w:bidi="ar-SA"/>
        </w:rPr>
      </w:pPr>
    </w:p>
    <w:p w:rsidR="00601334" w:rsidRDefault="00601334">
      <w:pPr>
        <w:rPr>
          <w:rFonts w:ascii="Arial" w:hAnsi="Arial" w:cs="Arial"/>
          <w:bCs/>
          <w:sz w:val="24"/>
          <w:szCs w:val="24"/>
          <w:lang w:val="es-ES"/>
        </w:rPr>
      </w:pPr>
      <w:r>
        <w:rPr>
          <w:rFonts w:ascii="Arial" w:hAnsi="Arial"/>
          <w:bCs/>
          <w:lang w:val="es-ES"/>
        </w:rPr>
        <w:br w:type="page"/>
      </w:r>
    </w:p>
    <w:p w:rsidR="00871A06" w:rsidRDefault="00871A06" w:rsidP="00D84981">
      <w:pPr>
        <w:pStyle w:val="Prrafodelista"/>
        <w:numPr>
          <w:ilvl w:val="2"/>
          <w:numId w:val="5"/>
        </w:numPr>
        <w:ind w:left="0" w:firstLine="0"/>
        <w:outlineLvl w:val="2"/>
        <w:rPr>
          <w:rFonts w:ascii="Arial" w:hAnsi="Arial" w:cs="Arial"/>
          <w:b/>
          <w:sz w:val="24"/>
          <w:szCs w:val="24"/>
          <w:lang w:val="en-US"/>
        </w:rPr>
      </w:pPr>
      <w:bookmarkStart w:id="63" w:name="_Toc317624017"/>
      <w:bookmarkStart w:id="64" w:name="_Toc317679810"/>
      <w:r w:rsidRPr="004462F0">
        <w:rPr>
          <w:rFonts w:ascii="Arial" w:hAnsi="Arial" w:cs="Arial"/>
          <w:b/>
          <w:sz w:val="24"/>
          <w:szCs w:val="24"/>
          <w:lang w:val="en-US"/>
        </w:rPr>
        <w:lastRenderedPageBreak/>
        <w:t>MATRIZ BCG “BOSTON CONSULTING GROUP”</w:t>
      </w:r>
      <w:bookmarkEnd w:id="63"/>
      <w:bookmarkEnd w:id="64"/>
    </w:p>
    <w:p w:rsidR="00353C0A" w:rsidRPr="004462F0" w:rsidRDefault="00353C0A" w:rsidP="004C0397">
      <w:pPr>
        <w:pStyle w:val="Prrafodelista"/>
        <w:ind w:firstLine="567"/>
        <w:rPr>
          <w:rFonts w:ascii="Arial" w:hAnsi="Arial" w:cs="Arial"/>
          <w:b/>
          <w:sz w:val="24"/>
          <w:szCs w:val="24"/>
          <w:lang w:val="en-US"/>
        </w:rPr>
      </w:pPr>
    </w:p>
    <w:p w:rsidR="00543F0C" w:rsidRPr="008456C6" w:rsidRDefault="00543F0C" w:rsidP="00543F0C">
      <w:pPr>
        <w:pStyle w:val="Epgrafe"/>
        <w:keepNext/>
        <w:rPr>
          <w:lang w:val="en-US"/>
        </w:rPr>
      </w:pPr>
    </w:p>
    <w:p w:rsidR="00B9756A" w:rsidRPr="001C2ACD" w:rsidRDefault="00B9756A" w:rsidP="00B9756A">
      <w:pPr>
        <w:pStyle w:val="Epgrafe"/>
        <w:keepNext/>
        <w:jc w:val="center"/>
        <w:rPr>
          <w:color w:val="auto"/>
          <w:sz w:val="22"/>
        </w:rPr>
      </w:pPr>
      <w:bookmarkStart w:id="65" w:name="_Toc317678430"/>
      <w:r w:rsidRPr="001C2ACD">
        <w:rPr>
          <w:color w:val="auto"/>
          <w:sz w:val="22"/>
        </w:rPr>
        <w:t xml:space="preserve">GRÁFICO </w:t>
      </w:r>
      <w:r w:rsidR="00D92F9E" w:rsidRPr="001C2ACD">
        <w:rPr>
          <w:color w:val="auto"/>
          <w:sz w:val="22"/>
        </w:rPr>
        <w:fldChar w:fldCharType="begin"/>
      </w:r>
      <w:r w:rsidRPr="001C2ACD">
        <w:rPr>
          <w:color w:val="auto"/>
          <w:sz w:val="22"/>
        </w:rPr>
        <w:instrText xml:space="preserve"> SEQ GRÁFICO \* ARABIC </w:instrText>
      </w:r>
      <w:r w:rsidR="00D92F9E" w:rsidRPr="001C2ACD">
        <w:rPr>
          <w:color w:val="auto"/>
          <w:sz w:val="22"/>
        </w:rPr>
        <w:fldChar w:fldCharType="separate"/>
      </w:r>
      <w:r w:rsidRPr="001C2ACD">
        <w:rPr>
          <w:noProof/>
          <w:color w:val="auto"/>
          <w:sz w:val="22"/>
        </w:rPr>
        <w:t>4</w:t>
      </w:r>
      <w:r w:rsidR="00D92F9E" w:rsidRPr="001C2ACD">
        <w:rPr>
          <w:color w:val="auto"/>
          <w:sz w:val="22"/>
        </w:rPr>
        <w:fldChar w:fldCharType="end"/>
      </w:r>
      <w:r w:rsidRPr="001C2ACD">
        <w:rPr>
          <w:color w:val="auto"/>
          <w:sz w:val="22"/>
        </w:rPr>
        <w:t>. MATRIZ BSG</w:t>
      </w:r>
      <w:bookmarkEnd w:id="65"/>
    </w:p>
    <w:tbl>
      <w:tblPr>
        <w:tblStyle w:val="Tablaconcuadrcula"/>
        <w:tblW w:w="4852" w:type="pct"/>
        <w:jc w:val="center"/>
        <w:tblInd w:w="250" w:type="dxa"/>
        <w:tblLook w:val="04A0"/>
      </w:tblPr>
      <w:tblGrid>
        <w:gridCol w:w="673"/>
        <w:gridCol w:w="635"/>
        <w:gridCol w:w="3243"/>
        <w:gridCol w:w="3635"/>
      </w:tblGrid>
      <w:tr w:rsidR="009111E3" w:rsidTr="00543F0C">
        <w:trPr>
          <w:jc w:val="center"/>
        </w:trPr>
        <w:tc>
          <w:tcPr>
            <w:tcW w:w="411" w:type="pct"/>
            <w:vMerge w:val="restart"/>
            <w:textDirection w:val="btLr"/>
          </w:tcPr>
          <w:p w:rsidR="009111E3" w:rsidRDefault="00601334" w:rsidP="00601334">
            <w:pPr>
              <w:spacing w:before="100" w:beforeAutospacing="1" w:after="100" w:afterAutospacing="1" w:line="360" w:lineRule="auto"/>
              <w:ind w:left="113" w:right="113"/>
              <w:jc w:val="center"/>
              <w:rPr>
                <w:rFonts w:cs="Arial"/>
                <w:b/>
                <w:noProof/>
                <w:sz w:val="24"/>
                <w:szCs w:val="24"/>
              </w:rPr>
            </w:pPr>
            <w:r>
              <w:rPr>
                <w:rFonts w:cs="Arial"/>
                <w:b/>
                <w:noProof/>
                <w:sz w:val="24"/>
                <w:szCs w:val="24"/>
              </w:rPr>
              <w:t>NIVEL DE CRECIMIENTO DEL PRODUCTO</w:t>
            </w:r>
          </w:p>
        </w:tc>
        <w:tc>
          <w:tcPr>
            <w:tcW w:w="388" w:type="pct"/>
            <w:vMerge w:val="restart"/>
          </w:tcPr>
          <w:p w:rsidR="009111E3" w:rsidRDefault="009111E3" w:rsidP="009111E3">
            <w:pPr>
              <w:spacing w:before="100" w:beforeAutospacing="1" w:after="100" w:afterAutospacing="1" w:line="360" w:lineRule="auto"/>
              <w:jc w:val="center"/>
              <w:rPr>
                <w:rFonts w:cs="Arial"/>
                <w:b/>
                <w:noProof/>
                <w:sz w:val="24"/>
                <w:szCs w:val="24"/>
              </w:rPr>
            </w:pPr>
            <w:r>
              <w:rPr>
                <w:rFonts w:cs="Arial"/>
                <w:b/>
                <w:noProof/>
                <w:sz w:val="24"/>
                <w:szCs w:val="24"/>
              </w:rPr>
              <w:t>20%</w:t>
            </w:r>
          </w:p>
          <w:p w:rsidR="009111E3" w:rsidRDefault="009111E3" w:rsidP="009111E3">
            <w:pPr>
              <w:spacing w:before="100" w:beforeAutospacing="1" w:after="100" w:afterAutospacing="1" w:line="360" w:lineRule="auto"/>
              <w:jc w:val="center"/>
              <w:rPr>
                <w:rFonts w:cs="Arial"/>
                <w:b/>
                <w:noProof/>
                <w:sz w:val="24"/>
                <w:szCs w:val="24"/>
              </w:rPr>
            </w:pPr>
          </w:p>
          <w:p w:rsidR="009111E3" w:rsidRDefault="009111E3" w:rsidP="009111E3">
            <w:pPr>
              <w:spacing w:before="100" w:beforeAutospacing="1" w:after="100" w:afterAutospacing="1" w:line="360" w:lineRule="auto"/>
              <w:jc w:val="center"/>
              <w:rPr>
                <w:rFonts w:cs="Arial"/>
                <w:b/>
                <w:noProof/>
                <w:sz w:val="24"/>
                <w:szCs w:val="24"/>
              </w:rPr>
            </w:pPr>
            <w:r>
              <w:rPr>
                <w:rFonts w:cs="Arial"/>
                <w:b/>
                <w:noProof/>
                <w:sz w:val="24"/>
                <w:szCs w:val="24"/>
              </w:rPr>
              <w:t>15%</w:t>
            </w:r>
          </w:p>
          <w:p w:rsidR="009111E3" w:rsidRDefault="009111E3" w:rsidP="009111E3">
            <w:pPr>
              <w:spacing w:before="100" w:beforeAutospacing="1" w:after="100" w:afterAutospacing="1" w:line="360" w:lineRule="auto"/>
              <w:jc w:val="center"/>
              <w:rPr>
                <w:rFonts w:cs="Arial"/>
                <w:b/>
                <w:noProof/>
                <w:sz w:val="24"/>
                <w:szCs w:val="24"/>
              </w:rPr>
            </w:pPr>
          </w:p>
          <w:p w:rsidR="009111E3" w:rsidRDefault="009111E3" w:rsidP="009111E3">
            <w:pPr>
              <w:spacing w:before="100" w:beforeAutospacing="1" w:after="100" w:afterAutospacing="1" w:line="360" w:lineRule="auto"/>
              <w:jc w:val="center"/>
              <w:rPr>
                <w:rFonts w:cs="Arial"/>
                <w:b/>
                <w:noProof/>
                <w:sz w:val="24"/>
                <w:szCs w:val="24"/>
              </w:rPr>
            </w:pPr>
            <w:r>
              <w:rPr>
                <w:rFonts w:cs="Arial"/>
                <w:b/>
                <w:noProof/>
                <w:sz w:val="24"/>
                <w:szCs w:val="24"/>
              </w:rPr>
              <w:t>10%</w:t>
            </w:r>
          </w:p>
          <w:p w:rsidR="009111E3" w:rsidRDefault="009111E3" w:rsidP="009111E3">
            <w:pPr>
              <w:spacing w:before="100" w:beforeAutospacing="1" w:after="100" w:afterAutospacing="1" w:line="360" w:lineRule="auto"/>
              <w:jc w:val="center"/>
              <w:rPr>
                <w:rFonts w:cs="Arial"/>
                <w:b/>
                <w:noProof/>
                <w:sz w:val="24"/>
                <w:szCs w:val="24"/>
              </w:rPr>
            </w:pPr>
          </w:p>
          <w:p w:rsidR="009111E3" w:rsidRDefault="009111E3" w:rsidP="009111E3">
            <w:pPr>
              <w:spacing w:before="100" w:beforeAutospacing="1" w:after="100" w:afterAutospacing="1" w:line="360" w:lineRule="auto"/>
              <w:jc w:val="center"/>
              <w:rPr>
                <w:rFonts w:cs="Arial"/>
                <w:b/>
                <w:noProof/>
                <w:sz w:val="24"/>
                <w:szCs w:val="24"/>
              </w:rPr>
            </w:pPr>
            <w:r>
              <w:rPr>
                <w:rFonts w:cs="Arial"/>
                <w:b/>
                <w:noProof/>
                <w:sz w:val="24"/>
                <w:szCs w:val="24"/>
              </w:rPr>
              <w:t>5%</w:t>
            </w:r>
          </w:p>
        </w:tc>
        <w:tc>
          <w:tcPr>
            <w:tcW w:w="1981" w:type="pct"/>
          </w:tcPr>
          <w:p w:rsidR="009111E3" w:rsidRDefault="00601334" w:rsidP="009111E3">
            <w:pPr>
              <w:spacing w:before="100" w:beforeAutospacing="1" w:after="100" w:afterAutospacing="1" w:line="360" w:lineRule="auto"/>
              <w:jc w:val="center"/>
              <w:rPr>
                <w:rFonts w:cs="Arial"/>
                <w:b/>
                <w:noProof/>
                <w:sz w:val="24"/>
                <w:szCs w:val="24"/>
              </w:rPr>
            </w:pPr>
            <w:r>
              <w:rPr>
                <w:rFonts w:cs="Arial"/>
                <w:b/>
                <w:noProof/>
                <w:sz w:val="24"/>
                <w:szCs w:val="24"/>
                <w:lang w:val="es-ES" w:eastAsia="ko-KR"/>
              </w:rPr>
              <w:drawing>
                <wp:anchor distT="0" distB="0" distL="114300" distR="114300" simplePos="0" relativeHeight="251575808" behindDoc="0" locked="0" layoutInCell="1" allowOverlap="1">
                  <wp:simplePos x="0" y="0"/>
                  <wp:positionH relativeFrom="column">
                    <wp:posOffset>412662</wp:posOffset>
                  </wp:positionH>
                  <wp:positionV relativeFrom="paragraph">
                    <wp:posOffset>155006</wp:posOffset>
                  </wp:positionV>
                  <wp:extent cx="974178" cy="788276"/>
                  <wp:effectExtent l="19050" t="0" r="0" b="0"/>
                  <wp:wrapNone/>
                  <wp:docPr id="20" name="4 Imagen" descr="Matriz BC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riz BCG.PNG"/>
                          <pic:cNvPicPr/>
                        </pic:nvPicPr>
                        <pic:blipFill>
                          <a:blip r:embed="rId32" cstate="print"/>
                          <a:srcRect l="22739" t="8669" r="55949" b="69608"/>
                          <a:stretch>
                            <a:fillRect/>
                          </a:stretch>
                        </pic:blipFill>
                        <pic:spPr>
                          <a:xfrm>
                            <a:off x="0" y="0"/>
                            <a:ext cx="974178" cy="788276"/>
                          </a:xfrm>
                          <a:prstGeom prst="rect">
                            <a:avLst/>
                          </a:prstGeom>
                        </pic:spPr>
                      </pic:pic>
                    </a:graphicData>
                  </a:graphic>
                </wp:anchor>
              </w:drawing>
            </w:r>
            <w:r w:rsidR="009111E3">
              <w:rPr>
                <w:rFonts w:cs="Arial"/>
                <w:b/>
                <w:noProof/>
                <w:sz w:val="24"/>
                <w:szCs w:val="24"/>
              </w:rPr>
              <w:t>ESTRELLA</w:t>
            </w:r>
          </w:p>
          <w:p w:rsidR="009111E3" w:rsidRDefault="009111E3" w:rsidP="009111E3">
            <w:pPr>
              <w:spacing w:before="100" w:beforeAutospacing="1" w:after="100" w:afterAutospacing="1" w:line="360" w:lineRule="auto"/>
              <w:jc w:val="center"/>
              <w:rPr>
                <w:rFonts w:cs="Arial"/>
                <w:b/>
                <w:noProof/>
                <w:sz w:val="24"/>
                <w:szCs w:val="24"/>
              </w:rPr>
            </w:pPr>
          </w:p>
          <w:p w:rsidR="009111E3" w:rsidRDefault="009111E3" w:rsidP="009111E3">
            <w:pPr>
              <w:spacing w:before="100" w:beforeAutospacing="1" w:after="100" w:afterAutospacing="1" w:line="360" w:lineRule="auto"/>
              <w:jc w:val="center"/>
              <w:rPr>
                <w:rFonts w:cs="Arial"/>
                <w:b/>
                <w:noProof/>
                <w:sz w:val="24"/>
                <w:szCs w:val="24"/>
              </w:rPr>
            </w:pPr>
            <w:r>
              <w:rPr>
                <w:rFonts w:cs="Arial"/>
                <w:b/>
                <w:noProof/>
                <w:sz w:val="24"/>
                <w:szCs w:val="24"/>
              </w:rPr>
              <w:t>Alta inversion y alta participacion. (RENTABLE)</w:t>
            </w:r>
          </w:p>
        </w:tc>
        <w:tc>
          <w:tcPr>
            <w:tcW w:w="2220" w:type="pct"/>
          </w:tcPr>
          <w:p w:rsidR="009111E3" w:rsidRDefault="00601334" w:rsidP="009111E3">
            <w:pPr>
              <w:spacing w:before="100" w:beforeAutospacing="1" w:after="100" w:afterAutospacing="1" w:line="360" w:lineRule="auto"/>
              <w:jc w:val="center"/>
              <w:rPr>
                <w:rFonts w:cs="Arial"/>
                <w:b/>
                <w:noProof/>
                <w:sz w:val="24"/>
                <w:szCs w:val="24"/>
              </w:rPr>
            </w:pPr>
            <w:r>
              <w:rPr>
                <w:rFonts w:cs="Arial"/>
                <w:b/>
                <w:noProof/>
                <w:sz w:val="24"/>
                <w:szCs w:val="24"/>
                <w:lang w:val="es-ES" w:eastAsia="ko-KR"/>
              </w:rPr>
              <w:drawing>
                <wp:anchor distT="0" distB="0" distL="114300" distR="114300" simplePos="0" relativeHeight="251579904" behindDoc="0" locked="0" layoutInCell="1" allowOverlap="1">
                  <wp:simplePos x="0" y="0"/>
                  <wp:positionH relativeFrom="column">
                    <wp:posOffset>695325</wp:posOffset>
                  </wp:positionH>
                  <wp:positionV relativeFrom="paragraph">
                    <wp:posOffset>186537</wp:posOffset>
                  </wp:positionV>
                  <wp:extent cx="863818" cy="693682"/>
                  <wp:effectExtent l="19050" t="0" r="0" b="0"/>
                  <wp:wrapNone/>
                  <wp:docPr id="24" name="4 Imagen" descr="Matriz BC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riz BCG.PNG"/>
                          <pic:cNvPicPr/>
                        </pic:nvPicPr>
                        <pic:blipFill>
                          <a:blip r:embed="rId32" cstate="print"/>
                          <a:srcRect l="58733" t="8669" r="20538" b="70192"/>
                          <a:stretch>
                            <a:fillRect/>
                          </a:stretch>
                        </pic:blipFill>
                        <pic:spPr>
                          <a:xfrm>
                            <a:off x="0" y="0"/>
                            <a:ext cx="863818" cy="693682"/>
                          </a:xfrm>
                          <a:prstGeom prst="rect">
                            <a:avLst/>
                          </a:prstGeom>
                        </pic:spPr>
                      </pic:pic>
                    </a:graphicData>
                  </a:graphic>
                </wp:anchor>
              </w:drawing>
            </w:r>
            <w:r w:rsidR="009111E3">
              <w:rPr>
                <w:rFonts w:cs="Arial"/>
                <w:b/>
                <w:noProof/>
                <w:sz w:val="24"/>
                <w:szCs w:val="24"/>
              </w:rPr>
              <w:t>INTERROGACIÓN</w:t>
            </w:r>
          </w:p>
          <w:p w:rsidR="00601334" w:rsidRDefault="00601334" w:rsidP="009111E3">
            <w:pPr>
              <w:spacing w:before="100" w:beforeAutospacing="1" w:after="100" w:afterAutospacing="1" w:line="360" w:lineRule="auto"/>
              <w:jc w:val="center"/>
              <w:rPr>
                <w:rFonts w:cs="Arial"/>
                <w:b/>
                <w:noProof/>
                <w:sz w:val="24"/>
                <w:szCs w:val="24"/>
              </w:rPr>
            </w:pPr>
          </w:p>
          <w:p w:rsidR="009111E3" w:rsidRDefault="009111E3" w:rsidP="009111E3">
            <w:pPr>
              <w:spacing w:before="100" w:beforeAutospacing="1" w:after="100" w:afterAutospacing="1" w:line="360" w:lineRule="auto"/>
              <w:jc w:val="center"/>
              <w:rPr>
                <w:rFonts w:cs="Arial"/>
                <w:b/>
                <w:noProof/>
                <w:sz w:val="24"/>
                <w:szCs w:val="24"/>
              </w:rPr>
            </w:pPr>
            <w:r>
              <w:rPr>
                <w:rFonts w:cs="Arial"/>
                <w:b/>
                <w:noProof/>
                <w:sz w:val="24"/>
                <w:szCs w:val="24"/>
              </w:rPr>
              <w:t>Requieren mucha inversion y su participacion es mala.</w:t>
            </w:r>
          </w:p>
        </w:tc>
      </w:tr>
      <w:tr w:rsidR="009111E3" w:rsidTr="00543F0C">
        <w:trPr>
          <w:jc w:val="center"/>
        </w:trPr>
        <w:tc>
          <w:tcPr>
            <w:tcW w:w="411" w:type="pct"/>
            <w:vMerge/>
            <w:textDirection w:val="btLr"/>
          </w:tcPr>
          <w:p w:rsidR="009111E3" w:rsidRDefault="009111E3" w:rsidP="00601334">
            <w:pPr>
              <w:spacing w:before="100" w:beforeAutospacing="1" w:after="100" w:afterAutospacing="1" w:line="360" w:lineRule="auto"/>
              <w:ind w:left="113" w:right="113"/>
              <w:jc w:val="center"/>
              <w:rPr>
                <w:rFonts w:cs="Arial"/>
                <w:b/>
                <w:noProof/>
                <w:sz w:val="24"/>
                <w:szCs w:val="24"/>
              </w:rPr>
            </w:pPr>
          </w:p>
        </w:tc>
        <w:tc>
          <w:tcPr>
            <w:tcW w:w="388" w:type="pct"/>
            <w:vMerge/>
          </w:tcPr>
          <w:p w:rsidR="009111E3" w:rsidRDefault="009111E3" w:rsidP="009111E3">
            <w:pPr>
              <w:spacing w:before="100" w:beforeAutospacing="1" w:after="100" w:afterAutospacing="1" w:line="360" w:lineRule="auto"/>
              <w:jc w:val="center"/>
              <w:rPr>
                <w:rFonts w:cs="Arial"/>
                <w:b/>
                <w:noProof/>
                <w:sz w:val="24"/>
                <w:szCs w:val="24"/>
              </w:rPr>
            </w:pPr>
          </w:p>
        </w:tc>
        <w:tc>
          <w:tcPr>
            <w:tcW w:w="1981" w:type="pct"/>
          </w:tcPr>
          <w:p w:rsidR="009111E3" w:rsidRDefault="00601334" w:rsidP="009111E3">
            <w:pPr>
              <w:spacing w:before="100" w:beforeAutospacing="1" w:after="100" w:afterAutospacing="1" w:line="360" w:lineRule="auto"/>
              <w:jc w:val="center"/>
              <w:rPr>
                <w:rFonts w:cs="Arial"/>
                <w:b/>
                <w:noProof/>
                <w:sz w:val="24"/>
                <w:szCs w:val="24"/>
              </w:rPr>
            </w:pPr>
            <w:r>
              <w:rPr>
                <w:rFonts w:cs="Arial"/>
                <w:b/>
                <w:noProof/>
                <w:sz w:val="24"/>
                <w:szCs w:val="24"/>
                <w:lang w:val="es-ES" w:eastAsia="ko-KR"/>
              </w:rPr>
              <w:drawing>
                <wp:anchor distT="0" distB="0" distL="114300" distR="114300" simplePos="0" relativeHeight="251576832" behindDoc="0" locked="0" layoutInCell="1" allowOverlap="1">
                  <wp:simplePos x="0" y="0"/>
                  <wp:positionH relativeFrom="column">
                    <wp:posOffset>412662</wp:posOffset>
                  </wp:positionH>
                  <wp:positionV relativeFrom="paragraph">
                    <wp:posOffset>142919</wp:posOffset>
                  </wp:positionV>
                  <wp:extent cx="974178" cy="740979"/>
                  <wp:effectExtent l="19050" t="0" r="0" b="0"/>
                  <wp:wrapNone/>
                  <wp:docPr id="21" name="4 Imagen" descr="Matriz BC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riz BCG.PNG"/>
                          <pic:cNvPicPr/>
                        </pic:nvPicPr>
                        <pic:blipFill>
                          <a:blip r:embed="rId32" cstate="print"/>
                          <a:srcRect l="22739" t="52116" r="57182" b="28333"/>
                          <a:stretch>
                            <a:fillRect/>
                          </a:stretch>
                        </pic:blipFill>
                        <pic:spPr>
                          <a:xfrm>
                            <a:off x="0" y="0"/>
                            <a:ext cx="974178" cy="740979"/>
                          </a:xfrm>
                          <a:prstGeom prst="rect">
                            <a:avLst/>
                          </a:prstGeom>
                        </pic:spPr>
                      </pic:pic>
                    </a:graphicData>
                  </a:graphic>
                </wp:anchor>
              </w:drawing>
            </w:r>
            <w:r w:rsidR="009111E3">
              <w:rPr>
                <w:rFonts w:cs="Arial"/>
                <w:b/>
                <w:noProof/>
                <w:sz w:val="24"/>
                <w:szCs w:val="24"/>
              </w:rPr>
              <w:t>VACA LECHERA</w:t>
            </w:r>
          </w:p>
          <w:p w:rsidR="00601334" w:rsidRDefault="00601334" w:rsidP="009111E3">
            <w:pPr>
              <w:spacing w:before="100" w:beforeAutospacing="1" w:after="100" w:afterAutospacing="1" w:line="360" w:lineRule="auto"/>
              <w:jc w:val="center"/>
              <w:rPr>
                <w:rFonts w:cs="Arial"/>
                <w:b/>
                <w:noProof/>
                <w:sz w:val="24"/>
                <w:szCs w:val="24"/>
              </w:rPr>
            </w:pPr>
          </w:p>
          <w:p w:rsidR="009111E3" w:rsidRDefault="009111E3" w:rsidP="009111E3">
            <w:pPr>
              <w:spacing w:before="100" w:beforeAutospacing="1" w:after="100" w:afterAutospacing="1" w:line="360" w:lineRule="auto"/>
              <w:jc w:val="center"/>
              <w:rPr>
                <w:rFonts w:cs="Arial"/>
                <w:b/>
                <w:noProof/>
                <w:sz w:val="24"/>
                <w:szCs w:val="24"/>
              </w:rPr>
            </w:pPr>
            <w:r>
              <w:rPr>
                <w:rFonts w:cs="Arial"/>
                <w:b/>
                <w:noProof/>
                <w:sz w:val="24"/>
                <w:szCs w:val="24"/>
              </w:rPr>
              <w:t>Genera fondos y utilidades.</w:t>
            </w:r>
          </w:p>
        </w:tc>
        <w:tc>
          <w:tcPr>
            <w:tcW w:w="2220" w:type="pct"/>
          </w:tcPr>
          <w:p w:rsidR="009111E3" w:rsidRDefault="00601334" w:rsidP="009111E3">
            <w:pPr>
              <w:spacing w:before="100" w:beforeAutospacing="1" w:after="100" w:afterAutospacing="1" w:line="360" w:lineRule="auto"/>
              <w:jc w:val="center"/>
              <w:rPr>
                <w:rFonts w:cs="Arial"/>
                <w:b/>
                <w:noProof/>
                <w:sz w:val="24"/>
                <w:szCs w:val="24"/>
              </w:rPr>
            </w:pPr>
            <w:r>
              <w:rPr>
                <w:rFonts w:cs="Arial"/>
                <w:b/>
                <w:noProof/>
                <w:sz w:val="24"/>
                <w:szCs w:val="24"/>
                <w:lang w:val="es-ES" w:eastAsia="ko-KR"/>
              </w:rPr>
              <w:drawing>
                <wp:anchor distT="0" distB="0" distL="114300" distR="114300" simplePos="0" relativeHeight="251577856" behindDoc="0" locked="0" layoutInCell="1" allowOverlap="1">
                  <wp:simplePos x="0" y="0"/>
                  <wp:positionH relativeFrom="column">
                    <wp:posOffset>679559</wp:posOffset>
                  </wp:positionH>
                  <wp:positionV relativeFrom="paragraph">
                    <wp:posOffset>142919</wp:posOffset>
                  </wp:positionV>
                  <wp:extent cx="1014489" cy="819807"/>
                  <wp:effectExtent l="19050" t="0" r="0" b="0"/>
                  <wp:wrapNone/>
                  <wp:docPr id="22" name="4 Imagen" descr="Matriz BC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riz BCG.PNG"/>
                          <pic:cNvPicPr/>
                        </pic:nvPicPr>
                        <pic:blipFill>
                          <a:blip r:embed="rId32" cstate="print"/>
                          <a:srcRect l="58606" t="50254" r="20336" b="28333"/>
                          <a:stretch>
                            <a:fillRect/>
                          </a:stretch>
                        </pic:blipFill>
                        <pic:spPr>
                          <a:xfrm>
                            <a:off x="0" y="0"/>
                            <a:ext cx="1014489" cy="819807"/>
                          </a:xfrm>
                          <a:prstGeom prst="rect">
                            <a:avLst/>
                          </a:prstGeom>
                        </pic:spPr>
                      </pic:pic>
                    </a:graphicData>
                  </a:graphic>
                </wp:anchor>
              </w:drawing>
            </w:r>
            <w:r w:rsidR="009111E3">
              <w:rPr>
                <w:rFonts w:cs="Arial"/>
                <w:b/>
                <w:noProof/>
                <w:sz w:val="24"/>
                <w:szCs w:val="24"/>
              </w:rPr>
              <w:t>PERRO</w:t>
            </w:r>
          </w:p>
          <w:p w:rsidR="00601334" w:rsidRDefault="00601334" w:rsidP="009111E3">
            <w:pPr>
              <w:spacing w:before="100" w:beforeAutospacing="1" w:after="100" w:afterAutospacing="1" w:line="360" w:lineRule="auto"/>
              <w:jc w:val="center"/>
              <w:rPr>
                <w:rFonts w:cs="Arial"/>
                <w:b/>
                <w:noProof/>
                <w:sz w:val="24"/>
                <w:szCs w:val="24"/>
              </w:rPr>
            </w:pPr>
          </w:p>
          <w:p w:rsidR="009111E3" w:rsidRDefault="009111E3" w:rsidP="009111E3">
            <w:pPr>
              <w:spacing w:before="100" w:beforeAutospacing="1" w:after="100" w:afterAutospacing="1" w:line="360" w:lineRule="auto"/>
              <w:jc w:val="center"/>
              <w:rPr>
                <w:rFonts w:cs="Arial"/>
                <w:b/>
                <w:noProof/>
                <w:sz w:val="24"/>
                <w:szCs w:val="24"/>
              </w:rPr>
            </w:pPr>
            <w:r>
              <w:rPr>
                <w:rFonts w:cs="Arial"/>
                <w:b/>
                <w:noProof/>
                <w:sz w:val="24"/>
                <w:szCs w:val="24"/>
              </w:rPr>
              <w:t xml:space="preserve">Mala partcipacion genera pocos ingresos. </w:t>
            </w:r>
          </w:p>
        </w:tc>
      </w:tr>
      <w:tr w:rsidR="009111E3" w:rsidTr="00543F0C">
        <w:trPr>
          <w:jc w:val="center"/>
        </w:trPr>
        <w:tc>
          <w:tcPr>
            <w:tcW w:w="799" w:type="pct"/>
            <w:gridSpan w:val="2"/>
            <w:vMerge w:val="restart"/>
          </w:tcPr>
          <w:p w:rsidR="009111E3" w:rsidRDefault="009111E3" w:rsidP="00601334">
            <w:pPr>
              <w:spacing w:before="100" w:beforeAutospacing="1" w:after="100" w:afterAutospacing="1" w:line="360" w:lineRule="auto"/>
              <w:jc w:val="center"/>
              <w:rPr>
                <w:rFonts w:cs="Arial"/>
                <w:b/>
                <w:noProof/>
                <w:sz w:val="24"/>
                <w:szCs w:val="24"/>
              </w:rPr>
            </w:pPr>
          </w:p>
        </w:tc>
        <w:tc>
          <w:tcPr>
            <w:tcW w:w="4201" w:type="pct"/>
            <w:gridSpan w:val="2"/>
          </w:tcPr>
          <w:p w:rsidR="009111E3" w:rsidRDefault="009111E3" w:rsidP="009111E3">
            <w:pPr>
              <w:spacing w:before="100" w:beforeAutospacing="1" w:after="100" w:afterAutospacing="1" w:line="360" w:lineRule="auto"/>
              <w:jc w:val="center"/>
              <w:rPr>
                <w:rFonts w:cs="Arial"/>
                <w:b/>
                <w:noProof/>
                <w:sz w:val="24"/>
                <w:szCs w:val="24"/>
              </w:rPr>
            </w:pPr>
            <w:r>
              <w:rPr>
                <w:rFonts w:cs="Arial"/>
                <w:b/>
                <w:noProof/>
                <w:sz w:val="24"/>
                <w:szCs w:val="24"/>
              </w:rPr>
              <w:t>5%</w:t>
            </w:r>
            <w:r w:rsidR="00601334">
              <w:rPr>
                <w:rFonts w:cs="Arial"/>
                <w:b/>
                <w:noProof/>
                <w:sz w:val="24"/>
                <w:szCs w:val="24"/>
              </w:rPr>
              <w:t xml:space="preserve">                       </w:t>
            </w:r>
            <w:r>
              <w:rPr>
                <w:rFonts w:cs="Arial"/>
                <w:b/>
                <w:noProof/>
                <w:sz w:val="24"/>
                <w:szCs w:val="24"/>
              </w:rPr>
              <w:t xml:space="preserve"> 10% </w:t>
            </w:r>
            <w:r w:rsidR="00601334">
              <w:rPr>
                <w:rFonts w:cs="Arial"/>
                <w:b/>
                <w:noProof/>
                <w:sz w:val="24"/>
                <w:szCs w:val="24"/>
              </w:rPr>
              <w:t xml:space="preserve">                         </w:t>
            </w:r>
            <w:r>
              <w:rPr>
                <w:rFonts w:cs="Arial"/>
                <w:b/>
                <w:noProof/>
                <w:sz w:val="24"/>
                <w:szCs w:val="24"/>
              </w:rPr>
              <w:t xml:space="preserve">15% </w:t>
            </w:r>
            <w:r w:rsidR="00601334">
              <w:rPr>
                <w:rFonts w:cs="Arial"/>
                <w:b/>
                <w:noProof/>
                <w:sz w:val="24"/>
                <w:szCs w:val="24"/>
              </w:rPr>
              <w:t xml:space="preserve">                       </w:t>
            </w:r>
            <w:r>
              <w:rPr>
                <w:rFonts w:cs="Arial"/>
                <w:b/>
                <w:noProof/>
                <w:sz w:val="24"/>
                <w:szCs w:val="24"/>
              </w:rPr>
              <w:t>20%</w:t>
            </w:r>
          </w:p>
        </w:tc>
      </w:tr>
      <w:tr w:rsidR="009111E3" w:rsidTr="00543F0C">
        <w:trPr>
          <w:jc w:val="center"/>
        </w:trPr>
        <w:tc>
          <w:tcPr>
            <w:tcW w:w="799" w:type="pct"/>
            <w:gridSpan w:val="2"/>
            <w:vMerge/>
            <w:textDirection w:val="btLr"/>
          </w:tcPr>
          <w:p w:rsidR="009111E3" w:rsidRDefault="009111E3" w:rsidP="00601334">
            <w:pPr>
              <w:spacing w:before="100" w:beforeAutospacing="1" w:after="100" w:afterAutospacing="1" w:line="360" w:lineRule="auto"/>
              <w:ind w:left="113" w:right="113"/>
              <w:jc w:val="center"/>
              <w:rPr>
                <w:rFonts w:cs="Arial"/>
                <w:b/>
                <w:noProof/>
                <w:sz w:val="24"/>
                <w:szCs w:val="24"/>
              </w:rPr>
            </w:pPr>
          </w:p>
        </w:tc>
        <w:tc>
          <w:tcPr>
            <w:tcW w:w="4201" w:type="pct"/>
            <w:gridSpan w:val="2"/>
          </w:tcPr>
          <w:p w:rsidR="009111E3" w:rsidRDefault="00601334" w:rsidP="009111E3">
            <w:pPr>
              <w:spacing w:before="100" w:beforeAutospacing="1" w:after="100" w:afterAutospacing="1" w:line="360" w:lineRule="auto"/>
              <w:jc w:val="center"/>
              <w:rPr>
                <w:rFonts w:cs="Arial"/>
                <w:b/>
                <w:noProof/>
                <w:sz w:val="24"/>
                <w:szCs w:val="24"/>
              </w:rPr>
            </w:pPr>
            <w:r>
              <w:rPr>
                <w:rFonts w:cs="Arial"/>
                <w:b/>
                <w:noProof/>
                <w:sz w:val="24"/>
                <w:szCs w:val="24"/>
              </w:rPr>
              <w:t>PARTICIPACION DEL PRODUCTO EN EL MERCADO</w:t>
            </w:r>
          </w:p>
        </w:tc>
      </w:tr>
    </w:tbl>
    <w:p w:rsidR="00601334" w:rsidRDefault="00601334" w:rsidP="00601334">
      <w:pPr>
        <w:pStyle w:val="Sinespaciado"/>
        <w:rPr>
          <w:b/>
          <w:lang w:val="es-ES"/>
        </w:rPr>
      </w:pPr>
    </w:p>
    <w:p w:rsidR="00601334" w:rsidRDefault="00601334" w:rsidP="00601334">
      <w:pPr>
        <w:pStyle w:val="Sinespaciado"/>
        <w:rPr>
          <w:b/>
          <w:lang w:val="es-ES"/>
        </w:rPr>
      </w:pPr>
    </w:p>
    <w:p w:rsidR="00601334" w:rsidRDefault="00601334" w:rsidP="00601334">
      <w:pPr>
        <w:pStyle w:val="Sinespaciado"/>
        <w:rPr>
          <w:b/>
          <w:lang w:val="es-ES"/>
        </w:rPr>
      </w:pPr>
    </w:p>
    <w:p w:rsidR="00871A06" w:rsidRPr="007D3A4B" w:rsidRDefault="00601334" w:rsidP="00601334">
      <w:pPr>
        <w:pStyle w:val="Sinespaciado"/>
        <w:rPr>
          <w:rFonts w:ascii="Arial" w:hAnsi="Arial" w:cs="Arial"/>
          <w:sz w:val="24"/>
          <w:szCs w:val="24"/>
          <w:lang w:val="es-ES"/>
        </w:rPr>
      </w:pPr>
      <w:r w:rsidRPr="004462F0">
        <w:rPr>
          <w:b/>
          <w:lang w:val="es-ES"/>
        </w:rPr>
        <w:t>Elaborado por:</w:t>
      </w:r>
      <w:r w:rsidRPr="004462F0">
        <w:rPr>
          <w:lang w:val="es-ES"/>
        </w:rPr>
        <w:t xml:space="preserve"> Las autoras</w:t>
      </w:r>
    </w:p>
    <w:p w:rsidR="00932E7F" w:rsidRPr="004462F0" w:rsidRDefault="00932E7F" w:rsidP="0067174D">
      <w:pPr>
        <w:pStyle w:val="Sinespaciado"/>
        <w:rPr>
          <w:lang w:val="es-ES"/>
        </w:rPr>
      </w:pPr>
      <w:r w:rsidRPr="004462F0">
        <w:rPr>
          <w:b/>
          <w:lang w:val="es-ES"/>
        </w:rPr>
        <w:t>Fuente: </w:t>
      </w:r>
      <w:r w:rsidRPr="004462F0">
        <w:rPr>
          <w:lang w:val="es-ES"/>
        </w:rPr>
        <w:t xml:space="preserve">“Administración y Estrategia” Jorge </w:t>
      </w:r>
      <w:proofErr w:type="spellStart"/>
      <w:r w:rsidRPr="004462F0">
        <w:rPr>
          <w:lang w:val="es-ES"/>
        </w:rPr>
        <w:t>Hermida</w:t>
      </w:r>
      <w:proofErr w:type="spellEnd"/>
      <w:r w:rsidRPr="004462F0">
        <w:rPr>
          <w:lang w:val="es-ES"/>
        </w:rPr>
        <w:t xml:space="preserve">, Roberto Serra y Eduardo </w:t>
      </w:r>
      <w:proofErr w:type="spellStart"/>
      <w:r w:rsidRPr="004462F0">
        <w:rPr>
          <w:lang w:val="es-ES"/>
        </w:rPr>
        <w:t>Kastika</w:t>
      </w:r>
      <w:proofErr w:type="spellEnd"/>
    </w:p>
    <w:p w:rsidR="004462F0" w:rsidRDefault="004462F0" w:rsidP="0067174D">
      <w:pPr>
        <w:pStyle w:val="Sinespaciado"/>
        <w:rPr>
          <w:sz w:val="24"/>
          <w:szCs w:val="24"/>
          <w:lang w:val="es-ES"/>
        </w:rPr>
      </w:pPr>
    </w:p>
    <w:p w:rsidR="00260EF1" w:rsidRPr="00932E7F" w:rsidRDefault="00260EF1" w:rsidP="004C0397">
      <w:pPr>
        <w:pStyle w:val="Sinespaciado"/>
        <w:ind w:firstLine="567"/>
        <w:rPr>
          <w:sz w:val="24"/>
          <w:szCs w:val="24"/>
          <w:lang w:val="es-ES"/>
        </w:rPr>
      </w:pPr>
    </w:p>
    <w:p w:rsidR="00260EF1" w:rsidRDefault="00260EF1" w:rsidP="004C0397">
      <w:pPr>
        <w:pStyle w:val="NormalWeb"/>
        <w:shd w:val="clear" w:color="auto" w:fill="FFFFFF"/>
        <w:spacing w:line="360" w:lineRule="auto"/>
        <w:ind w:firstLine="567"/>
        <w:jc w:val="both"/>
        <w:rPr>
          <w:rFonts w:ascii="Arial" w:hAnsi="Arial" w:cs="Arial"/>
          <w:b/>
          <w:bCs/>
          <w:color w:val="000000"/>
        </w:rPr>
      </w:pPr>
    </w:p>
    <w:p w:rsidR="00EF2746" w:rsidRDefault="00EF2746" w:rsidP="00EF2746">
      <w:pPr>
        <w:pStyle w:val="Ttulo1"/>
        <w:rPr>
          <w:lang w:val="es-ES"/>
        </w:rPr>
      </w:pPr>
    </w:p>
    <w:p w:rsidR="00EF2746" w:rsidRDefault="00EF2746" w:rsidP="00EF2746">
      <w:pPr>
        <w:pStyle w:val="Ttulo1"/>
        <w:rPr>
          <w:lang w:val="es-ES"/>
        </w:rPr>
      </w:pPr>
    </w:p>
    <w:p w:rsidR="00EF2746" w:rsidRDefault="00EF2746" w:rsidP="00EF2746">
      <w:pPr>
        <w:pStyle w:val="Ttulo1"/>
        <w:rPr>
          <w:lang w:val="es-ES"/>
        </w:rPr>
      </w:pPr>
    </w:p>
    <w:p w:rsidR="00601334" w:rsidRDefault="00601334" w:rsidP="001C2ACD">
      <w:pPr>
        <w:pStyle w:val="Ttulo1"/>
        <w:jc w:val="both"/>
        <w:rPr>
          <w:b w:val="0"/>
          <w:lang w:val="es-ES"/>
        </w:rPr>
      </w:pPr>
      <w:r w:rsidRPr="00712DD4">
        <w:rPr>
          <w:lang w:val="es-ES"/>
        </w:rPr>
        <w:br w:type="page"/>
      </w:r>
    </w:p>
    <w:p w:rsidR="00C712B0" w:rsidRPr="001C2ACD" w:rsidRDefault="00C712B0" w:rsidP="00C712B0">
      <w:pPr>
        <w:pStyle w:val="Epgrafe"/>
        <w:keepNext/>
        <w:rPr>
          <w:color w:val="auto"/>
          <w:sz w:val="22"/>
        </w:rPr>
      </w:pPr>
      <w:bookmarkStart w:id="66" w:name="_Toc317678413"/>
      <w:r w:rsidRPr="001C2ACD">
        <w:rPr>
          <w:color w:val="auto"/>
          <w:sz w:val="22"/>
        </w:rPr>
        <w:lastRenderedPageBreak/>
        <w:t xml:space="preserve">Tabla </w:t>
      </w:r>
      <w:r w:rsidR="00D92F9E" w:rsidRPr="001C2ACD">
        <w:rPr>
          <w:color w:val="auto"/>
          <w:sz w:val="22"/>
        </w:rPr>
        <w:fldChar w:fldCharType="begin"/>
      </w:r>
      <w:r w:rsidR="00003BA4" w:rsidRPr="001C2ACD">
        <w:rPr>
          <w:color w:val="auto"/>
          <w:sz w:val="22"/>
        </w:rPr>
        <w:instrText xml:space="preserve"> SEQ Tabla \* ARABIC </w:instrText>
      </w:r>
      <w:r w:rsidR="00D92F9E" w:rsidRPr="001C2ACD">
        <w:rPr>
          <w:color w:val="auto"/>
          <w:sz w:val="22"/>
        </w:rPr>
        <w:fldChar w:fldCharType="separate"/>
      </w:r>
      <w:r w:rsidR="001C2ACD">
        <w:rPr>
          <w:noProof/>
          <w:color w:val="auto"/>
          <w:sz w:val="22"/>
        </w:rPr>
        <w:t>1</w:t>
      </w:r>
      <w:r w:rsidR="00D92F9E" w:rsidRPr="001C2ACD">
        <w:rPr>
          <w:color w:val="auto"/>
          <w:sz w:val="22"/>
        </w:rPr>
        <w:fldChar w:fldCharType="end"/>
      </w:r>
      <w:r w:rsidRPr="001C2ACD">
        <w:rPr>
          <w:color w:val="auto"/>
          <w:sz w:val="22"/>
        </w:rPr>
        <w:t>. Matriz BSG</w:t>
      </w:r>
      <w:bookmarkEnd w:id="66"/>
    </w:p>
    <w:tbl>
      <w:tblPr>
        <w:tblStyle w:val="LightGrid-Accent11"/>
        <w:tblpPr w:leftFromText="141" w:rightFromText="141" w:vertAnchor="page" w:horzAnchor="margin" w:tblpXSpec="center" w:tblpY="3117"/>
        <w:tblW w:w="4790" w:type="pct"/>
        <w:tblLook w:val="04A0"/>
      </w:tblPr>
      <w:tblGrid>
        <w:gridCol w:w="1811"/>
        <w:gridCol w:w="1559"/>
        <w:gridCol w:w="1701"/>
        <w:gridCol w:w="1416"/>
        <w:gridCol w:w="1595"/>
      </w:tblGrid>
      <w:tr w:rsidR="009A781D" w:rsidTr="009A781D">
        <w:trPr>
          <w:cnfStyle w:val="100000000000"/>
          <w:trHeight w:val="20"/>
        </w:trPr>
        <w:tc>
          <w:tcPr>
            <w:cnfStyle w:val="001000000000"/>
            <w:tcW w:w="1120" w:type="pct"/>
            <w:vAlign w:val="center"/>
          </w:tcPr>
          <w:p w:rsidR="00EF2746" w:rsidRPr="00A052F0" w:rsidRDefault="00EF2746" w:rsidP="00EF2746">
            <w:pPr>
              <w:pStyle w:val="Sinespaciado"/>
              <w:jc w:val="center"/>
              <w:rPr>
                <w:rFonts w:ascii="Arial" w:hAnsi="Arial" w:cs="Arial"/>
                <w:sz w:val="24"/>
                <w:szCs w:val="24"/>
              </w:rPr>
            </w:pPr>
            <w:r w:rsidRPr="00A052F0">
              <w:rPr>
                <w:rFonts w:ascii="Arial" w:hAnsi="Arial" w:cs="Arial"/>
                <w:sz w:val="24"/>
                <w:szCs w:val="24"/>
              </w:rPr>
              <w:t>Tipo de Negocio</w:t>
            </w:r>
          </w:p>
        </w:tc>
        <w:tc>
          <w:tcPr>
            <w:tcW w:w="964" w:type="pct"/>
            <w:vAlign w:val="center"/>
          </w:tcPr>
          <w:p w:rsidR="00EF2746" w:rsidRPr="00A052F0" w:rsidRDefault="00EF2746" w:rsidP="00EF2746">
            <w:pPr>
              <w:pStyle w:val="Sinespaciado"/>
              <w:jc w:val="center"/>
              <w:cnfStyle w:val="100000000000"/>
              <w:rPr>
                <w:rFonts w:ascii="Arial" w:hAnsi="Arial" w:cs="Arial"/>
                <w:sz w:val="24"/>
                <w:szCs w:val="24"/>
              </w:rPr>
            </w:pPr>
            <w:r w:rsidRPr="00A052F0">
              <w:rPr>
                <w:rFonts w:ascii="Arial" w:hAnsi="Arial" w:cs="Arial"/>
                <w:sz w:val="24"/>
                <w:szCs w:val="24"/>
              </w:rPr>
              <w:t>Estrategia</w:t>
            </w:r>
          </w:p>
        </w:tc>
        <w:tc>
          <w:tcPr>
            <w:tcW w:w="1052" w:type="pct"/>
            <w:vAlign w:val="center"/>
          </w:tcPr>
          <w:p w:rsidR="00EF2746" w:rsidRPr="00A052F0" w:rsidRDefault="00EF2746" w:rsidP="00EF2746">
            <w:pPr>
              <w:pStyle w:val="Sinespaciado"/>
              <w:jc w:val="center"/>
              <w:cnfStyle w:val="100000000000"/>
              <w:rPr>
                <w:rFonts w:ascii="Arial" w:hAnsi="Arial" w:cs="Arial"/>
                <w:sz w:val="24"/>
                <w:szCs w:val="24"/>
              </w:rPr>
            </w:pPr>
            <w:r w:rsidRPr="00A052F0">
              <w:rPr>
                <w:rFonts w:ascii="Arial" w:hAnsi="Arial" w:cs="Arial"/>
                <w:sz w:val="24"/>
                <w:szCs w:val="24"/>
              </w:rPr>
              <w:t>Rentabilidad</w:t>
            </w:r>
          </w:p>
        </w:tc>
        <w:tc>
          <w:tcPr>
            <w:tcW w:w="876" w:type="pct"/>
            <w:vAlign w:val="center"/>
          </w:tcPr>
          <w:p w:rsidR="00EF2746" w:rsidRPr="00A052F0" w:rsidRDefault="00EF2746" w:rsidP="00EF2746">
            <w:pPr>
              <w:pStyle w:val="Sinespaciado"/>
              <w:jc w:val="center"/>
              <w:cnfStyle w:val="100000000000"/>
              <w:rPr>
                <w:rFonts w:ascii="Arial" w:hAnsi="Arial" w:cs="Arial"/>
                <w:sz w:val="24"/>
                <w:szCs w:val="24"/>
              </w:rPr>
            </w:pPr>
            <w:r w:rsidRPr="00A052F0">
              <w:rPr>
                <w:rFonts w:ascii="Arial" w:hAnsi="Arial" w:cs="Arial"/>
                <w:sz w:val="24"/>
                <w:szCs w:val="24"/>
              </w:rPr>
              <w:t>Inversión requerida</w:t>
            </w:r>
          </w:p>
        </w:tc>
        <w:tc>
          <w:tcPr>
            <w:tcW w:w="987" w:type="pct"/>
            <w:vAlign w:val="center"/>
          </w:tcPr>
          <w:p w:rsidR="00EF2746" w:rsidRPr="00A052F0" w:rsidRDefault="00EF2746" w:rsidP="00EF2746">
            <w:pPr>
              <w:pStyle w:val="Sinespaciado"/>
              <w:jc w:val="center"/>
              <w:cnfStyle w:val="100000000000"/>
              <w:rPr>
                <w:rFonts w:ascii="Arial" w:hAnsi="Arial" w:cs="Arial"/>
                <w:sz w:val="24"/>
                <w:szCs w:val="24"/>
              </w:rPr>
            </w:pPr>
            <w:r w:rsidRPr="00A052F0">
              <w:rPr>
                <w:rFonts w:ascii="Arial" w:hAnsi="Arial" w:cs="Arial"/>
                <w:sz w:val="24"/>
                <w:szCs w:val="24"/>
              </w:rPr>
              <w:t>Flujo neto de Fondos</w:t>
            </w:r>
          </w:p>
        </w:tc>
      </w:tr>
      <w:tr w:rsidR="009A781D" w:rsidTr="009A781D">
        <w:trPr>
          <w:cnfStyle w:val="000000100000"/>
          <w:trHeight w:val="20"/>
        </w:trPr>
        <w:tc>
          <w:tcPr>
            <w:cnfStyle w:val="001000000000"/>
            <w:tcW w:w="1120" w:type="pct"/>
            <w:vAlign w:val="center"/>
          </w:tcPr>
          <w:p w:rsidR="00EF2746" w:rsidRPr="00A052F0" w:rsidRDefault="00EF2746" w:rsidP="00EF2746">
            <w:pPr>
              <w:pStyle w:val="Sinespaciado"/>
              <w:jc w:val="center"/>
              <w:rPr>
                <w:rFonts w:ascii="Arial" w:hAnsi="Arial" w:cs="Arial"/>
                <w:sz w:val="24"/>
                <w:szCs w:val="24"/>
              </w:rPr>
            </w:pPr>
            <w:r w:rsidRPr="00A052F0">
              <w:rPr>
                <w:rFonts w:ascii="Arial" w:hAnsi="Arial" w:cs="Arial"/>
                <w:sz w:val="24"/>
                <w:szCs w:val="24"/>
              </w:rPr>
              <w:t>Estrella</w:t>
            </w:r>
          </w:p>
        </w:tc>
        <w:tc>
          <w:tcPr>
            <w:tcW w:w="964" w:type="pct"/>
            <w:vAlign w:val="center"/>
          </w:tcPr>
          <w:p w:rsidR="00EF2746" w:rsidRPr="00A052F0" w:rsidRDefault="00EF2746" w:rsidP="00EF2746">
            <w:pPr>
              <w:pStyle w:val="Sinespaciado"/>
              <w:jc w:val="center"/>
              <w:cnfStyle w:val="000000100000"/>
              <w:rPr>
                <w:rFonts w:ascii="Arial" w:hAnsi="Arial" w:cs="Arial"/>
                <w:sz w:val="24"/>
                <w:szCs w:val="24"/>
              </w:rPr>
            </w:pPr>
            <w:r w:rsidRPr="00A052F0">
              <w:rPr>
                <w:rFonts w:ascii="Arial" w:hAnsi="Arial" w:cs="Arial"/>
                <w:sz w:val="24"/>
                <w:szCs w:val="24"/>
              </w:rPr>
              <w:t>Crecer o mantenerse</w:t>
            </w:r>
          </w:p>
        </w:tc>
        <w:tc>
          <w:tcPr>
            <w:tcW w:w="1052" w:type="pct"/>
            <w:vAlign w:val="center"/>
          </w:tcPr>
          <w:p w:rsidR="00EF2746" w:rsidRPr="00A052F0" w:rsidRDefault="00EF2746" w:rsidP="00EF2746">
            <w:pPr>
              <w:pStyle w:val="Sinespaciado"/>
              <w:jc w:val="center"/>
              <w:cnfStyle w:val="000000100000"/>
              <w:rPr>
                <w:rFonts w:ascii="Arial" w:hAnsi="Arial" w:cs="Arial"/>
                <w:sz w:val="24"/>
                <w:szCs w:val="24"/>
              </w:rPr>
            </w:pPr>
            <w:r w:rsidRPr="00A052F0">
              <w:rPr>
                <w:rFonts w:ascii="Arial" w:hAnsi="Arial" w:cs="Arial"/>
                <w:sz w:val="24"/>
                <w:szCs w:val="24"/>
              </w:rPr>
              <w:t>Alta</w:t>
            </w:r>
          </w:p>
        </w:tc>
        <w:tc>
          <w:tcPr>
            <w:tcW w:w="876" w:type="pct"/>
            <w:vAlign w:val="center"/>
          </w:tcPr>
          <w:p w:rsidR="00EF2746" w:rsidRPr="00A052F0" w:rsidRDefault="00EF2746" w:rsidP="00EF2746">
            <w:pPr>
              <w:pStyle w:val="Sinespaciado"/>
              <w:jc w:val="center"/>
              <w:cnfStyle w:val="000000100000"/>
              <w:rPr>
                <w:rFonts w:ascii="Arial" w:hAnsi="Arial" w:cs="Arial"/>
                <w:sz w:val="24"/>
                <w:szCs w:val="24"/>
              </w:rPr>
            </w:pPr>
            <w:r w:rsidRPr="00A052F0">
              <w:rPr>
                <w:rFonts w:ascii="Arial" w:hAnsi="Arial" w:cs="Arial"/>
                <w:sz w:val="24"/>
                <w:szCs w:val="24"/>
              </w:rPr>
              <w:t>Alta</w:t>
            </w:r>
          </w:p>
        </w:tc>
        <w:tc>
          <w:tcPr>
            <w:tcW w:w="987" w:type="pct"/>
            <w:vAlign w:val="center"/>
          </w:tcPr>
          <w:p w:rsidR="00EF2746" w:rsidRPr="00A052F0" w:rsidRDefault="00EF2746" w:rsidP="00EF2746">
            <w:pPr>
              <w:pStyle w:val="Sinespaciado"/>
              <w:jc w:val="center"/>
              <w:cnfStyle w:val="000000100000"/>
              <w:rPr>
                <w:rFonts w:ascii="Arial" w:hAnsi="Arial" w:cs="Arial"/>
                <w:sz w:val="24"/>
                <w:szCs w:val="24"/>
              </w:rPr>
            </w:pPr>
            <w:r w:rsidRPr="00A052F0">
              <w:rPr>
                <w:rFonts w:ascii="Arial" w:hAnsi="Arial" w:cs="Arial"/>
                <w:sz w:val="24"/>
                <w:szCs w:val="24"/>
              </w:rPr>
              <w:t>Cero o levemente negativo</w:t>
            </w:r>
          </w:p>
        </w:tc>
      </w:tr>
      <w:tr w:rsidR="009A781D" w:rsidTr="009A781D">
        <w:trPr>
          <w:cnfStyle w:val="000000010000"/>
          <w:trHeight w:val="20"/>
        </w:trPr>
        <w:tc>
          <w:tcPr>
            <w:cnfStyle w:val="001000000000"/>
            <w:tcW w:w="1120" w:type="pct"/>
            <w:vAlign w:val="center"/>
          </w:tcPr>
          <w:p w:rsidR="00EF2746" w:rsidRPr="00A052F0" w:rsidRDefault="00EF2746" w:rsidP="00EF2746">
            <w:pPr>
              <w:pStyle w:val="Sinespaciado"/>
              <w:jc w:val="center"/>
              <w:rPr>
                <w:rFonts w:ascii="Arial" w:hAnsi="Arial" w:cs="Arial"/>
                <w:sz w:val="24"/>
                <w:szCs w:val="24"/>
              </w:rPr>
            </w:pPr>
            <w:r w:rsidRPr="00A052F0">
              <w:rPr>
                <w:rFonts w:ascii="Arial" w:hAnsi="Arial" w:cs="Arial"/>
                <w:sz w:val="24"/>
                <w:szCs w:val="24"/>
              </w:rPr>
              <w:t>Vacas lecheras</w:t>
            </w:r>
          </w:p>
        </w:tc>
        <w:tc>
          <w:tcPr>
            <w:tcW w:w="964" w:type="pct"/>
            <w:vAlign w:val="center"/>
          </w:tcPr>
          <w:p w:rsidR="00EF2746" w:rsidRPr="00A052F0" w:rsidRDefault="00EF2746" w:rsidP="00EF2746">
            <w:pPr>
              <w:pStyle w:val="Sinespaciado"/>
              <w:jc w:val="center"/>
              <w:cnfStyle w:val="000000010000"/>
              <w:rPr>
                <w:rFonts w:ascii="Arial" w:hAnsi="Arial" w:cs="Arial"/>
                <w:sz w:val="24"/>
                <w:szCs w:val="24"/>
              </w:rPr>
            </w:pPr>
            <w:r w:rsidRPr="00A052F0">
              <w:rPr>
                <w:rFonts w:ascii="Arial" w:hAnsi="Arial" w:cs="Arial"/>
                <w:sz w:val="24"/>
                <w:szCs w:val="24"/>
              </w:rPr>
              <w:t>Mantenerse</w:t>
            </w:r>
          </w:p>
        </w:tc>
        <w:tc>
          <w:tcPr>
            <w:tcW w:w="1052" w:type="pct"/>
            <w:vAlign w:val="center"/>
          </w:tcPr>
          <w:p w:rsidR="00EF2746" w:rsidRPr="00A052F0" w:rsidRDefault="00EF2746" w:rsidP="00EF2746">
            <w:pPr>
              <w:pStyle w:val="Sinespaciado"/>
              <w:jc w:val="center"/>
              <w:cnfStyle w:val="000000010000"/>
              <w:rPr>
                <w:rFonts w:ascii="Arial" w:hAnsi="Arial" w:cs="Arial"/>
                <w:sz w:val="24"/>
                <w:szCs w:val="24"/>
              </w:rPr>
            </w:pPr>
            <w:r w:rsidRPr="00A052F0">
              <w:rPr>
                <w:rFonts w:ascii="Arial" w:hAnsi="Arial" w:cs="Arial"/>
                <w:sz w:val="24"/>
                <w:szCs w:val="24"/>
              </w:rPr>
              <w:t>Alta</w:t>
            </w:r>
          </w:p>
        </w:tc>
        <w:tc>
          <w:tcPr>
            <w:tcW w:w="876" w:type="pct"/>
            <w:vAlign w:val="center"/>
          </w:tcPr>
          <w:p w:rsidR="00EF2746" w:rsidRPr="00A052F0" w:rsidRDefault="00EF2746" w:rsidP="00EF2746">
            <w:pPr>
              <w:pStyle w:val="Sinespaciado"/>
              <w:jc w:val="center"/>
              <w:cnfStyle w:val="000000010000"/>
              <w:rPr>
                <w:rFonts w:ascii="Arial" w:hAnsi="Arial" w:cs="Arial"/>
                <w:sz w:val="24"/>
                <w:szCs w:val="24"/>
              </w:rPr>
            </w:pPr>
            <w:r w:rsidRPr="00A052F0">
              <w:rPr>
                <w:rFonts w:ascii="Arial" w:hAnsi="Arial" w:cs="Arial"/>
                <w:sz w:val="24"/>
                <w:szCs w:val="24"/>
              </w:rPr>
              <w:t>Baja</w:t>
            </w:r>
          </w:p>
        </w:tc>
        <w:tc>
          <w:tcPr>
            <w:tcW w:w="987" w:type="pct"/>
            <w:vAlign w:val="center"/>
          </w:tcPr>
          <w:p w:rsidR="00EF2746" w:rsidRPr="00A052F0" w:rsidRDefault="00EF2746" w:rsidP="00EF2746">
            <w:pPr>
              <w:pStyle w:val="Sinespaciado"/>
              <w:jc w:val="center"/>
              <w:cnfStyle w:val="000000010000"/>
              <w:rPr>
                <w:rFonts w:ascii="Arial" w:hAnsi="Arial" w:cs="Arial"/>
                <w:sz w:val="24"/>
                <w:szCs w:val="24"/>
              </w:rPr>
            </w:pPr>
            <w:r w:rsidRPr="00A052F0">
              <w:rPr>
                <w:rFonts w:ascii="Arial" w:hAnsi="Arial" w:cs="Arial"/>
                <w:sz w:val="24"/>
                <w:szCs w:val="24"/>
              </w:rPr>
              <w:t>Altamente Positivo</w:t>
            </w:r>
          </w:p>
        </w:tc>
      </w:tr>
      <w:tr w:rsidR="009A781D" w:rsidTr="009A781D">
        <w:trPr>
          <w:cnfStyle w:val="000000100000"/>
          <w:trHeight w:val="20"/>
        </w:trPr>
        <w:tc>
          <w:tcPr>
            <w:cnfStyle w:val="001000000000"/>
            <w:tcW w:w="1120" w:type="pct"/>
            <w:vAlign w:val="center"/>
          </w:tcPr>
          <w:p w:rsidR="00EF2746" w:rsidRPr="00A052F0" w:rsidRDefault="00EF2746" w:rsidP="00EF2746">
            <w:pPr>
              <w:pStyle w:val="Sinespaciado"/>
              <w:jc w:val="center"/>
              <w:rPr>
                <w:rFonts w:ascii="Arial" w:hAnsi="Arial" w:cs="Arial"/>
                <w:sz w:val="24"/>
                <w:szCs w:val="24"/>
              </w:rPr>
            </w:pPr>
            <w:r w:rsidRPr="00A052F0">
              <w:rPr>
                <w:rFonts w:ascii="Arial" w:hAnsi="Arial" w:cs="Arial"/>
                <w:sz w:val="24"/>
                <w:szCs w:val="24"/>
              </w:rPr>
              <w:t>Signos de interrogación</w:t>
            </w:r>
          </w:p>
        </w:tc>
        <w:tc>
          <w:tcPr>
            <w:tcW w:w="964" w:type="pct"/>
            <w:vAlign w:val="center"/>
          </w:tcPr>
          <w:p w:rsidR="00EF2746" w:rsidRPr="00A052F0" w:rsidRDefault="00EF2746" w:rsidP="00EF2746">
            <w:pPr>
              <w:pStyle w:val="Sinespaciado"/>
              <w:jc w:val="center"/>
              <w:cnfStyle w:val="000000100000"/>
              <w:rPr>
                <w:rFonts w:ascii="Arial" w:hAnsi="Arial" w:cs="Arial"/>
                <w:sz w:val="24"/>
                <w:szCs w:val="24"/>
              </w:rPr>
            </w:pPr>
            <w:r w:rsidRPr="00A052F0">
              <w:rPr>
                <w:rFonts w:ascii="Arial" w:hAnsi="Arial" w:cs="Arial"/>
                <w:sz w:val="24"/>
                <w:szCs w:val="24"/>
              </w:rPr>
              <w:t>Crecer</w:t>
            </w:r>
          </w:p>
        </w:tc>
        <w:tc>
          <w:tcPr>
            <w:tcW w:w="1052" w:type="pct"/>
            <w:vAlign w:val="center"/>
          </w:tcPr>
          <w:p w:rsidR="00EF2746" w:rsidRPr="00A052F0" w:rsidRDefault="00EF2746" w:rsidP="00EF2746">
            <w:pPr>
              <w:pStyle w:val="Sinespaciado"/>
              <w:jc w:val="center"/>
              <w:cnfStyle w:val="000000100000"/>
              <w:rPr>
                <w:rFonts w:ascii="Arial" w:hAnsi="Arial" w:cs="Arial"/>
                <w:sz w:val="24"/>
                <w:szCs w:val="24"/>
              </w:rPr>
            </w:pPr>
            <w:r w:rsidRPr="00A052F0">
              <w:rPr>
                <w:rFonts w:ascii="Arial" w:hAnsi="Arial" w:cs="Arial"/>
                <w:sz w:val="24"/>
                <w:szCs w:val="24"/>
              </w:rPr>
              <w:t>Nula o Negativa</w:t>
            </w:r>
          </w:p>
        </w:tc>
        <w:tc>
          <w:tcPr>
            <w:tcW w:w="876" w:type="pct"/>
            <w:vAlign w:val="center"/>
          </w:tcPr>
          <w:p w:rsidR="00EF2746" w:rsidRPr="00A052F0" w:rsidRDefault="00EF2746" w:rsidP="00EF2746">
            <w:pPr>
              <w:pStyle w:val="Sinespaciado"/>
              <w:jc w:val="center"/>
              <w:cnfStyle w:val="000000100000"/>
              <w:rPr>
                <w:rFonts w:ascii="Arial" w:hAnsi="Arial" w:cs="Arial"/>
                <w:sz w:val="24"/>
                <w:szCs w:val="24"/>
              </w:rPr>
            </w:pPr>
            <w:r w:rsidRPr="00A052F0">
              <w:rPr>
                <w:rFonts w:ascii="Arial" w:hAnsi="Arial" w:cs="Arial"/>
                <w:sz w:val="24"/>
                <w:szCs w:val="24"/>
              </w:rPr>
              <w:t>Muy alta</w:t>
            </w:r>
          </w:p>
        </w:tc>
        <w:tc>
          <w:tcPr>
            <w:tcW w:w="987" w:type="pct"/>
            <w:vAlign w:val="center"/>
          </w:tcPr>
          <w:p w:rsidR="00EF2746" w:rsidRPr="00A052F0" w:rsidRDefault="00EF2746" w:rsidP="00EF2746">
            <w:pPr>
              <w:pStyle w:val="Sinespaciado"/>
              <w:jc w:val="center"/>
              <w:cnfStyle w:val="000000100000"/>
              <w:rPr>
                <w:rFonts w:ascii="Arial" w:hAnsi="Arial" w:cs="Arial"/>
                <w:sz w:val="24"/>
                <w:szCs w:val="24"/>
              </w:rPr>
            </w:pPr>
            <w:r w:rsidRPr="00A052F0">
              <w:rPr>
                <w:rFonts w:ascii="Arial" w:hAnsi="Arial" w:cs="Arial"/>
                <w:sz w:val="24"/>
                <w:szCs w:val="24"/>
              </w:rPr>
              <w:t>Altamente Negativo</w:t>
            </w:r>
          </w:p>
        </w:tc>
      </w:tr>
      <w:tr w:rsidR="009A781D" w:rsidTr="009A781D">
        <w:trPr>
          <w:cnfStyle w:val="000000010000"/>
          <w:trHeight w:val="20"/>
        </w:trPr>
        <w:tc>
          <w:tcPr>
            <w:cnfStyle w:val="001000000000"/>
            <w:tcW w:w="1120" w:type="pct"/>
            <w:vAlign w:val="center"/>
          </w:tcPr>
          <w:p w:rsidR="00EF2746" w:rsidRPr="00A052F0" w:rsidRDefault="00EF2746" w:rsidP="00EF2746">
            <w:pPr>
              <w:pStyle w:val="Sinespaciado"/>
              <w:jc w:val="center"/>
              <w:rPr>
                <w:rFonts w:ascii="Arial" w:hAnsi="Arial" w:cs="Arial"/>
                <w:sz w:val="24"/>
                <w:szCs w:val="24"/>
              </w:rPr>
            </w:pPr>
            <w:r w:rsidRPr="00A052F0">
              <w:rPr>
                <w:rFonts w:ascii="Arial" w:hAnsi="Arial" w:cs="Arial"/>
                <w:sz w:val="24"/>
                <w:szCs w:val="24"/>
              </w:rPr>
              <w:t>Perros</w:t>
            </w:r>
          </w:p>
        </w:tc>
        <w:tc>
          <w:tcPr>
            <w:tcW w:w="964" w:type="pct"/>
            <w:vAlign w:val="center"/>
          </w:tcPr>
          <w:p w:rsidR="00EF2746" w:rsidRPr="00A052F0" w:rsidRDefault="00EF2746" w:rsidP="00EF2746">
            <w:pPr>
              <w:pStyle w:val="Sinespaciado"/>
              <w:jc w:val="center"/>
              <w:cnfStyle w:val="000000010000"/>
              <w:rPr>
                <w:rFonts w:ascii="Arial" w:hAnsi="Arial" w:cs="Arial"/>
                <w:sz w:val="24"/>
                <w:szCs w:val="24"/>
              </w:rPr>
            </w:pPr>
            <w:r w:rsidRPr="00A052F0">
              <w:rPr>
                <w:rFonts w:ascii="Arial" w:hAnsi="Arial" w:cs="Arial"/>
                <w:sz w:val="24"/>
                <w:szCs w:val="24"/>
              </w:rPr>
              <w:t>Cosechar o desinvertir</w:t>
            </w:r>
          </w:p>
        </w:tc>
        <w:tc>
          <w:tcPr>
            <w:tcW w:w="1052" w:type="pct"/>
            <w:vAlign w:val="center"/>
          </w:tcPr>
          <w:p w:rsidR="00EF2746" w:rsidRPr="00A052F0" w:rsidRDefault="00EF2746" w:rsidP="00EF2746">
            <w:pPr>
              <w:pStyle w:val="Sinespaciado"/>
              <w:jc w:val="center"/>
              <w:cnfStyle w:val="000000010000"/>
              <w:rPr>
                <w:rFonts w:ascii="Arial" w:hAnsi="Arial" w:cs="Arial"/>
                <w:sz w:val="24"/>
                <w:szCs w:val="24"/>
              </w:rPr>
            </w:pPr>
            <w:r w:rsidRPr="00A052F0">
              <w:rPr>
                <w:rFonts w:ascii="Arial" w:hAnsi="Arial" w:cs="Arial"/>
                <w:sz w:val="24"/>
                <w:szCs w:val="24"/>
              </w:rPr>
              <w:t>Baja o Negativa</w:t>
            </w:r>
          </w:p>
        </w:tc>
        <w:tc>
          <w:tcPr>
            <w:tcW w:w="876" w:type="pct"/>
            <w:vAlign w:val="center"/>
          </w:tcPr>
          <w:p w:rsidR="00EF2746" w:rsidRPr="00A052F0" w:rsidRDefault="00EF2746" w:rsidP="00EF2746">
            <w:pPr>
              <w:pStyle w:val="Sinespaciado"/>
              <w:jc w:val="center"/>
              <w:cnfStyle w:val="000000010000"/>
              <w:rPr>
                <w:rFonts w:ascii="Arial" w:hAnsi="Arial" w:cs="Arial"/>
                <w:sz w:val="24"/>
                <w:szCs w:val="24"/>
              </w:rPr>
            </w:pPr>
            <w:r w:rsidRPr="00A052F0">
              <w:rPr>
                <w:rFonts w:ascii="Arial" w:hAnsi="Arial" w:cs="Arial"/>
                <w:sz w:val="24"/>
                <w:szCs w:val="24"/>
              </w:rPr>
              <w:t>Desinvertir</w:t>
            </w:r>
          </w:p>
        </w:tc>
        <w:tc>
          <w:tcPr>
            <w:tcW w:w="987" w:type="pct"/>
            <w:vAlign w:val="center"/>
          </w:tcPr>
          <w:p w:rsidR="00EF2746" w:rsidRPr="00A052F0" w:rsidRDefault="00EF2746" w:rsidP="00EF2746">
            <w:pPr>
              <w:pStyle w:val="Sinespaciado"/>
              <w:jc w:val="center"/>
              <w:cnfStyle w:val="000000010000"/>
              <w:rPr>
                <w:rFonts w:ascii="Arial" w:hAnsi="Arial" w:cs="Arial"/>
                <w:sz w:val="24"/>
                <w:szCs w:val="24"/>
              </w:rPr>
            </w:pPr>
            <w:r w:rsidRPr="00A052F0">
              <w:rPr>
                <w:rFonts w:ascii="Arial" w:hAnsi="Arial" w:cs="Arial"/>
                <w:sz w:val="24"/>
                <w:szCs w:val="24"/>
              </w:rPr>
              <w:t>Positivo</w:t>
            </w:r>
          </w:p>
        </w:tc>
      </w:tr>
    </w:tbl>
    <w:p w:rsidR="00EF2746" w:rsidRDefault="00EF2746" w:rsidP="004C0397">
      <w:pPr>
        <w:pStyle w:val="Sinespaciado"/>
        <w:rPr>
          <w:b/>
          <w:lang w:val="es-ES"/>
        </w:rPr>
      </w:pPr>
    </w:p>
    <w:p w:rsidR="001C2ACD" w:rsidRDefault="001C2ACD" w:rsidP="00EF2746">
      <w:pPr>
        <w:pStyle w:val="Sinespaciado"/>
        <w:jc w:val="both"/>
        <w:rPr>
          <w:b/>
          <w:lang w:val="es-ES"/>
        </w:rPr>
      </w:pPr>
    </w:p>
    <w:p w:rsidR="001C2ACD" w:rsidRDefault="001C2ACD" w:rsidP="00EF2746">
      <w:pPr>
        <w:pStyle w:val="Sinespaciado"/>
        <w:jc w:val="both"/>
        <w:rPr>
          <w:b/>
          <w:lang w:val="es-ES"/>
        </w:rPr>
      </w:pPr>
    </w:p>
    <w:p w:rsidR="00353C0A" w:rsidRPr="00353C0A" w:rsidRDefault="00D62D8D" w:rsidP="00EF2746">
      <w:pPr>
        <w:pStyle w:val="Sinespaciado"/>
        <w:jc w:val="both"/>
        <w:rPr>
          <w:lang w:val="es-ES"/>
        </w:rPr>
      </w:pPr>
      <w:r w:rsidRPr="004462F0">
        <w:rPr>
          <w:b/>
          <w:lang w:val="es-ES"/>
        </w:rPr>
        <w:t>Fuente: </w:t>
      </w:r>
      <w:r w:rsidRPr="00353C0A">
        <w:rPr>
          <w:lang w:val="es-ES"/>
        </w:rPr>
        <w:t xml:space="preserve">“Administración y Estrategia” Jorge </w:t>
      </w:r>
      <w:proofErr w:type="spellStart"/>
      <w:r w:rsidRPr="00353C0A">
        <w:rPr>
          <w:lang w:val="es-ES"/>
        </w:rPr>
        <w:t>Hermida</w:t>
      </w:r>
      <w:proofErr w:type="spellEnd"/>
      <w:r w:rsidRPr="00353C0A">
        <w:rPr>
          <w:lang w:val="es-ES"/>
        </w:rPr>
        <w:t xml:space="preserve">, Roberto Serra y Eduardo </w:t>
      </w:r>
      <w:proofErr w:type="spellStart"/>
      <w:r w:rsidRPr="00353C0A">
        <w:rPr>
          <w:lang w:val="es-ES"/>
        </w:rPr>
        <w:t>Kastika</w:t>
      </w:r>
      <w:proofErr w:type="spellEnd"/>
    </w:p>
    <w:p w:rsidR="004462F0" w:rsidRPr="00353C0A" w:rsidRDefault="004462F0" w:rsidP="00EF2746">
      <w:pPr>
        <w:pStyle w:val="Sinespaciado"/>
        <w:jc w:val="both"/>
        <w:rPr>
          <w:b/>
          <w:lang w:val="es-ES"/>
        </w:rPr>
      </w:pPr>
      <w:r w:rsidRPr="004462F0">
        <w:rPr>
          <w:b/>
          <w:lang w:val="es-ES"/>
        </w:rPr>
        <w:t>Elaborado por:</w:t>
      </w:r>
      <w:r w:rsidRPr="00353C0A">
        <w:rPr>
          <w:b/>
          <w:lang w:val="es-ES"/>
        </w:rPr>
        <w:t xml:space="preserve"> </w:t>
      </w:r>
      <w:r w:rsidRPr="00353C0A">
        <w:rPr>
          <w:lang w:val="es-ES"/>
        </w:rPr>
        <w:t>Las autoras</w:t>
      </w:r>
    </w:p>
    <w:p w:rsidR="00D62D8D" w:rsidRDefault="00D62D8D" w:rsidP="004C0397">
      <w:pPr>
        <w:pStyle w:val="NormalWeb"/>
        <w:shd w:val="clear" w:color="auto" w:fill="FFFFFF"/>
        <w:spacing w:line="360" w:lineRule="auto"/>
        <w:ind w:firstLine="567"/>
        <w:jc w:val="both"/>
        <w:rPr>
          <w:rFonts w:ascii="Arial" w:hAnsi="Arial" w:cs="Arial"/>
          <w:b/>
          <w:bCs/>
          <w:color w:val="000000"/>
        </w:rPr>
      </w:pPr>
    </w:p>
    <w:p w:rsidR="007010E7" w:rsidRPr="005973B4" w:rsidRDefault="007010E7" w:rsidP="004C0397">
      <w:pPr>
        <w:spacing w:before="100" w:beforeAutospacing="1" w:after="100" w:afterAutospacing="1" w:line="360" w:lineRule="auto"/>
        <w:ind w:firstLine="567"/>
        <w:jc w:val="both"/>
        <w:rPr>
          <w:rFonts w:ascii="Arial" w:hAnsi="Arial" w:cs="Arial"/>
          <w:bCs/>
          <w:sz w:val="24"/>
          <w:szCs w:val="24"/>
        </w:rPr>
      </w:pPr>
      <w:r w:rsidRPr="005973B4">
        <w:rPr>
          <w:rFonts w:ascii="Arial" w:hAnsi="Arial" w:cs="Arial"/>
          <w:bCs/>
          <w:sz w:val="24"/>
          <w:szCs w:val="24"/>
        </w:rPr>
        <w:t xml:space="preserve">En este proyecto se busca realizar una valorización financiera de la empresa “AMBARTEK S.A” por lo que se ha utilizado la matriz BCG. El uso de la matriz BOSTON CONSULTING GROUP nos ayuda a </w:t>
      </w:r>
      <w:r w:rsidR="005973B4" w:rsidRPr="005973B4">
        <w:rPr>
          <w:rFonts w:ascii="Arial" w:hAnsi="Arial" w:cs="Arial"/>
          <w:bCs/>
          <w:sz w:val="24"/>
          <w:szCs w:val="24"/>
        </w:rPr>
        <w:t xml:space="preserve">presentar a la empresa en términos </w:t>
      </w:r>
      <w:r w:rsidRPr="005973B4">
        <w:rPr>
          <w:rFonts w:ascii="Arial" w:hAnsi="Arial" w:cs="Arial"/>
          <w:bCs/>
          <w:sz w:val="24"/>
          <w:szCs w:val="24"/>
        </w:rPr>
        <w:t xml:space="preserve">de cartera de negocios, </w:t>
      </w:r>
      <w:r w:rsidR="005973B4" w:rsidRPr="005973B4">
        <w:rPr>
          <w:rFonts w:ascii="Arial" w:hAnsi="Arial" w:cs="Arial"/>
          <w:bCs/>
          <w:sz w:val="24"/>
          <w:szCs w:val="24"/>
        </w:rPr>
        <w:t xml:space="preserve">donde cada cuadrante de la misma </w:t>
      </w:r>
      <w:r w:rsidRPr="005973B4">
        <w:rPr>
          <w:rFonts w:ascii="Arial" w:hAnsi="Arial" w:cs="Arial"/>
          <w:bCs/>
          <w:sz w:val="24"/>
          <w:szCs w:val="24"/>
        </w:rPr>
        <w:t>genera una contribución particular relacionada con el crecimiento y la rentabilidad.</w:t>
      </w:r>
    </w:p>
    <w:p w:rsidR="007010E7" w:rsidRPr="005973B4" w:rsidRDefault="005973B4" w:rsidP="004C0397">
      <w:pPr>
        <w:spacing w:before="100" w:beforeAutospacing="1" w:after="100" w:afterAutospacing="1" w:line="360" w:lineRule="auto"/>
        <w:ind w:firstLine="567"/>
        <w:jc w:val="both"/>
        <w:rPr>
          <w:rFonts w:ascii="Arial" w:hAnsi="Arial" w:cs="Arial"/>
          <w:bCs/>
          <w:sz w:val="24"/>
          <w:szCs w:val="24"/>
        </w:rPr>
      </w:pPr>
      <w:r w:rsidRPr="005973B4">
        <w:rPr>
          <w:rFonts w:ascii="Arial" w:hAnsi="Arial" w:cs="Arial"/>
          <w:bCs/>
          <w:sz w:val="24"/>
          <w:szCs w:val="24"/>
        </w:rPr>
        <w:t>En base al análisis realizado, podemos concluir que el producto ofrecido por la empresa se encuentra en el cuadrante estrella debido a que  este negocio necesita una participación mayor en el mercado en crecimiento. Además requiere de recursos e inversiones para poder explotar sus oportunidades.</w:t>
      </w:r>
    </w:p>
    <w:p w:rsidR="005973B4" w:rsidRPr="005973B4" w:rsidRDefault="005973B4" w:rsidP="004C0397">
      <w:pPr>
        <w:spacing w:before="100" w:beforeAutospacing="1" w:after="100" w:afterAutospacing="1" w:line="360" w:lineRule="auto"/>
        <w:ind w:firstLine="567"/>
        <w:jc w:val="both"/>
        <w:rPr>
          <w:rFonts w:ascii="Arial" w:hAnsi="Arial" w:cs="Arial"/>
          <w:bCs/>
          <w:sz w:val="24"/>
          <w:szCs w:val="24"/>
        </w:rPr>
      </w:pPr>
      <w:r w:rsidRPr="005973B4">
        <w:rPr>
          <w:rFonts w:ascii="Arial" w:hAnsi="Arial" w:cs="Arial"/>
          <w:bCs/>
          <w:sz w:val="24"/>
          <w:szCs w:val="24"/>
        </w:rPr>
        <w:t xml:space="preserve">La estrategia a seguir para este modelo de negocio es la de crecer y mantenerse, lograr una rentabilidad alta, así como conseguir mayor inversión. El flujo actual del negocio puede estar entre cero o con un resultado ligeramente negativo. </w:t>
      </w:r>
    </w:p>
    <w:p w:rsidR="00871A06" w:rsidRPr="004462F0" w:rsidRDefault="0042498C" w:rsidP="00D84981">
      <w:pPr>
        <w:pStyle w:val="Prrafodelista"/>
        <w:numPr>
          <w:ilvl w:val="2"/>
          <w:numId w:val="5"/>
        </w:numPr>
        <w:ind w:left="0" w:firstLine="0"/>
        <w:outlineLvl w:val="2"/>
        <w:rPr>
          <w:rFonts w:ascii="Arial" w:hAnsi="Arial" w:cs="Arial"/>
          <w:b/>
          <w:sz w:val="24"/>
          <w:szCs w:val="24"/>
          <w:lang w:val="es-ES"/>
        </w:rPr>
      </w:pPr>
      <w:bookmarkStart w:id="67" w:name="_Toc317624018"/>
      <w:bookmarkStart w:id="68" w:name="_Toc317679811"/>
      <w:r w:rsidRPr="004462F0">
        <w:rPr>
          <w:rFonts w:ascii="Arial" w:hAnsi="Arial" w:cs="Arial"/>
          <w:b/>
          <w:sz w:val="24"/>
          <w:szCs w:val="24"/>
          <w:lang w:val="es-ES"/>
        </w:rPr>
        <w:lastRenderedPageBreak/>
        <w:t>MATRIZ IMPLICACIÓN</w:t>
      </w:r>
      <w:r w:rsidR="000D5A91" w:rsidRPr="004462F0">
        <w:rPr>
          <w:rFonts w:ascii="Arial" w:hAnsi="Arial" w:cs="Arial"/>
          <w:b/>
          <w:sz w:val="24"/>
          <w:szCs w:val="24"/>
          <w:lang w:val="es-ES"/>
        </w:rPr>
        <w:t xml:space="preserve"> FCB (</w:t>
      </w:r>
      <w:proofErr w:type="spellStart"/>
      <w:r w:rsidR="000D5A91" w:rsidRPr="004462F0">
        <w:rPr>
          <w:rFonts w:ascii="Arial" w:hAnsi="Arial" w:cs="Arial"/>
          <w:b/>
          <w:sz w:val="24"/>
          <w:szCs w:val="24"/>
          <w:lang w:val="es-ES"/>
        </w:rPr>
        <w:t>Foote</w:t>
      </w:r>
      <w:proofErr w:type="spellEnd"/>
      <w:r w:rsidR="000D5A91" w:rsidRPr="004462F0">
        <w:rPr>
          <w:rFonts w:ascii="Arial" w:hAnsi="Arial" w:cs="Arial"/>
          <w:b/>
          <w:sz w:val="24"/>
          <w:szCs w:val="24"/>
          <w:lang w:val="es-ES"/>
        </w:rPr>
        <w:t xml:space="preserve">, </w:t>
      </w:r>
      <w:proofErr w:type="spellStart"/>
      <w:r w:rsidR="000D5A91" w:rsidRPr="004462F0">
        <w:rPr>
          <w:rFonts w:ascii="Arial" w:hAnsi="Arial" w:cs="Arial"/>
          <w:b/>
          <w:sz w:val="24"/>
          <w:szCs w:val="24"/>
          <w:lang w:val="es-ES"/>
        </w:rPr>
        <w:t>Cone</w:t>
      </w:r>
      <w:proofErr w:type="spellEnd"/>
      <w:r w:rsidR="000D5A91" w:rsidRPr="004462F0">
        <w:rPr>
          <w:rFonts w:ascii="Arial" w:hAnsi="Arial" w:cs="Arial"/>
          <w:b/>
          <w:sz w:val="24"/>
          <w:szCs w:val="24"/>
          <w:lang w:val="es-ES"/>
        </w:rPr>
        <w:t xml:space="preserve"> y </w:t>
      </w:r>
      <w:proofErr w:type="spellStart"/>
      <w:r w:rsidR="000D5A91" w:rsidRPr="004462F0">
        <w:rPr>
          <w:rFonts w:ascii="Arial" w:hAnsi="Arial" w:cs="Arial"/>
          <w:b/>
          <w:sz w:val="24"/>
          <w:szCs w:val="24"/>
          <w:lang w:val="es-ES"/>
        </w:rPr>
        <w:t>Belding</w:t>
      </w:r>
      <w:proofErr w:type="spellEnd"/>
      <w:r w:rsidR="000D5A91" w:rsidRPr="004462F0">
        <w:rPr>
          <w:rFonts w:ascii="Arial" w:hAnsi="Arial" w:cs="Arial"/>
          <w:b/>
          <w:sz w:val="24"/>
          <w:szCs w:val="24"/>
          <w:lang w:val="es-ES"/>
        </w:rPr>
        <w:t>)</w:t>
      </w:r>
      <w:bookmarkEnd w:id="67"/>
      <w:bookmarkEnd w:id="68"/>
    </w:p>
    <w:p w:rsidR="004462F0" w:rsidRPr="004462F0" w:rsidRDefault="004462F0" w:rsidP="004C0397">
      <w:pPr>
        <w:pStyle w:val="Prrafodelista"/>
        <w:ind w:left="0"/>
        <w:rPr>
          <w:rFonts w:ascii="Arial" w:hAnsi="Arial" w:cs="Arial"/>
          <w:b/>
          <w:sz w:val="24"/>
          <w:szCs w:val="24"/>
          <w:lang w:val="es-ES"/>
        </w:rPr>
      </w:pPr>
    </w:p>
    <w:p w:rsidR="000D5A91" w:rsidRDefault="000D5A91" w:rsidP="004C0397">
      <w:pPr>
        <w:shd w:val="clear" w:color="auto" w:fill="FFFFFF"/>
        <w:spacing w:before="100" w:beforeAutospacing="1" w:after="100" w:afterAutospacing="1" w:line="360" w:lineRule="auto"/>
        <w:ind w:firstLine="567"/>
        <w:jc w:val="both"/>
        <w:rPr>
          <w:rFonts w:ascii="Arial" w:eastAsia="Times New Roman" w:hAnsi="Arial" w:cs="Arial"/>
          <w:color w:val="000000"/>
          <w:sz w:val="24"/>
          <w:szCs w:val="24"/>
          <w:lang w:val="es-ES" w:eastAsia="es-ES"/>
        </w:rPr>
      </w:pPr>
      <w:r w:rsidRPr="002937F7">
        <w:rPr>
          <w:rFonts w:ascii="Arial" w:eastAsia="Times New Roman" w:hAnsi="Arial" w:cs="Arial"/>
          <w:color w:val="000000"/>
          <w:sz w:val="24"/>
          <w:szCs w:val="24"/>
          <w:lang w:val="es-ES" w:eastAsia="es-ES"/>
        </w:rPr>
        <w:t>La matriz FCB, analiza el comportamiento de elección de compra de los clientes, al momento de optar por la calidad de las larvas de camarón. A continuación tenemos los </w:t>
      </w:r>
      <w:r w:rsidR="00A052F0">
        <w:rPr>
          <w:rFonts w:ascii="Arial" w:eastAsia="Times New Roman" w:hAnsi="Arial" w:cs="Arial"/>
          <w:color w:val="000000"/>
          <w:sz w:val="24"/>
          <w:szCs w:val="24"/>
          <w:lang w:val="es-ES" w:eastAsia="es-ES"/>
        </w:rPr>
        <w:t>siguientes cuadrantes:</w:t>
      </w:r>
    </w:p>
    <w:p w:rsidR="000D5A91" w:rsidRPr="002937F7" w:rsidRDefault="000D5A91" w:rsidP="004C0397">
      <w:pPr>
        <w:shd w:val="clear" w:color="auto" w:fill="FFFFFF"/>
        <w:spacing w:before="100" w:beforeAutospacing="1" w:after="100" w:afterAutospacing="1" w:line="360" w:lineRule="auto"/>
        <w:jc w:val="both"/>
        <w:rPr>
          <w:rFonts w:ascii="Arial" w:eastAsia="Times New Roman" w:hAnsi="Arial" w:cs="Arial"/>
          <w:b/>
          <w:bCs/>
          <w:color w:val="000000"/>
          <w:sz w:val="24"/>
          <w:szCs w:val="24"/>
          <w:lang w:val="es-ES" w:eastAsia="es-ES"/>
        </w:rPr>
      </w:pPr>
      <w:r w:rsidRPr="002937F7">
        <w:rPr>
          <w:rFonts w:ascii="Arial" w:eastAsia="Times New Roman" w:hAnsi="Arial" w:cs="Arial"/>
          <w:b/>
          <w:bCs/>
          <w:color w:val="000000"/>
          <w:sz w:val="24"/>
          <w:szCs w:val="24"/>
          <w:lang w:val="es-ES" w:eastAsia="es-ES"/>
        </w:rPr>
        <w:t>a) Modo Intelectual:</w:t>
      </w:r>
    </w:p>
    <w:p w:rsidR="000D5A91" w:rsidRPr="002937F7" w:rsidRDefault="000D5A91" w:rsidP="004C0397">
      <w:pPr>
        <w:shd w:val="clear" w:color="auto" w:fill="FFFFFF"/>
        <w:spacing w:before="100" w:beforeAutospacing="1" w:after="100" w:afterAutospacing="1" w:line="360" w:lineRule="auto"/>
        <w:ind w:firstLine="567"/>
        <w:jc w:val="both"/>
        <w:rPr>
          <w:rFonts w:ascii="Arial" w:eastAsia="Times New Roman" w:hAnsi="Arial" w:cs="Arial"/>
          <w:color w:val="000000"/>
          <w:sz w:val="24"/>
          <w:szCs w:val="24"/>
          <w:lang w:val="es-ES" w:eastAsia="es-ES"/>
        </w:rPr>
      </w:pPr>
      <w:r w:rsidRPr="002937F7">
        <w:rPr>
          <w:rFonts w:ascii="Arial" w:eastAsia="Times New Roman" w:hAnsi="Arial" w:cs="Arial"/>
          <w:color w:val="000000"/>
          <w:sz w:val="24"/>
          <w:szCs w:val="24"/>
          <w:lang w:val="es-ES" w:eastAsia="es-ES"/>
        </w:rPr>
        <w:t>En esta parte de la matriz los clientes se basan en la razón, la lógica y los hechos.</w:t>
      </w:r>
    </w:p>
    <w:p w:rsidR="000D5A91" w:rsidRPr="002937F7" w:rsidRDefault="000D5A91" w:rsidP="004C0397">
      <w:pPr>
        <w:shd w:val="clear" w:color="auto" w:fill="FFFFFF"/>
        <w:spacing w:before="100" w:beforeAutospacing="1" w:after="100" w:afterAutospacing="1" w:line="360" w:lineRule="auto"/>
        <w:jc w:val="both"/>
        <w:rPr>
          <w:rFonts w:ascii="Arial" w:eastAsia="Times New Roman" w:hAnsi="Arial" w:cs="Arial"/>
          <w:b/>
          <w:bCs/>
          <w:color w:val="000000"/>
          <w:sz w:val="24"/>
          <w:szCs w:val="24"/>
          <w:lang w:val="es-ES" w:eastAsia="es-ES"/>
        </w:rPr>
      </w:pPr>
      <w:r w:rsidRPr="002937F7">
        <w:rPr>
          <w:rFonts w:ascii="Arial" w:eastAsia="Times New Roman" w:hAnsi="Arial" w:cs="Arial"/>
          <w:b/>
          <w:bCs/>
          <w:color w:val="000000"/>
          <w:sz w:val="24"/>
          <w:szCs w:val="24"/>
          <w:lang w:val="es-ES" w:eastAsia="es-ES"/>
        </w:rPr>
        <w:t>b) Modo Emocional:</w:t>
      </w:r>
    </w:p>
    <w:p w:rsidR="000D5A91" w:rsidRPr="002937F7" w:rsidRDefault="000D5A91" w:rsidP="004C0397">
      <w:pPr>
        <w:shd w:val="clear" w:color="auto" w:fill="FFFFFF"/>
        <w:spacing w:before="100" w:beforeAutospacing="1" w:after="100" w:afterAutospacing="1" w:line="360" w:lineRule="auto"/>
        <w:ind w:firstLine="567"/>
        <w:jc w:val="both"/>
        <w:rPr>
          <w:rFonts w:ascii="Arial" w:eastAsia="Times New Roman" w:hAnsi="Arial" w:cs="Arial"/>
          <w:color w:val="000000"/>
          <w:sz w:val="24"/>
          <w:szCs w:val="24"/>
          <w:lang w:val="es-ES" w:eastAsia="es-ES"/>
        </w:rPr>
      </w:pPr>
      <w:r w:rsidRPr="002937F7">
        <w:rPr>
          <w:rFonts w:ascii="Arial" w:eastAsia="Times New Roman" w:hAnsi="Arial" w:cs="Arial"/>
          <w:color w:val="000000"/>
          <w:sz w:val="24"/>
          <w:szCs w:val="24"/>
          <w:lang w:val="es-ES" w:eastAsia="es-ES"/>
        </w:rPr>
        <w:t>Aquí los clientes se basan en las emociones, sus afectos, los sentidos e intuición.</w:t>
      </w:r>
    </w:p>
    <w:p w:rsidR="000D5A91" w:rsidRPr="002937F7" w:rsidRDefault="000D5A91" w:rsidP="004C0397">
      <w:pPr>
        <w:shd w:val="clear" w:color="auto" w:fill="FFFFFF"/>
        <w:spacing w:before="100" w:beforeAutospacing="1" w:after="100" w:afterAutospacing="1" w:line="360" w:lineRule="auto"/>
        <w:jc w:val="both"/>
        <w:rPr>
          <w:rFonts w:ascii="Arial" w:eastAsia="Times New Roman" w:hAnsi="Arial" w:cs="Arial"/>
          <w:b/>
          <w:bCs/>
          <w:color w:val="000000"/>
          <w:sz w:val="24"/>
          <w:szCs w:val="24"/>
          <w:lang w:val="es-ES" w:eastAsia="es-ES"/>
        </w:rPr>
      </w:pPr>
      <w:r w:rsidRPr="002937F7">
        <w:rPr>
          <w:rFonts w:ascii="Arial" w:eastAsia="Times New Roman" w:hAnsi="Arial" w:cs="Arial"/>
          <w:b/>
          <w:bCs/>
          <w:color w:val="000000"/>
          <w:sz w:val="24"/>
          <w:szCs w:val="24"/>
          <w:lang w:val="es-ES" w:eastAsia="es-ES"/>
        </w:rPr>
        <w:t>c) Implicación Débil:</w:t>
      </w:r>
    </w:p>
    <w:p w:rsidR="000D5A91" w:rsidRPr="002937F7" w:rsidRDefault="000D5A91" w:rsidP="004C0397">
      <w:pPr>
        <w:shd w:val="clear" w:color="auto" w:fill="FFFFFF"/>
        <w:spacing w:before="100" w:beforeAutospacing="1" w:after="100" w:afterAutospacing="1" w:line="360" w:lineRule="auto"/>
        <w:ind w:firstLine="567"/>
        <w:jc w:val="both"/>
        <w:rPr>
          <w:rFonts w:ascii="Arial" w:eastAsia="Times New Roman" w:hAnsi="Arial" w:cs="Arial"/>
          <w:color w:val="000000"/>
          <w:sz w:val="24"/>
          <w:szCs w:val="24"/>
          <w:lang w:val="es-ES" w:eastAsia="es-ES"/>
        </w:rPr>
      </w:pPr>
      <w:r w:rsidRPr="002937F7">
        <w:rPr>
          <w:rFonts w:ascii="Arial" w:eastAsia="Times New Roman" w:hAnsi="Arial" w:cs="Arial"/>
          <w:color w:val="000000"/>
          <w:sz w:val="24"/>
          <w:szCs w:val="24"/>
          <w:lang w:val="es-ES" w:eastAsia="es-ES"/>
        </w:rPr>
        <w:t>Representa una decisión fácil de compra en los clientes.</w:t>
      </w:r>
    </w:p>
    <w:p w:rsidR="000D5A91" w:rsidRPr="002937F7" w:rsidRDefault="000D5A91" w:rsidP="004C0397">
      <w:pPr>
        <w:shd w:val="clear" w:color="auto" w:fill="FFFFFF"/>
        <w:spacing w:before="100" w:beforeAutospacing="1" w:after="100" w:afterAutospacing="1" w:line="360" w:lineRule="auto"/>
        <w:jc w:val="both"/>
        <w:rPr>
          <w:rFonts w:ascii="Arial" w:eastAsia="Times New Roman" w:hAnsi="Arial" w:cs="Arial"/>
          <w:b/>
          <w:bCs/>
          <w:color w:val="000000"/>
          <w:sz w:val="24"/>
          <w:szCs w:val="24"/>
          <w:lang w:val="es-ES" w:eastAsia="es-ES"/>
        </w:rPr>
      </w:pPr>
      <w:r w:rsidRPr="002937F7">
        <w:rPr>
          <w:rFonts w:ascii="Arial" w:eastAsia="Times New Roman" w:hAnsi="Arial" w:cs="Arial"/>
          <w:b/>
          <w:bCs/>
          <w:color w:val="000000"/>
          <w:sz w:val="24"/>
          <w:szCs w:val="24"/>
          <w:lang w:val="es-ES" w:eastAsia="es-ES"/>
        </w:rPr>
        <w:t>d) Implicación Fuerte:</w:t>
      </w:r>
    </w:p>
    <w:p w:rsidR="000D5A91" w:rsidRPr="002937F7" w:rsidRDefault="000D5A91" w:rsidP="004C0397">
      <w:pPr>
        <w:shd w:val="clear" w:color="auto" w:fill="FFFFFF"/>
        <w:spacing w:before="100" w:beforeAutospacing="1" w:after="100" w:afterAutospacing="1" w:line="360" w:lineRule="auto"/>
        <w:ind w:firstLine="567"/>
        <w:jc w:val="both"/>
        <w:rPr>
          <w:rFonts w:ascii="Arial" w:eastAsia="Times New Roman" w:hAnsi="Arial" w:cs="Arial"/>
          <w:color w:val="000000"/>
          <w:sz w:val="24"/>
          <w:szCs w:val="24"/>
          <w:lang w:val="es-ES" w:eastAsia="es-ES"/>
        </w:rPr>
      </w:pPr>
      <w:r w:rsidRPr="002937F7">
        <w:rPr>
          <w:rFonts w:ascii="Arial" w:eastAsia="Times New Roman" w:hAnsi="Arial" w:cs="Arial"/>
          <w:color w:val="000000"/>
          <w:sz w:val="24"/>
          <w:szCs w:val="24"/>
          <w:lang w:val="es-ES" w:eastAsia="es-ES"/>
        </w:rPr>
        <w:t xml:space="preserve">Representa una decisión complicada de Compra en los clientes. </w:t>
      </w:r>
    </w:p>
    <w:p w:rsidR="000D5A91" w:rsidRDefault="000D5A91" w:rsidP="004C0397">
      <w:pPr>
        <w:shd w:val="clear" w:color="auto" w:fill="FFFFFF"/>
        <w:spacing w:before="100" w:beforeAutospacing="1" w:after="100" w:afterAutospacing="1" w:line="360" w:lineRule="auto"/>
        <w:ind w:firstLine="567"/>
        <w:jc w:val="both"/>
        <w:rPr>
          <w:rFonts w:ascii="Arial" w:eastAsia="Times New Roman" w:hAnsi="Arial" w:cs="Arial"/>
          <w:color w:val="000000"/>
          <w:sz w:val="24"/>
          <w:szCs w:val="24"/>
          <w:lang w:val="es-ES" w:eastAsia="es-ES"/>
        </w:rPr>
      </w:pPr>
      <w:r w:rsidRPr="002937F7">
        <w:rPr>
          <w:rFonts w:ascii="Arial" w:eastAsia="Times New Roman" w:hAnsi="Arial" w:cs="Arial"/>
          <w:color w:val="000000"/>
          <w:sz w:val="24"/>
          <w:szCs w:val="24"/>
          <w:lang w:val="es-ES" w:eastAsia="es-ES"/>
        </w:rPr>
        <w:t>El cruce de estas cuatro situaciones nos lleva a la matriz en la que se pueden identificar cuatro trayectorias diferentes de respuesta.</w:t>
      </w:r>
    </w:p>
    <w:p w:rsidR="0067174D" w:rsidRDefault="0067174D" w:rsidP="004C0397">
      <w:pPr>
        <w:shd w:val="clear" w:color="auto" w:fill="FFFFFF"/>
        <w:spacing w:before="100" w:beforeAutospacing="1" w:after="100" w:afterAutospacing="1" w:line="360" w:lineRule="auto"/>
        <w:ind w:firstLine="567"/>
        <w:jc w:val="both"/>
        <w:rPr>
          <w:rFonts w:ascii="Arial" w:eastAsia="Times New Roman" w:hAnsi="Arial" w:cs="Arial"/>
          <w:color w:val="000000"/>
          <w:sz w:val="24"/>
          <w:szCs w:val="24"/>
          <w:lang w:val="es-ES" w:eastAsia="es-ES"/>
        </w:rPr>
      </w:pPr>
    </w:p>
    <w:p w:rsidR="0067174D" w:rsidRDefault="0067174D" w:rsidP="004C0397">
      <w:pPr>
        <w:shd w:val="clear" w:color="auto" w:fill="FFFFFF"/>
        <w:spacing w:before="100" w:beforeAutospacing="1" w:after="100" w:afterAutospacing="1" w:line="360" w:lineRule="auto"/>
        <w:ind w:firstLine="567"/>
        <w:jc w:val="both"/>
        <w:rPr>
          <w:rFonts w:ascii="Arial" w:eastAsia="Times New Roman" w:hAnsi="Arial" w:cs="Arial"/>
          <w:color w:val="000000"/>
          <w:sz w:val="24"/>
          <w:szCs w:val="24"/>
          <w:lang w:val="es-ES" w:eastAsia="es-ES"/>
        </w:rPr>
      </w:pPr>
    </w:p>
    <w:p w:rsidR="004B0B89" w:rsidRDefault="004B0B89">
      <w:pPr>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br w:type="page"/>
      </w:r>
    </w:p>
    <w:p w:rsidR="004B0B89" w:rsidRDefault="001C2ACD" w:rsidP="004C0397">
      <w:pPr>
        <w:shd w:val="clear" w:color="auto" w:fill="FFFFFF"/>
        <w:spacing w:before="100" w:beforeAutospacing="1" w:after="100" w:afterAutospacing="1" w:line="360" w:lineRule="auto"/>
        <w:jc w:val="both"/>
        <w:rPr>
          <w:rFonts w:ascii="Arial" w:eastAsia="Times New Roman" w:hAnsi="Arial" w:cs="Arial"/>
          <w:color w:val="000000"/>
          <w:sz w:val="24"/>
          <w:szCs w:val="24"/>
          <w:lang w:val="es-ES" w:eastAsia="es-ES"/>
        </w:rPr>
      </w:pPr>
      <w:r>
        <w:rPr>
          <w:noProof/>
          <w:lang w:val="es-ES" w:eastAsia="ko-KR"/>
        </w:rPr>
        <w:lastRenderedPageBreak/>
        <w:drawing>
          <wp:anchor distT="0" distB="0" distL="114300" distR="114300" simplePos="0" relativeHeight="251568640" behindDoc="0" locked="0" layoutInCell="1" allowOverlap="1">
            <wp:simplePos x="0" y="0"/>
            <wp:positionH relativeFrom="margin">
              <wp:posOffset>273050</wp:posOffset>
            </wp:positionH>
            <wp:positionV relativeFrom="margin">
              <wp:posOffset>458470</wp:posOffset>
            </wp:positionV>
            <wp:extent cx="4333240" cy="3437890"/>
            <wp:effectExtent l="1905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l="26442" t="28974" r="29167" b="14872"/>
                    <a:stretch>
                      <a:fillRect/>
                    </a:stretch>
                  </pic:blipFill>
                  <pic:spPr bwMode="auto">
                    <a:xfrm>
                      <a:off x="0" y="0"/>
                      <a:ext cx="4333240" cy="3437890"/>
                    </a:xfrm>
                    <a:prstGeom prst="rect">
                      <a:avLst/>
                    </a:prstGeom>
                    <a:noFill/>
                    <a:ln w="9525">
                      <a:noFill/>
                      <a:miter lim="800000"/>
                      <a:headEnd/>
                      <a:tailEnd/>
                    </a:ln>
                  </pic:spPr>
                </pic:pic>
              </a:graphicData>
            </a:graphic>
          </wp:anchor>
        </w:drawing>
      </w:r>
      <w:r w:rsidR="00D92F9E" w:rsidRPr="00D92F9E">
        <w:rPr>
          <w:noProof/>
        </w:rPr>
        <w:pict>
          <v:shape id="Text Box 181" o:spid="_x0000_s1027" type="#_x0000_t202" style="position:absolute;left:0;text-align:left;margin-left:37.05pt;margin-top:10pt;width:341.1pt;height:36pt;z-index:251744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" stroked="f">
            <v:textbox inset="0,0,0,0">
              <w:txbxContent>
                <w:p w:rsidR="009F4E4C" w:rsidRPr="001C2ACD" w:rsidRDefault="009F4E4C" w:rsidP="00B9756A">
                  <w:pPr>
                    <w:pStyle w:val="Epgrafe"/>
                    <w:jc w:val="center"/>
                    <w:rPr>
                      <w:rFonts w:ascii="Arial" w:eastAsia="Times New Roman" w:hAnsi="Arial" w:cs="Arial"/>
                      <w:noProof/>
                      <w:color w:val="auto"/>
                      <w:sz w:val="22"/>
                      <w:szCs w:val="20"/>
                    </w:rPr>
                  </w:pPr>
                  <w:bookmarkStart w:id="69" w:name="_Toc317678431"/>
                  <w:r w:rsidRPr="001C2ACD">
                    <w:rPr>
                      <w:color w:val="auto"/>
                      <w:sz w:val="22"/>
                      <w:szCs w:val="20"/>
                    </w:rPr>
                    <w:t xml:space="preserve">GRÁFICO </w:t>
                  </w:r>
                  <w:r w:rsidR="00D92F9E" w:rsidRPr="001C2ACD">
                    <w:rPr>
                      <w:color w:val="auto"/>
                      <w:sz w:val="22"/>
                      <w:szCs w:val="20"/>
                    </w:rPr>
                    <w:fldChar w:fldCharType="begin"/>
                  </w:r>
                  <w:r w:rsidRPr="001C2ACD">
                    <w:rPr>
                      <w:color w:val="auto"/>
                      <w:sz w:val="22"/>
                      <w:szCs w:val="20"/>
                    </w:rPr>
                    <w:instrText xml:space="preserve"> SEQ GRÁFICO \* ARABIC </w:instrText>
                  </w:r>
                  <w:r w:rsidR="00D92F9E" w:rsidRPr="001C2ACD">
                    <w:rPr>
                      <w:color w:val="auto"/>
                      <w:sz w:val="22"/>
                      <w:szCs w:val="20"/>
                    </w:rPr>
                    <w:fldChar w:fldCharType="separate"/>
                  </w:r>
                  <w:r w:rsidRPr="001C2ACD">
                    <w:rPr>
                      <w:noProof/>
                      <w:color w:val="auto"/>
                      <w:sz w:val="22"/>
                      <w:szCs w:val="20"/>
                    </w:rPr>
                    <w:t>5</w:t>
                  </w:r>
                  <w:r w:rsidR="00D92F9E" w:rsidRPr="001C2ACD">
                    <w:rPr>
                      <w:color w:val="auto"/>
                      <w:sz w:val="22"/>
                      <w:szCs w:val="20"/>
                    </w:rPr>
                    <w:fldChar w:fldCharType="end"/>
                  </w:r>
                  <w:r w:rsidRPr="001C2ACD">
                    <w:rPr>
                      <w:color w:val="auto"/>
                      <w:sz w:val="22"/>
                      <w:szCs w:val="20"/>
                    </w:rPr>
                    <w:t xml:space="preserve">. </w:t>
                  </w:r>
                  <w:r w:rsidRPr="001C2ACD">
                    <w:rPr>
                      <w:color w:val="auto"/>
                      <w:sz w:val="22"/>
                      <w:szCs w:val="20"/>
                      <w:lang w:val="es-ES"/>
                    </w:rPr>
                    <w:t>MATRIZ IMPLICACIÓN</w:t>
                  </w:r>
                  <w:bookmarkEnd w:id="69"/>
                </w:p>
              </w:txbxContent>
            </v:textbox>
            <w10:wrap type="square"/>
          </v:shape>
        </w:pict>
      </w:r>
    </w:p>
    <w:p w:rsidR="004B0B89" w:rsidRDefault="004B0B89" w:rsidP="004C0397">
      <w:pPr>
        <w:shd w:val="clear" w:color="auto" w:fill="FFFFFF"/>
        <w:spacing w:before="100" w:beforeAutospacing="1" w:after="100" w:afterAutospacing="1" w:line="360" w:lineRule="auto"/>
        <w:jc w:val="both"/>
        <w:rPr>
          <w:rFonts w:ascii="Arial" w:eastAsia="Times New Roman" w:hAnsi="Arial" w:cs="Arial"/>
          <w:color w:val="000000"/>
          <w:sz w:val="24"/>
          <w:szCs w:val="24"/>
          <w:lang w:val="es-ES" w:eastAsia="es-ES"/>
        </w:rPr>
      </w:pPr>
    </w:p>
    <w:p w:rsidR="004B0B89" w:rsidRDefault="004B0B89" w:rsidP="004C0397">
      <w:pPr>
        <w:shd w:val="clear" w:color="auto" w:fill="FFFFFF"/>
        <w:spacing w:before="100" w:beforeAutospacing="1" w:after="100" w:afterAutospacing="1" w:line="360" w:lineRule="auto"/>
        <w:jc w:val="both"/>
        <w:rPr>
          <w:rFonts w:ascii="Arial" w:eastAsia="Times New Roman" w:hAnsi="Arial" w:cs="Arial"/>
          <w:color w:val="000000"/>
          <w:sz w:val="24"/>
          <w:szCs w:val="24"/>
          <w:lang w:val="es-ES" w:eastAsia="es-ES"/>
        </w:rPr>
      </w:pPr>
    </w:p>
    <w:p w:rsidR="004B0B89" w:rsidRDefault="004B0B89" w:rsidP="004C0397">
      <w:pPr>
        <w:shd w:val="clear" w:color="auto" w:fill="FFFFFF"/>
        <w:spacing w:before="100" w:beforeAutospacing="1" w:after="100" w:afterAutospacing="1" w:line="360" w:lineRule="auto"/>
        <w:jc w:val="both"/>
        <w:rPr>
          <w:rFonts w:ascii="Arial" w:eastAsia="Times New Roman" w:hAnsi="Arial" w:cs="Arial"/>
          <w:color w:val="000000"/>
          <w:sz w:val="24"/>
          <w:szCs w:val="24"/>
          <w:lang w:val="es-ES" w:eastAsia="es-ES"/>
        </w:rPr>
      </w:pPr>
    </w:p>
    <w:p w:rsidR="004B0B89" w:rsidRDefault="004B0B89" w:rsidP="004C0397">
      <w:pPr>
        <w:shd w:val="clear" w:color="auto" w:fill="FFFFFF"/>
        <w:spacing w:before="100" w:beforeAutospacing="1" w:after="100" w:afterAutospacing="1" w:line="360" w:lineRule="auto"/>
        <w:jc w:val="both"/>
        <w:rPr>
          <w:rFonts w:ascii="Arial" w:eastAsia="Times New Roman" w:hAnsi="Arial" w:cs="Arial"/>
          <w:color w:val="000000"/>
          <w:sz w:val="24"/>
          <w:szCs w:val="24"/>
          <w:lang w:val="es-ES" w:eastAsia="es-ES"/>
        </w:rPr>
      </w:pPr>
    </w:p>
    <w:p w:rsidR="004B0B89" w:rsidRDefault="004B0B89" w:rsidP="004C0397">
      <w:pPr>
        <w:shd w:val="clear" w:color="auto" w:fill="FFFFFF"/>
        <w:spacing w:before="100" w:beforeAutospacing="1" w:after="100" w:afterAutospacing="1" w:line="360" w:lineRule="auto"/>
        <w:jc w:val="both"/>
        <w:rPr>
          <w:rFonts w:ascii="Arial" w:eastAsia="Times New Roman" w:hAnsi="Arial" w:cs="Arial"/>
          <w:color w:val="000000"/>
          <w:sz w:val="24"/>
          <w:szCs w:val="24"/>
          <w:lang w:val="es-ES" w:eastAsia="es-ES"/>
        </w:rPr>
      </w:pPr>
    </w:p>
    <w:p w:rsidR="004B0B89" w:rsidRDefault="004B0B89" w:rsidP="004C0397">
      <w:pPr>
        <w:shd w:val="clear" w:color="auto" w:fill="FFFFFF"/>
        <w:spacing w:before="100" w:beforeAutospacing="1" w:after="100" w:afterAutospacing="1" w:line="360" w:lineRule="auto"/>
        <w:jc w:val="both"/>
        <w:rPr>
          <w:rFonts w:ascii="Arial" w:eastAsia="Times New Roman" w:hAnsi="Arial" w:cs="Arial"/>
          <w:color w:val="000000"/>
          <w:sz w:val="24"/>
          <w:szCs w:val="24"/>
          <w:lang w:val="es-ES" w:eastAsia="es-ES"/>
        </w:rPr>
      </w:pPr>
    </w:p>
    <w:p w:rsidR="004B0B89" w:rsidRDefault="004B0B89" w:rsidP="004C0397">
      <w:pPr>
        <w:shd w:val="clear" w:color="auto" w:fill="FFFFFF"/>
        <w:spacing w:before="100" w:beforeAutospacing="1" w:after="100" w:afterAutospacing="1" w:line="360" w:lineRule="auto"/>
        <w:jc w:val="both"/>
        <w:rPr>
          <w:rFonts w:ascii="Arial" w:eastAsia="Times New Roman" w:hAnsi="Arial" w:cs="Arial"/>
          <w:color w:val="000000"/>
          <w:sz w:val="24"/>
          <w:szCs w:val="24"/>
          <w:lang w:val="es-ES" w:eastAsia="es-ES"/>
        </w:rPr>
      </w:pPr>
    </w:p>
    <w:p w:rsidR="001C2ACD" w:rsidRDefault="001C2ACD" w:rsidP="004C0397">
      <w:pPr>
        <w:shd w:val="clear" w:color="auto" w:fill="FFFFFF"/>
        <w:spacing w:before="100" w:beforeAutospacing="1" w:after="100" w:afterAutospacing="1" w:line="360" w:lineRule="auto"/>
        <w:jc w:val="both"/>
        <w:rPr>
          <w:rFonts w:ascii="Arial" w:eastAsia="Times New Roman" w:hAnsi="Arial" w:cs="Arial"/>
          <w:color w:val="000000"/>
          <w:sz w:val="24"/>
          <w:szCs w:val="24"/>
          <w:lang w:val="es-ES" w:eastAsia="es-ES"/>
        </w:rPr>
      </w:pPr>
    </w:p>
    <w:p w:rsidR="004B0B89" w:rsidRPr="00123A9D" w:rsidRDefault="004B0B89" w:rsidP="004B0B89">
      <w:pPr>
        <w:pStyle w:val="Sinespaciado"/>
        <w:ind w:firstLine="567"/>
      </w:pPr>
      <w:r w:rsidRPr="00D62D8D">
        <w:rPr>
          <w:b/>
        </w:rPr>
        <w:t xml:space="preserve">Fuente: </w:t>
      </w:r>
      <w:r w:rsidRPr="00D62D8D">
        <w:t xml:space="preserve">Administración, Sexta edición, </w:t>
      </w:r>
      <w:proofErr w:type="spellStart"/>
      <w:r w:rsidRPr="00D62D8D">
        <w:t>Prentice</w:t>
      </w:r>
      <w:proofErr w:type="spellEnd"/>
      <w:r w:rsidRPr="00D62D8D">
        <w:t xml:space="preserve"> Hall</w:t>
      </w:r>
    </w:p>
    <w:p w:rsidR="004B0B89" w:rsidRDefault="004B0B89" w:rsidP="009F0F98">
      <w:pPr>
        <w:pStyle w:val="Sinespaciado"/>
        <w:ind w:firstLine="567"/>
      </w:pPr>
      <w:r w:rsidRPr="00D62D8D">
        <w:rPr>
          <w:b/>
        </w:rPr>
        <w:t>Elaborado por:</w:t>
      </w:r>
      <w:r w:rsidRPr="00D62D8D">
        <w:t xml:space="preserve"> Las autoras</w:t>
      </w:r>
    </w:p>
    <w:p w:rsidR="009F0F98" w:rsidRDefault="009F0F98" w:rsidP="009F0F98">
      <w:pPr>
        <w:pStyle w:val="Sinespaciado"/>
        <w:ind w:firstLine="567"/>
      </w:pPr>
    </w:p>
    <w:p w:rsidR="009F0F98" w:rsidRPr="009F0F98" w:rsidRDefault="009F0F98" w:rsidP="009F0F98">
      <w:pPr>
        <w:pStyle w:val="Sinespaciado"/>
        <w:ind w:firstLine="567"/>
        <w:rPr>
          <w:rFonts w:eastAsiaTheme="minorHAnsi"/>
          <w:b/>
          <w:lang w:eastAsia="en-US"/>
        </w:rPr>
      </w:pPr>
    </w:p>
    <w:p w:rsidR="000D5A91" w:rsidRPr="002937F7" w:rsidRDefault="000D5A91" w:rsidP="00FB2257">
      <w:pPr>
        <w:pStyle w:val="Prrafodelista"/>
        <w:numPr>
          <w:ilvl w:val="0"/>
          <w:numId w:val="10"/>
        </w:numPr>
        <w:shd w:val="clear" w:color="auto" w:fill="FFFFFF"/>
        <w:spacing w:before="100" w:beforeAutospacing="1" w:after="100" w:afterAutospacing="1" w:line="360" w:lineRule="auto"/>
        <w:ind w:left="0" w:firstLine="0"/>
        <w:jc w:val="both"/>
        <w:rPr>
          <w:rFonts w:ascii="Arial" w:eastAsia="Times New Roman" w:hAnsi="Arial" w:cs="Arial"/>
          <w:b/>
          <w:bCs/>
          <w:color w:val="000000"/>
          <w:sz w:val="24"/>
          <w:szCs w:val="24"/>
          <w:lang w:val="es-ES" w:eastAsia="es-ES"/>
        </w:rPr>
      </w:pPr>
      <w:r w:rsidRPr="002937F7">
        <w:rPr>
          <w:rFonts w:ascii="Arial" w:eastAsia="Times New Roman" w:hAnsi="Arial" w:cs="Arial"/>
          <w:b/>
          <w:bCs/>
          <w:color w:val="000000"/>
          <w:sz w:val="24"/>
          <w:szCs w:val="24"/>
          <w:lang w:val="es-ES" w:eastAsia="es-ES"/>
        </w:rPr>
        <w:t>Cuadrante de aprendizaje.-</w:t>
      </w:r>
    </w:p>
    <w:p w:rsidR="000D5A91" w:rsidRPr="002937F7" w:rsidRDefault="000D5A91" w:rsidP="004C0397">
      <w:pPr>
        <w:shd w:val="clear" w:color="auto" w:fill="FFFFFF"/>
        <w:spacing w:before="100" w:beforeAutospacing="1" w:after="100" w:afterAutospacing="1" w:line="360" w:lineRule="auto"/>
        <w:ind w:firstLine="567"/>
        <w:jc w:val="both"/>
        <w:rPr>
          <w:rFonts w:ascii="Arial" w:eastAsia="Times New Roman" w:hAnsi="Arial" w:cs="Arial"/>
          <w:color w:val="000000"/>
          <w:sz w:val="24"/>
          <w:szCs w:val="24"/>
          <w:lang w:val="es-ES" w:eastAsia="es-ES"/>
        </w:rPr>
      </w:pPr>
      <w:r w:rsidRPr="002937F7">
        <w:rPr>
          <w:rFonts w:ascii="Arial" w:eastAsia="Times New Roman" w:hAnsi="Arial" w:cs="Arial"/>
          <w:color w:val="000000"/>
          <w:sz w:val="24"/>
          <w:szCs w:val="24"/>
          <w:lang w:val="es-ES" w:eastAsia="es-ES"/>
        </w:rPr>
        <w:t xml:space="preserve">El proceso de compra es información – evaluación – acción; lo que significa que nuestros clientes primero buscan información  del producto, antes de evaluarlo y finalmente comprarlo. </w:t>
      </w:r>
    </w:p>
    <w:p w:rsidR="000D5A91" w:rsidRPr="002937F7" w:rsidRDefault="000D5A91" w:rsidP="004C0397">
      <w:pPr>
        <w:shd w:val="clear" w:color="auto" w:fill="FFFFFF"/>
        <w:spacing w:before="100" w:beforeAutospacing="1" w:after="100" w:afterAutospacing="1" w:line="360" w:lineRule="auto"/>
        <w:ind w:firstLine="567"/>
        <w:jc w:val="both"/>
        <w:rPr>
          <w:rFonts w:ascii="Arial" w:eastAsia="Times New Roman" w:hAnsi="Arial" w:cs="Arial"/>
          <w:color w:val="000000"/>
          <w:sz w:val="24"/>
          <w:szCs w:val="24"/>
          <w:lang w:val="es-ES" w:eastAsia="es-ES"/>
        </w:rPr>
      </w:pPr>
      <w:r w:rsidRPr="002937F7">
        <w:rPr>
          <w:rFonts w:ascii="Arial" w:eastAsia="Times New Roman" w:hAnsi="Arial" w:cs="Arial"/>
          <w:color w:val="000000"/>
          <w:sz w:val="24"/>
          <w:szCs w:val="24"/>
          <w:lang w:val="es-ES" w:eastAsia="es-ES"/>
        </w:rPr>
        <w:t>Este cuadrante nos muestra una situación de compra donde la implicación es fuerte y el modo de aprendizaje es principalmente intelectual.</w:t>
      </w:r>
    </w:p>
    <w:p w:rsidR="000D5A91" w:rsidRPr="002937F7" w:rsidRDefault="000D5A91" w:rsidP="004C0397">
      <w:pPr>
        <w:shd w:val="clear" w:color="auto" w:fill="FFFFFF"/>
        <w:spacing w:before="100" w:beforeAutospacing="1" w:after="100" w:afterAutospacing="1" w:line="360" w:lineRule="auto"/>
        <w:ind w:firstLine="567"/>
        <w:jc w:val="both"/>
        <w:rPr>
          <w:rFonts w:ascii="Arial" w:eastAsia="Times New Roman" w:hAnsi="Arial" w:cs="Arial"/>
          <w:color w:val="000000"/>
          <w:sz w:val="24"/>
          <w:szCs w:val="24"/>
          <w:lang w:val="es-ES" w:eastAsia="es-ES"/>
        </w:rPr>
      </w:pPr>
      <w:r w:rsidRPr="002937F7">
        <w:rPr>
          <w:rFonts w:ascii="Arial" w:eastAsia="Times New Roman" w:hAnsi="Arial" w:cs="Arial"/>
          <w:color w:val="000000"/>
          <w:sz w:val="24"/>
          <w:szCs w:val="24"/>
          <w:lang w:val="es-ES" w:eastAsia="es-ES"/>
        </w:rPr>
        <w:t>La matriz de implicación permitirá analizar el comportamiento de elección de compra de los clientes de larvas de camarón, evaluando sus reacciones intelectuales y emocionales con respecto al producto en mención.</w:t>
      </w:r>
    </w:p>
    <w:p w:rsidR="000D5A91" w:rsidRPr="002937F7" w:rsidRDefault="000D5A91" w:rsidP="00FB2257">
      <w:pPr>
        <w:pStyle w:val="Prrafodelista"/>
        <w:numPr>
          <w:ilvl w:val="0"/>
          <w:numId w:val="10"/>
        </w:numPr>
        <w:shd w:val="clear" w:color="auto" w:fill="FFFFFF"/>
        <w:spacing w:before="100" w:beforeAutospacing="1" w:after="100" w:afterAutospacing="1" w:line="360" w:lineRule="auto"/>
        <w:ind w:left="0" w:firstLine="0"/>
        <w:jc w:val="both"/>
        <w:rPr>
          <w:rFonts w:ascii="Arial" w:eastAsia="Times New Roman" w:hAnsi="Arial" w:cs="Arial"/>
          <w:b/>
          <w:bCs/>
          <w:color w:val="000000"/>
          <w:sz w:val="24"/>
          <w:szCs w:val="24"/>
          <w:lang w:val="es-ES" w:eastAsia="es-ES"/>
        </w:rPr>
      </w:pPr>
      <w:r w:rsidRPr="002937F7">
        <w:rPr>
          <w:rFonts w:ascii="Arial" w:eastAsia="Times New Roman" w:hAnsi="Arial" w:cs="Arial"/>
          <w:b/>
          <w:bCs/>
          <w:color w:val="000000"/>
          <w:sz w:val="24"/>
          <w:szCs w:val="24"/>
          <w:lang w:val="es-ES" w:eastAsia="es-ES"/>
        </w:rPr>
        <w:lastRenderedPageBreak/>
        <w:t>Cuadrante de afectividad.-</w:t>
      </w:r>
    </w:p>
    <w:p w:rsidR="000D5A91" w:rsidRPr="002937F7" w:rsidRDefault="000D5A91" w:rsidP="004C0397">
      <w:pPr>
        <w:shd w:val="clear" w:color="auto" w:fill="FFFFFF"/>
        <w:spacing w:before="100" w:beforeAutospacing="1" w:after="100" w:afterAutospacing="1" w:line="360" w:lineRule="auto"/>
        <w:ind w:firstLine="567"/>
        <w:jc w:val="both"/>
        <w:rPr>
          <w:rFonts w:ascii="Arial" w:eastAsia="Times New Roman" w:hAnsi="Arial" w:cs="Arial"/>
          <w:color w:val="000000"/>
          <w:sz w:val="24"/>
          <w:szCs w:val="24"/>
          <w:lang w:val="es-ES" w:eastAsia="es-ES"/>
        </w:rPr>
      </w:pPr>
      <w:r w:rsidRPr="002937F7">
        <w:rPr>
          <w:rFonts w:ascii="Arial" w:eastAsia="Times New Roman" w:hAnsi="Arial" w:cs="Arial"/>
          <w:color w:val="000000"/>
          <w:sz w:val="24"/>
          <w:szCs w:val="24"/>
          <w:lang w:val="es-ES" w:eastAsia="es-ES"/>
        </w:rPr>
        <w:t xml:space="preserve">El proceso de compra en este cuadrante es evaluación – información – acción; esto quiere decir que en este modelo los clientes se dejan guiar por lo emocional, sin descuidar que de la misma forma que el primer cuadrante la implicación es elevada. Hay que enfatizar que el producto seleccionado se basa en los valores y personalidad del comprador. </w:t>
      </w:r>
    </w:p>
    <w:p w:rsidR="000D5A91" w:rsidRPr="002937F7" w:rsidRDefault="000D5A91" w:rsidP="00FB2257">
      <w:pPr>
        <w:pStyle w:val="Prrafodelista"/>
        <w:numPr>
          <w:ilvl w:val="0"/>
          <w:numId w:val="10"/>
        </w:numPr>
        <w:shd w:val="clear" w:color="auto" w:fill="FFFFFF"/>
        <w:spacing w:before="100" w:beforeAutospacing="1" w:after="100" w:afterAutospacing="1" w:line="360" w:lineRule="auto"/>
        <w:ind w:left="0" w:firstLine="0"/>
        <w:jc w:val="both"/>
        <w:rPr>
          <w:rFonts w:ascii="Arial" w:eastAsia="Times New Roman" w:hAnsi="Arial" w:cs="Arial"/>
          <w:b/>
          <w:bCs/>
          <w:color w:val="000000"/>
          <w:sz w:val="24"/>
          <w:szCs w:val="24"/>
          <w:lang w:val="es-ES" w:eastAsia="es-ES"/>
        </w:rPr>
      </w:pPr>
      <w:r w:rsidRPr="002937F7">
        <w:rPr>
          <w:rFonts w:ascii="Arial" w:eastAsia="Times New Roman" w:hAnsi="Arial" w:cs="Arial"/>
          <w:b/>
          <w:bCs/>
          <w:color w:val="000000"/>
          <w:sz w:val="24"/>
          <w:szCs w:val="24"/>
          <w:lang w:val="es-ES" w:eastAsia="es-ES"/>
        </w:rPr>
        <w:t>Cuadrante de rutina.-</w:t>
      </w:r>
    </w:p>
    <w:p w:rsidR="00815B36" w:rsidRPr="002937F7" w:rsidRDefault="000D5A91" w:rsidP="004C0397">
      <w:pPr>
        <w:shd w:val="clear" w:color="auto" w:fill="FFFFFF"/>
        <w:spacing w:before="100" w:beforeAutospacing="1" w:after="100" w:afterAutospacing="1" w:line="360" w:lineRule="auto"/>
        <w:ind w:firstLine="567"/>
        <w:jc w:val="both"/>
        <w:rPr>
          <w:rFonts w:ascii="Arial" w:eastAsia="Times New Roman" w:hAnsi="Arial" w:cs="Arial"/>
          <w:color w:val="000000"/>
          <w:sz w:val="24"/>
          <w:szCs w:val="24"/>
          <w:lang w:val="es-ES" w:eastAsia="es-ES"/>
        </w:rPr>
      </w:pPr>
      <w:r w:rsidRPr="002937F7">
        <w:rPr>
          <w:rFonts w:ascii="Arial" w:eastAsia="Times New Roman" w:hAnsi="Arial" w:cs="Arial"/>
          <w:color w:val="000000"/>
          <w:sz w:val="24"/>
          <w:szCs w:val="24"/>
          <w:lang w:val="es-ES" w:eastAsia="es-ES"/>
        </w:rPr>
        <w:t>El proceso de compra en este cuadrante es acción – información – evaluación. En este cuadrante la implicación es débil, ya que nos referimos a productos que son rutinarios. La elección de los consumidores es indiferente ya que sólo buscan que el producto satisfaga una necesidad.</w:t>
      </w:r>
    </w:p>
    <w:p w:rsidR="000D5A91" w:rsidRPr="004C0397" w:rsidRDefault="000D5A91" w:rsidP="00FB2257">
      <w:pPr>
        <w:pStyle w:val="Prrafodelista"/>
        <w:numPr>
          <w:ilvl w:val="0"/>
          <w:numId w:val="10"/>
        </w:numPr>
        <w:shd w:val="clear" w:color="auto" w:fill="FFFFFF"/>
        <w:spacing w:before="100" w:beforeAutospacing="1" w:after="100" w:afterAutospacing="1" w:line="360" w:lineRule="auto"/>
        <w:ind w:left="0" w:firstLine="0"/>
        <w:jc w:val="both"/>
        <w:rPr>
          <w:rFonts w:ascii="Arial" w:eastAsia="Times New Roman" w:hAnsi="Arial" w:cs="Arial"/>
          <w:b/>
          <w:bCs/>
          <w:color w:val="000000"/>
          <w:sz w:val="24"/>
          <w:szCs w:val="24"/>
          <w:lang w:val="es-ES" w:eastAsia="es-ES"/>
        </w:rPr>
      </w:pPr>
      <w:r w:rsidRPr="002937F7">
        <w:rPr>
          <w:rFonts w:ascii="Arial" w:eastAsia="Times New Roman" w:hAnsi="Arial" w:cs="Arial"/>
          <w:b/>
          <w:bCs/>
          <w:color w:val="000000"/>
          <w:sz w:val="24"/>
          <w:szCs w:val="24"/>
          <w:lang w:val="es-ES" w:eastAsia="es-ES"/>
        </w:rPr>
        <w:t>Cuadrante del hedonismo</w:t>
      </w:r>
      <w:r w:rsidR="00815B36" w:rsidRPr="002937F7">
        <w:rPr>
          <w:rFonts w:ascii="Arial" w:eastAsia="Times New Roman" w:hAnsi="Arial" w:cs="Arial"/>
          <w:b/>
          <w:bCs/>
          <w:color w:val="000000"/>
          <w:sz w:val="24"/>
          <w:szCs w:val="24"/>
          <w:lang w:val="es-ES" w:eastAsia="es-ES"/>
        </w:rPr>
        <w:t>.-</w:t>
      </w:r>
    </w:p>
    <w:p w:rsidR="000D5A91" w:rsidRPr="002937F7" w:rsidRDefault="000D5A91" w:rsidP="004C0397">
      <w:pPr>
        <w:shd w:val="clear" w:color="auto" w:fill="FFFFFF"/>
        <w:spacing w:before="100" w:beforeAutospacing="1" w:after="100" w:afterAutospacing="1" w:line="360" w:lineRule="auto"/>
        <w:ind w:firstLine="567"/>
        <w:jc w:val="both"/>
        <w:rPr>
          <w:rFonts w:ascii="Arial" w:eastAsia="Times New Roman" w:hAnsi="Arial" w:cs="Arial"/>
          <w:color w:val="000000"/>
          <w:sz w:val="24"/>
          <w:szCs w:val="24"/>
          <w:lang w:val="es-ES" w:eastAsia="es-ES"/>
        </w:rPr>
      </w:pPr>
      <w:r w:rsidRPr="002937F7">
        <w:rPr>
          <w:rFonts w:ascii="Arial" w:eastAsia="Times New Roman" w:hAnsi="Arial" w:cs="Arial"/>
          <w:color w:val="000000"/>
          <w:sz w:val="24"/>
          <w:szCs w:val="24"/>
          <w:lang w:val="es-ES" w:eastAsia="es-ES"/>
        </w:rPr>
        <w:t xml:space="preserve">El proceso de compra en este cuadrante es: acción, evaluación e información. Al igual que en el cuadrante de afectividad, la implicación es débil. Aquí podemos citar los productos que producen placer. </w:t>
      </w:r>
    </w:p>
    <w:p w:rsidR="000D5A91" w:rsidRPr="002937F7" w:rsidRDefault="004B0B89" w:rsidP="004C0397">
      <w:pPr>
        <w:tabs>
          <w:tab w:val="left" w:pos="3015"/>
        </w:tabs>
        <w:spacing w:before="100" w:beforeAutospacing="1" w:after="100" w:afterAutospacing="1" w:line="360" w:lineRule="auto"/>
        <w:ind w:firstLine="567"/>
        <w:jc w:val="both"/>
        <w:rPr>
          <w:rFonts w:ascii="Arial" w:hAnsi="Arial" w:cs="Arial"/>
          <w:sz w:val="24"/>
          <w:szCs w:val="24"/>
          <w:lang w:val="es-ES"/>
        </w:rPr>
      </w:pPr>
      <w:r>
        <w:rPr>
          <w:rStyle w:val="a"/>
          <w:rFonts w:ascii="Arial" w:hAnsi="Arial" w:cs="Arial"/>
          <w:color w:val="000000"/>
          <w:sz w:val="24"/>
          <w:szCs w:val="24"/>
          <w:bdr w:val="none" w:sz="0" w:space="0" w:color="auto" w:frame="1"/>
          <w:shd w:val="clear" w:color="auto" w:fill="FFFFFF"/>
          <w:lang w:val="es-ES"/>
        </w:rPr>
        <w:t>En conclusión, e</w:t>
      </w:r>
      <w:r w:rsidR="000D5A91" w:rsidRPr="002937F7">
        <w:rPr>
          <w:rStyle w:val="a"/>
          <w:rFonts w:ascii="Arial" w:hAnsi="Arial" w:cs="Arial"/>
          <w:color w:val="000000"/>
          <w:sz w:val="24"/>
          <w:szCs w:val="24"/>
          <w:bdr w:val="none" w:sz="0" w:space="0" w:color="auto" w:frame="1"/>
          <w:shd w:val="clear" w:color="auto" w:fill="FFFFFF"/>
          <w:lang w:val="es-ES"/>
        </w:rPr>
        <w:t>l producto que ofrece AMBARTEK S.A. (larvas de camarón) se ubicó en el cuadrante de Aprendizaje, puesto que al momento de la compra hay una fuerte  implicación y aprehensión intelectual, esto significa que el cliente al momento de adquirir el producto, está muy influenciado por los conocimientos y por la información que ha obtenido del mismo.  Se considera que la implicación es muy fuerte porque el cliente está obligado a adquirir una materia prima de calidad.</w:t>
      </w:r>
    </w:p>
    <w:p w:rsidR="0042498C" w:rsidRPr="002937F7" w:rsidRDefault="00871A06" w:rsidP="00D84981">
      <w:pPr>
        <w:pStyle w:val="Prrafodelista"/>
        <w:numPr>
          <w:ilvl w:val="2"/>
          <w:numId w:val="5"/>
        </w:numPr>
        <w:autoSpaceDE w:val="0"/>
        <w:autoSpaceDN w:val="0"/>
        <w:adjustRightInd w:val="0"/>
        <w:spacing w:after="0" w:line="240" w:lineRule="auto"/>
        <w:ind w:left="0" w:firstLine="0"/>
        <w:outlineLvl w:val="2"/>
        <w:rPr>
          <w:rFonts w:ascii="Arial" w:hAnsi="Arial" w:cs="Arial"/>
          <w:b/>
          <w:sz w:val="24"/>
          <w:szCs w:val="24"/>
          <w:lang w:val="es-ES"/>
        </w:rPr>
      </w:pPr>
      <w:r w:rsidRPr="002937F7">
        <w:rPr>
          <w:rFonts w:ascii="Arial" w:hAnsi="Arial" w:cs="Arial"/>
          <w:b/>
          <w:bCs/>
          <w:caps/>
          <w:sz w:val="24"/>
          <w:szCs w:val="24"/>
          <w:lang w:val="es-ES"/>
        </w:rPr>
        <w:br w:type="page"/>
      </w:r>
      <w:bookmarkStart w:id="70" w:name="_Toc317624019"/>
      <w:bookmarkStart w:id="71" w:name="_Toc317679812"/>
      <w:r w:rsidR="0042498C" w:rsidRPr="002937F7">
        <w:rPr>
          <w:rFonts w:ascii="Arial" w:hAnsi="Arial" w:cs="Arial"/>
          <w:b/>
          <w:sz w:val="24"/>
          <w:szCs w:val="24"/>
          <w:lang w:val="es-ES"/>
        </w:rPr>
        <w:lastRenderedPageBreak/>
        <w:t>MACRO Y MICROSEGMENTACIÓN</w:t>
      </w:r>
      <w:bookmarkEnd w:id="70"/>
      <w:bookmarkEnd w:id="71"/>
    </w:p>
    <w:p w:rsidR="009D5551" w:rsidRPr="002937F7" w:rsidRDefault="009D5551" w:rsidP="004C0397">
      <w:pPr>
        <w:pStyle w:val="Prrafodelista"/>
        <w:autoSpaceDE w:val="0"/>
        <w:autoSpaceDN w:val="0"/>
        <w:adjustRightInd w:val="0"/>
        <w:spacing w:after="0" w:line="240" w:lineRule="auto"/>
        <w:rPr>
          <w:rFonts w:ascii="Arial" w:hAnsi="Arial" w:cs="Arial"/>
          <w:sz w:val="24"/>
          <w:szCs w:val="24"/>
          <w:lang w:val="es-ES"/>
        </w:rPr>
      </w:pPr>
    </w:p>
    <w:p w:rsidR="009D5551" w:rsidRDefault="009D5551" w:rsidP="004C0397">
      <w:pPr>
        <w:pStyle w:val="Prrafodelista"/>
        <w:autoSpaceDE w:val="0"/>
        <w:autoSpaceDN w:val="0"/>
        <w:adjustRightInd w:val="0"/>
        <w:spacing w:after="0" w:line="240" w:lineRule="auto"/>
        <w:rPr>
          <w:rFonts w:ascii="Arial" w:hAnsi="Arial" w:cs="Arial"/>
          <w:sz w:val="24"/>
          <w:szCs w:val="24"/>
          <w:lang w:val="es-ES"/>
        </w:rPr>
      </w:pPr>
    </w:p>
    <w:p w:rsidR="002937F7" w:rsidRPr="002937F7" w:rsidRDefault="002937F7" w:rsidP="004C0397">
      <w:pPr>
        <w:pStyle w:val="Prrafodelista"/>
        <w:autoSpaceDE w:val="0"/>
        <w:autoSpaceDN w:val="0"/>
        <w:adjustRightInd w:val="0"/>
        <w:spacing w:after="0" w:line="240" w:lineRule="auto"/>
        <w:rPr>
          <w:rFonts w:ascii="Arial" w:hAnsi="Arial" w:cs="Arial"/>
          <w:sz w:val="24"/>
          <w:szCs w:val="24"/>
          <w:lang w:val="es-ES"/>
        </w:rPr>
      </w:pPr>
    </w:p>
    <w:p w:rsidR="004529FA" w:rsidRPr="004529FA" w:rsidRDefault="009D5551" w:rsidP="00D84981">
      <w:pPr>
        <w:pStyle w:val="Prrafodelista"/>
        <w:numPr>
          <w:ilvl w:val="3"/>
          <w:numId w:val="5"/>
        </w:numPr>
        <w:autoSpaceDE w:val="0"/>
        <w:autoSpaceDN w:val="0"/>
        <w:adjustRightInd w:val="0"/>
        <w:spacing w:after="0" w:line="240" w:lineRule="auto"/>
        <w:ind w:left="0" w:firstLine="0"/>
        <w:outlineLvl w:val="3"/>
        <w:rPr>
          <w:rFonts w:ascii="Arial" w:hAnsi="Arial" w:cs="Arial"/>
          <w:b/>
          <w:sz w:val="24"/>
          <w:szCs w:val="24"/>
        </w:rPr>
      </w:pPr>
      <w:bookmarkStart w:id="72" w:name="_Toc317624020"/>
      <w:r w:rsidRPr="002937F7">
        <w:rPr>
          <w:rFonts w:ascii="Arial" w:hAnsi="Arial" w:cs="Arial"/>
          <w:b/>
          <w:sz w:val="24"/>
          <w:szCs w:val="24"/>
        </w:rPr>
        <w:t>MACROSEGMENTACIÓN</w:t>
      </w:r>
      <w:bookmarkEnd w:id="72"/>
    </w:p>
    <w:p w:rsidR="00EF3EAF" w:rsidRPr="002937F7" w:rsidRDefault="00EF3EAF" w:rsidP="004C0397">
      <w:pPr>
        <w:autoSpaceDE w:val="0"/>
        <w:autoSpaceDN w:val="0"/>
        <w:adjustRightInd w:val="0"/>
        <w:spacing w:after="0" w:line="240" w:lineRule="auto"/>
        <w:ind w:firstLine="567"/>
        <w:rPr>
          <w:rFonts w:ascii="Arial" w:hAnsi="Arial" w:cs="Arial"/>
          <w:b/>
          <w:sz w:val="24"/>
          <w:szCs w:val="24"/>
        </w:rPr>
      </w:pPr>
    </w:p>
    <w:p w:rsidR="00EF3EAF" w:rsidRPr="002937F7" w:rsidRDefault="00EF3EAF" w:rsidP="004C0397">
      <w:pPr>
        <w:autoSpaceDE w:val="0"/>
        <w:autoSpaceDN w:val="0"/>
        <w:adjustRightInd w:val="0"/>
        <w:spacing w:after="0" w:line="240" w:lineRule="auto"/>
        <w:ind w:firstLine="567"/>
        <w:rPr>
          <w:rFonts w:ascii="Arial" w:hAnsi="Arial" w:cs="Arial"/>
          <w:b/>
          <w:sz w:val="24"/>
          <w:szCs w:val="24"/>
        </w:rPr>
      </w:pPr>
    </w:p>
    <w:p w:rsidR="00917D8E" w:rsidRPr="002937F7" w:rsidRDefault="00136C16" w:rsidP="004C0397">
      <w:pPr>
        <w:spacing w:line="360" w:lineRule="auto"/>
        <w:ind w:firstLine="567"/>
        <w:jc w:val="both"/>
        <w:rPr>
          <w:rFonts w:ascii="Arial" w:hAnsi="Arial" w:cs="Arial"/>
          <w:sz w:val="24"/>
          <w:szCs w:val="24"/>
        </w:rPr>
      </w:pPr>
      <w:r>
        <w:rPr>
          <w:rFonts w:ascii="Arial" w:hAnsi="Arial" w:cs="Arial"/>
          <w:sz w:val="24"/>
          <w:szCs w:val="24"/>
        </w:rPr>
        <w:t xml:space="preserve">Bajo el análisis </w:t>
      </w:r>
      <w:r w:rsidR="00917D8E" w:rsidRPr="002937F7">
        <w:rPr>
          <w:rFonts w:ascii="Arial" w:hAnsi="Arial" w:cs="Arial"/>
          <w:sz w:val="24"/>
          <w:szCs w:val="24"/>
        </w:rPr>
        <w:t>macro entorno del mercado determinaremos las</w:t>
      </w:r>
      <w:r>
        <w:rPr>
          <w:rFonts w:ascii="Arial" w:hAnsi="Arial" w:cs="Arial"/>
          <w:sz w:val="24"/>
          <w:szCs w:val="24"/>
        </w:rPr>
        <w:t xml:space="preserve"> barreras de entrada que se </w:t>
      </w:r>
      <w:r w:rsidR="00917D8E" w:rsidRPr="002937F7">
        <w:rPr>
          <w:rFonts w:ascii="Arial" w:hAnsi="Arial" w:cs="Arial"/>
          <w:sz w:val="24"/>
          <w:szCs w:val="24"/>
        </w:rPr>
        <w:t>presenta</w:t>
      </w:r>
      <w:r>
        <w:rPr>
          <w:rFonts w:ascii="Arial" w:hAnsi="Arial" w:cs="Arial"/>
          <w:sz w:val="24"/>
          <w:szCs w:val="24"/>
        </w:rPr>
        <w:t>n</w:t>
      </w:r>
      <w:r w:rsidR="00917D8E" w:rsidRPr="002937F7">
        <w:rPr>
          <w:rFonts w:ascii="Arial" w:hAnsi="Arial" w:cs="Arial"/>
          <w:sz w:val="24"/>
          <w:szCs w:val="24"/>
        </w:rPr>
        <w:t>. En este caso nos enfocaremos en cinco variables importantes como: demográficas, económicas, naturales, tecnológicas, políticas.</w:t>
      </w:r>
    </w:p>
    <w:p w:rsidR="00EB0582" w:rsidRPr="00C608F6" w:rsidRDefault="00917D8E" w:rsidP="00D84981">
      <w:pPr>
        <w:pStyle w:val="Prrafodelista"/>
        <w:numPr>
          <w:ilvl w:val="0"/>
          <w:numId w:val="44"/>
        </w:numPr>
        <w:spacing w:line="360" w:lineRule="auto"/>
        <w:rPr>
          <w:rFonts w:ascii="Arial" w:hAnsi="Arial" w:cs="Arial"/>
          <w:b/>
          <w:i/>
          <w:sz w:val="24"/>
          <w:szCs w:val="24"/>
        </w:rPr>
      </w:pPr>
      <w:r w:rsidRPr="002937F7">
        <w:rPr>
          <w:rFonts w:ascii="Arial" w:hAnsi="Arial" w:cs="Arial"/>
          <w:b/>
          <w:i/>
          <w:sz w:val="24"/>
          <w:szCs w:val="24"/>
        </w:rPr>
        <w:t xml:space="preserve">VARIABLES </w:t>
      </w:r>
      <w:r w:rsidR="002937F7" w:rsidRPr="00C608F6">
        <w:rPr>
          <w:rFonts w:ascii="Arial" w:hAnsi="Arial" w:cs="Arial"/>
          <w:b/>
          <w:i/>
          <w:sz w:val="24"/>
          <w:szCs w:val="24"/>
        </w:rPr>
        <w:t>DEMOGRÁ</w:t>
      </w:r>
      <w:r w:rsidRPr="00C608F6">
        <w:rPr>
          <w:rFonts w:ascii="Arial" w:hAnsi="Arial" w:cs="Arial"/>
          <w:b/>
          <w:i/>
          <w:sz w:val="24"/>
          <w:szCs w:val="24"/>
        </w:rPr>
        <w:t>FICAS</w:t>
      </w:r>
    </w:p>
    <w:p w:rsidR="00B93E1D" w:rsidRPr="00C608F6" w:rsidRDefault="00EB0582" w:rsidP="004C0397">
      <w:pPr>
        <w:spacing w:line="360" w:lineRule="auto"/>
        <w:ind w:firstLine="567"/>
        <w:jc w:val="both"/>
        <w:rPr>
          <w:rFonts w:ascii="Arial" w:hAnsi="Arial" w:cs="Arial"/>
          <w:sz w:val="24"/>
          <w:szCs w:val="24"/>
        </w:rPr>
      </w:pPr>
      <w:r w:rsidRPr="00C608F6">
        <w:rPr>
          <w:rFonts w:ascii="Arial" w:hAnsi="Arial" w:cs="Arial"/>
          <w:sz w:val="24"/>
          <w:szCs w:val="24"/>
        </w:rPr>
        <w:t xml:space="preserve">AMBARTEK S.A se encuentra ubicada en el cantón </w:t>
      </w:r>
      <w:r w:rsidR="006A5C64" w:rsidRPr="00C608F6">
        <w:rPr>
          <w:rFonts w:ascii="Arial" w:hAnsi="Arial" w:cs="Arial"/>
          <w:sz w:val="24"/>
          <w:szCs w:val="24"/>
        </w:rPr>
        <w:t xml:space="preserve">General </w:t>
      </w:r>
      <w:proofErr w:type="spellStart"/>
      <w:r w:rsidR="006A5C64" w:rsidRPr="00C608F6">
        <w:rPr>
          <w:rFonts w:ascii="Arial" w:hAnsi="Arial" w:cs="Arial"/>
          <w:sz w:val="24"/>
          <w:szCs w:val="24"/>
        </w:rPr>
        <w:t>Villamil</w:t>
      </w:r>
      <w:proofErr w:type="spellEnd"/>
      <w:r w:rsidR="006A5C64" w:rsidRPr="00C608F6">
        <w:rPr>
          <w:rFonts w:ascii="Arial" w:hAnsi="Arial" w:cs="Arial"/>
          <w:sz w:val="24"/>
          <w:szCs w:val="24"/>
        </w:rPr>
        <w:t xml:space="preserve"> </w:t>
      </w:r>
      <w:r w:rsidRPr="00C608F6">
        <w:rPr>
          <w:rFonts w:ascii="Arial" w:hAnsi="Arial" w:cs="Arial"/>
          <w:sz w:val="24"/>
          <w:szCs w:val="24"/>
        </w:rPr>
        <w:t xml:space="preserve">Playas en la  Zona  de </w:t>
      </w:r>
      <w:proofErr w:type="spellStart"/>
      <w:r w:rsidRPr="00C608F6">
        <w:rPr>
          <w:rFonts w:ascii="Arial" w:hAnsi="Arial" w:cs="Arial"/>
          <w:sz w:val="24"/>
          <w:szCs w:val="24"/>
        </w:rPr>
        <w:t>Engabao</w:t>
      </w:r>
      <w:proofErr w:type="spellEnd"/>
      <w:r w:rsidR="006A5C64" w:rsidRPr="00C608F6">
        <w:rPr>
          <w:rFonts w:ascii="Arial" w:hAnsi="Arial" w:cs="Arial"/>
          <w:sz w:val="24"/>
          <w:szCs w:val="24"/>
        </w:rPr>
        <w:t>,</w:t>
      </w:r>
      <w:r w:rsidR="00B93E1D" w:rsidRPr="00C608F6">
        <w:rPr>
          <w:rFonts w:ascii="Arial" w:hAnsi="Arial" w:cs="Arial"/>
          <w:sz w:val="24"/>
          <w:szCs w:val="24"/>
        </w:rPr>
        <w:t xml:space="preserve"> esto es</w:t>
      </w:r>
      <w:r w:rsidR="006A5C64" w:rsidRPr="00C608F6">
        <w:rPr>
          <w:rFonts w:ascii="Arial" w:hAnsi="Arial" w:cs="Arial"/>
          <w:sz w:val="24"/>
          <w:szCs w:val="24"/>
        </w:rPr>
        <w:t xml:space="preserve"> a una altura de 4 metros sobre el nivel del mar, </w:t>
      </w:r>
      <w:r w:rsidR="00B93E1D" w:rsidRPr="00C608F6">
        <w:rPr>
          <w:rFonts w:ascii="Arial" w:hAnsi="Arial" w:cs="Arial"/>
          <w:sz w:val="24"/>
          <w:szCs w:val="24"/>
        </w:rPr>
        <w:t xml:space="preserve"> cuenta con un clima árido y  tiene una temperatura que oscila entre 24º C y 26ºC</w:t>
      </w:r>
      <w:r w:rsidR="00B33D60" w:rsidRPr="00C608F6">
        <w:rPr>
          <w:rFonts w:ascii="Arial" w:hAnsi="Arial" w:cs="Arial"/>
          <w:sz w:val="24"/>
          <w:szCs w:val="24"/>
        </w:rPr>
        <w:t>; todas estas características son factibles para la producción de las larvas.</w:t>
      </w:r>
    </w:p>
    <w:p w:rsidR="00917D8E" w:rsidRPr="002937F7" w:rsidRDefault="00B33D60" w:rsidP="004C0397">
      <w:pPr>
        <w:spacing w:line="360" w:lineRule="auto"/>
        <w:ind w:firstLine="567"/>
        <w:jc w:val="both"/>
        <w:rPr>
          <w:rFonts w:ascii="Arial" w:hAnsi="Arial" w:cs="Arial"/>
          <w:sz w:val="24"/>
          <w:szCs w:val="24"/>
        </w:rPr>
      </w:pPr>
      <w:r w:rsidRPr="00C608F6">
        <w:rPr>
          <w:rFonts w:ascii="Arial" w:hAnsi="Arial" w:cs="Arial"/>
          <w:sz w:val="24"/>
          <w:szCs w:val="24"/>
        </w:rPr>
        <w:t>Además, l</w:t>
      </w:r>
      <w:r w:rsidR="00B93E1D" w:rsidRPr="00C608F6">
        <w:rPr>
          <w:rFonts w:ascii="Arial" w:hAnsi="Arial" w:cs="Arial"/>
          <w:sz w:val="24"/>
          <w:szCs w:val="24"/>
        </w:rPr>
        <w:t xml:space="preserve">a pesca artesanal ha sido ancestralmente una actividad desarrollada por los habitantes del sector, </w:t>
      </w:r>
      <w:r w:rsidRPr="00C608F6">
        <w:rPr>
          <w:rFonts w:ascii="Arial" w:hAnsi="Arial" w:cs="Arial"/>
          <w:sz w:val="24"/>
          <w:szCs w:val="24"/>
        </w:rPr>
        <w:t xml:space="preserve">y </w:t>
      </w:r>
      <w:r w:rsidR="00B93E1D" w:rsidRPr="00C608F6">
        <w:rPr>
          <w:rFonts w:ascii="Arial" w:hAnsi="Arial" w:cs="Arial"/>
          <w:sz w:val="24"/>
          <w:szCs w:val="24"/>
        </w:rPr>
        <w:t>s</w:t>
      </w:r>
      <w:r w:rsidRPr="00C608F6">
        <w:rPr>
          <w:rFonts w:ascii="Arial" w:hAnsi="Arial" w:cs="Arial"/>
          <w:sz w:val="24"/>
          <w:szCs w:val="24"/>
        </w:rPr>
        <w:t xml:space="preserve">e ha mantenido por la </w:t>
      </w:r>
      <w:r w:rsidR="00B93E1D" w:rsidRPr="00C608F6">
        <w:rPr>
          <w:rFonts w:ascii="Arial" w:hAnsi="Arial" w:cs="Arial"/>
          <w:sz w:val="24"/>
          <w:szCs w:val="24"/>
        </w:rPr>
        <w:t xml:space="preserve">gran demanda </w:t>
      </w:r>
      <w:r w:rsidRPr="00C608F6">
        <w:rPr>
          <w:rFonts w:ascii="Arial" w:hAnsi="Arial" w:cs="Arial"/>
          <w:sz w:val="24"/>
          <w:szCs w:val="24"/>
        </w:rPr>
        <w:t xml:space="preserve">de productos marinos </w:t>
      </w:r>
      <w:r w:rsidR="00B93E1D" w:rsidRPr="00C608F6">
        <w:rPr>
          <w:rFonts w:ascii="Arial" w:hAnsi="Arial" w:cs="Arial"/>
          <w:sz w:val="24"/>
          <w:szCs w:val="24"/>
        </w:rPr>
        <w:t xml:space="preserve">en el mercado </w:t>
      </w:r>
      <w:r w:rsidR="00AD10EF" w:rsidRPr="00C608F6">
        <w:rPr>
          <w:rFonts w:ascii="Arial" w:hAnsi="Arial" w:cs="Arial"/>
          <w:sz w:val="24"/>
          <w:szCs w:val="24"/>
        </w:rPr>
        <w:t>internacional y nacional</w:t>
      </w:r>
      <w:r w:rsidRPr="002937F7">
        <w:rPr>
          <w:rFonts w:ascii="Arial" w:hAnsi="Arial" w:cs="Arial"/>
          <w:sz w:val="24"/>
          <w:szCs w:val="24"/>
        </w:rPr>
        <w:t xml:space="preserve">, entre ellos encontramos a las provincias del Guayas y </w:t>
      </w:r>
      <w:r w:rsidR="00B93E1D" w:rsidRPr="002937F7">
        <w:rPr>
          <w:rFonts w:ascii="Arial" w:hAnsi="Arial" w:cs="Arial"/>
          <w:sz w:val="24"/>
          <w:szCs w:val="24"/>
        </w:rPr>
        <w:t xml:space="preserve">El Oro </w:t>
      </w:r>
      <w:r w:rsidRPr="002937F7">
        <w:rPr>
          <w:rFonts w:ascii="Arial" w:hAnsi="Arial" w:cs="Arial"/>
          <w:sz w:val="24"/>
          <w:szCs w:val="24"/>
        </w:rPr>
        <w:t xml:space="preserve">quienes generan un mayor porcentaje en lo que a comercialización de camarones se refiere. </w:t>
      </w:r>
      <w:r w:rsidR="00B93E1D" w:rsidRPr="002937F7">
        <w:rPr>
          <w:rFonts w:ascii="Arial" w:hAnsi="Arial" w:cs="Arial"/>
          <w:sz w:val="24"/>
          <w:szCs w:val="24"/>
        </w:rPr>
        <w:t xml:space="preserve"> </w:t>
      </w:r>
    </w:p>
    <w:p w:rsidR="00B93E1D" w:rsidRPr="002937F7" w:rsidRDefault="00B33D60" w:rsidP="004C0397">
      <w:pPr>
        <w:widowControl w:val="0"/>
        <w:autoSpaceDE w:val="0"/>
        <w:autoSpaceDN w:val="0"/>
        <w:adjustRightInd w:val="0"/>
        <w:spacing w:line="360" w:lineRule="auto"/>
        <w:ind w:firstLine="567"/>
        <w:jc w:val="both"/>
        <w:rPr>
          <w:rFonts w:ascii="Arial" w:hAnsi="Arial" w:cs="Arial"/>
          <w:sz w:val="24"/>
          <w:szCs w:val="24"/>
        </w:rPr>
      </w:pPr>
      <w:r w:rsidRPr="002937F7">
        <w:rPr>
          <w:rFonts w:ascii="Arial" w:hAnsi="Arial" w:cs="Arial"/>
          <w:sz w:val="24"/>
          <w:szCs w:val="24"/>
        </w:rPr>
        <w:t xml:space="preserve">Es por esto que nos vemos expuestos a relacionarnos con </w:t>
      </w:r>
      <w:r w:rsidR="00B93E1D" w:rsidRPr="002937F7">
        <w:rPr>
          <w:rFonts w:ascii="Arial" w:hAnsi="Arial" w:cs="Arial"/>
          <w:sz w:val="24"/>
          <w:szCs w:val="24"/>
        </w:rPr>
        <w:t>personas de distintos niveles de ingreso y por ende no estaríamos enfocados en un</w:t>
      </w:r>
      <w:r w:rsidRPr="002937F7">
        <w:rPr>
          <w:rFonts w:ascii="Arial" w:hAnsi="Arial" w:cs="Arial"/>
          <w:sz w:val="24"/>
          <w:szCs w:val="24"/>
        </w:rPr>
        <w:t xml:space="preserve"> sector en particular, ubicando</w:t>
      </w:r>
      <w:r w:rsidR="00B93E1D" w:rsidRPr="002937F7">
        <w:rPr>
          <w:rFonts w:ascii="Arial" w:hAnsi="Arial" w:cs="Arial"/>
          <w:sz w:val="24"/>
          <w:szCs w:val="24"/>
        </w:rPr>
        <w:t xml:space="preserve"> nuestros productos en l</w:t>
      </w:r>
      <w:r w:rsidRPr="002937F7">
        <w:rPr>
          <w:rFonts w:ascii="Arial" w:hAnsi="Arial" w:cs="Arial"/>
          <w:sz w:val="24"/>
          <w:szCs w:val="24"/>
        </w:rPr>
        <w:t>a</w:t>
      </w:r>
      <w:r w:rsidR="00B93E1D" w:rsidRPr="002937F7">
        <w:rPr>
          <w:rFonts w:ascii="Arial" w:hAnsi="Arial" w:cs="Arial"/>
          <w:sz w:val="24"/>
          <w:szCs w:val="24"/>
        </w:rPr>
        <w:t xml:space="preserve">s principales </w:t>
      </w:r>
      <w:r w:rsidR="00AD10EF" w:rsidRPr="002937F7">
        <w:rPr>
          <w:rFonts w:ascii="Arial" w:hAnsi="Arial" w:cs="Arial"/>
          <w:sz w:val="24"/>
          <w:szCs w:val="24"/>
        </w:rPr>
        <w:t>empresas de la industria camaronera</w:t>
      </w:r>
      <w:r w:rsidRPr="002937F7">
        <w:rPr>
          <w:rFonts w:ascii="Arial" w:hAnsi="Arial" w:cs="Arial"/>
          <w:sz w:val="24"/>
          <w:szCs w:val="24"/>
        </w:rPr>
        <w:t>.</w:t>
      </w:r>
      <w:r w:rsidR="00B93E1D" w:rsidRPr="002937F7">
        <w:rPr>
          <w:rFonts w:ascii="Arial" w:hAnsi="Arial" w:cs="Arial"/>
          <w:sz w:val="24"/>
          <w:szCs w:val="24"/>
        </w:rPr>
        <w:t xml:space="preserve"> </w:t>
      </w:r>
    </w:p>
    <w:p w:rsidR="00917D8E" w:rsidRPr="002937F7" w:rsidRDefault="002937F7" w:rsidP="00D84981">
      <w:pPr>
        <w:pStyle w:val="Prrafodelista"/>
        <w:numPr>
          <w:ilvl w:val="0"/>
          <w:numId w:val="44"/>
        </w:numPr>
        <w:spacing w:line="360" w:lineRule="auto"/>
        <w:rPr>
          <w:rFonts w:ascii="Arial" w:hAnsi="Arial" w:cs="Arial"/>
          <w:b/>
          <w:i/>
          <w:sz w:val="24"/>
          <w:szCs w:val="24"/>
        </w:rPr>
      </w:pPr>
      <w:r w:rsidRPr="002937F7">
        <w:rPr>
          <w:rFonts w:ascii="Arial" w:hAnsi="Arial" w:cs="Arial"/>
          <w:b/>
          <w:i/>
          <w:sz w:val="24"/>
          <w:szCs w:val="24"/>
        </w:rPr>
        <w:t xml:space="preserve">VARIABLES </w:t>
      </w:r>
      <w:r w:rsidR="00917D8E" w:rsidRPr="002937F7">
        <w:rPr>
          <w:rFonts w:ascii="Arial" w:hAnsi="Arial" w:cs="Arial"/>
          <w:b/>
          <w:i/>
          <w:sz w:val="24"/>
          <w:szCs w:val="24"/>
        </w:rPr>
        <w:t>ECONÓMICAS</w:t>
      </w:r>
    </w:p>
    <w:p w:rsidR="00917D8E" w:rsidRPr="002937F7" w:rsidRDefault="00917D8E" w:rsidP="004C0397">
      <w:pPr>
        <w:spacing w:line="360" w:lineRule="auto"/>
        <w:ind w:firstLine="567"/>
        <w:jc w:val="both"/>
        <w:rPr>
          <w:rFonts w:ascii="Arial" w:hAnsi="Arial" w:cs="Arial"/>
          <w:b/>
          <w:i/>
          <w:sz w:val="24"/>
          <w:szCs w:val="24"/>
          <w:lang w:val="es-ES"/>
        </w:rPr>
      </w:pPr>
      <w:r w:rsidRPr="002937F7">
        <w:rPr>
          <w:rStyle w:val="a"/>
          <w:rFonts w:ascii="Arial" w:hAnsi="Arial" w:cs="Arial"/>
          <w:color w:val="000000"/>
          <w:sz w:val="24"/>
          <w:szCs w:val="24"/>
          <w:bdr w:val="none" w:sz="0" w:space="0" w:color="auto" w:frame="1"/>
          <w:shd w:val="clear" w:color="auto" w:fill="FFFFFF"/>
          <w:lang w:val="es-ES"/>
        </w:rPr>
        <w:t>No hay monopolio en el sector de la comercialización y venta de larvas de camarón. Sin embargo nos enfrentamos a un mercado cerrado debido a que la empresa  ya cuenta con clientes y proveedores fijos.</w:t>
      </w:r>
      <w:r w:rsidRPr="002937F7">
        <w:rPr>
          <w:rStyle w:val="l7"/>
          <w:rFonts w:ascii="Arial" w:hAnsi="Arial" w:cs="Arial"/>
          <w:color w:val="000000"/>
          <w:sz w:val="24"/>
          <w:szCs w:val="24"/>
          <w:bdr w:val="none" w:sz="0" w:space="0" w:color="auto" w:frame="1"/>
          <w:shd w:val="clear" w:color="auto" w:fill="FFFFFF"/>
          <w:lang w:val="es-ES"/>
        </w:rPr>
        <w:t xml:space="preserve"> </w:t>
      </w:r>
    </w:p>
    <w:p w:rsidR="00917D8E" w:rsidRPr="002937F7" w:rsidRDefault="002937F7" w:rsidP="00D84981">
      <w:pPr>
        <w:pStyle w:val="Prrafodelista"/>
        <w:numPr>
          <w:ilvl w:val="0"/>
          <w:numId w:val="44"/>
        </w:numPr>
        <w:spacing w:line="360" w:lineRule="auto"/>
        <w:rPr>
          <w:rFonts w:ascii="Arial" w:hAnsi="Arial" w:cs="Arial"/>
          <w:b/>
          <w:i/>
          <w:sz w:val="24"/>
          <w:szCs w:val="24"/>
        </w:rPr>
      </w:pPr>
      <w:r w:rsidRPr="002937F7">
        <w:rPr>
          <w:rFonts w:ascii="Arial" w:hAnsi="Arial" w:cs="Arial"/>
          <w:b/>
          <w:i/>
          <w:sz w:val="24"/>
          <w:szCs w:val="24"/>
        </w:rPr>
        <w:lastRenderedPageBreak/>
        <w:t>VARIABLES</w:t>
      </w:r>
      <w:r w:rsidRPr="00D45CEA">
        <w:rPr>
          <w:rFonts w:ascii="Arial" w:hAnsi="Arial" w:cs="Arial"/>
          <w:b/>
          <w:i/>
          <w:sz w:val="24"/>
          <w:szCs w:val="24"/>
        </w:rPr>
        <w:t xml:space="preserve"> </w:t>
      </w:r>
      <w:r w:rsidR="00917D8E" w:rsidRPr="002937F7">
        <w:rPr>
          <w:rFonts w:ascii="Arial" w:hAnsi="Arial" w:cs="Arial"/>
          <w:b/>
          <w:i/>
          <w:sz w:val="24"/>
          <w:szCs w:val="24"/>
        </w:rPr>
        <w:t>NATURALES</w:t>
      </w:r>
    </w:p>
    <w:p w:rsidR="00BE0E02" w:rsidRPr="000832F1" w:rsidRDefault="00BE0E02" w:rsidP="004C0397">
      <w:pPr>
        <w:spacing w:line="360" w:lineRule="auto"/>
        <w:ind w:firstLine="567"/>
        <w:jc w:val="both"/>
        <w:rPr>
          <w:rFonts w:ascii="Arial" w:hAnsi="Arial" w:cs="Arial"/>
          <w:sz w:val="24"/>
          <w:szCs w:val="24"/>
        </w:rPr>
      </w:pPr>
      <w:r w:rsidRPr="000832F1">
        <w:rPr>
          <w:rFonts w:ascii="Arial" w:hAnsi="Arial" w:cs="Arial"/>
          <w:sz w:val="24"/>
          <w:szCs w:val="24"/>
        </w:rPr>
        <w:t>Es necesario tomar en cuenta todos aquellos factores naturales que influyen en la producción de la larva puesto que nos vemos expuestos a distintas enfermedades que podrían afectar al producto. Una de las causas principales de la mortandad de las larvas se debe a una menor resistencia de la especie al “stress” ya sea a causa de la calidad del agua o alimentación; se desarrollan mayormente en forma de enfermedades infecciosas que podrían afectar a todas las crías; provocando un alto índice de pérdidas en la producción.</w:t>
      </w:r>
    </w:p>
    <w:p w:rsidR="00BE0E02" w:rsidRDefault="00BE0E02" w:rsidP="004C0397">
      <w:pPr>
        <w:spacing w:line="360" w:lineRule="auto"/>
        <w:ind w:firstLine="567"/>
        <w:jc w:val="both"/>
        <w:rPr>
          <w:rFonts w:ascii="Arial" w:hAnsi="Arial" w:cs="Arial"/>
          <w:sz w:val="24"/>
          <w:szCs w:val="24"/>
        </w:rPr>
      </w:pPr>
      <w:r w:rsidRPr="000832F1">
        <w:rPr>
          <w:rFonts w:ascii="Arial" w:hAnsi="Arial" w:cs="Arial"/>
          <w:sz w:val="24"/>
          <w:szCs w:val="24"/>
        </w:rPr>
        <w:t xml:space="preserve">Además, consideraremos las variaciones de salinidad que se encuentran en el mar, estas probablemente son debido a la zona en la cual está ubicado el </w:t>
      </w:r>
      <w:r w:rsidR="000832F1">
        <w:rPr>
          <w:rFonts w:ascii="Arial" w:hAnsi="Arial" w:cs="Arial"/>
          <w:sz w:val="24"/>
          <w:szCs w:val="24"/>
        </w:rPr>
        <w:t>laboratorio</w:t>
      </w:r>
      <w:r w:rsidRPr="000832F1">
        <w:rPr>
          <w:rFonts w:ascii="Arial" w:hAnsi="Arial" w:cs="Arial"/>
          <w:sz w:val="24"/>
          <w:szCs w:val="24"/>
        </w:rPr>
        <w:t xml:space="preserve">, sin embargo, </w:t>
      </w:r>
      <w:r w:rsidR="000832F1">
        <w:rPr>
          <w:rFonts w:ascii="Arial" w:hAnsi="Arial" w:cs="Arial"/>
          <w:sz w:val="24"/>
          <w:szCs w:val="24"/>
        </w:rPr>
        <w:t xml:space="preserve">estas </w:t>
      </w:r>
      <w:r w:rsidRPr="000832F1">
        <w:rPr>
          <w:rFonts w:ascii="Arial" w:hAnsi="Arial" w:cs="Arial"/>
          <w:sz w:val="24"/>
          <w:szCs w:val="24"/>
        </w:rPr>
        <w:t xml:space="preserve">se amortiguan al mezclarse el agua que se bombea del mar al agua ya presente en los </w:t>
      </w:r>
      <w:proofErr w:type="spellStart"/>
      <w:r w:rsidRPr="000832F1">
        <w:rPr>
          <w:rFonts w:ascii="Arial" w:hAnsi="Arial" w:cs="Arial"/>
          <w:sz w:val="24"/>
          <w:szCs w:val="24"/>
        </w:rPr>
        <w:t>sedimentadores</w:t>
      </w:r>
      <w:proofErr w:type="spellEnd"/>
      <w:r w:rsidR="004C2995">
        <w:rPr>
          <w:rStyle w:val="Refdenotaalpie"/>
          <w:rFonts w:ascii="Arial" w:hAnsi="Arial" w:cs="Arial"/>
          <w:sz w:val="24"/>
          <w:szCs w:val="24"/>
        </w:rPr>
        <w:footnoteReference w:id="15"/>
      </w:r>
      <w:r w:rsidRPr="000832F1">
        <w:rPr>
          <w:rFonts w:ascii="Arial" w:hAnsi="Arial" w:cs="Arial"/>
          <w:sz w:val="24"/>
          <w:szCs w:val="24"/>
        </w:rPr>
        <w:t xml:space="preserve"> y cisternas</w:t>
      </w:r>
      <w:r w:rsidR="000832F1" w:rsidRPr="000832F1">
        <w:rPr>
          <w:rFonts w:ascii="Arial" w:hAnsi="Arial" w:cs="Arial"/>
          <w:sz w:val="24"/>
          <w:szCs w:val="24"/>
        </w:rPr>
        <w:t xml:space="preserve">. </w:t>
      </w:r>
      <w:r w:rsidRPr="000832F1">
        <w:rPr>
          <w:rFonts w:ascii="Arial" w:hAnsi="Arial" w:cs="Arial"/>
          <w:sz w:val="24"/>
          <w:szCs w:val="24"/>
        </w:rPr>
        <w:t xml:space="preserve">Pero en las cisternas de reserva de agua </w:t>
      </w:r>
      <w:r w:rsidR="000832F1" w:rsidRPr="000832F1">
        <w:rPr>
          <w:rFonts w:ascii="Arial" w:hAnsi="Arial" w:cs="Arial"/>
          <w:sz w:val="24"/>
          <w:szCs w:val="24"/>
        </w:rPr>
        <w:t>puede</w:t>
      </w:r>
      <w:r w:rsidRPr="000832F1">
        <w:rPr>
          <w:rFonts w:ascii="Arial" w:hAnsi="Arial" w:cs="Arial"/>
          <w:sz w:val="24"/>
          <w:szCs w:val="24"/>
        </w:rPr>
        <w:t xml:space="preserve"> también haber variaciones considerables en caso de aguaceros fuertes.</w:t>
      </w:r>
    </w:p>
    <w:p w:rsidR="001C2ACD" w:rsidRPr="000832F1" w:rsidRDefault="001C2ACD" w:rsidP="004C0397">
      <w:pPr>
        <w:spacing w:line="360" w:lineRule="auto"/>
        <w:ind w:firstLine="567"/>
        <w:jc w:val="both"/>
        <w:rPr>
          <w:rFonts w:ascii="Arial" w:hAnsi="Arial" w:cs="Arial"/>
          <w:sz w:val="24"/>
          <w:szCs w:val="24"/>
        </w:rPr>
      </w:pPr>
    </w:p>
    <w:p w:rsidR="00917D8E" w:rsidRPr="002937F7" w:rsidRDefault="00FD579D" w:rsidP="00D84981">
      <w:pPr>
        <w:pStyle w:val="Prrafodelista"/>
        <w:numPr>
          <w:ilvl w:val="0"/>
          <w:numId w:val="44"/>
        </w:numPr>
        <w:spacing w:line="360" w:lineRule="auto"/>
        <w:rPr>
          <w:rFonts w:ascii="Arial" w:hAnsi="Arial" w:cs="Arial"/>
          <w:b/>
          <w:i/>
          <w:sz w:val="24"/>
          <w:szCs w:val="24"/>
        </w:rPr>
      </w:pPr>
      <w:r w:rsidRPr="002937F7">
        <w:rPr>
          <w:rFonts w:ascii="Arial" w:hAnsi="Arial" w:cs="Arial"/>
          <w:b/>
          <w:i/>
          <w:sz w:val="24"/>
          <w:szCs w:val="24"/>
        </w:rPr>
        <w:t>VARIABLES</w:t>
      </w:r>
      <w:r w:rsidR="00917D8E" w:rsidRPr="002937F7">
        <w:rPr>
          <w:rFonts w:ascii="Arial" w:hAnsi="Arial" w:cs="Arial"/>
          <w:b/>
          <w:i/>
          <w:sz w:val="24"/>
          <w:szCs w:val="24"/>
        </w:rPr>
        <w:t xml:space="preserve"> TECNOLOGICAS</w:t>
      </w:r>
    </w:p>
    <w:p w:rsidR="00917D8E" w:rsidRDefault="00917D8E" w:rsidP="004C0397">
      <w:pPr>
        <w:spacing w:line="360" w:lineRule="auto"/>
        <w:ind w:firstLine="567"/>
        <w:jc w:val="both"/>
        <w:rPr>
          <w:rFonts w:ascii="Arial" w:hAnsi="Arial" w:cs="Arial"/>
          <w:sz w:val="24"/>
          <w:szCs w:val="24"/>
        </w:rPr>
      </w:pPr>
      <w:r w:rsidRPr="002937F7">
        <w:rPr>
          <w:rFonts w:ascii="Arial" w:hAnsi="Arial" w:cs="Arial"/>
          <w:sz w:val="24"/>
          <w:szCs w:val="24"/>
        </w:rPr>
        <w:t>Con respecto a la maquinaria adecuada para la producción y comercialización de larvas de camarón, actualmente el laboratorio cuenta con los equipos necesarios para cumplir con todas las normas de calidad que requiere el producto. Por lo que no se considera que haya grandes barreras tecnológicas.</w:t>
      </w:r>
    </w:p>
    <w:p w:rsidR="001C2ACD" w:rsidRDefault="001C2ACD" w:rsidP="004C0397">
      <w:pPr>
        <w:spacing w:line="360" w:lineRule="auto"/>
        <w:ind w:firstLine="567"/>
        <w:jc w:val="both"/>
        <w:rPr>
          <w:rFonts w:ascii="Arial" w:hAnsi="Arial" w:cs="Arial"/>
          <w:sz w:val="24"/>
          <w:szCs w:val="24"/>
        </w:rPr>
      </w:pPr>
    </w:p>
    <w:p w:rsidR="001C2ACD" w:rsidRDefault="001C2ACD" w:rsidP="004C0397">
      <w:pPr>
        <w:spacing w:line="360" w:lineRule="auto"/>
        <w:ind w:firstLine="567"/>
        <w:jc w:val="both"/>
        <w:rPr>
          <w:rFonts w:ascii="Arial" w:hAnsi="Arial" w:cs="Arial"/>
          <w:sz w:val="24"/>
          <w:szCs w:val="24"/>
        </w:rPr>
      </w:pPr>
    </w:p>
    <w:p w:rsidR="001C2ACD" w:rsidRPr="002937F7" w:rsidRDefault="001C2ACD" w:rsidP="004C0397">
      <w:pPr>
        <w:spacing w:line="360" w:lineRule="auto"/>
        <w:ind w:firstLine="567"/>
        <w:jc w:val="both"/>
        <w:rPr>
          <w:rFonts w:ascii="Arial" w:hAnsi="Arial" w:cs="Arial"/>
          <w:sz w:val="24"/>
          <w:szCs w:val="24"/>
        </w:rPr>
      </w:pPr>
    </w:p>
    <w:p w:rsidR="00917D8E" w:rsidRPr="002937F7" w:rsidRDefault="00FD579D" w:rsidP="00D84981">
      <w:pPr>
        <w:pStyle w:val="Prrafodelista"/>
        <w:numPr>
          <w:ilvl w:val="0"/>
          <w:numId w:val="44"/>
        </w:numPr>
        <w:spacing w:line="360" w:lineRule="auto"/>
        <w:rPr>
          <w:rFonts w:ascii="Arial" w:hAnsi="Arial" w:cs="Arial"/>
          <w:b/>
          <w:i/>
          <w:sz w:val="24"/>
          <w:szCs w:val="24"/>
        </w:rPr>
      </w:pPr>
      <w:r w:rsidRPr="002937F7">
        <w:rPr>
          <w:rFonts w:ascii="Arial" w:hAnsi="Arial" w:cs="Arial"/>
          <w:b/>
          <w:i/>
          <w:sz w:val="24"/>
          <w:szCs w:val="24"/>
        </w:rPr>
        <w:lastRenderedPageBreak/>
        <w:t>VARIABLES</w:t>
      </w:r>
      <w:r w:rsidRPr="00D45CEA">
        <w:rPr>
          <w:rFonts w:ascii="Arial" w:hAnsi="Arial" w:cs="Arial"/>
          <w:b/>
          <w:i/>
          <w:sz w:val="24"/>
          <w:szCs w:val="24"/>
        </w:rPr>
        <w:t xml:space="preserve"> </w:t>
      </w:r>
      <w:r>
        <w:rPr>
          <w:rFonts w:ascii="Arial" w:hAnsi="Arial" w:cs="Arial"/>
          <w:b/>
          <w:i/>
          <w:sz w:val="24"/>
          <w:szCs w:val="24"/>
        </w:rPr>
        <w:t>POLÍ</w:t>
      </w:r>
      <w:r w:rsidR="00917D8E" w:rsidRPr="002937F7">
        <w:rPr>
          <w:rFonts w:ascii="Arial" w:hAnsi="Arial" w:cs="Arial"/>
          <w:b/>
          <w:i/>
          <w:sz w:val="24"/>
          <w:szCs w:val="24"/>
        </w:rPr>
        <w:t>TICAS</w:t>
      </w:r>
    </w:p>
    <w:p w:rsidR="00917D8E" w:rsidRPr="002937F7" w:rsidRDefault="00917D8E" w:rsidP="004C0397">
      <w:pPr>
        <w:spacing w:line="360" w:lineRule="auto"/>
        <w:ind w:firstLine="567"/>
        <w:jc w:val="both"/>
        <w:rPr>
          <w:rFonts w:ascii="Arial" w:hAnsi="Arial" w:cs="Arial"/>
          <w:sz w:val="24"/>
          <w:szCs w:val="24"/>
        </w:rPr>
      </w:pPr>
      <w:r w:rsidRPr="002937F7">
        <w:rPr>
          <w:rFonts w:ascii="Arial" w:hAnsi="Arial" w:cs="Arial"/>
          <w:sz w:val="24"/>
          <w:szCs w:val="24"/>
        </w:rPr>
        <w:t>El crecimiento de la industria está acompañado de la creación de instituciones de apoyo (tanto gubernamentales como privadas y académicas), y de la aparición de regulaciones que facilitasen el proceso de producción y exportación para estimular la actividad camaronera e incrementar el ingreso de divisas al país.</w:t>
      </w:r>
    </w:p>
    <w:p w:rsidR="00917D8E" w:rsidRPr="002937F7" w:rsidRDefault="00917D8E" w:rsidP="004C0397">
      <w:pPr>
        <w:spacing w:line="360" w:lineRule="auto"/>
        <w:ind w:firstLine="567"/>
        <w:jc w:val="both"/>
        <w:rPr>
          <w:rFonts w:ascii="Arial" w:hAnsi="Arial" w:cs="Arial"/>
          <w:sz w:val="24"/>
          <w:szCs w:val="24"/>
        </w:rPr>
      </w:pPr>
      <w:r w:rsidRPr="002937F7">
        <w:rPr>
          <w:rFonts w:ascii="Arial" w:hAnsi="Arial" w:cs="Arial"/>
          <w:sz w:val="24"/>
          <w:szCs w:val="24"/>
        </w:rPr>
        <w:t xml:space="preserve">Actualmente, La ley </w:t>
      </w:r>
      <w:r w:rsidR="004C2995">
        <w:rPr>
          <w:rFonts w:ascii="Arial" w:hAnsi="Arial" w:cs="Arial"/>
          <w:sz w:val="24"/>
          <w:szCs w:val="24"/>
        </w:rPr>
        <w:t>les</w:t>
      </w:r>
      <w:r w:rsidRPr="002937F7">
        <w:rPr>
          <w:rFonts w:ascii="Arial" w:hAnsi="Arial" w:cs="Arial"/>
          <w:sz w:val="24"/>
          <w:szCs w:val="24"/>
        </w:rPr>
        <w:t xml:space="preserve"> permite ser una empresa primaria, cumpliendo todas las notificaciones y registros necesarios de constitución y no impide la compra  venta para la comercialización en el mercado local.  Hoy en día el SRI, está en campaña por formalizar a todo el sector del mercado camaronero. Este ente regulador podría constituirse en barreras  políticas, debido a la política pública del actual Gobierno.</w:t>
      </w:r>
    </w:p>
    <w:p w:rsidR="00917D8E" w:rsidRPr="002937F7" w:rsidRDefault="00917D8E" w:rsidP="004C0397">
      <w:pPr>
        <w:spacing w:line="360" w:lineRule="auto"/>
        <w:ind w:firstLine="567"/>
        <w:jc w:val="both"/>
        <w:rPr>
          <w:rFonts w:ascii="Arial" w:hAnsi="Arial" w:cs="Arial"/>
          <w:sz w:val="24"/>
          <w:szCs w:val="24"/>
        </w:rPr>
      </w:pPr>
      <w:r w:rsidRPr="002937F7">
        <w:rPr>
          <w:rFonts w:ascii="Arial" w:hAnsi="Arial" w:cs="Arial"/>
          <w:sz w:val="24"/>
          <w:szCs w:val="24"/>
        </w:rPr>
        <w:t xml:space="preserve">Entre las instituciones relacionadas con  el sector camaronero, encontramos: </w:t>
      </w:r>
    </w:p>
    <w:p w:rsidR="00917D8E" w:rsidRPr="00FD579D" w:rsidRDefault="00917D8E" w:rsidP="00FB2257">
      <w:pPr>
        <w:pStyle w:val="Prrafodelista"/>
        <w:numPr>
          <w:ilvl w:val="0"/>
          <w:numId w:val="12"/>
        </w:numPr>
        <w:spacing w:line="360" w:lineRule="auto"/>
        <w:ind w:left="0" w:firstLine="0"/>
        <w:jc w:val="both"/>
        <w:rPr>
          <w:rFonts w:ascii="Arial" w:hAnsi="Arial" w:cs="Arial"/>
          <w:sz w:val="24"/>
          <w:szCs w:val="24"/>
        </w:rPr>
      </w:pPr>
      <w:r w:rsidRPr="00FD579D">
        <w:rPr>
          <w:rFonts w:ascii="Arial" w:hAnsi="Arial" w:cs="Arial"/>
          <w:sz w:val="24"/>
          <w:szCs w:val="24"/>
        </w:rPr>
        <w:t>Ministerio de Minería, Agricultura, Ganadería, Acuacultura y Pesca (MAGAP)</w:t>
      </w:r>
    </w:p>
    <w:p w:rsidR="00917D8E" w:rsidRPr="00FD579D" w:rsidRDefault="00917D8E" w:rsidP="00FB2257">
      <w:pPr>
        <w:pStyle w:val="Prrafodelista"/>
        <w:numPr>
          <w:ilvl w:val="0"/>
          <w:numId w:val="12"/>
        </w:numPr>
        <w:spacing w:line="360" w:lineRule="auto"/>
        <w:ind w:left="0" w:firstLine="0"/>
        <w:jc w:val="both"/>
        <w:rPr>
          <w:rFonts w:ascii="Arial" w:hAnsi="Arial" w:cs="Arial"/>
          <w:sz w:val="24"/>
          <w:szCs w:val="24"/>
        </w:rPr>
      </w:pPr>
      <w:r w:rsidRPr="00FD579D">
        <w:rPr>
          <w:rFonts w:ascii="Arial" w:hAnsi="Arial" w:cs="Arial"/>
          <w:sz w:val="24"/>
          <w:szCs w:val="24"/>
        </w:rPr>
        <w:t>Ministerio del Medio Ambiente</w:t>
      </w:r>
    </w:p>
    <w:p w:rsidR="00917D8E" w:rsidRPr="00FD579D" w:rsidRDefault="00917D8E" w:rsidP="00FB2257">
      <w:pPr>
        <w:pStyle w:val="Prrafodelista"/>
        <w:numPr>
          <w:ilvl w:val="0"/>
          <w:numId w:val="12"/>
        </w:numPr>
        <w:spacing w:line="360" w:lineRule="auto"/>
        <w:ind w:left="0" w:firstLine="0"/>
        <w:jc w:val="both"/>
        <w:rPr>
          <w:rFonts w:ascii="Arial" w:hAnsi="Arial" w:cs="Arial"/>
          <w:sz w:val="24"/>
          <w:szCs w:val="24"/>
        </w:rPr>
      </w:pPr>
      <w:r w:rsidRPr="00FD579D">
        <w:rPr>
          <w:rFonts w:ascii="Arial" w:hAnsi="Arial" w:cs="Arial"/>
          <w:sz w:val="24"/>
          <w:szCs w:val="24"/>
        </w:rPr>
        <w:t>Subsecretaría de Recursos Pesqueros (SRP)</w:t>
      </w:r>
    </w:p>
    <w:p w:rsidR="00917D8E" w:rsidRPr="00FD579D" w:rsidRDefault="00917D8E" w:rsidP="00FB2257">
      <w:pPr>
        <w:pStyle w:val="Prrafodelista"/>
        <w:numPr>
          <w:ilvl w:val="0"/>
          <w:numId w:val="12"/>
        </w:numPr>
        <w:spacing w:line="360" w:lineRule="auto"/>
        <w:ind w:left="0" w:firstLine="0"/>
        <w:jc w:val="both"/>
        <w:rPr>
          <w:rFonts w:ascii="Arial" w:hAnsi="Arial" w:cs="Arial"/>
          <w:sz w:val="24"/>
          <w:szCs w:val="24"/>
        </w:rPr>
      </w:pPr>
      <w:r w:rsidRPr="00FD579D">
        <w:rPr>
          <w:rFonts w:ascii="Arial" w:hAnsi="Arial" w:cs="Arial"/>
          <w:sz w:val="24"/>
          <w:szCs w:val="24"/>
        </w:rPr>
        <w:t>Instituto Nacional de Pesca (INP)</w:t>
      </w:r>
    </w:p>
    <w:p w:rsidR="00917D8E" w:rsidRPr="00FD579D" w:rsidRDefault="00917D8E" w:rsidP="00FB2257">
      <w:pPr>
        <w:pStyle w:val="Prrafodelista"/>
        <w:numPr>
          <w:ilvl w:val="0"/>
          <w:numId w:val="12"/>
        </w:numPr>
        <w:spacing w:line="360" w:lineRule="auto"/>
        <w:ind w:left="0" w:firstLine="0"/>
        <w:jc w:val="both"/>
        <w:rPr>
          <w:rFonts w:ascii="Arial" w:hAnsi="Arial" w:cs="Arial"/>
          <w:sz w:val="24"/>
          <w:szCs w:val="24"/>
        </w:rPr>
      </w:pPr>
      <w:r w:rsidRPr="00FD579D">
        <w:rPr>
          <w:rFonts w:ascii="Arial" w:hAnsi="Arial" w:cs="Arial"/>
          <w:sz w:val="24"/>
          <w:szCs w:val="24"/>
        </w:rPr>
        <w:t>Cámara Nacional de Acuicultura (CNA)</w:t>
      </w:r>
    </w:p>
    <w:p w:rsidR="00917D8E" w:rsidRPr="00FD579D" w:rsidRDefault="00917D8E" w:rsidP="00FB2257">
      <w:pPr>
        <w:pStyle w:val="Prrafodelista"/>
        <w:numPr>
          <w:ilvl w:val="0"/>
          <w:numId w:val="12"/>
        </w:numPr>
        <w:spacing w:line="360" w:lineRule="auto"/>
        <w:ind w:left="0" w:firstLine="0"/>
        <w:jc w:val="both"/>
        <w:rPr>
          <w:rFonts w:ascii="Arial" w:hAnsi="Arial" w:cs="Arial"/>
          <w:sz w:val="24"/>
          <w:szCs w:val="24"/>
        </w:rPr>
      </w:pPr>
      <w:r w:rsidRPr="00FD579D">
        <w:rPr>
          <w:rFonts w:ascii="Arial" w:hAnsi="Arial" w:cs="Arial"/>
          <w:sz w:val="24"/>
          <w:szCs w:val="24"/>
        </w:rPr>
        <w:t>Corporación de Promoción de Exportaciones e Inversiones (CORPEI)</w:t>
      </w:r>
    </w:p>
    <w:p w:rsidR="00917D8E" w:rsidRPr="002937F7" w:rsidRDefault="00917D8E" w:rsidP="004C0397">
      <w:pPr>
        <w:spacing w:line="360" w:lineRule="auto"/>
        <w:ind w:firstLine="567"/>
        <w:jc w:val="both"/>
        <w:rPr>
          <w:rFonts w:ascii="Arial" w:hAnsi="Arial" w:cs="Arial"/>
          <w:sz w:val="24"/>
          <w:szCs w:val="24"/>
        </w:rPr>
      </w:pPr>
      <w:r w:rsidRPr="002937F7">
        <w:rPr>
          <w:rFonts w:ascii="Arial" w:hAnsi="Arial" w:cs="Arial"/>
          <w:sz w:val="24"/>
          <w:szCs w:val="24"/>
        </w:rPr>
        <w:t>Todas estas brindan asistencia estadística y técnica, reúnen a productores y exportadores y dan soporte al momento de determinar las necesidades del sector que deben ser planteadas al sector gubernamental, al sector financiero, o a cualquier otro sector relacionado con la  actividad.</w:t>
      </w:r>
    </w:p>
    <w:p w:rsidR="004529FA" w:rsidRDefault="004529FA" w:rsidP="004C0397">
      <w:pPr>
        <w:ind w:firstLine="567"/>
        <w:rPr>
          <w:rFonts w:ascii="Arial" w:hAnsi="Arial" w:cs="Arial"/>
          <w:b/>
          <w:sz w:val="24"/>
          <w:szCs w:val="24"/>
          <w:lang w:val="es-ES"/>
        </w:rPr>
      </w:pPr>
    </w:p>
    <w:p w:rsidR="0067174D" w:rsidRDefault="0067174D" w:rsidP="004C0397">
      <w:pPr>
        <w:ind w:firstLine="567"/>
        <w:rPr>
          <w:rFonts w:ascii="Arial" w:hAnsi="Arial" w:cs="Arial"/>
          <w:b/>
          <w:sz w:val="24"/>
          <w:szCs w:val="24"/>
          <w:lang w:val="es-ES"/>
        </w:rPr>
      </w:pPr>
    </w:p>
    <w:p w:rsidR="0067174D" w:rsidRDefault="0067174D" w:rsidP="004C0397">
      <w:pPr>
        <w:ind w:firstLine="567"/>
        <w:rPr>
          <w:rFonts w:ascii="Arial" w:hAnsi="Arial" w:cs="Arial"/>
          <w:b/>
          <w:sz w:val="24"/>
          <w:szCs w:val="24"/>
          <w:lang w:val="es-ES"/>
        </w:rPr>
      </w:pPr>
    </w:p>
    <w:p w:rsidR="004529FA" w:rsidRDefault="004529FA" w:rsidP="00D84981">
      <w:pPr>
        <w:pStyle w:val="Prrafodelista"/>
        <w:numPr>
          <w:ilvl w:val="3"/>
          <w:numId w:val="5"/>
        </w:numPr>
        <w:ind w:left="0" w:firstLine="0"/>
        <w:outlineLvl w:val="3"/>
        <w:rPr>
          <w:rFonts w:ascii="Arial" w:hAnsi="Arial" w:cs="Arial"/>
          <w:b/>
          <w:sz w:val="24"/>
          <w:szCs w:val="24"/>
        </w:rPr>
      </w:pPr>
      <w:bookmarkStart w:id="73" w:name="_Toc317624021"/>
      <w:r w:rsidRPr="004529FA">
        <w:rPr>
          <w:rFonts w:ascii="Arial" w:hAnsi="Arial" w:cs="Arial"/>
          <w:b/>
          <w:sz w:val="24"/>
          <w:szCs w:val="24"/>
        </w:rPr>
        <w:lastRenderedPageBreak/>
        <w:t>MICROSEGMENTACIÓN</w:t>
      </w:r>
      <w:bookmarkEnd w:id="73"/>
    </w:p>
    <w:p w:rsidR="00180E1C" w:rsidRPr="004529FA" w:rsidRDefault="00180E1C" w:rsidP="00180E1C">
      <w:pPr>
        <w:pStyle w:val="Prrafodelista"/>
        <w:ind w:left="0"/>
        <w:outlineLvl w:val="3"/>
        <w:rPr>
          <w:rFonts w:ascii="Arial" w:hAnsi="Arial" w:cs="Arial"/>
          <w:b/>
          <w:sz w:val="24"/>
          <w:szCs w:val="24"/>
        </w:rPr>
      </w:pPr>
    </w:p>
    <w:p w:rsidR="004529FA" w:rsidRDefault="003E08BD" w:rsidP="004C0397">
      <w:pPr>
        <w:spacing w:line="360" w:lineRule="auto"/>
        <w:ind w:firstLine="567"/>
        <w:jc w:val="both"/>
        <w:rPr>
          <w:rFonts w:ascii="Arial" w:hAnsi="Arial" w:cs="Arial"/>
          <w:sz w:val="24"/>
          <w:szCs w:val="24"/>
        </w:rPr>
      </w:pPr>
      <w:r w:rsidRPr="004C2995">
        <w:rPr>
          <w:rFonts w:ascii="Arial" w:hAnsi="Arial" w:cs="Arial"/>
          <w:sz w:val="24"/>
          <w:szCs w:val="24"/>
        </w:rPr>
        <w:t xml:space="preserve">En el análisis del micro </w:t>
      </w:r>
      <w:r w:rsidR="004529FA" w:rsidRPr="004C2995">
        <w:rPr>
          <w:rFonts w:ascii="Arial" w:hAnsi="Arial" w:cs="Arial"/>
          <w:sz w:val="24"/>
          <w:szCs w:val="24"/>
        </w:rPr>
        <w:t>entorno</w:t>
      </w:r>
      <w:r w:rsidRPr="004C2995">
        <w:rPr>
          <w:rFonts w:ascii="Arial" w:hAnsi="Arial" w:cs="Arial"/>
          <w:sz w:val="24"/>
          <w:szCs w:val="24"/>
        </w:rPr>
        <w:t xml:space="preserve"> de la empresa </w:t>
      </w:r>
      <w:r w:rsidR="004529FA" w:rsidRPr="004C2995">
        <w:rPr>
          <w:rFonts w:ascii="Arial" w:hAnsi="Arial" w:cs="Arial"/>
          <w:sz w:val="24"/>
          <w:szCs w:val="24"/>
        </w:rPr>
        <w:t>establece</w:t>
      </w:r>
      <w:r w:rsidRPr="004C2995">
        <w:rPr>
          <w:rFonts w:ascii="Arial" w:hAnsi="Arial" w:cs="Arial"/>
          <w:sz w:val="24"/>
          <w:szCs w:val="24"/>
        </w:rPr>
        <w:t xml:space="preserve">remos </w:t>
      </w:r>
      <w:r w:rsidR="004529FA" w:rsidRPr="004C2995">
        <w:rPr>
          <w:rFonts w:ascii="Arial" w:hAnsi="Arial" w:cs="Arial"/>
          <w:sz w:val="24"/>
          <w:szCs w:val="24"/>
        </w:rPr>
        <w:t>los agentes más cercanos</w:t>
      </w:r>
      <w:r w:rsidRPr="004C2995">
        <w:rPr>
          <w:rFonts w:ascii="Arial" w:hAnsi="Arial" w:cs="Arial"/>
          <w:sz w:val="24"/>
          <w:szCs w:val="24"/>
        </w:rPr>
        <w:t xml:space="preserve"> </w:t>
      </w:r>
      <w:r w:rsidR="004529FA" w:rsidRPr="004C2995">
        <w:rPr>
          <w:rFonts w:ascii="Arial" w:hAnsi="Arial" w:cs="Arial"/>
          <w:sz w:val="24"/>
          <w:szCs w:val="24"/>
        </w:rPr>
        <w:t xml:space="preserve">que tienen influencia directa sobre la </w:t>
      </w:r>
      <w:r w:rsidRPr="004C2995">
        <w:rPr>
          <w:rFonts w:ascii="Arial" w:hAnsi="Arial" w:cs="Arial"/>
          <w:sz w:val="24"/>
          <w:szCs w:val="24"/>
        </w:rPr>
        <w:t>misma</w:t>
      </w:r>
      <w:r w:rsidR="004529FA" w:rsidRPr="004C2995">
        <w:rPr>
          <w:rFonts w:ascii="Arial" w:hAnsi="Arial" w:cs="Arial"/>
          <w:sz w:val="24"/>
          <w:szCs w:val="24"/>
        </w:rPr>
        <w:t xml:space="preserve">, </w:t>
      </w:r>
      <w:r w:rsidR="00D45CEA">
        <w:rPr>
          <w:rFonts w:ascii="Arial" w:hAnsi="Arial" w:cs="Arial"/>
          <w:sz w:val="24"/>
          <w:szCs w:val="24"/>
        </w:rPr>
        <w:t xml:space="preserve">ya sea por </w:t>
      </w:r>
      <w:r w:rsidRPr="004C2995">
        <w:rPr>
          <w:rFonts w:ascii="Arial" w:hAnsi="Arial" w:cs="Arial"/>
          <w:sz w:val="24"/>
          <w:szCs w:val="24"/>
        </w:rPr>
        <w:t xml:space="preserve">las distintas </w:t>
      </w:r>
      <w:r w:rsidR="004529FA" w:rsidRPr="004C2995">
        <w:rPr>
          <w:rFonts w:ascii="Arial" w:hAnsi="Arial" w:cs="Arial"/>
          <w:sz w:val="24"/>
          <w:szCs w:val="24"/>
        </w:rPr>
        <w:t xml:space="preserve">actividades comerciales </w:t>
      </w:r>
      <w:r w:rsidRPr="004C2995">
        <w:rPr>
          <w:rFonts w:ascii="Arial" w:hAnsi="Arial" w:cs="Arial"/>
          <w:sz w:val="24"/>
          <w:szCs w:val="24"/>
        </w:rPr>
        <w:t xml:space="preserve">que se realizan </w:t>
      </w:r>
      <w:r w:rsidR="004529FA" w:rsidRPr="004C2995">
        <w:rPr>
          <w:rFonts w:ascii="Arial" w:hAnsi="Arial" w:cs="Arial"/>
          <w:sz w:val="24"/>
          <w:szCs w:val="24"/>
        </w:rPr>
        <w:t>con los proveedores, los clientes</w:t>
      </w:r>
      <w:r w:rsidRPr="004C2995">
        <w:rPr>
          <w:rFonts w:ascii="Arial" w:hAnsi="Arial" w:cs="Arial"/>
          <w:sz w:val="24"/>
          <w:szCs w:val="24"/>
        </w:rPr>
        <w:t xml:space="preserve"> </w:t>
      </w:r>
      <w:r w:rsidR="004529FA" w:rsidRPr="004C2995">
        <w:rPr>
          <w:rFonts w:ascii="Arial" w:hAnsi="Arial" w:cs="Arial"/>
          <w:sz w:val="24"/>
          <w:szCs w:val="24"/>
        </w:rPr>
        <w:t>y futuros clientes potenciales</w:t>
      </w:r>
      <w:r w:rsidRPr="004C2995">
        <w:rPr>
          <w:rFonts w:ascii="Arial" w:hAnsi="Arial" w:cs="Arial"/>
          <w:sz w:val="24"/>
          <w:szCs w:val="24"/>
        </w:rPr>
        <w:t>.</w:t>
      </w:r>
    </w:p>
    <w:p w:rsidR="00EC0A77" w:rsidRDefault="00EC0A77" w:rsidP="004C0397">
      <w:pPr>
        <w:spacing w:line="360" w:lineRule="auto"/>
        <w:ind w:firstLine="567"/>
        <w:jc w:val="both"/>
        <w:rPr>
          <w:rFonts w:ascii="Arial" w:hAnsi="Arial" w:cs="Arial"/>
          <w:sz w:val="24"/>
          <w:szCs w:val="24"/>
        </w:rPr>
      </w:pPr>
    </w:p>
    <w:p w:rsidR="003E08BD" w:rsidRDefault="005E1E1A" w:rsidP="006E2D59">
      <w:pPr>
        <w:pStyle w:val="Prrafodelista"/>
        <w:numPr>
          <w:ilvl w:val="0"/>
          <w:numId w:val="44"/>
        </w:numPr>
        <w:spacing w:line="360" w:lineRule="auto"/>
        <w:rPr>
          <w:rFonts w:ascii="Arial" w:hAnsi="Arial" w:cs="Arial"/>
          <w:b/>
          <w:i/>
          <w:sz w:val="24"/>
          <w:szCs w:val="24"/>
        </w:rPr>
      </w:pPr>
      <w:r w:rsidRPr="005E1E1A">
        <w:rPr>
          <w:rFonts w:ascii="Arial" w:hAnsi="Arial" w:cs="Arial"/>
          <w:b/>
          <w:i/>
          <w:sz w:val="24"/>
          <w:szCs w:val="24"/>
        </w:rPr>
        <w:t>PROVEEDORES</w:t>
      </w:r>
      <w:r w:rsidR="00925865">
        <w:rPr>
          <w:rFonts w:ascii="Arial" w:hAnsi="Arial" w:cs="Arial"/>
          <w:b/>
          <w:i/>
          <w:sz w:val="24"/>
          <w:szCs w:val="24"/>
        </w:rPr>
        <w:t>:</w:t>
      </w:r>
      <w:r w:rsidRPr="005E1E1A">
        <w:rPr>
          <w:rFonts w:ascii="Arial" w:hAnsi="Arial" w:cs="Arial"/>
          <w:b/>
          <w:i/>
          <w:sz w:val="24"/>
          <w:szCs w:val="24"/>
        </w:rPr>
        <w:t xml:space="preserve"> </w:t>
      </w:r>
    </w:p>
    <w:p w:rsidR="005E1E1A" w:rsidRDefault="005E1E1A" w:rsidP="004C0397">
      <w:pPr>
        <w:spacing w:line="360" w:lineRule="auto"/>
        <w:ind w:firstLine="567"/>
        <w:jc w:val="both"/>
        <w:rPr>
          <w:rFonts w:ascii="Arial" w:hAnsi="Arial" w:cs="Arial"/>
          <w:sz w:val="24"/>
          <w:szCs w:val="24"/>
        </w:rPr>
      </w:pPr>
      <w:r w:rsidRPr="004C2995">
        <w:rPr>
          <w:rFonts w:ascii="Arial" w:hAnsi="Arial" w:cs="Arial"/>
          <w:sz w:val="24"/>
          <w:szCs w:val="24"/>
        </w:rPr>
        <w:t>PRILABSA, INVE ECUADOR, BIOGEMAR, AQUATROPICAL,</w:t>
      </w:r>
      <w:r w:rsidR="00925865" w:rsidRPr="004C2995">
        <w:rPr>
          <w:rFonts w:ascii="Arial" w:hAnsi="Arial" w:cs="Arial"/>
          <w:sz w:val="24"/>
          <w:szCs w:val="24"/>
        </w:rPr>
        <w:t xml:space="preserve"> TEXCUMAR</w:t>
      </w:r>
      <w:r w:rsidRPr="004C2995">
        <w:rPr>
          <w:rFonts w:ascii="Arial" w:hAnsi="Arial" w:cs="Arial"/>
          <w:sz w:val="24"/>
          <w:szCs w:val="24"/>
        </w:rPr>
        <w:t xml:space="preserve"> son los principales proveedores de la empresa AMBARTEK, tanto de los insumos alimenticios como la materia prima principal (</w:t>
      </w:r>
      <w:proofErr w:type="spellStart"/>
      <w:r w:rsidRPr="004C2995">
        <w:rPr>
          <w:rFonts w:ascii="Arial" w:hAnsi="Arial" w:cs="Arial"/>
          <w:sz w:val="24"/>
          <w:szCs w:val="24"/>
        </w:rPr>
        <w:t>nauplios</w:t>
      </w:r>
      <w:proofErr w:type="spellEnd"/>
      <w:r w:rsidRPr="004C2995">
        <w:rPr>
          <w:rFonts w:ascii="Arial" w:hAnsi="Arial" w:cs="Arial"/>
          <w:sz w:val="24"/>
          <w:szCs w:val="24"/>
        </w:rPr>
        <w:t xml:space="preserve">), estas compañías poseen muchos años de experiencia y servicio dentro del mercado acuícola, lo que evidencia que su producto es de calidad. </w:t>
      </w:r>
    </w:p>
    <w:p w:rsidR="00EC0A77" w:rsidRPr="004C2995" w:rsidRDefault="00EC0A77" w:rsidP="004C0397">
      <w:pPr>
        <w:spacing w:line="360" w:lineRule="auto"/>
        <w:ind w:firstLine="567"/>
        <w:jc w:val="both"/>
        <w:rPr>
          <w:rFonts w:ascii="Arial" w:hAnsi="Arial" w:cs="Arial"/>
          <w:sz w:val="24"/>
          <w:szCs w:val="24"/>
        </w:rPr>
      </w:pPr>
    </w:p>
    <w:p w:rsidR="004529FA" w:rsidRPr="00925865" w:rsidRDefault="00925865" w:rsidP="006E2D59">
      <w:pPr>
        <w:pStyle w:val="Prrafodelista"/>
        <w:numPr>
          <w:ilvl w:val="0"/>
          <w:numId w:val="44"/>
        </w:numPr>
        <w:spacing w:line="360" w:lineRule="auto"/>
        <w:rPr>
          <w:rFonts w:ascii="Arial" w:hAnsi="Arial" w:cs="Arial"/>
          <w:b/>
          <w:i/>
          <w:sz w:val="24"/>
          <w:szCs w:val="24"/>
        </w:rPr>
      </w:pPr>
      <w:r>
        <w:rPr>
          <w:rFonts w:ascii="Arial" w:hAnsi="Arial" w:cs="Arial"/>
          <w:b/>
          <w:i/>
          <w:sz w:val="24"/>
          <w:szCs w:val="24"/>
        </w:rPr>
        <w:t>MERCADO PRINCIPAL</w:t>
      </w:r>
      <w:r w:rsidR="004529FA" w:rsidRPr="00925865">
        <w:rPr>
          <w:rFonts w:ascii="Arial" w:hAnsi="Arial" w:cs="Arial"/>
          <w:b/>
          <w:i/>
          <w:sz w:val="24"/>
          <w:szCs w:val="24"/>
        </w:rPr>
        <w:t>:</w:t>
      </w:r>
    </w:p>
    <w:p w:rsidR="00925865" w:rsidRPr="004C2995" w:rsidRDefault="00925865" w:rsidP="004C0397">
      <w:pPr>
        <w:spacing w:line="360" w:lineRule="auto"/>
        <w:ind w:firstLine="567"/>
        <w:jc w:val="both"/>
        <w:rPr>
          <w:rFonts w:ascii="Arial" w:hAnsi="Arial" w:cs="Arial"/>
          <w:sz w:val="24"/>
          <w:szCs w:val="24"/>
        </w:rPr>
      </w:pPr>
      <w:r w:rsidRPr="004C2995">
        <w:rPr>
          <w:rFonts w:ascii="Arial" w:hAnsi="Arial" w:cs="Arial"/>
          <w:sz w:val="24"/>
          <w:szCs w:val="24"/>
        </w:rPr>
        <w:t>El</w:t>
      </w:r>
      <w:r w:rsidR="004529FA" w:rsidRPr="004C2995">
        <w:rPr>
          <w:rFonts w:ascii="Arial" w:hAnsi="Arial" w:cs="Arial"/>
          <w:sz w:val="24"/>
          <w:szCs w:val="24"/>
        </w:rPr>
        <w:t xml:space="preserve"> mercado principal </w:t>
      </w:r>
      <w:r w:rsidRPr="004C2995">
        <w:rPr>
          <w:rFonts w:ascii="Arial" w:hAnsi="Arial" w:cs="Arial"/>
          <w:sz w:val="24"/>
          <w:szCs w:val="24"/>
        </w:rPr>
        <w:t>de AMBARTEK S.A son las diferentes camaroneras que se encuentran en el perfil costanero de nuestro país, principalmente en las provincias del Guayas</w:t>
      </w:r>
      <w:r w:rsidR="004C2995">
        <w:rPr>
          <w:rFonts w:ascii="Arial" w:hAnsi="Arial" w:cs="Arial"/>
          <w:sz w:val="24"/>
          <w:szCs w:val="24"/>
        </w:rPr>
        <w:t>,</w:t>
      </w:r>
      <w:r w:rsidRPr="004C2995">
        <w:rPr>
          <w:rFonts w:ascii="Arial" w:hAnsi="Arial" w:cs="Arial"/>
          <w:sz w:val="24"/>
          <w:szCs w:val="24"/>
        </w:rPr>
        <w:t xml:space="preserve"> </w:t>
      </w:r>
      <w:r w:rsidR="004C2995">
        <w:rPr>
          <w:rFonts w:ascii="Arial" w:hAnsi="Arial" w:cs="Arial"/>
          <w:sz w:val="24"/>
          <w:szCs w:val="24"/>
        </w:rPr>
        <w:t xml:space="preserve">Santa Elena </w:t>
      </w:r>
      <w:r w:rsidRPr="004C2995">
        <w:rPr>
          <w:rFonts w:ascii="Arial" w:hAnsi="Arial" w:cs="Arial"/>
          <w:sz w:val="24"/>
          <w:szCs w:val="24"/>
        </w:rPr>
        <w:t>y El Oro. Entre las cuales podemos mencionar a IPSP (Industrial Pesquera Santa Priscila), MAR Y CIELO, COFIMAR, MARAGRO y CIPESCA.</w:t>
      </w:r>
    </w:p>
    <w:p w:rsidR="00925865" w:rsidRPr="00925865" w:rsidRDefault="00925865" w:rsidP="004C0397">
      <w:pPr>
        <w:shd w:val="clear" w:color="auto" w:fill="FFFFFF"/>
        <w:spacing w:before="100" w:beforeAutospacing="1" w:after="100" w:afterAutospacing="1" w:line="360" w:lineRule="auto"/>
        <w:ind w:firstLine="567"/>
        <w:jc w:val="both"/>
        <w:rPr>
          <w:rFonts w:eastAsia="Times New Roman"/>
          <w:sz w:val="24"/>
          <w:szCs w:val="24"/>
          <w:lang w:val="es-ES" w:eastAsia="es-ES"/>
        </w:rPr>
      </w:pPr>
    </w:p>
    <w:p w:rsidR="004C2995" w:rsidRDefault="004C2995" w:rsidP="004C0397">
      <w:pPr>
        <w:ind w:firstLine="567"/>
        <w:rPr>
          <w:rFonts w:ascii="Arial" w:hAnsi="Arial" w:cs="Arial"/>
          <w:b/>
          <w:sz w:val="24"/>
          <w:szCs w:val="24"/>
          <w:lang w:val="es-ES"/>
        </w:rPr>
      </w:pPr>
      <w:r>
        <w:rPr>
          <w:rFonts w:ascii="Arial" w:hAnsi="Arial" w:cs="Arial"/>
          <w:b/>
          <w:sz w:val="24"/>
          <w:szCs w:val="24"/>
          <w:lang w:val="es-ES"/>
        </w:rPr>
        <w:br w:type="page"/>
      </w:r>
    </w:p>
    <w:p w:rsidR="00136C16" w:rsidRPr="00136C16" w:rsidRDefault="0042498C" w:rsidP="006E2D59">
      <w:pPr>
        <w:pStyle w:val="Prrafodelista"/>
        <w:numPr>
          <w:ilvl w:val="2"/>
          <w:numId w:val="5"/>
        </w:numPr>
        <w:shd w:val="clear" w:color="auto" w:fill="FFFFFF"/>
        <w:spacing w:before="100" w:beforeAutospacing="1" w:after="100" w:afterAutospacing="1" w:line="360" w:lineRule="auto"/>
        <w:jc w:val="both"/>
        <w:outlineLvl w:val="2"/>
        <w:rPr>
          <w:rFonts w:ascii="Arial" w:hAnsi="Arial" w:cs="Arial"/>
          <w:b/>
          <w:sz w:val="24"/>
          <w:szCs w:val="24"/>
          <w:lang w:val="es-ES"/>
        </w:rPr>
      </w:pPr>
      <w:bookmarkStart w:id="74" w:name="_Toc317624022"/>
      <w:bookmarkStart w:id="75" w:name="_Toc317679813"/>
      <w:r w:rsidRPr="00136C16">
        <w:rPr>
          <w:rFonts w:ascii="Arial" w:hAnsi="Arial" w:cs="Arial"/>
          <w:b/>
          <w:sz w:val="24"/>
          <w:szCs w:val="24"/>
          <w:lang w:val="es-ES"/>
        </w:rPr>
        <w:lastRenderedPageBreak/>
        <w:t>LAS CINCO</w:t>
      </w:r>
      <w:r w:rsidR="00871A06" w:rsidRPr="00136C16">
        <w:rPr>
          <w:rFonts w:ascii="Arial" w:hAnsi="Arial" w:cs="Arial"/>
          <w:b/>
          <w:sz w:val="24"/>
          <w:szCs w:val="24"/>
          <w:lang w:val="es-ES"/>
        </w:rPr>
        <w:t xml:space="preserve"> FUERZAS DE PORTER DEL PROYEC</w:t>
      </w:r>
      <w:r w:rsidR="00407A72" w:rsidRPr="00136C16">
        <w:rPr>
          <w:rFonts w:ascii="Arial" w:hAnsi="Arial" w:cs="Arial"/>
          <w:b/>
          <w:sz w:val="24"/>
          <w:szCs w:val="24"/>
          <w:lang w:val="es-ES"/>
        </w:rPr>
        <w:t>TO</w:t>
      </w:r>
      <w:bookmarkEnd w:id="74"/>
      <w:bookmarkEnd w:id="75"/>
    </w:p>
    <w:p w:rsidR="00136C16" w:rsidRDefault="00136C16" w:rsidP="00136C16">
      <w:pPr>
        <w:pStyle w:val="Prrafodelista"/>
        <w:spacing w:before="100" w:beforeAutospacing="1" w:after="100" w:afterAutospacing="1" w:line="360" w:lineRule="auto"/>
        <w:ind w:left="360"/>
        <w:jc w:val="center"/>
        <w:rPr>
          <w:rFonts w:cs="Arial"/>
          <w:b/>
          <w:sz w:val="24"/>
          <w:szCs w:val="24"/>
        </w:rPr>
      </w:pPr>
    </w:p>
    <w:p w:rsidR="00136C16" w:rsidRPr="00136C16" w:rsidRDefault="00D92F9E" w:rsidP="00136C16">
      <w:pPr>
        <w:pStyle w:val="Prrafodelista"/>
        <w:spacing w:before="100" w:beforeAutospacing="1" w:after="100" w:afterAutospacing="1" w:line="360" w:lineRule="auto"/>
        <w:ind w:left="360"/>
        <w:jc w:val="center"/>
        <w:rPr>
          <w:rFonts w:cs="Arial"/>
          <w:b/>
          <w:noProof/>
          <w:sz w:val="24"/>
          <w:szCs w:val="24"/>
        </w:rPr>
      </w:pPr>
      <w:r w:rsidRPr="00D92F9E">
        <w:rPr>
          <w:noProof/>
        </w:rPr>
        <w:pict>
          <v:shape id="Text Box 182" o:spid="_x0000_s1028" type="#_x0000_t202" style="position:absolute;left:0;text-align:left;margin-left:131.2pt;margin-top:-11.35pt;width:168.7pt;height:36pt;z-index:251745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" stroked="f">
            <v:textbox inset="0,0,0,0">
              <w:txbxContent>
                <w:p w:rsidR="009F4E4C" w:rsidRPr="001C2ACD" w:rsidRDefault="009F4E4C" w:rsidP="00B9756A">
                  <w:pPr>
                    <w:pStyle w:val="Epgrafe"/>
                    <w:jc w:val="center"/>
                    <w:rPr>
                      <w:rFonts w:ascii="Arial" w:hAnsi="Arial" w:cs="Arial"/>
                      <w:caps/>
                      <w:noProof/>
                      <w:color w:val="auto"/>
                      <w:sz w:val="32"/>
                      <w:szCs w:val="24"/>
                    </w:rPr>
                  </w:pPr>
                  <w:bookmarkStart w:id="76" w:name="_Toc317678432"/>
                  <w:r w:rsidRPr="001C2ACD">
                    <w:rPr>
                      <w:color w:val="auto"/>
                      <w:sz w:val="22"/>
                    </w:rPr>
                    <w:t xml:space="preserve">GRÁFICO </w:t>
                  </w:r>
                  <w:r w:rsidR="00D92F9E" w:rsidRPr="001C2ACD">
                    <w:rPr>
                      <w:color w:val="auto"/>
                      <w:sz w:val="22"/>
                    </w:rPr>
                    <w:fldChar w:fldCharType="begin"/>
                  </w:r>
                  <w:r w:rsidRPr="001C2ACD">
                    <w:rPr>
                      <w:color w:val="auto"/>
                      <w:sz w:val="22"/>
                    </w:rPr>
                    <w:instrText xml:space="preserve"> SEQ GRÁFICO \* ARABIC </w:instrText>
                  </w:r>
                  <w:r w:rsidR="00D92F9E" w:rsidRPr="001C2ACD">
                    <w:rPr>
                      <w:color w:val="auto"/>
                      <w:sz w:val="22"/>
                    </w:rPr>
                    <w:fldChar w:fldCharType="separate"/>
                  </w:r>
                  <w:r w:rsidRPr="001C2ACD">
                    <w:rPr>
                      <w:noProof/>
                      <w:color w:val="auto"/>
                      <w:sz w:val="22"/>
                    </w:rPr>
                    <w:t>6</w:t>
                  </w:r>
                  <w:r w:rsidR="00D92F9E" w:rsidRPr="001C2ACD">
                    <w:rPr>
                      <w:color w:val="auto"/>
                      <w:sz w:val="22"/>
                    </w:rPr>
                    <w:fldChar w:fldCharType="end"/>
                  </w:r>
                  <w:r w:rsidRPr="001C2ACD">
                    <w:rPr>
                      <w:color w:val="auto"/>
                      <w:sz w:val="22"/>
                    </w:rPr>
                    <w:t xml:space="preserve">. </w:t>
                  </w:r>
                  <w:r w:rsidRPr="001C2ACD">
                    <w:rPr>
                      <w:color w:val="auto"/>
                      <w:sz w:val="22"/>
                      <w:lang w:val="es-ES"/>
                    </w:rPr>
                    <w:t>FUERZAS DE PORTER</w:t>
                  </w:r>
                  <w:bookmarkEnd w:id="76"/>
                </w:p>
              </w:txbxContent>
            </v:textbox>
          </v:shape>
        </w:pict>
      </w:r>
      <w:r w:rsidRPr="00D92F9E">
        <w:rPr>
          <w:rFonts w:ascii="Arial" w:hAnsi="Arial" w:cs="Arial"/>
          <w:b/>
          <w:bCs/>
          <w:caps/>
          <w:noProof/>
          <w:sz w:val="24"/>
          <w:szCs w:val="24"/>
        </w:rPr>
        <w:pict>
          <v:rect id="Rectangle 4" o:spid="_x0000_s1029" style="position:absolute;left:0;text-align:left;margin-left:131.2pt;margin-top:24.65pt;width:168.7pt;height:138.95pt;z-index:251734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">
            <v:textbox>
              <w:txbxContent>
                <w:p w:rsidR="009F4E4C" w:rsidRPr="00136C16" w:rsidRDefault="009F4E4C" w:rsidP="00FB2257">
                  <w:pPr>
                    <w:pStyle w:val="Ttulo3"/>
                    <w:keepNext w:val="0"/>
                    <w:keepLines w:val="0"/>
                    <w:numPr>
                      <w:ilvl w:val="0"/>
                      <w:numId w:val="4"/>
                    </w:numPr>
                    <w:spacing w:before="0" w:line="240" w:lineRule="auto"/>
                    <w:ind w:left="0"/>
                    <w:jc w:val="both"/>
                    <w:rPr>
                      <w:rFonts w:asciiTheme="minorHAnsi" w:hAnsiTheme="minorHAnsi" w:cs="Arial"/>
                      <w:color w:val="auto"/>
                      <w:sz w:val="20"/>
                      <w:szCs w:val="18"/>
                    </w:rPr>
                  </w:pPr>
                  <w:bookmarkStart w:id="77" w:name="_Toc317602162"/>
                  <w:bookmarkStart w:id="78" w:name="_Toc317607411"/>
                  <w:bookmarkStart w:id="79" w:name="_Toc317624023"/>
                  <w:bookmarkStart w:id="80" w:name="_Toc317625974"/>
                  <w:bookmarkStart w:id="81" w:name="_Toc317678389"/>
                  <w:bookmarkStart w:id="82" w:name="_Toc317679814"/>
                  <w:r w:rsidRPr="00136C16">
                    <w:rPr>
                      <w:rStyle w:val="mw-headline"/>
                      <w:rFonts w:asciiTheme="minorHAnsi" w:hAnsiTheme="minorHAnsi" w:cs="Arial"/>
                      <w:color w:val="auto"/>
                      <w:sz w:val="20"/>
                      <w:szCs w:val="18"/>
                    </w:rPr>
                    <w:t>Amenaza de nuevos entrantes</w:t>
                  </w:r>
                  <w:bookmarkEnd w:id="77"/>
                  <w:bookmarkEnd w:id="78"/>
                  <w:bookmarkEnd w:id="79"/>
                  <w:bookmarkEnd w:id="80"/>
                  <w:bookmarkEnd w:id="81"/>
                  <w:bookmarkEnd w:id="82"/>
                </w:p>
                <w:p w:rsidR="009F4E4C" w:rsidRDefault="009F4E4C" w:rsidP="009015B1">
                  <w:pPr>
                    <w:spacing w:after="0" w:line="240" w:lineRule="auto"/>
                    <w:jc w:val="both"/>
                  </w:pPr>
                  <w:r w:rsidRPr="00136C16">
                    <w:rPr>
                      <w:rFonts w:cs="Arial"/>
                      <w:sz w:val="20"/>
                      <w:szCs w:val="18"/>
                      <w:lang w:val="es-ES"/>
                    </w:rPr>
                    <w:t>Para esta industria la amenaza de que se integren</w:t>
                  </w:r>
                  <w:r>
                    <w:rPr>
                      <w:rFonts w:cs="Arial"/>
                      <w:sz w:val="20"/>
                      <w:szCs w:val="18"/>
                      <w:lang w:val="es-ES"/>
                    </w:rPr>
                    <w:t xml:space="preserve"> nuevos productores</w:t>
                  </w:r>
                  <w:r w:rsidRPr="00136C16">
                    <w:rPr>
                      <w:rFonts w:cs="Arial"/>
                      <w:sz w:val="20"/>
                      <w:szCs w:val="18"/>
                      <w:lang w:val="es-ES"/>
                    </w:rPr>
                    <w:t xml:space="preserve"> es baja. </w:t>
                  </w:r>
                  <w:r>
                    <w:rPr>
                      <w:rFonts w:cs="Arial"/>
                      <w:sz w:val="20"/>
                      <w:szCs w:val="18"/>
                      <w:lang w:val="es-ES"/>
                    </w:rPr>
                    <w:t xml:space="preserve">Sin embargo, </w:t>
                  </w:r>
                  <w:r w:rsidRPr="00136C16">
                    <w:rPr>
                      <w:rFonts w:cs="Arial"/>
                      <w:sz w:val="20"/>
                      <w:szCs w:val="18"/>
                      <w:lang w:val="es-ES"/>
                    </w:rPr>
                    <w:t>es necesario tener un buen capital y alto grado de experiencia</w:t>
                  </w:r>
                  <w:r>
                    <w:rPr>
                      <w:rFonts w:cs="Arial"/>
                      <w:sz w:val="20"/>
                      <w:szCs w:val="18"/>
                      <w:lang w:val="es-ES"/>
                    </w:rPr>
                    <w:t>.</w:t>
                  </w:r>
                  <w:r w:rsidRPr="00136C16">
                    <w:rPr>
                      <w:rFonts w:cs="Arial"/>
                      <w:sz w:val="20"/>
                      <w:szCs w:val="18"/>
                      <w:lang w:val="es-ES"/>
                    </w:rPr>
                    <w:t xml:space="preserve"> Incluso aquellos laboratorios que tienen algunos años en funcionamiento corren el riesgo de tener un índice bajo de supervivencia de larvas. </w:t>
                  </w:r>
                </w:p>
              </w:txbxContent>
            </v:textbox>
          </v:rect>
        </w:pict>
      </w:r>
    </w:p>
    <w:p w:rsidR="00871A06" w:rsidRPr="002937F7" w:rsidRDefault="00871A06" w:rsidP="004C0397">
      <w:pPr>
        <w:spacing w:before="100" w:beforeAutospacing="1" w:after="100" w:afterAutospacing="1" w:line="360" w:lineRule="auto"/>
        <w:ind w:firstLine="567"/>
        <w:rPr>
          <w:rFonts w:ascii="Arial" w:hAnsi="Arial" w:cs="Arial"/>
          <w:sz w:val="24"/>
          <w:szCs w:val="24"/>
          <w:lang w:val="es-ES"/>
        </w:rPr>
      </w:pPr>
    </w:p>
    <w:p w:rsidR="00871A06" w:rsidRPr="002937F7" w:rsidRDefault="00D92F9E" w:rsidP="004C0397">
      <w:pPr>
        <w:spacing w:before="100" w:beforeAutospacing="1" w:after="100" w:afterAutospacing="1" w:line="360" w:lineRule="auto"/>
        <w:ind w:firstLine="567"/>
        <w:rPr>
          <w:rFonts w:ascii="Arial" w:hAnsi="Arial" w:cs="Arial"/>
          <w:sz w:val="24"/>
          <w:szCs w:val="24"/>
          <w:lang w:val="es-ES"/>
        </w:rPr>
      </w:pPr>
      <w:r w:rsidRPr="00D92F9E">
        <w:rPr>
          <w:rFonts w:ascii="Arial" w:hAnsi="Arial" w:cs="Arial"/>
          <w:noProof/>
          <w:sz w:val="24"/>
          <w:szCs w:val="24"/>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3" o:spid="_x0000_s1193" type="#_x0000_t103" style="position:absolute;left:0;text-align:left;margin-left:24.65pt;margin-top:20.1pt;width:98.05pt;height:305.9pt;rotation:180;z-index:251733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" adj="14371,19392,5564"/>
        </w:pict>
      </w:r>
    </w:p>
    <w:p w:rsidR="00D62D8D" w:rsidRDefault="00D92F9E" w:rsidP="004C0397">
      <w:pPr>
        <w:spacing w:before="100" w:beforeAutospacing="1" w:after="100" w:afterAutospacing="1" w:line="360" w:lineRule="auto"/>
        <w:ind w:firstLine="567"/>
        <w:rPr>
          <w:rFonts w:ascii="Arial" w:hAnsi="Arial" w:cs="Arial"/>
          <w:b/>
          <w:bCs/>
          <w:caps/>
          <w:sz w:val="24"/>
          <w:szCs w:val="24"/>
          <w:lang w:val="es-ES"/>
        </w:rPr>
      </w:pPr>
      <w:r w:rsidRPr="00D92F9E">
        <w:rPr>
          <w:rFonts w:ascii="Arial" w:hAnsi="Arial" w:cs="Arial"/>
          <w:noProof/>
          <w:sz w:val="24"/>
          <w:szCs w:val="24"/>
        </w:rPr>
        <w:pict>
          <v:shape id="AutoShape 2" o:spid="_x0000_s1192" type="#_x0000_t103" style="position:absolute;left:0;text-align:left;margin-left:294.4pt;margin-top:5.95pt;width:113.35pt;height:353.9pt;rotation:569506fd;z-index:251732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" adj="15351,,4225"/>
        </w:pict>
      </w:r>
    </w:p>
    <w:p w:rsidR="00D62D8D" w:rsidRPr="00D62D8D" w:rsidRDefault="00D62D8D" w:rsidP="004C0397">
      <w:pPr>
        <w:ind w:firstLine="567"/>
        <w:rPr>
          <w:rFonts w:ascii="Arial" w:hAnsi="Arial" w:cs="Arial"/>
          <w:sz w:val="24"/>
          <w:szCs w:val="24"/>
          <w:lang w:val="es-ES"/>
        </w:rPr>
      </w:pPr>
    </w:p>
    <w:p w:rsidR="00D62D8D" w:rsidRPr="00D62D8D" w:rsidRDefault="00D92F9E" w:rsidP="004C0397">
      <w:pPr>
        <w:ind w:firstLine="567"/>
        <w:rPr>
          <w:rFonts w:ascii="Arial" w:hAnsi="Arial" w:cs="Arial"/>
          <w:sz w:val="24"/>
          <w:szCs w:val="24"/>
          <w:lang w:val="es-ES"/>
        </w:rPr>
      </w:pPr>
      <w:r w:rsidRPr="00D92F9E">
        <w:rPr>
          <w:rFonts w:ascii="Arial" w:hAnsi="Arial" w:cs="Arial"/>
          <w:noProof/>
          <w:sz w:val="24"/>
          <w:szCs w:val="24"/>
        </w:rPr>
        <w:pict>
          <v:rect id="Rectangle 7" o:spid="_x0000_s1030" style="position:absolute;left:0;text-align:left;margin-left:285.1pt;margin-top:.9pt;width:148.25pt;height:212.45pt;z-index:251737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">
            <v:textbox>
              <w:txbxContent>
                <w:p w:rsidR="009F4E4C" w:rsidRPr="007C1E58" w:rsidRDefault="009F4E4C" w:rsidP="009015B1">
                  <w:pPr>
                    <w:pStyle w:val="Prrafodelista"/>
                    <w:spacing w:after="0" w:line="240" w:lineRule="auto"/>
                    <w:ind w:left="0"/>
                    <w:jc w:val="center"/>
                    <w:outlineLvl w:val="2"/>
                    <w:rPr>
                      <w:rFonts w:eastAsia="Times New Roman" w:cs="Arial"/>
                      <w:b/>
                      <w:bCs/>
                      <w:sz w:val="18"/>
                      <w:szCs w:val="18"/>
                      <w:lang w:val="es-ES" w:eastAsia="es-ES"/>
                    </w:rPr>
                  </w:pPr>
                  <w:bookmarkStart w:id="83" w:name="_Toc317602163"/>
                  <w:bookmarkStart w:id="84" w:name="_Toc317607412"/>
                  <w:bookmarkStart w:id="85" w:name="_Toc317624024"/>
                  <w:bookmarkStart w:id="86" w:name="_Toc317625975"/>
                  <w:bookmarkStart w:id="87" w:name="_Toc317678390"/>
                  <w:bookmarkStart w:id="88" w:name="_Toc317679815"/>
                  <w:r w:rsidRPr="007C1E58">
                    <w:rPr>
                      <w:rFonts w:eastAsia="Times New Roman" w:cs="Arial"/>
                      <w:b/>
                      <w:bCs/>
                      <w:sz w:val="18"/>
                      <w:szCs w:val="18"/>
                      <w:lang w:val="es-ES" w:eastAsia="es-ES"/>
                    </w:rPr>
                    <w:t>Poder de negociación de los Compradores o Clientes</w:t>
                  </w:r>
                  <w:bookmarkEnd w:id="83"/>
                  <w:bookmarkEnd w:id="84"/>
                  <w:bookmarkEnd w:id="85"/>
                  <w:bookmarkEnd w:id="86"/>
                  <w:bookmarkEnd w:id="87"/>
                  <w:bookmarkEnd w:id="88"/>
                </w:p>
                <w:p w:rsidR="009F4E4C" w:rsidRPr="007C1E58" w:rsidRDefault="009F4E4C" w:rsidP="00FB2257">
                  <w:pPr>
                    <w:pStyle w:val="Prrafodelista"/>
                    <w:numPr>
                      <w:ilvl w:val="0"/>
                      <w:numId w:val="4"/>
                    </w:numPr>
                    <w:spacing w:after="0" w:line="240" w:lineRule="auto"/>
                    <w:ind w:left="0"/>
                    <w:jc w:val="both"/>
                    <w:outlineLvl w:val="2"/>
                    <w:rPr>
                      <w:rFonts w:eastAsia="Times New Roman" w:cs="Arial"/>
                      <w:b/>
                      <w:bCs/>
                      <w:sz w:val="18"/>
                      <w:szCs w:val="18"/>
                      <w:lang w:val="es-ES" w:eastAsia="es-ES"/>
                    </w:rPr>
                  </w:pPr>
                  <w:bookmarkStart w:id="89" w:name="_Toc317602164"/>
                  <w:bookmarkStart w:id="90" w:name="_Toc317607413"/>
                  <w:bookmarkStart w:id="91" w:name="_Toc317624025"/>
                  <w:bookmarkStart w:id="92" w:name="_Toc317625976"/>
                  <w:bookmarkStart w:id="93" w:name="_Toc317678391"/>
                  <w:bookmarkStart w:id="94" w:name="_Toc317679816"/>
                  <w:bookmarkEnd w:id="89"/>
                  <w:bookmarkEnd w:id="90"/>
                  <w:bookmarkEnd w:id="91"/>
                  <w:bookmarkEnd w:id="92"/>
                  <w:bookmarkEnd w:id="93"/>
                  <w:bookmarkEnd w:id="94"/>
                </w:p>
                <w:p w:rsidR="009F4E4C" w:rsidRPr="007C1E58" w:rsidRDefault="009F4E4C" w:rsidP="00D379C1">
                  <w:pPr>
                    <w:spacing w:after="0" w:line="240" w:lineRule="auto"/>
                    <w:jc w:val="both"/>
                    <w:rPr>
                      <w:rFonts w:cs="Arial"/>
                      <w:sz w:val="18"/>
                      <w:szCs w:val="18"/>
                      <w:lang w:val="es-ES"/>
                    </w:rPr>
                  </w:pPr>
                  <w:r w:rsidRPr="007C1E58">
                    <w:rPr>
                      <w:rFonts w:cs="Arial"/>
                      <w:sz w:val="18"/>
                      <w:szCs w:val="18"/>
                      <w:lang w:val="es-ES"/>
                    </w:rPr>
                    <w:t>Para AMBARTEK S.A este poder es alto.  Un cliente puede elegir el proveedor que más se ajuste a sus necesidades.</w:t>
                  </w:r>
                </w:p>
                <w:p w:rsidR="009F4E4C" w:rsidRPr="007C1E58" w:rsidRDefault="009F4E4C" w:rsidP="00D379C1">
                  <w:pPr>
                    <w:spacing w:after="0" w:line="240" w:lineRule="auto"/>
                    <w:jc w:val="both"/>
                    <w:rPr>
                      <w:rFonts w:cs="Arial"/>
                      <w:sz w:val="18"/>
                      <w:szCs w:val="18"/>
                      <w:lang w:val="es-ES"/>
                    </w:rPr>
                  </w:pPr>
                  <w:r w:rsidRPr="007C1E58">
                    <w:rPr>
                      <w:rFonts w:cs="Arial"/>
                      <w:sz w:val="18"/>
                      <w:szCs w:val="18"/>
                      <w:lang w:val="es-ES"/>
                    </w:rPr>
                    <w:t>El volumen de compra que ellos realizan hace que para la empresa sea difícil establecer un precio más alto que el de la competencia, es decir, que siempre deben estar al mismo nivel.</w:t>
                  </w:r>
                </w:p>
                <w:p w:rsidR="009F4E4C" w:rsidRPr="007C1E58" w:rsidRDefault="009F4E4C" w:rsidP="00D379C1">
                  <w:pPr>
                    <w:spacing w:after="0" w:line="240" w:lineRule="auto"/>
                    <w:jc w:val="both"/>
                    <w:rPr>
                      <w:rFonts w:cs="Arial"/>
                      <w:sz w:val="18"/>
                      <w:szCs w:val="18"/>
                      <w:lang w:val="es-ES"/>
                    </w:rPr>
                  </w:pPr>
                  <w:r w:rsidRPr="007C1E58">
                    <w:rPr>
                      <w:rFonts w:cs="Arial"/>
                      <w:sz w:val="18"/>
                      <w:szCs w:val="18"/>
                      <w:lang w:val="es-ES"/>
                    </w:rPr>
                    <w:t>Inclusive existen compradores que son fieles a empresas determinadas, por lo que un sistema de promoción y mercadeo tiende a no ser efectivo.</w:t>
                  </w:r>
                </w:p>
                <w:p w:rsidR="009F4E4C" w:rsidRPr="009015B1" w:rsidRDefault="009F4E4C" w:rsidP="00D379C1">
                  <w:pPr>
                    <w:rPr>
                      <w:lang w:val="es-ES"/>
                    </w:rPr>
                  </w:pPr>
                </w:p>
              </w:txbxContent>
            </v:textbox>
          </v:rect>
        </w:pict>
      </w:r>
      <w:r w:rsidRPr="00D92F9E">
        <w:rPr>
          <w:rFonts w:ascii="Arial" w:hAnsi="Arial" w:cs="Arial"/>
          <w:noProof/>
          <w:sz w:val="24"/>
          <w:szCs w:val="24"/>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11" o:spid="_x0000_s1191" type="#_x0000_t70" style="position:absolute;left:0;text-align:left;margin-left:191.1pt;margin-top:.85pt;width:7.15pt;height:29.7pt;z-index:251739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" fillcolor="black [3213]">
            <v:textbox style="layout-flow:vertical-ideographic"/>
          </v:shape>
        </w:pict>
      </w:r>
    </w:p>
    <w:p w:rsidR="00D62D8D" w:rsidRPr="00D62D8D" w:rsidRDefault="00D92F9E" w:rsidP="004C0397">
      <w:pPr>
        <w:ind w:firstLine="567"/>
        <w:rPr>
          <w:rFonts w:ascii="Arial" w:hAnsi="Arial" w:cs="Arial"/>
          <w:sz w:val="24"/>
          <w:szCs w:val="24"/>
          <w:lang w:val="es-ES"/>
        </w:rPr>
      </w:pPr>
      <w:r w:rsidRPr="00D92F9E">
        <w:rPr>
          <w:rFonts w:ascii="Arial" w:hAnsi="Arial" w:cs="Arial"/>
          <w:noProof/>
          <w:sz w:val="24"/>
          <w:szCs w:val="24"/>
        </w:rPr>
        <w:pict>
          <v:rect id="Rectangle 8" o:spid="_x0000_s1031" style="position:absolute;left:0;text-align:left;margin-left:130.7pt;margin-top:4.85pt;width:124.75pt;height:156.5pt;z-index:251738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">
            <v:textbox>
              <w:txbxContent>
                <w:p w:rsidR="009F4E4C" w:rsidRPr="009015B1" w:rsidRDefault="009F4E4C" w:rsidP="009015B1">
                  <w:pPr>
                    <w:spacing w:after="0" w:line="240" w:lineRule="auto"/>
                    <w:jc w:val="both"/>
                    <w:rPr>
                      <w:rFonts w:cs="Arial"/>
                      <w:b/>
                      <w:sz w:val="20"/>
                      <w:szCs w:val="18"/>
                      <w:lang w:val="es-ES"/>
                    </w:rPr>
                  </w:pPr>
                  <w:r w:rsidRPr="009015B1">
                    <w:rPr>
                      <w:b/>
                      <w:lang w:val="es-ES"/>
                    </w:rPr>
                    <w:t>Rivalidad entre los competidores</w:t>
                  </w:r>
                </w:p>
                <w:p w:rsidR="009F4E4C" w:rsidRPr="00136C16" w:rsidRDefault="009F4E4C" w:rsidP="00D379C1">
                  <w:pPr>
                    <w:spacing w:after="0" w:line="240" w:lineRule="auto"/>
                    <w:jc w:val="both"/>
                    <w:rPr>
                      <w:rFonts w:cs="Arial"/>
                      <w:sz w:val="20"/>
                      <w:szCs w:val="18"/>
                      <w:lang w:val="es-ES"/>
                    </w:rPr>
                  </w:pPr>
                  <w:r w:rsidRPr="00136C16">
                    <w:rPr>
                      <w:rFonts w:cs="Arial"/>
                      <w:sz w:val="20"/>
                      <w:szCs w:val="18"/>
                      <w:lang w:val="es-ES"/>
                    </w:rPr>
                    <w:t xml:space="preserve">La rivalidad </w:t>
                  </w:r>
                  <w:r>
                    <w:rPr>
                      <w:rFonts w:cs="Arial"/>
                      <w:sz w:val="20"/>
                      <w:szCs w:val="18"/>
                      <w:lang w:val="es-ES"/>
                    </w:rPr>
                    <w:t xml:space="preserve">en este sector es </w:t>
                  </w:r>
                  <w:r w:rsidRPr="00136C16">
                    <w:rPr>
                      <w:rFonts w:cs="Arial"/>
                      <w:sz w:val="20"/>
                      <w:szCs w:val="18"/>
                      <w:lang w:val="es-ES"/>
                    </w:rPr>
                    <w:t>alta, debido a que no es tan común encontrar clientes para este negocio. En esta industria se mane</w:t>
                  </w:r>
                  <w:r>
                    <w:rPr>
                      <w:rFonts w:cs="Arial"/>
                      <w:sz w:val="20"/>
                      <w:szCs w:val="18"/>
                      <w:lang w:val="es-ES"/>
                    </w:rPr>
                    <w:t>jan más los años de experiencia</w:t>
                  </w:r>
                  <w:r w:rsidRPr="00136C16">
                    <w:rPr>
                      <w:rFonts w:cs="Arial"/>
                      <w:sz w:val="20"/>
                      <w:szCs w:val="18"/>
                      <w:lang w:val="es-ES"/>
                    </w:rPr>
                    <w:t xml:space="preserve"> y relaciones que cada empresa haya logrado establecer con su cliente.</w:t>
                  </w:r>
                </w:p>
                <w:p w:rsidR="009F4E4C" w:rsidRDefault="009F4E4C" w:rsidP="00D379C1"/>
              </w:txbxContent>
            </v:textbox>
          </v:rect>
        </w:pict>
      </w:r>
      <w:r w:rsidRPr="00D92F9E">
        <w:rPr>
          <w:rFonts w:ascii="Arial" w:hAnsi="Arial" w:cs="Arial"/>
          <w:noProof/>
          <w:sz w:val="24"/>
          <w:szCs w:val="24"/>
        </w:rPr>
        <w:pict>
          <v:rect id="Rectangle 6" o:spid="_x0000_s1032" style="position:absolute;left:0;text-align:left;margin-left:14.5pt;margin-top:10.1pt;width:88.1pt;height:161.3pt;z-index:251736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">
            <v:textbox>
              <w:txbxContent>
                <w:p w:rsidR="009F4E4C" w:rsidRPr="009015B1" w:rsidRDefault="009F4E4C" w:rsidP="007C1E58">
                  <w:pPr>
                    <w:spacing w:after="0" w:line="240" w:lineRule="auto"/>
                    <w:jc w:val="both"/>
                    <w:rPr>
                      <w:rFonts w:cs="Arial"/>
                      <w:b/>
                      <w:sz w:val="20"/>
                      <w:szCs w:val="18"/>
                      <w:lang w:val="es-ES"/>
                    </w:rPr>
                  </w:pPr>
                  <w:r w:rsidRPr="009015B1">
                    <w:rPr>
                      <w:rFonts w:cs="Arial"/>
                      <w:b/>
                      <w:sz w:val="20"/>
                      <w:szCs w:val="18"/>
                      <w:lang w:val="es-ES"/>
                    </w:rPr>
                    <w:t>Poder de negociación de los Proveedores o Vendedores</w:t>
                  </w:r>
                </w:p>
                <w:p w:rsidR="009F4E4C" w:rsidRPr="009015B1" w:rsidRDefault="009F4E4C" w:rsidP="007C1E58">
                  <w:pPr>
                    <w:spacing w:after="0" w:line="240" w:lineRule="auto"/>
                    <w:jc w:val="both"/>
                    <w:rPr>
                      <w:rFonts w:cs="Arial"/>
                      <w:sz w:val="20"/>
                      <w:szCs w:val="18"/>
                      <w:lang w:val="es-ES"/>
                    </w:rPr>
                  </w:pPr>
                  <w:r w:rsidRPr="009015B1">
                    <w:rPr>
                      <w:rFonts w:cs="Arial"/>
                      <w:sz w:val="20"/>
                      <w:szCs w:val="18"/>
                      <w:lang w:val="es-ES"/>
                    </w:rPr>
                    <w:t>La capacidad d</w:t>
                  </w:r>
                  <w:r>
                    <w:rPr>
                      <w:rFonts w:cs="Arial"/>
                      <w:sz w:val="20"/>
                      <w:szCs w:val="18"/>
                      <w:lang w:val="es-ES"/>
                    </w:rPr>
                    <w:t xml:space="preserve">e negociar </w:t>
                  </w:r>
                  <w:r w:rsidRPr="009015B1">
                    <w:rPr>
                      <w:rFonts w:cs="Arial"/>
                      <w:sz w:val="20"/>
                      <w:szCs w:val="18"/>
                      <w:lang w:val="es-ES"/>
                    </w:rPr>
                    <w:t xml:space="preserve">precios es baja, </w:t>
                  </w:r>
                  <w:r>
                    <w:rPr>
                      <w:rFonts w:cs="Arial"/>
                      <w:sz w:val="20"/>
                      <w:szCs w:val="18"/>
                      <w:lang w:val="es-ES"/>
                    </w:rPr>
                    <w:t xml:space="preserve">pues </w:t>
                  </w:r>
                  <w:r w:rsidRPr="009015B1">
                    <w:rPr>
                      <w:rFonts w:cs="Arial"/>
                      <w:sz w:val="20"/>
                      <w:szCs w:val="18"/>
                      <w:lang w:val="es-ES"/>
                    </w:rPr>
                    <w:t>no se pueden establecer precios por encima del promedio</w:t>
                  </w:r>
                  <w:r>
                    <w:rPr>
                      <w:rFonts w:cs="Arial"/>
                      <w:sz w:val="20"/>
                      <w:szCs w:val="18"/>
                      <w:lang w:val="es-ES"/>
                    </w:rPr>
                    <w:t>.</w:t>
                  </w:r>
                </w:p>
                <w:p w:rsidR="009F4E4C" w:rsidRDefault="009F4E4C" w:rsidP="007C1E58">
                  <w:pPr>
                    <w:jc w:val="both"/>
                  </w:pPr>
                </w:p>
              </w:txbxContent>
            </v:textbox>
          </v:rect>
        </w:pict>
      </w:r>
    </w:p>
    <w:p w:rsidR="00D62D8D" w:rsidRPr="00D62D8D" w:rsidRDefault="00D62D8D" w:rsidP="004C0397">
      <w:pPr>
        <w:ind w:firstLine="567"/>
        <w:rPr>
          <w:rFonts w:ascii="Arial" w:hAnsi="Arial" w:cs="Arial"/>
          <w:sz w:val="24"/>
          <w:szCs w:val="24"/>
          <w:lang w:val="es-ES"/>
        </w:rPr>
      </w:pPr>
    </w:p>
    <w:p w:rsidR="00D62D8D" w:rsidRPr="00D62D8D" w:rsidRDefault="00D62D8D" w:rsidP="004C0397">
      <w:pPr>
        <w:ind w:firstLine="567"/>
        <w:rPr>
          <w:rFonts w:ascii="Arial" w:hAnsi="Arial" w:cs="Arial"/>
          <w:sz w:val="24"/>
          <w:szCs w:val="24"/>
          <w:lang w:val="es-ES"/>
        </w:rPr>
      </w:pPr>
    </w:p>
    <w:p w:rsidR="00D62D8D" w:rsidRPr="00D62D8D" w:rsidRDefault="00D92F9E" w:rsidP="004C0397">
      <w:pPr>
        <w:ind w:firstLine="567"/>
        <w:rPr>
          <w:rFonts w:ascii="Arial" w:hAnsi="Arial" w:cs="Arial"/>
          <w:sz w:val="24"/>
          <w:szCs w:val="24"/>
          <w:lang w:val="es-ES"/>
        </w:rPr>
      </w:pPr>
      <w:r w:rsidRPr="00D92F9E">
        <w:rPr>
          <w:rFonts w:ascii="Arial" w:hAnsi="Arial" w:cs="Arial"/>
          <w:noProof/>
          <w:sz w:val="24"/>
          <w:szCs w:val="24"/>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173" o:spid="_x0000_s1190" type="#_x0000_t69" style="position:absolute;left:0;text-align:left;margin-left:255.6pt;margin-top:5pt;width:28.45pt;height:6.15pt;z-index:251742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" fillcolor="black [3213]"/>
        </w:pict>
      </w:r>
      <w:r w:rsidRPr="00D92F9E">
        <w:rPr>
          <w:rFonts w:ascii="Arial" w:hAnsi="Arial" w:cs="Arial"/>
          <w:noProof/>
          <w:sz w:val="24"/>
          <w:szCs w:val="24"/>
        </w:rPr>
        <w:pict>
          <v:shape id="AutoShape 13" o:spid="_x0000_s1189" type="#_x0000_t69" style="position:absolute;left:0;text-align:left;margin-left:102.75pt;margin-top:5.9pt;width:28.45pt;height:6.15pt;z-index:251741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" fillcolor="black [3213]"/>
        </w:pict>
      </w:r>
    </w:p>
    <w:p w:rsidR="00D62D8D" w:rsidRPr="00D62D8D" w:rsidRDefault="00D62D8D" w:rsidP="004C0397">
      <w:pPr>
        <w:ind w:firstLine="567"/>
        <w:rPr>
          <w:rFonts w:ascii="Arial" w:hAnsi="Arial" w:cs="Arial"/>
          <w:sz w:val="24"/>
          <w:szCs w:val="24"/>
          <w:lang w:val="es-ES"/>
        </w:rPr>
      </w:pPr>
    </w:p>
    <w:p w:rsidR="00D62D8D" w:rsidRPr="00D62D8D" w:rsidRDefault="00D62D8D" w:rsidP="004C0397">
      <w:pPr>
        <w:ind w:firstLine="567"/>
        <w:rPr>
          <w:rFonts w:ascii="Arial" w:hAnsi="Arial" w:cs="Arial"/>
          <w:sz w:val="24"/>
          <w:szCs w:val="24"/>
          <w:lang w:val="es-ES"/>
        </w:rPr>
      </w:pPr>
    </w:p>
    <w:p w:rsidR="00D62D8D" w:rsidRPr="00D62D8D" w:rsidRDefault="00D92F9E" w:rsidP="004C0397">
      <w:pPr>
        <w:ind w:firstLine="567"/>
        <w:rPr>
          <w:rFonts w:ascii="Arial" w:hAnsi="Arial" w:cs="Arial"/>
          <w:sz w:val="24"/>
          <w:szCs w:val="24"/>
          <w:lang w:val="es-ES"/>
        </w:rPr>
      </w:pPr>
      <w:r w:rsidRPr="00D92F9E">
        <w:rPr>
          <w:rFonts w:ascii="Arial" w:hAnsi="Arial" w:cs="Arial"/>
          <w:noProof/>
          <w:sz w:val="24"/>
          <w:szCs w:val="24"/>
        </w:rPr>
        <w:pict>
          <v:shape id="AutoShape 12" o:spid="_x0000_s1188" type="#_x0000_t70" style="position:absolute;left:0;text-align:left;margin-left:195.2pt;margin-top:5.7pt;width:7.15pt;height:29.7pt;z-index:251740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" fillcolor="black [3213]">
            <v:textbox style="layout-flow:vertical-ideographic"/>
          </v:shape>
        </w:pict>
      </w:r>
    </w:p>
    <w:p w:rsidR="00D62D8D" w:rsidRPr="00D62D8D" w:rsidRDefault="00D92F9E" w:rsidP="004C0397">
      <w:pPr>
        <w:ind w:firstLine="567"/>
        <w:rPr>
          <w:rFonts w:ascii="Arial" w:hAnsi="Arial" w:cs="Arial"/>
          <w:sz w:val="24"/>
          <w:szCs w:val="24"/>
          <w:lang w:val="es-ES"/>
        </w:rPr>
      </w:pPr>
      <w:r w:rsidRPr="00D92F9E">
        <w:rPr>
          <w:rFonts w:ascii="Arial" w:hAnsi="Arial" w:cs="Arial"/>
          <w:noProof/>
          <w:sz w:val="24"/>
          <w:szCs w:val="24"/>
        </w:rPr>
        <w:pict>
          <v:rect id="Rectangle 5" o:spid="_x0000_s1033" style="position:absolute;left:0;text-align:left;margin-left:128.6pt;margin-top:9.55pt;width:118.45pt;height:121.5pt;z-index:251735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">
            <v:textbox>
              <w:txbxContent>
                <w:p w:rsidR="009F4E4C" w:rsidRPr="009015B1" w:rsidRDefault="009F4E4C" w:rsidP="009015B1">
                  <w:pPr>
                    <w:spacing w:after="0" w:line="240" w:lineRule="auto"/>
                    <w:jc w:val="both"/>
                    <w:rPr>
                      <w:rFonts w:cs="Arial"/>
                      <w:b/>
                      <w:sz w:val="20"/>
                      <w:szCs w:val="18"/>
                      <w:lang w:val="es-ES"/>
                    </w:rPr>
                  </w:pPr>
                  <w:r w:rsidRPr="009015B1">
                    <w:rPr>
                      <w:rFonts w:cs="Arial"/>
                      <w:b/>
                      <w:sz w:val="20"/>
                      <w:szCs w:val="18"/>
                      <w:lang w:val="es-ES"/>
                    </w:rPr>
                    <w:t>Productos sustitutos</w:t>
                  </w:r>
                </w:p>
                <w:p w:rsidR="009F4E4C" w:rsidRPr="009015B1" w:rsidRDefault="009F4E4C" w:rsidP="009015B1">
                  <w:pPr>
                    <w:spacing w:after="0" w:line="240" w:lineRule="auto"/>
                    <w:jc w:val="both"/>
                    <w:rPr>
                      <w:rFonts w:cs="Arial"/>
                      <w:sz w:val="20"/>
                      <w:szCs w:val="18"/>
                      <w:lang w:val="es-ES"/>
                    </w:rPr>
                  </w:pPr>
                  <w:r w:rsidRPr="009015B1">
                    <w:rPr>
                      <w:rFonts w:cs="Arial"/>
                      <w:sz w:val="20"/>
                      <w:szCs w:val="18"/>
                      <w:lang w:val="es-ES"/>
                    </w:rPr>
                    <w:t xml:space="preserve">El producto sustituto es la larva especial que consiste en el grupo de los </w:t>
                  </w:r>
                  <w:proofErr w:type="spellStart"/>
                  <w:r w:rsidRPr="009015B1">
                    <w:rPr>
                      <w:rFonts w:cs="Arial"/>
                      <w:sz w:val="20"/>
                      <w:szCs w:val="18"/>
                      <w:lang w:val="es-ES"/>
                    </w:rPr>
                    <w:t>nauplios</w:t>
                  </w:r>
                  <w:proofErr w:type="spellEnd"/>
                  <w:r w:rsidRPr="009015B1">
                    <w:rPr>
                      <w:rFonts w:cs="Arial"/>
                      <w:sz w:val="20"/>
                      <w:szCs w:val="18"/>
                      <w:lang w:val="es-ES"/>
                    </w:rPr>
                    <w:t xml:space="preserve"> que salen primero y son seleccionados para hacer una mejor calidad de camarón. </w:t>
                  </w:r>
                </w:p>
              </w:txbxContent>
            </v:textbox>
          </v:rect>
        </w:pict>
      </w:r>
    </w:p>
    <w:p w:rsidR="00D62D8D" w:rsidRPr="00D62D8D" w:rsidRDefault="00D62D8D" w:rsidP="004C0397">
      <w:pPr>
        <w:ind w:firstLine="567"/>
        <w:rPr>
          <w:rFonts w:ascii="Arial" w:hAnsi="Arial" w:cs="Arial"/>
          <w:sz w:val="24"/>
          <w:szCs w:val="24"/>
          <w:lang w:val="es-ES"/>
        </w:rPr>
      </w:pPr>
    </w:p>
    <w:p w:rsidR="00D62D8D" w:rsidRPr="00D62D8D" w:rsidRDefault="00D62D8D" w:rsidP="004C0397">
      <w:pPr>
        <w:ind w:firstLine="567"/>
        <w:rPr>
          <w:rFonts w:ascii="Arial" w:hAnsi="Arial" w:cs="Arial"/>
          <w:sz w:val="24"/>
          <w:szCs w:val="24"/>
          <w:lang w:val="es-ES"/>
        </w:rPr>
      </w:pPr>
    </w:p>
    <w:p w:rsidR="00D62D8D" w:rsidRPr="00D62D8D" w:rsidRDefault="00D62D8D" w:rsidP="004C0397">
      <w:pPr>
        <w:ind w:firstLine="567"/>
        <w:rPr>
          <w:rFonts w:ascii="Arial" w:hAnsi="Arial" w:cs="Arial"/>
          <w:sz w:val="24"/>
          <w:szCs w:val="24"/>
          <w:lang w:val="es-ES"/>
        </w:rPr>
      </w:pPr>
    </w:p>
    <w:p w:rsidR="00D62D8D" w:rsidRPr="00D62D8D" w:rsidRDefault="00D62D8D" w:rsidP="004C0397">
      <w:pPr>
        <w:ind w:firstLine="567"/>
        <w:rPr>
          <w:rFonts w:ascii="Arial" w:hAnsi="Arial" w:cs="Arial"/>
          <w:sz w:val="24"/>
          <w:szCs w:val="24"/>
          <w:lang w:val="es-ES"/>
        </w:rPr>
      </w:pPr>
    </w:p>
    <w:p w:rsidR="00D62D8D" w:rsidRPr="00D62D8D" w:rsidRDefault="00D62D8D" w:rsidP="004C0397">
      <w:pPr>
        <w:ind w:firstLine="567"/>
        <w:rPr>
          <w:rFonts w:ascii="Arial" w:hAnsi="Arial" w:cs="Arial"/>
          <w:sz w:val="24"/>
          <w:szCs w:val="24"/>
          <w:lang w:val="es-ES"/>
        </w:rPr>
      </w:pPr>
    </w:p>
    <w:p w:rsidR="00D62D8D" w:rsidRPr="00B427F7" w:rsidRDefault="00D62D8D" w:rsidP="004C0397">
      <w:pPr>
        <w:pStyle w:val="Sinespaciado"/>
        <w:ind w:firstLine="567"/>
        <w:rPr>
          <w:lang w:val="es-ES"/>
        </w:rPr>
      </w:pPr>
      <w:r w:rsidRPr="00B427F7">
        <w:rPr>
          <w:b/>
          <w:lang w:val="es-ES"/>
        </w:rPr>
        <w:t>Elaborado por:</w:t>
      </w:r>
      <w:r w:rsidRPr="00B427F7">
        <w:rPr>
          <w:lang w:val="es-ES"/>
        </w:rPr>
        <w:t xml:space="preserve"> Las autoras</w:t>
      </w:r>
    </w:p>
    <w:p w:rsidR="00D62D8D" w:rsidRDefault="00D62D8D" w:rsidP="004C0397">
      <w:pPr>
        <w:pStyle w:val="Sinespaciado"/>
        <w:ind w:firstLine="567"/>
        <w:rPr>
          <w:lang w:val="es-ES"/>
        </w:rPr>
      </w:pPr>
      <w:r w:rsidRPr="00B427F7">
        <w:rPr>
          <w:b/>
          <w:lang w:val="es-ES"/>
        </w:rPr>
        <w:t>Fuente:</w:t>
      </w:r>
      <w:r w:rsidRPr="00B427F7">
        <w:rPr>
          <w:lang w:val="es-ES"/>
        </w:rPr>
        <w:t xml:space="preserve"> “AMBARTEK S.A”</w:t>
      </w:r>
    </w:p>
    <w:p w:rsidR="00854AB8" w:rsidRDefault="00854AB8" w:rsidP="004C0397">
      <w:pPr>
        <w:pStyle w:val="Sinespaciado"/>
        <w:ind w:firstLine="567"/>
        <w:rPr>
          <w:lang w:val="es-ES"/>
        </w:rPr>
      </w:pPr>
    </w:p>
    <w:p w:rsidR="007C1E58" w:rsidRDefault="007C1E58" w:rsidP="004C0397">
      <w:pPr>
        <w:pStyle w:val="Sinespaciado"/>
        <w:ind w:firstLine="567"/>
        <w:rPr>
          <w:lang w:val="es-ES"/>
        </w:rPr>
      </w:pPr>
    </w:p>
    <w:p w:rsidR="007C1E58" w:rsidRPr="00B427F7" w:rsidRDefault="007C1E58" w:rsidP="004C0397">
      <w:pPr>
        <w:pStyle w:val="Sinespaciado"/>
        <w:ind w:firstLine="567"/>
        <w:rPr>
          <w:lang w:val="es-ES"/>
        </w:rPr>
      </w:pPr>
    </w:p>
    <w:p w:rsidR="00871A06" w:rsidRDefault="00871A06" w:rsidP="006E2D59">
      <w:pPr>
        <w:pStyle w:val="Ttulo3"/>
        <w:numPr>
          <w:ilvl w:val="2"/>
          <w:numId w:val="5"/>
        </w:numPr>
        <w:rPr>
          <w:rFonts w:ascii="Arial" w:hAnsi="Arial" w:cs="Arial"/>
          <w:caps/>
          <w:color w:val="auto"/>
          <w:sz w:val="24"/>
          <w:szCs w:val="24"/>
          <w:lang w:val="es-ES"/>
        </w:rPr>
      </w:pPr>
      <w:bookmarkStart w:id="95" w:name="_Toc317624026"/>
      <w:bookmarkStart w:id="96" w:name="_Toc317679817"/>
      <w:r w:rsidRPr="00A052F0">
        <w:rPr>
          <w:rFonts w:ascii="Arial" w:hAnsi="Arial" w:cs="Arial"/>
          <w:caps/>
          <w:color w:val="auto"/>
          <w:sz w:val="24"/>
          <w:szCs w:val="24"/>
          <w:lang w:val="es-ES"/>
        </w:rPr>
        <w:lastRenderedPageBreak/>
        <w:t>MARKETING MIX: 5 P’S</w:t>
      </w:r>
      <w:bookmarkEnd w:id="95"/>
      <w:bookmarkEnd w:id="96"/>
    </w:p>
    <w:p w:rsidR="001C2ACD" w:rsidRPr="001C2ACD" w:rsidRDefault="001C2ACD" w:rsidP="001C2ACD">
      <w:pPr>
        <w:rPr>
          <w:lang w:val="es-ES"/>
        </w:rPr>
      </w:pPr>
    </w:p>
    <w:p w:rsidR="006E2D59" w:rsidRPr="006E2D59" w:rsidRDefault="006E2D59" w:rsidP="006E2D59">
      <w:pPr>
        <w:pStyle w:val="Prrafodelista"/>
        <w:rPr>
          <w:sz w:val="18"/>
          <w:szCs w:val="18"/>
          <w:lang w:val="es-ES"/>
        </w:rPr>
      </w:pPr>
    </w:p>
    <w:p w:rsidR="00871A06" w:rsidRPr="006E2D59" w:rsidRDefault="00871A06" w:rsidP="006E2D59">
      <w:pPr>
        <w:pStyle w:val="Prrafodelista"/>
        <w:numPr>
          <w:ilvl w:val="0"/>
          <w:numId w:val="44"/>
        </w:numPr>
        <w:spacing w:before="100" w:beforeAutospacing="1" w:after="100" w:afterAutospacing="1" w:line="360" w:lineRule="auto"/>
        <w:jc w:val="both"/>
        <w:rPr>
          <w:rFonts w:ascii="Arial" w:hAnsi="Arial" w:cs="Arial"/>
          <w:bCs/>
          <w:sz w:val="24"/>
          <w:szCs w:val="24"/>
          <w:lang w:val="es-ES"/>
        </w:rPr>
      </w:pPr>
      <w:r w:rsidRPr="006E2D59">
        <w:rPr>
          <w:rFonts w:ascii="Arial" w:hAnsi="Arial" w:cs="Arial"/>
          <w:b/>
          <w:bCs/>
          <w:caps/>
          <w:sz w:val="24"/>
          <w:szCs w:val="24"/>
          <w:lang w:val="es-ES"/>
        </w:rPr>
        <w:t>PRODUCTO:</w:t>
      </w:r>
    </w:p>
    <w:p w:rsidR="00871A06" w:rsidRPr="002937F7" w:rsidRDefault="00871A06" w:rsidP="004C0397">
      <w:pPr>
        <w:spacing w:before="100" w:beforeAutospacing="1" w:after="100" w:afterAutospacing="1" w:line="360" w:lineRule="auto"/>
        <w:ind w:firstLine="567"/>
        <w:jc w:val="both"/>
        <w:rPr>
          <w:rFonts w:ascii="Arial" w:hAnsi="Arial" w:cs="Arial"/>
          <w:bCs/>
          <w:sz w:val="24"/>
          <w:szCs w:val="24"/>
          <w:lang w:val="es-ES"/>
        </w:rPr>
      </w:pPr>
      <w:r w:rsidRPr="002937F7">
        <w:rPr>
          <w:rFonts w:ascii="Arial" w:hAnsi="Arial" w:cs="Arial"/>
          <w:bCs/>
          <w:sz w:val="24"/>
          <w:szCs w:val="24"/>
          <w:lang w:val="es-ES"/>
        </w:rPr>
        <w:t>Nuestro producto pasa por varias etapas del proceso productivo hasta que este apto para la comercialización a las camaroneras, el proceso dura alrededor de 20 días, aunque para conseguir un grado de maduración mayor hay clientes que prefieren que las larvas se queden 5 días más lo cual hace que la misma incurra en más costos. El producto que se ofrece son las larvas especiales y no especiales, su comercialización dependerá de la preferencia de los clientes.</w:t>
      </w:r>
    </w:p>
    <w:p w:rsidR="00871A06" w:rsidRDefault="00871A06" w:rsidP="004C0397">
      <w:pPr>
        <w:spacing w:before="100" w:beforeAutospacing="1" w:after="100" w:afterAutospacing="1" w:line="360" w:lineRule="auto"/>
        <w:ind w:firstLine="567"/>
        <w:jc w:val="both"/>
        <w:rPr>
          <w:rFonts w:ascii="Arial" w:hAnsi="Arial" w:cs="Arial"/>
          <w:bCs/>
          <w:sz w:val="24"/>
          <w:szCs w:val="24"/>
          <w:lang w:val="es-ES"/>
        </w:rPr>
      </w:pPr>
      <w:r w:rsidRPr="002937F7">
        <w:rPr>
          <w:rFonts w:ascii="Arial" w:hAnsi="Arial" w:cs="Arial"/>
          <w:bCs/>
          <w:sz w:val="24"/>
          <w:szCs w:val="24"/>
          <w:lang w:val="es-ES"/>
        </w:rPr>
        <w:t>El producto está dirigido a todas las camaroneras del país que quieran trabajar con una materia prima de calidad como es la larva que produce AMBARTEK</w:t>
      </w:r>
      <w:r w:rsidR="004C2995">
        <w:rPr>
          <w:rFonts w:ascii="Arial" w:hAnsi="Arial" w:cs="Arial"/>
          <w:bCs/>
          <w:sz w:val="24"/>
          <w:szCs w:val="24"/>
          <w:lang w:val="es-ES"/>
        </w:rPr>
        <w:t xml:space="preserve"> S.A</w:t>
      </w:r>
      <w:r w:rsidRPr="002937F7">
        <w:rPr>
          <w:rFonts w:ascii="Arial" w:hAnsi="Arial" w:cs="Arial"/>
          <w:bCs/>
          <w:sz w:val="24"/>
          <w:szCs w:val="24"/>
          <w:lang w:val="es-ES"/>
        </w:rPr>
        <w:t>.</w:t>
      </w:r>
    </w:p>
    <w:p w:rsidR="00871A06" w:rsidRPr="006E2D59" w:rsidRDefault="00871A06" w:rsidP="006E2D59">
      <w:pPr>
        <w:pStyle w:val="Prrafodelista"/>
        <w:numPr>
          <w:ilvl w:val="0"/>
          <w:numId w:val="44"/>
        </w:numPr>
        <w:spacing w:before="100" w:beforeAutospacing="1" w:after="100" w:afterAutospacing="1" w:line="360" w:lineRule="auto"/>
        <w:jc w:val="both"/>
        <w:rPr>
          <w:rFonts w:ascii="Arial" w:hAnsi="Arial" w:cs="Arial"/>
          <w:b/>
          <w:bCs/>
          <w:sz w:val="24"/>
          <w:szCs w:val="24"/>
          <w:lang w:val="es-ES"/>
        </w:rPr>
      </w:pPr>
      <w:r w:rsidRPr="006E2D59">
        <w:rPr>
          <w:rFonts w:ascii="Arial" w:hAnsi="Arial" w:cs="Arial"/>
          <w:b/>
          <w:bCs/>
          <w:sz w:val="24"/>
          <w:szCs w:val="24"/>
          <w:lang w:val="es-ES"/>
        </w:rPr>
        <w:t>PRECIO:</w:t>
      </w:r>
    </w:p>
    <w:p w:rsidR="00871A06" w:rsidRPr="002937F7" w:rsidRDefault="00871A06" w:rsidP="004C0397">
      <w:pPr>
        <w:spacing w:before="100" w:beforeAutospacing="1" w:after="100" w:afterAutospacing="1" w:line="360" w:lineRule="auto"/>
        <w:ind w:firstLine="567"/>
        <w:jc w:val="both"/>
        <w:rPr>
          <w:rFonts w:ascii="Arial" w:hAnsi="Arial" w:cs="Arial"/>
          <w:bCs/>
          <w:sz w:val="24"/>
          <w:szCs w:val="24"/>
          <w:lang w:val="es-ES"/>
        </w:rPr>
      </w:pPr>
      <w:r w:rsidRPr="002937F7">
        <w:rPr>
          <w:rFonts w:ascii="Arial" w:hAnsi="Arial" w:cs="Arial"/>
          <w:bCs/>
          <w:sz w:val="24"/>
          <w:szCs w:val="24"/>
          <w:lang w:val="es-ES"/>
        </w:rPr>
        <w:t>El precio de mercado que rige para las larvas de camarón es de $1.25 el millar sin embargo se debe considerar que la industria de los laboratorios dedicados al cultivo de las larvas, no se encuentran conformes con este precio estipulado debido a que éste no cubre los costos en los que se incurre en el proceso productivo, en lo que se incluye el precio de mano de obra e insumos.</w:t>
      </w:r>
    </w:p>
    <w:p w:rsidR="00871A06" w:rsidRDefault="00871A06" w:rsidP="004C0397">
      <w:pPr>
        <w:spacing w:before="100" w:beforeAutospacing="1" w:after="100" w:afterAutospacing="1" w:line="360" w:lineRule="auto"/>
        <w:ind w:firstLine="567"/>
        <w:jc w:val="both"/>
        <w:rPr>
          <w:rFonts w:ascii="Arial" w:hAnsi="Arial" w:cs="Arial"/>
          <w:bCs/>
          <w:sz w:val="24"/>
          <w:szCs w:val="24"/>
          <w:lang w:val="es-ES"/>
        </w:rPr>
      </w:pPr>
      <w:r w:rsidRPr="002937F7">
        <w:rPr>
          <w:rFonts w:ascii="Arial" w:hAnsi="Arial" w:cs="Arial"/>
          <w:bCs/>
          <w:sz w:val="24"/>
          <w:szCs w:val="24"/>
          <w:lang w:val="es-ES"/>
        </w:rPr>
        <w:t>El precio al cual</w:t>
      </w:r>
      <w:r w:rsidR="004C2995">
        <w:rPr>
          <w:rFonts w:ascii="Arial" w:hAnsi="Arial" w:cs="Arial"/>
          <w:bCs/>
          <w:sz w:val="24"/>
          <w:szCs w:val="24"/>
          <w:lang w:val="es-ES"/>
        </w:rPr>
        <w:t xml:space="preserve"> se comercializa la larva de AM</w:t>
      </w:r>
      <w:r w:rsidRPr="002937F7">
        <w:rPr>
          <w:rFonts w:ascii="Arial" w:hAnsi="Arial" w:cs="Arial"/>
          <w:bCs/>
          <w:sz w:val="24"/>
          <w:szCs w:val="24"/>
          <w:lang w:val="es-ES"/>
        </w:rPr>
        <w:t>BARTEK</w:t>
      </w:r>
      <w:r w:rsidR="004C2995">
        <w:rPr>
          <w:rFonts w:ascii="Arial" w:hAnsi="Arial" w:cs="Arial"/>
          <w:bCs/>
          <w:sz w:val="24"/>
          <w:szCs w:val="24"/>
          <w:lang w:val="es-ES"/>
        </w:rPr>
        <w:t xml:space="preserve"> S.A</w:t>
      </w:r>
      <w:r w:rsidR="00751DB6">
        <w:rPr>
          <w:rFonts w:ascii="Arial" w:hAnsi="Arial" w:cs="Arial"/>
          <w:bCs/>
          <w:sz w:val="24"/>
          <w:szCs w:val="24"/>
          <w:lang w:val="es-ES"/>
        </w:rPr>
        <w:t xml:space="preserve"> puede llegar hasta de $1.8</w:t>
      </w:r>
      <w:r w:rsidRPr="002937F7">
        <w:rPr>
          <w:rFonts w:ascii="Arial" w:hAnsi="Arial" w:cs="Arial"/>
          <w:bCs/>
          <w:sz w:val="24"/>
          <w:szCs w:val="24"/>
          <w:lang w:val="es-ES"/>
        </w:rPr>
        <w:t>0 el millar, esto como consecuencia de un mayor grado de maduración de la larva, lo que implica más costos para el laboratorio.</w:t>
      </w:r>
    </w:p>
    <w:p w:rsidR="00871A06" w:rsidRPr="006E2D59" w:rsidRDefault="00871A06" w:rsidP="006E2D59">
      <w:pPr>
        <w:pStyle w:val="Prrafodelista"/>
        <w:numPr>
          <w:ilvl w:val="0"/>
          <w:numId w:val="44"/>
        </w:numPr>
        <w:spacing w:before="100" w:beforeAutospacing="1" w:after="100" w:afterAutospacing="1" w:line="360" w:lineRule="auto"/>
        <w:jc w:val="both"/>
        <w:rPr>
          <w:rFonts w:ascii="Arial" w:hAnsi="Arial" w:cs="Arial"/>
          <w:b/>
          <w:bCs/>
          <w:sz w:val="24"/>
          <w:szCs w:val="24"/>
          <w:lang w:val="es-ES"/>
        </w:rPr>
      </w:pPr>
      <w:r w:rsidRPr="006E2D59">
        <w:rPr>
          <w:rFonts w:ascii="Arial" w:hAnsi="Arial" w:cs="Arial"/>
          <w:b/>
          <w:bCs/>
          <w:sz w:val="24"/>
          <w:szCs w:val="24"/>
          <w:lang w:val="es-ES"/>
        </w:rPr>
        <w:t>PLAZA:</w:t>
      </w:r>
    </w:p>
    <w:p w:rsidR="00871A06" w:rsidRDefault="00871A06" w:rsidP="00292FD3">
      <w:pPr>
        <w:spacing w:before="100" w:beforeAutospacing="1" w:after="100" w:afterAutospacing="1" w:line="360" w:lineRule="auto"/>
        <w:ind w:firstLine="567"/>
        <w:jc w:val="both"/>
        <w:rPr>
          <w:rFonts w:ascii="Arial" w:hAnsi="Arial" w:cs="Arial"/>
          <w:bCs/>
          <w:sz w:val="24"/>
          <w:szCs w:val="24"/>
          <w:lang w:val="es-ES"/>
        </w:rPr>
      </w:pPr>
      <w:r w:rsidRPr="002937F7">
        <w:rPr>
          <w:rFonts w:ascii="Arial" w:hAnsi="Arial" w:cs="Arial"/>
          <w:bCs/>
          <w:sz w:val="24"/>
          <w:szCs w:val="24"/>
          <w:lang w:val="es-ES"/>
        </w:rPr>
        <w:t xml:space="preserve">Nuestros clientes deben acercarse a la empresa para pode verificar la calidad del producto, además de estar pendiente del proceso de embalaje </w:t>
      </w:r>
      <w:r w:rsidRPr="002937F7">
        <w:rPr>
          <w:rFonts w:ascii="Arial" w:hAnsi="Arial" w:cs="Arial"/>
          <w:bCs/>
          <w:sz w:val="24"/>
          <w:szCs w:val="24"/>
          <w:lang w:val="es-ES"/>
        </w:rPr>
        <w:lastRenderedPageBreak/>
        <w:t>para la respectiva carga en los camiones para ser transportados a los puntos de destino que fueron convenidos.</w:t>
      </w:r>
      <w:r w:rsidR="00292FD3">
        <w:rPr>
          <w:rFonts w:ascii="Arial" w:hAnsi="Arial" w:cs="Arial"/>
          <w:bCs/>
          <w:sz w:val="24"/>
          <w:szCs w:val="24"/>
          <w:lang w:val="es-ES"/>
        </w:rPr>
        <w:t xml:space="preserve"> </w:t>
      </w:r>
      <w:r w:rsidRPr="002937F7">
        <w:rPr>
          <w:rFonts w:ascii="Arial" w:hAnsi="Arial" w:cs="Arial"/>
          <w:bCs/>
          <w:sz w:val="24"/>
          <w:szCs w:val="24"/>
          <w:lang w:val="es-ES"/>
        </w:rPr>
        <w:t xml:space="preserve">Se trabaja con camaroneras de todo el país, pero los clientes potenciales se encuentran en las provincias del Guayas </w:t>
      </w:r>
      <w:r w:rsidR="004C2995">
        <w:rPr>
          <w:rFonts w:ascii="Arial" w:hAnsi="Arial" w:cs="Arial"/>
          <w:bCs/>
          <w:sz w:val="24"/>
          <w:szCs w:val="24"/>
          <w:lang w:val="es-ES"/>
        </w:rPr>
        <w:t xml:space="preserve">Santa Elena </w:t>
      </w:r>
      <w:r w:rsidRPr="002937F7">
        <w:rPr>
          <w:rFonts w:ascii="Arial" w:hAnsi="Arial" w:cs="Arial"/>
          <w:bCs/>
          <w:sz w:val="24"/>
          <w:szCs w:val="24"/>
          <w:lang w:val="es-ES"/>
        </w:rPr>
        <w:t>y El Oro.</w:t>
      </w:r>
    </w:p>
    <w:p w:rsidR="00871A06" w:rsidRPr="006E2D59" w:rsidRDefault="00871A06" w:rsidP="006E2D59">
      <w:pPr>
        <w:pStyle w:val="Prrafodelista"/>
        <w:numPr>
          <w:ilvl w:val="0"/>
          <w:numId w:val="44"/>
        </w:numPr>
        <w:spacing w:before="100" w:beforeAutospacing="1" w:after="100" w:afterAutospacing="1" w:line="360" w:lineRule="auto"/>
        <w:jc w:val="both"/>
        <w:rPr>
          <w:rFonts w:ascii="Arial" w:hAnsi="Arial" w:cs="Arial"/>
          <w:b/>
          <w:bCs/>
          <w:sz w:val="24"/>
          <w:szCs w:val="24"/>
          <w:lang w:val="es-ES"/>
        </w:rPr>
      </w:pPr>
      <w:r w:rsidRPr="006E2D59">
        <w:rPr>
          <w:rFonts w:ascii="Arial" w:hAnsi="Arial" w:cs="Arial"/>
          <w:b/>
          <w:bCs/>
          <w:sz w:val="24"/>
          <w:szCs w:val="24"/>
          <w:lang w:val="es-ES"/>
        </w:rPr>
        <w:t>PROMOCIÓN:</w:t>
      </w:r>
    </w:p>
    <w:p w:rsidR="00871A06" w:rsidRPr="002937F7" w:rsidRDefault="00871A06" w:rsidP="004C0397">
      <w:pPr>
        <w:spacing w:before="100" w:beforeAutospacing="1" w:after="100" w:afterAutospacing="1" w:line="360" w:lineRule="auto"/>
        <w:ind w:firstLine="567"/>
        <w:jc w:val="both"/>
        <w:rPr>
          <w:rFonts w:ascii="Arial" w:hAnsi="Arial" w:cs="Arial"/>
          <w:bCs/>
          <w:sz w:val="24"/>
          <w:szCs w:val="24"/>
          <w:lang w:val="es-ES"/>
        </w:rPr>
      </w:pPr>
      <w:r w:rsidRPr="002937F7">
        <w:rPr>
          <w:rFonts w:ascii="Arial" w:hAnsi="Arial" w:cs="Arial"/>
          <w:bCs/>
          <w:sz w:val="24"/>
          <w:szCs w:val="24"/>
          <w:lang w:val="es-ES"/>
        </w:rPr>
        <w:t>Para que el producto sea conocido en el mercado, se definieron estrategias directas con los clientes que permitan entablar lazos de confianza y seguridad entre el cliente y los vendedores. Esta industria camaronera es un círculo cerrado en donde la mayoría de empresas ya tienen sus proveedores asignados y esto se debe al largo tiempo que alguna empresa ha permanecido en esta industria además de la garantía del producto que la compañía ofrece a sus clientes.</w:t>
      </w:r>
    </w:p>
    <w:p w:rsidR="00871A06" w:rsidRDefault="00871A06" w:rsidP="004C0397">
      <w:pPr>
        <w:spacing w:before="100" w:beforeAutospacing="1" w:after="100" w:afterAutospacing="1" w:line="360" w:lineRule="auto"/>
        <w:ind w:firstLine="567"/>
        <w:jc w:val="both"/>
        <w:rPr>
          <w:rFonts w:ascii="Arial" w:hAnsi="Arial" w:cs="Arial"/>
          <w:bCs/>
          <w:sz w:val="24"/>
          <w:szCs w:val="24"/>
          <w:lang w:val="es-ES"/>
        </w:rPr>
      </w:pPr>
      <w:r w:rsidRPr="002937F7">
        <w:rPr>
          <w:rFonts w:ascii="Arial" w:hAnsi="Arial" w:cs="Arial"/>
          <w:bCs/>
          <w:sz w:val="24"/>
          <w:szCs w:val="24"/>
          <w:lang w:val="es-ES"/>
        </w:rPr>
        <w:t xml:space="preserve">Es importante recalcar que el marketing de boca en boca ayuda mucho a este sector, debido a que las buenas referencias que una persona </w:t>
      </w:r>
      <w:r w:rsidR="00751DB6">
        <w:rPr>
          <w:rFonts w:ascii="Arial" w:hAnsi="Arial" w:cs="Arial"/>
          <w:bCs/>
          <w:sz w:val="24"/>
          <w:szCs w:val="24"/>
          <w:lang w:val="es-ES"/>
        </w:rPr>
        <w:t xml:space="preserve">dé </w:t>
      </w:r>
      <w:r w:rsidRPr="002937F7">
        <w:rPr>
          <w:rFonts w:ascii="Arial" w:hAnsi="Arial" w:cs="Arial"/>
          <w:bCs/>
          <w:sz w:val="24"/>
          <w:szCs w:val="24"/>
          <w:lang w:val="es-ES"/>
        </w:rPr>
        <w:t>acerca del producto permiten que la cartera de clientes del Laboratorio aumente; es por esto que esta también es designada como una buena estrategia a seguir.</w:t>
      </w:r>
    </w:p>
    <w:p w:rsidR="00871A06" w:rsidRPr="006E2D59" w:rsidRDefault="00871A06" w:rsidP="006E2D59">
      <w:pPr>
        <w:pStyle w:val="Prrafodelista"/>
        <w:numPr>
          <w:ilvl w:val="0"/>
          <w:numId w:val="44"/>
        </w:numPr>
        <w:spacing w:before="100" w:beforeAutospacing="1" w:after="100" w:afterAutospacing="1" w:line="360" w:lineRule="auto"/>
        <w:jc w:val="both"/>
        <w:rPr>
          <w:rFonts w:ascii="Arial" w:hAnsi="Arial" w:cs="Arial"/>
          <w:b/>
          <w:bCs/>
          <w:sz w:val="24"/>
          <w:szCs w:val="24"/>
          <w:lang w:val="es-ES"/>
        </w:rPr>
      </w:pPr>
      <w:r w:rsidRPr="006E2D59">
        <w:rPr>
          <w:rFonts w:ascii="Arial" w:hAnsi="Arial" w:cs="Arial"/>
          <w:b/>
          <w:bCs/>
          <w:sz w:val="24"/>
          <w:szCs w:val="24"/>
          <w:lang w:val="es-ES"/>
        </w:rPr>
        <w:t>PERSONAS:</w:t>
      </w:r>
    </w:p>
    <w:p w:rsidR="0042498C" w:rsidRDefault="00871A06" w:rsidP="004C0397">
      <w:pPr>
        <w:spacing w:before="100" w:beforeAutospacing="1" w:after="100" w:afterAutospacing="1" w:line="360" w:lineRule="auto"/>
        <w:ind w:firstLine="567"/>
        <w:jc w:val="both"/>
        <w:rPr>
          <w:rFonts w:ascii="Arial" w:hAnsi="Arial" w:cs="Arial"/>
          <w:bCs/>
          <w:sz w:val="24"/>
          <w:szCs w:val="24"/>
          <w:lang w:val="es-ES"/>
        </w:rPr>
      </w:pPr>
      <w:r w:rsidRPr="002937F7">
        <w:rPr>
          <w:rFonts w:ascii="Arial" w:hAnsi="Arial" w:cs="Arial"/>
          <w:bCs/>
          <w:sz w:val="24"/>
          <w:szCs w:val="24"/>
          <w:lang w:val="es-ES"/>
        </w:rPr>
        <w:t>Después de haber realizado una buena promoción del producto, se necesita mantener a los clientes informados acerca de las mejoras del proceso productivo, y de los nuevos precios y leyes que están vigentes en el mercado, puesto que es importante que con el seguimiento que se dé a los clientes estos motiven su fidelidad a la empresa.</w:t>
      </w:r>
      <w:r w:rsidR="00815B36" w:rsidRPr="002937F7">
        <w:rPr>
          <w:rFonts w:ascii="Arial" w:hAnsi="Arial" w:cs="Arial"/>
          <w:bCs/>
          <w:sz w:val="24"/>
          <w:szCs w:val="24"/>
          <w:lang w:val="es-ES"/>
        </w:rPr>
        <w:t xml:space="preserve"> </w:t>
      </w:r>
      <w:r w:rsidRPr="002937F7">
        <w:rPr>
          <w:rFonts w:ascii="Arial" w:hAnsi="Arial" w:cs="Arial"/>
          <w:bCs/>
          <w:sz w:val="24"/>
          <w:szCs w:val="24"/>
          <w:lang w:val="es-ES"/>
        </w:rPr>
        <w:t>Los clientes deben tener en cuenta que ante los posibles fallos del producto, dudas o sugerencias, la empresa siempre estará a su disposición; de este modo se consigue que el cliente repita la acción de compra y motive a terceros.</w:t>
      </w:r>
    </w:p>
    <w:p w:rsidR="00751DB6" w:rsidRPr="002937F7" w:rsidRDefault="00751DB6" w:rsidP="004C0397">
      <w:pPr>
        <w:spacing w:before="100" w:beforeAutospacing="1" w:after="100" w:afterAutospacing="1" w:line="360" w:lineRule="auto"/>
        <w:ind w:firstLine="567"/>
        <w:jc w:val="both"/>
        <w:rPr>
          <w:rFonts w:ascii="Arial" w:hAnsi="Arial" w:cs="Arial"/>
          <w:sz w:val="24"/>
          <w:szCs w:val="24"/>
          <w:lang w:val="es-ES"/>
        </w:rPr>
      </w:pPr>
    </w:p>
    <w:p w:rsidR="0042498C" w:rsidRPr="002937F7" w:rsidRDefault="0042498C" w:rsidP="00FB2257">
      <w:pPr>
        <w:pStyle w:val="Prrafodelista"/>
        <w:numPr>
          <w:ilvl w:val="1"/>
          <w:numId w:val="5"/>
        </w:numPr>
        <w:ind w:left="0" w:firstLine="0"/>
        <w:rPr>
          <w:rFonts w:ascii="Arial" w:hAnsi="Arial" w:cs="Arial"/>
          <w:b/>
          <w:bCs/>
          <w:caps/>
          <w:sz w:val="24"/>
          <w:szCs w:val="24"/>
          <w:lang w:val="es-ES"/>
        </w:rPr>
      </w:pPr>
      <w:r w:rsidRPr="002937F7">
        <w:rPr>
          <w:rFonts w:ascii="Arial" w:hAnsi="Arial" w:cs="Arial"/>
          <w:b/>
          <w:bCs/>
          <w:caps/>
          <w:sz w:val="24"/>
          <w:szCs w:val="24"/>
          <w:lang w:val="es-ES"/>
        </w:rPr>
        <w:lastRenderedPageBreak/>
        <w:t>ESTUDIO TÉCNICO</w:t>
      </w:r>
    </w:p>
    <w:p w:rsidR="0042498C" w:rsidRPr="002937F7" w:rsidRDefault="0042498C" w:rsidP="00D45CEA">
      <w:pPr>
        <w:pStyle w:val="Prrafodelista"/>
        <w:ind w:left="0"/>
        <w:rPr>
          <w:rFonts w:ascii="Arial" w:hAnsi="Arial" w:cs="Arial"/>
          <w:sz w:val="24"/>
          <w:szCs w:val="24"/>
          <w:lang w:val="es-ES"/>
        </w:rPr>
      </w:pPr>
    </w:p>
    <w:p w:rsidR="0042498C" w:rsidRPr="0067174D" w:rsidRDefault="0042498C" w:rsidP="00EC0A77">
      <w:pPr>
        <w:pStyle w:val="Prrafodelista"/>
        <w:numPr>
          <w:ilvl w:val="2"/>
          <w:numId w:val="5"/>
        </w:numPr>
        <w:outlineLvl w:val="2"/>
        <w:rPr>
          <w:rFonts w:ascii="Arial" w:hAnsi="Arial" w:cs="Arial"/>
          <w:b/>
          <w:bCs/>
          <w:caps/>
          <w:sz w:val="24"/>
          <w:szCs w:val="24"/>
          <w:lang w:val="es-ES"/>
        </w:rPr>
      </w:pPr>
      <w:bookmarkStart w:id="97" w:name="_Toc317624027"/>
      <w:bookmarkStart w:id="98" w:name="_Toc317679818"/>
      <w:r w:rsidRPr="0067174D">
        <w:rPr>
          <w:rFonts w:ascii="Arial" w:hAnsi="Arial" w:cs="Arial"/>
          <w:b/>
          <w:bCs/>
          <w:caps/>
          <w:sz w:val="24"/>
          <w:szCs w:val="24"/>
          <w:lang w:val="es-ES"/>
        </w:rPr>
        <w:t>NECESIDADES DE ACTI</w:t>
      </w:r>
      <w:r w:rsidR="00367750" w:rsidRPr="0067174D">
        <w:rPr>
          <w:rFonts w:ascii="Arial" w:hAnsi="Arial" w:cs="Arial"/>
          <w:b/>
          <w:bCs/>
          <w:caps/>
          <w:sz w:val="24"/>
          <w:szCs w:val="24"/>
          <w:lang w:val="es-ES"/>
        </w:rPr>
        <w:t xml:space="preserve">VOS </w:t>
      </w:r>
      <w:r w:rsidR="0067174D">
        <w:rPr>
          <w:rFonts w:ascii="Arial" w:hAnsi="Arial" w:cs="Arial"/>
          <w:b/>
          <w:bCs/>
          <w:caps/>
          <w:sz w:val="24"/>
          <w:szCs w:val="24"/>
          <w:lang w:val="es-ES"/>
        </w:rPr>
        <w:t>y otros</w:t>
      </w:r>
      <w:bookmarkEnd w:id="97"/>
      <w:bookmarkEnd w:id="98"/>
    </w:p>
    <w:p w:rsidR="0067174D" w:rsidRDefault="0067174D" w:rsidP="0067174D">
      <w:pPr>
        <w:rPr>
          <w:rFonts w:ascii="Arial" w:hAnsi="Arial" w:cs="Arial"/>
          <w:b/>
          <w:bCs/>
          <w:caps/>
          <w:sz w:val="24"/>
          <w:szCs w:val="24"/>
          <w:lang w:val="es-ES"/>
        </w:rPr>
      </w:pPr>
    </w:p>
    <w:p w:rsidR="0067174D" w:rsidRPr="006E2D59" w:rsidRDefault="0067174D" w:rsidP="006E2D59">
      <w:pPr>
        <w:pStyle w:val="Prrafodelista"/>
        <w:numPr>
          <w:ilvl w:val="0"/>
          <w:numId w:val="38"/>
        </w:numPr>
        <w:rPr>
          <w:rFonts w:ascii="Arial" w:hAnsi="Arial" w:cs="Arial"/>
          <w:b/>
          <w:bCs/>
          <w:caps/>
          <w:sz w:val="24"/>
          <w:szCs w:val="24"/>
          <w:lang w:val="es-ES"/>
        </w:rPr>
      </w:pPr>
      <w:r w:rsidRPr="006E2D59">
        <w:rPr>
          <w:rFonts w:ascii="Arial" w:hAnsi="Arial" w:cs="Arial"/>
          <w:b/>
          <w:bCs/>
          <w:caps/>
          <w:sz w:val="24"/>
          <w:szCs w:val="24"/>
          <w:lang w:val="es-ES"/>
        </w:rPr>
        <w:t>maquinaria y VEHICULO</w:t>
      </w:r>
    </w:p>
    <w:p w:rsidR="00367750" w:rsidRPr="002937F7" w:rsidRDefault="00367750" w:rsidP="004C0397">
      <w:pPr>
        <w:spacing w:before="100" w:beforeAutospacing="1" w:after="100" w:afterAutospacing="1" w:line="360" w:lineRule="auto"/>
        <w:ind w:firstLine="567"/>
        <w:jc w:val="both"/>
        <w:rPr>
          <w:rFonts w:ascii="Arial" w:hAnsi="Arial" w:cs="Arial"/>
          <w:bCs/>
          <w:sz w:val="24"/>
          <w:szCs w:val="24"/>
          <w:lang w:val="es-ES"/>
        </w:rPr>
      </w:pPr>
      <w:r w:rsidRPr="002937F7">
        <w:rPr>
          <w:rFonts w:ascii="Arial" w:hAnsi="Arial" w:cs="Arial"/>
          <w:bCs/>
          <w:sz w:val="24"/>
          <w:szCs w:val="24"/>
          <w:lang w:val="es-ES"/>
        </w:rPr>
        <w:t>La inversión más significativa que tienen las empresas se encuentra en la adquisición de activos fijos, ya que sin ellos el funcionamiento de esta sería virtualmente imposible. </w:t>
      </w:r>
    </w:p>
    <w:p w:rsidR="00367750" w:rsidRPr="002937F7" w:rsidRDefault="00367750" w:rsidP="004C0397">
      <w:pPr>
        <w:spacing w:before="100" w:beforeAutospacing="1" w:after="100" w:afterAutospacing="1" w:line="360" w:lineRule="auto"/>
        <w:ind w:firstLine="567"/>
        <w:jc w:val="both"/>
        <w:rPr>
          <w:rFonts w:ascii="Arial" w:hAnsi="Arial" w:cs="Arial"/>
          <w:bCs/>
          <w:sz w:val="24"/>
          <w:szCs w:val="24"/>
          <w:lang w:val="es-ES"/>
        </w:rPr>
      </w:pPr>
      <w:r w:rsidRPr="002937F7">
        <w:rPr>
          <w:rFonts w:ascii="Arial" w:hAnsi="Arial" w:cs="Arial"/>
          <w:bCs/>
          <w:sz w:val="24"/>
          <w:szCs w:val="24"/>
          <w:lang w:val="es-ES"/>
        </w:rPr>
        <w:t>Por esta razón debemos considerar aspectos importantes, como en la adquisición, mantenimiento, reemplazo, control, administración e implicaciones financieras que tiene el activo fijo dentro de la empresa. </w:t>
      </w:r>
    </w:p>
    <w:p w:rsidR="00367750" w:rsidRPr="002937F7" w:rsidRDefault="00367750" w:rsidP="004C0397">
      <w:pPr>
        <w:spacing w:before="100" w:beforeAutospacing="1" w:after="100" w:afterAutospacing="1" w:line="360" w:lineRule="auto"/>
        <w:ind w:firstLine="567"/>
        <w:jc w:val="both"/>
        <w:rPr>
          <w:rFonts w:ascii="Arial" w:hAnsi="Arial" w:cs="Arial"/>
          <w:bCs/>
          <w:sz w:val="24"/>
          <w:szCs w:val="24"/>
          <w:lang w:val="es-ES"/>
        </w:rPr>
      </w:pPr>
      <w:r w:rsidRPr="002937F7">
        <w:rPr>
          <w:rFonts w:ascii="Arial" w:hAnsi="Arial" w:cs="Arial"/>
          <w:bCs/>
          <w:sz w:val="24"/>
          <w:szCs w:val="24"/>
          <w:lang w:val="es-ES"/>
        </w:rPr>
        <w:t>Para poder administrar de manera confiable y eficiente el proceso productivo de AMBARTEK S.A; se ha identificado la necesidad de adquirir los siguientes activos:</w:t>
      </w:r>
    </w:p>
    <w:p w:rsidR="006E2D59" w:rsidRDefault="00223ED6" w:rsidP="006E2D59">
      <w:pPr>
        <w:pStyle w:val="Prrafodelista"/>
        <w:numPr>
          <w:ilvl w:val="0"/>
          <w:numId w:val="44"/>
        </w:numPr>
        <w:spacing w:before="100" w:beforeAutospacing="1" w:after="100" w:afterAutospacing="1" w:line="360" w:lineRule="auto"/>
        <w:jc w:val="both"/>
        <w:rPr>
          <w:rFonts w:ascii="Arial" w:hAnsi="Arial" w:cs="Arial"/>
          <w:bCs/>
          <w:sz w:val="24"/>
          <w:szCs w:val="24"/>
          <w:lang w:val="es-ES"/>
        </w:rPr>
      </w:pPr>
      <w:r w:rsidRPr="006E2D59">
        <w:rPr>
          <w:rFonts w:ascii="Arial" w:hAnsi="Arial" w:cs="Arial"/>
          <w:bCs/>
          <w:sz w:val="24"/>
          <w:szCs w:val="24"/>
          <w:lang w:val="es-ES"/>
        </w:rPr>
        <w:t xml:space="preserve">5 </w:t>
      </w:r>
      <w:proofErr w:type="spellStart"/>
      <w:r w:rsidRPr="006E2D59">
        <w:rPr>
          <w:rFonts w:ascii="Arial" w:hAnsi="Arial" w:cs="Arial"/>
          <w:bCs/>
          <w:sz w:val="24"/>
          <w:szCs w:val="24"/>
          <w:lang w:val="es-ES"/>
        </w:rPr>
        <w:t>blowers</w:t>
      </w:r>
      <w:proofErr w:type="spellEnd"/>
      <w:r w:rsidRPr="006E2D59">
        <w:rPr>
          <w:rFonts w:ascii="Arial" w:hAnsi="Arial" w:cs="Arial"/>
          <w:bCs/>
          <w:sz w:val="24"/>
          <w:szCs w:val="24"/>
          <w:lang w:val="es-ES"/>
        </w:rPr>
        <w:t xml:space="preserve"> de 5hp</w:t>
      </w:r>
    </w:p>
    <w:p w:rsidR="006E2D59" w:rsidRDefault="00223ED6" w:rsidP="006E2D59">
      <w:pPr>
        <w:pStyle w:val="Prrafodelista"/>
        <w:numPr>
          <w:ilvl w:val="0"/>
          <w:numId w:val="44"/>
        </w:numPr>
        <w:spacing w:before="100" w:beforeAutospacing="1" w:after="100" w:afterAutospacing="1" w:line="360" w:lineRule="auto"/>
        <w:jc w:val="both"/>
        <w:rPr>
          <w:rFonts w:ascii="Arial" w:hAnsi="Arial" w:cs="Arial"/>
          <w:bCs/>
          <w:sz w:val="24"/>
          <w:szCs w:val="24"/>
          <w:lang w:val="es-ES"/>
        </w:rPr>
      </w:pPr>
      <w:r w:rsidRPr="006E2D59">
        <w:rPr>
          <w:rFonts w:ascii="Arial" w:hAnsi="Arial" w:cs="Arial"/>
          <w:bCs/>
          <w:sz w:val="24"/>
          <w:szCs w:val="24"/>
          <w:lang w:val="es-ES"/>
        </w:rPr>
        <w:t>2 tomas de agua</w:t>
      </w:r>
    </w:p>
    <w:p w:rsidR="006E2D59" w:rsidRDefault="00223ED6" w:rsidP="006E2D59">
      <w:pPr>
        <w:pStyle w:val="Prrafodelista"/>
        <w:numPr>
          <w:ilvl w:val="0"/>
          <w:numId w:val="44"/>
        </w:numPr>
        <w:spacing w:before="100" w:beforeAutospacing="1" w:after="100" w:afterAutospacing="1" w:line="360" w:lineRule="auto"/>
        <w:jc w:val="both"/>
        <w:rPr>
          <w:rFonts w:ascii="Arial" w:hAnsi="Arial" w:cs="Arial"/>
          <w:bCs/>
          <w:sz w:val="24"/>
          <w:szCs w:val="24"/>
          <w:lang w:val="es-ES"/>
        </w:rPr>
      </w:pPr>
      <w:r w:rsidRPr="006E2D59">
        <w:rPr>
          <w:rFonts w:ascii="Arial" w:hAnsi="Arial" w:cs="Arial"/>
          <w:bCs/>
          <w:sz w:val="24"/>
          <w:szCs w:val="24"/>
          <w:lang w:val="es-ES"/>
        </w:rPr>
        <w:t>2 tinas para cosechas de 1</w:t>
      </w:r>
      <w:r w:rsidR="00367750" w:rsidRPr="006E2D59">
        <w:rPr>
          <w:rFonts w:ascii="Arial" w:hAnsi="Arial" w:cs="Arial"/>
          <w:bCs/>
          <w:sz w:val="24"/>
          <w:szCs w:val="24"/>
          <w:lang w:val="es-ES"/>
        </w:rPr>
        <w:t xml:space="preserve"> tonelada</w:t>
      </w:r>
    </w:p>
    <w:p w:rsidR="006E2D59" w:rsidRDefault="00367750" w:rsidP="006E2D59">
      <w:pPr>
        <w:pStyle w:val="Prrafodelista"/>
        <w:numPr>
          <w:ilvl w:val="0"/>
          <w:numId w:val="44"/>
        </w:numPr>
        <w:spacing w:before="100" w:beforeAutospacing="1" w:after="100" w:afterAutospacing="1" w:line="360" w:lineRule="auto"/>
        <w:jc w:val="both"/>
        <w:rPr>
          <w:rFonts w:ascii="Arial" w:hAnsi="Arial" w:cs="Arial"/>
          <w:bCs/>
          <w:sz w:val="24"/>
          <w:szCs w:val="24"/>
          <w:lang w:val="es-ES"/>
        </w:rPr>
      </w:pPr>
      <w:r w:rsidRPr="006E2D59">
        <w:rPr>
          <w:rFonts w:ascii="Arial" w:hAnsi="Arial" w:cs="Arial"/>
          <w:bCs/>
          <w:sz w:val="24"/>
          <w:szCs w:val="24"/>
          <w:lang w:val="es-ES"/>
        </w:rPr>
        <w:t>1 microscopio</w:t>
      </w:r>
    </w:p>
    <w:p w:rsidR="006E2D59" w:rsidRDefault="00367750" w:rsidP="006E2D59">
      <w:pPr>
        <w:pStyle w:val="Prrafodelista"/>
        <w:numPr>
          <w:ilvl w:val="0"/>
          <w:numId w:val="44"/>
        </w:numPr>
        <w:spacing w:before="100" w:beforeAutospacing="1" w:after="100" w:afterAutospacing="1" w:line="360" w:lineRule="auto"/>
        <w:jc w:val="both"/>
        <w:rPr>
          <w:rFonts w:ascii="Arial" w:hAnsi="Arial" w:cs="Arial"/>
          <w:bCs/>
          <w:sz w:val="24"/>
          <w:szCs w:val="24"/>
          <w:lang w:val="es-ES"/>
        </w:rPr>
      </w:pPr>
      <w:r w:rsidRPr="006E2D59">
        <w:rPr>
          <w:rFonts w:ascii="Arial" w:hAnsi="Arial" w:cs="Arial"/>
          <w:bCs/>
          <w:sz w:val="24"/>
          <w:szCs w:val="24"/>
          <w:lang w:val="es-ES"/>
        </w:rPr>
        <w:t xml:space="preserve">Recursos para reestructurar la sala de </w:t>
      </w:r>
      <w:proofErr w:type="spellStart"/>
      <w:r w:rsidRPr="006E2D59">
        <w:rPr>
          <w:rFonts w:ascii="Arial" w:hAnsi="Arial" w:cs="Arial"/>
          <w:bCs/>
          <w:sz w:val="24"/>
          <w:szCs w:val="24"/>
          <w:lang w:val="es-ES"/>
        </w:rPr>
        <w:t>artemia</w:t>
      </w:r>
      <w:proofErr w:type="spellEnd"/>
    </w:p>
    <w:p w:rsidR="00367750" w:rsidRPr="006E2D59" w:rsidRDefault="00367750" w:rsidP="006E2D59">
      <w:pPr>
        <w:pStyle w:val="Prrafodelista"/>
        <w:numPr>
          <w:ilvl w:val="0"/>
          <w:numId w:val="44"/>
        </w:numPr>
        <w:spacing w:before="100" w:beforeAutospacing="1" w:after="100" w:afterAutospacing="1" w:line="360" w:lineRule="auto"/>
        <w:jc w:val="both"/>
        <w:rPr>
          <w:rFonts w:ascii="Arial" w:hAnsi="Arial" w:cs="Arial"/>
          <w:bCs/>
          <w:sz w:val="24"/>
          <w:szCs w:val="24"/>
          <w:lang w:val="es-ES"/>
        </w:rPr>
      </w:pPr>
      <w:r w:rsidRPr="006E2D59">
        <w:rPr>
          <w:rFonts w:ascii="Arial" w:hAnsi="Arial" w:cs="Arial"/>
          <w:bCs/>
          <w:sz w:val="24"/>
          <w:szCs w:val="24"/>
          <w:lang w:val="es-ES"/>
        </w:rPr>
        <w:t xml:space="preserve">2 piscinas para </w:t>
      </w:r>
      <w:proofErr w:type="spellStart"/>
      <w:r w:rsidRPr="006E2D59">
        <w:rPr>
          <w:rFonts w:ascii="Arial" w:hAnsi="Arial" w:cs="Arial"/>
          <w:bCs/>
          <w:sz w:val="24"/>
          <w:szCs w:val="24"/>
          <w:lang w:val="es-ES"/>
        </w:rPr>
        <w:t>artemias</w:t>
      </w:r>
      <w:proofErr w:type="spellEnd"/>
      <w:r w:rsidRPr="006E2D59">
        <w:rPr>
          <w:rFonts w:ascii="Arial" w:hAnsi="Arial" w:cs="Arial"/>
          <w:bCs/>
          <w:sz w:val="24"/>
          <w:szCs w:val="24"/>
          <w:lang w:val="es-ES"/>
        </w:rPr>
        <w:t xml:space="preserve"> de 6 toneladas</w:t>
      </w:r>
    </w:p>
    <w:p w:rsidR="009F4E4C" w:rsidRDefault="009F4E4C" w:rsidP="0067174D">
      <w:pPr>
        <w:rPr>
          <w:rFonts w:ascii="Arial" w:hAnsi="Arial" w:cs="Arial"/>
          <w:bCs/>
          <w:sz w:val="24"/>
          <w:szCs w:val="24"/>
          <w:lang w:val="es-ES"/>
        </w:rPr>
      </w:pPr>
    </w:p>
    <w:p w:rsidR="0067174D" w:rsidRPr="006E2D59" w:rsidRDefault="0067174D" w:rsidP="006E2D59">
      <w:pPr>
        <w:pStyle w:val="Prrafodelista"/>
        <w:numPr>
          <w:ilvl w:val="0"/>
          <w:numId w:val="38"/>
        </w:numPr>
        <w:rPr>
          <w:rFonts w:ascii="Arial" w:hAnsi="Arial" w:cs="Arial"/>
          <w:b/>
          <w:bCs/>
          <w:caps/>
          <w:sz w:val="24"/>
          <w:szCs w:val="24"/>
          <w:lang w:val="es-ES"/>
        </w:rPr>
      </w:pPr>
      <w:r w:rsidRPr="006E2D59">
        <w:rPr>
          <w:rFonts w:ascii="Arial" w:hAnsi="Arial" w:cs="Arial"/>
          <w:b/>
          <w:bCs/>
          <w:caps/>
          <w:sz w:val="24"/>
          <w:szCs w:val="24"/>
          <w:lang w:val="es-ES"/>
        </w:rPr>
        <w:t>CAPACITACIONES AL PERSONAL</w:t>
      </w:r>
    </w:p>
    <w:p w:rsidR="00A41D47" w:rsidRPr="003B6F66" w:rsidRDefault="00A41D47" w:rsidP="0067174D">
      <w:pPr>
        <w:spacing w:before="100" w:beforeAutospacing="1" w:after="100" w:afterAutospacing="1" w:line="360" w:lineRule="auto"/>
        <w:ind w:firstLine="567"/>
        <w:jc w:val="both"/>
        <w:rPr>
          <w:rFonts w:ascii="Arial" w:hAnsi="Arial" w:cs="Arial"/>
          <w:bCs/>
          <w:sz w:val="24"/>
          <w:szCs w:val="24"/>
          <w:lang w:val="es-ES"/>
        </w:rPr>
      </w:pPr>
      <w:r w:rsidRPr="003B6F66">
        <w:rPr>
          <w:rFonts w:ascii="Arial" w:hAnsi="Arial" w:cs="Arial"/>
          <w:bCs/>
          <w:sz w:val="24"/>
          <w:szCs w:val="24"/>
          <w:lang w:val="es-ES"/>
        </w:rPr>
        <w:t>El factor humano es cimiento y motor de toda empresa y su influencia es decisiva en el desarrollo y futuro de la misma. El hombre es y continuará siendo el activo más valioso de una empresa.</w:t>
      </w:r>
    </w:p>
    <w:p w:rsidR="0067174D" w:rsidRPr="003B6F66" w:rsidRDefault="00A41D47" w:rsidP="0067174D">
      <w:pPr>
        <w:spacing w:before="100" w:beforeAutospacing="1" w:after="100" w:afterAutospacing="1" w:line="360" w:lineRule="auto"/>
        <w:ind w:firstLine="567"/>
        <w:jc w:val="both"/>
        <w:rPr>
          <w:rFonts w:ascii="Arial" w:hAnsi="Arial" w:cs="Arial"/>
          <w:bCs/>
          <w:sz w:val="24"/>
          <w:szCs w:val="24"/>
          <w:lang w:val="es-ES"/>
        </w:rPr>
      </w:pPr>
      <w:r w:rsidRPr="003B6F66">
        <w:rPr>
          <w:rFonts w:ascii="Arial" w:hAnsi="Arial" w:cs="Arial"/>
          <w:bCs/>
          <w:sz w:val="24"/>
          <w:szCs w:val="24"/>
          <w:lang w:val="es-ES"/>
        </w:rPr>
        <w:lastRenderedPageBreak/>
        <w:t xml:space="preserve">La empresa </w:t>
      </w:r>
      <w:r w:rsidR="003B6F66" w:rsidRPr="003B6F66">
        <w:rPr>
          <w:rFonts w:ascii="Arial" w:hAnsi="Arial" w:cs="Arial"/>
          <w:bCs/>
          <w:sz w:val="24"/>
          <w:szCs w:val="24"/>
          <w:lang w:val="es-ES"/>
        </w:rPr>
        <w:t>AMBARTEK S.A</w:t>
      </w:r>
      <w:r w:rsidRPr="003B6F66">
        <w:rPr>
          <w:rFonts w:ascii="Arial" w:hAnsi="Arial" w:cs="Arial"/>
          <w:bCs/>
          <w:sz w:val="24"/>
          <w:szCs w:val="24"/>
          <w:lang w:val="es-ES"/>
        </w:rPr>
        <w:t xml:space="preserve"> debería contar con un asesor para capacitación a sus empleados, con charlas bimensuales acerca de la situación de la </w:t>
      </w:r>
      <w:proofErr w:type="spellStart"/>
      <w:r w:rsidRPr="003B6F66">
        <w:rPr>
          <w:rFonts w:ascii="Arial" w:hAnsi="Arial" w:cs="Arial"/>
          <w:bCs/>
          <w:sz w:val="24"/>
          <w:szCs w:val="24"/>
          <w:lang w:val="es-ES"/>
        </w:rPr>
        <w:t>larvicultura</w:t>
      </w:r>
      <w:proofErr w:type="spellEnd"/>
      <w:r w:rsidRPr="003B6F66">
        <w:rPr>
          <w:rFonts w:ascii="Arial" w:hAnsi="Arial" w:cs="Arial"/>
          <w:bCs/>
          <w:sz w:val="24"/>
          <w:szCs w:val="24"/>
          <w:lang w:val="es-ES"/>
        </w:rPr>
        <w:t xml:space="preserve"> en la industria y las nuevas técnicas para la alimentación y supervivencia de larvas.</w:t>
      </w:r>
    </w:p>
    <w:p w:rsidR="00C82288" w:rsidRPr="003B6F66" w:rsidRDefault="00A7101D" w:rsidP="0067174D">
      <w:pPr>
        <w:spacing w:before="100" w:beforeAutospacing="1" w:after="100" w:afterAutospacing="1" w:line="360" w:lineRule="auto"/>
        <w:ind w:firstLine="567"/>
        <w:jc w:val="both"/>
        <w:rPr>
          <w:rFonts w:ascii="Arial" w:hAnsi="Arial" w:cs="Arial"/>
          <w:bCs/>
          <w:sz w:val="24"/>
          <w:szCs w:val="24"/>
          <w:lang w:val="es-ES"/>
        </w:rPr>
      </w:pPr>
      <w:r>
        <w:rPr>
          <w:rFonts w:ascii="Arial" w:hAnsi="Arial" w:cs="Arial"/>
          <w:bCs/>
          <w:sz w:val="24"/>
          <w:szCs w:val="24"/>
          <w:lang w:val="es-ES"/>
        </w:rPr>
        <w:t>Se estima invertir $1.1</w:t>
      </w:r>
      <w:r w:rsidR="00C82288" w:rsidRPr="003B6F66">
        <w:rPr>
          <w:rFonts w:ascii="Arial" w:hAnsi="Arial" w:cs="Arial"/>
          <w:bCs/>
          <w:sz w:val="24"/>
          <w:szCs w:val="24"/>
          <w:lang w:val="es-ES"/>
        </w:rPr>
        <w:t>00,00 en capacitaciones para los trabajadores de la planta, que se dictarán cada dos meses.</w:t>
      </w:r>
    </w:p>
    <w:p w:rsidR="0067174D" w:rsidRPr="003B6F66" w:rsidRDefault="0067174D" w:rsidP="0067174D">
      <w:pPr>
        <w:rPr>
          <w:rFonts w:ascii="Arial" w:hAnsi="Arial" w:cs="Arial"/>
          <w:bCs/>
          <w:sz w:val="24"/>
          <w:szCs w:val="24"/>
          <w:lang w:val="es-ES"/>
        </w:rPr>
      </w:pPr>
    </w:p>
    <w:p w:rsidR="00B441A1" w:rsidRPr="006E2D59" w:rsidRDefault="0067174D" w:rsidP="006E2D59">
      <w:pPr>
        <w:pStyle w:val="Prrafodelista"/>
        <w:numPr>
          <w:ilvl w:val="0"/>
          <w:numId w:val="38"/>
        </w:numPr>
        <w:rPr>
          <w:rFonts w:ascii="Arial" w:hAnsi="Arial" w:cs="Arial"/>
          <w:b/>
          <w:bCs/>
          <w:caps/>
          <w:sz w:val="24"/>
          <w:szCs w:val="24"/>
          <w:lang w:val="es-ES"/>
        </w:rPr>
      </w:pPr>
      <w:r w:rsidRPr="006E2D59">
        <w:rPr>
          <w:rFonts w:ascii="Arial" w:hAnsi="Arial" w:cs="Arial"/>
          <w:b/>
          <w:bCs/>
          <w:caps/>
          <w:sz w:val="24"/>
          <w:szCs w:val="24"/>
          <w:lang w:val="es-ES"/>
        </w:rPr>
        <w:t>PROGRAMA CONTABLE</w:t>
      </w:r>
    </w:p>
    <w:p w:rsidR="00C82288" w:rsidRPr="003B6F66" w:rsidRDefault="00B441A1" w:rsidP="00B441A1">
      <w:pPr>
        <w:spacing w:before="100" w:beforeAutospacing="1" w:after="100" w:afterAutospacing="1" w:line="360" w:lineRule="auto"/>
        <w:ind w:firstLine="567"/>
        <w:jc w:val="both"/>
        <w:rPr>
          <w:bCs/>
          <w:sz w:val="24"/>
          <w:szCs w:val="24"/>
          <w:lang w:val="es-ES"/>
        </w:rPr>
      </w:pPr>
      <w:r w:rsidRPr="003B6F66">
        <w:rPr>
          <w:rFonts w:ascii="Arial" w:hAnsi="Arial" w:cs="Arial"/>
          <w:bCs/>
          <w:sz w:val="24"/>
          <w:szCs w:val="24"/>
          <w:lang w:val="es-ES"/>
        </w:rPr>
        <w:t>A medida que crece un negocio, requiere manejar mayor información contable; el éxito de la administración radica en un adecuado manejo de la contabilidad, que proporcione una información exacta y oportuna.</w:t>
      </w:r>
      <w:r w:rsidRPr="003B6F66">
        <w:rPr>
          <w:bCs/>
          <w:sz w:val="24"/>
          <w:szCs w:val="24"/>
          <w:lang w:val="es-ES"/>
        </w:rPr>
        <w:t> </w:t>
      </w:r>
    </w:p>
    <w:p w:rsidR="00DD512E" w:rsidRPr="003B6F66" w:rsidRDefault="00C82288" w:rsidP="00B441A1">
      <w:pPr>
        <w:spacing w:before="100" w:beforeAutospacing="1" w:after="100" w:afterAutospacing="1" w:line="360" w:lineRule="auto"/>
        <w:ind w:firstLine="567"/>
        <w:jc w:val="both"/>
        <w:rPr>
          <w:rStyle w:val="apple-converted-space"/>
          <w:rFonts w:ascii="Arial" w:hAnsi="Arial" w:cs="Arial"/>
          <w:color w:val="000000"/>
          <w:sz w:val="24"/>
          <w:szCs w:val="24"/>
          <w:shd w:val="clear" w:color="auto" w:fill="FFFFFF"/>
        </w:rPr>
      </w:pPr>
      <w:r w:rsidRPr="003B6F66">
        <w:rPr>
          <w:rFonts w:ascii="Arial" w:hAnsi="Arial" w:cs="Arial"/>
          <w:color w:val="000000"/>
          <w:sz w:val="24"/>
          <w:szCs w:val="24"/>
          <w:shd w:val="clear" w:color="auto" w:fill="FFFFFF"/>
        </w:rPr>
        <w:t>Un buen programa contable puede agilizar el proceso y la información contable.</w:t>
      </w:r>
      <w:r w:rsidRPr="003B6F66">
        <w:rPr>
          <w:rStyle w:val="apple-converted-space"/>
          <w:rFonts w:ascii="Arial" w:hAnsi="Arial" w:cs="Arial"/>
          <w:color w:val="000000"/>
          <w:sz w:val="24"/>
          <w:szCs w:val="24"/>
          <w:shd w:val="clear" w:color="auto" w:fill="FFFFFF"/>
        </w:rPr>
        <w:t> El programa utilizado por</w:t>
      </w:r>
      <w:r w:rsidR="00A7101D">
        <w:rPr>
          <w:rStyle w:val="apple-converted-space"/>
          <w:rFonts w:ascii="Arial" w:hAnsi="Arial" w:cs="Arial"/>
          <w:color w:val="000000"/>
          <w:sz w:val="24"/>
          <w:szCs w:val="24"/>
          <w:shd w:val="clear" w:color="auto" w:fill="FFFFFF"/>
        </w:rPr>
        <w:t xml:space="preserve"> la empresa tiene un valor de $9</w:t>
      </w:r>
      <w:r w:rsidRPr="003B6F66">
        <w:rPr>
          <w:rStyle w:val="apple-converted-space"/>
          <w:rFonts w:ascii="Arial" w:hAnsi="Arial" w:cs="Arial"/>
          <w:color w:val="000000"/>
          <w:sz w:val="24"/>
          <w:szCs w:val="24"/>
          <w:shd w:val="clear" w:color="auto" w:fill="FFFFFF"/>
        </w:rPr>
        <w:t>00,00</w:t>
      </w:r>
      <w:r w:rsidR="00DD512E" w:rsidRPr="003B6F66">
        <w:rPr>
          <w:rStyle w:val="apple-converted-space"/>
          <w:rFonts w:ascii="Arial" w:hAnsi="Arial" w:cs="Arial"/>
          <w:color w:val="000000"/>
          <w:sz w:val="24"/>
          <w:szCs w:val="24"/>
          <w:shd w:val="clear" w:color="auto" w:fill="FFFFFF"/>
        </w:rPr>
        <w:t>.</w:t>
      </w:r>
    </w:p>
    <w:p w:rsidR="007D3A4B" w:rsidRDefault="007D3A4B" w:rsidP="00563A83">
      <w:pPr>
        <w:spacing w:before="100" w:beforeAutospacing="1" w:after="100" w:afterAutospacing="1" w:line="360" w:lineRule="auto"/>
        <w:ind w:firstLine="567"/>
        <w:jc w:val="both"/>
        <w:rPr>
          <w:rFonts w:ascii="Arial" w:hAnsi="Arial" w:cs="Arial"/>
          <w:bCs/>
          <w:sz w:val="24"/>
          <w:szCs w:val="24"/>
          <w:lang w:val="es-ES"/>
        </w:rPr>
      </w:pPr>
      <w:r>
        <w:rPr>
          <w:rFonts w:ascii="Arial" w:hAnsi="Arial" w:cs="Arial"/>
          <w:bCs/>
          <w:sz w:val="24"/>
          <w:szCs w:val="24"/>
          <w:lang w:val="es-ES"/>
        </w:rPr>
        <w:br w:type="page"/>
      </w:r>
    </w:p>
    <w:p w:rsidR="00C712B0" w:rsidRPr="001C2ACD" w:rsidRDefault="00C712B0" w:rsidP="00C712B0">
      <w:pPr>
        <w:pStyle w:val="Epgrafe"/>
        <w:keepNext/>
        <w:rPr>
          <w:color w:val="auto"/>
          <w:sz w:val="22"/>
        </w:rPr>
      </w:pPr>
      <w:bookmarkStart w:id="99" w:name="_Toc317678414"/>
      <w:r w:rsidRPr="001C2ACD">
        <w:rPr>
          <w:color w:val="auto"/>
          <w:sz w:val="22"/>
        </w:rPr>
        <w:lastRenderedPageBreak/>
        <w:t xml:space="preserve">Tabla </w:t>
      </w:r>
      <w:r w:rsidR="00D92F9E" w:rsidRPr="001C2ACD">
        <w:rPr>
          <w:color w:val="auto"/>
          <w:sz w:val="22"/>
        </w:rPr>
        <w:fldChar w:fldCharType="begin"/>
      </w:r>
      <w:r w:rsidR="00003BA4" w:rsidRPr="001C2ACD">
        <w:rPr>
          <w:color w:val="auto"/>
          <w:sz w:val="22"/>
        </w:rPr>
        <w:instrText xml:space="preserve"> SEQ Tabla \* ARABIC </w:instrText>
      </w:r>
      <w:r w:rsidR="00D92F9E" w:rsidRPr="001C2ACD">
        <w:rPr>
          <w:color w:val="auto"/>
          <w:sz w:val="22"/>
        </w:rPr>
        <w:fldChar w:fldCharType="separate"/>
      </w:r>
      <w:r w:rsidR="001C2ACD">
        <w:rPr>
          <w:noProof/>
          <w:color w:val="auto"/>
          <w:sz w:val="22"/>
        </w:rPr>
        <w:t>2</w:t>
      </w:r>
      <w:r w:rsidR="00D92F9E" w:rsidRPr="001C2ACD">
        <w:rPr>
          <w:color w:val="auto"/>
          <w:sz w:val="22"/>
        </w:rPr>
        <w:fldChar w:fldCharType="end"/>
      </w:r>
      <w:r w:rsidRPr="001C2ACD">
        <w:rPr>
          <w:color w:val="auto"/>
          <w:sz w:val="22"/>
        </w:rPr>
        <w:t>. CARACTERISTICAS DE LOS ACTIVOS</w:t>
      </w:r>
      <w:bookmarkEnd w:id="99"/>
    </w:p>
    <w:tbl>
      <w:tblPr>
        <w:tblStyle w:val="Tablaconcuadrcula"/>
        <w:tblW w:w="0" w:type="auto"/>
        <w:tblLayout w:type="fixed"/>
        <w:tblLook w:val="04A0"/>
      </w:tblPr>
      <w:tblGrid>
        <w:gridCol w:w="2943"/>
        <w:gridCol w:w="3686"/>
        <w:gridCol w:w="1701"/>
      </w:tblGrid>
      <w:tr w:rsidR="007D3A4B" w:rsidRPr="00B93505" w:rsidTr="00EF2746">
        <w:trPr>
          <w:trHeight w:val="441"/>
        </w:trPr>
        <w:tc>
          <w:tcPr>
            <w:tcW w:w="2943" w:type="dxa"/>
          </w:tcPr>
          <w:p w:rsidR="007D3A4B" w:rsidRPr="00B93505" w:rsidRDefault="007D3A4B" w:rsidP="00B93505">
            <w:pPr>
              <w:jc w:val="center"/>
              <w:rPr>
                <w:rFonts w:ascii="Arial" w:hAnsi="Arial" w:cs="Arial"/>
                <w:b/>
                <w:bCs/>
                <w:caps/>
                <w:lang w:val="es-ES"/>
              </w:rPr>
            </w:pPr>
          </w:p>
          <w:p w:rsidR="007D3A4B" w:rsidRPr="00B93505" w:rsidRDefault="007D3A4B" w:rsidP="00B93505">
            <w:pPr>
              <w:jc w:val="center"/>
              <w:rPr>
                <w:rFonts w:ascii="Arial" w:hAnsi="Arial" w:cs="Arial"/>
                <w:b/>
                <w:bCs/>
                <w:caps/>
                <w:lang w:val="es-ES"/>
              </w:rPr>
            </w:pPr>
            <w:r w:rsidRPr="00B93505">
              <w:rPr>
                <w:rFonts w:ascii="Arial" w:hAnsi="Arial" w:cs="Arial"/>
                <w:b/>
                <w:bCs/>
                <w:caps/>
                <w:lang w:val="es-ES"/>
              </w:rPr>
              <w:t>activo</w:t>
            </w:r>
          </w:p>
        </w:tc>
        <w:tc>
          <w:tcPr>
            <w:tcW w:w="3686" w:type="dxa"/>
          </w:tcPr>
          <w:p w:rsidR="007D3A4B" w:rsidRPr="00B93505" w:rsidRDefault="007D3A4B" w:rsidP="00B93505">
            <w:pPr>
              <w:jc w:val="center"/>
              <w:rPr>
                <w:rFonts w:ascii="Arial" w:hAnsi="Arial" w:cs="Arial"/>
                <w:b/>
                <w:bCs/>
                <w:caps/>
                <w:lang w:val="es-ES"/>
              </w:rPr>
            </w:pPr>
          </w:p>
          <w:p w:rsidR="007D3A4B" w:rsidRPr="00B93505" w:rsidRDefault="007D3A4B" w:rsidP="00B93505">
            <w:pPr>
              <w:jc w:val="center"/>
              <w:rPr>
                <w:rFonts w:ascii="Arial" w:hAnsi="Arial" w:cs="Arial"/>
                <w:b/>
                <w:bCs/>
                <w:caps/>
                <w:lang w:val="es-ES"/>
              </w:rPr>
            </w:pPr>
            <w:r w:rsidRPr="00B93505">
              <w:rPr>
                <w:rFonts w:ascii="Arial" w:hAnsi="Arial" w:cs="Arial"/>
                <w:b/>
                <w:bCs/>
                <w:caps/>
                <w:lang w:val="es-ES"/>
              </w:rPr>
              <w:t>características</w:t>
            </w:r>
          </w:p>
        </w:tc>
        <w:tc>
          <w:tcPr>
            <w:tcW w:w="1701" w:type="dxa"/>
          </w:tcPr>
          <w:p w:rsidR="007D3A4B" w:rsidRPr="00B93505" w:rsidRDefault="007D3A4B" w:rsidP="00B93505">
            <w:pPr>
              <w:jc w:val="center"/>
              <w:rPr>
                <w:rFonts w:ascii="Arial" w:hAnsi="Arial" w:cs="Arial"/>
                <w:b/>
                <w:bCs/>
                <w:caps/>
                <w:lang w:val="es-ES"/>
              </w:rPr>
            </w:pPr>
          </w:p>
          <w:p w:rsidR="007D3A4B" w:rsidRPr="00B93505" w:rsidRDefault="007D3A4B" w:rsidP="00B93505">
            <w:pPr>
              <w:jc w:val="center"/>
              <w:rPr>
                <w:rFonts w:ascii="Arial" w:hAnsi="Arial" w:cs="Arial"/>
                <w:b/>
                <w:bCs/>
                <w:caps/>
                <w:lang w:val="es-ES"/>
              </w:rPr>
            </w:pPr>
            <w:r w:rsidRPr="00B93505">
              <w:rPr>
                <w:rFonts w:ascii="Arial" w:hAnsi="Arial" w:cs="Arial"/>
                <w:b/>
                <w:bCs/>
                <w:caps/>
                <w:lang w:val="es-ES"/>
              </w:rPr>
              <w:t>valoración</w:t>
            </w:r>
          </w:p>
          <w:p w:rsidR="007D3A4B" w:rsidRPr="00B93505" w:rsidRDefault="007D3A4B" w:rsidP="00B93505">
            <w:pPr>
              <w:jc w:val="center"/>
              <w:rPr>
                <w:rFonts w:ascii="Arial" w:hAnsi="Arial" w:cs="Arial"/>
                <w:b/>
                <w:bCs/>
                <w:caps/>
                <w:lang w:val="es-ES"/>
              </w:rPr>
            </w:pPr>
          </w:p>
        </w:tc>
      </w:tr>
      <w:tr w:rsidR="007D3A4B" w:rsidRPr="00B93505" w:rsidTr="00EF2746">
        <w:tc>
          <w:tcPr>
            <w:tcW w:w="2943" w:type="dxa"/>
          </w:tcPr>
          <w:p w:rsidR="007D3A4B" w:rsidRPr="00B93505" w:rsidRDefault="007D3A4B" w:rsidP="00B93505">
            <w:pPr>
              <w:jc w:val="center"/>
              <w:rPr>
                <w:rFonts w:ascii="Arial" w:hAnsi="Arial" w:cs="Arial"/>
                <w:b/>
                <w:bCs/>
                <w:caps/>
                <w:lang w:val="es-ES"/>
              </w:rPr>
            </w:pPr>
          </w:p>
          <w:p w:rsidR="007D3A4B" w:rsidRPr="00B93505" w:rsidRDefault="007D3A4B" w:rsidP="00B93505">
            <w:pPr>
              <w:jc w:val="center"/>
              <w:rPr>
                <w:rFonts w:ascii="Arial" w:hAnsi="Arial" w:cs="Arial"/>
                <w:b/>
                <w:bCs/>
                <w:caps/>
                <w:lang w:val="es-ES"/>
              </w:rPr>
            </w:pPr>
            <w:r w:rsidRPr="00C712B0">
              <w:rPr>
                <w:rFonts w:ascii="Arial" w:hAnsi="Arial" w:cs="Arial"/>
                <w:b/>
                <w:bCs/>
                <w:caps/>
                <w:lang w:val="es-ES"/>
              </w:rPr>
              <w:t>MICROSCOPIO</w:t>
            </w:r>
          </w:p>
          <w:p w:rsidR="007D3A4B" w:rsidRPr="00B93505" w:rsidRDefault="00B93505" w:rsidP="00B93505">
            <w:pPr>
              <w:jc w:val="center"/>
              <w:rPr>
                <w:rFonts w:ascii="Arial" w:hAnsi="Arial" w:cs="Arial"/>
                <w:b/>
                <w:bCs/>
                <w:caps/>
                <w:lang w:val="es-ES"/>
              </w:rPr>
            </w:pPr>
            <w:r>
              <w:rPr>
                <w:rFonts w:ascii="Arial" w:hAnsi="Arial" w:cs="Arial"/>
                <w:b/>
                <w:bCs/>
                <w:caps/>
                <w:noProof/>
                <w:lang w:val="es-ES" w:eastAsia="ko-KR"/>
              </w:rPr>
              <w:drawing>
                <wp:anchor distT="0" distB="0" distL="114300" distR="114300" simplePos="0" relativeHeight="251570688" behindDoc="1" locked="0" layoutInCell="1" allowOverlap="1">
                  <wp:simplePos x="0" y="0"/>
                  <wp:positionH relativeFrom="column">
                    <wp:posOffset>229870</wp:posOffset>
                  </wp:positionH>
                  <wp:positionV relativeFrom="paragraph">
                    <wp:posOffset>168910</wp:posOffset>
                  </wp:positionV>
                  <wp:extent cx="1222375" cy="1637665"/>
                  <wp:effectExtent l="19050" t="0" r="0" b="0"/>
                  <wp:wrapTight wrapText="bothSides">
                    <wp:wrapPolygon edited="0">
                      <wp:start x="-337" y="0"/>
                      <wp:lineTo x="-337" y="21357"/>
                      <wp:lineTo x="21544" y="21357"/>
                      <wp:lineTo x="21544" y="0"/>
                      <wp:lineTo x="-337" y="0"/>
                    </wp:wrapPolygon>
                  </wp:wrapTight>
                  <wp:docPr id="7" name="Picture 1" descr="http://www.cristal-optica.com/5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istal-optica.com/5306.jpg"/>
                          <pic:cNvPicPr>
                            <a:picLocks noChangeAspect="1" noChangeArrowheads="1"/>
                          </pic:cNvPicPr>
                        </pic:nvPicPr>
                        <pic:blipFill>
                          <a:blip r:embed="rId34" cstate="print"/>
                          <a:srcRect/>
                          <a:stretch>
                            <a:fillRect/>
                          </a:stretch>
                        </pic:blipFill>
                        <pic:spPr bwMode="auto">
                          <a:xfrm>
                            <a:off x="0" y="0"/>
                            <a:ext cx="1222375" cy="1637665"/>
                          </a:xfrm>
                          <a:prstGeom prst="rect">
                            <a:avLst/>
                          </a:prstGeom>
                          <a:noFill/>
                          <a:ln w="9525">
                            <a:noFill/>
                            <a:miter lim="800000"/>
                            <a:headEnd/>
                            <a:tailEnd/>
                          </a:ln>
                        </pic:spPr>
                      </pic:pic>
                    </a:graphicData>
                  </a:graphic>
                </wp:anchor>
              </w:drawing>
            </w:r>
            <w:r w:rsidR="007D3A4B" w:rsidRPr="00C712B0">
              <w:rPr>
                <w:rFonts w:ascii="Arial" w:hAnsi="Arial" w:cs="Arial"/>
                <w:b/>
                <w:bCs/>
                <w:caps/>
                <w:lang w:val="es-ES"/>
              </w:rPr>
              <w:t>BINOCULAR</w:t>
            </w:r>
          </w:p>
          <w:p w:rsidR="007D3A4B" w:rsidRPr="00B93505" w:rsidRDefault="007D3A4B" w:rsidP="00B93505">
            <w:pPr>
              <w:jc w:val="center"/>
              <w:rPr>
                <w:rFonts w:ascii="Arial" w:hAnsi="Arial" w:cs="Arial"/>
                <w:b/>
                <w:bCs/>
                <w:caps/>
                <w:lang w:val="es-ES"/>
              </w:rPr>
            </w:pPr>
          </w:p>
        </w:tc>
        <w:tc>
          <w:tcPr>
            <w:tcW w:w="3686" w:type="dxa"/>
          </w:tcPr>
          <w:p w:rsidR="007D3A4B" w:rsidRPr="00B93505" w:rsidRDefault="007D3A4B" w:rsidP="00B93505">
            <w:pPr>
              <w:tabs>
                <w:tab w:val="num" w:pos="720"/>
              </w:tabs>
              <w:jc w:val="both"/>
              <w:rPr>
                <w:rFonts w:ascii="Arial" w:hAnsi="Arial" w:cs="Arial"/>
                <w:bCs/>
                <w:caps/>
                <w:lang w:val="es-ES"/>
              </w:rPr>
            </w:pPr>
          </w:p>
          <w:p w:rsidR="007D3A4B" w:rsidRPr="00B93505" w:rsidRDefault="00AF161C" w:rsidP="00FB2257">
            <w:pPr>
              <w:numPr>
                <w:ilvl w:val="0"/>
                <w:numId w:val="19"/>
              </w:numPr>
              <w:tabs>
                <w:tab w:val="num" w:pos="720"/>
              </w:tabs>
              <w:ind w:left="0" w:firstLine="0"/>
              <w:jc w:val="both"/>
              <w:rPr>
                <w:rFonts w:ascii="Arial" w:hAnsi="Arial" w:cs="Arial"/>
                <w:b/>
                <w:bCs/>
                <w:caps/>
                <w:lang w:val="es-ES"/>
              </w:rPr>
            </w:pPr>
            <w:r>
              <w:rPr>
                <w:rFonts w:ascii="Arial" w:hAnsi="Arial" w:cs="Arial"/>
                <w:bCs/>
                <w:lang w:val="es-ES"/>
              </w:rPr>
              <w:t>C</w:t>
            </w:r>
            <w:r w:rsidR="007D3A4B" w:rsidRPr="00B93505">
              <w:rPr>
                <w:rFonts w:ascii="Arial" w:hAnsi="Arial" w:cs="Arial"/>
                <w:bCs/>
                <w:lang w:val="es-ES"/>
              </w:rPr>
              <w:t>abeza rotativa (360°)</w:t>
            </w:r>
          </w:p>
          <w:p w:rsidR="007D3A4B" w:rsidRPr="00B93505" w:rsidRDefault="00AF161C" w:rsidP="00FB2257">
            <w:pPr>
              <w:numPr>
                <w:ilvl w:val="0"/>
                <w:numId w:val="19"/>
              </w:numPr>
              <w:tabs>
                <w:tab w:val="num" w:pos="720"/>
              </w:tabs>
              <w:ind w:left="0" w:firstLine="0"/>
              <w:jc w:val="both"/>
              <w:rPr>
                <w:rFonts w:ascii="Arial" w:hAnsi="Arial" w:cs="Arial"/>
                <w:b/>
                <w:bCs/>
                <w:caps/>
                <w:lang w:val="es-ES"/>
              </w:rPr>
            </w:pPr>
            <w:r>
              <w:rPr>
                <w:rFonts w:ascii="Arial" w:hAnsi="Arial" w:cs="Arial"/>
                <w:bCs/>
                <w:lang w:val="es-ES"/>
              </w:rPr>
              <w:t>Bin</w:t>
            </w:r>
            <w:r w:rsidR="007D3A4B" w:rsidRPr="00B93505">
              <w:rPr>
                <w:rFonts w:ascii="Arial" w:hAnsi="Arial" w:cs="Arial"/>
                <w:bCs/>
                <w:lang w:val="es-ES"/>
              </w:rPr>
              <w:t>oculares de 10X y objetivos acromáticos de 4X, 10X, 40X, y 100X ( sumergido en aceite)</w:t>
            </w:r>
          </w:p>
          <w:p w:rsidR="007D3A4B" w:rsidRPr="00B93505" w:rsidRDefault="00AF161C" w:rsidP="00FB2257">
            <w:pPr>
              <w:numPr>
                <w:ilvl w:val="0"/>
                <w:numId w:val="19"/>
              </w:numPr>
              <w:tabs>
                <w:tab w:val="num" w:pos="720"/>
              </w:tabs>
              <w:ind w:left="0" w:firstLine="0"/>
              <w:jc w:val="both"/>
              <w:rPr>
                <w:rFonts w:ascii="Arial" w:hAnsi="Arial" w:cs="Arial"/>
                <w:b/>
                <w:bCs/>
                <w:caps/>
                <w:lang w:val="es-ES"/>
              </w:rPr>
            </w:pPr>
            <w:r>
              <w:rPr>
                <w:rFonts w:ascii="Arial" w:hAnsi="Arial" w:cs="Arial"/>
                <w:bCs/>
                <w:lang w:val="es-ES"/>
              </w:rPr>
              <w:t>I</w:t>
            </w:r>
            <w:r w:rsidR="007D3A4B" w:rsidRPr="00B93505">
              <w:rPr>
                <w:rFonts w:ascii="Arial" w:hAnsi="Arial" w:cs="Arial"/>
                <w:bCs/>
                <w:lang w:val="es-ES"/>
              </w:rPr>
              <w:t>ris de diagrama</w:t>
            </w:r>
          </w:p>
          <w:p w:rsidR="007D3A4B" w:rsidRPr="00B93505" w:rsidRDefault="00AF161C" w:rsidP="00FB2257">
            <w:pPr>
              <w:numPr>
                <w:ilvl w:val="0"/>
                <w:numId w:val="19"/>
              </w:numPr>
              <w:tabs>
                <w:tab w:val="num" w:pos="720"/>
              </w:tabs>
              <w:ind w:left="0" w:firstLine="0"/>
              <w:jc w:val="both"/>
              <w:rPr>
                <w:rFonts w:ascii="Arial" w:hAnsi="Arial" w:cs="Arial"/>
                <w:b/>
                <w:bCs/>
                <w:caps/>
                <w:lang w:val="es-ES"/>
              </w:rPr>
            </w:pPr>
            <w:r>
              <w:rPr>
                <w:rFonts w:ascii="Arial" w:hAnsi="Arial" w:cs="Arial"/>
                <w:bCs/>
                <w:lang w:val="es-ES"/>
              </w:rPr>
              <w:t>C</w:t>
            </w:r>
            <w:r w:rsidR="007D3A4B" w:rsidRPr="00B93505">
              <w:rPr>
                <w:rFonts w:ascii="Arial" w:hAnsi="Arial" w:cs="Arial"/>
                <w:bCs/>
                <w:lang w:val="es-ES"/>
              </w:rPr>
              <w:t xml:space="preserve">ondensador tipo </w:t>
            </w:r>
            <w:proofErr w:type="spellStart"/>
            <w:r w:rsidR="007D3A4B" w:rsidRPr="00B93505">
              <w:rPr>
                <w:rFonts w:ascii="Arial" w:hAnsi="Arial" w:cs="Arial"/>
                <w:bCs/>
                <w:lang w:val="es-ES"/>
              </w:rPr>
              <w:t>Abbe</w:t>
            </w:r>
            <w:proofErr w:type="spellEnd"/>
            <w:r w:rsidR="007D3A4B" w:rsidRPr="00B93505">
              <w:rPr>
                <w:rFonts w:ascii="Arial" w:hAnsi="Arial" w:cs="Arial"/>
                <w:bCs/>
                <w:lang w:val="es-ES"/>
              </w:rPr>
              <w:t xml:space="preserve"> y enfoque por medio de engranaje de cremallera y piñón.</w:t>
            </w:r>
          </w:p>
          <w:p w:rsidR="007D3A4B" w:rsidRPr="00B93505" w:rsidRDefault="007D3A4B" w:rsidP="00FB2257">
            <w:pPr>
              <w:numPr>
                <w:ilvl w:val="0"/>
                <w:numId w:val="19"/>
              </w:numPr>
              <w:tabs>
                <w:tab w:val="num" w:pos="720"/>
              </w:tabs>
              <w:ind w:left="0" w:firstLine="0"/>
              <w:jc w:val="both"/>
              <w:rPr>
                <w:rFonts w:ascii="Arial" w:hAnsi="Arial" w:cs="Arial"/>
                <w:b/>
                <w:bCs/>
                <w:caps/>
                <w:lang w:val="es-ES"/>
              </w:rPr>
            </w:pPr>
            <w:r w:rsidRPr="00B93505">
              <w:rPr>
                <w:rFonts w:ascii="Arial" w:hAnsi="Arial" w:cs="Arial"/>
                <w:bCs/>
                <w:lang w:val="es-ES"/>
              </w:rPr>
              <w:t xml:space="preserve">El ajuste del enfoque es por medio de tornillos de precisión. </w:t>
            </w:r>
          </w:p>
          <w:p w:rsidR="007D3A4B" w:rsidRPr="00B93505" w:rsidRDefault="007D3A4B" w:rsidP="00EF2746">
            <w:pPr>
              <w:numPr>
                <w:ilvl w:val="0"/>
                <w:numId w:val="19"/>
              </w:numPr>
              <w:tabs>
                <w:tab w:val="num" w:pos="720"/>
              </w:tabs>
              <w:ind w:left="0" w:firstLine="0"/>
              <w:jc w:val="both"/>
              <w:rPr>
                <w:rFonts w:ascii="Arial" w:hAnsi="Arial" w:cs="Arial"/>
                <w:b/>
                <w:bCs/>
                <w:caps/>
                <w:lang w:val="es-ES"/>
              </w:rPr>
            </w:pPr>
            <w:r w:rsidRPr="00B93505">
              <w:rPr>
                <w:rFonts w:ascii="Arial" w:hAnsi="Arial" w:cs="Arial"/>
                <w:bCs/>
                <w:lang w:val="es-ES"/>
              </w:rPr>
              <w:t>Lámpara incandescente de 20 vatios.</w:t>
            </w:r>
          </w:p>
        </w:tc>
        <w:tc>
          <w:tcPr>
            <w:tcW w:w="1701" w:type="dxa"/>
          </w:tcPr>
          <w:p w:rsidR="007D3A4B" w:rsidRPr="00B93505" w:rsidRDefault="007D3A4B" w:rsidP="00B93505">
            <w:pPr>
              <w:jc w:val="center"/>
              <w:rPr>
                <w:rFonts w:ascii="Arial" w:hAnsi="Arial" w:cs="Arial"/>
                <w:b/>
                <w:bCs/>
                <w:lang w:val="en-US"/>
              </w:rPr>
            </w:pPr>
          </w:p>
          <w:p w:rsidR="007C0197" w:rsidRPr="00B93505" w:rsidRDefault="007C0197" w:rsidP="00B93505">
            <w:pPr>
              <w:jc w:val="center"/>
              <w:rPr>
                <w:rFonts w:ascii="Arial" w:hAnsi="Arial" w:cs="Arial"/>
                <w:b/>
                <w:bCs/>
                <w:lang w:val="en-US"/>
              </w:rPr>
            </w:pPr>
          </w:p>
          <w:p w:rsidR="007C0197" w:rsidRPr="00B93505" w:rsidRDefault="007C0197" w:rsidP="00B93505">
            <w:pPr>
              <w:jc w:val="center"/>
              <w:rPr>
                <w:rFonts w:ascii="Arial" w:hAnsi="Arial" w:cs="Arial"/>
                <w:b/>
                <w:bCs/>
                <w:lang w:val="en-US"/>
              </w:rPr>
            </w:pPr>
          </w:p>
          <w:p w:rsidR="007C0197" w:rsidRPr="00B93505" w:rsidRDefault="007C0197" w:rsidP="00B93505">
            <w:pPr>
              <w:jc w:val="center"/>
              <w:rPr>
                <w:rFonts w:ascii="Arial" w:hAnsi="Arial" w:cs="Arial"/>
                <w:b/>
                <w:bCs/>
                <w:lang w:val="en-US"/>
              </w:rPr>
            </w:pPr>
          </w:p>
          <w:p w:rsidR="007C0197" w:rsidRPr="00B93505" w:rsidRDefault="007C0197" w:rsidP="00B93505">
            <w:pPr>
              <w:jc w:val="center"/>
              <w:rPr>
                <w:rFonts w:ascii="Arial" w:hAnsi="Arial" w:cs="Arial"/>
                <w:b/>
                <w:bCs/>
                <w:lang w:val="en-US"/>
              </w:rPr>
            </w:pPr>
          </w:p>
          <w:p w:rsidR="007C0197" w:rsidRPr="00B93505" w:rsidRDefault="007C0197" w:rsidP="00B93505">
            <w:pPr>
              <w:jc w:val="center"/>
              <w:rPr>
                <w:rFonts w:ascii="Arial" w:hAnsi="Arial" w:cs="Arial"/>
                <w:b/>
                <w:bCs/>
                <w:lang w:val="en-US"/>
              </w:rPr>
            </w:pPr>
          </w:p>
          <w:p w:rsidR="007C0197" w:rsidRPr="00B93505" w:rsidRDefault="007C0197" w:rsidP="00B93505">
            <w:pPr>
              <w:jc w:val="center"/>
              <w:rPr>
                <w:rFonts w:ascii="Arial" w:hAnsi="Arial" w:cs="Arial"/>
                <w:b/>
                <w:bCs/>
                <w:lang w:val="en-US"/>
              </w:rPr>
            </w:pPr>
          </w:p>
          <w:p w:rsidR="007D3A4B" w:rsidRPr="00B93505" w:rsidRDefault="007D3A4B" w:rsidP="00B93505">
            <w:pPr>
              <w:jc w:val="center"/>
              <w:rPr>
                <w:rFonts w:ascii="Arial" w:hAnsi="Arial" w:cs="Arial"/>
                <w:b/>
                <w:bCs/>
                <w:caps/>
                <w:lang w:val="es-ES"/>
              </w:rPr>
            </w:pPr>
            <w:r w:rsidRPr="00B93505">
              <w:rPr>
                <w:rFonts w:ascii="Arial" w:hAnsi="Arial" w:cs="Arial"/>
                <w:b/>
                <w:bCs/>
                <w:lang w:val="en-US"/>
              </w:rPr>
              <w:t>$</w:t>
            </w:r>
            <w:r w:rsidR="000A7A01" w:rsidRPr="00B93505">
              <w:rPr>
                <w:rFonts w:ascii="Arial" w:hAnsi="Arial" w:cs="Arial"/>
                <w:b/>
                <w:bCs/>
                <w:lang w:val="en-US"/>
              </w:rPr>
              <w:t>7500</w:t>
            </w:r>
          </w:p>
        </w:tc>
      </w:tr>
      <w:tr w:rsidR="007D3A4B" w:rsidRPr="00B93505" w:rsidTr="00EF2746">
        <w:trPr>
          <w:trHeight w:val="3295"/>
        </w:trPr>
        <w:tc>
          <w:tcPr>
            <w:tcW w:w="2943" w:type="dxa"/>
          </w:tcPr>
          <w:p w:rsidR="007D3A4B" w:rsidRPr="00B93505" w:rsidRDefault="007D3A4B" w:rsidP="00B93505">
            <w:pPr>
              <w:pStyle w:val="Prrafodelista"/>
              <w:ind w:left="0"/>
              <w:jc w:val="center"/>
              <w:rPr>
                <w:rFonts w:ascii="Arial" w:hAnsi="Arial" w:cs="Arial"/>
                <w:b/>
                <w:bCs/>
                <w:caps/>
                <w:lang w:val="es-ES"/>
              </w:rPr>
            </w:pPr>
          </w:p>
          <w:p w:rsidR="007D3A4B" w:rsidRPr="00B93505" w:rsidRDefault="007D3A4B" w:rsidP="00B93505">
            <w:pPr>
              <w:pStyle w:val="Prrafodelista"/>
              <w:ind w:left="0"/>
              <w:jc w:val="center"/>
              <w:rPr>
                <w:rFonts w:ascii="Arial" w:hAnsi="Arial" w:cs="Arial"/>
                <w:b/>
                <w:bCs/>
                <w:caps/>
                <w:lang w:val="es-ES"/>
              </w:rPr>
            </w:pPr>
            <w:r w:rsidRPr="00B93505">
              <w:rPr>
                <w:rFonts w:ascii="Arial" w:hAnsi="Arial" w:cs="Arial"/>
                <w:b/>
                <w:bCs/>
                <w:caps/>
                <w:lang w:val="es-ES"/>
              </w:rPr>
              <w:t>BLOWERS DE</w:t>
            </w:r>
          </w:p>
          <w:p w:rsidR="007D3A4B" w:rsidRPr="00B93505" w:rsidRDefault="00EF2746" w:rsidP="00EF2746">
            <w:pPr>
              <w:pStyle w:val="Prrafodelista"/>
              <w:ind w:left="0"/>
              <w:jc w:val="center"/>
              <w:rPr>
                <w:rFonts w:ascii="Arial" w:hAnsi="Arial" w:cs="Arial"/>
                <w:b/>
                <w:bCs/>
                <w:caps/>
                <w:lang w:val="es-ES"/>
              </w:rPr>
            </w:pPr>
            <w:r>
              <w:rPr>
                <w:rFonts w:ascii="Arial" w:hAnsi="Arial" w:cs="Arial"/>
                <w:b/>
                <w:bCs/>
                <w:caps/>
                <w:noProof/>
                <w:lang w:val="es-ES" w:eastAsia="ko-KR"/>
              </w:rPr>
              <w:drawing>
                <wp:anchor distT="0" distB="0" distL="114300" distR="114300" simplePos="0" relativeHeight="251571712" behindDoc="1" locked="0" layoutInCell="1" allowOverlap="1">
                  <wp:simplePos x="0" y="0"/>
                  <wp:positionH relativeFrom="column">
                    <wp:posOffset>38735</wp:posOffset>
                  </wp:positionH>
                  <wp:positionV relativeFrom="paragraph">
                    <wp:posOffset>177800</wp:posOffset>
                  </wp:positionV>
                  <wp:extent cx="1653540" cy="1255395"/>
                  <wp:effectExtent l="19050" t="0" r="3810" b="0"/>
                  <wp:wrapTight wrapText="bothSides">
                    <wp:wrapPolygon edited="0">
                      <wp:start x="-249" y="0"/>
                      <wp:lineTo x="-249" y="21305"/>
                      <wp:lineTo x="21650" y="21305"/>
                      <wp:lineTo x="21650" y="0"/>
                      <wp:lineTo x="-249" y="0"/>
                    </wp:wrapPolygon>
                  </wp:wrapTight>
                  <wp:docPr id="14" name="Imagen 14" descr="Blowers Pioneer y Blowt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lowers Pioneer y Blowtac"/>
                          <pic:cNvPicPr>
                            <a:picLocks noChangeAspect="1" noChangeArrowheads="1"/>
                          </pic:cNvPicPr>
                        </pic:nvPicPr>
                        <pic:blipFill>
                          <a:blip r:embed="rId35" cstate="print"/>
                          <a:srcRect l="3385" r="5019"/>
                          <a:stretch>
                            <a:fillRect/>
                          </a:stretch>
                        </pic:blipFill>
                        <pic:spPr bwMode="auto">
                          <a:xfrm>
                            <a:off x="0" y="0"/>
                            <a:ext cx="1653540" cy="1255395"/>
                          </a:xfrm>
                          <a:prstGeom prst="rect">
                            <a:avLst/>
                          </a:prstGeom>
                          <a:noFill/>
                          <a:ln w="9525">
                            <a:noFill/>
                            <a:miter lim="800000"/>
                            <a:headEnd/>
                            <a:tailEnd/>
                          </a:ln>
                        </pic:spPr>
                      </pic:pic>
                    </a:graphicData>
                  </a:graphic>
                </wp:anchor>
              </w:drawing>
            </w:r>
            <w:r w:rsidR="007D3A4B" w:rsidRPr="00B93505">
              <w:rPr>
                <w:rFonts w:ascii="Arial" w:hAnsi="Arial" w:cs="Arial"/>
                <w:b/>
                <w:bCs/>
                <w:caps/>
                <w:lang w:val="es-ES"/>
              </w:rPr>
              <w:t>10 HP</w:t>
            </w:r>
          </w:p>
        </w:tc>
        <w:tc>
          <w:tcPr>
            <w:tcW w:w="3686" w:type="dxa"/>
          </w:tcPr>
          <w:p w:rsidR="007D3A4B" w:rsidRPr="00B93505" w:rsidRDefault="007D3A4B" w:rsidP="00B93505">
            <w:pPr>
              <w:jc w:val="both"/>
              <w:rPr>
                <w:rFonts w:ascii="Arial" w:hAnsi="Arial" w:cs="Arial"/>
                <w:bCs/>
                <w:lang w:val="es-ES"/>
              </w:rPr>
            </w:pPr>
          </w:p>
          <w:p w:rsidR="007D3A4B" w:rsidRPr="00B93505" w:rsidRDefault="007D3A4B" w:rsidP="00FB2257">
            <w:pPr>
              <w:numPr>
                <w:ilvl w:val="0"/>
                <w:numId w:val="19"/>
              </w:numPr>
              <w:tabs>
                <w:tab w:val="num" w:pos="720"/>
              </w:tabs>
              <w:ind w:left="0" w:firstLine="0"/>
              <w:jc w:val="both"/>
              <w:rPr>
                <w:rFonts w:ascii="Arial" w:hAnsi="Arial" w:cs="Arial"/>
                <w:bCs/>
                <w:lang w:val="es-ES"/>
              </w:rPr>
            </w:pPr>
            <w:r w:rsidRPr="00B93505">
              <w:rPr>
                <w:rFonts w:ascii="Arial" w:hAnsi="Arial" w:cs="Arial"/>
                <w:bCs/>
                <w:lang w:val="es-ES"/>
              </w:rPr>
              <w:t>Son fáciles de instalar</w:t>
            </w:r>
          </w:p>
          <w:p w:rsidR="007D3A4B" w:rsidRPr="00B93505" w:rsidRDefault="00AF161C" w:rsidP="00FB2257">
            <w:pPr>
              <w:numPr>
                <w:ilvl w:val="0"/>
                <w:numId w:val="19"/>
              </w:numPr>
              <w:tabs>
                <w:tab w:val="num" w:pos="720"/>
              </w:tabs>
              <w:ind w:left="0" w:firstLine="0"/>
              <w:jc w:val="both"/>
              <w:rPr>
                <w:rFonts w:ascii="Arial" w:hAnsi="Arial" w:cs="Arial"/>
                <w:bCs/>
                <w:lang w:val="es-ES"/>
              </w:rPr>
            </w:pPr>
            <w:r>
              <w:rPr>
                <w:rFonts w:ascii="Arial" w:hAnsi="Arial" w:cs="Arial"/>
                <w:bCs/>
                <w:lang w:val="es-ES"/>
              </w:rPr>
              <w:t>S</w:t>
            </w:r>
            <w:r w:rsidR="007D3A4B" w:rsidRPr="00B93505">
              <w:rPr>
                <w:rFonts w:ascii="Arial" w:hAnsi="Arial" w:cs="Arial"/>
                <w:bCs/>
                <w:lang w:val="es-ES"/>
              </w:rPr>
              <w:t>e pueden montar en cualquier posición, tanto horizontal como vertical</w:t>
            </w:r>
          </w:p>
          <w:p w:rsidR="007D3A4B" w:rsidRPr="00B93505" w:rsidRDefault="00AF161C" w:rsidP="00FB2257">
            <w:pPr>
              <w:numPr>
                <w:ilvl w:val="0"/>
                <w:numId w:val="19"/>
              </w:numPr>
              <w:tabs>
                <w:tab w:val="num" w:pos="720"/>
              </w:tabs>
              <w:ind w:left="0" w:firstLine="0"/>
              <w:jc w:val="both"/>
              <w:rPr>
                <w:rFonts w:ascii="Arial" w:hAnsi="Arial" w:cs="Arial"/>
                <w:bCs/>
                <w:lang w:val="es-ES"/>
              </w:rPr>
            </w:pPr>
            <w:r>
              <w:rPr>
                <w:rFonts w:ascii="Arial" w:hAnsi="Arial" w:cs="Arial"/>
                <w:bCs/>
                <w:lang w:val="es-ES"/>
              </w:rPr>
              <w:t>M</w:t>
            </w:r>
            <w:r w:rsidR="007D3A4B" w:rsidRPr="00B93505">
              <w:rPr>
                <w:rFonts w:ascii="Arial" w:hAnsi="Arial" w:cs="Arial"/>
                <w:bCs/>
                <w:lang w:val="es-ES"/>
              </w:rPr>
              <w:t>otores de alto rendimiento, disponibles en modelos de ¼, ½, 1, 1½, 3, hasta 10 H.P</w:t>
            </w:r>
            <w:r w:rsidR="003B6F66" w:rsidRPr="00B93505">
              <w:rPr>
                <w:rFonts w:ascii="Arial" w:hAnsi="Arial" w:cs="Arial"/>
                <w:bCs/>
                <w:lang w:val="es-ES"/>
              </w:rPr>
              <w:t>.</w:t>
            </w:r>
            <w:r w:rsidR="007D3A4B" w:rsidRPr="00B93505">
              <w:rPr>
                <w:rFonts w:ascii="Arial" w:hAnsi="Arial" w:cs="Arial"/>
                <w:bCs/>
                <w:lang w:val="es-ES"/>
              </w:rPr>
              <w:t xml:space="preserve"> monofásicos y trifásicos.</w:t>
            </w:r>
          </w:p>
        </w:tc>
        <w:tc>
          <w:tcPr>
            <w:tcW w:w="1701" w:type="dxa"/>
          </w:tcPr>
          <w:p w:rsidR="007D3A4B" w:rsidRPr="00B93505" w:rsidRDefault="007D3A4B" w:rsidP="00B93505">
            <w:pPr>
              <w:jc w:val="center"/>
              <w:rPr>
                <w:rFonts w:ascii="Arial" w:hAnsi="Arial" w:cs="Arial"/>
                <w:b/>
                <w:bCs/>
                <w:caps/>
                <w:lang w:val="es-ES"/>
              </w:rPr>
            </w:pPr>
          </w:p>
          <w:p w:rsidR="007D3A4B" w:rsidRPr="00B93505" w:rsidRDefault="007D3A4B" w:rsidP="00B93505">
            <w:pPr>
              <w:jc w:val="center"/>
              <w:rPr>
                <w:rFonts w:ascii="Arial" w:hAnsi="Arial" w:cs="Arial"/>
                <w:b/>
                <w:bCs/>
                <w:caps/>
                <w:lang w:val="es-ES"/>
              </w:rPr>
            </w:pPr>
          </w:p>
          <w:p w:rsidR="007C0197" w:rsidRPr="00B93505" w:rsidRDefault="007C0197" w:rsidP="00B93505">
            <w:pPr>
              <w:jc w:val="center"/>
              <w:rPr>
                <w:rFonts w:ascii="Arial" w:hAnsi="Arial" w:cs="Arial"/>
                <w:b/>
                <w:bCs/>
                <w:caps/>
                <w:lang w:val="es-ES"/>
              </w:rPr>
            </w:pPr>
          </w:p>
          <w:p w:rsidR="007C0197" w:rsidRPr="00B93505" w:rsidRDefault="007C0197" w:rsidP="00B93505">
            <w:pPr>
              <w:jc w:val="center"/>
              <w:rPr>
                <w:rFonts w:ascii="Arial" w:hAnsi="Arial" w:cs="Arial"/>
                <w:b/>
                <w:bCs/>
                <w:caps/>
                <w:lang w:val="es-ES"/>
              </w:rPr>
            </w:pPr>
          </w:p>
          <w:p w:rsidR="007C0197" w:rsidRPr="00B93505" w:rsidRDefault="007C0197" w:rsidP="00B93505">
            <w:pPr>
              <w:jc w:val="center"/>
              <w:rPr>
                <w:rFonts w:ascii="Arial" w:hAnsi="Arial" w:cs="Arial"/>
                <w:b/>
                <w:bCs/>
                <w:caps/>
                <w:lang w:val="es-ES"/>
              </w:rPr>
            </w:pPr>
          </w:p>
          <w:p w:rsidR="007D3A4B" w:rsidRPr="00B93505" w:rsidRDefault="007D3A4B" w:rsidP="00B93505">
            <w:pPr>
              <w:jc w:val="center"/>
              <w:rPr>
                <w:rFonts w:ascii="Arial" w:hAnsi="Arial" w:cs="Arial"/>
                <w:b/>
                <w:bCs/>
                <w:caps/>
                <w:lang w:val="es-ES"/>
              </w:rPr>
            </w:pPr>
            <w:r w:rsidRPr="00B93505">
              <w:rPr>
                <w:rFonts w:ascii="Arial" w:hAnsi="Arial" w:cs="Arial"/>
                <w:b/>
                <w:bCs/>
                <w:caps/>
                <w:lang w:val="es-ES"/>
              </w:rPr>
              <w:t>$5000</w:t>
            </w:r>
          </w:p>
          <w:p w:rsidR="007D3A4B" w:rsidRPr="00B93505" w:rsidRDefault="007D3A4B" w:rsidP="00B93505">
            <w:pPr>
              <w:jc w:val="center"/>
              <w:rPr>
                <w:rFonts w:ascii="Arial" w:hAnsi="Arial" w:cs="Arial"/>
                <w:b/>
                <w:bCs/>
                <w:caps/>
                <w:lang w:val="es-ES"/>
              </w:rPr>
            </w:pPr>
          </w:p>
          <w:p w:rsidR="007D3A4B" w:rsidRPr="00B93505" w:rsidRDefault="007D3A4B" w:rsidP="00B93505">
            <w:pPr>
              <w:jc w:val="center"/>
              <w:rPr>
                <w:rFonts w:ascii="Arial" w:hAnsi="Arial" w:cs="Arial"/>
                <w:b/>
                <w:bCs/>
                <w:caps/>
                <w:lang w:val="es-ES"/>
              </w:rPr>
            </w:pPr>
          </w:p>
        </w:tc>
      </w:tr>
      <w:tr w:rsidR="007D3A4B" w:rsidRPr="00B93505" w:rsidTr="00EF2746">
        <w:tc>
          <w:tcPr>
            <w:tcW w:w="2943" w:type="dxa"/>
          </w:tcPr>
          <w:p w:rsidR="007D3A4B" w:rsidRPr="00B93505" w:rsidRDefault="007D3A4B" w:rsidP="00B93505">
            <w:pPr>
              <w:pStyle w:val="Prrafodelista"/>
              <w:ind w:left="0"/>
              <w:jc w:val="center"/>
              <w:rPr>
                <w:rFonts w:ascii="Arial" w:hAnsi="Arial" w:cs="Arial"/>
                <w:b/>
                <w:bCs/>
                <w:caps/>
                <w:lang w:val="es-ES"/>
              </w:rPr>
            </w:pPr>
          </w:p>
          <w:p w:rsidR="007D3A4B" w:rsidRPr="00B93505" w:rsidRDefault="007D3A4B" w:rsidP="00B93505">
            <w:pPr>
              <w:pStyle w:val="Prrafodelista"/>
              <w:ind w:left="0"/>
              <w:jc w:val="center"/>
              <w:rPr>
                <w:rFonts w:ascii="Arial" w:hAnsi="Arial" w:cs="Arial"/>
                <w:b/>
                <w:bCs/>
                <w:caps/>
                <w:lang w:val="es-ES"/>
              </w:rPr>
            </w:pPr>
            <w:r w:rsidRPr="00B93505">
              <w:rPr>
                <w:rFonts w:ascii="Arial" w:hAnsi="Arial" w:cs="Arial"/>
                <w:b/>
                <w:bCs/>
                <w:caps/>
                <w:lang w:val="es-ES"/>
              </w:rPr>
              <w:t>TOMAS DE AGUA</w:t>
            </w:r>
          </w:p>
          <w:p w:rsidR="007D3A4B" w:rsidRPr="00B93505" w:rsidRDefault="007D3A4B" w:rsidP="00EF2746">
            <w:pPr>
              <w:jc w:val="center"/>
              <w:rPr>
                <w:rFonts w:ascii="Arial" w:hAnsi="Arial" w:cs="Arial"/>
                <w:b/>
                <w:bCs/>
                <w:caps/>
                <w:lang w:val="es-ES"/>
              </w:rPr>
            </w:pPr>
            <w:r w:rsidRPr="00B93505">
              <w:rPr>
                <w:rFonts w:ascii="Arial" w:hAnsi="Arial" w:cs="Arial"/>
                <w:noProof/>
                <w:color w:val="3E3E3E"/>
                <w:lang w:val="es-ES" w:eastAsia="ko-KR"/>
              </w:rPr>
              <w:drawing>
                <wp:inline distT="0" distB="0" distL="0" distR="0">
                  <wp:extent cx="729096" cy="1292988"/>
                  <wp:effectExtent l="19050" t="0" r="0" b="0"/>
                  <wp:docPr id="32" name="Imagen 32" descr="Bombas de Titanio para uso en agua sal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ombas de Titanio para uso en agua salada"/>
                          <pic:cNvPicPr>
                            <a:picLocks noChangeAspect="1" noChangeArrowheads="1"/>
                          </pic:cNvPicPr>
                        </pic:nvPicPr>
                        <pic:blipFill>
                          <a:blip r:embed="rId36" cstate="print"/>
                          <a:srcRect/>
                          <a:stretch>
                            <a:fillRect/>
                          </a:stretch>
                        </pic:blipFill>
                        <pic:spPr bwMode="auto">
                          <a:xfrm>
                            <a:off x="0" y="0"/>
                            <a:ext cx="730490" cy="1295460"/>
                          </a:xfrm>
                          <a:prstGeom prst="rect">
                            <a:avLst/>
                          </a:prstGeom>
                          <a:noFill/>
                          <a:ln w="9525">
                            <a:noFill/>
                            <a:miter lim="800000"/>
                            <a:headEnd/>
                            <a:tailEnd/>
                          </a:ln>
                        </pic:spPr>
                      </pic:pic>
                    </a:graphicData>
                  </a:graphic>
                </wp:inline>
              </w:drawing>
            </w:r>
          </w:p>
        </w:tc>
        <w:tc>
          <w:tcPr>
            <w:tcW w:w="3686" w:type="dxa"/>
          </w:tcPr>
          <w:p w:rsidR="007D3A4B" w:rsidRDefault="007D3A4B" w:rsidP="00B93505">
            <w:pPr>
              <w:jc w:val="both"/>
              <w:rPr>
                <w:rFonts w:ascii="Arial" w:hAnsi="Arial" w:cs="Arial"/>
                <w:bCs/>
                <w:lang w:val="es-ES"/>
              </w:rPr>
            </w:pPr>
          </w:p>
          <w:p w:rsidR="00D45CEA" w:rsidRDefault="007D3A4B" w:rsidP="00AF161C">
            <w:pPr>
              <w:numPr>
                <w:ilvl w:val="0"/>
                <w:numId w:val="19"/>
              </w:numPr>
              <w:tabs>
                <w:tab w:val="num" w:pos="720"/>
              </w:tabs>
              <w:ind w:left="0" w:firstLine="0"/>
              <w:jc w:val="both"/>
              <w:rPr>
                <w:rFonts w:ascii="Arial" w:hAnsi="Arial" w:cs="Arial"/>
                <w:bCs/>
                <w:lang w:val="es-ES"/>
              </w:rPr>
            </w:pPr>
            <w:r w:rsidRPr="00B93505">
              <w:rPr>
                <w:rFonts w:ascii="Arial" w:hAnsi="Arial" w:cs="Arial"/>
                <w:bCs/>
                <w:lang w:val="es-ES"/>
              </w:rPr>
              <w:t>Filtros y motores aislados y enfriados por agua para larga vida, empaques de teflón e impelente de plástico. Compatible con agua dulce y agua salada, no se queman cuando operan en seco. Silenciosas y eficientes, estas bombas no requieren mantenimiento.</w:t>
            </w:r>
          </w:p>
          <w:p w:rsidR="001C2ACD" w:rsidRPr="00AF161C" w:rsidRDefault="001C2ACD" w:rsidP="00AF161C">
            <w:pPr>
              <w:numPr>
                <w:ilvl w:val="0"/>
                <w:numId w:val="19"/>
              </w:numPr>
              <w:tabs>
                <w:tab w:val="num" w:pos="720"/>
              </w:tabs>
              <w:ind w:left="0" w:firstLine="0"/>
              <w:jc w:val="both"/>
              <w:rPr>
                <w:rFonts w:ascii="Arial" w:hAnsi="Arial" w:cs="Arial"/>
                <w:bCs/>
                <w:lang w:val="es-ES"/>
              </w:rPr>
            </w:pPr>
          </w:p>
        </w:tc>
        <w:tc>
          <w:tcPr>
            <w:tcW w:w="1701" w:type="dxa"/>
          </w:tcPr>
          <w:p w:rsidR="007D3A4B" w:rsidRPr="00B93505" w:rsidRDefault="007D3A4B" w:rsidP="00B93505">
            <w:pPr>
              <w:jc w:val="center"/>
              <w:rPr>
                <w:rFonts w:ascii="Arial" w:hAnsi="Arial" w:cs="Arial"/>
                <w:b/>
                <w:bCs/>
                <w:caps/>
                <w:lang w:val="es-ES"/>
              </w:rPr>
            </w:pPr>
          </w:p>
          <w:p w:rsidR="007C0197" w:rsidRPr="00B93505" w:rsidRDefault="007C0197" w:rsidP="00B93505">
            <w:pPr>
              <w:jc w:val="center"/>
              <w:rPr>
                <w:rFonts w:ascii="Arial" w:hAnsi="Arial" w:cs="Arial"/>
                <w:b/>
                <w:bCs/>
                <w:caps/>
                <w:lang w:val="es-ES"/>
              </w:rPr>
            </w:pPr>
          </w:p>
          <w:p w:rsidR="007C0197" w:rsidRPr="00B93505" w:rsidRDefault="007C0197" w:rsidP="00B93505">
            <w:pPr>
              <w:jc w:val="center"/>
              <w:rPr>
                <w:rFonts w:ascii="Arial" w:hAnsi="Arial" w:cs="Arial"/>
                <w:b/>
                <w:bCs/>
                <w:caps/>
                <w:lang w:val="es-ES"/>
              </w:rPr>
            </w:pPr>
          </w:p>
          <w:p w:rsidR="007C0197" w:rsidRPr="00B93505" w:rsidRDefault="007C0197" w:rsidP="00B93505">
            <w:pPr>
              <w:jc w:val="center"/>
              <w:rPr>
                <w:rFonts w:ascii="Arial" w:hAnsi="Arial" w:cs="Arial"/>
                <w:b/>
                <w:bCs/>
                <w:caps/>
                <w:lang w:val="es-ES"/>
              </w:rPr>
            </w:pPr>
          </w:p>
          <w:p w:rsidR="007D3A4B" w:rsidRPr="00B93505" w:rsidRDefault="007D3A4B" w:rsidP="00B93505">
            <w:pPr>
              <w:jc w:val="center"/>
              <w:rPr>
                <w:rFonts w:ascii="Arial" w:hAnsi="Arial" w:cs="Arial"/>
                <w:b/>
                <w:bCs/>
                <w:caps/>
                <w:lang w:val="es-ES"/>
              </w:rPr>
            </w:pPr>
            <w:r w:rsidRPr="00B93505">
              <w:rPr>
                <w:rFonts w:ascii="Arial" w:hAnsi="Arial" w:cs="Arial"/>
                <w:b/>
                <w:bCs/>
                <w:caps/>
                <w:lang w:val="es-ES"/>
              </w:rPr>
              <w:t>$700</w:t>
            </w:r>
          </w:p>
        </w:tc>
      </w:tr>
      <w:tr w:rsidR="007D3A4B" w:rsidRPr="00B93505" w:rsidTr="00EF2746">
        <w:tc>
          <w:tcPr>
            <w:tcW w:w="2943" w:type="dxa"/>
          </w:tcPr>
          <w:p w:rsidR="007D3A4B" w:rsidRPr="00B93505" w:rsidRDefault="007D3A4B" w:rsidP="00B93505">
            <w:pPr>
              <w:pStyle w:val="Prrafodelista"/>
              <w:ind w:left="0"/>
              <w:jc w:val="center"/>
              <w:rPr>
                <w:rFonts w:ascii="Arial" w:hAnsi="Arial" w:cs="Arial"/>
                <w:b/>
                <w:bCs/>
                <w:caps/>
                <w:lang w:val="es-ES"/>
              </w:rPr>
            </w:pPr>
          </w:p>
          <w:p w:rsidR="007D3A4B" w:rsidRPr="00B93505" w:rsidRDefault="007D3A4B" w:rsidP="00B93505">
            <w:pPr>
              <w:pStyle w:val="Prrafodelista"/>
              <w:ind w:left="0"/>
              <w:jc w:val="center"/>
              <w:rPr>
                <w:rFonts w:ascii="Arial" w:hAnsi="Arial" w:cs="Arial"/>
                <w:b/>
                <w:bCs/>
                <w:caps/>
                <w:lang w:val="es-ES"/>
              </w:rPr>
            </w:pPr>
            <w:r w:rsidRPr="00B93505">
              <w:rPr>
                <w:rFonts w:ascii="Arial" w:hAnsi="Arial" w:cs="Arial"/>
                <w:b/>
                <w:bCs/>
                <w:caps/>
                <w:lang w:val="es-ES"/>
              </w:rPr>
              <w:t>TINAS PARA COSECHA</w:t>
            </w:r>
          </w:p>
          <w:p w:rsidR="007D3A4B" w:rsidRPr="00B93505" w:rsidRDefault="00EF2746" w:rsidP="00B93505">
            <w:pPr>
              <w:pStyle w:val="Prrafodelista"/>
              <w:ind w:left="0"/>
              <w:jc w:val="center"/>
              <w:rPr>
                <w:rFonts w:ascii="Arial" w:hAnsi="Arial" w:cs="Arial"/>
                <w:b/>
                <w:bCs/>
                <w:caps/>
                <w:lang w:val="es-ES"/>
              </w:rPr>
            </w:pPr>
            <w:r>
              <w:rPr>
                <w:rFonts w:ascii="Arial" w:hAnsi="Arial" w:cs="Arial"/>
                <w:b/>
                <w:bCs/>
                <w:caps/>
                <w:noProof/>
                <w:lang w:val="es-ES" w:eastAsia="ko-KR"/>
              </w:rPr>
              <w:drawing>
                <wp:anchor distT="0" distB="0" distL="114300" distR="114300" simplePos="0" relativeHeight="251573760" behindDoc="1" locked="0" layoutInCell="1" allowOverlap="1">
                  <wp:simplePos x="0" y="0"/>
                  <wp:positionH relativeFrom="column">
                    <wp:posOffset>434340</wp:posOffset>
                  </wp:positionH>
                  <wp:positionV relativeFrom="paragraph">
                    <wp:posOffset>213360</wp:posOffset>
                  </wp:positionV>
                  <wp:extent cx="1017905" cy="518160"/>
                  <wp:effectExtent l="19050" t="0" r="0" b="0"/>
                  <wp:wrapTight wrapText="bothSides">
                    <wp:wrapPolygon edited="0">
                      <wp:start x="-404" y="0"/>
                      <wp:lineTo x="-404" y="20647"/>
                      <wp:lineTo x="21425" y="20647"/>
                      <wp:lineTo x="21425" y="0"/>
                      <wp:lineTo x="-404" y="0"/>
                    </wp:wrapPolygon>
                  </wp:wrapTight>
                  <wp:docPr id="38" name="Imagen 38" descr="Tanques circulares de l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anques circulares de liner"/>
                          <pic:cNvPicPr>
                            <a:picLocks noChangeAspect="1" noChangeArrowheads="1"/>
                          </pic:cNvPicPr>
                        </pic:nvPicPr>
                        <pic:blipFill>
                          <a:blip r:embed="rId37" cstate="print"/>
                          <a:srcRect/>
                          <a:stretch>
                            <a:fillRect/>
                          </a:stretch>
                        </pic:blipFill>
                        <pic:spPr bwMode="auto">
                          <a:xfrm>
                            <a:off x="0" y="0"/>
                            <a:ext cx="1017905" cy="518160"/>
                          </a:xfrm>
                          <a:prstGeom prst="rect">
                            <a:avLst/>
                          </a:prstGeom>
                          <a:noFill/>
                          <a:ln w="9525">
                            <a:noFill/>
                            <a:miter lim="800000"/>
                            <a:headEnd/>
                            <a:tailEnd/>
                          </a:ln>
                        </pic:spPr>
                      </pic:pic>
                    </a:graphicData>
                  </a:graphic>
                </wp:anchor>
              </w:drawing>
            </w:r>
            <w:r w:rsidR="007D3A4B" w:rsidRPr="00B93505">
              <w:rPr>
                <w:rFonts w:ascii="Arial" w:hAnsi="Arial" w:cs="Arial"/>
                <w:b/>
                <w:bCs/>
                <w:caps/>
                <w:lang w:val="es-ES"/>
              </w:rPr>
              <w:t>1 TONELADA</w:t>
            </w:r>
          </w:p>
          <w:p w:rsidR="007D3A4B" w:rsidRPr="00B93505" w:rsidRDefault="007D3A4B" w:rsidP="00B93505">
            <w:pPr>
              <w:pStyle w:val="Prrafodelista"/>
              <w:ind w:left="0"/>
              <w:jc w:val="center"/>
              <w:rPr>
                <w:rFonts w:ascii="Arial" w:hAnsi="Arial" w:cs="Arial"/>
                <w:b/>
                <w:bCs/>
                <w:caps/>
                <w:lang w:val="es-ES"/>
              </w:rPr>
            </w:pPr>
          </w:p>
          <w:p w:rsidR="007D3A4B" w:rsidRPr="00B93505" w:rsidRDefault="007D3A4B" w:rsidP="00B93505">
            <w:pPr>
              <w:pStyle w:val="Prrafodelista"/>
              <w:ind w:left="0"/>
              <w:jc w:val="center"/>
              <w:rPr>
                <w:rFonts w:ascii="Arial" w:hAnsi="Arial" w:cs="Arial"/>
                <w:b/>
                <w:bCs/>
                <w:caps/>
                <w:lang w:val="es-ES"/>
              </w:rPr>
            </w:pPr>
          </w:p>
          <w:p w:rsidR="007D3A4B" w:rsidRPr="00B93505" w:rsidRDefault="007D3A4B" w:rsidP="00B93505">
            <w:pPr>
              <w:pStyle w:val="Prrafodelista"/>
              <w:ind w:left="0"/>
              <w:jc w:val="center"/>
              <w:rPr>
                <w:rFonts w:ascii="Arial" w:hAnsi="Arial" w:cs="Arial"/>
                <w:b/>
                <w:bCs/>
                <w:caps/>
                <w:lang w:val="es-ES"/>
              </w:rPr>
            </w:pPr>
          </w:p>
        </w:tc>
        <w:tc>
          <w:tcPr>
            <w:tcW w:w="3686" w:type="dxa"/>
          </w:tcPr>
          <w:p w:rsidR="008073B8" w:rsidRDefault="008073B8" w:rsidP="007F6F60">
            <w:pPr>
              <w:tabs>
                <w:tab w:val="num" w:pos="720"/>
              </w:tabs>
              <w:jc w:val="both"/>
              <w:rPr>
                <w:rFonts w:ascii="Arial" w:hAnsi="Arial" w:cs="Arial"/>
                <w:bCs/>
                <w:lang w:val="es-ES"/>
              </w:rPr>
            </w:pPr>
          </w:p>
          <w:p w:rsidR="007D3A4B" w:rsidRPr="00B93505" w:rsidRDefault="007D3A4B" w:rsidP="00FB2257">
            <w:pPr>
              <w:numPr>
                <w:ilvl w:val="0"/>
                <w:numId w:val="19"/>
              </w:numPr>
              <w:tabs>
                <w:tab w:val="num" w:pos="720"/>
              </w:tabs>
              <w:ind w:left="0" w:firstLine="0"/>
              <w:jc w:val="both"/>
              <w:rPr>
                <w:rFonts w:ascii="Arial" w:hAnsi="Arial" w:cs="Arial"/>
                <w:bCs/>
                <w:lang w:val="es-ES"/>
              </w:rPr>
            </w:pPr>
            <w:r w:rsidRPr="00B93505">
              <w:rPr>
                <w:rFonts w:ascii="Arial" w:hAnsi="Arial" w:cs="Arial"/>
                <w:bCs/>
                <w:lang w:val="es-ES"/>
              </w:rPr>
              <w:t xml:space="preserve">Fabricados con </w:t>
            </w:r>
            <w:proofErr w:type="spellStart"/>
            <w:r w:rsidRPr="00B93505">
              <w:rPr>
                <w:rFonts w:ascii="Arial" w:hAnsi="Arial" w:cs="Arial"/>
                <w:bCs/>
                <w:lang w:val="es-ES"/>
              </w:rPr>
              <w:t>liners</w:t>
            </w:r>
            <w:proofErr w:type="spellEnd"/>
            <w:r w:rsidRPr="00B93505">
              <w:rPr>
                <w:rFonts w:ascii="Arial" w:hAnsi="Arial" w:cs="Arial"/>
                <w:bCs/>
                <w:lang w:val="es-ES"/>
              </w:rPr>
              <w:t xml:space="preserve"> de 40 ml </w:t>
            </w:r>
            <w:r w:rsidR="00D45CEA" w:rsidRPr="00B93505">
              <w:rPr>
                <w:rFonts w:ascii="Arial" w:hAnsi="Arial" w:cs="Arial"/>
                <w:bCs/>
                <w:lang w:val="es-ES"/>
              </w:rPr>
              <w:t>(1</w:t>
            </w:r>
            <w:r w:rsidRPr="00B93505">
              <w:rPr>
                <w:rFonts w:ascii="Arial" w:hAnsi="Arial" w:cs="Arial"/>
                <w:bCs/>
                <w:lang w:val="es-ES"/>
              </w:rPr>
              <w:t xml:space="preserve"> mm) y diferentes espesores mas, con </w:t>
            </w:r>
            <w:r w:rsidR="00AF161C" w:rsidRPr="00B93505">
              <w:rPr>
                <w:rFonts w:ascii="Arial" w:hAnsi="Arial" w:cs="Arial"/>
                <w:bCs/>
                <w:lang w:val="es-ES"/>
              </w:rPr>
              <w:t>perímetro</w:t>
            </w:r>
            <w:r w:rsidRPr="00B93505">
              <w:rPr>
                <w:rFonts w:ascii="Arial" w:hAnsi="Arial" w:cs="Arial"/>
                <w:bCs/>
                <w:lang w:val="es-ES"/>
              </w:rPr>
              <w:t xml:space="preserve"> de malla de acero galvanizado. </w:t>
            </w:r>
            <w:r w:rsidR="00AF161C" w:rsidRPr="00B93505">
              <w:rPr>
                <w:rFonts w:ascii="Arial" w:hAnsi="Arial" w:cs="Arial"/>
                <w:bCs/>
                <w:lang w:val="es-ES"/>
              </w:rPr>
              <w:t>Fáciles</w:t>
            </w:r>
            <w:r w:rsidRPr="00B93505">
              <w:rPr>
                <w:rFonts w:ascii="Arial" w:hAnsi="Arial" w:cs="Arial"/>
                <w:bCs/>
                <w:lang w:val="es-ES"/>
              </w:rPr>
              <w:t xml:space="preserve"> de armar.</w:t>
            </w:r>
          </w:p>
          <w:p w:rsidR="007D3A4B" w:rsidRPr="001C2ACD" w:rsidRDefault="007D3A4B" w:rsidP="00FB2257">
            <w:pPr>
              <w:numPr>
                <w:ilvl w:val="0"/>
                <w:numId w:val="19"/>
              </w:numPr>
              <w:tabs>
                <w:tab w:val="num" w:pos="720"/>
              </w:tabs>
              <w:ind w:left="0" w:firstLine="0"/>
              <w:jc w:val="both"/>
              <w:rPr>
                <w:rFonts w:ascii="Arial" w:hAnsi="Arial" w:cs="Arial"/>
                <w:b/>
                <w:bCs/>
                <w:caps/>
                <w:lang w:val="es-ES"/>
              </w:rPr>
            </w:pPr>
            <w:r w:rsidRPr="00B93505">
              <w:rPr>
                <w:rFonts w:ascii="Arial" w:hAnsi="Arial" w:cs="Arial"/>
                <w:bCs/>
                <w:lang w:val="es-ES"/>
              </w:rPr>
              <w:t>Varias medidas.</w:t>
            </w:r>
          </w:p>
          <w:p w:rsidR="001C2ACD" w:rsidRPr="00B93505" w:rsidRDefault="001C2ACD" w:rsidP="001C2ACD">
            <w:pPr>
              <w:tabs>
                <w:tab w:val="num" w:pos="720"/>
              </w:tabs>
              <w:jc w:val="both"/>
              <w:rPr>
                <w:rFonts w:ascii="Arial" w:hAnsi="Arial" w:cs="Arial"/>
                <w:b/>
                <w:bCs/>
                <w:caps/>
                <w:lang w:val="es-ES"/>
              </w:rPr>
            </w:pPr>
          </w:p>
        </w:tc>
        <w:tc>
          <w:tcPr>
            <w:tcW w:w="1701" w:type="dxa"/>
          </w:tcPr>
          <w:p w:rsidR="007C0197" w:rsidRPr="00B93505" w:rsidRDefault="007C0197" w:rsidP="00B93505">
            <w:pPr>
              <w:jc w:val="center"/>
              <w:rPr>
                <w:rFonts w:ascii="Arial" w:hAnsi="Arial" w:cs="Arial"/>
                <w:b/>
                <w:bCs/>
                <w:caps/>
                <w:lang w:val="es-ES"/>
              </w:rPr>
            </w:pPr>
          </w:p>
          <w:p w:rsidR="007C0197" w:rsidRPr="00B93505" w:rsidRDefault="007C0197" w:rsidP="00B93505">
            <w:pPr>
              <w:jc w:val="center"/>
              <w:rPr>
                <w:rFonts w:ascii="Arial" w:hAnsi="Arial" w:cs="Arial"/>
                <w:b/>
                <w:bCs/>
                <w:caps/>
                <w:lang w:val="es-ES"/>
              </w:rPr>
            </w:pPr>
          </w:p>
          <w:p w:rsidR="007C0197" w:rsidRPr="00B93505" w:rsidRDefault="007C0197" w:rsidP="00B93505">
            <w:pPr>
              <w:jc w:val="center"/>
              <w:rPr>
                <w:rFonts w:ascii="Arial" w:hAnsi="Arial" w:cs="Arial"/>
                <w:b/>
                <w:bCs/>
                <w:caps/>
                <w:lang w:val="es-ES"/>
              </w:rPr>
            </w:pPr>
          </w:p>
          <w:p w:rsidR="007C0197" w:rsidRPr="00B93505" w:rsidRDefault="007C0197" w:rsidP="00B93505">
            <w:pPr>
              <w:jc w:val="center"/>
              <w:rPr>
                <w:rFonts w:ascii="Arial" w:hAnsi="Arial" w:cs="Arial"/>
                <w:b/>
                <w:bCs/>
                <w:caps/>
                <w:lang w:val="es-ES"/>
              </w:rPr>
            </w:pPr>
          </w:p>
          <w:p w:rsidR="007D3A4B" w:rsidRPr="00B93505" w:rsidRDefault="004B6711" w:rsidP="00B93505">
            <w:pPr>
              <w:jc w:val="center"/>
              <w:rPr>
                <w:rFonts w:ascii="Arial" w:hAnsi="Arial" w:cs="Arial"/>
                <w:b/>
                <w:bCs/>
                <w:caps/>
                <w:lang w:val="es-ES"/>
              </w:rPr>
            </w:pPr>
            <w:r w:rsidRPr="00B93505">
              <w:rPr>
                <w:rFonts w:ascii="Arial" w:hAnsi="Arial" w:cs="Arial"/>
                <w:b/>
                <w:bCs/>
                <w:caps/>
                <w:lang w:val="es-ES"/>
              </w:rPr>
              <w:t>$450</w:t>
            </w:r>
          </w:p>
        </w:tc>
      </w:tr>
      <w:tr w:rsidR="007D3A4B" w:rsidRPr="00B93505" w:rsidTr="00EF2746">
        <w:trPr>
          <w:trHeight w:val="327"/>
        </w:trPr>
        <w:tc>
          <w:tcPr>
            <w:tcW w:w="2943" w:type="dxa"/>
          </w:tcPr>
          <w:p w:rsidR="007D3A4B" w:rsidRPr="00B93505" w:rsidRDefault="007D3A4B" w:rsidP="00B93505">
            <w:pPr>
              <w:pStyle w:val="Prrafodelista"/>
              <w:ind w:left="0"/>
              <w:jc w:val="center"/>
              <w:rPr>
                <w:rFonts w:ascii="Arial" w:hAnsi="Arial" w:cs="Arial"/>
                <w:b/>
                <w:bCs/>
                <w:caps/>
                <w:lang w:val="es-ES"/>
              </w:rPr>
            </w:pPr>
          </w:p>
          <w:p w:rsidR="007D3A4B" w:rsidRPr="00B93505" w:rsidRDefault="007D3A4B" w:rsidP="00B93505">
            <w:pPr>
              <w:pStyle w:val="Prrafodelista"/>
              <w:ind w:left="0"/>
              <w:jc w:val="center"/>
              <w:rPr>
                <w:rFonts w:ascii="Arial" w:hAnsi="Arial" w:cs="Arial"/>
                <w:b/>
                <w:bCs/>
                <w:caps/>
                <w:lang w:val="es-ES"/>
              </w:rPr>
            </w:pPr>
            <w:r w:rsidRPr="00B93505">
              <w:rPr>
                <w:rFonts w:ascii="Arial" w:hAnsi="Arial" w:cs="Arial"/>
                <w:b/>
                <w:bCs/>
                <w:caps/>
                <w:lang w:val="es-ES"/>
              </w:rPr>
              <w:t>PISCINAS PARA ARTEMIA</w:t>
            </w:r>
          </w:p>
          <w:p w:rsidR="007D3A4B" w:rsidRPr="00B93505" w:rsidRDefault="004B6711" w:rsidP="00B93505">
            <w:pPr>
              <w:pStyle w:val="Prrafodelista"/>
              <w:ind w:left="0"/>
              <w:jc w:val="center"/>
              <w:rPr>
                <w:rFonts w:ascii="Arial" w:hAnsi="Arial" w:cs="Arial"/>
                <w:b/>
                <w:bCs/>
                <w:caps/>
                <w:lang w:val="es-ES"/>
              </w:rPr>
            </w:pPr>
            <w:r w:rsidRPr="00B93505">
              <w:rPr>
                <w:rFonts w:ascii="Arial" w:hAnsi="Arial" w:cs="Arial"/>
                <w:b/>
                <w:bCs/>
                <w:caps/>
                <w:lang w:val="es-ES"/>
              </w:rPr>
              <w:t>DE 500 LITROS</w:t>
            </w:r>
          </w:p>
          <w:p w:rsidR="007D3A4B" w:rsidRPr="00B93505" w:rsidRDefault="007D3A4B" w:rsidP="00B93505">
            <w:pPr>
              <w:pStyle w:val="Prrafodelista"/>
              <w:ind w:left="0"/>
              <w:jc w:val="center"/>
              <w:rPr>
                <w:rFonts w:ascii="Arial" w:hAnsi="Arial" w:cs="Arial"/>
                <w:b/>
                <w:bCs/>
                <w:caps/>
                <w:lang w:val="es-ES"/>
              </w:rPr>
            </w:pPr>
            <w:r w:rsidRPr="00B93505">
              <w:rPr>
                <w:rFonts w:ascii="Arial" w:hAnsi="Arial" w:cs="Arial"/>
                <w:b/>
                <w:bCs/>
                <w:caps/>
                <w:noProof/>
                <w:lang w:val="es-ES" w:eastAsia="ko-KR"/>
              </w:rPr>
              <w:drawing>
                <wp:anchor distT="0" distB="0" distL="114300" distR="114300" simplePos="0" relativeHeight="251572736" behindDoc="1" locked="0" layoutInCell="1" allowOverlap="1">
                  <wp:simplePos x="0" y="0"/>
                  <wp:positionH relativeFrom="column">
                    <wp:posOffset>133985</wp:posOffset>
                  </wp:positionH>
                  <wp:positionV relativeFrom="paragraph">
                    <wp:posOffset>153670</wp:posOffset>
                  </wp:positionV>
                  <wp:extent cx="1452880" cy="1745615"/>
                  <wp:effectExtent l="19050" t="0" r="0" b="0"/>
                  <wp:wrapTight wrapText="bothSides">
                    <wp:wrapPolygon edited="0">
                      <wp:start x="-283" y="0"/>
                      <wp:lineTo x="-283" y="21451"/>
                      <wp:lineTo x="21524" y="21451"/>
                      <wp:lineTo x="21524" y="0"/>
                      <wp:lineTo x="-283" y="0"/>
                    </wp:wrapPolygon>
                  </wp:wrapTight>
                  <wp:docPr id="23" name="Imagen 23" descr="Tanques transpar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anques transparentes"/>
                          <pic:cNvPicPr>
                            <a:picLocks noChangeAspect="1" noChangeArrowheads="1"/>
                          </pic:cNvPicPr>
                        </pic:nvPicPr>
                        <pic:blipFill>
                          <a:blip r:embed="rId38" cstate="print"/>
                          <a:srcRect/>
                          <a:stretch>
                            <a:fillRect/>
                          </a:stretch>
                        </pic:blipFill>
                        <pic:spPr bwMode="auto">
                          <a:xfrm>
                            <a:off x="0" y="0"/>
                            <a:ext cx="1452880" cy="1745615"/>
                          </a:xfrm>
                          <a:prstGeom prst="rect">
                            <a:avLst/>
                          </a:prstGeom>
                          <a:noFill/>
                          <a:ln w="9525">
                            <a:noFill/>
                            <a:miter lim="800000"/>
                            <a:headEnd/>
                            <a:tailEnd/>
                          </a:ln>
                        </pic:spPr>
                      </pic:pic>
                    </a:graphicData>
                  </a:graphic>
                </wp:anchor>
              </w:drawing>
            </w:r>
          </w:p>
          <w:p w:rsidR="007D3A4B" w:rsidRPr="00B93505" w:rsidRDefault="007D3A4B" w:rsidP="00B93505">
            <w:pPr>
              <w:pStyle w:val="Prrafodelista"/>
              <w:ind w:left="0"/>
              <w:jc w:val="center"/>
              <w:rPr>
                <w:rFonts w:ascii="Arial" w:hAnsi="Arial" w:cs="Arial"/>
                <w:b/>
                <w:bCs/>
                <w:caps/>
                <w:lang w:val="es-ES"/>
              </w:rPr>
            </w:pPr>
          </w:p>
        </w:tc>
        <w:tc>
          <w:tcPr>
            <w:tcW w:w="3686" w:type="dxa"/>
          </w:tcPr>
          <w:p w:rsidR="007D3A4B" w:rsidRPr="00B93505" w:rsidRDefault="007D3A4B" w:rsidP="00B93505">
            <w:pPr>
              <w:jc w:val="both"/>
              <w:rPr>
                <w:rFonts w:ascii="Arial" w:hAnsi="Arial" w:cs="Arial"/>
                <w:bCs/>
                <w:lang w:val="es-ES"/>
              </w:rPr>
            </w:pPr>
          </w:p>
          <w:p w:rsidR="007D3A4B" w:rsidRPr="00B93505" w:rsidRDefault="007D3A4B" w:rsidP="00FB2257">
            <w:pPr>
              <w:numPr>
                <w:ilvl w:val="0"/>
                <w:numId w:val="19"/>
              </w:numPr>
              <w:tabs>
                <w:tab w:val="num" w:pos="720"/>
              </w:tabs>
              <w:ind w:left="0" w:firstLine="0"/>
              <w:jc w:val="both"/>
              <w:rPr>
                <w:rFonts w:ascii="Arial" w:hAnsi="Arial" w:cs="Arial"/>
                <w:bCs/>
                <w:lang w:val="es-ES"/>
              </w:rPr>
            </w:pPr>
            <w:r w:rsidRPr="00B93505">
              <w:rPr>
                <w:rFonts w:ascii="Arial" w:hAnsi="Arial" w:cs="Arial"/>
                <w:bCs/>
                <w:lang w:val="es-ES"/>
              </w:rPr>
              <w:t xml:space="preserve">Tanques transparentes son ideales para cultivar </w:t>
            </w:r>
            <w:proofErr w:type="spellStart"/>
            <w:r w:rsidRPr="00B93505">
              <w:rPr>
                <w:rFonts w:ascii="Arial" w:hAnsi="Arial" w:cs="Arial"/>
                <w:bCs/>
                <w:lang w:val="es-ES"/>
              </w:rPr>
              <w:t>artemia</w:t>
            </w:r>
            <w:proofErr w:type="spellEnd"/>
            <w:r w:rsidRPr="00B93505">
              <w:rPr>
                <w:rFonts w:ascii="Arial" w:hAnsi="Arial" w:cs="Arial"/>
                <w:bCs/>
                <w:lang w:val="es-ES"/>
              </w:rPr>
              <w:t xml:space="preserve">, </w:t>
            </w:r>
            <w:r w:rsidR="00D45CEA" w:rsidRPr="00B93505">
              <w:rPr>
                <w:rFonts w:ascii="Arial" w:hAnsi="Arial" w:cs="Arial"/>
                <w:bCs/>
                <w:lang w:val="es-ES"/>
              </w:rPr>
              <w:t>rotíferos</w:t>
            </w:r>
            <w:r w:rsidRPr="00B93505">
              <w:rPr>
                <w:rFonts w:ascii="Arial" w:hAnsi="Arial" w:cs="Arial"/>
                <w:bCs/>
                <w:lang w:val="es-ES"/>
              </w:rPr>
              <w:t xml:space="preserve">, </w:t>
            </w:r>
            <w:proofErr w:type="spellStart"/>
            <w:r w:rsidR="00D45CEA" w:rsidRPr="00B93505">
              <w:rPr>
                <w:rFonts w:ascii="Arial" w:hAnsi="Arial" w:cs="Arial"/>
                <w:bCs/>
                <w:lang w:val="es-ES"/>
              </w:rPr>
              <w:t>microalgas</w:t>
            </w:r>
            <w:proofErr w:type="spellEnd"/>
            <w:r w:rsidRPr="00B93505">
              <w:rPr>
                <w:rFonts w:ascii="Arial" w:hAnsi="Arial" w:cs="Arial"/>
                <w:bCs/>
                <w:lang w:val="es-ES"/>
              </w:rPr>
              <w:t xml:space="preserve"> y mucho más. </w:t>
            </w:r>
          </w:p>
          <w:p w:rsidR="007D3A4B" w:rsidRPr="00B93505" w:rsidRDefault="00D45CEA" w:rsidP="00FB2257">
            <w:pPr>
              <w:numPr>
                <w:ilvl w:val="0"/>
                <w:numId w:val="19"/>
              </w:numPr>
              <w:tabs>
                <w:tab w:val="num" w:pos="720"/>
              </w:tabs>
              <w:ind w:left="0" w:firstLine="0"/>
              <w:jc w:val="both"/>
              <w:rPr>
                <w:rFonts w:ascii="Arial" w:hAnsi="Arial" w:cs="Arial"/>
                <w:bCs/>
                <w:lang w:val="es-ES"/>
              </w:rPr>
            </w:pPr>
            <w:r w:rsidRPr="00B93505">
              <w:rPr>
                <w:rFonts w:ascii="Arial" w:hAnsi="Arial" w:cs="Arial"/>
                <w:bCs/>
                <w:lang w:val="es-ES"/>
              </w:rPr>
              <w:t>R</w:t>
            </w:r>
            <w:r w:rsidR="007D3A4B" w:rsidRPr="00B93505">
              <w:rPr>
                <w:rFonts w:ascii="Arial" w:hAnsi="Arial" w:cs="Arial"/>
                <w:bCs/>
                <w:lang w:val="es-ES"/>
              </w:rPr>
              <w:t xml:space="preserve">esistentes y livianos. </w:t>
            </w:r>
          </w:p>
          <w:p w:rsidR="007D3A4B" w:rsidRPr="00B93505" w:rsidRDefault="007D3A4B" w:rsidP="00FB2257">
            <w:pPr>
              <w:numPr>
                <w:ilvl w:val="0"/>
                <w:numId w:val="19"/>
              </w:numPr>
              <w:tabs>
                <w:tab w:val="num" w:pos="720"/>
              </w:tabs>
              <w:ind w:left="0" w:firstLine="0"/>
              <w:jc w:val="both"/>
              <w:rPr>
                <w:rFonts w:ascii="Arial" w:hAnsi="Arial" w:cs="Arial"/>
                <w:bCs/>
                <w:lang w:val="es-ES"/>
              </w:rPr>
            </w:pPr>
            <w:r w:rsidRPr="00B93505">
              <w:rPr>
                <w:rFonts w:ascii="Arial" w:hAnsi="Arial" w:cs="Arial"/>
                <w:bCs/>
                <w:lang w:val="es-ES"/>
              </w:rPr>
              <w:t xml:space="preserve">Están hechos de fibra de vidrio de 1mm de grosor, lo cual permite una transparencia de hasta 90%. </w:t>
            </w:r>
          </w:p>
          <w:p w:rsidR="007D3A4B" w:rsidRPr="00B93505" w:rsidRDefault="007D3A4B" w:rsidP="00FB2257">
            <w:pPr>
              <w:numPr>
                <w:ilvl w:val="0"/>
                <w:numId w:val="19"/>
              </w:numPr>
              <w:tabs>
                <w:tab w:val="num" w:pos="720"/>
              </w:tabs>
              <w:ind w:left="0" w:firstLine="0"/>
              <w:jc w:val="both"/>
              <w:rPr>
                <w:rFonts w:ascii="Arial" w:hAnsi="Arial" w:cs="Arial"/>
                <w:bCs/>
                <w:lang w:val="es-ES"/>
              </w:rPr>
            </w:pPr>
            <w:r w:rsidRPr="00B93505">
              <w:rPr>
                <w:rFonts w:ascii="Arial" w:hAnsi="Arial" w:cs="Arial"/>
                <w:bCs/>
                <w:lang w:val="es-ES"/>
              </w:rPr>
              <w:t xml:space="preserve">También pueden ser utilizadas para filtros de goteo y columnas de remoción de gases. </w:t>
            </w:r>
          </w:p>
          <w:p w:rsidR="007D3A4B" w:rsidRPr="00B93505" w:rsidRDefault="007D3A4B" w:rsidP="00FB2257">
            <w:pPr>
              <w:numPr>
                <w:ilvl w:val="0"/>
                <w:numId w:val="19"/>
              </w:numPr>
              <w:tabs>
                <w:tab w:val="num" w:pos="720"/>
              </w:tabs>
              <w:ind w:left="0" w:firstLine="0"/>
              <w:jc w:val="both"/>
              <w:rPr>
                <w:rFonts w:ascii="Arial" w:hAnsi="Arial" w:cs="Arial"/>
                <w:bCs/>
                <w:lang w:val="es-ES"/>
              </w:rPr>
            </w:pPr>
            <w:r w:rsidRPr="00B93505">
              <w:rPr>
                <w:rFonts w:ascii="Arial" w:hAnsi="Arial" w:cs="Arial"/>
                <w:bCs/>
                <w:lang w:val="es-ES"/>
              </w:rPr>
              <w:t xml:space="preserve">Opciones de fondo plano o fondo cónico. </w:t>
            </w:r>
          </w:p>
          <w:p w:rsidR="007D3A4B" w:rsidRPr="00B93505" w:rsidRDefault="007D3A4B" w:rsidP="00FB2257">
            <w:pPr>
              <w:numPr>
                <w:ilvl w:val="0"/>
                <w:numId w:val="19"/>
              </w:numPr>
              <w:tabs>
                <w:tab w:val="num" w:pos="720"/>
              </w:tabs>
              <w:ind w:left="0" w:firstLine="0"/>
              <w:jc w:val="both"/>
              <w:rPr>
                <w:rFonts w:ascii="Arial" w:hAnsi="Arial" w:cs="Arial"/>
                <w:bCs/>
                <w:lang w:val="es-ES"/>
              </w:rPr>
            </w:pPr>
            <w:r w:rsidRPr="00B93505">
              <w:rPr>
                <w:rFonts w:ascii="Arial" w:hAnsi="Arial" w:cs="Arial"/>
                <w:bCs/>
                <w:lang w:val="es-ES"/>
              </w:rPr>
              <w:t>Los tanques de fondo cónico tienen conexión hembra con rosca de 2”.</w:t>
            </w:r>
          </w:p>
          <w:p w:rsidR="007D3A4B" w:rsidRPr="00B93505" w:rsidRDefault="007D3A4B" w:rsidP="00B93505">
            <w:pPr>
              <w:jc w:val="both"/>
              <w:rPr>
                <w:rFonts w:ascii="Arial" w:hAnsi="Arial" w:cs="Arial"/>
                <w:b/>
                <w:bCs/>
                <w:caps/>
                <w:lang w:val="es-ES"/>
              </w:rPr>
            </w:pPr>
          </w:p>
        </w:tc>
        <w:tc>
          <w:tcPr>
            <w:tcW w:w="1701" w:type="dxa"/>
          </w:tcPr>
          <w:p w:rsidR="007C0197" w:rsidRPr="00B93505" w:rsidRDefault="007C0197" w:rsidP="00B93505">
            <w:pPr>
              <w:jc w:val="center"/>
              <w:rPr>
                <w:rFonts w:ascii="Arial" w:hAnsi="Arial" w:cs="Arial"/>
                <w:b/>
                <w:bCs/>
                <w:caps/>
                <w:lang w:val="es-ES"/>
              </w:rPr>
            </w:pPr>
          </w:p>
          <w:p w:rsidR="007C0197" w:rsidRPr="00B93505" w:rsidRDefault="007C0197" w:rsidP="00B93505">
            <w:pPr>
              <w:jc w:val="center"/>
              <w:rPr>
                <w:rFonts w:ascii="Arial" w:hAnsi="Arial" w:cs="Arial"/>
                <w:b/>
                <w:bCs/>
                <w:caps/>
                <w:lang w:val="es-ES"/>
              </w:rPr>
            </w:pPr>
          </w:p>
          <w:p w:rsidR="007C0197" w:rsidRPr="00B93505" w:rsidRDefault="007C0197" w:rsidP="00B93505">
            <w:pPr>
              <w:jc w:val="center"/>
              <w:rPr>
                <w:rFonts w:ascii="Arial" w:hAnsi="Arial" w:cs="Arial"/>
                <w:b/>
                <w:bCs/>
                <w:caps/>
                <w:lang w:val="es-ES"/>
              </w:rPr>
            </w:pPr>
          </w:p>
          <w:p w:rsidR="007C0197" w:rsidRPr="00B93505" w:rsidRDefault="007C0197" w:rsidP="00B93505">
            <w:pPr>
              <w:jc w:val="center"/>
              <w:rPr>
                <w:rFonts w:ascii="Arial" w:hAnsi="Arial" w:cs="Arial"/>
                <w:b/>
                <w:bCs/>
                <w:caps/>
                <w:lang w:val="es-ES"/>
              </w:rPr>
            </w:pPr>
          </w:p>
          <w:p w:rsidR="007C0197" w:rsidRPr="00B93505" w:rsidRDefault="007C0197" w:rsidP="00B93505">
            <w:pPr>
              <w:jc w:val="center"/>
              <w:rPr>
                <w:rFonts w:ascii="Arial" w:hAnsi="Arial" w:cs="Arial"/>
                <w:b/>
                <w:bCs/>
                <w:caps/>
                <w:lang w:val="es-ES"/>
              </w:rPr>
            </w:pPr>
          </w:p>
          <w:p w:rsidR="007C0197" w:rsidRPr="00B93505" w:rsidRDefault="007C0197" w:rsidP="00B93505">
            <w:pPr>
              <w:jc w:val="center"/>
              <w:rPr>
                <w:rFonts w:ascii="Arial" w:hAnsi="Arial" w:cs="Arial"/>
                <w:b/>
                <w:bCs/>
                <w:caps/>
                <w:lang w:val="es-ES"/>
              </w:rPr>
            </w:pPr>
          </w:p>
          <w:p w:rsidR="007C0197" w:rsidRPr="00B93505" w:rsidRDefault="007C0197" w:rsidP="00B93505">
            <w:pPr>
              <w:jc w:val="center"/>
              <w:rPr>
                <w:rFonts w:ascii="Arial" w:hAnsi="Arial" w:cs="Arial"/>
                <w:b/>
                <w:bCs/>
                <w:caps/>
                <w:lang w:val="es-ES"/>
              </w:rPr>
            </w:pPr>
          </w:p>
          <w:p w:rsidR="007D3A4B" w:rsidRPr="00B93505" w:rsidRDefault="004B6711" w:rsidP="00B93505">
            <w:pPr>
              <w:jc w:val="center"/>
              <w:rPr>
                <w:rFonts w:ascii="Arial" w:hAnsi="Arial" w:cs="Arial"/>
                <w:b/>
                <w:bCs/>
                <w:caps/>
                <w:lang w:val="es-ES"/>
              </w:rPr>
            </w:pPr>
            <w:r w:rsidRPr="00B93505">
              <w:rPr>
                <w:rFonts w:ascii="Arial" w:hAnsi="Arial" w:cs="Arial"/>
                <w:b/>
                <w:bCs/>
                <w:caps/>
                <w:lang w:val="es-ES"/>
              </w:rPr>
              <w:t>$500</w:t>
            </w:r>
          </w:p>
        </w:tc>
      </w:tr>
      <w:tr w:rsidR="004B6711" w:rsidRPr="00B93505" w:rsidTr="00EF2746">
        <w:trPr>
          <w:trHeight w:val="327"/>
        </w:trPr>
        <w:tc>
          <w:tcPr>
            <w:tcW w:w="2943" w:type="dxa"/>
          </w:tcPr>
          <w:p w:rsidR="00B93505" w:rsidRDefault="00B93505" w:rsidP="00B93505">
            <w:pPr>
              <w:pStyle w:val="Prrafodelista"/>
              <w:ind w:left="0"/>
              <w:jc w:val="center"/>
              <w:rPr>
                <w:rFonts w:ascii="Arial" w:hAnsi="Arial" w:cs="Arial"/>
                <w:b/>
                <w:bCs/>
                <w:caps/>
                <w:lang w:val="es-ES"/>
              </w:rPr>
            </w:pPr>
          </w:p>
          <w:p w:rsidR="007C0197" w:rsidRPr="00B93505" w:rsidRDefault="007C0197" w:rsidP="00B93505">
            <w:pPr>
              <w:pStyle w:val="Prrafodelista"/>
              <w:ind w:left="0"/>
              <w:jc w:val="center"/>
              <w:rPr>
                <w:rFonts w:ascii="Arial" w:hAnsi="Arial" w:cs="Arial"/>
                <w:b/>
                <w:bCs/>
                <w:caps/>
                <w:lang w:val="es-ES"/>
              </w:rPr>
            </w:pPr>
            <w:r w:rsidRPr="00B93505">
              <w:rPr>
                <w:rFonts w:ascii="Arial" w:hAnsi="Arial" w:cs="Arial"/>
                <w:b/>
                <w:bCs/>
                <w:caps/>
                <w:lang w:val="es-ES"/>
              </w:rPr>
              <w:t xml:space="preserve">CAMION </w:t>
            </w:r>
            <w:r w:rsidR="00AF161C">
              <w:rPr>
                <w:rFonts w:ascii="Arial" w:hAnsi="Arial" w:cs="Arial"/>
                <w:b/>
                <w:bCs/>
                <w:caps/>
                <w:lang w:val="es-ES"/>
              </w:rPr>
              <w:t xml:space="preserve">CHEVROLET </w:t>
            </w:r>
            <w:r w:rsidRPr="00B93505">
              <w:rPr>
                <w:rFonts w:ascii="Arial" w:hAnsi="Arial" w:cs="Arial"/>
                <w:b/>
                <w:bCs/>
                <w:caps/>
                <w:lang w:val="es-ES"/>
              </w:rPr>
              <w:t>NHR</w:t>
            </w:r>
          </w:p>
          <w:p w:rsidR="007C0197" w:rsidRPr="00B93505" w:rsidRDefault="007C0197" w:rsidP="00B93505">
            <w:pPr>
              <w:pStyle w:val="Prrafodelista"/>
              <w:ind w:left="0"/>
              <w:jc w:val="center"/>
              <w:rPr>
                <w:rFonts w:ascii="Arial" w:hAnsi="Arial" w:cs="Arial"/>
                <w:b/>
                <w:bCs/>
                <w:caps/>
                <w:lang w:val="es-ES"/>
              </w:rPr>
            </w:pPr>
            <w:r w:rsidRPr="00B93505">
              <w:rPr>
                <w:rFonts w:ascii="Arial" w:hAnsi="Arial" w:cs="Arial"/>
                <w:b/>
                <w:bCs/>
                <w:caps/>
                <w:noProof/>
                <w:lang w:val="es-ES" w:eastAsia="ko-KR"/>
              </w:rPr>
              <w:drawing>
                <wp:anchor distT="0" distB="0" distL="114300" distR="114300" simplePos="0" relativeHeight="251574784" behindDoc="1" locked="0" layoutInCell="1" allowOverlap="1">
                  <wp:simplePos x="0" y="0"/>
                  <wp:positionH relativeFrom="column">
                    <wp:posOffset>131223</wp:posOffset>
                  </wp:positionH>
                  <wp:positionV relativeFrom="paragraph">
                    <wp:posOffset>136244</wp:posOffset>
                  </wp:positionV>
                  <wp:extent cx="1555961" cy="1531089"/>
                  <wp:effectExtent l="19050" t="0" r="6139" b="0"/>
                  <wp:wrapNone/>
                  <wp:docPr id="2" name="Imagen 1" descr="http://images01.olx.com.ec/ui/11/13/46/1303496314_191440746_1-Vendo-Camion-NHR-ano-2005-en-16500-negociables-cabina-color-blanco-y-cajon-de-madera-Guayaca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01.olx.com.ec/ui/11/13/46/1303496314_191440746_1-Vendo-Camion-NHR-ano-2005-en-16500-negociables-cabina-color-blanco-y-cajon-de-madera-Guayacanes.jpg"/>
                          <pic:cNvPicPr>
                            <a:picLocks noChangeAspect="1" noChangeArrowheads="1"/>
                          </pic:cNvPicPr>
                        </pic:nvPicPr>
                        <pic:blipFill>
                          <a:blip r:embed="rId39" cstate="print"/>
                          <a:srcRect t="12432" b="19982"/>
                          <a:stretch>
                            <a:fillRect/>
                          </a:stretch>
                        </pic:blipFill>
                        <pic:spPr bwMode="auto">
                          <a:xfrm>
                            <a:off x="0" y="0"/>
                            <a:ext cx="1555961" cy="1531089"/>
                          </a:xfrm>
                          <a:prstGeom prst="rect">
                            <a:avLst/>
                          </a:prstGeom>
                          <a:noFill/>
                          <a:ln w="9525">
                            <a:noFill/>
                            <a:miter lim="800000"/>
                            <a:headEnd/>
                            <a:tailEnd/>
                          </a:ln>
                        </pic:spPr>
                      </pic:pic>
                    </a:graphicData>
                  </a:graphic>
                </wp:anchor>
              </w:drawing>
            </w:r>
          </w:p>
          <w:p w:rsidR="007C0197" w:rsidRPr="00B93505" w:rsidRDefault="007C0197" w:rsidP="00B93505">
            <w:pPr>
              <w:pStyle w:val="Prrafodelista"/>
              <w:ind w:left="0"/>
              <w:jc w:val="center"/>
              <w:rPr>
                <w:rFonts w:ascii="Arial" w:hAnsi="Arial" w:cs="Arial"/>
                <w:b/>
                <w:bCs/>
                <w:caps/>
                <w:lang w:val="es-ES"/>
              </w:rPr>
            </w:pPr>
          </w:p>
          <w:p w:rsidR="007C0197" w:rsidRPr="00B93505" w:rsidRDefault="007C0197" w:rsidP="00B93505">
            <w:pPr>
              <w:pStyle w:val="Prrafodelista"/>
              <w:ind w:left="0"/>
              <w:jc w:val="center"/>
              <w:rPr>
                <w:rFonts w:ascii="Arial" w:hAnsi="Arial" w:cs="Arial"/>
                <w:b/>
                <w:bCs/>
                <w:caps/>
                <w:lang w:val="es-ES"/>
              </w:rPr>
            </w:pPr>
          </w:p>
          <w:p w:rsidR="007C0197" w:rsidRPr="00B93505" w:rsidRDefault="007C0197" w:rsidP="00B93505">
            <w:pPr>
              <w:pStyle w:val="Prrafodelista"/>
              <w:ind w:left="0"/>
              <w:jc w:val="center"/>
              <w:rPr>
                <w:rFonts w:ascii="Arial" w:hAnsi="Arial" w:cs="Arial"/>
                <w:b/>
                <w:bCs/>
                <w:caps/>
                <w:lang w:val="es-ES"/>
              </w:rPr>
            </w:pPr>
          </w:p>
          <w:p w:rsidR="007C0197" w:rsidRPr="00B93505" w:rsidRDefault="007C0197" w:rsidP="00B93505">
            <w:pPr>
              <w:pStyle w:val="Prrafodelista"/>
              <w:ind w:left="0"/>
              <w:jc w:val="center"/>
              <w:rPr>
                <w:rFonts w:ascii="Arial" w:hAnsi="Arial" w:cs="Arial"/>
                <w:b/>
                <w:bCs/>
                <w:caps/>
                <w:lang w:val="es-ES"/>
              </w:rPr>
            </w:pPr>
          </w:p>
          <w:p w:rsidR="007C0197" w:rsidRPr="00B93505" w:rsidRDefault="007C0197" w:rsidP="00B93505">
            <w:pPr>
              <w:pStyle w:val="Prrafodelista"/>
              <w:ind w:left="0"/>
              <w:jc w:val="center"/>
              <w:rPr>
                <w:rFonts w:ascii="Arial" w:hAnsi="Arial" w:cs="Arial"/>
                <w:b/>
                <w:bCs/>
                <w:caps/>
                <w:lang w:val="es-ES"/>
              </w:rPr>
            </w:pPr>
          </w:p>
          <w:p w:rsidR="007C0197" w:rsidRPr="00B93505" w:rsidRDefault="007C0197" w:rsidP="00B93505">
            <w:pPr>
              <w:pStyle w:val="Prrafodelista"/>
              <w:ind w:left="0"/>
              <w:jc w:val="center"/>
              <w:rPr>
                <w:rFonts w:ascii="Arial" w:hAnsi="Arial" w:cs="Arial"/>
                <w:b/>
                <w:bCs/>
                <w:caps/>
                <w:lang w:val="es-ES"/>
              </w:rPr>
            </w:pPr>
          </w:p>
          <w:p w:rsidR="007C0197" w:rsidRPr="00B93505" w:rsidRDefault="007C0197" w:rsidP="00B93505">
            <w:pPr>
              <w:pStyle w:val="Prrafodelista"/>
              <w:ind w:left="0"/>
              <w:jc w:val="center"/>
              <w:rPr>
                <w:rFonts w:ascii="Arial" w:hAnsi="Arial" w:cs="Arial"/>
                <w:b/>
                <w:bCs/>
                <w:caps/>
                <w:lang w:val="es-ES"/>
              </w:rPr>
            </w:pPr>
          </w:p>
          <w:p w:rsidR="007C0197" w:rsidRPr="00B93505" w:rsidRDefault="007C0197" w:rsidP="00B93505">
            <w:pPr>
              <w:pStyle w:val="Prrafodelista"/>
              <w:ind w:left="0"/>
              <w:jc w:val="center"/>
              <w:rPr>
                <w:rFonts w:ascii="Arial" w:hAnsi="Arial" w:cs="Arial"/>
                <w:b/>
                <w:bCs/>
                <w:caps/>
                <w:lang w:val="es-ES"/>
              </w:rPr>
            </w:pPr>
          </w:p>
          <w:p w:rsidR="007C0197" w:rsidRPr="00B93505" w:rsidRDefault="007C0197" w:rsidP="00B93505">
            <w:pPr>
              <w:pStyle w:val="Prrafodelista"/>
              <w:ind w:left="0"/>
              <w:jc w:val="center"/>
              <w:rPr>
                <w:rFonts w:ascii="Arial" w:hAnsi="Arial" w:cs="Arial"/>
                <w:b/>
                <w:bCs/>
                <w:caps/>
                <w:lang w:val="es-ES"/>
              </w:rPr>
            </w:pPr>
          </w:p>
          <w:p w:rsidR="004B6711" w:rsidRPr="00B93505" w:rsidRDefault="004B6711" w:rsidP="00B93505">
            <w:pPr>
              <w:pStyle w:val="Prrafodelista"/>
              <w:ind w:left="0"/>
              <w:jc w:val="center"/>
              <w:rPr>
                <w:rFonts w:ascii="Arial" w:hAnsi="Arial" w:cs="Arial"/>
                <w:b/>
                <w:bCs/>
                <w:caps/>
                <w:lang w:val="es-ES"/>
              </w:rPr>
            </w:pPr>
          </w:p>
        </w:tc>
        <w:tc>
          <w:tcPr>
            <w:tcW w:w="3686" w:type="dxa"/>
          </w:tcPr>
          <w:p w:rsidR="008073B8" w:rsidRPr="00B93505" w:rsidRDefault="008073B8" w:rsidP="00B93505">
            <w:pPr>
              <w:tabs>
                <w:tab w:val="num" w:pos="720"/>
              </w:tabs>
              <w:jc w:val="both"/>
              <w:rPr>
                <w:rFonts w:ascii="Arial" w:hAnsi="Arial" w:cs="Arial"/>
                <w:bCs/>
                <w:lang w:val="es-ES"/>
              </w:rPr>
            </w:pPr>
          </w:p>
          <w:p w:rsidR="008073B8" w:rsidRPr="00B93505" w:rsidRDefault="008073B8" w:rsidP="00B93505">
            <w:pPr>
              <w:jc w:val="both"/>
              <w:rPr>
                <w:rFonts w:ascii="Arial" w:hAnsi="Arial" w:cs="Arial"/>
                <w:bCs/>
                <w:lang w:val="es-ES"/>
              </w:rPr>
            </w:pPr>
          </w:p>
          <w:p w:rsidR="004B6711" w:rsidRPr="00401D4A" w:rsidRDefault="007C0197" w:rsidP="00401D4A">
            <w:pPr>
              <w:numPr>
                <w:ilvl w:val="0"/>
                <w:numId w:val="19"/>
              </w:numPr>
              <w:tabs>
                <w:tab w:val="num" w:pos="720"/>
              </w:tabs>
              <w:ind w:left="0" w:firstLine="0"/>
              <w:jc w:val="both"/>
              <w:rPr>
                <w:rFonts w:ascii="Arial" w:hAnsi="Arial" w:cs="Arial"/>
                <w:bCs/>
                <w:lang w:val="es-ES"/>
              </w:rPr>
            </w:pPr>
            <w:r w:rsidRPr="00401D4A">
              <w:rPr>
                <w:rFonts w:ascii="Arial" w:hAnsi="Arial" w:cs="Arial"/>
                <w:bCs/>
                <w:lang w:val="es-ES"/>
              </w:rPr>
              <w:t>Cabina blanca</w:t>
            </w:r>
          </w:p>
          <w:p w:rsidR="007C0197" w:rsidRPr="00401D4A" w:rsidRDefault="007C0197" w:rsidP="00401D4A">
            <w:pPr>
              <w:numPr>
                <w:ilvl w:val="0"/>
                <w:numId w:val="19"/>
              </w:numPr>
              <w:tabs>
                <w:tab w:val="num" w:pos="720"/>
              </w:tabs>
              <w:ind w:left="0" w:firstLine="0"/>
              <w:jc w:val="both"/>
              <w:rPr>
                <w:rFonts w:ascii="Arial" w:hAnsi="Arial" w:cs="Arial"/>
                <w:bCs/>
                <w:lang w:val="es-ES"/>
              </w:rPr>
            </w:pPr>
            <w:r w:rsidRPr="00401D4A">
              <w:rPr>
                <w:rFonts w:ascii="Arial" w:hAnsi="Arial" w:cs="Arial"/>
                <w:bCs/>
                <w:lang w:val="es-ES"/>
              </w:rPr>
              <w:t>Cajón de madera</w:t>
            </w:r>
          </w:p>
          <w:p w:rsidR="007C0197" w:rsidRPr="00401D4A" w:rsidRDefault="007C0197" w:rsidP="00401D4A">
            <w:pPr>
              <w:numPr>
                <w:ilvl w:val="0"/>
                <w:numId w:val="19"/>
              </w:numPr>
              <w:tabs>
                <w:tab w:val="num" w:pos="720"/>
              </w:tabs>
              <w:ind w:left="0" w:firstLine="0"/>
              <w:jc w:val="both"/>
              <w:rPr>
                <w:rFonts w:ascii="Arial" w:hAnsi="Arial" w:cs="Arial"/>
                <w:bCs/>
                <w:lang w:val="es-ES"/>
              </w:rPr>
            </w:pPr>
            <w:r w:rsidRPr="00401D4A">
              <w:rPr>
                <w:rFonts w:ascii="Arial" w:hAnsi="Arial" w:cs="Arial"/>
                <w:bCs/>
                <w:lang w:val="es-ES"/>
              </w:rPr>
              <w:t>Alarma</w:t>
            </w:r>
          </w:p>
          <w:p w:rsidR="00401D4A" w:rsidRPr="00401D4A" w:rsidRDefault="00401D4A" w:rsidP="00401D4A">
            <w:pPr>
              <w:numPr>
                <w:ilvl w:val="0"/>
                <w:numId w:val="19"/>
              </w:numPr>
              <w:tabs>
                <w:tab w:val="num" w:pos="720"/>
              </w:tabs>
              <w:ind w:left="0" w:firstLine="0"/>
              <w:jc w:val="both"/>
              <w:rPr>
                <w:rFonts w:ascii="Arial" w:hAnsi="Arial" w:cs="Arial"/>
                <w:bCs/>
                <w:lang w:val="es-ES"/>
              </w:rPr>
            </w:pPr>
            <w:r w:rsidRPr="00401D4A">
              <w:rPr>
                <w:rFonts w:ascii="Arial" w:hAnsi="Arial" w:cs="Arial"/>
                <w:color w:val="000000"/>
                <w:shd w:val="clear" w:color="auto" w:fill="F9F9F9"/>
              </w:rPr>
              <w:t xml:space="preserve">Turbo cargado </w:t>
            </w:r>
            <w:proofErr w:type="spellStart"/>
            <w:r w:rsidR="00AF161C" w:rsidRPr="00401D4A">
              <w:rPr>
                <w:rFonts w:ascii="Arial" w:hAnsi="Arial" w:cs="Arial"/>
                <w:color w:val="000000"/>
                <w:shd w:val="clear" w:color="auto" w:fill="F9F9F9"/>
              </w:rPr>
              <w:t>Intercooler</w:t>
            </w:r>
            <w:proofErr w:type="spellEnd"/>
            <w:r w:rsidR="00AF161C" w:rsidRPr="00401D4A">
              <w:rPr>
                <w:rFonts w:ascii="Arial" w:hAnsi="Arial" w:cs="Arial"/>
                <w:color w:val="000000"/>
                <w:shd w:val="clear" w:color="auto" w:fill="F9F9F9"/>
              </w:rPr>
              <w:t xml:space="preserve">, </w:t>
            </w:r>
          </w:p>
          <w:p w:rsidR="00401D4A" w:rsidRPr="00401D4A" w:rsidRDefault="00401D4A" w:rsidP="00401D4A">
            <w:pPr>
              <w:numPr>
                <w:ilvl w:val="0"/>
                <w:numId w:val="19"/>
              </w:numPr>
              <w:tabs>
                <w:tab w:val="num" w:pos="720"/>
              </w:tabs>
              <w:ind w:left="0" w:firstLine="0"/>
              <w:jc w:val="both"/>
              <w:rPr>
                <w:rFonts w:ascii="Arial" w:hAnsi="Arial" w:cs="Arial"/>
                <w:bCs/>
                <w:lang w:val="es-ES"/>
              </w:rPr>
            </w:pPr>
            <w:r w:rsidRPr="00401D4A">
              <w:rPr>
                <w:rFonts w:ascii="Arial" w:hAnsi="Arial" w:cs="Arial"/>
                <w:color w:val="000000"/>
                <w:shd w:val="clear" w:color="auto" w:fill="F9F9F9"/>
              </w:rPr>
              <w:t>I</w:t>
            </w:r>
            <w:r w:rsidR="00AF161C" w:rsidRPr="00401D4A">
              <w:rPr>
                <w:rFonts w:ascii="Arial" w:hAnsi="Arial" w:cs="Arial"/>
                <w:color w:val="000000"/>
                <w:shd w:val="clear" w:color="auto" w:fill="F9F9F9"/>
              </w:rPr>
              <w:t xml:space="preserve">nyección directa, </w:t>
            </w:r>
          </w:p>
          <w:p w:rsidR="00401D4A" w:rsidRPr="00401D4A" w:rsidRDefault="00401D4A" w:rsidP="00401D4A">
            <w:pPr>
              <w:numPr>
                <w:ilvl w:val="0"/>
                <w:numId w:val="19"/>
              </w:numPr>
              <w:tabs>
                <w:tab w:val="num" w:pos="720"/>
              </w:tabs>
              <w:ind w:left="0" w:firstLine="0"/>
              <w:jc w:val="both"/>
              <w:rPr>
                <w:rFonts w:ascii="Arial" w:hAnsi="Arial" w:cs="Arial"/>
                <w:bCs/>
                <w:lang w:val="es-ES"/>
              </w:rPr>
            </w:pPr>
            <w:r w:rsidRPr="00401D4A">
              <w:rPr>
                <w:rFonts w:ascii="Arial" w:hAnsi="Arial" w:cs="Arial"/>
                <w:color w:val="000000"/>
                <w:shd w:val="clear" w:color="auto" w:fill="F9F9F9"/>
                <w:lang w:val="es-ES"/>
              </w:rPr>
              <w:t>P</w:t>
            </w:r>
            <w:proofErr w:type="spellStart"/>
            <w:r w:rsidRPr="00401D4A">
              <w:rPr>
                <w:rFonts w:ascii="Arial" w:hAnsi="Arial" w:cs="Arial"/>
                <w:color w:val="000000"/>
                <w:shd w:val="clear" w:color="auto" w:fill="F9F9F9"/>
              </w:rPr>
              <w:t>otencia</w:t>
            </w:r>
            <w:proofErr w:type="spellEnd"/>
            <w:r w:rsidRPr="00401D4A">
              <w:rPr>
                <w:rFonts w:ascii="Arial" w:hAnsi="Arial" w:cs="Arial"/>
                <w:color w:val="000000"/>
                <w:shd w:val="clear" w:color="auto" w:fill="F9F9F9"/>
              </w:rPr>
              <w:t xml:space="preserve">: 89 HP a </w:t>
            </w:r>
            <w:r w:rsidR="00AF161C" w:rsidRPr="00401D4A">
              <w:rPr>
                <w:rFonts w:ascii="Arial" w:hAnsi="Arial" w:cs="Arial"/>
                <w:color w:val="000000"/>
                <w:shd w:val="clear" w:color="auto" w:fill="F9F9F9"/>
              </w:rPr>
              <w:t xml:space="preserve">3400 </w:t>
            </w:r>
            <w:r w:rsidRPr="00401D4A">
              <w:rPr>
                <w:rFonts w:ascii="Arial" w:hAnsi="Arial" w:cs="Arial"/>
                <w:color w:val="000000"/>
                <w:shd w:val="clear" w:color="auto" w:fill="F9F9F9"/>
              </w:rPr>
              <w:t>RPM</w:t>
            </w:r>
          </w:p>
          <w:p w:rsidR="00401D4A" w:rsidRPr="00401D4A" w:rsidRDefault="00401D4A" w:rsidP="00401D4A">
            <w:pPr>
              <w:numPr>
                <w:ilvl w:val="0"/>
                <w:numId w:val="19"/>
              </w:numPr>
              <w:tabs>
                <w:tab w:val="num" w:pos="720"/>
              </w:tabs>
              <w:ind w:left="0" w:firstLine="0"/>
              <w:jc w:val="both"/>
              <w:rPr>
                <w:rFonts w:ascii="Arial" w:hAnsi="Arial" w:cs="Arial"/>
                <w:bCs/>
                <w:lang w:val="es-ES"/>
              </w:rPr>
            </w:pPr>
            <w:r w:rsidRPr="00401D4A">
              <w:rPr>
                <w:rFonts w:ascii="Arial" w:hAnsi="Arial" w:cs="Arial"/>
                <w:color w:val="000000"/>
                <w:shd w:val="clear" w:color="auto" w:fill="F9F9F9"/>
              </w:rPr>
              <w:t>T</w:t>
            </w:r>
            <w:r w:rsidR="00AF161C" w:rsidRPr="00401D4A">
              <w:rPr>
                <w:rFonts w:ascii="Arial" w:hAnsi="Arial" w:cs="Arial"/>
                <w:color w:val="000000"/>
                <w:shd w:val="clear" w:color="auto" w:fill="F9F9F9"/>
              </w:rPr>
              <w:t>orque: 20</w:t>
            </w:r>
            <w:r w:rsidRPr="00401D4A">
              <w:rPr>
                <w:rFonts w:ascii="Arial" w:hAnsi="Arial" w:cs="Arial"/>
                <w:color w:val="000000"/>
                <w:shd w:val="clear" w:color="auto" w:fill="F9F9F9"/>
              </w:rPr>
              <w:t xml:space="preserve"> N a </w:t>
            </w:r>
            <w:r w:rsidR="00AF161C" w:rsidRPr="00401D4A">
              <w:rPr>
                <w:rFonts w:ascii="Arial" w:hAnsi="Arial" w:cs="Arial"/>
                <w:color w:val="000000"/>
                <w:shd w:val="clear" w:color="auto" w:fill="F9F9F9"/>
              </w:rPr>
              <w:t xml:space="preserve">2000 </w:t>
            </w:r>
            <w:r w:rsidRPr="00401D4A">
              <w:rPr>
                <w:rFonts w:ascii="Arial" w:hAnsi="Arial" w:cs="Arial"/>
                <w:color w:val="000000"/>
                <w:shd w:val="clear" w:color="auto" w:fill="F9F9F9"/>
              </w:rPr>
              <w:t>RPM</w:t>
            </w:r>
          </w:p>
          <w:p w:rsidR="00AF161C" w:rsidRPr="00B93505" w:rsidRDefault="00AF161C" w:rsidP="00401D4A">
            <w:pPr>
              <w:numPr>
                <w:ilvl w:val="0"/>
                <w:numId w:val="19"/>
              </w:numPr>
              <w:tabs>
                <w:tab w:val="num" w:pos="720"/>
              </w:tabs>
              <w:ind w:left="0" w:firstLine="0"/>
              <w:jc w:val="both"/>
              <w:rPr>
                <w:rFonts w:ascii="Arial" w:hAnsi="Arial" w:cs="Arial"/>
                <w:bCs/>
                <w:lang w:val="es-ES"/>
              </w:rPr>
            </w:pPr>
            <w:r w:rsidRPr="00401D4A">
              <w:rPr>
                <w:rFonts w:ascii="Arial" w:hAnsi="Arial" w:cs="Arial"/>
                <w:color w:val="000000"/>
                <w:shd w:val="clear" w:color="auto" w:fill="F9F9F9"/>
              </w:rPr>
              <w:t>Emisiones Euro II</w:t>
            </w:r>
          </w:p>
        </w:tc>
        <w:tc>
          <w:tcPr>
            <w:tcW w:w="1701" w:type="dxa"/>
          </w:tcPr>
          <w:p w:rsidR="007C0197" w:rsidRPr="00B93505" w:rsidRDefault="007C0197" w:rsidP="00B93505">
            <w:pPr>
              <w:jc w:val="center"/>
              <w:rPr>
                <w:rFonts w:ascii="Arial" w:hAnsi="Arial" w:cs="Arial"/>
                <w:b/>
                <w:bCs/>
                <w:caps/>
                <w:lang w:val="es-ES"/>
              </w:rPr>
            </w:pPr>
          </w:p>
          <w:p w:rsidR="007C0197" w:rsidRPr="00B93505" w:rsidRDefault="007C0197" w:rsidP="00B93505">
            <w:pPr>
              <w:jc w:val="center"/>
              <w:rPr>
                <w:rFonts w:ascii="Arial" w:hAnsi="Arial" w:cs="Arial"/>
                <w:b/>
                <w:bCs/>
                <w:caps/>
                <w:lang w:val="es-ES"/>
              </w:rPr>
            </w:pPr>
          </w:p>
          <w:p w:rsidR="007C0197" w:rsidRPr="00B93505" w:rsidRDefault="007C0197" w:rsidP="00B93505">
            <w:pPr>
              <w:jc w:val="center"/>
              <w:rPr>
                <w:rFonts w:ascii="Arial" w:hAnsi="Arial" w:cs="Arial"/>
                <w:b/>
                <w:bCs/>
                <w:caps/>
                <w:lang w:val="es-ES"/>
              </w:rPr>
            </w:pPr>
          </w:p>
          <w:p w:rsidR="007C0197" w:rsidRPr="00B93505" w:rsidRDefault="007C0197" w:rsidP="00B93505">
            <w:pPr>
              <w:jc w:val="center"/>
              <w:rPr>
                <w:rFonts w:ascii="Arial" w:hAnsi="Arial" w:cs="Arial"/>
                <w:b/>
                <w:bCs/>
                <w:caps/>
                <w:lang w:val="es-ES"/>
              </w:rPr>
            </w:pPr>
          </w:p>
          <w:p w:rsidR="007C0197" w:rsidRPr="00B93505" w:rsidRDefault="007C0197" w:rsidP="00B93505">
            <w:pPr>
              <w:jc w:val="center"/>
              <w:rPr>
                <w:rFonts w:ascii="Arial" w:hAnsi="Arial" w:cs="Arial"/>
                <w:b/>
                <w:bCs/>
                <w:caps/>
                <w:lang w:val="es-ES"/>
              </w:rPr>
            </w:pPr>
          </w:p>
          <w:p w:rsidR="004B6711" w:rsidRPr="00B93505" w:rsidRDefault="007C0197" w:rsidP="00B93505">
            <w:pPr>
              <w:jc w:val="center"/>
              <w:rPr>
                <w:rFonts w:ascii="Arial" w:hAnsi="Arial" w:cs="Arial"/>
                <w:b/>
                <w:bCs/>
                <w:caps/>
                <w:lang w:val="es-ES"/>
              </w:rPr>
            </w:pPr>
            <w:r w:rsidRPr="00B93505">
              <w:rPr>
                <w:rFonts w:ascii="Arial" w:hAnsi="Arial" w:cs="Arial"/>
                <w:b/>
                <w:bCs/>
                <w:caps/>
                <w:lang w:val="es-ES"/>
              </w:rPr>
              <w:t>$30000</w:t>
            </w:r>
          </w:p>
        </w:tc>
      </w:tr>
    </w:tbl>
    <w:p w:rsidR="00C24873" w:rsidRDefault="00C24873" w:rsidP="00EF2746">
      <w:pPr>
        <w:pStyle w:val="Sinespaciado"/>
        <w:rPr>
          <w:lang w:val="es-ES"/>
        </w:rPr>
      </w:pPr>
    </w:p>
    <w:p w:rsidR="00EF2746" w:rsidRPr="00B427F7" w:rsidRDefault="00EF2746" w:rsidP="001C2ACD">
      <w:pPr>
        <w:pStyle w:val="Sinespaciado"/>
        <w:rPr>
          <w:lang w:val="es-ES"/>
        </w:rPr>
      </w:pPr>
      <w:r w:rsidRPr="00B427F7">
        <w:rPr>
          <w:b/>
          <w:lang w:val="es-ES"/>
        </w:rPr>
        <w:t>Elaborado por:</w:t>
      </w:r>
      <w:r w:rsidRPr="00B427F7">
        <w:rPr>
          <w:lang w:val="es-ES"/>
        </w:rPr>
        <w:t xml:space="preserve"> Las autoras</w:t>
      </w:r>
    </w:p>
    <w:p w:rsidR="00EF2746" w:rsidRDefault="00EF2746" w:rsidP="00EF2746">
      <w:pPr>
        <w:pStyle w:val="Sinespaciado"/>
        <w:rPr>
          <w:lang w:val="es-ES"/>
        </w:rPr>
      </w:pPr>
    </w:p>
    <w:p w:rsidR="00EF2746" w:rsidRDefault="00EF2746">
      <w:pPr>
        <w:rPr>
          <w:rFonts w:ascii="Arial" w:eastAsia="Times New Roman" w:hAnsi="Arial" w:cs="Arial"/>
          <w:b/>
          <w:bCs/>
          <w:color w:val="2A2A2A"/>
          <w:sz w:val="24"/>
          <w:szCs w:val="28"/>
          <w:lang w:val="es-ES" w:eastAsia="es-ES"/>
        </w:rPr>
      </w:pPr>
      <w:bookmarkStart w:id="100" w:name="_Toc317624028"/>
      <w:r>
        <w:rPr>
          <w:rFonts w:eastAsia="Times New Roman" w:cs="Arial"/>
          <w:color w:val="2A2A2A"/>
          <w:lang w:val="es-ES" w:eastAsia="es-ES"/>
        </w:rPr>
        <w:br w:type="page"/>
      </w:r>
    </w:p>
    <w:p w:rsidR="00593707" w:rsidRPr="0067174D" w:rsidRDefault="00593707" w:rsidP="006E2D59">
      <w:pPr>
        <w:pStyle w:val="Ttulo1"/>
        <w:rPr>
          <w:rFonts w:eastAsia="Times New Roman" w:cs="Arial"/>
          <w:b w:val="0"/>
          <w:color w:val="2A2A2A"/>
          <w:lang w:val="es-ES" w:eastAsia="es-ES"/>
        </w:rPr>
      </w:pPr>
      <w:bookmarkStart w:id="101" w:name="_Toc317679819"/>
      <w:r w:rsidRPr="0067174D">
        <w:rPr>
          <w:rFonts w:eastAsia="Times New Roman" w:cs="Arial"/>
          <w:color w:val="2A2A2A"/>
          <w:lang w:val="es-ES" w:eastAsia="es-ES"/>
        </w:rPr>
        <w:lastRenderedPageBreak/>
        <w:t xml:space="preserve">CAPÍTULO </w:t>
      </w:r>
      <w:r>
        <w:rPr>
          <w:rFonts w:eastAsia="Times New Roman" w:cs="Arial"/>
          <w:color w:val="2A2A2A"/>
          <w:lang w:val="es-ES" w:eastAsia="es-ES"/>
        </w:rPr>
        <w:t>3</w:t>
      </w:r>
      <w:bookmarkEnd w:id="100"/>
      <w:bookmarkEnd w:id="101"/>
    </w:p>
    <w:p w:rsidR="00292FD3" w:rsidRDefault="00292FD3" w:rsidP="00593707">
      <w:pPr>
        <w:pStyle w:val="Default"/>
        <w:tabs>
          <w:tab w:val="left" w:pos="1843"/>
          <w:tab w:val="left" w:pos="7088"/>
          <w:tab w:val="left" w:pos="7513"/>
        </w:tabs>
        <w:spacing w:before="100" w:beforeAutospacing="1" w:after="100" w:afterAutospacing="1" w:line="360" w:lineRule="auto"/>
        <w:jc w:val="both"/>
        <w:rPr>
          <w:b/>
          <w:bCs/>
        </w:rPr>
      </w:pPr>
    </w:p>
    <w:p w:rsidR="00B3266D" w:rsidRPr="006C0A89" w:rsidRDefault="00B3266D" w:rsidP="006E2D59">
      <w:pPr>
        <w:pStyle w:val="Default"/>
        <w:tabs>
          <w:tab w:val="left" w:pos="1843"/>
          <w:tab w:val="left" w:pos="7088"/>
          <w:tab w:val="left" w:pos="7513"/>
        </w:tabs>
        <w:spacing w:before="100" w:beforeAutospacing="1" w:after="100" w:afterAutospacing="1" w:line="360" w:lineRule="auto"/>
        <w:jc w:val="both"/>
        <w:outlineLvl w:val="1"/>
        <w:rPr>
          <w:b/>
          <w:bCs/>
        </w:rPr>
      </w:pPr>
      <w:bookmarkStart w:id="102" w:name="_Toc317624029"/>
      <w:bookmarkStart w:id="103" w:name="_Toc317679820"/>
      <w:r w:rsidRPr="006C0A89">
        <w:rPr>
          <w:b/>
          <w:bCs/>
        </w:rPr>
        <w:t>3.1 ANÁLISIS ECONÓMICO Y FINANCIERO</w:t>
      </w:r>
      <w:bookmarkEnd w:id="102"/>
      <w:bookmarkEnd w:id="103"/>
      <w:r w:rsidRPr="006C0A89">
        <w:rPr>
          <w:b/>
          <w:bCs/>
        </w:rPr>
        <w:t xml:space="preserve"> </w:t>
      </w:r>
    </w:p>
    <w:p w:rsidR="00B3266D" w:rsidRPr="006C0A89" w:rsidRDefault="00B3266D" w:rsidP="00B3266D">
      <w:pPr>
        <w:pStyle w:val="Default"/>
        <w:spacing w:before="100" w:beforeAutospacing="1" w:after="100" w:afterAutospacing="1" w:line="360" w:lineRule="auto"/>
        <w:ind w:firstLine="567"/>
        <w:jc w:val="both"/>
      </w:pPr>
      <w:r w:rsidRPr="006C0A89">
        <w:t xml:space="preserve">El análisis económico es la base fundamental para ejecutar el proceso de planeación financiera del proyecto.     </w:t>
      </w:r>
    </w:p>
    <w:p w:rsidR="00B3266D" w:rsidRPr="006C0A89" w:rsidRDefault="00B3266D" w:rsidP="00B3266D">
      <w:pPr>
        <w:pStyle w:val="Default"/>
        <w:spacing w:before="100" w:beforeAutospacing="1" w:after="100" w:afterAutospacing="1" w:line="360" w:lineRule="auto"/>
        <w:ind w:firstLine="567"/>
        <w:jc w:val="both"/>
      </w:pPr>
      <w:r w:rsidRPr="006C0A89">
        <w:t>Para el análisis financiero de AMBARTEK S.A tomaremos como base los estados financieros de los años en los que la empresa ha estado en funcionamiento. Partiremos de los resultados de los dos últimos años 2010 y 2011.</w:t>
      </w:r>
    </w:p>
    <w:p w:rsidR="00B3266D" w:rsidRPr="006C0A89" w:rsidRDefault="00B3266D" w:rsidP="006E2D59">
      <w:pPr>
        <w:pStyle w:val="Default"/>
        <w:spacing w:before="100" w:beforeAutospacing="1" w:after="100" w:afterAutospacing="1" w:line="360" w:lineRule="auto"/>
        <w:jc w:val="both"/>
        <w:outlineLvl w:val="2"/>
        <w:rPr>
          <w:b/>
          <w:bCs/>
        </w:rPr>
      </w:pPr>
      <w:bookmarkStart w:id="104" w:name="_Toc317624030"/>
      <w:bookmarkStart w:id="105" w:name="_Toc317679821"/>
      <w:r w:rsidRPr="006C0A89">
        <w:rPr>
          <w:b/>
          <w:bCs/>
        </w:rPr>
        <w:t>3.1.1 INVERSIÓN INICIAL</w:t>
      </w:r>
      <w:bookmarkEnd w:id="104"/>
      <w:bookmarkEnd w:id="105"/>
      <w:r w:rsidRPr="006C0A89">
        <w:rPr>
          <w:b/>
          <w:bCs/>
        </w:rPr>
        <w:t xml:space="preserve"> </w:t>
      </w:r>
    </w:p>
    <w:p w:rsidR="00B3266D" w:rsidRDefault="00B3266D" w:rsidP="00B3266D">
      <w:pPr>
        <w:pStyle w:val="Default"/>
        <w:spacing w:before="100" w:beforeAutospacing="1" w:after="100" w:afterAutospacing="1" w:line="360" w:lineRule="auto"/>
        <w:ind w:firstLine="567"/>
        <w:jc w:val="both"/>
      </w:pPr>
      <w:r w:rsidRPr="006C0A89">
        <w:t>Hemos considerado necesario la adquisición de los siguientes activos y servicios para mejorar el funcionamiento de la empresa.</w:t>
      </w:r>
    </w:p>
    <w:p w:rsidR="00D2307A" w:rsidRPr="00D2307A" w:rsidRDefault="00D2307A" w:rsidP="00D2307A"/>
    <w:p w:rsidR="00C712B0" w:rsidRPr="001C2ACD" w:rsidRDefault="00C712B0" w:rsidP="00C712B0">
      <w:pPr>
        <w:pStyle w:val="Epgrafe"/>
        <w:keepNext/>
        <w:rPr>
          <w:color w:val="auto"/>
          <w:sz w:val="22"/>
        </w:rPr>
      </w:pPr>
      <w:bookmarkStart w:id="106" w:name="_Toc317678415"/>
      <w:r w:rsidRPr="001C2ACD">
        <w:rPr>
          <w:color w:val="auto"/>
          <w:sz w:val="22"/>
        </w:rPr>
        <w:t xml:space="preserve">Tabla </w:t>
      </w:r>
      <w:r w:rsidR="00D92F9E" w:rsidRPr="001C2ACD">
        <w:rPr>
          <w:color w:val="auto"/>
          <w:sz w:val="22"/>
        </w:rPr>
        <w:fldChar w:fldCharType="begin"/>
      </w:r>
      <w:r w:rsidR="00003BA4" w:rsidRPr="001C2ACD">
        <w:rPr>
          <w:color w:val="auto"/>
          <w:sz w:val="22"/>
        </w:rPr>
        <w:instrText xml:space="preserve"> SEQ Tabla \* ARABIC </w:instrText>
      </w:r>
      <w:r w:rsidR="00D92F9E" w:rsidRPr="001C2ACD">
        <w:rPr>
          <w:color w:val="auto"/>
          <w:sz w:val="22"/>
        </w:rPr>
        <w:fldChar w:fldCharType="separate"/>
      </w:r>
      <w:r w:rsidR="001C2ACD">
        <w:rPr>
          <w:noProof/>
          <w:color w:val="auto"/>
          <w:sz w:val="22"/>
        </w:rPr>
        <w:t>3</w:t>
      </w:r>
      <w:r w:rsidR="00D92F9E" w:rsidRPr="001C2ACD">
        <w:rPr>
          <w:color w:val="auto"/>
          <w:sz w:val="22"/>
        </w:rPr>
        <w:fldChar w:fldCharType="end"/>
      </w:r>
      <w:r w:rsidRPr="001C2ACD">
        <w:rPr>
          <w:color w:val="auto"/>
          <w:sz w:val="22"/>
        </w:rPr>
        <w:t>. DATOS DE NU</w:t>
      </w:r>
      <w:r w:rsidR="00C97DC2">
        <w:rPr>
          <w:color w:val="auto"/>
          <w:sz w:val="22"/>
        </w:rPr>
        <w:t>E</w:t>
      </w:r>
      <w:r w:rsidRPr="001C2ACD">
        <w:rPr>
          <w:color w:val="auto"/>
          <w:sz w:val="22"/>
        </w:rPr>
        <w:t xml:space="preserve">VOS </w:t>
      </w:r>
      <w:r w:rsidRPr="00C97DC2">
        <w:rPr>
          <w:color w:val="auto"/>
          <w:sz w:val="22"/>
        </w:rPr>
        <w:t>ACTIVOS</w:t>
      </w:r>
      <w:bookmarkEnd w:id="106"/>
    </w:p>
    <w:tbl>
      <w:tblPr>
        <w:tblStyle w:val="Cuadrculaclara-nfasis11"/>
        <w:tblW w:w="0" w:type="auto"/>
        <w:tblLook w:val="04A0"/>
      </w:tblPr>
      <w:tblGrid>
        <w:gridCol w:w="2891"/>
        <w:gridCol w:w="1470"/>
        <w:gridCol w:w="1991"/>
        <w:gridCol w:w="2084"/>
      </w:tblGrid>
      <w:tr w:rsidR="00B3266D" w:rsidRPr="006C0A89" w:rsidTr="00D2307A">
        <w:trPr>
          <w:cnfStyle w:val="100000000000"/>
        </w:trPr>
        <w:tc>
          <w:tcPr>
            <w:cnfStyle w:val="001000000000"/>
            <w:tcW w:w="2891" w:type="dxa"/>
            <w:vAlign w:val="center"/>
          </w:tcPr>
          <w:p w:rsidR="00B3266D" w:rsidRPr="006C0A89" w:rsidRDefault="00B3266D" w:rsidP="00D2307A">
            <w:pPr>
              <w:spacing w:before="100" w:beforeAutospacing="1" w:after="100" w:afterAutospacing="1"/>
              <w:jc w:val="center"/>
              <w:rPr>
                <w:rFonts w:ascii="Arial" w:hAnsi="Arial" w:cs="Arial"/>
                <w:sz w:val="24"/>
                <w:szCs w:val="24"/>
                <w:lang w:val="es-ES"/>
              </w:rPr>
            </w:pPr>
            <w:r w:rsidRPr="006C0A89">
              <w:rPr>
                <w:rFonts w:ascii="Arial" w:hAnsi="Arial" w:cs="Arial"/>
                <w:sz w:val="24"/>
                <w:szCs w:val="24"/>
                <w:lang w:val="es-ES"/>
              </w:rPr>
              <w:t>ACTIVO</w:t>
            </w:r>
          </w:p>
        </w:tc>
        <w:tc>
          <w:tcPr>
            <w:tcW w:w="1470" w:type="dxa"/>
            <w:vAlign w:val="center"/>
          </w:tcPr>
          <w:p w:rsidR="00B3266D" w:rsidRPr="006C0A89" w:rsidRDefault="00B3266D" w:rsidP="00D2307A">
            <w:pPr>
              <w:spacing w:before="100" w:beforeAutospacing="1" w:after="100" w:afterAutospacing="1"/>
              <w:jc w:val="center"/>
              <w:cnfStyle w:val="100000000000"/>
              <w:rPr>
                <w:rFonts w:ascii="Arial" w:hAnsi="Arial" w:cs="Arial"/>
                <w:sz w:val="24"/>
                <w:szCs w:val="24"/>
                <w:lang w:val="es-ES"/>
              </w:rPr>
            </w:pPr>
            <w:r w:rsidRPr="006C0A89">
              <w:rPr>
                <w:rFonts w:ascii="Arial" w:hAnsi="Arial" w:cs="Arial"/>
                <w:sz w:val="24"/>
                <w:szCs w:val="24"/>
                <w:lang w:val="es-ES"/>
              </w:rPr>
              <w:t>CANTIDAD</w:t>
            </w:r>
          </w:p>
        </w:tc>
        <w:tc>
          <w:tcPr>
            <w:tcW w:w="1991" w:type="dxa"/>
            <w:vAlign w:val="center"/>
          </w:tcPr>
          <w:p w:rsidR="00B3266D" w:rsidRPr="006C0A89" w:rsidRDefault="00B3266D" w:rsidP="00D2307A">
            <w:pPr>
              <w:spacing w:before="100" w:beforeAutospacing="1" w:after="100" w:afterAutospacing="1"/>
              <w:jc w:val="center"/>
              <w:cnfStyle w:val="100000000000"/>
              <w:rPr>
                <w:rFonts w:ascii="Arial" w:hAnsi="Arial" w:cs="Arial"/>
                <w:sz w:val="24"/>
                <w:szCs w:val="24"/>
                <w:lang w:val="es-ES"/>
              </w:rPr>
            </w:pPr>
            <w:r w:rsidRPr="006C0A89">
              <w:rPr>
                <w:rFonts w:ascii="Arial" w:hAnsi="Arial" w:cs="Arial"/>
                <w:sz w:val="24"/>
                <w:szCs w:val="24"/>
                <w:lang w:val="es-ES"/>
              </w:rPr>
              <w:t>VALOR UNITARIO</w:t>
            </w:r>
          </w:p>
        </w:tc>
        <w:tc>
          <w:tcPr>
            <w:tcW w:w="2084" w:type="dxa"/>
            <w:vAlign w:val="center"/>
          </w:tcPr>
          <w:p w:rsidR="00B3266D" w:rsidRPr="006C0A89" w:rsidRDefault="00B3266D" w:rsidP="00D2307A">
            <w:pPr>
              <w:spacing w:before="100" w:beforeAutospacing="1" w:after="100" w:afterAutospacing="1"/>
              <w:jc w:val="center"/>
              <w:cnfStyle w:val="100000000000"/>
              <w:rPr>
                <w:rFonts w:ascii="Arial" w:hAnsi="Arial" w:cs="Arial"/>
                <w:sz w:val="24"/>
                <w:szCs w:val="24"/>
                <w:lang w:val="es-ES"/>
              </w:rPr>
            </w:pPr>
            <w:r w:rsidRPr="006C0A89">
              <w:rPr>
                <w:rFonts w:ascii="Arial" w:hAnsi="Arial" w:cs="Arial"/>
                <w:sz w:val="24"/>
                <w:szCs w:val="24"/>
                <w:lang w:val="es-ES"/>
              </w:rPr>
              <w:t>VALOR TOTAL</w:t>
            </w:r>
          </w:p>
        </w:tc>
      </w:tr>
      <w:tr w:rsidR="00B3266D" w:rsidRPr="006C0A89" w:rsidTr="00D2307A">
        <w:trPr>
          <w:cnfStyle w:val="000000100000"/>
        </w:trPr>
        <w:tc>
          <w:tcPr>
            <w:cnfStyle w:val="001000000000"/>
            <w:tcW w:w="2891" w:type="dxa"/>
            <w:vAlign w:val="center"/>
          </w:tcPr>
          <w:p w:rsidR="00B3266D" w:rsidRPr="006C0A89" w:rsidRDefault="00B3266D" w:rsidP="00D2307A">
            <w:pPr>
              <w:spacing w:before="100" w:beforeAutospacing="1" w:after="100" w:afterAutospacing="1"/>
              <w:rPr>
                <w:rFonts w:ascii="Arial" w:hAnsi="Arial" w:cs="Arial"/>
                <w:sz w:val="24"/>
                <w:szCs w:val="24"/>
                <w:lang w:val="es-ES"/>
              </w:rPr>
            </w:pPr>
            <w:r w:rsidRPr="006C0A89">
              <w:rPr>
                <w:rFonts w:ascii="Arial" w:hAnsi="Arial" w:cs="Arial"/>
                <w:sz w:val="24"/>
                <w:szCs w:val="24"/>
                <w:lang w:val="es-ES"/>
              </w:rPr>
              <w:t>MICROSCOPIO BINOCULAR</w:t>
            </w:r>
          </w:p>
        </w:tc>
        <w:tc>
          <w:tcPr>
            <w:tcW w:w="1470" w:type="dxa"/>
            <w:vAlign w:val="center"/>
          </w:tcPr>
          <w:p w:rsidR="00B3266D" w:rsidRPr="006C0A89" w:rsidRDefault="00B3266D" w:rsidP="00D2307A">
            <w:pPr>
              <w:spacing w:before="100" w:beforeAutospacing="1" w:after="100" w:afterAutospacing="1"/>
              <w:jc w:val="center"/>
              <w:cnfStyle w:val="000000100000"/>
              <w:rPr>
                <w:rFonts w:ascii="Arial" w:hAnsi="Arial" w:cs="Arial"/>
                <w:sz w:val="24"/>
                <w:szCs w:val="24"/>
                <w:lang w:val="es-ES"/>
              </w:rPr>
            </w:pPr>
            <w:r w:rsidRPr="006C0A89">
              <w:rPr>
                <w:rFonts w:ascii="Arial" w:hAnsi="Arial" w:cs="Arial"/>
                <w:sz w:val="24"/>
                <w:szCs w:val="24"/>
                <w:lang w:val="es-ES"/>
              </w:rPr>
              <w:t>1</w:t>
            </w:r>
          </w:p>
        </w:tc>
        <w:tc>
          <w:tcPr>
            <w:tcW w:w="1991" w:type="dxa"/>
            <w:vAlign w:val="center"/>
          </w:tcPr>
          <w:p w:rsidR="00B3266D" w:rsidRPr="006C0A89" w:rsidRDefault="00B3266D" w:rsidP="00D2307A">
            <w:pPr>
              <w:spacing w:before="100" w:beforeAutospacing="1" w:after="100" w:afterAutospacing="1"/>
              <w:jc w:val="center"/>
              <w:cnfStyle w:val="000000100000"/>
              <w:rPr>
                <w:rFonts w:ascii="Arial" w:hAnsi="Arial" w:cs="Arial"/>
                <w:sz w:val="24"/>
                <w:szCs w:val="24"/>
                <w:lang w:val="es-ES"/>
              </w:rPr>
            </w:pPr>
            <w:r w:rsidRPr="006C0A89">
              <w:rPr>
                <w:rFonts w:ascii="Arial" w:hAnsi="Arial" w:cs="Arial"/>
                <w:sz w:val="24"/>
                <w:szCs w:val="24"/>
                <w:lang w:val="es-ES"/>
              </w:rPr>
              <w:t>$7500.00</w:t>
            </w:r>
          </w:p>
        </w:tc>
        <w:tc>
          <w:tcPr>
            <w:tcW w:w="2084" w:type="dxa"/>
            <w:vAlign w:val="center"/>
          </w:tcPr>
          <w:p w:rsidR="00B3266D" w:rsidRPr="006C0A89" w:rsidRDefault="00B3266D" w:rsidP="00D2307A">
            <w:pPr>
              <w:spacing w:before="100" w:beforeAutospacing="1" w:after="100" w:afterAutospacing="1"/>
              <w:jc w:val="center"/>
              <w:cnfStyle w:val="000000100000"/>
              <w:rPr>
                <w:rFonts w:ascii="Arial" w:hAnsi="Arial" w:cs="Arial"/>
                <w:sz w:val="24"/>
                <w:szCs w:val="24"/>
                <w:lang w:val="es-ES"/>
              </w:rPr>
            </w:pPr>
            <w:r w:rsidRPr="006C0A89">
              <w:rPr>
                <w:rFonts w:ascii="Arial" w:hAnsi="Arial" w:cs="Arial"/>
                <w:sz w:val="24"/>
                <w:szCs w:val="24"/>
                <w:lang w:val="es-ES"/>
              </w:rPr>
              <w:t>$7500.00</w:t>
            </w:r>
          </w:p>
        </w:tc>
      </w:tr>
      <w:tr w:rsidR="00B3266D" w:rsidRPr="006C0A89" w:rsidTr="00D2307A">
        <w:trPr>
          <w:cnfStyle w:val="000000010000"/>
        </w:trPr>
        <w:tc>
          <w:tcPr>
            <w:cnfStyle w:val="001000000000"/>
            <w:tcW w:w="2891" w:type="dxa"/>
            <w:vAlign w:val="center"/>
          </w:tcPr>
          <w:p w:rsidR="00B3266D" w:rsidRPr="006C0A89" w:rsidRDefault="00B3266D" w:rsidP="00D2307A">
            <w:pPr>
              <w:spacing w:before="100" w:beforeAutospacing="1" w:after="100" w:afterAutospacing="1"/>
              <w:rPr>
                <w:rFonts w:ascii="Arial" w:hAnsi="Arial" w:cs="Arial"/>
                <w:sz w:val="24"/>
                <w:szCs w:val="24"/>
                <w:lang w:val="es-ES"/>
              </w:rPr>
            </w:pPr>
            <w:r w:rsidRPr="006C0A89">
              <w:rPr>
                <w:rFonts w:ascii="Arial" w:hAnsi="Arial" w:cs="Arial"/>
                <w:sz w:val="24"/>
                <w:szCs w:val="24"/>
                <w:lang w:val="es-ES"/>
              </w:rPr>
              <w:t>BLOWERS DE 10 HP</w:t>
            </w:r>
          </w:p>
        </w:tc>
        <w:tc>
          <w:tcPr>
            <w:tcW w:w="1470" w:type="dxa"/>
            <w:vAlign w:val="center"/>
          </w:tcPr>
          <w:p w:rsidR="00B3266D" w:rsidRPr="006C0A89" w:rsidRDefault="00B3266D" w:rsidP="00D2307A">
            <w:pPr>
              <w:spacing w:before="100" w:beforeAutospacing="1" w:after="100" w:afterAutospacing="1"/>
              <w:jc w:val="center"/>
              <w:cnfStyle w:val="000000010000"/>
              <w:rPr>
                <w:rFonts w:ascii="Arial" w:hAnsi="Arial" w:cs="Arial"/>
                <w:sz w:val="24"/>
                <w:szCs w:val="24"/>
                <w:lang w:val="es-ES"/>
              </w:rPr>
            </w:pPr>
            <w:r w:rsidRPr="006C0A89">
              <w:rPr>
                <w:rFonts w:ascii="Arial" w:hAnsi="Arial" w:cs="Arial"/>
                <w:sz w:val="24"/>
                <w:szCs w:val="24"/>
                <w:lang w:val="es-ES"/>
              </w:rPr>
              <w:t>5</w:t>
            </w:r>
          </w:p>
        </w:tc>
        <w:tc>
          <w:tcPr>
            <w:tcW w:w="1991" w:type="dxa"/>
            <w:vAlign w:val="center"/>
          </w:tcPr>
          <w:p w:rsidR="00B3266D" w:rsidRPr="006C0A89" w:rsidRDefault="00B3266D" w:rsidP="00D2307A">
            <w:pPr>
              <w:spacing w:before="100" w:beforeAutospacing="1" w:after="100" w:afterAutospacing="1"/>
              <w:jc w:val="center"/>
              <w:cnfStyle w:val="000000010000"/>
              <w:rPr>
                <w:rFonts w:ascii="Arial" w:hAnsi="Arial" w:cs="Arial"/>
                <w:sz w:val="24"/>
                <w:szCs w:val="24"/>
                <w:lang w:val="es-ES"/>
              </w:rPr>
            </w:pPr>
            <w:r w:rsidRPr="006C0A89">
              <w:rPr>
                <w:rFonts w:ascii="Arial" w:hAnsi="Arial" w:cs="Arial"/>
                <w:sz w:val="24"/>
                <w:szCs w:val="24"/>
                <w:lang w:val="es-ES"/>
              </w:rPr>
              <w:t>$5000.00</w:t>
            </w:r>
          </w:p>
        </w:tc>
        <w:tc>
          <w:tcPr>
            <w:tcW w:w="2084" w:type="dxa"/>
            <w:vAlign w:val="center"/>
          </w:tcPr>
          <w:p w:rsidR="00B3266D" w:rsidRPr="006C0A89" w:rsidRDefault="00B3266D" w:rsidP="00D2307A">
            <w:pPr>
              <w:spacing w:before="100" w:beforeAutospacing="1" w:after="100" w:afterAutospacing="1"/>
              <w:jc w:val="center"/>
              <w:cnfStyle w:val="000000010000"/>
              <w:rPr>
                <w:rFonts w:ascii="Arial" w:hAnsi="Arial" w:cs="Arial"/>
                <w:sz w:val="24"/>
                <w:szCs w:val="24"/>
                <w:lang w:val="es-ES"/>
              </w:rPr>
            </w:pPr>
            <w:r w:rsidRPr="006C0A89">
              <w:rPr>
                <w:rFonts w:ascii="Arial" w:hAnsi="Arial" w:cs="Arial"/>
                <w:sz w:val="24"/>
                <w:szCs w:val="24"/>
                <w:lang w:val="es-ES"/>
              </w:rPr>
              <w:t>$25000.00</w:t>
            </w:r>
          </w:p>
        </w:tc>
      </w:tr>
      <w:tr w:rsidR="00B3266D" w:rsidRPr="006C0A89" w:rsidTr="00D2307A">
        <w:trPr>
          <w:cnfStyle w:val="000000100000"/>
        </w:trPr>
        <w:tc>
          <w:tcPr>
            <w:cnfStyle w:val="001000000000"/>
            <w:tcW w:w="2891" w:type="dxa"/>
            <w:vAlign w:val="center"/>
          </w:tcPr>
          <w:p w:rsidR="00B3266D" w:rsidRPr="006C0A89" w:rsidRDefault="00B3266D" w:rsidP="00D2307A">
            <w:pPr>
              <w:spacing w:before="100" w:beforeAutospacing="1" w:after="100" w:afterAutospacing="1"/>
              <w:rPr>
                <w:rFonts w:ascii="Arial" w:hAnsi="Arial" w:cs="Arial"/>
                <w:sz w:val="24"/>
                <w:szCs w:val="24"/>
                <w:lang w:val="es-ES"/>
              </w:rPr>
            </w:pPr>
            <w:r w:rsidRPr="006C0A89">
              <w:rPr>
                <w:rFonts w:ascii="Arial" w:hAnsi="Arial" w:cs="Arial"/>
                <w:sz w:val="24"/>
                <w:szCs w:val="24"/>
                <w:lang w:val="es-ES"/>
              </w:rPr>
              <w:t>TOMA DE AGUA</w:t>
            </w:r>
          </w:p>
        </w:tc>
        <w:tc>
          <w:tcPr>
            <w:tcW w:w="1470" w:type="dxa"/>
            <w:vAlign w:val="center"/>
          </w:tcPr>
          <w:p w:rsidR="00B3266D" w:rsidRPr="006C0A89" w:rsidRDefault="00B3266D" w:rsidP="00D2307A">
            <w:pPr>
              <w:spacing w:before="100" w:beforeAutospacing="1" w:after="100" w:afterAutospacing="1"/>
              <w:jc w:val="center"/>
              <w:cnfStyle w:val="000000100000"/>
              <w:rPr>
                <w:rFonts w:ascii="Arial" w:hAnsi="Arial" w:cs="Arial"/>
                <w:sz w:val="24"/>
                <w:szCs w:val="24"/>
                <w:lang w:val="es-ES"/>
              </w:rPr>
            </w:pPr>
            <w:r w:rsidRPr="006C0A89">
              <w:rPr>
                <w:rFonts w:ascii="Arial" w:hAnsi="Arial" w:cs="Arial"/>
                <w:sz w:val="24"/>
                <w:szCs w:val="24"/>
                <w:lang w:val="es-ES"/>
              </w:rPr>
              <w:t>2</w:t>
            </w:r>
          </w:p>
        </w:tc>
        <w:tc>
          <w:tcPr>
            <w:tcW w:w="1991" w:type="dxa"/>
            <w:vAlign w:val="center"/>
          </w:tcPr>
          <w:p w:rsidR="00B3266D" w:rsidRPr="006C0A89" w:rsidRDefault="00B3266D" w:rsidP="00D2307A">
            <w:pPr>
              <w:spacing w:before="100" w:beforeAutospacing="1" w:after="100" w:afterAutospacing="1"/>
              <w:jc w:val="center"/>
              <w:cnfStyle w:val="000000100000"/>
              <w:rPr>
                <w:rFonts w:ascii="Arial" w:hAnsi="Arial" w:cs="Arial"/>
                <w:sz w:val="24"/>
                <w:szCs w:val="24"/>
                <w:lang w:val="es-ES"/>
              </w:rPr>
            </w:pPr>
            <w:r w:rsidRPr="006C0A89">
              <w:rPr>
                <w:rFonts w:ascii="Arial" w:hAnsi="Arial" w:cs="Arial"/>
                <w:sz w:val="24"/>
                <w:szCs w:val="24"/>
                <w:lang w:val="es-ES"/>
              </w:rPr>
              <w:t>$700.00</w:t>
            </w:r>
          </w:p>
        </w:tc>
        <w:tc>
          <w:tcPr>
            <w:tcW w:w="2084" w:type="dxa"/>
            <w:vAlign w:val="center"/>
          </w:tcPr>
          <w:p w:rsidR="00B3266D" w:rsidRPr="006C0A89" w:rsidRDefault="00B3266D" w:rsidP="00D2307A">
            <w:pPr>
              <w:spacing w:before="100" w:beforeAutospacing="1" w:after="100" w:afterAutospacing="1"/>
              <w:jc w:val="center"/>
              <w:cnfStyle w:val="000000100000"/>
              <w:rPr>
                <w:rFonts w:ascii="Arial" w:hAnsi="Arial" w:cs="Arial"/>
                <w:sz w:val="24"/>
                <w:szCs w:val="24"/>
                <w:lang w:val="es-ES"/>
              </w:rPr>
            </w:pPr>
            <w:r w:rsidRPr="006C0A89">
              <w:rPr>
                <w:rFonts w:ascii="Arial" w:hAnsi="Arial" w:cs="Arial"/>
                <w:sz w:val="24"/>
                <w:szCs w:val="24"/>
                <w:lang w:val="es-ES"/>
              </w:rPr>
              <w:t>$1400.00</w:t>
            </w:r>
          </w:p>
        </w:tc>
      </w:tr>
      <w:tr w:rsidR="00B3266D" w:rsidRPr="006C0A89" w:rsidTr="00D2307A">
        <w:trPr>
          <w:cnfStyle w:val="000000010000"/>
        </w:trPr>
        <w:tc>
          <w:tcPr>
            <w:cnfStyle w:val="001000000000"/>
            <w:tcW w:w="2891" w:type="dxa"/>
            <w:vAlign w:val="center"/>
          </w:tcPr>
          <w:p w:rsidR="00B3266D" w:rsidRPr="006C0A89" w:rsidRDefault="00B3266D" w:rsidP="00D2307A">
            <w:pPr>
              <w:spacing w:before="100" w:beforeAutospacing="1" w:after="100" w:afterAutospacing="1"/>
              <w:rPr>
                <w:rFonts w:ascii="Arial" w:hAnsi="Arial" w:cs="Arial"/>
                <w:sz w:val="24"/>
                <w:szCs w:val="24"/>
                <w:lang w:val="es-ES"/>
              </w:rPr>
            </w:pPr>
            <w:r w:rsidRPr="006C0A89">
              <w:rPr>
                <w:rFonts w:ascii="Arial" w:hAnsi="Arial" w:cs="Arial"/>
                <w:sz w:val="24"/>
                <w:szCs w:val="24"/>
                <w:lang w:val="es-ES"/>
              </w:rPr>
              <w:t>TINA PARA COSECHA</w:t>
            </w:r>
          </w:p>
        </w:tc>
        <w:tc>
          <w:tcPr>
            <w:tcW w:w="1470" w:type="dxa"/>
            <w:vAlign w:val="center"/>
          </w:tcPr>
          <w:p w:rsidR="00B3266D" w:rsidRPr="006C0A89" w:rsidRDefault="00B3266D" w:rsidP="00D2307A">
            <w:pPr>
              <w:spacing w:before="100" w:beforeAutospacing="1" w:after="100" w:afterAutospacing="1"/>
              <w:jc w:val="center"/>
              <w:cnfStyle w:val="000000010000"/>
              <w:rPr>
                <w:rFonts w:ascii="Arial" w:hAnsi="Arial" w:cs="Arial"/>
                <w:sz w:val="24"/>
                <w:szCs w:val="24"/>
                <w:lang w:val="es-ES"/>
              </w:rPr>
            </w:pPr>
            <w:r w:rsidRPr="006C0A89">
              <w:rPr>
                <w:rFonts w:ascii="Arial" w:hAnsi="Arial" w:cs="Arial"/>
                <w:sz w:val="24"/>
                <w:szCs w:val="24"/>
                <w:lang w:val="es-ES"/>
              </w:rPr>
              <w:t>2</w:t>
            </w:r>
          </w:p>
        </w:tc>
        <w:tc>
          <w:tcPr>
            <w:tcW w:w="1991" w:type="dxa"/>
            <w:vAlign w:val="center"/>
          </w:tcPr>
          <w:p w:rsidR="00B3266D" w:rsidRPr="006C0A89" w:rsidRDefault="00B3266D" w:rsidP="00D2307A">
            <w:pPr>
              <w:spacing w:before="100" w:beforeAutospacing="1" w:after="100" w:afterAutospacing="1"/>
              <w:jc w:val="center"/>
              <w:cnfStyle w:val="000000010000"/>
              <w:rPr>
                <w:rFonts w:ascii="Arial" w:hAnsi="Arial" w:cs="Arial"/>
                <w:sz w:val="24"/>
                <w:szCs w:val="24"/>
                <w:lang w:val="es-ES"/>
              </w:rPr>
            </w:pPr>
            <w:r w:rsidRPr="006C0A89">
              <w:rPr>
                <w:rFonts w:ascii="Arial" w:hAnsi="Arial" w:cs="Arial"/>
                <w:sz w:val="24"/>
                <w:szCs w:val="24"/>
                <w:lang w:val="es-ES"/>
              </w:rPr>
              <w:t>$450.00</w:t>
            </w:r>
          </w:p>
        </w:tc>
        <w:tc>
          <w:tcPr>
            <w:tcW w:w="2084" w:type="dxa"/>
            <w:vAlign w:val="center"/>
          </w:tcPr>
          <w:p w:rsidR="00B3266D" w:rsidRPr="006C0A89" w:rsidRDefault="00B3266D" w:rsidP="00D2307A">
            <w:pPr>
              <w:spacing w:before="100" w:beforeAutospacing="1" w:after="100" w:afterAutospacing="1"/>
              <w:jc w:val="center"/>
              <w:cnfStyle w:val="000000010000"/>
              <w:rPr>
                <w:rFonts w:ascii="Arial" w:hAnsi="Arial" w:cs="Arial"/>
                <w:sz w:val="24"/>
                <w:szCs w:val="24"/>
                <w:lang w:val="es-ES"/>
              </w:rPr>
            </w:pPr>
            <w:r w:rsidRPr="006C0A89">
              <w:rPr>
                <w:rFonts w:ascii="Arial" w:hAnsi="Arial" w:cs="Arial"/>
                <w:sz w:val="24"/>
                <w:szCs w:val="24"/>
                <w:lang w:val="es-ES"/>
              </w:rPr>
              <w:t>$900.00</w:t>
            </w:r>
          </w:p>
        </w:tc>
      </w:tr>
      <w:tr w:rsidR="00B3266D" w:rsidRPr="006C0A89" w:rsidTr="00D2307A">
        <w:trPr>
          <w:cnfStyle w:val="000000100000"/>
        </w:trPr>
        <w:tc>
          <w:tcPr>
            <w:cnfStyle w:val="001000000000"/>
            <w:tcW w:w="2891" w:type="dxa"/>
            <w:vAlign w:val="center"/>
          </w:tcPr>
          <w:p w:rsidR="00B3266D" w:rsidRPr="006C0A89" w:rsidRDefault="00B3266D" w:rsidP="00D2307A">
            <w:pPr>
              <w:spacing w:before="100" w:beforeAutospacing="1" w:after="100" w:afterAutospacing="1"/>
              <w:rPr>
                <w:rFonts w:ascii="Arial" w:hAnsi="Arial" w:cs="Arial"/>
                <w:sz w:val="24"/>
                <w:szCs w:val="24"/>
                <w:lang w:val="es-ES"/>
              </w:rPr>
            </w:pPr>
            <w:r w:rsidRPr="006C0A89">
              <w:rPr>
                <w:rFonts w:ascii="Arial" w:hAnsi="Arial" w:cs="Arial"/>
                <w:sz w:val="24"/>
                <w:szCs w:val="24"/>
                <w:lang w:val="es-ES"/>
              </w:rPr>
              <w:t>PISCINA PARA ARTEMIA</w:t>
            </w:r>
          </w:p>
        </w:tc>
        <w:tc>
          <w:tcPr>
            <w:tcW w:w="1470" w:type="dxa"/>
            <w:vAlign w:val="center"/>
          </w:tcPr>
          <w:p w:rsidR="00B3266D" w:rsidRPr="006C0A89" w:rsidRDefault="00B3266D" w:rsidP="00D2307A">
            <w:pPr>
              <w:spacing w:before="100" w:beforeAutospacing="1" w:after="100" w:afterAutospacing="1"/>
              <w:jc w:val="center"/>
              <w:cnfStyle w:val="000000100000"/>
              <w:rPr>
                <w:rFonts w:ascii="Arial" w:hAnsi="Arial" w:cs="Arial"/>
                <w:sz w:val="24"/>
                <w:szCs w:val="24"/>
                <w:lang w:val="es-ES"/>
              </w:rPr>
            </w:pPr>
            <w:r w:rsidRPr="006C0A89">
              <w:rPr>
                <w:rFonts w:ascii="Arial" w:hAnsi="Arial" w:cs="Arial"/>
                <w:sz w:val="24"/>
                <w:szCs w:val="24"/>
                <w:lang w:val="es-ES"/>
              </w:rPr>
              <w:t>2</w:t>
            </w:r>
          </w:p>
        </w:tc>
        <w:tc>
          <w:tcPr>
            <w:tcW w:w="1991" w:type="dxa"/>
            <w:vAlign w:val="center"/>
          </w:tcPr>
          <w:p w:rsidR="00B3266D" w:rsidRPr="006C0A89" w:rsidRDefault="00B3266D" w:rsidP="00D2307A">
            <w:pPr>
              <w:spacing w:before="100" w:beforeAutospacing="1" w:after="100" w:afterAutospacing="1"/>
              <w:jc w:val="center"/>
              <w:cnfStyle w:val="000000100000"/>
              <w:rPr>
                <w:rFonts w:ascii="Arial" w:hAnsi="Arial" w:cs="Arial"/>
                <w:sz w:val="24"/>
                <w:szCs w:val="24"/>
                <w:lang w:val="es-ES"/>
              </w:rPr>
            </w:pPr>
            <w:r w:rsidRPr="006C0A89">
              <w:rPr>
                <w:rFonts w:ascii="Arial" w:hAnsi="Arial" w:cs="Arial"/>
                <w:sz w:val="24"/>
                <w:szCs w:val="24"/>
                <w:lang w:val="es-ES"/>
              </w:rPr>
              <w:t>$500.00</w:t>
            </w:r>
          </w:p>
        </w:tc>
        <w:tc>
          <w:tcPr>
            <w:tcW w:w="2084" w:type="dxa"/>
            <w:vAlign w:val="center"/>
          </w:tcPr>
          <w:p w:rsidR="00B3266D" w:rsidRPr="006C0A89" w:rsidRDefault="00B3266D" w:rsidP="00D2307A">
            <w:pPr>
              <w:spacing w:before="100" w:beforeAutospacing="1" w:after="100" w:afterAutospacing="1"/>
              <w:jc w:val="center"/>
              <w:cnfStyle w:val="000000100000"/>
              <w:rPr>
                <w:rFonts w:ascii="Arial" w:hAnsi="Arial" w:cs="Arial"/>
                <w:sz w:val="24"/>
                <w:szCs w:val="24"/>
                <w:lang w:val="es-ES"/>
              </w:rPr>
            </w:pPr>
            <w:r w:rsidRPr="006C0A89">
              <w:rPr>
                <w:rFonts w:ascii="Arial" w:hAnsi="Arial" w:cs="Arial"/>
                <w:sz w:val="24"/>
                <w:szCs w:val="24"/>
                <w:lang w:val="es-ES"/>
              </w:rPr>
              <w:t>$1000.00</w:t>
            </w:r>
          </w:p>
        </w:tc>
      </w:tr>
      <w:tr w:rsidR="00B3266D" w:rsidRPr="006C0A89" w:rsidTr="00D2307A">
        <w:trPr>
          <w:cnfStyle w:val="000000010000"/>
        </w:trPr>
        <w:tc>
          <w:tcPr>
            <w:cnfStyle w:val="001000000000"/>
            <w:tcW w:w="2891" w:type="dxa"/>
            <w:vAlign w:val="center"/>
          </w:tcPr>
          <w:p w:rsidR="00B3266D" w:rsidRPr="006C0A89" w:rsidRDefault="00B3266D" w:rsidP="00D2307A">
            <w:pPr>
              <w:spacing w:before="100" w:beforeAutospacing="1" w:after="100" w:afterAutospacing="1"/>
              <w:rPr>
                <w:rFonts w:ascii="Arial" w:hAnsi="Arial" w:cs="Arial"/>
                <w:sz w:val="24"/>
                <w:szCs w:val="24"/>
                <w:lang w:val="es-ES"/>
              </w:rPr>
            </w:pPr>
            <w:r w:rsidRPr="006C0A89">
              <w:rPr>
                <w:rFonts w:ascii="Arial" w:hAnsi="Arial" w:cs="Arial"/>
                <w:sz w:val="24"/>
                <w:szCs w:val="24"/>
                <w:lang w:val="es-ES"/>
              </w:rPr>
              <w:t>ADECUACIÓN EN SALAS DE ARTEMIA</w:t>
            </w:r>
          </w:p>
        </w:tc>
        <w:tc>
          <w:tcPr>
            <w:tcW w:w="1470" w:type="dxa"/>
            <w:vAlign w:val="center"/>
          </w:tcPr>
          <w:p w:rsidR="00B3266D" w:rsidRPr="006C0A89" w:rsidRDefault="00B3266D" w:rsidP="00D2307A">
            <w:pPr>
              <w:spacing w:before="100" w:beforeAutospacing="1" w:after="100" w:afterAutospacing="1"/>
              <w:jc w:val="center"/>
              <w:cnfStyle w:val="000000010000"/>
              <w:rPr>
                <w:rFonts w:ascii="Arial" w:hAnsi="Arial" w:cs="Arial"/>
                <w:sz w:val="24"/>
                <w:szCs w:val="24"/>
                <w:lang w:val="es-ES"/>
              </w:rPr>
            </w:pPr>
            <w:r w:rsidRPr="006C0A89">
              <w:rPr>
                <w:rFonts w:ascii="Arial" w:hAnsi="Arial" w:cs="Arial"/>
                <w:sz w:val="24"/>
                <w:szCs w:val="24"/>
                <w:lang w:val="es-ES"/>
              </w:rPr>
              <w:t>70 M2</w:t>
            </w:r>
          </w:p>
        </w:tc>
        <w:tc>
          <w:tcPr>
            <w:tcW w:w="1991" w:type="dxa"/>
            <w:vAlign w:val="center"/>
          </w:tcPr>
          <w:p w:rsidR="00B3266D" w:rsidRPr="006C0A89" w:rsidRDefault="00B3266D" w:rsidP="00D2307A">
            <w:pPr>
              <w:spacing w:before="100" w:beforeAutospacing="1" w:after="100" w:afterAutospacing="1"/>
              <w:jc w:val="center"/>
              <w:cnfStyle w:val="000000010000"/>
              <w:rPr>
                <w:rFonts w:ascii="Arial" w:hAnsi="Arial" w:cs="Arial"/>
                <w:sz w:val="24"/>
                <w:szCs w:val="24"/>
                <w:lang w:val="es-ES"/>
              </w:rPr>
            </w:pPr>
          </w:p>
        </w:tc>
        <w:tc>
          <w:tcPr>
            <w:tcW w:w="2084" w:type="dxa"/>
            <w:vAlign w:val="center"/>
          </w:tcPr>
          <w:p w:rsidR="00B3266D" w:rsidRPr="006C0A89" w:rsidRDefault="00B3266D" w:rsidP="00D2307A">
            <w:pPr>
              <w:spacing w:before="100" w:beforeAutospacing="1" w:after="100" w:afterAutospacing="1"/>
              <w:jc w:val="center"/>
              <w:cnfStyle w:val="000000010000"/>
              <w:rPr>
                <w:rFonts w:ascii="Arial" w:hAnsi="Arial" w:cs="Arial"/>
                <w:sz w:val="24"/>
                <w:szCs w:val="24"/>
                <w:lang w:val="es-ES"/>
              </w:rPr>
            </w:pPr>
            <w:r w:rsidRPr="006C0A89">
              <w:rPr>
                <w:rFonts w:ascii="Arial" w:hAnsi="Arial" w:cs="Arial"/>
                <w:sz w:val="24"/>
                <w:szCs w:val="24"/>
                <w:lang w:val="es-ES"/>
              </w:rPr>
              <w:t>$1200.00</w:t>
            </w:r>
          </w:p>
        </w:tc>
      </w:tr>
      <w:tr w:rsidR="00B3266D" w:rsidRPr="006C0A89" w:rsidTr="00D2307A">
        <w:trPr>
          <w:cnfStyle w:val="000000100000"/>
        </w:trPr>
        <w:tc>
          <w:tcPr>
            <w:cnfStyle w:val="001000000000"/>
            <w:tcW w:w="2891" w:type="dxa"/>
            <w:vAlign w:val="center"/>
          </w:tcPr>
          <w:p w:rsidR="00B3266D" w:rsidRPr="006C0A89" w:rsidRDefault="00B3266D" w:rsidP="00D2307A">
            <w:pPr>
              <w:spacing w:before="100" w:beforeAutospacing="1" w:after="100" w:afterAutospacing="1"/>
              <w:rPr>
                <w:rFonts w:ascii="Arial" w:hAnsi="Arial" w:cs="Arial"/>
                <w:sz w:val="24"/>
                <w:szCs w:val="24"/>
                <w:lang w:val="es-ES"/>
              </w:rPr>
            </w:pPr>
            <w:r w:rsidRPr="006C0A89">
              <w:rPr>
                <w:rFonts w:ascii="Arial" w:hAnsi="Arial" w:cs="Arial"/>
                <w:sz w:val="24"/>
                <w:szCs w:val="24"/>
                <w:lang w:val="es-ES"/>
              </w:rPr>
              <w:t>CAMIÓN NHR</w:t>
            </w:r>
          </w:p>
        </w:tc>
        <w:tc>
          <w:tcPr>
            <w:tcW w:w="1470" w:type="dxa"/>
            <w:vAlign w:val="center"/>
          </w:tcPr>
          <w:p w:rsidR="00B3266D" w:rsidRPr="006C0A89" w:rsidRDefault="00B3266D" w:rsidP="00D2307A">
            <w:pPr>
              <w:spacing w:before="100" w:beforeAutospacing="1" w:after="100" w:afterAutospacing="1"/>
              <w:jc w:val="center"/>
              <w:cnfStyle w:val="000000100000"/>
              <w:rPr>
                <w:rFonts w:ascii="Arial" w:hAnsi="Arial" w:cs="Arial"/>
                <w:sz w:val="24"/>
                <w:szCs w:val="24"/>
                <w:lang w:val="es-ES"/>
              </w:rPr>
            </w:pPr>
            <w:r w:rsidRPr="006C0A89">
              <w:rPr>
                <w:rFonts w:ascii="Arial" w:hAnsi="Arial" w:cs="Arial"/>
                <w:sz w:val="24"/>
                <w:szCs w:val="24"/>
                <w:lang w:val="es-ES"/>
              </w:rPr>
              <w:t>1</w:t>
            </w:r>
          </w:p>
        </w:tc>
        <w:tc>
          <w:tcPr>
            <w:tcW w:w="1991" w:type="dxa"/>
            <w:vAlign w:val="center"/>
          </w:tcPr>
          <w:p w:rsidR="00B3266D" w:rsidRPr="006C0A89" w:rsidRDefault="00B3266D" w:rsidP="00D2307A">
            <w:pPr>
              <w:spacing w:before="100" w:beforeAutospacing="1" w:after="100" w:afterAutospacing="1"/>
              <w:jc w:val="center"/>
              <w:cnfStyle w:val="000000100000"/>
              <w:rPr>
                <w:rFonts w:ascii="Arial" w:hAnsi="Arial" w:cs="Arial"/>
                <w:sz w:val="24"/>
                <w:szCs w:val="24"/>
                <w:lang w:val="es-ES"/>
              </w:rPr>
            </w:pPr>
            <w:r w:rsidRPr="006C0A89">
              <w:rPr>
                <w:rFonts w:ascii="Arial" w:hAnsi="Arial" w:cs="Arial"/>
                <w:sz w:val="24"/>
                <w:szCs w:val="24"/>
                <w:lang w:val="es-ES"/>
              </w:rPr>
              <w:t>$30000.00</w:t>
            </w:r>
          </w:p>
        </w:tc>
        <w:tc>
          <w:tcPr>
            <w:tcW w:w="2084" w:type="dxa"/>
            <w:vAlign w:val="center"/>
          </w:tcPr>
          <w:p w:rsidR="00B3266D" w:rsidRPr="006C0A89" w:rsidRDefault="00B3266D" w:rsidP="00D2307A">
            <w:pPr>
              <w:spacing w:before="100" w:beforeAutospacing="1" w:after="100" w:afterAutospacing="1"/>
              <w:jc w:val="center"/>
              <w:cnfStyle w:val="000000100000"/>
              <w:rPr>
                <w:rFonts w:ascii="Arial" w:hAnsi="Arial" w:cs="Arial"/>
                <w:sz w:val="24"/>
                <w:szCs w:val="24"/>
                <w:lang w:val="es-ES"/>
              </w:rPr>
            </w:pPr>
            <w:r w:rsidRPr="006C0A89">
              <w:rPr>
                <w:rFonts w:ascii="Arial" w:hAnsi="Arial" w:cs="Arial"/>
                <w:sz w:val="24"/>
                <w:szCs w:val="24"/>
                <w:lang w:val="es-ES"/>
              </w:rPr>
              <w:t>$30000.00</w:t>
            </w:r>
          </w:p>
        </w:tc>
      </w:tr>
      <w:tr w:rsidR="00B93505" w:rsidRPr="006C0A89" w:rsidTr="00D2307A">
        <w:trPr>
          <w:cnfStyle w:val="000000010000"/>
        </w:trPr>
        <w:tc>
          <w:tcPr>
            <w:cnfStyle w:val="001000000000"/>
            <w:tcW w:w="8436" w:type="dxa"/>
            <w:gridSpan w:val="4"/>
            <w:vAlign w:val="center"/>
          </w:tcPr>
          <w:p w:rsidR="00B93505" w:rsidRPr="006C0A89" w:rsidRDefault="00B93505" w:rsidP="00D2307A">
            <w:pPr>
              <w:spacing w:before="100" w:beforeAutospacing="1" w:after="100" w:afterAutospacing="1"/>
              <w:rPr>
                <w:rFonts w:ascii="Arial" w:hAnsi="Arial" w:cs="Arial"/>
                <w:sz w:val="24"/>
                <w:szCs w:val="24"/>
                <w:lang w:val="es-ES"/>
              </w:rPr>
            </w:pPr>
            <w:r>
              <w:rPr>
                <w:rFonts w:ascii="Arial" w:hAnsi="Arial" w:cs="Arial"/>
                <w:sz w:val="24"/>
                <w:szCs w:val="24"/>
                <w:lang w:val="es-ES"/>
              </w:rPr>
              <w:t>OTROS</w:t>
            </w:r>
          </w:p>
        </w:tc>
      </w:tr>
      <w:tr w:rsidR="00B93505" w:rsidRPr="006C0A89" w:rsidTr="00D2307A">
        <w:trPr>
          <w:cnfStyle w:val="000000100000"/>
        </w:trPr>
        <w:tc>
          <w:tcPr>
            <w:cnfStyle w:val="001000000000"/>
            <w:tcW w:w="6352" w:type="dxa"/>
            <w:gridSpan w:val="3"/>
            <w:vAlign w:val="center"/>
          </w:tcPr>
          <w:p w:rsidR="00B93505" w:rsidRPr="006C0A89" w:rsidRDefault="00B93505" w:rsidP="00D2307A">
            <w:pPr>
              <w:spacing w:before="100" w:beforeAutospacing="1" w:after="100" w:afterAutospacing="1"/>
              <w:rPr>
                <w:rFonts w:ascii="Arial" w:hAnsi="Arial" w:cs="Arial"/>
                <w:sz w:val="24"/>
                <w:szCs w:val="24"/>
                <w:lang w:val="es-ES"/>
              </w:rPr>
            </w:pPr>
            <w:r w:rsidRPr="004323E8">
              <w:rPr>
                <w:rFonts w:ascii="Arial" w:hAnsi="Arial" w:cs="Arial"/>
                <w:sz w:val="24"/>
                <w:szCs w:val="24"/>
                <w:lang w:val="es-ES"/>
              </w:rPr>
              <w:t>PROGRAMA CONTABLE</w:t>
            </w:r>
            <w:r w:rsidR="008620A3">
              <w:rPr>
                <w:rFonts w:ascii="Arial" w:hAnsi="Arial" w:cs="Arial"/>
                <w:sz w:val="24"/>
                <w:szCs w:val="24"/>
                <w:lang w:val="es-ES"/>
              </w:rPr>
              <w:t xml:space="preserve"> (COI)</w:t>
            </w:r>
          </w:p>
        </w:tc>
        <w:tc>
          <w:tcPr>
            <w:tcW w:w="2084" w:type="dxa"/>
            <w:vAlign w:val="center"/>
          </w:tcPr>
          <w:p w:rsidR="00B93505" w:rsidRPr="006C0A89" w:rsidRDefault="00B93505" w:rsidP="00D2307A">
            <w:pPr>
              <w:spacing w:before="100" w:beforeAutospacing="1" w:after="100" w:afterAutospacing="1"/>
              <w:jc w:val="center"/>
              <w:cnfStyle w:val="000000100000"/>
              <w:rPr>
                <w:rFonts w:ascii="Arial" w:hAnsi="Arial" w:cs="Arial"/>
                <w:sz w:val="24"/>
                <w:szCs w:val="24"/>
                <w:lang w:val="es-ES"/>
              </w:rPr>
            </w:pPr>
            <w:r w:rsidRPr="00ED5EA6">
              <w:rPr>
                <w:rFonts w:ascii="Arial" w:hAnsi="Arial" w:cs="Arial"/>
                <w:sz w:val="24"/>
                <w:szCs w:val="24"/>
                <w:lang w:val="es-ES"/>
              </w:rPr>
              <w:t>$ 900.00</w:t>
            </w:r>
          </w:p>
        </w:tc>
      </w:tr>
      <w:tr w:rsidR="00B93505" w:rsidRPr="006C0A89" w:rsidTr="00D2307A">
        <w:trPr>
          <w:cnfStyle w:val="000000010000"/>
        </w:trPr>
        <w:tc>
          <w:tcPr>
            <w:cnfStyle w:val="001000000000"/>
            <w:tcW w:w="6352" w:type="dxa"/>
            <w:gridSpan w:val="3"/>
            <w:vAlign w:val="center"/>
          </w:tcPr>
          <w:p w:rsidR="00B93505" w:rsidRPr="004323E8" w:rsidRDefault="00B93505" w:rsidP="001C2ACD">
            <w:pPr>
              <w:spacing w:before="100" w:beforeAutospacing="1" w:after="100" w:afterAutospacing="1"/>
              <w:rPr>
                <w:rFonts w:ascii="Arial" w:hAnsi="Arial" w:cs="Arial"/>
                <w:sz w:val="24"/>
                <w:szCs w:val="24"/>
                <w:lang w:val="es-ES"/>
              </w:rPr>
            </w:pPr>
            <w:r w:rsidRPr="00831859">
              <w:rPr>
                <w:rFonts w:ascii="Arial" w:hAnsi="Arial" w:cs="Arial"/>
                <w:sz w:val="24"/>
                <w:szCs w:val="24"/>
                <w:lang w:val="es-ES"/>
              </w:rPr>
              <w:t>CAPACITACIONES A PERSONAL</w:t>
            </w:r>
          </w:p>
        </w:tc>
        <w:tc>
          <w:tcPr>
            <w:tcW w:w="2084" w:type="dxa"/>
            <w:vAlign w:val="center"/>
          </w:tcPr>
          <w:p w:rsidR="00B93505" w:rsidRPr="006C0A89" w:rsidRDefault="00B93505" w:rsidP="00D2307A">
            <w:pPr>
              <w:spacing w:before="100" w:beforeAutospacing="1" w:after="100" w:afterAutospacing="1"/>
              <w:jc w:val="center"/>
              <w:cnfStyle w:val="000000010000"/>
              <w:rPr>
                <w:rFonts w:ascii="Arial" w:hAnsi="Arial" w:cs="Arial"/>
                <w:sz w:val="24"/>
                <w:szCs w:val="24"/>
                <w:lang w:val="es-ES"/>
              </w:rPr>
            </w:pPr>
            <w:r w:rsidRPr="00414E3A">
              <w:rPr>
                <w:rFonts w:ascii="Arial" w:hAnsi="Arial" w:cs="Arial"/>
                <w:sz w:val="24"/>
                <w:szCs w:val="24"/>
                <w:lang w:val="es-ES"/>
              </w:rPr>
              <w:t>$</w:t>
            </w:r>
            <w:r>
              <w:rPr>
                <w:rFonts w:ascii="Arial" w:hAnsi="Arial" w:cs="Arial"/>
                <w:sz w:val="24"/>
                <w:szCs w:val="24"/>
                <w:lang w:val="es-ES"/>
              </w:rPr>
              <w:t xml:space="preserve"> </w:t>
            </w:r>
            <w:r w:rsidRPr="00414E3A">
              <w:rPr>
                <w:rFonts w:ascii="Arial" w:hAnsi="Arial" w:cs="Arial"/>
                <w:sz w:val="24"/>
                <w:szCs w:val="24"/>
                <w:lang w:val="es-ES"/>
              </w:rPr>
              <w:t>1</w:t>
            </w:r>
            <w:r>
              <w:rPr>
                <w:rFonts w:ascii="Arial" w:hAnsi="Arial" w:cs="Arial"/>
                <w:sz w:val="24"/>
                <w:szCs w:val="24"/>
                <w:lang w:val="es-ES"/>
              </w:rPr>
              <w:t>,1</w:t>
            </w:r>
            <w:r w:rsidRPr="00414E3A">
              <w:rPr>
                <w:rFonts w:ascii="Arial" w:hAnsi="Arial" w:cs="Arial"/>
                <w:sz w:val="24"/>
                <w:szCs w:val="24"/>
                <w:lang w:val="es-ES"/>
              </w:rPr>
              <w:t>00.00</w:t>
            </w:r>
          </w:p>
        </w:tc>
      </w:tr>
      <w:tr w:rsidR="00D2307A" w:rsidRPr="006C0A89" w:rsidTr="00D2307A">
        <w:trPr>
          <w:cnfStyle w:val="000000100000"/>
        </w:trPr>
        <w:tc>
          <w:tcPr>
            <w:cnfStyle w:val="001000000000"/>
            <w:tcW w:w="6352" w:type="dxa"/>
            <w:gridSpan w:val="3"/>
            <w:vAlign w:val="center"/>
          </w:tcPr>
          <w:p w:rsidR="00D2307A" w:rsidRPr="00831859" w:rsidRDefault="00D2307A" w:rsidP="00D2307A">
            <w:pPr>
              <w:spacing w:before="100" w:beforeAutospacing="1" w:after="100" w:afterAutospacing="1"/>
              <w:jc w:val="center"/>
              <w:rPr>
                <w:rFonts w:ascii="Arial" w:hAnsi="Arial" w:cs="Arial"/>
                <w:sz w:val="24"/>
                <w:szCs w:val="24"/>
                <w:lang w:val="es-ES"/>
              </w:rPr>
            </w:pPr>
          </w:p>
        </w:tc>
        <w:tc>
          <w:tcPr>
            <w:tcW w:w="2084" w:type="dxa"/>
            <w:vAlign w:val="center"/>
          </w:tcPr>
          <w:p w:rsidR="00D2307A" w:rsidRPr="00414E3A" w:rsidRDefault="00D2307A" w:rsidP="00D2307A">
            <w:pPr>
              <w:spacing w:before="100" w:beforeAutospacing="1" w:after="100" w:afterAutospacing="1"/>
              <w:jc w:val="center"/>
              <w:cnfStyle w:val="000000100000"/>
              <w:rPr>
                <w:rFonts w:ascii="Arial" w:hAnsi="Arial" w:cs="Arial"/>
                <w:sz w:val="24"/>
                <w:szCs w:val="24"/>
                <w:lang w:val="es-ES"/>
              </w:rPr>
            </w:pPr>
          </w:p>
        </w:tc>
      </w:tr>
    </w:tbl>
    <w:p w:rsidR="00B3266D" w:rsidRPr="006C0A89" w:rsidRDefault="007F6F60" w:rsidP="00FB2257">
      <w:pPr>
        <w:pStyle w:val="Default"/>
        <w:numPr>
          <w:ilvl w:val="0"/>
          <w:numId w:val="23"/>
        </w:numPr>
        <w:spacing w:before="100" w:beforeAutospacing="1" w:after="100" w:afterAutospacing="1" w:line="360" w:lineRule="auto"/>
        <w:jc w:val="both"/>
        <w:rPr>
          <w:b/>
        </w:rPr>
      </w:pPr>
      <w:r>
        <w:rPr>
          <w:b/>
        </w:rPr>
        <w:lastRenderedPageBreak/>
        <w:t>INFORMACION GENERAL DEL PRÉ</w:t>
      </w:r>
      <w:r w:rsidR="00B3266D" w:rsidRPr="006C0A89">
        <w:rPr>
          <w:b/>
        </w:rPr>
        <w:t xml:space="preserve">STAMO </w:t>
      </w:r>
    </w:p>
    <w:p w:rsidR="00B3266D" w:rsidRPr="006C0A89" w:rsidRDefault="00B3266D" w:rsidP="00B3266D">
      <w:pPr>
        <w:pStyle w:val="Default"/>
        <w:spacing w:before="100" w:beforeAutospacing="1" w:after="100" w:afterAutospacing="1" w:line="360" w:lineRule="auto"/>
        <w:ind w:firstLine="567"/>
        <w:jc w:val="both"/>
      </w:pPr>
      <w:r w:rsidRPr="006C0A89">
        <w:t>Para poder financiar la inversión de la adquisición de los activos antes mencionados (</w:t>
      </w:r>
      <w:r w:rsidR="001E455D">
        <w:t xml:space="preserve">ver </w:t>
      </w:r>
      <w:r w:rsidRPr="006C0A89">
        <w:t xml:space="preserve">tabla </w:t>
      </w:r>
      <w:r w:rsidR="001E455D">
        <w:t>2</w:t>
      </w:r>
      <w:r w:rsidRPr="006C0A89">
        <w:t>) que queremos comprar para el mejor funcionamiento la empresa, es necesario hacer una inversión por la cantidad de $69000,00. Pero el préstamo se realizará por el 60% del valor necesario; es decir, $41000,00. El valor restante podrá ser financiado gracias a la solvencia de la empresa.</w:t>
      </w:r>
    </w:p>
    <w:p w:rsidR="00B3266D" w:rsidRDefault="00B3266D" w:rsidP="00B3266D">
      <w:pPr>
        <w:pStyle w:val="Default"/>
        <w:spacing w:before="100" w:beforeAutospacing="1" w:after="100" w:afterAutospacing="1" w:line="360" w:lineRule="auto"/>
        <w:ind w:firstLine="567"/>
        <w:jc w:val="both"/>
      </w:pPr>
      <w:r w:rsidRPr="006C0A89">
        <w:t>A continuación detallaremos la tabla de Amortización Del préstamo que queremos realizar.</w:t>
      </w:r>
    </w:p>
    <w:p w:rsidR="00C712B0" w:rsidRPr="001C2ACD" w:rsidRDefault="00C712B0" w:rsidP="00C712B0">
      <w:pPr>
        <w:pStyle w:val="Epgrafe"/>
        <w:keepNext/>
        <w:rPr>
          <w:color w:val="auto"/>
          <w:sz w:val="22"/>
        </w:rPr>
      </w:pPr>
      <w:bookmarkStart w:id="107" w:name="_Toc317678416"/>
      <w:r w:rsidRPr="001C2ACD">
        <w:rPr>
          <w:color w:val="auto"/>
          <w:sz w:val="22"/>
        </w:rPr>
        <w:t xml:space="preserve">Tabla </w:t>
      </w:r>
      <w:r w:rsidR="00D92F9E" w:rsidRPr="001C2ACD">
        <w:rPr>
          <w:color w:val="auto"/>
          <w:sz w:val="22"/>
        </w:rPr>
        <w:fldChar w:fldCharType="begin"/>
      </w:r>
      <w:r w:rsidR="00003BA4" w:rsidRPr="001C2ACD">
        <w:rPr>
          <w:color w:val="auto"/>
          <w:sz w:val="22"/>
        </w:rPr>
        <w:instrText xml:space="preserve"> SEQ Tabla \* ARABIC </w:instrText>
      </w:r>
      <w:r w:rsidR="00D92F9E" w:rsidRPr="001C2ACD">
        <w:rPr>
          <w:color w:val="auto"/>
          <w:sz w:val="22"/>
        </w:rPr>
        <w:fldChar w:fldCharType="separate"/>
      </w:r>
      <w:r w:rsidR="001C2ACD">
        <w:rPr>
          <w:noProof/>
          <w:color w:val="auto"/>
          <w:sz w:val="22"/>
        </w:rPr>
        <w:t>4</w:t>
      </w:r>
      <w:r w:rsidR="00D92F9E" w:rsidRPr="001C2ACD">
        <w:rPr>
          <w:color w:val="auto"/>
          <w:sz w:val="22"/>
        </w:rPr>
        <w:fldChar w:fldCharType="end"/>
      </w:r>
      <w:r w:rsidRPr="001C2ACD">
        <w:rPr>
          <w:color w:val="auto"/>
          <w:sz w:val="22"/>
        </w:rPr>
        <w:t>. INVERSIÓN DE ACTIVOS</w:t>
      </w:r>
      <w:bookmarkEnd w:id="107"/>
    </w:p>
    <w:tbl>
      <w:tblPr>
        <w:tblStyle w:val="Cuadrculaclara-nfasis11"/>
        <w:tblW w:w="6536" w:type="dxa"/>
        <w:jc w:val="center"/>
        <w:tblLook w:val="04A0"/>
      </w:tblPr>
      <w:tblGrid>
        <w:gridCol w:w="2938"/>
        <w:gridCol w:w="1750"/>
        <w:gridCol w:w="1848"/>
      </w:tblGrid>
      <w:tr w:rsidR="00B3266D" w:rsidRPr="006C0A89" w:rsidTr="004323E8">
        <w:trPr>
          <w:cnfStyle w:val="100000000000"/>
          <w:trHeight w:val="285"/>
          <w:jc w:val="center"/>
        </w:trPr>
        <w:tc>
          <w:tcPr>
            <w:cnfStyle w:val="001000000000"/>
            <w:tcW w:w="2938" w:type="dxa"/>
            <w:noWrap/>
            <w:hideMark/>
          </w:tcPr>
          <w:p w:rsidR="00B3266D" w:rsidRPr="006C0A89" w:rsidRDefault="00B3266D" w:rsidP="004323E8">
            <w:pPr>
              <w:spacing w:before="100" w:beforeAutospacing="1" w:after="100" w:afterAutospacing="1"/>
              <w:jc w:val="center"/>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Inversión</w:t>
            </w:r>
          </w:p>
        </w:tc>
        <w:tc>
          <w:tcPr>
            <w:tcW w:w="1750" w:type="dxa"/>
            <w:noWrap/>
            <w:hideMark/>
          </w:tcPr>
          <w:p w:rsidR="00B3266D" w:rsidRPr="006C0A89" w:rsidRDefault="00B3266D" w:rsidP="004323E8">
            <w:pPr>
              <w:spacing w:before="100" w:beforeAutospacing="1" w:after="100" w:afterAutospacing="1"/>
              <w:jc w:val="center"/>
              <w:cnfStyle w:val="1000000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   69,000.00</w:t>
            </w:r>
          </w:p>
        </w:tc>
        <w:tc>
          <w:tcPr>
            <w:tcW w:w="1848" w:type="dxa"/>
            <w:noWrap/>
            <w:hideMark/>
          </w:tcPr>
          <w:p w:rsidR="00B3266D" w:rsidRPr="006C0A89" w:rsidRDefault="00B3266D" w:rsidP="004323E8">
            <w:pPr>
              <w:spacing w:before="100" w:beforeAutospacing="1" w:after="100" w:afterAutospacing="1"/>
              <w:jc w:val="center"/>
              <w:cnfStyle w:val="100000000000"/>
              <w:rPr>
                <w:rFonts w:ascii="Arial" w:eastAsia="Times New Roman" w:hAnsi="Arial" w:cs="Arial"/>
                <w:color w:val="000000"/>
                <w:sz w:val="24"/>
                <w:szCs w:val="24"/>
                <w:lang w:val="es-ES" w:eastAsia="es-ES"/>
              </w:rPr>
            </w:pPr>
          </w:p>
        </w:tc>
      </w:tr>
      <w:tr w:rsidR="00B3266D" w:rsidRPr="006C0A89" w:rsidTr="004323E8">
        <w:trPr>
          <w:cnfStyle w:val="000000100000"/>
          <w:trHeight w:val="285"/>
          <w:jc w:val="center"/>
        </w:trPr>
        <w:tc>
          <w:tcPr>
            <w:cnfStyle w:val="001000000000"/>
            <w:tcW w:w="2938" w:type="dxa"/>
            <w:noWrap/>
            <w:hideMark/>
          </w:tcPr>
          <w:p w:rsidR="00B3266D" w:rsidRPr="006C0A89" w:rsidRDefault="00B3266D" w:rsidP="004323E8">
            <w:pPr>
              <w:spacing w:before="100" w:beforeAutospacing="1" w:after="100" w:afterAutospacing="1"/>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Activos Fijos</w:t>
            </w:r>
          </w:p>
        </w:tc>
        <w:tc>
          <w:tcPr>
            <w:tcW w:w="1750" w:type="dxa"/>
            <w:noWrap/>
            <w:hideMark/>
          </w:tcPr>
          <w:p w:rsidR="00B3266D" w:rsidRPr="006C0A89" w:rsidRDefault="00B3266D" w:rsidP="004323E8">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   69,000.00</w:t>
            </w:r>
          </w:p>
        </w:tc>
        <w:tc>
          <w:tcPr>
            <w:tcW w:w="1848" w:type="dxa"/>
            <w:noWrap/>
            <w:hideMark/>
          </w:tcPr>
          <w:p w:rsidR="00B3266D" w:rsidRPr="006C0A89" w:rsidRDefault="00B3266D" w:rsidP="004323E8">
            <w:pPr>
              <w:spacing w:before="100" w:beforeAutospacing="1" w:after="100" w:afterAutospacing="1"/>
              <w:jc w:val="center"/>
              <w:cnfStyle w:val="000000100000"/>
              <w:rPr>
                <w:rFonts w:ascii="Arial" w:eastAsia="Times New Roman" w:hAnsi="Arial" w:cs="Arial"/>
                <w:color w:val="000000"/>
                <w:sz w:val="24"/>
                <w:szCs w:val="24"/>
                <w:lang w:val="es-ES" w:eastAsia="es-ES"/>
              </w:rPr>
            </w:pPr>
          </w:p>
        </w:tc>
      </w:tr>
      <w:tr w:rsidR="00B3266D" w:rsidRPr="006C0A89" w:rsidTr="004323E8">
        <w:trPr>
          <w:cnfStyle w:val="000000010000"/>
          <w:trHeight w:val="285"/>
          <w:jc w:val="center"/>
        </w:trPr>
        <w:tc>
          <w:tcPr>
            <w:cnfStyle w:val="001000000000"/>
            <w:tcW w:w="2938" w:type="dxa"/>
            <w:noWrap/>
            <w:hideMark/>
          </w:tcPr>
          <w:p w:rsidR="00B3266D" w:rsidRPr="006C0A89" w:rsidRDefault="00B3266D" w:rsidP="004323E8">
            <w:pPr>
              <w:spacing w:before="100" w:beforeAutospacing="1" w:after="100" w:afterAutospacing="1"/>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Trámites Legales</w:t>
            </w:r>
          </w:p>
        </w:tc>
        <w:tc>
          <w:tcPr>
            <w:tcW w:w="1750" w:type="dxa"/>
            <w:noWrap/>
            <w:hideMark/>
          </w:tcPr>
          <w:p w:rsidR="00B3266D" w:rsidRPr="006C0A89" w:rsidRDefault="00B3266D" w:rsidP="004323E8">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              -</w:t>
            </w:r>
          </w:p>
        </w:tc>
        <w:tc>
          <w:tcPr>
            <w:tcW w:w="1848" w:type="dxa"/>
            <w:noWrap/>
            <w:hideMark/>
          </w:tcPr>
          <w:p w:rsidR="00B3266D" w:rsidRPr="006C0A89" w:rsidRDefault="00B3266D" w:rsidP="004323E8">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              -</w:t>
            </w:r>
          </w:p>
        </w:tc>
      </w:tr>
      <w:tr w:rsidR="00B3266D" w:rsidRPr="006C0A89" w:rsidTr="004323E8">
        <w:trPr>
          <w:cnfStyle w:val="000000100000"/>
          <w:trHeight w:val="285"/>
          <w:jc w:val="center"/>
        </w:trPr>
        <w:tc>
          <w:tcPr>
            <w:cnfStyle w:val="001000000000"/>
            <w:tcW w:w="2938" w:type="dxa"/>
            <w:noWrap/>
            <w:hideMark/>
          </w:tcPr>
          <w:p w:rsidR="00B3266D" w:rsidRPr="006C0A89" w:rsidRDefault="00B3266D" w:rsidP="004323E8">
            <w:pPr>
              <w:spacing w:before="100" w:beforeAutospacing="1" w:after="100" w:afterAutospacing="1"/>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Constitución Empresa</w:t>
            </w:r>
          </w:p>
        </w:tc>
        <w:tc>
          <w:tcPr>
            <w:tcW w:w="1750" w:type="dxa"/>
            <w:noWrap/>
            <w:hideMark/>
          </w:tcPr>
          <w:p w:rsidR="00B3266D" w:rsidRPr="006C0A89" w:rsidRDefault="00B3266D" w:rsidP="004323E8">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              -</w:t>
            </w:r>
          </w:p>
        </w:tc>
        <w:tc>
          <w:tcPr>
            <w:tcW w:w="1848" w:type="dxa"/>
            <w:noWrap/>
            <w:hideMark/>
          </w:tcPr>
          <w:p w:rsidR="00B3266D" w:rsidRPr="006C0A89" w:rsidRDefault="00B3266D" w:rsidP="004323E8">
            <w:pPr>
              <w:spacing w:before="100" w:beforeAutospacing="1" w:after="100" w:afterAutospacing="1"/>
              <w:jc w:val="center"/>
              <w:cnfStyle w:val="000000100000"/>
              <w:rPr>
                <w:rFonts w:ascii="Arial" w:eastAsia="Times New Roman" w:hAnsi="Arial" w:cs="Arial"/>
                <w:color w:val="000000"/>
                <w:sz w:val="24"/>
                <w:szCs w:val="24"/>
                <w:lang w:val="es-ES" w:eastAsia="es-ES"/>
              </w:rPr>
            </w:pPr>
          </w:p>
        </w:tc>
      </w:tr>
      <w:tr w:rsidR="00B3266D" w:rsidRPr="006C0A89" w:rsidTr="004323E8">
        <w:trPr>
          <w:cnfStyle w:val="000000010000"/>
          <w:trHeight w:val="285"/>
          <w:jc w:val="center"/>
        </w:trPr>
        <w:tc>
          <w:tcPr>
            <w:cnfStyle w:val="001000000000"/>
            <w:tcW w:w="2938" w:type="dxa"/>
            <w:noWrap/>
            <w:hideMark/>
          </w:tcPr>
          <w:p w:rsidR="00B3266D" w:rsidRPr="006C0A89" w:rsidRDefault="00B3266D" w:rsidP="004323E8">
            <w:pPr>
              <w:spacing w:before="100" w:beforeAutospacing="1" w:after="100" w:afterAutospacing="1"/>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Capital de Trabajo</w:t>
            </w:r>
          </w:p>
        </w:tc>
        <w:tc>
          <w:tcPr>
            <w:tcW w:w="1750" w:type="dxa"/>
            <w:noWrap/>
            <w:hideMark/>
          </w:tcPr>
          <w:p w:rsidR="00B3266D" w:rsidRPr="006C0A89" w:rsidRDefault="00B3266D" w:rsidP="004323E8">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              -</w:t>
            </w:r>
          </w:p>
        </w:tc>
        <w:tc>
          <w:tcPr>
            <w:tcW w:w="1848" w:type="dxa"/>
            <w:noWrap/>
            <w:hideMark/>
          </w:tcPr>
          <w:p w:rsidR="00B3266D" w:rsidRPr="006C0A89" w:rsidRDefault="00B3266D" w:rsidP="004323E8">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              -</w:t>
            </w:r>
          </w:p>
        </w:tc>
      </w:tr>
      <w:tr w:rsidR="00B3266D" w:rsidRPr="006C0A89" w:rsidTr="004323E8">
        <w:trPr>
          <w:cnfStyle w:val="000000100000"/>
          <w:trHeight w:val="285"/>
          <w:jc w:val="center"/>
        </w:trPr>
        <w:tc>
          <w:tcPr>
            <w:cnfStyle w:val="001000000000"/>
            <w:tcW w:w="4688" w:type="dxa"/>
            <w:gridSpan w:val="2"/>
            <w:noWrap/>
            <w:hideMark/>
          </w:tcPr>
          <w:p w:rsidR="00B3266D" w:rsidRPr="006C0A89" w:rsidRDefault="00B3266D" w:rsidP="004323E8">
            <w:pPr>
              <w:spacing w:before="100" w:beforeAutospacing="1" w:after="100" w:afterAutospacing="1"/>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Deuda a Financiar  (60%)</w:t>
            </w:r>
          </w:p>
        </w:tc>
        <w:tc>
          <w:tcPr>
            <w:tcW w:w="1848" w:type="dxa"/>
            <w:noWrap/>
            <w:hideMark/>
          </w:tcPr>
          <w:p w:rsidR="00B3266D" w:rsidRPr="006C0A89" w:rsidRDefault="00B3266D" w:rsidP="004323E8">
            <w:pPr>
              <w:spacing w:before="100" w:beforeAutospacing="1" w:after="100" w:afterAutospacing="1"/>
              <w:jc w:val="center"/>
              <w:cnfStyle w:val="000000100000"/>
              <w:rPr>
                <w:rFonts w:ascii="Arial" w:eastAsia="Times New Roman" w:hAnsi="Arial" w:cs="Arial"/>
                <w:b/>
                <w:bCs/>
                <w:color w:val="000000"/>
                <w:sz w:val="24"/>
                <w:szCs w:val="24"/>
                <w:lang w:val="es-ES" w:eastAsia="es-ES"/>
              </w:rPr>
            </w:pPr>
            <w:r w:rsidRPr="006C0A89">
              <w:rPr>
                <w:rFonts w:ascii="Arial" w:eastAsia="Times New Roman" w:hAnsi="Arial" w:cs="Arial"/>
                <w:b/>
                <w:bCs/>
                <w:color w:val="000000"/>
                <w:sz w:val="24"/>
                <w:szCs w:val="24"/>
                <w:lang w:val="es-ES" w:eastAsia="es-ES"/>
              </w:rPr>
              <w:t>$  41,400.00</w:t>
            </w:r>
          </w:p>
        </w:tc>
      </w:tr>
    </w:tbl>
    <w:tbl>
      <w:tblPr>
        <w:tblStyle w:val="Sombreadoclaro-nfasis12"/>
        <w:tblpPr w:leftFromText="141" w:rightFromText="141" w:vertAnchor="text" w:tblpXSpec="center" w:tblpY="576"/>
        <w:tblW w:w="4126" w:type="dxa"/>
        <w:tblLook w:val="04A0"/>
      </w:tblPr>
      <w:tblGrid>
        <w:gridCol w:w="2560"/>
        <w:gridCol w:w="1566"/>
      </w:tblGrid>
      <w:tr w:rsidR="001E455D" w:rsidRPr="006C0A89" w:rsidTr="001E455D">
        <w:trPr>
          <w:cnfStyle w:val="100000000000"/>
          <w:trHeight w:val="285"/>
        </w:trPr>
        <w:tc>
          <w:tcPr>
            <w:cnfStyle w:val="001000000000"/>
            <w:tcW w:w="2560" w:type="dxa"/>
            <w:noWrap/>
            <w:vAlign w:val="center"/>
            <w:hideMark/>
          </w:tcPr>
          <w:p w:rsidR="001E455D" w:rsidRPr="006C0A89" w:rsidRDefault="001E455D" w:rsidP="001E455D">
            <w:pPr>
              <w:spacing w:before="100" w:beforeAutospacing="1" w:after="100" w:afterAutospacing="1"/>
              <w:jc w:val="center"/>
              <w:rPr>
                <w:rFonts w:ascii="Arial" w:eastAsia="Times New Roman" w:hAnsi="Arial" w:cs="Arial"/>
                <w:b w:val="0"/>
                <w:bCs w:val="0"/>
                <w:color w:val="000000"/>
                <w:sz w:val="24"/>
                <w:szCs w:val="24"/>
                <w:lang w:val="es-ES" w:eastAsia="es-ES"/>
              </w:rPr>
            </w:pPr>
            <w:r w:rsidRPr="006C0A89">
              <w:rPr>
                <w:rFonts w:ascii="Arial" w:eastAsia="Times New Roman" w:hAnsi="Arial" w:cs="Arial"/>
                <w:b w:val="0"/>
                <w:bCs w:val="0"/>
                <w:color w:val="000000"/>
                <w:sz w:val="24"/>
                <w:szCs w:val="24"/>
                <w:lang w:val="es-ES" w:eastAsia="es-ES"/>
              </w:rPr>
              <w:t>Tasa</w:t>
            </w:r>
          </w:p>
        </w:tc>
        <w:tc>
          <w:tcPr>
            <w:tcW w:w="1566" w:type="dxa"/>
            <w:noWrap/>
            <w:vAlign w:val="center"/>
            <w:hideMark/>
          </w:tcPr>
          <w:p w:rsidR="001E455D" w:rsidRPr="006C0A89" w:rsidRDefault="001E455D" w:rsidP="001E455D">
            <w:pPr>
              <w:spacing w:before="100" w:beforeAutospacing="1" w:after="100" w:afterAutospacing="1"/>
              <w:jc w:val="center"/>
              <w:cnfStyle w:val="1000000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10.00%</w:t>
            </w:r>
          </w:p>
        </w:tc>
      </w:tr>
      <w:tr w:rsidR="001E455D" w:rsidRPr="006C0A89" w:rsidTr="001E455D">
        <w:trPr>
          <w:cnfStyle w:val="000000100000"/>
          <w:trHeight w:val="300"/>
        </w:trPr>
        <w:tc>
          <w:tcPr>
            <w:cnfStyle w:val="001000000000"/>
            <w:tcW w:w="2560" w:type="dxa"/>
            <w:noWrap/>
            <w:vAlign w:val="center"/>
            <w:hideMark/>
          </w:tcPr>
          <w:p w:rsidR="001E455D" w:rsidRPr="006C0A89" w:rsidRDefault="001E455D" w:rsidP="001E455D">
            <w:pPr>
              <w:spacing w:before="100" w:beforeAutospacing="1" w:after="100" w:afterAutospacing="1"/>
              <w:jc w:val="center"/>
              <w:rPr>
                <w:rFonts w:ascii="Arial" w:eastAsia="Times New Roman" w:hAnsi="Arial" w:cs="Arial"/>
                <w:b w:val="0"/>
                <w:bCs w:val="0"/>
                <w:color w:val="000000"/>
                <w:sz w:val="24"/>
                <w:szCs w:val="24"/>
                <w:lang w:val="es-ES" w:eastAsia="es-ES"/>
              </w:rPr>
            </w:pPr>
            <w:r w:rsidRPr="006C0A89">
              <w:rPr>
                <w:rFonts w:ascii="Arial" w:eastAsia="Times New Roman" w:hAnsi="Arial" w:cs="Arial"/>
                <w:b w:val="0"/>
                <w:bCs w:val="0"/>
                <w:color w:val="000000"/>
                <w:sz w:val="24"/>
                <w:szCs w:val="24"/>
                <w:lang w:val="es-ES" w:eastAsia="es-ES"/>
              </w:rPr>
              <w:t>Pago</w:t>
            </w:r>
          </w:p>
        </w:tc>
        <w:tc>
          <w:tcPr>
            <w:tcW w:w="1566" w:type="dxa"/>
            <w:noWrap/>
            <w:vAlign w:val="center"/>
            <w:hideMark/>
          </w:tcPr>
          <w:p w:rsidR="001E455D" w:rsidRPr="006C0A89" w:rsidRDefault="001E455D" w:rsidP="001E455D">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$ 10,921.22</w:t>
            </w:r>
          </w:p>
        </w:tc>
      </w:tr>
    </w:tbl>
    <w:p w:rsidR="00B3266D" w:rsidRPr="006C0A89" w:rsidRDefault="00B3266D" w:rsidP="001E455D">
      <w:pPr>
        <w:spacing w:before="100" w:beforeAutospacing="1" w:after="100" w:afterAutospacing="1" w:line="360" w:lineRule="auto"/>
        <w:jc w:val="both"/>
        <w:rPr>
          <w:rFonts w:ascii="Arial" w:hAnsi="Arial" w:cs="Arial"/>
          <w:b/>
          <w:sz w:val="24"/>
          <w:szCs w:val="24"/>
          <w:lang w:val="es-ES"/>
        </w:rPr>
      </w:pPr>
    </w:p>
    <w:p w:rsidR="001E455D" w:rsidRDefault="001E455D" w:rsidP="00712DD4">
      <w:pPr>
        <w:pStyle w:val="Default"/>
        <w:spacing w:before="100" w:beforeAutospacing="1" w:after="100" w:afterAutospacing="1" w:line="360" w:lineRule="auto"/>
        <w:ind w:firstLine="567"/>
        <w:jc w:val="both"/>
        <w:rPr>
          <w:b/>
          <w:color w:val="auto"/>
        </w:rPr>
      </w:pPr>
    </w:p>
    <w:p w:rsidR="001E455D" w:rsidRDefault="001E455D" w:rsidP="00712DD4">
      <w:pPr>
        <w:pStyle w:val="Default"/>
        <w:spacing w:before="100" w:beforeAutospacing="1" w:after="100" w:afterAutospacing="1" w:line="360" w:lineRule="auto"/>
        <w:ind w:firstLine="567"/>
        <w:jc w:val="both"/>
        <w:rPr>
          <w:b/>
        </w:rPr>
      </w:pPr>
    </w:p>
    <w:p w:rsidR="001C2ACD" w:rsidRDefault="001C2ACD" w:rsidP="00712DD4">
      <w:pPr>
        <w:pStyle w:val="Default"/>
        <w:spacing w:before="100" w:beforeAutospacing="1" w:after="100" w:afterAutospacing="1" w:line="360" w:lineRule="auto"/>
        <w:ind w:firstLine="567"/>
        <w:jc w:val="both"/>
        <w:rPr>
          <w:b/>
        </w:rPr>
      </w:pPr>
    </w:p>
    <w:p w:rsidR="001C2ACD" w:rsidRPr="001C2ACD" w:rsidRDefault="001C2ACD" w:rsidP="001C2ACD">
      <w:pPr>
        <w:pStyle w:val="Epgrafe"/>
        <w:keepNext/>
        <w:rPr>
          <w:color w:val="auto"/>
          <w:sz w:val="22"/>
          <w:szCs w:val="22"/>
        </w:rPr>
      </w:pPr>
      <w:bookmarkStart w:id="108" w:name="_Toc317678417"/>
      <w:r w:rsidRPr="001C2ACD">
        <w:rPr>
          <w:color w:val="auto"/>
          <w:sz w:val="22"/>
          <w:szCs w:val="22"/>
        </w:rPr>
        <w:t xml:space="preserve">Tabla </w:t>
      </w:r>
      <w:r w:rsidR="00D92F9E" w:rsidRPr="001C2ACD">
        <w:rPr>
          <w:color w:val="auto"/>
          <w:sz w:val="22"/>
          <w:szCs w:val="22"/>
        </w:rPr>
        <w:fldChar w:fldCharType="begin"/>
      </w:r>
      <w:r w:rsidRPr="001C2ACD">
        <w:rPr>
          <w:color w:val="auto"/>
          <w:sz w:val="22"/>
          <w:szCs w:val="22"/>
        </w:rPr>
        <w:instrText xml:space="preserve"> SEQ Tabla \* ARABIC </w:instrText>
      </w:r>
      <w:r w:rsidR="00D92F9E" w:rsidRPr="001C2ACD">
        <w:rPr>
          <w:color w:val="auto"/>
          <w:sz w:val="22"/>
          <w:szCs w:val="22"/>
        </w:rPr>
        <w:fldChar w:fldCharType="separate"/>
      </w:r>
      <w:r w:rsidRPr="001C2ACD">
        <w:rPr>
          <w:noProof/>
          <w:color w:val="auto"/>
          <w:sz w:val="22"/>
          <w:szCs w:val="22"/>
        </w:rPr>
        <w:t>5</w:t>
      </w:r>
      <w:r w:rsidR="00D92F9E" w:rsidRPr="001C2ACD">
        <w:rPr>
          <w:color w:val="auto"/>
          <w:sz w:val="22"/>
          <w:szCs w:val="22"/>
        </w:rPr>
        <w:fldChar w:fldCharType="end"/>
      </w:r>
      <w:r w:rsidRPr="001C2ACD">
        <w:rPr>
          <w:color w:val="auto"/>
          <w:sz w:val="22"/>
          <w:szCs w:val="22"/>
        </w:rPr>
        <w:t>. AMORTIZACIÓN DE NUEVOS ACTIVOS</w:t>
      </w:r>
      <w:bookmarkEnd w:id="108"/>
    </w:p>
    <w:tbl>
      <w:tblPr>
        <w:tblStyle w:val="Cuadrculaclara-nfasis11"/>
        <w:tblW w:w="6797" w:type="dxa"/>
        <w:jc w:val="center"/>
        <w:tblLook w:val="04A0"/>
      </w:tblPr>
      <w:tblGrid>
        <w:gridCol w:w="1360"/>
        <w:gridCol w:w="1320"/>
        <w:gridCol w:w="1256"/>
        <w:gridCol w:w="1577"/>
        <w:gridCol w:w="1284"/>
      </w:tblGrid>
      <w:tr w:rsidR="00B3266D" w:rsidRPr="006C0A89" w:rsidTr="00B4547B">
        <w:trPr>
          <w:cnfStyle w:val="100000000000"/>
          <w:trHeight w:val="285"/>
          <w:jc w:val="center"/>
        </w:trPr>
        <w:tc>
          <w:tcPr>
            <w:cnfStyle w:val="001000000000"/>
            <w:tcW w:w="1360" w:type="dxa"/>
            <w:noWrap/>
            <w:vAlign w:val="center"/>
            <w:hideMark/>
          </w:tcPr>
          <w:p w:rsidR="00B3266D" w:rsidRPr="006C0A89" w:rsidRDefault="00B3266D" w:rsidP="00B4547B">
            <w:pPr>
              <w:spacing w:before="100" w:beforeAutospacing="1" w:after="100" w:afterAutospacing="1"/>
              <w:jc w:val="center"/>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CUOTA</w:t>
            </w:r>
          </w:p>
        </w:tc>
        <w:tc>
          <w:tcPr>
            <w:tcW w:w="1320" w:type="dxa"/>
            <w:noWrap/>
            <w:vAlign w:val="center"/>
            <w:hideMark/>
          </w:tcPr>
          <w:p w:rsidR="00B3266D" w:rsidRPr="006C0A89" w:rsidRDefault="00B3266D" w:rsidP="00B4547B">
            <w:pPr>
              <w:spacing w:before="100" w:beforeAutospacing="1" w:after="100" w:afterAutospacing="1"/>
              <w:jc w:val="center"/>
              <w:cnfStyle w:val="1000000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SALDO</w:t>
            </w:r>
          </w:p>
        </w:tc>
        <w:tc>
          <w:tcPr>
            <w:tcW w:w="1256" w:type="dxa"/>
            <w:noWrap/>
            <w:vAlign w:val="center"/>
            <w:hideMark/>
          </w:tcPr>
          <w:p w:rsidR="00B3266D" w:rsidRPr="006C0A89" w:rsidRDefault="00B3266D" w:rsidP="00B4547B">
            <w:pPr>
              <w:spacing w:before="100" w:beforeAutospacing="1" w:after="100" w:afterAutospacing="1"/>
              <w:jc w:val="center"/>
              <w:cnfStyle w:val="1000000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CAPITAL</w:t>
            </w:r>
          </w:p>
        </w:tc>
        <w:tc>
          <w:tcPr>
            <w:tcW w:w="1577" w:type="dxa"/>
            <w:noWrap/>
            <w:vAlign w:val="center"/>
            <w:hideMark/>
          </w:tcPr>
          <w:p w:rsidR="00B3266D" w:rsidRPr="006C0A89" w:rsidRDefault="00B3266D" w:rsidP="00B4547B">
            <w:pPr>
              <w:spacing w:before="100" w:beforeAutospacing="1" w:after="100" w:afterAutospacing="1"/>
              <w:jc w:val="center"/>
              <w:cnfStyle w:val="1000000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INTERESES</w:t>
            </w:r>
          </w:p>
        </w:tc>
        <w:tc>
          <w:tcPr>
            <w:tcW w:w="1284" w:type="dxa"/>
            <w:noWrap/>
            <w:vAlign w:val="center"/>
            <w:hideMark/>
          </w:tcPr>
          <w:p w:rsidR="00B3266D" w:rsidRPr="006C0A89" w:rsidRDefault="00B3266D" w:rsidP="00B4547B">
            <w:pPr>
              <w:spacing w:before="100" w:beforeAutospacing="1" w:after="100" w:afterAutospacing="1"/>
              <w:jc w:val="center"/>
              <w:cnfStyle w:val="1000000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CUOTA</w:t>
            </w:r>
          </w:p>
        </w:tc>
      </w:tr>
      <w:tr w:rsidR="00B3266D" w:rsidRPr="006C0A89" w:rsidTr="00B4547B">
        <w:trPr>
          <w:cnfStyle w:val="000000100000"/>
          <w:trHeight w:val="285"/>
          <w:jc w:val="center"/>
        </w:trPr>
        <w:tc>
          <w:tcPr>
            <w:cnfStyle w:val="001000000000"/>
            <w:tcW w:w="1360" w:type="dxa"/>
            <w:noWrap/>
            <w:vAlign w:val="center"/>
            <w:hideMark/>
          </w:tcPr>
          <w:p w:rsidR="00B3266D" w:rsidRPr="006C0A89" w:rsidRDefault="00B3266D" w:rsidP="00B4547B">
            <w:pPr>
              <w:spacing w:before="100" w:beforeAutospacing="1" w:after="100" w:afterAutospacing="1"/>
              <w:jc w:val="center"/>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0</w:t>
            </w:r>
          </w:p>
        </w:tc>
        <w:tc>
          <w:tcPr>
            <w:tcW w:w="1320"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41,400.00</w:t>
            </w:r>
          </w:p>
        </w:tc>
        <w:tc>
          <w:tcPr>
            <w:tcW w:w="1256"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p>
        </w:tc>
        <w:tc>
          <w:tcPr>
            <w:tcW w:w="1577"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p>
        </w:tc>
        <w:tc>
          <w:tcPr>
            <w:tcW w:w="1284"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p>
        </w:tc>
      </w:tr>
      <w:tr w:rsidR="00B3266D" w:rsidRPr="006C0A89" w:rsidTr="00B4547B">
        <w:trPr>
          <w:cnfStyle w:val="000000010000"/>
          <w:trHeight w:val="285"/>
          <w:jc w:val="center"/>
        </w:trPr>
        <w:tc>
          <w:tcPr>
            <w:cnfStyle w:val="001000000000"/>
            <w:tcW w:w="1360" w:type="dxa"/>
            <w:noWrap/>
            <w:vAlign w:val="center"/>
            <w:hideMark/>
          </w:tcPr>
          <w:p w:rsidR="00B3266D" w:rsidRPr="006C0A89" w:rsidRDefault="00B3266D" w:rsidP="00B4547B">
            <w:pPr>
              <w:spacing w:before="100" w:beforeAutospacing="1" w:after="100" w:afterAutospacing="1"/>
              <w:jc w:val="center"/>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w:t>
            </w:r>
          </w:p>
        </w:tc>
        <w:tc>
          <w:tcPr>
            <w:tcW w:w="1320"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34,618.78</w:t>
            </w:r>
          </w:p>
        </w:tc>
        <w:tc>
          <w:tcPr>
            <w:tcW w:w="1256"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6,781.22</w:t>
            </w:r>
          </w:p>
        </w:tc>
        <w:tc>
          <w:tcPr>
            <w:tcW w:w="1577"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4,140.00</w:t>
            </w:r>
          </w:p>
        </w:tc>
        <w:tc>
          <w:tcPr>
            <w:tcW w:w="1284"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10,921.22</w:t>
            </w:r>
          </w:p>
        </w:tc>
      </w:tr>
      <w:tr w:rsidR="00B3266D" w:rsidRPr="006C0A89" w:rsidTr="00B4547B">
        <w:trPr>
          <w:cnfStyle w:val="000000100000"/>
          <w:trHeight w:val="285"/>
          <w:jc w:val="center"/>
        </w:trPr>
        <w:tc>
          <w:tcPr>
            <w:cnfStyle w:val="001000000000"/>
            <w:tcW w:w="1360" w:type="dxa"/>
            <w:noWrap/>
            <w:vAlign w:val="center"/>
            <w:hideMark/>
          </w:tcPr>
          <w:p w:rsidR="00B3266D" w:rsidRPr="006C0A89" w:rsidRDefault="00B3266D" w:rsidP="00B4547B">
            <w:pPr>
              <w:spacing w:before="100" w:beforeAutospacing="1" w:after="100" w:afterAutospacing="1"/>
              <w:jc w:val="center"/>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2</w:t>
            </w:r>
          </w:p>
        </w:tc>
        <w:tc>
          <w:tcPr>
            <w:tcW w:w="1320"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27,159.45</w:t>
            </w:r>
          </w:p>
        </w:tc>
        <w:tc>
          <w:tcPr>
            <w:tcW w:w="1256"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7,459.34</w:t>
            </w:r>
          </w:p>
        </w:tc>
        <w:tc>
          <w:tcPr>
            <w:tcW w:w="1577"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3,461.88</w:t>
            </w:r>
          </w:p>
        </w:tc>
        <w:tc>
          <w:tcPr>
            <w:tcW w:w="1284"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10,921.22</w:t>
            </w:r>
          </w:p>
        </w:tc>
      </w:tr>
      <w:tr w:rsidR="00B3266D" w:rsidRPr="006C0A89" w:rsidTr="00B4547B">
        <w:trPr>
          <w:cnfStyle w:val="000000010000"/>
          <w:trHeight w:val="285"/>
          <w:jc w:val="center"/>
        </w:trPr>
        <w:tc>
          <w:tcPr>
            <w:cnfStyle w:val="001000000000"/>
            <w:tcW w:w="1360" w:type="dxa"/>
            <w:noWrap/>
            <w:vAlign w:val="center"/>
            <w:hideMark/>
          </w:tcPr>
          <w:p w:rsidR="00B3266D" w:rsidRPr="006C0A89" w:rsidRDefault="00B3266D" w:rsidP="00B4547B">
            <w:pPr>
              <w:spacing w:before="100" w:beforeAutospacing="1" w:after="100" w:afterAutospacing="1"/>
              <w:jc w:val="center"/>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3</w:t>
            </w:r>
          </w:p>
        </w:tc>
        <w:tc>
          <w:tcPr>
            <w:tcW w:w="1320"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18,954.18</w:t>
            </w:r>
          </w:p>
        </w:tc>
        <w:tc>
          <w:tcPr>
            <w:tcW w:w="1256"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8,205.27</w:t>
            </w:r>
          </w:p>
        </w:tc>
        <w:tc>
          <w:tcPr>
            <w:tcW w:w="1577"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2,715.94</w:t>
            </w:r>
          </w:p>
        </w:tc>
        <w:tc>
          <w:tcPr>
            <w:tcW w:w="1284"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10,921.22</w:t>
            </w:r>
          </w:p>
        </w:tc>
      </w:tr>
      <w:tr w:rsidR="00B3266D" w:rsidRPr="006C0A89" w:rsidTr="00B4547B">
        <w:trPr>
          <w:cnfStyle w:val="000000100000"/>
          <w:trHeight w:val="285"/>
          <w:jc w:val="center"/>
        </w:trPr>
        <w:tc>
          <w:tcPr>
            <w:cnfStyle w:val="001000000000"/>
            <w:tcW w:w="1360" w:type="dxa"/>
            <w:noWrap/>
            <w:vAlign w:val="center"/>
            <w:hideMark/>
          </w:tcPr>
          <w:p w:rsidR="00B3266D" w:rsidRPr="006C0A89" w:rsidRDefault="00B3266D" w:rsidP="00B4547B">
            <w:pPr>
              <w:spacing w:before="100" w:beforeAutospacing="1" w:after="100" w:afterAutospacing="1"/>
              <w:jc w:val="center"/>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4</w:t>
            </w:r>
          </w:p>
        </w:tc>
        <w:tc>
          <w:tcPr>
            <w:tcW w:w="1320"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9,928.38</w:t>
            </w:r>
          </w:p>
        </w:tc>
        <w:tc>
          <w:tcPr>
            <w:tcW w:w="1256"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9,025.80</w:t>
            </w:r>
          </w:p>
        </w:tc>
        <w:tc>
          <w:tcPr>
            <w:tcW w:w="1577"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1,895.42</w:t>
            </w:r>
          </w:p>
        </w:tc>
        <w:tc>
          <w:tcPr>
            <w:tcW w:w="1284"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10,921.22</w:t>
            </w:r>
          </w:p>
        </w:tc>
      </w:tr>
      <w:tr w:rsidR="00B3266D" w:rsidRPr="006C0A89" w:rsidTr="00B4547B">
        <w:trPr>
          <w:cnfStyle w:val="000000010000"/>
          <w:trHeight w:val="285"/>
          <w:jc w:val="center"/>
        </w:trPr>
        <w:tc>
          <w:tcPr>
            <w:cnfStyle w:val="001000000000"/>
            <w:tcW w:w="1360" w:type="dxa"/>
            <w:noWrap/>
            <w:vAlign w:val="center"/>
            <w:hideMark/>
          </w:tcPr>
          <w:p w:rsidR="00B3266D" w:rsidRPr="006C0A89" w:rsidRDefault="00B3266D" w:rsidP="00B4547B">
            <w:pPr>
              <w:spacing w:before="100" w:beforeAutospacing="1" w:after="100" w:afterAutospacing="1"/>
              <w:jc w:val="center"/>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5</w:t>
            </w:r>
          </w:p>
        </w:tc>
        <w:tc>
          <w:tcPr>
            <w:tcW w:w="1320"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0.00</w:t>
            </w:r>
          </w:p>
        </w:tc>
        <w:tc>
          <w:tcPr>
            <w:tcW w:w="1256"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9,928.38</w:t>
            </w:r>
          </w:p>
        </w:tc>
        <w:tc>
          <w:tcPr>
            <w:tcW w:w="1577"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992.84</w:t>
            </w:r>
          </w:p>
        </w:tc>
        <w:tc>
          <w:tcPr>
            <w:tcW w:w="1284"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10,921.22</w:t>
            </w:r>
          </w:p>
        </w:tc>
      </w:tr>
    </w:tbl>
    <w:tbl>
      <w:tblPr>
        <w:tblStyle w:val="Sombreadoclaro1"/>
        <w:tblW w:w="0" w:type="auto"/>
        <w:jc w:val="center"/>
        <w:tblInd w:w="-3259" w:type="dxa"/>
        <w:tblLook w:val="04A0"/>
      </w:tblPr>
      <w:tblGrid>
        <w:gridCol w:w="2302"/>
        <w:gridCol w:w="1947"/>
      </w:tblGrid>
      <w:tr w:rsidR="00B3266D" w:rsidTr="00B4547B">
        <w:trPr>
          <w:cnfStyle w:val="100000000000"/>
          <w:jc w:val="center"/>
        </w:trPr>
        <w:tc>
          <w:tcPr>
            <w:cnfStyle w:val="001000000000"/>
            <w:tcW w:w="2302" w:type="dxa"/>
            <w:vAlign w:val="center"/>
          </w:tcPr>
          <w:p w:rsidR="00B3266D" w:rsidRDefault="00B3266D" w:rsidP="00B4547B">
            <w:pPr>
              <w:spacing w:before="100" w:beforeAutospacing="1" w:after="100" w:afterAutospacing="1" w:line="360" w:lineRule="auto"/>
              <w:jc w:val="center"/>
              <w:rPr>
                <w:rFonts w:ascii="Arial" w:hAnsi="Arial" w:cs="Arial"/>
                <w:b w:val="0"/>
                <w:sz w:val="24"/>
                <w:szCs w:val="24"/>
                <w:lang w:val="es-ES"/>
              </w:rPr>
            </w:pPr>
          </w:p>
        </w:tc>
        <w:tc>
          <w:tcPr>
            <w:tcW w:w="1947" w:type="dxa"/>
            <w:vAlign w:val="center"/>
          </w:tcPr>
          <w:p w:rsidR="00B3266D" w:rsidRDefault="00B3266D" w:rsidP="00B4547B">
            <w:pPr>
              <w:spacing w:before="100" w:beforeAutospacing="1" w:after="100" w:afterAutospacing="1" w:line="360" w:lineRule="auto"/>
              <w:jc w:val="center"/>
              <w:cnfStyle w:val="100000000000"/>
              <w:rPr>
                <w:rFonts w:ascii="Arial" w:hAnsi="Arial" w:cs="Arial"/>
                <w:b w:val="0"/>
                <w:sz w:val="24"/>
                <w:szCs w:val="24"/>
                <w:lang w:val="es-ES"/>
              </w:rPr>
            </w:pPr>
          </w:p>
        </w:tc>
      </w:tr>
    </w:tbl>
    <w:tbl>
      <w:tblPr>
        <w:tblStyle w:val="Cuadrculaclara-nfasis11"/>
        <w:tblW w:w="6713" w:type="dxa"/>
        <w:jc w:val="center"/>
        <w:tblLook w:val="04A0"/>
      </w:tblPr>
      <w:tblGrid>
        <w:gridCol w:w="1360"/>
        <w:gridCol w:w="1320"/>
        <w:gridCol w:w="1256"/>
        <w:gridCol w:w="1577"/>
        <w:gridCol w:w="1200"/>
      </w:tblGrid>
      <w:tr w:rsidR="00B3266D" w:rsidRPr="006C0A89" w:rsidTr="00B4547B">
        <w:trPr>
          <w:cnfStyle w:val="100000000000"/>
          <w:trHeight w:val="285"/>
          <w:jc w:val="center"/>
        </w:trPr>
        <w:tc>
          <w:tcPr>
            <w:cnfStyle w:val="001000000000"/>
            <w:tcW w:w="1360" w:type="dxa"/>
            <w:noWrap/>
            <w:vAlign w:val="center"/>
            <w:hideMark/>
          </w:tcPr>
          <w:p w:rsidR="00B3266D" w:rsidRPr="006C0A89" w:rsidRDefault="00B3266D" w:rsidP="00B4547B">
            <w:pPr>
              <w:spacing w:before="100" w:beforeAutospacing="1" w:after="100" w:afterAutospacing="1"/>
              <w:jc w:val="center"/>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lastRenderedPageBreak/>
              <w:t>CUOTA</w:t>
            </w:r>
          </w:p>
        </w:tc>
        <w:tc>
          <w:tcPr>
            <w:tcW w:w="1320" w:type="dxa"/>
            <w:noWrap/>
            <w:vAlign w:val="center"/>
            <w:hideMark/>
          </w:tcPr>
          <w:p w:rsidR="00B3266D" w:rsidRPr="006C0A89" w:rsidRDefault="00B3266D" w:rsidP="00B4547B">
            <w:pPr>
              <w:spacing w:before="100" w:beforeAutospacing="1" w:after="100" w:afterAutospacing="1"/>
              <w:jc w:val="center"/>
              <w:cnfStyle w:val="1000000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SALDO</w:t>
            </w:r>
          </w:p>
        </w:tc>
        <w:tc>
          <w:tcPr>
            <w:tcW w:w="1256" w:type="dxa"/>
            <w:noWrap/>
            <w:vAlign w:val="center"/>
            <w:hideMark/>
          </w:tcPr>
          <w:p w:rsidR="00B3266D" w:rsidRPr="006C0A89" w:rsidRDefault="00B3266D" w:rsidP="00B4547B">
            <w:pPr>
              <w:spacing w:before="100" w:beforeAutospacing="1" w:after="100" w:afterAutospacing="1"/>
              <w:jc w:val="center"/>
              <w:cnfStyle w:val="1000000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CAPITAL</w:t>
            </w:r>
          </w:p>
        </w:tc>
        <w:tc>
          <w:tcPr>
            <w:tcW w:w="1577" w:type="dxa"/>
            <w:noWrap/>
            <w:vAlign w:val="center"/>
            <w:hideMark/>
          </w:tcPr>
          <w:p w:rsidR="00B3266D" w:rsidRPr="006C0A89" w:rsidRDefault="00B3266D" w:rsidP="00B4547B">
            <w:pPr>
              <w:spacing w:before="100" w:beforeAutospacing="1" w:after="100" w:afterAutospacing="1"/>
              <w:jc w:val="center"/>
              <w:cnfStyle w:val="1000000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INTERESES</w:t>
            </w:r>
          </w:p>
        </w:tc>
        <w:tc>
          <w:tcPr>
            <w:tcW w:w="1200" w:type="dxa"/>
            <w:noWrap/>
            <w:vAlign w:val="center"/>
            <w:hideMark/>
          </w:tcPr>
          <w:p w:rsidR="00B3266D" w:rsidRPr="006C0A89" w:rsidRDefault="00B3266D" w:rsidP="00B4547B">
            <w:pPr>
              <w:spacing w:before="100" w:beforeAutospacing="1" w:after="100" w:afterAutospacing="1"/>
              <w:jc w:val="center"/>
              <w:cnfStyle w:val="1000000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CUOTA</w:t>
            </w:r>
          </w:p>
        </w:tc>
      </w:tr>
      <w:tr w:rsidR="00B3266D" w:rsidRPr="006C0A89" w:rsidTr="00B4547B">
        <w:trPr>
          <w:cnfStyle w:val="000000100000"/>
          <w:trHeight w:val="285"/>
          <w:jc w:val="center"/>
        </w:trPr>
        <w:tc>
          <w:tcPr>
            <w:cnfStyle w:val="001000000000"/>
            <w:tcW w:w="1360" w:type="dxa"/>
            <w:noWrap/>
            <w:vAlign w:val="center"/>
            <w:hideMark/>
          </w:tcPr>
          <w:p w:rsidR="00B3266D" w:rsidRPr="006C0A89" w:rsidRDefault="00B3266D" w:rsidP="00B4547B">
            <w:pPr>
              <w:spacing w:before="100" w:beforeAutospacing="1" w:after="100" w:afterAutospacing="1"/>
              <w:jc w:val="center"/>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0</w:t>
            </w:r>
          </w:p>
        </w:tc>
        <w:tc>
          <w:tcPr>
            <w:tcW w:w="1320"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41,400.00</w:t>
            </w:r>
          </w:p>
        </w:tc>
        <w:tc>
          <w:tcPr>
            <w:tcW w:w="1256"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p>
        </w:tc>
        <w:tc>
          <w:tcPr>
            <w:tcW w:w="1577"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p>
        </w:tc>
        <w:tc>
          <w:tcPr>
            <w:tcW w:w="1200"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p>
        </w:tc>
      </w:tr>
      <w:tr w:rsidR="00B3266D" w:rsidRPr="006C0A89" w:rsidTr="00B4547B">
        <w:trPr>
          <w:cnfStyle w:val="000000010000"/>
          <w:trHeight w:val="285"/>
          <w:jc w:val="center"/>
        </w:trPr>
        <w:tc>
          <w:tcPr>
            <w:cnfStyle w:val="001000000000"/>
            <w:tcW w:w="1360" w:type="dxa"/>
            <w:noWrap/>
            <w:vAlign w:val="center"/>
            <w:hideMark/>
          </w:tcPr>
          <w:p w:rsidR="00B3266D" w:rsidRPr="006C0A89" w:rsidRDefault="00B3266D" w:rsidP="00B4547B">
            <w:pPr>
              <w:spacing w:before="100" w:beforeAutospacing="1" w:after="100" w:afterAutospacing="1"/>
              <w:jc w:val="center"/>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w:t>
            </w:r>
          </w:p>
        </w:tc>
        <w:tc>
          <w:tcPr>
            <w:tcW w:w="1320"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40,865.37</w:t>
            </w:r>
          </w:p>
        </w:tc>
        <w:tc>
          <w:tcPr>
            <w:tcW w:w="1256"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534.63</w:t>
            </w:r>
          </w:p>
        </w:tc>
        <w:tc>
          <w:tcPr>
            <w:tcW w:w="1577"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345.00</w:t>
            </w:r>
          </w:p>
        </w:tc>
        <w:tc>
          <w:tcPr>
            <w:tcW w:w="1200"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879.63</w:t>
            </w:r>
          </w:p>
        </w:tc>
      </w:tr>
      <w:tr w:rsidR="00B3266D" w:rsidRPr="006C0A89" w:rsidTr="00B4547B">
        <w:trPr>
          <w:cnfStyle w:val="000000100000"/>
          <w:trHeight w:val="285"/>
          <w:jc w:val="center"/>
        </w:trPr>
        <w:tc>
          <w:tcPr>
            <w:cnfStyle w:val="001000000000"/>
            <w:tcW w:w="1360" w:type="dxa"/>
            <w:noWrap/>
            <w:vAlign w:val="center"/>
            <w:hideMark/>
          </w:tcPr>
          <w:p w:rsidR="00B3266D" w:rsidRPr="006C0A89" w:rsidRDefault="00B3266D" w:rsidP="00B4547B">
            <w:pPr>
              <w:spacing w:before="100" w:beforeAutospacing="1" w:after="100" w:afterAutospacing="1"/>
              <w:jc w:val="center"/>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2</w:t>
            </w:r>
          </w:p>
        </w:tc>
        <w:tc>
          <w:tcPr>
            <w:tcW w:w="1320"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40,326.29</w:t>
            </w:r>
          </w:p>
        </w:tc>
        <w:tc>
          <w:tcPr>
            <w:tcW w:w="1256"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539.08</w:t>
            </w:r>
          </w:p>
        </w:tc>
        <w:tc>
          <w:tcPr>
            <w:tcW w:w="1577"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340.54</w:t>
            </w:r>
          </w:p>
        </w:tc>
        <w:tc>
          <w:tcPr>
            <w:tcW w:w="1200"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879.63</w:t>
            </w:r>
          </w:p>
        </w:tc>
      </w:tr>
      <w:tr w:rsidR="00B3266D" w:rsidRPr="006C0A89" w:rsidTr="00B4547B">
        <w:trPr>
          <w:cnfStyle w:val="000000010000"/>
          <w:trHeight w:val="285"/>
          <w:jc w:val="center"/>
        </w:trPr>
        <w:tc>
          <w:tcPr>
            <w:cnfStyle w:val="001000000000"/>
            <w:tcW w:w="1360" w:type="dxa"/>
            <w:noWrap/>
            <w:vAlign w:val="center"/>
            <w:hideMark/>
          </w:tcPr>
          <w:p w:rsidR="00B3266D" w:rsidRPr="006C0A89" w:rsidRDefault="00B3266D" w:rsidP="00B4547B">
            <w:pPr>
              <w:spacing w:before="100" w:beforeAutospacing="1" w:after="100" w:afterAutospacing="1"/>
              <w:jc w:val="center"/>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3</w:t>
            </w:r>
          </w:p>
        </w:tc>
        <w:tc>
          <w:tcPr>
            <w:tcW w:w="1320"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39,782.71</w:t>
            </w:r>
          </w:p>
        </w:tc>
        <w:tc>
          <w:tcPr>
            <w:tcW w:w="1256"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543.58</w:t>
            </w:r>
          </w:p>
        </w:tc>
        <w:tc>
          <w:tcPr>
            <w:tcW w:w="1577"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336.05</w:t>
            </w:r>
          </w:p>
        </w:tc>
        <w:tc>
          <w:tcPr>
            <w:tcW w:w="1200"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879.63</w:t>
            </w:r>
          </w:p>
        </w:tc>
      </w:tr>
      <w:tr w:rsidR="00B3266D" w:rsidRPr="006C0A89" w:rsidTr="00B4547B">
        <w:trPr>
          <w:cnfStyle w:val="000000100000"/>
          <w:trHeight w:val="285"/>
          <w:jc w:val="center"/>
        </w:trPr>
        <w:tc>
          <w:tcPr>
            <w:cnfStyle w:val="001000000000"/>
            <w:tcW w:w="1360" w:type="dxa"/>
            <w:noWrap/>
            <w:vAlign w:val="center"/>
            <w:hideMark/>
          </w:tcPr>
          <w:p w:rsidR="00B3266D" w:rsidRPr="006C0A89" w:rsidRDefault="00B3266D" w:rsidP="00B4547B">
            <w:pPr>
              <w:spacing w:before="100" w:beforeAutospacing="1" w:after="100" w:afterAutospacing="1"/>
              <w:jc w:val="center"/>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4</w:t>
            </w:r>
          </w:p>
        </w:tc>
        <w:tc>
          <w:tcPr>
            <w:tcW w:w="1320"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39,234.61</w:t>
            </w:r>
          </w:p>
        </w:tc>
        <w:tc>
          <w:tcPr>
            <w:tcW w:w="1256"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548.11</w:t>
            </w:r>
          </w:p>
        </w:tc>
        <w:tc>
          <w:tcPr>
            <w:tcW w:w="1577"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331.52</w:t>
            </w:r>
          </w:p>
        </w:tc>
        <w:tc>
          <w:tcPr>
            <w:tcW w:w="1200"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879.63</w:t>
            </w:r>
          </w:p>
        </w:tc>
      </w:tr>
      <w:tr w:rsidR="00B3266D" w:rsidRPr="006C0A89" w:rsidTr="00B4547B">
        <w:trPr>
          <w:cnfStyle w:val="000000010000"/>
          <w:trHeight w:val="285"/>
          <w:jc w:val="center"/>
        </w:trPr>
        <w:tc>
          <w:tcPr>
            <w:cnfStyle w:val="001000000000"/>
            <w:tcW w:w="1360" w:type="dxa"/>
            <w:noWrap/>
            <w:vAlign w:val="center"/>
            <w:hideMark/>
          </w:tcPr>
          <w:p w:rsidR="00B3266D" w:rsidRPr="006C0A89" w:rsidRDefault="00B3266D" w:rsidP="00B4547B">
            <w:pPr>
              <w:spacing w:before="100" w:beforeAutospacing="1" w:after="100" w:afterAutospacing="1"/>
              <w:jc w:val="center"/>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5</w:t>
            </w:r>
          </w:p>
        </w:tc>
        <w:tc>
          <w:tcPr>
            <w:tcW w:w="1320"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38,681.94</w:t>
            </w:r>
          </w:p>
        </w:tc>
        <w:tc>
          <w:tcPr>
            <w:tcW w:w="1256"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552.67</w:t>
            </w:r>
          </w:p>
        </w:tc>
        <w:tc>
          <w:tcPr>
            <w:tcW w:w="1577"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326.96</w:t>
            </w:r>
          </w:p>
        </w:tc>
        <w:tc>
          <w:tcPr>
            <w:tcW w:w="1200"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879.63</w:t>
            </w:r>
          </w:p>
        </w:tc>
      </w:tr>
      <w:tr w:rsidR="00B3266D" w:rsidRPr="006C0A89" w:rsidTr="00B4547B">
        <w:trPr>
          <w:cnfStyle w:val="000000100000"/>
          <w:trHeight w:val="285"/>
          <w:jc w:val="center"/>
        </w:trPr>
        <w:tc>
          <w:tcPr>
            <w:cnfStyle w:val="001000000000"/>
            <w:tcW w:w="1360" w:type="dxa"/>
            <w:noWrap/>
            <w:vAlign w:val="center"/>
            <w:hideMark/>
          </w:tcPr>
          <w:p w:rsidR="00B3266D" w:rsidRPr="006C0A89" w:rsidRDefault="00B3266D" w:rsidP="00B4547B">
            <w:pPr>
              <w:spacing w:before="100" w:beforeAutospacing="1" w:after="100" w:afterAutospacing="1"/>
              <w:jc w:val="center"/>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6</w:t>
            </w:r>
          </w:p>
        </w:tc>
        <w:tc>
          <w:tcPr>
            <w:tcW w:w="1320"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38,124.66</w:t>
            </w:r>
          </w:p>
        </w:tc>
        <w:tc>
          <w:tcPr>
            <w:tcW w:w="1256"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557.28</w:t>
            </w:r>
          </w:p>
        </w:tc>
        <w:tc>
          <w:tcPr>
            <w:tcW w:w="1577"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322.35</w:t>
            </w:r>
          </w:p>
        </w:tc>
        <w:tc>
          <w:tcPr>
            <w:tcW w:w="1200"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879.63</w:t>
            </w:r>
          </w:p>
        </w:tc>
      </w:tr>
      <w:tr w:rsidR="00B3266D" w:rsidRPr="006C0A89" w:rsidTr="00B4547B">
        <w:trPr>
          <w:cnfStyle w:val="000000010000"/>
          <w:trHeight w:val="285"/>
          <w:jc w:val="center"/>
        </w:trPr>
        <w:tc>
          <w:tcPr>
            <w:cnfStyle w:val="001000000000"/>
            <w:tcW w:w="1360" w:type="dxa"/>
            <w:noWrap/>
            <w:vAlign w:val="center"/>
            <w:hideMark/>
          </w:tcPr>
          <w:p w:rsidR="00B3266D" w:rsidRPr="006C0A89" w:rsidRDefault="00B3266D" w:rsidP="00B4547B">
            <w:pPr>
              <w:spacing w:before="100" w:beforeAutospacing="1" w:after="100" w:afterAutospacing="1"/>
              <w:jc w:val="center"/>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7</w:t>
            </w:r>
          </w:p>
        </w:tc>
        <w:tc>
          <w:tcPr>
            <w:tcW w:w="1320"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37,562.74</w:t>
            </w:r>
          </w:p>
        </w:tc>
        <w:tc>
          <w:tcPr>
            <w:tcW w:w="1256"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561.92</w:t>
            </w:r>
          </w:p>
        </w:tc>
        <w:tc>
          <w:tcPr>
            <w:tcW w:w="1577"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317.71</w:t>
            </w:r>
          </w:p>
        </w:tc>
        <w:tc>
          <w:tcPr>
            <w:tcW w:w="1200"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879.63</w:t>
            </w:r>
          </w:p>
        </w:tc>
      </w:tr>
      <w:tr w:rsidR="00B3266D" w:rsidRPr="006C0A89" w:rsidTr="00B4547B">
        <w:trPr>
          <w:cnfStyle w:val="000000100000"/>
          <w:trHeight w:val="285"/>
          <w:jc w:val="center"/>
        </w:trPr>
        <w:tc>
          <w:tcPr>
            <w:cnfStyle w:val="001000000000"/>
            <w:tcW w:w="1360" w:type="dxa"/>
            <w:noWrap/>
            <w:vAlign w:val="center"/>
            <w:hideMark/>
          </w:tcPr>
          <w:p w:rsidR="00B3266D" w:rsidRPr="006C0A89" w:rsidRDefault="00B3266D" w:rsidP="00B4547B">
            <w:pPr>
              <w:spacing w:before="100" w:beforeAutospacing="1" w:after="100" w:afterAutospacing="1"/>
              <w:jc w:val="center"/>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w:t>
            </w:r>
          </w:p>
        </w:tc>
        <w:tc>
          <w:tcPr>
            <w:tcW w:w="1320"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36,996.13</w:t>
            </w:r>
          </w:p>
        </w:tc>
        <w:tc>
          <w:tcPr>
            <w:tcW w:w="1256"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566.60</w:t>
            </w:r>
          </w:p>
        </w:tc>
        <w:tc>
          <w:tcPr>
            <w:tcW w:w="1577"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313.02</w:t>
            </w:r>
          </w:p>
        </w:tc>
        <w:tc>
          <w:tcPr>
            <w:tcW w:w="1200"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879.63</w:t>
            </w:r>
          </w:p>
        </w:tc>
      </w:tr>
      <w:tr w:rsidR="00B3266D" w:rsidRPr="006C0A89" w:rsidTr="00B4547B">
        <w:trPr>
          <w:cnfStyle w:val="000000010000"/>
          <w:trHeight w:val="285"/>
          <w:jc w:val="center"/>
        </w:trPr>
        <w:tc>
          <w:tcPr>
            <w:cnfStyle w:val="001000000000"/>
            <w:tcW w:w="1360" w:type="dxa"/>
            <w:noWrap/>
            <w:vAlign w:val="center"/>
            <w:hideMark/>
          </w:tcPr>
          <w:p w:rsidR="00B3266D" w:rsidRPr="006C0A89" w:rsidRDefault="00B3266D" w:rsidP="00B4547B">
            <w:pPr>
              <w:spacing w:before="100" w:beforeAutospacing="1" w:after="100" w:afterAutospacing="1"/>
              <w:jc w:val="center"/>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9</w:t>
            </w:r>
          </w:p>
        </w:tc>
        <w:tc>
          <w:tcPr>
            <w:tcW w:w="1320"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36,424.80</w:t>
            </w:r>
          </w:p>
        </w:tc>
        <w:tc>
          <w:tcPr>
            <w:tcW w:w="1256"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571.33</w:t>
            </w:r>
          </w:p>
        </w:tc>
        <w:tc>
          <w:tcPr>
            <w:tcW w:w="1577"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308.30</w:t>
            </w:r>
          </w:p>
        </w:tc>
        <w:tc>
          <w:tcPr>
            <w:tcW w:w="1200"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879.63</w:t>
            </w:r>
          </w:p>
        </w:tc>
      </w:tr>
      <w:tr w:rsidR="00B3266D" w:rsidRPr="006C0A89" w:rsidTr="00B4547B">
        <w:trPr>
          <w:cnfStyle w:val="000000100000"/>
          <w:trHeight w:val="285"/>
          <w:jc w:val="center"/>
        </w:trPr>
        <w:tc>
          <w:tcPr>
            <w:cnfStyle w:val="001000000000"/>
            <w:tcW w:w="1360" w:type="dxa"/>
            <w:noWrap/>
            <w:vAlign w:val="center"/>
            <w:hideMark/>
          </w:tcPr>
          <w:p w:rsidR="00B3266D" w:rsidRPr="006C0A89" w:rsidRDefault="00B3266D" w:rsidP="00B4547B">
            <w:pPr>
              <w:spacing w:before="100" w:beforeAutospacing="1" w:after="100" w:afterAutospacing="1"/>
              <w:jc w:val="center"/>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10</w:t>
            </w:r>
          </w:p>
        </w:tc>
        <w:tc>
          <w:tcPr>
            <w:tcW w:w="1320"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35,848.72</w:t>
            </w:r>
          </w:p>
        </w:tc>
        <w:tc>
          <w:tcPr>
            <w:tcW w:w="1256"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576.09</w:t>
            </w:r>
          </w:p>
        </w:tc>
        <w:tc>
          <w:tcPr>
            <w:tcW w:w="1577"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303.54</w:t>
            </w:r>
          </w:p>
        </w:tc>
        <w:tc>
          <w:tcPr>
            <w:tcW w:w="1200"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879.63</w:t>
            </w:r>
          </w:p>
        </w:tc>
      </w:tr>
      <w:tr w:rsidR="00B3266D" w:rsidRPr="006C0A89" w:rsidTr="00B4547B">
        <w:trPr>
          <w:cnfStyle w:val="000000010000"/>
          <w:trHeight w:val="285"/>
          <w:jc w:val="center"/>
        </w:trPr>
        <w:tc>
          <w:tcPr>
            <w:cnfStyle w:val="001000000000"/>
            <w:tcW w:w="1360" w:type="dxa"/>
            <w:noWrap/>
            <w:vAlign w:val="center"/>
            <w:hideMark/>
          </w:tcPr>
          <w:p w:rsidR="00B3266D" w:rsidRPr="006C0A89" w:rsidRDefault="00B3266D" w:rsidP="00B4547B">
            <w:pPr>
              <w:spacing w:before="100" w:beforeAutospacing="1" w:after="100" w:afterAutospacing="1"/>
              <w:jc w:val="center"/>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11</w:t>
            </w:r>
          </w:p>
        </w:tc>
        <w:tc>
          <w:tcPr>
            <w:tcW w:w="1320"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35,267.83</w:t>
            </w:r>
          </w:p>
        </w:tc>
        <w:tc>
          <w:tcPr>
            <w:tcW w:w="1256"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580.89</w:t>
            </w:r>
          </w:p>
        </w:tc>
        <w:tc>
          <w:tcPr>
            <w:tcW w:w="1577"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298.74</w:t>
            </w:r>
          </w:p>
        </w:tc>
        <w:tc>
          <w:tcPr>
            <w:tcW w:w="1200"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879.63</w:t>
            </w:r>
          </w:p>
        </w:tc>
      </w:tr>
      <w:tr w:rsidR="00B3266D" w:rsidRPr="006C0A89" w:rsidTr="00B4547B">
        <w:trPr>
          <w:cnfStyle w:val="000000100000"/>
          <w:trHeight w:val="285"/>
          <w:jc w:val="center"/>
        </w:trPr>
        <w:tc>
          <w:tcPr>
            <w:cnfStyle w:val="001000000000"/>
            <w:tcW w:w="1360" w:type="dxa"/>
            <w:noWrap/>
            <w:vAlign w:val="center"/>
            <w:hideMark/>
          </w:tcPr>
          <w:p w:rsidR="00B3266D" w:rsidRPr="006C0A89" w:rsidRDefault="00B3266D" w:rsidP="00B4547B">
            <w:pPr>
              <w:spacing w:before="100" w:beforeAutospacing="1" w:after="100" w:afterAutospacing="1"/>
              <w:jc w:val="center"/>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12</w:t>
            </w:r>
          </w:p>
        </w:tc>
        <w:tc>
          <w:tcPr>
            <w:tcW w:w="1320"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34,682.10</w:t>
            </w:r>
          </w:p>
        </w:tc>
        <w:tc>
          <w:tcPr>
            <w:tcW w:w="1256"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585.73</w:t>
            </w:r>
          </w:p>
        </w:tc>
        <w:tc>
          <w:tcPr>
            <w:tcW w:w="1577"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293.90</w:t>
            </w:r>
          </w:p>
        </w:tc>
        <w:tc>
          <w:tcPr>
            <w:tcW w:w="1200"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879.63</w:t>
            </w:r>
          </w:p>
        </w:tc>
      </w:tr>
      <w:tr w:rsidR="00B3266D" w:rsidRPr="006C0A89" w:rsidTr="00B4547B">
        <w:trPr>
          <w:cnfStyle w:val="000000010000"/>
          <w:trHeight w:val="285"/>
          <w:jc w:val="center"/>
        </w:trPr>
        <w:tc>
          <w:tcPr>
            <w:cnfStyle w:val="001000000000"/>
            <w:tcW w:w="1360" w:type="dxa"/>
            <w:noWrap/>
            <w:vAlign w:val="center"/>
            <w:hideMark/>
          </w:tcPr>
          <w:p w:rsidR="00B3266D" w:rsidRPr="006C0A89" w:rsidRDefault="00B3266D" w:rsidP="00B4547B">
            <w:pPr>
              <w:spacing w:before="100" w:beforeAutospacing="1" w:after="100" w:afterAutospacing="1"/>
              <w:jc w:val="center"/>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13</w:t>
            </w:r>
          </w:p>
        </w:tc>
        <w:tc>
          <w:tcPr>
            <w:tcW w:w="1320"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34,091.49</w:t>
            </w:r>
          </w:p>
        </w:tc>
        <w:tc>
          <w:tcPr>
            <w:tcW w:w="1256"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590.61</w:t>
            </w:r>
          </w:p>
        </w:tc>
        <w:tc>
          <w:tcPr>
            <w:tcW w:w="1577"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289.02</w:t>
            </w:r>
          </w:p>
        </w:tc>
        <w:tc>
          <w:tcPr>
            <w:tcW w:w="1200"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879.63</w:t>
            </w:r>
          </w:p>
        </w:tc>
      </w:tr>
      <w:tr w:rsidR="00B3266D" w:rsidRPr="006C0A89" w:rsidTr="00B4547B">
        <w:trPr>
          <w:cnfStyle w:val="000000100000"/>
          <w:trHeight w:val="285"/>
          <w:jc w:val="center"/>
        </w:trPr>
        <w:tc>
          <w:tcPr>
            <w:cnfStyle w:val="001000000000"/>
            <w:tcW w:w="1360" w:type="dxa"/>
            <w:noWrap/>
            <w:vAlign w:val="center"/>
            <w:hideMark/>
          </w:tcPr>
          <w:p w:rsidR="00B3266D" w:rsidRPr="006C0A89" w:rsidRDefault="00B3266D" w:rsidP="00B4547B">
            <w:pPr>
              <w:spacing w:before="100" w:beforeAutospacing="1" w:after="100" w:afterAutospacing="1"/>
              <w:jc w:val="center"/>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14</w:t>
            </w:r>
          </w:p>
        </w:tc>
        <w:tc>
          <w:tcPr>
            <w:tcW w:w="1320"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33,495.96</w:t>
            </w:r>
          </w:p>
        </w:tc>
        <w:tc>
          <w:tcPr>
            <w:tcW w:w="1256"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595.53</w:t>
            </w:r>
          </w:p>
        </w:tc>
        <w:tc>
          <w:tcPr>
            <w:tcW w:w="1577"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284.10</w:t>
            </w:r>
          </w:p>
        </w:tc>
        <w:tc>
          <w:tcPr>
            <w:tcW w:w="1200"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879.63</w:t>
            </w:r>
          </w:p>
        </w:tc>
      </w:tr>
      <w:tr w:rsidR="00B3266D" w:rsidRPr="006C0A89" w:rsidTr="00B4547B">
        <w:trPr>
          <w:cnfStyle w:val="000000010000"/>
          <w:trHeight w:val="285"/>
          <w:jc w:val="center"/>
        </w:trPr>
        <w:tc>
          <w:tcPr>
            <w:cnfStyle w:val="001000000000"/>
            <w:tcW w:w="1360" w:type="dxa"/>
            <w:noWrap/>
            <w:vAlign w:val="center"/>
            <w:hideMark/>
          </w:tcPr>
          <w:p w:rsidR="00B3266D" w:rsidRPr="006C0A89" w:rsidRDefault="00B3266D" w:rsidP="00B4547B">
            <w:pPr>
              <w:spacing w:before="100" w:beforeAutospacing="1" w:after="100" w:afterAutospacing="1"/>
              <w:jc w:val="center"/>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15</w:t>
            </w:r>
          </w:p>
        </w:tc>
        <w:tc>
          <w:tcPr>
            <w:tcW w:w="1320"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32,895.46</w:t>
            </w:r>
          </w:p>
        </w:tc>
        <w:tc>
          <w:tcPr>
            <w:tcW w:w="1256"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600.49</w:t>
            </w:r>
          </w:p>
        </w:tc>
        <w:tc>
          <w:tcPr>
            <w:tcW w:w="1577"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279.13</w:t>
            </w:r>
          </w:p>
        </w:tc>
        <w:tc>
          <w:tcPr>
            <w:tcW w:w="1200"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879.63</w:t>
            </w:r>
          </w:p>
        </w:tc>
      </w:tr>
      <w:tr w:rsidR="00B3266D" w:rsidRPr="006C0A89" w:rsidTr="00B4547B">
        <w:trPr>
          <w:cnfStyle w:val="000000100000"/>
          <w:trHeight w:val="285"/>
          <w:jc w:val="center"/>
        </w:trPr>
        <w:tc>
          <w:tcPr>
            <w:cnfStyle w:val="001000000000"/>
            <w:tcW w:w="1360" w:type="dxa"/>
            <w:noWrap/>
            <w:vAlign w:val="center"/>
            <w:hideMark/>
          </w:tcPr>
          <w:p w:rsidR="00B3266D" w:rsidRPr="006C0A89" w:rsidRDefault="00B3266D" w:rsidP="00B4547B">
            <w:pPr>
              <w:spacing w:before="100" w:beforeAutospacing="1" w:after="100" w:afterAutospacing="1"/>
              <w:jc w:val="center"/>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16</w:t>
            </w:r>
          </w:p>
        </w:tc>
        <w:tc>
          <w:tcPr>
            <w:tcW w:w="1320"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32,289.96</w:t>
            </w:r>
          </w:p>
        </w:tc>
        <w:tc>
          <w:tcPr>
            <w:tcW w:w="1256"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605.50</w:t>
            </w:r>
          </w:p>
        </w:tc>
        <w:tc>
          <w:tcPr>
            <w:tcW w:w="1577"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274.13</w:t>
            </w:r>
          </w:p>
        </w:tc>
        <w:tc>
          <w:tcPr>
            <w:tcW w:w="1200"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879.63</w:t>
            </w:r>
          </w:p>
        </w:tc>
      </w:tr>
      <w:tr w:rsidR="00B3266D" w:rsidRPr="006C0A89" w:rsidTr="00B4547B">
        <w:trPr>
          <w:cnfStyle w:val="000000010000"/>
          <w:trHeight w:val="285"/>
          <w:jc w:val="center"/>
        </w:trPr>
        <w:tc>
          <w:tcPr>
            <w:cnfStyle w:val="001000000000"/>
            <w:tcW w:w="1360" w:type="dxa"/>
            <w:noWrap/>
            <w:vAlign w:val="center"/>
            <w:hideMark/>
          </w:tcPr>
          <w:p w:rsidR="00B3266D" w:rsidRPr="006C0A89" w:rsidRDefault="00B3266D" w:rsidP="00B4547B">
            <w:pPr>
              <w:spacing w:before="100" w:beforeAutospacing="1" w:after="100" w:afterAutospacing="1"/>
              <w:jc w:val="center"/>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17</w:t>
            </w:r>
          </w:p>
        </w:tc>
        <w:tc>
          <w:tcPr>
            <w:tcW w:w="1320"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31,679.42</w:t>
            </w:r>
          </w:p>
        </w:tc>
        <w:tc>
          <w:tcPr>
            <w:tcW w:w="1256"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610.54</w:t>
            </w:r>
          </w:p>
        </w:tc>
        <w:tc>
          <w:tcPr>
            <w:tcW w:w="1577"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269.08</w:t>
            </w:r>
          </w:p>
        </w:tc>
        <w:tc>
          <w:tcPr>
            <w:tcW w:w="1200"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879.63</w:t>
            </w:r>
          </w:p>
        </w:tc>
      </w:tr>
      <w:tr w:rsidR="00B3266D" w:rsidRPr="006C0A89" w:rsidTr="00B4547B">
        <w:trPr>
          <w:cnfStyle w:val="000000100000"/>
          <w:trHeight w:val="285"/>
          <w:jc w:val="center"/>
        </w:trPr>
        <w:tc>
          <w:tcPr>
            <w:cnfStyle w:val="001000000000"/>
            <w:tcW w:w="1360" w:type="dxa"/>
            <w:noWrap/>
            <w:vAlign w:val="center"/>
            <w:hideMark/>
          </w:tcPr>
          <w:p w:rsidR="00B3266D" w:rsidRPr="006C0A89" w:rsidRDefault="00B3266D" w:rsidP="00B4547B">
            <w:pPr>
              <w:spacing w:before="100" w:beforeAutospacing="1" w:after="100" w:afterAutospacing="1"/>
              <w:jc w:val="center"/>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18</w:t>
            </w:r>
          </w:p>
        </w:tc>
        <w:tc>
          <w:tcPr>
            <w:tcW w:w="1320"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31,063.79</w:t>
            </w:r>
          </w:p>
        </w:tc>
        <w:tc>
          <w:tcPr>
            <w:tcW w:w="1256"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615.63</w:t>
            </w:r>
          </w:p>
        </w:tc>
        <w:tc>
          <w:tcPr>
            <w:tcW w:w="1577"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264.00</w:t>
            </w:r>
          </w:p>
        </w:tc>
        <w:tc>
          <w:tcPr>
            <w:tcW w:w="1200"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879.63</w:t>
            </w:r>
          </w:p>
        </w:tc>
      </w:tr>
      <w:tr w:rsidR="00B3266D" w:rsidRPr="006C0A89" w:rsidTr="00B4547B">
        <w:trPr>
          <w:cnfStyle w:val="000000010000"/>
          <w:trHeight w:val="285"/>
          <w:jc w:val="center"/>
        </w:trPr>
        <w:tc>
          <w:tcPr>
            <w:cnfStyle w:val="001000000000"/>
            <w:tcW w:w="1360" w:type="dxa"/>
            <w:noWrap/>
            <w:vAlign w:val="center"/>
            <w:hideMark/>
          </w:tcPr>
          <w:p w:rsidR="00B3266D" w:rsidRPr="006C0A89" w:rsidRDefault="00B3266D" w:rsidP="00B4547B">
            <w:pPr>
              <w:spacing w:before="100" w:beforeAutospacing="1" w:after="100" w:afterAutospacing="1"/>
              <w:jc w:val="center"/>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19</w:t>
            </w:r>
          </w:p>
        </w:tc>
        <w:tc>
          <w:tcPr>
            <w:tcW w:w="1320"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30,443.02</w:t>
            </w:r>
          </w:p>
        </w:tc>
        <w:tc>
          <w:tcPr>
            <w:tcW w:w="1256"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620.76</w:t>
            </w:r>
          </w:p>
        </w:tc>
        <w:tc>
          <w:tcPr>
            <w:tcW w:w="1577"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258.86</w:t>
            </w:r>
          </w:p>
        </w:tc>
        <w:tc>
          <w:tcPr>
            <w:tcW w:w="1200"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879.63</w:t>
            </w:r>
          </w:p>
        </w:tc>
      </w:tr>
      <w:tr w:rsidR="00B3266D" w:rsidRPr="006C0A89" w:rsidTr="00B4547B">
        <w:trPr>
          <w:cnfStyle w:val="000000100000"/>
          <w:trHeight w:val="285"/>
          <w:jc w:val="center"/>
        </w:trPr>
        <w:tc>
          <w:tcPr>
            <w:cnfStyle w:val="001000000000"/>
            <w:tcW w:w="1360" w:type="dxa"/>
            <w:noWrap/>
            <w:vAlign w:val="center"/>
            <w:hideMark/>
          </w:tcPr>
          <w:p w:rsidR="00B3266D" w:rsidRPr="006C0A89" w:rsidRDefault="00B3266D" w:rsidP="00B4547B">
            <w:pPr>
              <w:spacing w:before="100" w:beforeAutospacing="1" w:after="100" w:afterAutospacing="1"/>
              <w:jc w:val="center"/>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20</w:t>
            </w:r>
          </w:p>
        </w:tc>
        <w:tc>
          <w:tcPr>
            <w:tcW w:w="1320"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29,817.09</w:t>
            </w:r>
          </w:p>
        </w:tc>
        <w:tc>
          <w:tcPr>
            <w:tcW w:w="1256"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625.94</w:t>
            </w:r>
          </w:p>
        </w:tc>
        <w:tc>
          <w:tcPr>
            <w:tcW w:w="1577"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253.69</w:t>
            </w:r>
          </w:p>
        </w:tc>
        <w:tc>
          <w:tcPr>
            <w:tcW w:w="1200"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879.63</w:t>
            </w:r>
          </w:p>
        </w:tc>
      </w:tr>
      <w:tr w:rsidR="00B3266D" w:rsidRPr="006C0A89" w:rsidTr="00B4547B">
        <w:trPr>
          <w:cnfStyle w:val="000000010000"/>
          <w:trHeight w:val="285"/>
          <w:jc w:val="center"/>
        </w:trPr>
        <w:tc>
          <w:tcPr>
            <w:cnfStyle w:val="001000000000"/>
            <w:tcW w:w="1360" w:type="dxa"/>
            <w:noWrap/>
            <w:vAlign w:val="center"/>
            <w:hideMark/>
          </w:tcPr>
          <w:p w:rsidR="00B3266D" w:rsidRPr="006C0A89" w:rsidRDefault="00B3266D" w:rsidP="00B4547B">
            <w:pPr>
              <w:spacing w:before="100" w:beforeAutospacing="1" w:after="100" w:afterAutospacing="1"/>
              <w:jc w:val="center"/>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21</w:t>
            </w:r>
          </w:p>
        </w:tc>
        <w:tc>
          <w:tcPr>
            <w:tcW w:w="1320"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29,185.94</w:t>
            </w:r>
          </w:p>
        </w:tc>
        <w:tc>
          <w:tcPr>
            <w:tcW w:w="1256"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631.15</w:t>
            </w:r>
          </w:p>
        </w:tc>
        <w:tc>
          <w:tcPr>
            <w:tcW w:w="1577"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248.48</w:t>
            </w:r>
          </w:p>
        </w:tc>
        <w:tc>
          <w:tcPr>
            <w:tcW w:w="1200"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879.63</w:t>
            </w:r>
          </w:p>
        </w:tc>
      </w:tr>
      <w:tr w:rsidR="00B3266D" w:rsidRPr="006C0A89" w:rsidTr="00B4547B">
        <w:trPr>
          <w:cnfStyle w:val="000000100000"/>
          <w:trHeight w:val="285"/>
          <w:jc w:val="center"/>
        </w:trPr>
        <w:tc>
          <w:tcPr>
            <w:cnfStyle w:val="001000000000"/>
            <w:tcW w:w="1360" w:type="dxa"/>
            <w:noWrap/>
            <w:vAlign w:val="center"/>
            <w:hideMark/>
          </w:tcPr>
          <w:p w:rsidR="00B3266D" w:rsidRPr="006C0A89" w:rsidRDefault="00B3266D" w:rsidP="00B4547B">
            <w:pPr>
              <w:spacing w:before="100" w:beforeAutospacing="1" w:after="100" w:afterAutospacing="1"/>
              <w:jc w:val="center"/>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22</w:t>
            </w:r>
          </w:p>
        </w:tc>
        <w:tc>
          <w:tcPr>
            <w:tcW w:w="1320"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28,549.53</w:t>
            </w:r>
          </w:p>
        </w:tc>
        <w:tc>
          <w:tcPr>
            <w:tcW w:w="1256"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636.41</w:t>
            </w:r>
          </w:p>
        </w:tc>
        <w:tc>
          <w:tcPr>
            <w:tcW w:w="1577"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243.22</w:t>
            </w:r>
          </w:p>
        </w:tc>
        <w:tc>
          <w:tcPr>
            <w:tcW w:w="1200"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879.63</w:t>
            </w:r>
          </w:p>
        </w:tc>
      </w:tr>
      <w:tr w:rsidR="00B3266D" w:rsidRPr="006C0A89" w:rsidTr="00B4547B">
        <w:trPr>
          <w:cnfStyle w:val="000000010000"/>
          <w:trHeight w:val="285"/>
          <w:jc w:val="center"/>
        </w:trPr>
        <w:tc>
          <w:tcPr>
            <w:cnfStyle w:val="001000000000"/>
            <w:tcW w:w="1360" w:type="dxa"/>
            <w:noWrap/>
            <w:vAlign w:val="center"/>
            <w:hideMark/>
          </w:tcPr>
          <w:p w:rsidR="00B3266D" w:rsidRPr="006C0A89" w:rsidRDefault="00B3266D" w:rsidP="00B4547B">
            <w:pPr>
              <w:spacing w:before="100" w:beforeAutospacing="1" w:after="100" w:afterAutospacing="1"/>
              <w:jc w:val="center"/>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23</w:t>
            </w:r>
          </w:p>
        </w:tc>
        <w:tc>
          <w:tcPr>
            <w:tcW w:w="1320"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27,907.81</w:t>
            </w:r>
          </w:p>
        </w:tc>
        <w:tc>
          <w:tcPr>
            <w:tcW w:w="1256"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641.71</w:t>
            </w:r>
          </w:p>
        </w:tc>
        <w:tc>
          <w:tcPr>
            <w:tcW w:w="1577"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237.91</w:t>
            </w:r>
          </w:p>
        </w:tc>
        <w:tc>
          <w:tcPr>
            <w:tcW w:w="1200"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879.63</w:t>
            </w:r>
          </w:p>
        </w:tc>
      </w:tr>
      <w:tr w:rsidR="00B3266D" w:rsidRPr="006C0A89" w:rsidTr="00B4547B">
        <w:trPr>
          <w:cnfStyle w:val="000000100000"/>
          <w:trHeight w:val="285"/>
          <w:jc w:val="center"/>
        </w:trPr>
        <w:tc>
          <w:tcPr>
            <w:cnfStyle w:val="001000000000"/>
            <w:tcW w:w="1360" w:type="dxa"/>
            <w:noWrap/>
            <w:vAlign w:val="center"/>
            <w:hideMark/>
          </w:tcPr>
          <w:p w:rsidR="00B3266D" w:rsidRPr="006C0A89" w:rsidRDefault="00B3266D" w:rsidP="00B4547B">
            <w:pPr>
              <w:spacing w:before="100" w:beforeAutospacing="1" w:after="100" w:afterAutospacing="1"/>
              <w:jc w:val="center"/>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24</w:t>
            </w:r>
          </w:p>
        </w:tc>
        <w:tc>
          <w:tcPr>
            <w:tcW w:w="1320"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27,260.75</w:t>
            </w:r>
          </w:p>
        </w:tc>
        <w:tc>
          <w:tcPr>
            <w:tcW w:w="1256"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647.06</w:t>
            </w:r>
          </w:p>
        </w:tc>
        <w:tc>
          <w:tcPr>
            <w:tcW w:w="1577"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232.57</w:t>
            </w:r>
          </w:p>
        </w:tc>
        <w:tc>
          <w:tcPr>
            <w:tcW w:w="1200"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879.63</w:t>
            </w:r>
          </w:p>
        </w:tc>
      </w:tr>
      <w:tr w:rsidR="00B3266D" w:rsidRPr="006C0A89" w:rsidTr="00B4547B">
        <w:trPr>
          <w:cnfStyle w:val="000000010000"/>
          <w:trHeight w:val="285"/>
          <w:jc w:val="center"/>
        </w:trPr>
        <w:tc>
          <w:tcPr>
            <w:cnfStyle w:val="001000000000"/>
            <w:tcW w:w="1360" w:type="dxa"/>
            <w:noWrap/>
            <w:vAlign w:val="center"/>
            <w:hideMark/>
          </w:tcPr>
          <w:p w:rsidR="00B3266D" w:rsidRPr="006C0A89" w:rsidRDefault="00B3266D" w:rsidP="00B4547B">
            <w:pPr>
              <w:spacing w:before="100" w:beforeAutospacing="1" w:after="100" w:afterAutospacing="1"/>
              <w:jc w:val="center"/>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25</w:t>
            </w:r>
          </w:p>
        </w:tc>
        <w:tc>
          <w:tcPr>
            <w:tcW w:w="1320"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26,608.29</w:t>
            </w:r>
          </w:p>
        </w:tc>
        <w:tc>
          <w:tcPr>
            <w:tcW w:w="1256"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652.45</w:t>
            </w:r>
          </w:p>
        </w:tc>
        <w:tc>
          <w:tcPr>
            <w:tcW w:w="1577"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227.17</w:t>
            </w:r>
          </w:p>
        </w:tc>
        <w:tc>
          <w:tcPr>
            <w:tcW w:w="1200"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879.63</w:t>
            </w:r>
          </w:p>
        </w:tc>
      </w:tr>
      <w:tr w:rsidR="00B3266D" w:rsidRPr="006C0A89" w:rsidTr="00B4547B">
        <w:trPr>
          <w:cnfStyle w:val="000000100000"/>
          <w:trHeight w:val="285"/>
          <w:jc w:val="center"/>
        </w:trPr>
        <w:tc>
          <w:tcPr>
            <w:cnfStyle w:val="001000000000"/>
            <w:tcW w:w="1360" w:type="dxa"/>
            <w:noWrap/>
            <w:vAlign w:val="center"/>
            <w:hideMark/>
          </w:tcPr>
          <w:p w:rsidR="00B3266D" w:rsidRPr="006C0A89" w:rsidRDefault="00B3266D" w:rsidP="00B4547B">
            <w:pPr>
              <w:spacing w:before="100" w:beforeAutospacing="1" w:after="100" w:afterAutospacing="1"/>
              <w:jc w:val="center"/>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26</w:t>
            </w:r>
          </w:p>
        </w:tc>
        <w:tc>
          <w:tcPr>
            <w:tcW w:w="1320"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25,950.40</w:t>
            </w:r>
          </w:p>
        </w:tc>
        <w:tc>
          <w:tcPr>
            <w:tcW w:w="1256"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657.89</w:t>
            </w:r>
          </w:p>
        </w:tc>
        <w:tc>
          <w:tcPr>
            <w:tcW w:w="1577"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221.74</w:t>
            </w:r>
          </w:p>
        </w:tc>
        <w:tc>
          <w:tcPr>
            <w:tcW w:w="1200"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879.63</w:t>
            </w:r>
          </w:p>
        </w:tc>
      </w:tr>
      <w:tr w:rsidR="00B3266D" w:rsidRPr="006C0A89" w:rsidTr="00B4547B">
        <w:trPr>
          <w:cnfStyle w:val="000000010000"/>
          <w:trHeight w:val="285"/>
          <w:jc w:val="center"/>
        </w:trPr>
        <w:tc>
          <w:tcPr>
            <w:cnfStyle w:val="001000000000"/>
            <w:tcW w:w="1360" w:type="dxa"/>
            <w:noWrap/>
            <w:vAlign w:val="center"/>
            <w:hideMark/>
          </w:tcPr>
          <w:p w:rsidR="00B3266D" w:rsidRPr="006C0A89" w:rsidRDefault="00B3266D" w:rsidP="00B4547B">
            <w:pPr>
              <w:spacing w:before="100" w:beforeAutospacing="1" w:after="100" w:afterAutospacing="1"/>
              <w:jc w:val="center"/>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27</w:t>
            </w:r>
          </w:p>
        </w:tc>
        <w:tc>
          <w:tcPr>
            <w:tcW w:w="1320"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25,287.03</w:t>
            </w:r>
          </w:p>
        </w:tc>
        <w:tc>
          <w:tcPr>
            <w:tcW w:w="1256"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663.37</w:t>
            </w:r>
          </w:p>
        </w:tc>
        <w:tc>
          <w:tcPr>
            <w:tcW w:w="1577"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216.25</w:t>
            </w:r>
          </w:p>
        </w:tc>
        <w:tc>
          <w:tcPr>
            <w:tcW w:w="1200"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879.63</w:t>
            </w:r>
          </w:p>
        </w:tc>
      </w:tr>
      <w:tr w:rsidR="00B3266D" w:rsidRPr="006C0A89" w:rsidTr="00B4547B">
        <w:trPr>
          <w:cnfStyle w:val="000000100000"/>
          <w:trHeight w:val="285"/>
          <w:jc w:val="center"/>
        </w:trPr>
        <w:tc>
          <w:tcPr>
            <w:cnfStyle w:val="001000000000"/>
            <w:tcW w:w="1360" w:type="dxa"/>
            <w:noWrap/>
            <w:vAlign w:val="center"/>
            <w:hideMark/>
          </w:tcPr>
          <w:p w:rsidR="00B3266D" w:rsidRPr="006C0A89" w:rsidRDefault="00B3266D" w:rsidP="00B4547B">
            <w:pPr>
              <w:spacing w:before="100" w:beforeAutospacing="1" w:after="100" w:afterAutospacing="1"/>
              <w:jc w:val="center"/>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28</w:t>
            </w:r>
          </w:p>
        </w:tc>
        <w:tc>
          <w:tcPr>
            <w:tcW w:w="1320"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24,618.12</w:t>
            </w:r>
          </w:p>
        </w:tc>
        <w:tc>
          <w:tcPr>
            <w:tcW w:w="1256"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668.90</w:t>
            </w:r>
          </w:p>
        </w:tc>
        <w:tc>
          <w:tcPr>
            <w:tcW w:w="1577"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210.73</w:t>
            </w:r>
          </w:p>
        </w:tc>
        <w:tc>
          <w:tcPr>
            <w:tcW w:w="1200"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879.63</w:t>
            </w:r>
          </w:p>
        </w:tc>
      </w:tr>
      <w:tr w:rsidR="00B3266D" w:rsidRPr="006C0A89" w:rsidTr="00B4547B">
        <w:trPr>
          <w:cnfStyle w:val="000000010000"/>
          <w:trHeight w:val="285"/>
          <w:jc w:val="center"/>
        </w:trPr>
        <w:tc>
          <w:tcPr>
            <w:cnfStyle w:val="001000000000"/>
            <w:tcW w:w="1360" w:type="dxa"/>
            <w:noWrap/>
            <w:vAlign w:val="center"/>
            <w:hideMark/>
          </w:tcPr>
          <w:p w:rsidR="00B3266D" w:rsidRPr="006C0A89" w:rsidRDefault="00B3266D" w:rsidP="00B4547B">
            <w:pPr>
              <w:spacing w:before="100" w:beforeAutospacing="1" w:after="100" w:afterAutospacing="1"/>
              <w:jc w:val="center"/>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29</w:t>
            </w:r>
          </w:p>
        </w:tc>
        <w:tc>
          <w:tcPr>
            <w:tcW w:w="1320"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23,943.65</w:t>
            </w:r>
          </w:p>
        </w:tc>
        <w:tc>
          <w:tcPr>
            <w:tcW w:w="1256"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674.48</w:t>
            </w:r>
          </w:p>
        </w:tc>
        <w:tc>
          <w:tcPr>
            <w:tcW w:w="1577"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205.15</w:t>
            </w:r>
          </w:p>
        </w:tc>
        <w:tc>
          <w:tcPr>
            <w:tcW w:w="1200"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879.63</w:t>
            </w:r>
          </w:p>
        </w:tc>
      </w:tr>
      <w:tr w:rsidR="00B3266D" w:rsidRPr="006C0A89" w:rsidTr="00B4547B">
        <w:trPr>
          <w:cnfStyle w:val="000000100000"/>
          <w:trHeight w:val="285"/>
          <w:jc w:val="center"/>
        </w:trPr>
        <w:tc>
          <w:tcPr>
            <w:cnfStyle w:val="001000000000"/>
            <w:tcW w:w="1360" w:type="dxa"/>
            <w:noWrap/>
            <w:vAlign w:val="center"/>
            <w:hideMark/>
          </w:tcPr>
          <w:p w:rsidR="00B3266D" w:rsidRPr="006C0A89" w:rsidRDefault="00B3266D" w:rsidP="00B4547B">
            <w:pPr>
              <w:spacing w:before="100" w:beforeAutospacing="1" w:after="100" w:afterAutospacing="1"/>
              <w:jc w:val="center"/>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30</w:t>
            </w:r>
          </w:p>
        </w:tc>
        <w:tc>
          <w:tcPr>
            <w:tcW w:w="1320"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23,263.55</w:t>
            </w:r>
          </w:p>
        </w:tc>
        <w:tc>
          <w:tcPr>
            <w:tcW w:w="1256"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680.10</w:t>
            </w:r>
          </w:p>
        </w:tc>
        <w:tc>
          <w:tcPr>
            <w:tcW w:w="1577"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199.53</w:t>
            </w:r>
          </w:p>
        </w:tc>
        <w:tc>
          <w:tcPr>
            <w:tcW w:w="1200"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879.63</w:t>
            </w:r>
          </w:p>
        </w:tc>
      </w:tr>
      <w:tr w:rsidR="00B3266D" w:rsidRPr="006C0A89" w:rsidTr="00B4547B">
        <w:trPr>
          <w:cnfStyle w:val="000000010000"/>
          <w:trHeight w:val="285"/>
          <w:jc w:val="center"/>
        </w:trPr>
        <w:tc>
          <w:tcPr>
            <w:cnfStyle w:val="001000000000"/>
            <w:tcW w:w="1360" w:type="dxa"/>
            <w:noWrap/>
            <w:vAlign w:val="center"/>
            <w:hideMark/>
          </w:tcPr>
          <w:p w:rsidR="00B3266D" w:rsidRPr="006C0A89" w:rsidRDefault="00B3266D" w:rsidP="00B4547B">
            <w:pPr>
              <w:spacing w:before="100" w:beforeAutospacing="1" w:after="100" w:afterAutospacing="1"/>
              <w:jc w:val="center"/>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31</w:t>
            </w:r>
          </w:p>
        </w:tc>
        <w:tc>
          <w:tcPr>
            <w:tcW w:w="1320"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22,577.79</w:t>
            </w:r>
          </w:p>
        </w:tc>
        <w:tc>
          <w:tcPr>
            <w:tcW w:w="1256"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685.76</w:t>
            </w:r>
          </w:p>
        </w:tc>
        <w:tc>
          <w:tcPr>
            <w:tcW w:w="1577"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193.86</w:t>
            </w:r>
          </w:p>
        </w:tc>
        <w:tc>
          <w:tcPr>
            <w:tcW w:w="1200"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879.63</w:t>
            </w:r>
          </w:p>
        </w:tc>
      </w:tr>
      <w:tr w:rsidR="00B3266D" w:rsidRPr="006C0A89" w:rsidTr="00B4547B">
        <w:trPr>
          <w:cnfStyle w:val="000000100000"/>
          <w:trHeight w:val="285"/>
          <w:jc w:val="center"/>
        </w:trPr>
        <w:tc>
          <w:tcPr>
            <w:cnfStyle w:val="001000000000"/>
            <w:tcW w:w="1360" w:type="dxa"/>
            <w:noWrap/>
            <w:vAlign w:val="center"/>
            <w:hideMark/>
          </w:tcPr>
          <w:p w:rsidR="00B3266D" w:rsidRPr="006C0A89" w:rsidRDefault="00B3266D" w:rsidP="00B4547B">
            <w:pPr>
              <w:spacing w:before="100" w:beforeAutospacing="1" w:after="100" w:afterAutospacing="1"/>
              <w:jc w:val="center"/>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32</w:t>
            </w:r>
          </w:p>
        </w:tc>
        <w:tc>
          <w:tcPr>
            <w:tcW w:w="1320"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21,886.31</w:t>
            </w:r>
          </w:p>
        </w:tc>
        <w:tc>
          <w:tcPr>
            <w:tcW w:w="1256"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691.48</w:t>
            </w:r>
          </w:p>
        </w:tc>
        <w:tc>
          <w:tcPr>
            <w:tcW w:w="1577"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188.15</w:t>
            </w:r>
          </w:p>
        </w:tc>
        <w:tc>
          <w:tcPr>
            <w:tcW w:w="1200"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879.63</w:t>
            </w:r>
          </w:p>
        </w:tc>
      </w:tr>
      <w:tr w:rsidR="00B3266D" w:rsidRPr="006C0A89" w:rsidTr="00B4547B">
        <w:trPr>
          <w:cnfStyle w:val="000000010000"/>
          <w:trHeight w:val="285"/>
          <w:jc w:val="center"/>
        </w:trPr>
        <w:tc>
          <w:tcPr>
            <w:cnfStyle w:val="001000000000"/>
            <w:tcW w:w="1360" w:type="dxa"/>
            <w:noWrap/>
            <w:vAlign w:val="center"/>
            <w:hideMark/>
          </w:tcPr>
          <w:p w:rsidR="00B3266D" w:rsidRPr="006C0A89" w:rsidRDefault="00B3266D" w:rsidP="00B4547B">
            <w:pPr>
              <w:spacing w:before="100" w:beforeAutospacing="1" w:after="100" w:afterAutospacing="1"/>
              <w:jc w:val="center"/>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33</w:t>
            </w:r>
          </w:p>
        </w:tc>
        <w:tc>
          <w:tcPr>
            <w:tcW w:w="1320"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21,189.06</w:t>
            </w:r>
          </w:p>
        </w:tc>
        <w:tc>
          <w:tcPr>
            <w:tcW w:w="1256"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697.24</w:t>
            </w:r>
          </w:p>
        </w:tc>
        <w:tc>
          <w:tcPr>
            <w:tcW w:w="1577"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182.39</w:t>
            </w:r>
          </w:p>
        </w:tc>
        <w:tc>
          <w:tcPr>
            <w:tcW w:w="1200"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879.63</w:t>
            </w:r>
          </w:p>
        </w:tc>
      </w:tr>
      <w:tr w:rsidR="00B3266D" w:rsidRPr="006C0A89" w:rsidTr="00B4547B">
        <w:trPr>
          <w:cnfStyle w:val="000000100000"/>
          <w:trHeight w:val="285"/>
          <w:jc w:val="center"/>
        </w:trPr>
        <w:tc>
          <w:tcPr>
            <w:cnfStyle w:val="001000000000"/>
            <w:tcW w:w="1360" w:type="dxa"/>
            <w:noWrap/>
            <w:vAlign w:val="center"/>
            <w:hideMark/>
          </w:tcPr>
          <w:p w:rsidR="00B3266D" w:rsidRPr="006C0A89" w:rsidRDefault="00B3266D" w:rsidP="00B4547B">
            <w:pPr>
              <w:spacing w:before="100" w:beforeAutospacing="1" w:after="100" w:afterAutospacing="1"/>
              <w:jc w:val="center"/>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34</w:t>
            </w:r>
          </w:p>
        </w:tc>
        <w:tc>
          <w:tcPr>
            <w:tcW w:w="1320"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20,486.01</w:t>
            </w:r>
          </w:p>
        </w:tc>
        <w:tc>
          <w:tcPr>
            <w:tcW w:w="1256"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703.05</w:t>
            </w:r>
          </w:p>
        </w:tc>
        <w:tc>
          <w:tcPr>
            <w:tcW w:w="1577"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176.58</w:t>
            </w:r>
          </w:p>
        </w:tc>
        <w:tc>
          <w:tcPr>
            <w:tcW w:w="1200"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879.63</w:t>
            </w:r>
          </w:p>
        </w:tc>
      </w:tr>
      <w:tr w:rsidR="00B3266D" w:rsidRPr="006C0A89" w:rsidTr="00B4547B">
        <w:trPr>
          <w:cnfStyle w:val="000000010000"/>
          <w:trHeight w:val="285"/>
          <w:jc w:val="center"/>
        </w:trPr>
        <w:tc>
          <w:tcPr>
            <w:cnfStyle w:val="001000000000"/>
            <w:tcW w:w="1360" w:type="dxa"/>
            <w:noWrap/>
            <w:vAlign w:val="center"/>
            <w:hideMark/>
          </w:tcPr>
          <w:p w:rsidR="00B3266D" w:rsidRPr="006C0A89" w:rsidRDefault="00B3266D" w:rsidP="00B4547B">
            <w:pPr>
              <w:spacing w:before="100" w:beforeAutospacing="1" w:after="100" w:afterAutospacing="1"/>
              <w:jc w:val="center"/>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35</w:t>
            </w:r>
          </w:p>
        </w:tc>
        <w:tc>
          <w:tcPr>
            <w:tcW w:w="1320"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19,777.10</w:t>
            </w:r>
          </w:p>
        </w:tc>
        <w:tc>
          <w:tcPr>
            <w:tcW w:w="1256"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708.91</w:t>
            </w:r>
          </w:p>
        </w:tc>
        <w:tc>
          <w:tcPr>
            <w:tcW w:w="1577"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170.72</w:t>
            </w:r>
          </w:p>
        </w:tc>
        <w:tc>
          <w:tcPr>
            <w:tcW w:w="1200"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879.63</w:t>
            </w:r>
          </w:p>
        </w:tc>
      </w:tr>
      <w:tr w:rsidR="00B3266D" w:rsidRPr="006C0A89" w:rsidTr="00B4547B">
        <w:trPr>
          <w:cnfStyle w:val="000000100000"/>
          <w:trHeight w:val="285"/>
          <w:jc w:val="center"/>
        </w:trPr>
        <w:tc>
          <w:tcPr>
            <w:cnfStyle w:val="001000000000"/>
            <w:tcW w:w="1360" w:type="dxa"/>
            <w:noWrap/>
            <w:vAlign w:val="center"/>
            <w:hideMark/>
          </w:tcPr>
          <w:p w:rsidR="00B3266D" w:rsidRPr="006C0A89" w:rsidRDefault="00B3266D" w:rsidP="00B4547B">
            <w:pPr>
              <w:spacing w:before="100" w:beforeAutospacing="1" w:after="100" w:afterAutospacing="1"/>
              <w:jc w:val="center"/>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36</w:t>
            </w:r>
          </w:p>
        </w:tc>
        <w:tc>
          <w:tcPr>
            <w:tcW w:w="1320"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19,062.28</w:t>
            </w:r>
          </w:p>
        </w:tc>
        <w:tc>
          <w:tcPr>
            <w:tcW w:w="1256"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714.82</w:t>
            </w:r>
          </w:p>
        </w:tc>
        <w:tc>
          <w:tcPr>
            <w:tcW w:w="1577"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164.81</w:t>
            </w:r>
          </w:p>
        </w:tc>
        <w:tc>
          <w:tcPr>
            <w:tcW w:w="1200"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879.63</w:t>
            </w:r>
          </w:p>
        </w:tc>
      </w:tr>
      <w:tr w:rsidR="00B3266D" w:rsidRPr="006C0A89" w:rsidTr="00B4547B">
        <w:trPr>
          <w:cnfStyle w:val="000000010000"/>
          <w:trHeight w:val="285"/>
          <w:jc w:val="center"/>
        </w:trPr>
        <w:tc>
          <w:tcPr>
            <w:cnfStyle w:val="001000000000"/>
            <w:tcW w:w="1360" w:type="dxa"/>
            <w:noWrap/>
            <w:vAlign w:val="center"/>
            <w:hideMark/>
          </w:tcPr>
          <w:p w:rsidR="00B3266D" w:rsidRPr="006C0A89" w:rsidRDefault="00B3266D" w:rsidP="00B4547B">
            <w:pPr>
              <w:spacing w:before="100" w:beforeAutospacing="1" w:after="100" w:afterAutospacing="1"/>
              <w:jc w:val="center"/>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37</w:t>
            </w:r>
          </w:p>
        </w:tc>
        <w:tc>
          <w:tcPr>
            <w:tcW w:w="1320"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18,341.51</w:t>
            </w:r>
          </w:p>
        </w:tc>
        <w:tc>
          <w:tcPr>
            <w:tcW w:w="1256"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720.78</w:t>
            </w:r>
          </w:p>
        </w:tc>
        <w:tc>
          <w:tcPr>
            <w:tcW w:w="1577"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158.85</w:t>
            </w:r>
          </w:p>
        </w:tc>
        <w:tc>
          <w:tcPr>
            <w:tcW w:w="1200"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879.63</w:t>
            </w:r>
          </w:p>
        </w:tc>
      </w:tr>
      <w:tr w:rsidR="00B3266D" w:rsidRPr="006C0A89" w:rsidTr="00B4547B">
        <w:trPr>
          <w:cnfStyle w:val="000000100000"/>
          <w:trHeight w:val="285"/>
          <w:jc w:val="center"/>
        </w:trPr>
        <w:tc>
          <w:tcPr>
            <w:cnfStyle w:val="001000000000"/>
            <w:tcW w:w="1360" w:type="dxa"/>
            <w:noWrap/>
            <w:vAlign w:val="center"/>
            <w:hideMark/>
          </w:tcPr>
          <w:p w:rsidR="00B3266D" w:rsidRPr="006C0A89" w:rsidRDefault="00B3266D" w:rsidP="00B4547B">
            <w:pPr>
              <w:spacing w:before="100" w:beforeAutospacing="1" w:after="100" w:afterAutospacing="1"/>
              <w:jc w:val="center"/>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38</w:t>
            </w:r>
          </w:p>
        </w:tc>
        <w:tc>
          <w:tcPr>
            <w:tcW w:w="1320"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17,614.73</w:t>
            </w:r>
          </w:p>
        </w:tc>
        <w:tc>
          <w:tcPr>
            <w:tcW w:w="1256"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726.78</w:t>
            </w:r>
          </w:p>
        </w:tc>
        <w:tc>
          <w:tcPr>
            <w:tcW w:w="1577"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152.85</w:t>
            </w:r>
          </w:p>
        </w:tc>
        <w:tc>
          <w:tcPr>
            <w:tcW w:w="1200"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879.63</w:t>
            </w:r>
          </w:p>
        </w:tc>
      </w:tr>
      <w:tr w:rsidR="00B3266D" w:rsidRPr="006C0A89" w:rsidTr="00B4547B">
        <w:trPr>
          <w:cnfStyle w:val="000000010000"/>
          <w:trHeight w:val="285"/>
          <w:jc w:val="center"/>
        </w:trPr>
        <w:tc>
          <w:tcPr>
            <w:cnfStyle w:val="001000000000"/>
            <w:tcW w:w="1360" w:type="dxa"/>
            <w:noWrap/>
            <w:vAlign w:val="center"/>
            <w:hideMark/>
          </w:tcPr>
          <w:p w:rsidR="00B3266D" w:rsidRPr="006C0A89" w:rsidRDefault="00B3266D" w:rsidP="00B4547B">
            <w:pPr>
              <w:spacing w:before="100" w:beforeAutospacing="1" w:after="100" w:afterAutospacing="1"/>
              <w:jc w:val="center"/>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39</w:t>
            </w:r>
          </w:p>
        </w:tc>
        <w:tc>
          <w:tcPr>
            <w:tcW w:w="1320"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16,881.89</w:t>
            </w:r>
          </w:p>
        </w:tc>
        <w:tc>
          <w:tcPr>
            <w:tcW w:w="1256"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732.84</w:t>
            </w:r>
          </w:p>
        </w:tc>
        <w:tc>
          <w:tcPr>
            <w:tcW w:w="1577"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146.79</w:t>
            </w:r>
          </w:p>
        </w:tc>
        <w:tc>
          <w:tcPr>
            <w:tcW w:w="1200"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879.63</w:t>
            </w:r>
          </w:p>
        </w:tc>
      </w:tr>
      <w:tr w:rsidR="00B3266D" w:rsidRPr="006C0A89" w:rsidTr="00B4547B">
        <w:trPr>
          <w:cnfStyle w:val="000000100000"/>
          <w:trHeight w:val="285"/>
          <w:jc w:val="center"/>
        </w:trPr>
        <w:tc>
          <w:tcPr>
            <w:cnfStyle w:val="001000000000"/>
            <w:tcW w:w="1360" w:type="dxa"/>
            <w:noWrap/>
            <w:vAlign w:val="center"/>
            <w:hideMark/>
          </w:tcPr>
          <w:p w:rsidR="00B3266D" w:rsidRPr="006C0A89" w:rsidRDefault="00B3266D" w:rsidP="00B4547B">
            <w:pPr>
              <w:spacing w:before="100" w:beforeAutospacing="1" w:after="100" w:afterAutospacing="1"/>
              <w:jc w:val="center"/>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40</w:t>
            </w:r>
          </w:p>
        </w:tc>
        <w:tc>
          <w:tcPr>
            <w:tcW w:w="1320"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16,142.94</w:t>
            </w:r>
          </w:p>
        </w:tc>
        <w:tc>
          <w:tcPr>
            <w:tcW w:w="1256"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738.95</w:t>
            </w:r>
          </w:p>
        </w:tc>
        <w:tc>
          <w:tcPr>
            <w:tcW w:w="1577"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140.68</w:t>
            </w:r>
          </w:p>
        </w:tc>
        <w:tc>
          <w:tcPr>
            <w:tcW w:w="1200"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879.63</w:t>
            </w:r>
          </w:p>
        </w:tc>
      </w:tr>
      <w:tr w:rsidR="00B3266D" w:rsidRPr="006C0A89" w:rsidTr="00B4547B">
        <w:trPr>
          <w:cnfStyle w:val="000000010000"/>
          <w:trHeight w:val="285"/>
          <w:jc w:val="center"/>
        </w:trPr>
        <w:tc>
          <w:tcPr>
            <w:cnfStyle w:val="001000000000"/>
            <w:tcW w:w="1360" w:type="dxa"/>
            <w:noWrap/>
            <w:vAlign w:val="center"/>
            <w:hideMark/>
          </w:tcPr>
          <w:p w:rsidR="00B3266D" w:rsidRPr="006C0A89" w:rsidRDefault="00B3266D" w:rsidP="00B4547B">
            <w:pPr>
              <w:spacing w:before="100" w:beforeAutospacing="1" w:after="100" w:afterAutospacing="1"/>
              <w:jc w:val="center"/>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lastRenderedPageBreak/>
              <w:t>41</w:t>
            </w:r>
          </w:p>
        </w:tc>
        <w:tc>
          <w:tcPr>
            <w:tcW w:w="1320"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15,397.84</w:t>
            </w:r>
          </w:p>
        </w:tc>
        <w:tc>
          <w:tcPr>
            <w:tcW w:w="1256"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745.10</w:t>
            </w:r>
          </w:p>
        </w:tc>
        <w:tc>
          <w:tcPr>
            <w:tcW w:w="1577"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134.52</w:t>
            </w:r>
          </w:p>
        </w:tc>
        <w:tc>
          <w:tcPr>
            <w:tcW w:w="1200"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879.63</w:t>
            </w:r>
          </w:p>
        </w:tc>
      </w:tr>
      <w:tr w:rsidR="00B3266D" w:rsidRPr="006C0A89" w:rsidTr="00B4547B">
        <w:trPr>
          <w:cnfStyle w:val="000000100000"/>
          <w:trHeight w:val="285"/>
          <w:jc w:val="center"/>
        </w:trPr>
        <w:tc>
          <w:tcPr>
            <w:cnfStyle w:val="001000000000"/>
            <w:tcW w:w="1360" w:type="dxa"/>
            <w:noWrap/>
            <w:vAlign w:val="center"/>
            <w:hideMark/>
          </w:tcPr>
          <w:p w:rsidR="00B3266D" w:rsidRPr="006C0A89" w:rsidRDefault="00B3266D" w:rsidP="00B4547B">
            <w:pPr>
              <w:spacing w:before="100" w:beforeAutospacing="1" w:after="100" w:afterAutospacing="1"/>
              <w:jc w:val="center"/>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42</w:t>
            </w:r>
          </w:p>
        </w:tc>
        <w:tc>
          <w:tcPr>
            <w:tcW w:w="1320"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14,646.53</w:t>
            </w:r>
          </w:p>
        </w:tc>
        <w:tc>
          <w:tcPr>
            <w:tcW w:w="1256"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751.31</w:t>
            </w:r>
          </w:p>
        </w:tc>
        <w:tc>
          <w:tcPr>
            <w:tcW w:w="1577"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128.32</w:t>
            </w:r>
          </w:p>
        </w:tc>
        <w:tc>
          <w:tcPr>
            <w:tcW w:w="1200"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879.63</w:t>
            </w:r>
          </w:p>
        </w:tc>
      </w:tr>
      <w:tr w:rsidR="00B3266D" w:rsidRPr="006C0A89" w:rsidTr="00B4547B">
        <w:trPr>
          <w:cnfStyle w:val="000000010000"/>
          <w:trHeight w:val="285"/>
          <w:jc w:val="center"/>
        </w:trPr>
        <w:tc>
          <w:tcPr>
            <w:cnfStyle w:val="001000000000"/>
            <w:tcW w:w="1360" w:type="dxa"/>
            <w:noWrap/>
            <w:vAlign w:val="center"/>
            <w:hideMark/>
          </w:tcPr>
          <w:p w:rsidR="00B3266D" w:rsidRPr="006C0A89" w:rsidRDefault="00B3266D" w:rsidP="00B4547B">
            <w:pPr>
              <w:spacing w:before="100" w:beforeAutospacing="1" w:after="100" w:afterAutospacing="1"/>
              <w:jc w:val="center"/>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43</w:t>
            </w:r>
          </w:p>
        </w:tc>
        <w:tc>
          <w:tcPr>
            <w:tcW w:w="1320"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13,888.95</w:t>
            </w:r>
          </w:p>
        </w:tc>
        <w:tc>
          <w:tcPr>
            <w:tcW w:w="1256"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757.57</w:t>
            </w:r>
          </w:p>
        </w:tc>
        <w:tc>
          <w:tcPr>
            <w:tcW w:w="1577"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122.05</w:t>
            </w:r>
          </w:p>
        </w:tc>
        <w:tc>
          <w:tcPr>
            <w:tcW w:w="1200"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879.63</w:t>
            </w:r>
          </w:p>
        </w:tc>
      </w:tr>
      <w:tr w:rsidR="00B3266D" w:rsidRPr="006C0A89" w:rsidTr="00B4547B">
        <w:trPr>
          <w:cnfStyle w:val="000000100000"/>
          <w:trHeight w:val="285"/>
          <w:jc w:val="center"/>
        </w:trPr>
        <w:tc>
          <w:tcPr>
            <w:cnfStyle w:val="001000000000"/>
            <w:tcW w:w="1360" w:type="dxa"/>
            <w:noWrap/>
            <w:vAlign w:val="center"/>
            <w:hideMark/>
          </w:tcPr>
          <w:p w:rsidR="00B3266D" w:rsidRPr="006C0A89" w:rsidRDefault="00B3266D" w:rsidP="00B4547B">
            <w:pPr>
              <w:spacing w:before="100" w:beforeAutospacing="1" w:after="100" w:afterAutospacing="1"/>
              <w:jc w:val="center"/>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44</w:t>
            </w:r>
          </w:p>
        </w:tc>
        <w:tc>
          <w:tcPr>
            <w:tcW w:w="1320"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13,125.07</w:t>
            </w:r>
          </w:p>
        </w:tc>
        <w:tc>
          <w:tcPr>
            <w:tcW w:w="1256"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763.89</w:t>
            </w:r>
          </w:p>
        </w:tc>
        <w:tc>
          <w:tcPr>
            <w:tcW w:w="1577"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115.74</w:t>
            </w:r>
          </w:p>
        </w:tc>
        <w:tc>
          <w:tcPr>
            <w:tcW w:w="1200"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879.63</w:t>
            </w:r>
          </w:p>
        </w:tc>
      </w:tr>
      <w:tr w:rsidR="00B3266D" w:rsidRPr="006C0A89" w:rsidTr="00B4547B">
        <w:trPr>
          <w:cnfStyle w:val="000000010000"/>
          <w:trHeight w:val="285"/>
          <w:jc w:val="center"/>
        </w:trPr>
        <w:tc>
          <w:tcPr>
            <w:cnfStyle w:val="001000000000"/>
            <w:tcW w:w="1360" w:type="dxa"/>
            <w:noWrap/>
            <w:vAlign w:val="center"/>
            <w:hideMark/>
          </w:tcPr>
          <w:p w:rsidR="00B3266D" w:rsidRPr="006C0A89" w:rsidRDefault="00B3266D" w:rsidP="00B4547B">
            <w:pPr>
              <w:spacing w:before="100" w:beforeAutospacing="1" w:after="100" w:afterAutospacing="1"/>
              <w:jc w:val="center"/>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45</w:t>
            </w:r>
          </w:p>
        </w:tc>
        <w:tc>
          <w:tcPr>
            <w:tcW w:w="1320"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12,354.82</w:t>
            </w:r>
          </w:p>
        </w:tc>
        <w:tc>
          <w:tcPr>
            <w:tcW w:w="1256"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770.25</w:t>
            </w:r>
          </w:p>
        </w:tc>
        <w:tc>
          <w:tcPr>
            <w:tcW w:w="1577"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109.38</w:t>
            </w:r>
          </w:p>
        </w:tc>
        <w:tc>
          <w:tcPr>
            <w:tcW w:w="1200"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879.63</w:t>
            </w:r>
          </w:p>
        </w:tc>
      </w:tr>
      <w:tr w:rsidR="00B3266D" w:rsidRPr="006C0A89" w:rsidTr="00B4547B">
        <w:trPr>
          <w:cnfStyle w:val="000000100000"/>
          <w:trHeight w:val="285"/>
          <w:jc w:val="center"/>
        </w:trPr>
        <w:tc>
          <w:tcPr>
            <w:cnfStyle w:val="001000000000"/>
            <w:tcW w:w="1360" w:type="dxa"/>
            <w:noWrap/>
            <w:vAlign w:val="center"/>
            <w:hideMark/>
          </w:tcPr>
          <w:p w:rsidR="00B3266D" w:rsidRPr="006C0A89" w:rsidRDefault="00B3266D" w:rsidP="00B4547B">
            <w:pPr>
              <w:spacing w:before="100" w:beforeAutospacing="1" w:after="100" w:afterAutospacing="1"/>
              <w:jc w:val="center"/>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46</w:t>
            </w:r>
          </w:p>
        </w:tc>
        <w:tc>
          <w:tcPr>
            <w:tcW w:w="1320"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11,578.14</w:t>
            </w:r>
          </w:p>
        </w:tc>
        <w:tc>
          <w:tcPr>
            <w:tcW w:w="1256"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776.67</w:t>
            </w:r>
          </w:p>
        </w:tc>
        <w:tc>
          <w:tcPr>
            <w:tcW w:w="1577"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102.96</w:t>
            </w:r>
          </w:p>
        </w:tc>
        <w:tc>
          <w:tcPr>
            <w:tcW w:w="1200"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879.63</w:t>
            </w:r>
          </w:p>
        </w:tc>
      </w:tr>
      <w:tr w:rsidR="00B3266D" w:rsidRPr="006C0A89" w:rsidTr="00B4547B">
        <w:trPr>
          <w:cnfStyle w:val="000000010000"/>
          <w:trHeight w:val="285"/>
          <w:jc w:val="center"/>
        </w:trPr>
        <w:tc>
          <w:tcPr>
            <w:cnfStyle w:val="001000000000"/>
            <w:tcW w:w="1360" w:type="dxa"/>
            <w:noWrap/>
            <w:vAlign w:val="center"/>
            <w:hideMark/>
          </w:tcPr>
          <w:p w:rsidR="00B3266D" w:rsidRPr="006C0A89" w:rsidRDefault="00B3266D" w:rsidP="00B4547B">
            <w:pPr>
              <w:spacing w:before="100" w:beforeAutospacing="1" w:after="100" w:afterAutospacing="1"/>
              <w:jc w:val="center"/>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47</w:t>
            </w:r>
          </w:p>
        </w:tc>
        <w:tc>
          <w:tcPr>
            <w:tcW w:w="1320"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10,795.00</w:t>
            </w:r>
          </w:p>
        </w:tc>
        <w:tc>
          <w:tcPr>
            <w:tcW w:w="1256"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783.14</w:t>
            </w:r>
          </w:p>
        </w:tc>
        <w:tc>
          <w:tcPr>
            <w:tcW w:w="1577"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96.48</w:t>
            </w:r>
          </w:p>
        </w:tc>
        <w:tc>
          <w:tcPr>
            <w:tcW w:w="1200"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879.63</w:t>
            </w:r>
          </w:p>
        </w:tc>
      </w:tr>
      <w:tr w:rsidR="00B3266D" w:rsidRPr="006C0A89" w:rsidTr="00B4547B">
        <w:trPr>
          <w:cnfStyle w:val="000000100000"/>
          <w:trHeight w:val="285"/>
          <w:jc w:val="center"/>
        </w:trPr>
        <w:tc>
          <w:tcPr>
            <w:cnfStyle w:val="001000000000"/>
            <w:tcW w:w="1360" w:type="dxa"/>
            <w:noWrap/>
            <w:vAlign w:val="center"/>
            <w:hideMark/>
          </w:tcPr>
          <w:p w:rsidR="00B3266D" w:rsidRPr="006C0A89" w:rsidRDefault="00B3266D" w:rsidP="00B4547B">
            <w:pPr>
              <w:spacing w:before="100" w:beforeAutospacing="1" w:after="100" w:afterAutospacing="1"/>
              <w:jc w:val="center"/>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48</w:t>
            </w:r>
          </w:p>
        </w:tc>
        <w:tc>
          <w:tcPr>
            <w:tcW w:w="1320"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10,005.33</w:t>
            </w:r>
          </w:p>
        </w:tc>
        <w:tc>
          <w:tcPr>
            <w:tcW w:w="1256"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789.67</w:t>
            </w:r>
          </w:p>
        </w:tc>
        <w:tc>
          <w:tcPr>
            <w:tcW w:w="1577"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89.96</w:t>
            </w:r>
          </w:p>
        </w:tc>
        <w:tc>
          <w:tcPr>
            <w:tcW w:w="1200"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879.63</w:t>
            </w:r>
          </w:p>
        </w:tc>
      </w:tr>
      <w:tr w:rsidR="00B3266D" w:rsidRPr="006C0A89" w:rsidTr="00B4547B">
        <w:trPr>
          <w:cnfStyle w:val="000000010000"/>
          <w:trHeight w:val="285"/>
          <w:jc w:val="center"/>
        </w:trPr>
        <w:tc>
          <w:tcPr>
            <w:cnfStyle w:val="001000000000"/>
            <w:tcW w:w="1360" w:type="dxa"/>
            <w:noWrap/>
            <w:vAlign w:val="center"/>
            <w:hideMark/>
          </w:tcPr>
          <w:p w:rsidR="00B3266D" w:rsidRPr="006C0A89" w:rsidRDefault="00B3266D" w:rsidP="00B4547B">
            <w:pPr>
              <w:spacing w:before="100" w:beforeAutospacing="1" w:after="100" w:afterAutospacing="1"/>
              <w:jc w:val="center"/>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49</w:t>
            </w:r>
          </w:p>
        </w:tc>
        <w:tc>
          <w:tcPr>
            <w:tcW w:w="1320"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9,209.08</w:t>
            </w:r>
          </w:p>
        </w:tc>
        <w:tc>
          <w:tcPr>
            <w:tcW w:w="1256"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796.25</w:t>
            </w:r>
          </w:p>
        </w:tc>
        <w:tc>
          <w:tcPr>
            <w:tcW w:w="1577"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83.38</w:t>
            </w:r>
          </w:p>
        </w:tc>
        <w:tc>
          <w:tcPr>
            <w:tcW w:w="1200"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879.63</w:t>
            </w:r>
          </w:p>
        </w:tc>
      </w:tr>
      <w:tr w:rsidR="00B3266D" w:rsidRPr="006C0A89" w:rsidTr="00B4547B">
        <w:trPr>
          <w:cnfStyle w:val="000000100000"/>
          <w:trHeight w:val="285"/>
          <w:jc w:val="center"/>
        </w:trPr>
        <w:tc>
          <w:tcPr>
            <w:cnfStyle w:val="001000000000"/>
            <w:tcW w:w="1360" w:type="dxa"/>
            <w:noWrap/>
            <w:vAlign w:val="center"/>
            <w:hideMark/>
          </w:tcPr>
          <w:p w:rsidR="00B3266D" w:rsidRPr="006C0A89" w:rsidRDefault="00B3266D" w:rsidP="00B4547B">
            <w:pPr>
              <w:spacing w:before="100" w:beforeAutospacing="1" w:after="100" w:afterAutospacing="1"/>
              <w:jc w:val="center"/>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50</w:t>
            </w:r>
          </w:p>
        </w:tc>
        <w:tc>
          <w:tcPr>
            <w:tcW w:w="1320"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8,406.20</w:t>
            </w:r>
          </w:p>
        </w:tc>
        <w:tc>
          <w:tcPr>
            <w:tcW w:w="1256"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802.89</w:t>
            </w:r>
          </w:p>
        </w:tc>
        <w:tc>
          <w:tcPr>
            <w:tcW w:w="1577"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76.74</w:t>
            </w:r>
          </w:p>
        </w:tc>
        <w:tc>
          <w:tcPr>
            <w:tcW w:w="1200"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879.63</w:t>
            </w:r>
          </w:p>
        </w:tc>
      </w:tr>
      <w:tr w:rsidR="00B3266D" w:rsidRPr="006C0A89" w:rsidTr="00B4547B">
        <w:trPr>
          <w:cnfStyle w:val="000000010000"/>
          <w:trHeight w:val="285"/>
          <w:jc w:val="center"/>
        </w:trPr>
        <w:tc>
          <w:tcPr>
            <w:cnfStyle w:val="001000000000"/>
            <w:tcW w:w="1360" w:type="dxa"/>
            <w:noWrap/>
            <w:vAlign w:val="center"/>
            <w:hideMark/>
          </w:tcPr>
          <w:p w:rsidR="00B3266D" w:rsidRPr="006C0A89" w:rsidRDefault="00B3266D" w:rsidP="00B4547B">
            <w:pPr>
              <w:spacing w:before="100" w:beforeAutospacing="1" w:after="100" w:afterAutospacing="1"/>
              <w:jc w:val="center"/>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51</w:t>
            </w:r>
          </w:p>
        </w:tc>
        <w:tc>
          <w:tcPr>
            <w:tcW w:w="1320"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7,596.62</w:t>
            </w:r>
          </w:p>
        </w:tc>
        <w:tc>
          <w:tcPr>
            <w:tcW w:w="1256"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809.58</w:t>
            </w:r>
          </w:p>
        </w:tc>
        <w:tc>
          <w:tcPr>
            <w:tcW w:w="1577"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70.05</w:t>
            </w:r>
          </w:p>
        </w:tc>
        <w:tc>
          <w:tcPr>
            <w:tcW w:w="1200"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879.63</w:t>
            </w:r>
          </w:p>
        </w:tc>
      </w:tr>
      <w:tr w:rsidR="00B3266D" w:rsidRPr="006C0A89" w:rsidTr="00B4547B">
        <w:trPr>
          <w:cnfStyle w:val="000000100000"/>
          <w:trHeight w:val="285"/>
          <w:jc w:val="center"/>
        </w:trPr>
        <w:tc>
          <w:tcPr>
            <w:cnfStyle w:val="001000000000"/>
            <w:tcW w:w="1360" w:type="dxa"/>
            <w:noWrap/>
            <w:vAlign w:val="center"/>
            <w:hideMark/>
          </w:tcPr>
          <w:p w:rsidR="00B3266D" w:rsidRPr="006C0A89" w:rsidRDefault="00B3266D" w:rsidP="00B4547B">
            <w:pPr>
              <w:spacing w:before="100" w:beforeAutospacing="1" w:after="100" w:afterAutospacing="1"/>
              <w:jc w:val="center"/>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52</w:t>
            </w:r>
          </w:p>
        </w:tc>
        <w:tc>
          <w:tcPr>
            <w:tcW w:w="1320"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6,780.30</w:t>
            </w:r>
          </w:p>
        </w:tc>
        <w:tc>
          <w:tcPr>
            <w:tcW w:w="1256"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816.32</w:t>
            </w:r>
          </w:p>
        </w:tc>
        <w:tc>
          <w:tcPr>
            <w:tcW w:w="1577"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63.31</w:t>
            </w:r>
          </w:p>
        </w:tc>
        <w:tc>
          <w:tcPr>
            <w:tcW w:w="1200"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879.63</w:t>
            </w:r>
          </w:p>
        </w:tc>
      </w:tr>
      <w:tr w:rsidR="00B3266D" w:rsidRPr="006C0A89" w:rsidTr="00B4547B">
        <w:trPr>
          <w:cnfStyle w:val="000000010000"/>
          <w:trHeight w:val="285"/>
          <w:jc w:val="center"/>
        </w:trPr>
        <w:tc>
          <w:tcPr>
            <w:cnfStyle w:val="001000000000"/>
            <w:tcW w:w="1360" w:type="dxa"/>
            <w:noWrap/>
            <w:vAlign w:val="center"/>
            <w:hideMark/>
          </w:tcPr>
          <w:p w:rsidR="00B3266D" w:rsidRPr="006C0A89" w:rsidRDefault="00B3266D" w:rsidP="00B4547B">
            <w:pPr>
              <w:spacing w:before="100" w:beforeAutospacing="1" w:after="100" w:afterAutospacing="1"/>
              <w:jc w:val="center"/>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53</w:t>
            </w:r>
          </w:p>
        </w:tc>
        <w:tc>
          <w:tcPr>
            <w:tcW w:w="1320"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5,957.17</w:t>
            </w:r>
          </w:p>
        </w:tc>
        <w:tc>
          <w:tcPr>
            <w:tcW w:w="1256"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823.13</w:t>
            </w:r>
          </w:p>
        </w:tc>
        <w:tc>
          <w:tcPr>
            <w:tcW w:w="1577"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56.50</w:t>
            </w:r>
          </w:p>
        </w:tc>
        <w:tc>
          <w:tcPr>
            <w:tcW w:w="1200"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879.63</w:t>
            </w:r>
          </w:p>
        </w:tc>
      </w:tr>
      <w:tr w:rsidR="00B3266D" w:rsidRPr="006C0A89" w:rsidTr="00B4547B">
        <w:trPr>
          <w:cnfStyle w:val="000000100000"/>
          <w:trHeight w:val="285"/>
          <w:jc w:val="center"/>
        </w:trPr>
        <w:tc>
          <w:tcPr>
            <w:cnfStyle w:val="001000000000"/>
            <w:tcW w:w="1360" w:type="dxa"/>
            <w:noWrap/>
            <w:vAlign w:val="center"/>
            <w:hideMark/>
          </w:tcPr>
          <w:p w:rsidR="00B3266D" w:rsidRPr="006C0A89" w:rsidRDefault="00B3266D" w:rsidP="00B4547B">
            <w:pPr>
              <w:spacing w:before="100" w:beforeAutospacing="1" w:after="100" w:afterAutospacing="1"/>
              <w:jc w:val="center"/>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54</w:t>
            </w:r>
          </w:p>
        </w:tc>
        <w:tc>
          <w:tcPr>
            <w:tcW w:w="1320"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5,127.19</w:t>
            </w:r>
          </w:p>
        </w:tc>
        <w:tc>
          <w:tcPr>
            <w:tcW w:w="1256"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829.98</w:t>
            </w:r>
          </w:p>
        </w:tc>
        <w:tc>
          <w:tcPr>
            <w:tcW w:w="1577"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49.64</w:t>
            </w:r>
          </w:p>
        </w:tc>
        <w:tc>
          <w:tcPr>
            <w:tcW w:w="1200"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879.63</w:t>
            </w:r>
          </w:p>
        </w:tc>
      </w:tr>
      <w:tr w:rsidR="00B3266D" w:rsidRPr="006C0A89" w:rsidTr="00B4547B">
        <w:trPr>
          <w:cnfStyle w:val="000000010000"/>
          <w:trHeight w:val="285"/>
          <w:jc w:val="center"/>
        </w:trPr>
        <w:tc>
          <w:tcPr>
            <w:cnfStyle w:val="001000000000"/>
            <w:tcW w:w="1360" w:type="dxa"/>
            <w:noWrap/>
            <w:vAlign w:val="center"/>
            <w:hideMark/>
          </w:tcPr>
          <w:p w:rsidR="00B3266D" w:rsidRPr="006C0A89" w:rsidRDefault="00B3266D" w:rsidP="00B4547B">
            <w:pPr>
              <w:spacing w:before="100" w:beforeAutospacing="1" w:after="100" w:afterAutospacing="1"/>
              <w:jc w:val="center"/>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55</w:t>
            </w:r>
          </w:p>
        </w:tc>
        <w:tc>
          <w:tcPr>
            <w:tcW w:w="1320"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4,290.29</w:t>
            </w:r>
          </w:p>
        </w:tc>
        <w:tc>
          <w:tcPr>
            <w:tcW w:w="1256"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836.90</w:t>
            </w:r>
          </w:p>
        </w:tc>
        <w:tc>
          <w:tcPr>
            <w:tcW w:w="1577"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42.73</w:t>
            </w:r>
          </w:p>
        </w:tc>
        <w:tc>
          <w:tcPr>
            <w:tcW w:w="1200"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879.63</w:t>
            </w:r>
          </w:p>
        </w:tc>
      </w:tr>
      <w:tr w:rsidR="00B3266D" w:rsidRPr="006C0A89" w:rsidTr="00B4547B">
        <w:trPr>
          <w:cnfStyle w:val="000000100000"/>
          <w:trHeight w:val="285"/>
          <w:jc w:val="center"/>
        </w:trPr>
        <w:tc>
          <w:tcPr>
            <w:cnfStyle w:val="001000000000"/>
            <w:tcW w:w="1360" w:type="dxa"/>
            <w:noWrap/>
            <w:vAlign w:val="center"/>
            <w:hideMark/>
          </w:tcPr>
          <w:p w:rsidR="00B3266D" w:rsidRPr="006C0A89" w:rsidRDefault="00B3266D" w:rsidP="00B4547B">
            <w:pPr>
              <w:spacing w:before="100" w:beforeAutospacing="1" w:after="100" w:afterAutospacing="1"/>
              <w:jc w:val="center"/>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56</w:t>
            </w:r>
          </w:p>
        </w:tc>
        <w:tc>
          <w:tcPr>
            <w:tcW w:w="1320"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3,446.41</w:t>
            </w:r>
          </w:p>
        </w:tc>
        <w:tc>
          <w:tcPr>
            <w:tcW w:w="1256"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843.88</w:t>
            </w:r>
          </w:p>
        </w:tc>
        <w:tc>
          <w:tcPr>
            <w:tcW w:w="1577"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35.75</w:t>
            </w:r>
          </w:p>
        </w:tc>
        <w:tc>
          <w:tcPr>
            <w:tcW w:w="1200"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879.63</w:t>
            </w:r>
          </w:p>
        </w:tc>
      </w:tr>
      <w:tr w:rsidR="00B3266D" w:rsidRPr="006C0A89" w:rsidTr="00B4547B">
        <w:trPr>
          <w:cnfStyle w:val="000000010000"/>
          <w:trHeight w:val="285"/>
          <w:jc w:val="center"/>
        </w:trPr>
        <w:tc>
          <w:tcPr>
            <w:cnfStyle w:val="001000000000"/>
            <w:tcW w:w="1360" w:type="dxa"/>
            <w:noWrap/>
            <w:vAlign w:val="center"/>
            <w:hideMark/>
          </w:tcPr>
          <w:p w:rsidR="00B3266D" w:rsidRPr="006C0A89" w:rsidRDefault="00B3266D" w:rsidP="00B4547B">
            <w:pPr>
              <w:spacing w:before="100" w:beforeAutospacing="1" w:after="100" w:afterAutospacing="1"/>
              <w:jc w:val="center"/>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57</w:t>
            </w:r>
          </w:p>
        </w:tc>
        <w:tc>
          <w:tcPr>
            <w:tcW w:w="1320"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2,595.50</w:t>
            </w:r>
          </w:p>
        </w:tc>
        <w:tc>
          <w:tcPr>
            <w:tcW w:w="1256"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850.91</w:t>
            </w:r>
          </w:p>
        </w:tc>
        <w:tc>
          <w:tcPr>
            <w:tcW w:w="1577"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28.72</w:t>
            </w:r>
          </w:p>
        </w:tc>
        <w:tc>
          <w:tcPr>
            <w:tcW w:w="1200"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879.63</w:t>
            </w:r>
          </w:p>
        </w:tc>
      </w:tr>
      <w:tr w:rsidR="00B3266D" w:rsidRPr="006C0A89" w:rsidTr="00B4547B">
        <w:trPr>
          <w:cnfStyle w:val="000000100000"/>
          <w:trHeight w:val="285"/>
          <w:jc w:val="center"/>
        </w:trPr>
        <w:tc>
          <w:tcPr>
            <w:cnfStyle w:val="001000000000"/>
            <w:tcW w:w="1360" w:type="dxa"/>
            <w:noWrap/>
            <w:vAlign w:val="center"/>
            <w:hideMark/>
          </w:tcPr>
          <w:p w:rsidR="00B3266D" w:rsidRPr="006C0A89" w:rsidRDefault="00B3266D" w:rsidP="00B4547B">
            <w:pPr>
              <w:spacing w:before="100" w:beforeAutospacing="1" w:after="100" w:afterAutospacing="1"/>
              <w:jc w:val="center"/>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58</w:t>
            </w:r>
          </w:p>
        </w:tc>
        <w:tc>
          <w:tcPr>
            <w:tcW w:w="1320"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1,737.51</w:t>
            </w:r>
          </w:p>
        </w:tc>
        <w:tc>
          <w:tcPr>
            <w:tcW w:w="1256"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858.00</w:t>
            </w:r>
          </w:p>
        </w:tc>
        <w:tc>
          <w:tcPr>
            <w:tcW w:w="1577"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21.63</w:t>
            </w:r>
          </w:p>
        </w:tc>
        <w:tc>
          <w:tcPr>
            <w:tcW w:w="1200"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879.63</w:t>
            </w:r>
          </w:p>
        </w:tc>
      </w:tr>
      <w:tr w:rsidR="00B3266D" w:rsidRPr="006C0A89" w:rsidTr="00B4547B">
        <w:trPr>
          <w:cnfStyle w:val="000000010000"/>
          <w:trHeight w:val="285"/>
          <w:jc w:val="center"/>
        </w:trPr>
        <w:tc>
          <w:tcPr>
            <w:cnfStyle w:val="001000000000"/>
            <w:tcW w:w="1360" w:type="dxa"/>
            <w:noWrap/>
            <w:vAlign w:val="center"/>
            <w:hideMark/>
          </w:tcPr>
          <w:p w:rsidR="00B3266D" w:rsidRPr="006C0A89" w:rsidRDefault="00B3266D" w:rsidP="00B4547B">
            <w:pPr>
              <w:spacing w:before="100" w:beforeAutospacing="1" w:after="100" w:afterAutospacing="1"/>
              <w:jc w:val="center"/>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59</w:t>
            </w:r>
          </w:p>
        </w:tc>
        <w:tc>
          <w:tcPr>
            <w:tcW w:w="1320"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872.36</w:t>
            </w:r>
          </w:p>
        </w:tc>
        <w:tc>
          <w:tcPr>
            <w:tcW w:w="1256"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865.15</w:t>
            </w:r>
          </w:p>
        </w:tc>
        <w:tc>
          <w:tcPr>
            <w:tcW w:w="1577"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14.48</w:t>
            </w:r>
          </w:p>
        </w:tc>
        <w:tc>
          <w:tcPr>
            <w:tcW w:w="1200" w:type="dxa"/>
            <w:noWrap/>
            <w:vAlign w:val="center"/>
            <w:hideMark/>
          </w:tcPr>
          <w:p w:rsidR="00B3266D" w:rsidRPr="006C0A89" w:rsidRDefault="00B3266D" w:rsidP="00B4547B">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879.63</w:t>
            </w:r>
          </w:p>
        </w:tc>
      </w:tr>
      <w:tr w:rsidR="00B3266D" w:rsidRPr="006C0A89" w:rsidTr="00B4547B">
        <w:trPr>
          <w:cnfStyle w:val="000000100000"/>
          <w:trHeight w:val="285"/>
          <w:jc w:val="center"/>
        </w:trPr>
        <w:tc>
          <w:tcPr>
            <w:cnfStyle w:val="001000000000"/>
            <w:tcW w:w="1360" w:type="dxa"/>
            <w:noWrap/>
            <w:vAlign w:val="center"/>
            <w:hideMark/>
          </w:tcPr>
          <w:p w:rsidR="00B3266D" w:rsidRPr="006C0A89" w:rsidRDefault="00B3266D" w:rsidP="00B4547B">
            <w:pPr>
              <w:spacing w:before="100" w:beforeAutospacing="1" w:after="100" w:afterAutospacing="1"/>
              <w:jc w:val="center"/>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60</w:t>
            </w:r>
          </w:p>
        </w:tc>
        <w:tc>
          <w:tcPr>
            <w:tcW w:w="1320"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0.00</w:t>
            </w:r>
          </w:p>
        </w:tc>
        <w:tc>
          <w:tcPr>
            <w:tcW w:w="1256"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872.36</w:t>
            </w:r>
          </w:p>
        </w:tc>
        <w:tc>
          <w:tcPr>
            <w:tcW w:w="1577"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7.27</w:t>
            </w:r>
          </w:p>
        </w:tc>
        <w:tc>
          <w:tcPr>
            <w:tcW w:w="1200" w:type="dxa"/>
            <w:noWrap/>
            <w:vAlign w:val="center"/>
            <w:hideMark/>
          </w:tcPr>
          <w:p w:rsidR="00B3266D" w:rsidRPr="006C0A89" w:rsidRDefault="00B3266D" w:rsidP="00B4547B">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879.63</w:t>
            </w:r>
          </w:p>
        </w:tc>
      </w:tr>
    </w:tbl>
    <w:p w:rsidR="00D2307A" w:rsidRDefault="00D2307A" w:rsidP="006E2D59">
      <w:pPr>
        <w:pStyle w:val="Ttulo3"/>
        <w:rPr>
          <w:rFonts w:ascii="Arial" w:hAnsi="Arial" w:cs="Arial"/>
          <w:sz w:val="24"/>
          <w:szCs w:val="24"/>
          <w:lang w:val="es-ES"/>
        </w:rPr>
      </w:pPr>
    </w:p>
    <w:p w:rsidR="00D2307A" w:rsidRPr="00B427F7" w:rsidRDefault="00D2307A" w:rsidP="009A781D">
      <w:pPr>
        <w:pStyle w:val="Sinespaciado"/>
        <w:ind w:firstLine="567"/>
        <w:rPr>
          <w:lang w:val="es-ES"/>
        </w:rPr>
      </w:pPr>
      <w:r w:rsidRPr="00B427F7">
        <w:rPr>
          <w:b/>
          <w:lang w:val="es-ES"/>
        </w:rPr>
        <w:t>Elaborado por:</w:t>
      </w:r>
      <w:r w:rsidRPr="00B427F7">
        <w:rPr>
          <w:lang w:val="es-ES"/>
        </w:rPr>
        <w:t xml:space="preserve"> Las autoras</w:t>
      </w:r>
    </w:p>
    <w:p w:rsidR="00B3266D" w:rsidRPr="003D4A59" w:rsidRDefault="00B3266D" w:rsidP="006E2D59">
      <w:pPr>
        <w:pStyle w:val="Ttulo3"/>
        <w:rPr>
          <w:rFonts w:ascii="Arial" w:hAnsi="Arial" w:cs="Arial"/>
          <w:b w:val="0"/>
          <w:color w:val="auto"/>
          <w:sz w:val="24"/>
          <w:szCs w:val="24"/>
          <w:lang w:val="es-ES"/>
        </w:rPr>
      </w:pPr>
      <w:r w:rsidRPr="006C0A89">
        <w:rPr>
          <w:rFonts w:ascii="Arial" w:hAnsi="Arial" w:cs="Arial"/>
          <w:sz w:val="24"/>
          <w:szCs w:val="24"/>
          <w:lang w:val="es-ES"/>
        </w:rPr>
        <w:br w:type="page"/>
      </w:r>
      <w:bookmarkStart w:id="109" w:name="_Toc317624031"/>
      <w:bookmarkStart w:id="110" w:name="_Toc317679822"/>
      <w:r w:rsidR="00593707" w:rsidRPr="003D4A59">
        <w:rPr>
          <w:rFonts w:ascii="Arial" w:hAnsi="Arial" w:cs="Arial"/>
          <w:color w:val="auto"/>
          <w:sz w:val="24"/>
          <w:szCs w:val="24"/>
          <w:lang w:val="es-ES"/>
        </w:rPr>
        <w:lastRenderedPageBreak/>
        <w:t>3.</w:t>
      </w:r>
      <w:r w:rsidR="00D76768" w:rsidRPr="003D4A59">
        <w:rPr>
          <w:rFonts w:ascii="Arial" w:hAnsi="Arial" w:cs="Arial"/>
          <w:color w:val="auto"/>
          <w:sz w:val="24"/>
          <w:szCs w:val="24"/>
          <w:lang w:val="es-ES"/>
        </w:rPr>
        <w:t xml:space="preserve">1.2 </w:t>
      </w:r>
      <w:r w:rsidRPr="003D4A59">
        <w:rPr>
          <w:rFonts w:ascii="Arial" w:hAnsi="Arial" w:cs="Arial"/>
          <w:color w:val="auto"/>
          <w:sz w:val="24"/>
          <w:szCs w:val="24"/>
          <w:lang w:val="es-ES"/>
        </w:rPr>
        <w:t>INGRESOS POR VE</w:t>
      </w:r>
      <w:r w:rsidR="00292FD3" w:rsidRPr="003D4A59">
        <w:rPr>
          <w:rFonts w:ascii="Arial" w:hAnsi="Arial" w:cs="Arial"/>
          <w:color w:val="auto"/>
          <w:sz w:val="24"/>
          <w:szCs w:val="24"/>
          <w:lang w:val="es-ES"/>
        </w:rPr>
        <w:t>NTAS “AMBARTEK” AÑO FISCAL 2011</w:t>
      </w:r>
      <w:bookmarkEnd w:id="109"/>
      <w:bookmarkEnd w:id="110"/>
    </w:p>
    <w:p w:rsidR="009A5A4F" w:rsidRDefault="009A5A4F" w:rsidP="00B3266D">
      <w:pPr>
        <w:spacing w:before="100" w:beforeAutospacing="1" w:after="100" w:afterAutospacing="1" w:line="360" w:lineRule="auto"/>
        <w:ind w:firstLine="567"/>
        <w:jc w:val="both"/>
        <w:rPr>
          <w:rFonts w:ascii="Arial" w:hAnsi="Arial" w:cs="Arial"/>
          <w:sz w:val="24"/>
          <w:szCs w:val="24"/>
          <w:lang w:val="es-ES"/>
        </w:rPr>
      </w:pPr>
    </w:p>
    <w:p w:rsidR="00B3266D" w:rsidRPr="006C0A89" w:rsidRDefault="00B3266D" w:rsidP="00B3266D">
      <w:pPr>
        <w:spacing w:before="100" w:beforeAutospacing="1" w:after="100" w:afterAutospacing="1" w:line="360" w:lineRule="auto"/>
        <w:ind w:firstLine="567"/>
        <w:jc w:val="both"/>
        <w:rPr>
          <w:rFonts w:ascii="Arial" w:hAnsi="Arial" w:cs="Arial"/>
          <w:sz w:val="24"/>
          <w:szCs w:val="24"/>
          <w:lang w:val="es-ES"/>
        </w:rPr>
      </w:pPr>
      <w:r w:rsidRPr="006C0A89">
        <w:rPr>
          <w:rFonts w:ascii="Arial" w:hAnsi="Arial" w:cs="Arial"/>
          <w:sz w:val="24"/>
          <w:szCs w:val="24"/>
          <w:lang w:val="es-ES"/>
        </w:rPr>
        <w:t xml:space="preserve">En el cuadro que presentamos a continuación mostramos el resumen de ventas realizadas por la empresa en el año 2011. </w:t>
      </w:r>
    </w:p>
    <w:p w:rsidR="006E2D59" w:rsidRDefault="006E2D59" w:rsidP="006E2D59">
      <w:pPr>
        <w:pStyle w:val="Prrafodelista"/>
        <w:numPr>
          <w:ilvl w:val="0"/>
          <w:numId w:val="45"/>
        </w:numPr>
        <w:spacing w:before="100" w:beforeAutospacing="1" w:after="100" w:afterAutospacing="1" w:line="360" w:lineRule="auto"/>
        <w:jc w:val="both"/>
        <w:rPr>
          <w:rFonts w:ascii="Arial" w:hAnsi="Arial" w:cs="Arial"/>
          <w:sz w:val="24"/>
          <w:szCs w:val="24"/>
          <w:lang w:val="es-ES"/>
        </w:rPr>
      </w:pPr>
      <w:r w:rsidRPr="006E2D59">
        <w:rPr>
          <w:rFonts w:ascii="Arial" w:hAnsi="Arial" w:cs="Arial"/>
          <w:sz w:val="24"/>
          <w:szCs w:val="24"/>
          <w:lang w:val="es-ES"/>
        </w:rPr>
        <w:t>I</w:t>
      </w:r>
      <w:r w:rsidR="00B3266D" w:rsidRPr="006E2D59">
        <w:rPr>
          <w:rFonts w:ascii="Arial" w:hAnsi="Arial" w:cs="Arial"/>
          <w:sz w:val="24"/>
          <w:szCs w:val="24"/>
          <w:lang w:val="es-ES"/>
        </w:rPr>
        <w:t>NDUSTRIAL PESQUERA SANTA PRISCILA “IPSS”</w:t>
      </w:r>
    </w:p>
    <w:p w:rsidR="006E2D59" w:rsidRDefault="00B3266D" w:rsidP="006E2D59">
      <w:pPr>
        <w:pStyle w:val="Prrafodelista"/>
        <w:numPr>
          <w:ilvl w:val="0"/>
          <w:numId w:val="45"/>
        </w:numPr>
        <w:spacing w:before="100" w:beforeAutospacing="1" w:after="100" w:afterAutospacing="1" w:line="360" w:lineRule="auto"/>
        <w:jc w:val="both"/>
        <w:rPr>
          <w:rFonts w:ascii="Arial" w:hAnsi="Arial" w:cs="Arial"/>
          <w:sz w:val="24"/>
          <w:szCs w:val="24"/>
          <w:lang w:val="es-ES"/>
        </w:rPr>
      </w:pPr>
      <w:r w:rsidRPr="006E2D59">
        <w:rPr>
          <w:rFonts w:ascii="Arial" w:hAnsi="Arial" w:cs="Arial"/>
          <w:sz w:val="24"/>
          <w:szCs w:val="24"/>
          <w:lang w:val="es-ES"/>
        </w:rPr>
        <w:t>PRILABSA</w:t>
      </w:r>
    </w:p>
    <w:p w:rsidR="006E2D59" w:rsidRDefault="00B3266D" w:rsidP="006E2D59">
      <w:pPr>
        <w:pStyle w:val="Prrafodelista"/>
        <w:numPr>
          <w:ilvl w:val="0"/>
          <w:numId w:val="45"/>
        </w:numPr>
        <w:spacing w:before="100" w:beforeAutospacing="1" w:after="100" w:afterAutospacing="1" w:line="360" w:lineRule="auto"/>
        <w:jc w:val="both"/>
        <w:rPr>
          <w:rFonts w:ascii="Arial" w:hAnsi="Arial" w:cs="Arial"/>
          <w:sz w:val="24"/>
          <w:szCs w:val="24"/>
          <w:lang w:val="es-ES"/>
        </w:rPr>
      </w:pPr>
      <w:r w:rsidRPr="006E2D59">
        <w:rPr>
          <w:rFonts w:ascii="Arial" w:hAnsi="Arial" w:cs="Arial"/>
          <w:sz w:val="24"/>
          <w:szCs w:val="24"/>
          <w:lang w:val="es-ES"/>
        </w:rPr>
        <w:t>MARAGRO</w:t>
      </w:r>
    </w:p>
    <w:p w:rsidR="006E2D59" w:rsidRDefault="00B3266D" w:rsidP="006E2D59">
      <w:pPr>
        <w:pStyle w:val="Prrafodelista"/>
        <w:numPr>
          <w:ilvl w:val="0"/>
          <w:numId w:val="45"/>
        </w:numPr>
        <w:spacing w:before="100" w:beforeAutospacing="1" w:after="100" w:afterAutospacing="1" w:line="360" w:lineRule="auto"/>
        <w:jc w:val="both"/>
        <w:rPr>
          <w:rFonts w:ascii="Arial" w:hAnsi="Arial" w:cs="Arial"/>
          <w:sz w:val="24"/>
          <w:szCs w:val="24"/>
          <w:lang w:val="es-ES"/>
        </w:rPr>
      </w:pPr>
      <w:r w:rsidRPr="006E2D59">
        <w:rPr>
          <w:rFonts w:ascii="Arial" w:hAnsi="Arial" w:cs="Arial"/>
          <w:sz w:val="24"/>
          <w:szCs w:val="24"/>
          <w:lang w:val="es-ES"/>
        </w:rPr>
        <w:t>COFIMAR</w:t>
      </w:r>
    </w:p>
    <w:p w:rsidR="006E2D59" w:rsidRDefault="00B3266D" w:rsidP="006E2D59">
      <w:pPr>
        <w:pStyle w:val="Prrafodelista"/>
        <w:numPr>
          <w:ilvl w:val="0"/>
          <w:numId w:val="45"/>
        </w:numPr>
        <w:spacing w:before="100" w:beforeAutospacing="1" w:after="100" w:afterAutospacing="1" w:line="360" w:lineRule="auto"/>
        <w:jc w:val="both"/>
        <w:rPr>
          <w:rFonts w:ascii="Arial" w:hAnsi="Arial" w:cs="Arial"/>
          <w:sz w:val="24"/>
          <w:szCs w:val="24"/>
          <w:lang w:val="es-ES"/>
        </w:rPr>
      </w:pPr>
      <w:r w:rsidRPr="006E2D59">
        <w:rPr>
          <w:rFonts w:ascii="Arial" w:hAnsi="Arial" w:cs="Arial"/>
          <w:sz w:val="24"/>
          <w:szCs w:val="24"/>
          <w:lang w:val="es-ES"/>
        </w:rPr>
        <w:t>EXPOMARISCO</w:t>
      </w:r>
    </w:p>
    <w:p w:rsidR="00B3266D" w:rsidRPr="006E2D59" w:rsidRDefault="00B3266D" w:rsidP="006E2D59">
      <w:pPr>
        <w:pStyle w:val="Prrafodelista"/>
        <w:numPr>
          <w:ilvl w:val="0"/>
          <w:numId w:val="45"/>
        </w:numPr>
        <w:spacing w:before="100" w:beforeAutospacing="1" w:after="100" w:afterAutospacing="1" w:line="360" w:lineRule="auto"/>
        <w:jc w:val="both"/>
        <w:rPr>
          <w:rFonts w:ascii="Arial" w:hAnsi="Arial" w:cs="Arial"/>
          <w:sz w:val="24"/>
          <w:szCs w:val="24"/>
          <w:lang w:val="es-ES"/>
        </w:rPr>
      </w:pPr>
      <w:r w:rsidRPr="006E2D59">
        <w:rPr>
          <w:rFonts w:ascii="Arial" w:hAnsi="Arial" w:cs="Arial"/>
          <w:sz w:val="24"/>
          <w:szCs w:val="24"/>
          <w:lang w:val="es-ES"/>
        </w:rPr>
        <w:t>PROCULMAR</w:t>
      </w:r>
    </w:p>
    <w:p w:rsidR="00B3266D" w:rsidRDefault="00B3266D" w:rsidP="00B3266D">
      <w:pPr>
        <w:spacing w:before="100" w:beforeAutospacing="1" w:after="100" w:afterAutospacing="1" w:line="360" w:lineRule="auto"/>
        <w:ind w:firstLine="567"/>
        <w:jc w:val="both"/>
        <w:rPr>
          <w:rFonts w:ascii="Arial" w:hAnsi="Arial" w:cs="Arial"/>
          <w:sz w:val="24"/>
          <w:szCs w:val="24"/>
          <w:lang w:val="es-ES"/>
        </w:rPr>
      </w:pPr>
      <w:r w:rsidRPr="006C0A89">
        <w:rPr>
          <w:rFonts w:ascii="Arial" w:hAnsi="Arial" w:cs="Arial"/>
          <w:sz w:val="24"/>
          <w:szCs w:val="24"/>
          <w:lang w:val="es-ES"/>
        </w:rPr>
        <w:t>Consideramos que la lista que detallamos anteriormente corresponde a los clientes que compran con frecuencia el producto que ofrece AMBARTEK S.A, sin embargo debemos tomar en cuenta que la empresa posee una cartera de clientes más amplia que no son clientes frecuentes</w:t>
      </w:r>
      <w:r w:rsidR="007F6F60">
        <w:rPr>
          <w:rFonts w:ascii="Arial" w:hAnsi="Arial" w:cs="Arial"/>
          <w:sz w:val="24"/>
          <w:szCs w:val="24"/>
          <w:lang w:val="es-ES"/>
        </w:rPr>
        <w:t xml:space="preserve"> pero</w:t>
      </w:r>
      <w:r w:rsidRPr="006C0A89">
        <w:rPr>
          <w:rFonts w:ascii="Arial" w:hAnsi="Arial" w:cs="Arial"/>
          <w:sz w:val="24"/>
          <w:szCs w:val="24"/>
          <w:lang w:val="es-ES"/>
        </w:rPr>
        <w:t xml:space="preserve"> representan la oportunidad de la empresa en un futuro.</w:t>
      </w:r>
    </w:p>
    <w:p w:rsidR="00D2307A" w:rsidRDefault="00D2307A" w:rsidP="007F6F60">
      <w:pPr>
        <w:pStyle w:val="Default"/>
        <w:spacing w:before="100" w:beforeAutospacing="1" w:after="100" w:afterAutospacing="1" w:line="360" w:lineRule="auto"/>
        <w:jc w:val="both"/>
        <w:rPr>
          <w:color w:val="auto"/>
        </w:rPr>
      </w:pPr>
    </w:p>
    <w:p w:rsidR="00D2307A" w:rsidRPr="00D2307A" w:rsidRDefault="00D2307A" w:rsidP="00D2307A"/>
    <w:p w:rsidR="00C712B0" w:rsidRPr="001C2ACD" w:rsidRDefault="00C712B0" w:rsidP="00C712B0">
      <w:pPr>
        <w:pStyle w:val="Epgrafe"/>
        <w:keepNext/>
        <w:rPr>
          <w:color w:val="auto"/>
          <w:sz w:val="22"/>
        </w:rPr>
      </w:pPr>
      <w:bookmarkStart w:id="111" w:name="_Toc317678418"/>
      <w:r w:rsidRPr="001C2ACD">
        <w:rPr>
          <w:color w:val="auto"/>
          <w:sz w:val="22"/>
        </w:rPr>
        <w:t xml:space="preserve">Tabla </w:t>
      </w:r>
      <w:r w:rsidR="00D92F9E" w:rsidRPr="001C2ACD">
        <w:rPr>
          <w:color w:val="auto"/>
          <w:sz w:val="22"/>
        </w:rPr>
        <w:fldChar w:fldCharType="begin"/>
      </w:r>
      <w:r w:rsidR="00003BA4" w:rsidRPr="001C2ACD">
        <w:rPr>
          <w:color w:val="auto"/>
          <w:sz w:val="22"/>
        </w:rPr>
        <w:instrText xml:space="preserve"> SEQ Tabla \* ARABIC </w:instrText>
      </w:r>
      <w:r w:rsidR="00D92F9E" w:rsidRPr="001C2ACD">
        <w:rPr>
          <w:color w:val="auto"/>
          <w:sz w:val="22"/>
        </w:rPr>
        <w:fldChar w:fldCharType="separate"/>
      </w:r>
      <w:r w:rsidR="001C2ACD" w:rsidRPr="001C2ACD">
        <w:rPr>
          <w:noProof/>
          <w:color w:val="auto"/>
          <w:sz w:val="22"/>
        </w:rPr>
        <w:t>6</w:t>
      </w:r>
      <w:r w:rsidR="00D92F9E" w:rsidRPr="001C2ACD">
        <w:rPr>
          <w:color w:val="auto"/>
          <w:sz w:val="22"/>
        </w:rPr>
        <w:fldChar w:fldCharType="end"/>
      </w:r>
      <w:r w:rsidRPr="001C2ACD">
        <w:rPr>
          <w:color w:val="auto"/>
          <w:sz w:val="22"/>
        </w:rPr>
        <w:t>. INGRESOS</w:t>
      </w:r>
      <w:bookmarkEnd w:id="111"/>
    </w:p>
    <w:tbl>
      <w:tblPr>
        <w:tblStyle w:val="Listaclara-nfasis11"/>
        <w:tblW w:w="0" w:type="auto"/>
        <w:jc w:val="center"/>
        <w:tblLook w:val="04A0"/>
      </w:tblPr>
      <w:tblGrid>
        <w:gridCol w:w="2744"/>
        <w:gridCol w:w="2746"/>
      </w:tblGrid>
      <w:tr w:rsidR="00B3266D" w:rsidRPr="006C0A89" w:rsidTr="009F0F98">
        <w:trPr>
          <w:cnfStyle w:val="100000000000"/>
          <w:trHeight w:val="517"/>
          <w:jc w:val="center"/>
        </w:trPr>
        <w:tc>
          <w:tcPr>
            <w:cnfStyle w:val="001000000000"/>
            <w:tcW w:w="2744" w:type="dxa"/>
            <w:vAlign w:val="center"/>
          </w:tcPr>
          <w:p w:rsidR="00B3266D" w:rsidRPr="006C0A89" w:rsidRDefault="00B3266D" w:rsidP="00B4547B">
            <w:pPr>
              <w:spacing w:before="100" w:beforeAutospacing="1" w:after="100" w:afterAutospacing="1"/>
              <w:jc w:val="center"/>
              <w:rPr>
                <w:rFonts w:ascii="Arial" w:hAnsi="Arial" w:cs="Arial"/>
                <w:sz w:val="24"/>
                <w:szCs w:val="24"/>
                <w:lang w:val="es-ES"/>
              </w:rPr>
            </w:pPr>
            <w:r w:rsidRPr="006C0A89">
              <w:rPr>
                <w:rFonts w:ascii="Arial" w:hAnsi="Arial" w:cs="Arial"/>
                <w:sz w:val="24"/>
                <w:szCs w:val="24"/>
                <w:lang w:val="es-ES"/>
              </w:rPr>
              <w:t>VENTAS</w:t>
            </w:r>
          </w:p>
        </w:tc>
        <w:tc>
          <w:tcPr>
            <w:tcW w:w="2746" w:type="dxa"/>
            <w:vAlign w:val="center"/>
          </w:tcPr>
          <w:p w:rsidR="00B3266D" w:rsidRPr="006C0A89" w:rsidRDefault="001E455D" w:rsidP="00B4547B">
            <w:pPr>
              <w:spacing w:before="100" w:beforeAutospacing="1" w:after="100" w:afterAutospacing="1"/>
              <w:jc w:val="center"/>
              <w:cnfStyle w:val="100000000000"/>
              <w:rPr>
                <w:rFonts w:ascii="Arial" w:hAnsi="Arial" w:cs="Arial"/>
                <w:sz w:val="24"/>
                <w:szCs w:val="24"/>
                <w:lang w:val="es-ES"/>
              </w:rPr>
            </w:pPr>
            <w:r>
              <w:rPr>
                <w:rFonts w:ascii="Arial" w:hAnsi="Arial" w:cs="Arial"/>
                <w:sz w:val="24"/>
                <w:szCs w:val="24"/>
                <w:lang w:val="es-ES"/>
              </w:rPr>
              <w:t>$387.575,0</w:t>
            </w:r>
            <w:r w:rsidR="00B3266D" w:rsidRPr="006C0A89">
              <w:rPr>
                <w:rFonts w:ascii="Arial" w:hAnsi="Arial" w:cs="Arial"/>
                <w:sz w:val="24"/>
                <w:szCs w:val="24"/>
                <w:lang w:val="es-ES"/>
              </w:rPr>
              <w:t>0</w:t>
            </w:r>
          </w:p>
        </w:tc>
      </w:tr>
      <w:tr w:rsidR="00B3266D" w:rsidRPr="006C0A89" w:rsidTr="009F0F98">
        <w:trPr>
          <w:cnfStyle w:val="000000100000"/>
          <w:trHeight w:val="517"/>
          <w:jc w:val="center"/>
        </w:trPr>
        <w:tc>
          <w:tcPr>
            <w:cnfStyle w:val="001000000000"/>
            <w:tcW w:w="2744" w:type="dxa"/>
            <w:vAlign w:val="center"/>
          </w:tcPr>
          <w:p w:rsidR="00B3266D" w:rsidRPr="00831859" w:rsidRDefault="00B3266D" w:rsidP="00B4547B">
            <w:pPr>
              <w:spacing w:before="100" w:beforeAutospacing="1" w:after="100" w:afterAutospacing="1"/>
              <w:jc w:val="center"/>
              <w:rPr>
                <w:rFonts w:ascii="Arial" w:hAnsi="Arial" w:cs="Arial"/>
                <w:b w:val="0"/>
                <w:sz w:val="24"/>
                <w:szCs w:val="24"/>
                <w:lang w:val="es-ES"/>
              </w:rPr>
            </w:pPr>
            <w:r w:rsidRPr="00831859">
              <w:rPr>
                <w:rFonts w:ascii="Arial" w:hAnsi="Arial" w:cs="Arial"/>
                <w:b w:val="0"/>
                <w:sz w:val="24"/>
                <w:szCs w:val="24"/>
                <w:lang w:val="es-ES"/>
              </w:rPr>
              <w:t>TOTAL INGRESOS POR VENTAS</w:t>
            </w:r>
          </w:p>
        </w:tc>
        <w:tc>
          <w:tcPr>
            <w:tcW w:w="2746" w:type="dxa"/>
            <w:vAlign w:val="center"/>
          </w:tcPr>
          <w:p w:rsidR="00B3266D" w:rsidRPr="006C0A89" w:rsidRDefault="001E455D" w:rsidP="00B4547B">
            <w:pPr>
              <w:spacing w:before="100" w:beforeAutospacing="1" w:after="100" w:afterAutospacing="1"/>
              <w:jc w:val="center"/>
              <w:cnfStyle w:val="000000100000"/>
              <w:rPr>
                <w:rFonts w:ascii="Arial" w:hAnsi="Arial" w:cs="Arial"/>
                <w:b/>
                <w:sz w:val="24"/>
                <w:szCs w:val="24"/>
                <w:lang w:val="es-ES"/>
              </w:rPr>
            </w:pPr>
            <w:r>
              <w:rPr>
                <w:rFonts w:ascii="Arial" w:hAnsi="Arial" w:cs="Arial"/>
                <w:b/>
                <w:sz w:val="24"/>
                <w:szCs w:val="24"/>
                <w:lang w:val="es-ES"/>
              </w:rPr>
              <w:t>$387.575,0</w:t>
            </w:r>
            <w:r w:rsidR="00B3266D" w:rsidRPr="006C0A89">
              <w:rPr>
                <w:rFonts w:ascii="Arial" w:hAnsi="Arial" w:cs="Arial"/>
                <w:b/>
                <w:sz w:val="24"/>
                <w:szCs w:val="24"/>
                <w:lang w:val="es-ES"/>
              </w:rPr>
              <w:t>0</w:t>
            </w:r>
          </w:p>
        </w:tc>
      </w:tr>
    </w:tbl>
    <w:p w:rsidR="008B76EC" w:rsidRDefault="008B76EC" w:rsidP="008B76EC">
      <w:pPr>
        <w:pStyle w:val="Sinespaciado"/>
        <w:rPr>
          <w:b/>
          <w:lang w:val="es-ES"/>
        </w:rPr>
      </w:pPr>
    </w:p>
    <w:p w:rsidR="008B76EC" w:rsidRPr="009449A1" w:rsidRDefault="008B76EC" w:rsidP="001C2ACD">
      <w:pPr>
        <w:pStyle w:val="Sinespaciado"/>
        <w:rPr>
          <w:sz w:val="24"/>
          <w:szCs w:val="24"/>
          <w:lang w:val="es-ES"/>
        </w:rPr>
      </w:pPr>
      <w:r w:rsidRPr="004462F0">
        <w:rPr>
          <w:b/>
          <w:lang w:val="es-ES"/>
        </w:rPr>
        <w:t>Fuente:</w:t>
      </w:r>
      <w:r w:rsidRPr="004462F0">
        <w:rPr>
          <w:lang w:val="es-ES"/>
        </w:rPr>
        <w:t xml:space="preserve"> </w:t>
      </w:r>
      <w:r w:rsidR="001E455D">
        <w:rPr>
          <w:lang w:val="es-ES"/>
        </w:rPr>
        <w:t xml:space="preserve">Estado de Resultados año 2011 </w:t>
      </w:r>
      <w:r w:rsidRPr="004462F0">
        <w:rPr>
          <w:lang w:val="es-ES"/>
        </w:rPr>
        <w:t>“AMBARTEK S.A”</w:t>
      </w:r>
    </w:p>
    <w:p w:rsidR="00B3266D" w:rsidRPr="006C0A89" w:rsidRDefault="00B3266D" w:rsidP="00B3266D">
      <w:pPr>
        <w:spacing w:before="100" w:beforeAutospacing="1" w:after="100" w:afterAutospacing="1" w:line="360" w:lineRule="auto"/>
        <w:ind w:firstLine="567"/>
        <w:jc w:val="both"/>
        <w:rPr>
          <w:rFonts w:ascii="Arial" w:hAnsi="Arial" w:cs="Arial"/>
          <w:sz w:val="24"/>
          <w:szCs w:val="24"/>
          <w:lang w:val="es-ES"/>
        </w:rPr>
      </w:pPr>
    </w:p>
    <w:p w:rsidR="00B3266D" w:rsidRDefault="00B3266D" w:rsidP="00B3266D">
      <w:pPr>
        <w:rPr>
          <w:rFonts w:ascii="Arial" w:hAnsi="Arial" w:cs="Arial"/>
          <w:b/>
          <w:sz w:val="24"/>
          <w:szCs w:val="24"/>
          <w:lang w:val="es-ES"/>
        </w:rPr>
      </w:pPr>
      <w:r>
        <w:rPr>
          <w:rFonts w:ascii="Arial" w:hAnsi="Arial" w:cs="Arial"/>
          <w:b/>
          <w:sz w:val="24"/>
          <w:szCs w:val="24"/>
          <w:lang w:val="es-ES"/>
        </w:rPr>
        <w:br w:type="page"/>
      </w:r>
    </w:p>
    <w:p w:rsidR="00B3266D" w:rsidRPr="003D4A59" w:rsidRDefault="00D76768" w:rsidP="006E2D59">
      <w:pPr>
        <w:pStyle w:val="Ttulo3"/>
        <w:rPr>
          <w:rFonts w:ascii="Arial" w:hAnsi="Arial" w:cs="Arial"/>
          <w:b w:val="0"/>
          <w:color w:val="auto"/>
          <w:sz w:val="24"/>
          <w:szCs w:val="24"/>
          <w:lang w:val="es-ES"/>
        </w:rPr>
      </w:pPr>
      <w:bookmarkStart w:id="112" w:name="_Toc317624032"/>
      <w:bookmarkStart w:id="113" w:name="_Toc317679823"/>
      <w:r w:rsidRPr="003D4A59">
        <w:rPr>
          <w:rFonts w:ascii="Arial" w:hAnsi="Arial" w:cs="Arial"/>
          <w:color w:val="auto"/>
          <w:sz w:val="24"/>
          <w:szCs w:val="24"/>
          <w:lang w:val="es-ES"/>
        </w:rPr>
        <w:lastRenderedPageBreak/>
        <w:t xml:space="preserve">3.1.3 </w:t>
      </w:r>
      <w:r w:rsidR="00B3266D" w:rsidRPr="003D4A59">
        <w:rPr>
          <w:rFonts w:ascii="Arial" w:hAnsi="Arial" w:cs="Arial"/>
          <w:color w:val="auto"/>
          <w:sz w:val="24"/>
          <w:szCs w:val="24"/>
          <w:lang w:val="es-ES"/>
        </w:rPr>
        <w:t>COSTOS Y GAS</w:t>
      </w:r>
      <w:r w:rsidR="00292FD3" w:rsidRPr="003D4A59">
        <w:rPr>
          <w:rFonts w:ascii="Arial" w:hAnsi="Arial" w:cs="Arial"/>
          <w:color w:val="auto"/>
          <w:sz w:val="24"/>
          <w:szCs w:val="24"/>
          <w:lang w:val="es-ES"/>
        </w:rPr>
        <w:t>TOS  “AMBARTEK” AÑO FISCAL 2011</w:t>
      </w:r>
      <w:bookmarkEnd w:id="112"/>
      <w:bookmarkEnd w:id="113"/>
    </w:p>
    <w:p w:rsidR="00B3266D" w:rsidRDefault="00B3266D" w:rsidP="00B3266D">
      <w:pPr>
        <w:spacing w:before="100" w:beforeAutospacing="1" w:after="100" w:afterAutospacing="1" w:line="360" w:lineRule="auto"/>
        <w:ind w:firstLine="567"/>
        <w:jc w:val="both"/>
        <w:rPr>
          <w:rFonts w:ascii="Arial" w:hAnsi="Arial" w:cs="Arial"/>
          <w:sz w:val="24"/>
          <w:szCs w:val="24"/>
          <w:lang w:val="es-ES"/>
        </w:rPr>
      </w:pPr>
      <w:r w:rsidRPr="006C0A89">
        <w:rPr>
          <w:rFonts w:ascii="Arial" w:hAnsi="Arial" w:cs="Arial"/>
          <w:sz w:val="24"/>
          <w:szCs w:val="24"/>
          <w:lang w:val="es-ES"/>
        </w:rPr>
        <w:t>El resumen de los desembolsos realizados por la empresa en el año 2011,  es el que detallamos a continuaci</w:t>
      </w:r>
      <w:r>
        <w:rPr>
          <w:rFonts w:ascii="Arial" w:hAnsi="Arial" w:cs="Arial"/>
          <w:sz w:val="24"/>
          <w:szCs w:val="24"/>
          <w:lang w:val="es-ES"/>
        </w:rPr>
        <w:t>ón:</w:t>
      </w:r>
    </w:p>
    <w:p w:rsidR="00D2307A" w:rsidRPr="00D2307A" w:rsidRDefault="00D2307A" w:rsidP="00D2307A"/>
    <w:p w:rsidR="00C712B0" w:rsidRPr="001C2ACD" w:rsidRDefault="00C712B0" w:rsidP="00C712B0">
      <w:pPr>
        <w:pStyle w:val="Epgrafe"/>
        <w:keepNext/>
        <w:rPr>
          <w:color w:val="auto"/>
          <w:sz w:val="22"/>
        </w:rPr>
      </w:pPr>
      <w:bookmarkStart w:id="114" w:name="_Toc317678419"/>
      <w:r w:rsidRPr="001C2ACD">
        <w:rPr>
          <w:color w:val="auto"/>
          <w:sz w:val="22"/>
        </w:rPr>
        <w:t xml:space="preserve">Tabla </w:t>
      </w:r>
      <w:r w:rsidR="00D92F9E" w:rsidRPr="001C2ACD">
        <w:rPr>
          <w:color w:val="auto"/>
          <w:sz w:val="22"/>
        </w:rPr>
        <w:fldChar w:fldCharType="begin"/>
      </w:r>
      <w:r w:rsidR="00003BA4" w:rsidRPr="001C2ACD">
        <w:rPr>
          <w:color w:val="auto"/>
          <w:sz w:val="22"/>
        </w:rPr>
        <w:instrText xml:space="preserve"> SEQ Tabla \* ARABIC </w:instrText>
      </w:r>
      <w:r w:rsidR="00D92F9E" w:rsidRPr="001C2ACD">
        <w:rPr>
          <w:color w:val="auto"/>
          <w:sz w:val="22"/>
        </w:rPr>
        <w:fldChar w:fldCharType="separate"/>
      </w:r>
      <w:r w:rsidR="001C2ACD" w:rsidRPr="001C2ACD">
        <w:rPr>
          <w:noProof/>
          <w:color w:val="auto"/>
          <w:sz w:val="22"/>
        </w:rPr>
        <w:t>7</w:t>
      </w:r>
      <w:r w:rsidR="00D92F9E" w:rsidRPr="001C2ACD">
        <w:rPr>
          <w:color w:val="auto"/>
          <w:sz w:val="22"/>
        </w:rPr>
        <w:fldChar w:fldCharType="end"/>
      </w:r>
      <w:r w:rsidRPr="001C2ACD">
        <w:rPr>
          <w:color w:val="auto"/>
          <w:sz w:val="22"/>
        </w:rPr>
        <w:t>. COSTOS Y GASTOS</w:t>
      </w:r>
      <w:bookmarkEnd w:id="114"/>
    </w:p>
    <w:tbl>
      <w:tblPr>
        <w:tblStyle w:val="Cuadrculaclara-nfasis11"/>
        <w:tblW w:w="6204" w:type="dxa"/>
        <w:jc w:val="center"/>
        <w:tblLook w:val="04A0"/>
      </w:tblPr>
      <w:tblGrid>
        <w:gridCol w:w="4219"/>
        <w:gridCol w:w="1985"/>
      </w:tblGrid>
      <w:tr w:rsidR="00B3266D" w:rsidRPr="006C0A89" w:rsidTr="00B4547B">
        <w:trPr>
          <w:cnfStyle w:val="100000000000"/>
          <w:trHeight w:val="300"/>
          <w:jc w:val="center"/>
        </w:trPr>
        <w:tc>
          <w:tcPr>
            <w:cnfStyle w:val="001000000000"/>
            <w:tcW w:w="4219" w:type="dxa"/>
            <w:noWrap/>
            <w:vAlign w:val="center"/>
            <w:hideMark/>
          </w:tcPr>
          <w:p w:rsidR="00B3266D" w:rsidRPr="00853B14" w:rsidRDefault="00B3266D" w:rsidP="00B4547B">
            <w:pPr>
              <w:spacing w:before="100" w:beforeAutospacing="1" w:after="100" w:afterAutospacing="1"/>
              <w:jc w:val="both"/>
              <w:rPr>
                <w:rFonts w:ascii="Arial" w:eastAsia="Times New Roman" w:hAnsi="Arial" w:cs="Arial"/>
                <w:bCs w:val="0"/>
                <w:sz w:val="24"/>
                <w:szCs w:val="24"/>
                <w:lang w:val="es-ES" w:eastAsia="es-ES"/>
              </w:rPr>
            </w:pPr>
            <w:r w:rsidRPr="00853B14">
              <w:rPr>
                <w:rFonts w:ascii="Arial" w:eastAsia="Times New Roman" w:hAnsi="Arial" w:cs="Arial"/>
                <w:bCs w:val="0"/>
                <w:sz w:val="24"/>
                <w:szCs w:val="24"/>
                <w:lang w:val="es-ES" w:eastAsia="es-ES"/>
              </w:rPr>
              <w:t>COSTOS DE MATERIAS PRIMAS</w:t>
            </w:r>
          </w:p>
        </w:tc>
        <w:tc>
          <w:tcPr>
            <w:tcW w:w="1985" w:type="dxa"/>
            <w:noWrap/>
            <w:vAlign w:val="center"/>
            <w:hideMark/>
          </w:tcPr>
          <w:p w:rsidR="00B3266D" w:rsidRPr="00853B14" w:rsidRDefault="003D4A59" w:rsidP="003D4A59">
            <w:pPr>
              <w:spacing w:before="100" w:beforeAutospacing="1" w:after="100" w:afterAutospacing="1"/>
              <w:jc w:val="right"/>
              <w:cnfStyle w:val="100000000000"/>
              <w:rPr>
                <w:rFonts w:ascii="Arial" w:eastAsia="Times New Roman" w:hAnsi="Arial" w:cs="Arial"/>
                <w:bCs w:val="0"/>
                <w:color w:val="000000"/>
                <w:sz w:val="24"/>
                <w:szCs w:val="24"/>
                <w:lang w:val="es-ES" w:eastAsia="es-ES"/>
              </w:rPr>
            </w:pPr>
            <w:r>
              <w:rPr>
                <w:rFonts w:ascii="Arial" w:eastAsia="Times New Roman" w:hAnsi="Arial" w:cs="Arial"/>
                <w:bCs w:val="0"/>
                <w:color w:val="000000"/>
                <w:sz w:val="24"/>
                <w:szCs w:val="24"/>
                <w:lang w:val="es-ES" w:eastAsia="es-ES"/>
              </w:rPr>
              <w:t xml:space="preserve">$ </w:t>
            </w:r>
            <w:r w:rsidR="00B3266D" w:rsidRPr="00853B14">
              <w:rPr>
                <w:rFonts w:ascii="Arial" w:eastAsia="Times New Roman" w:hAnsi="Arial" w:cs="Arial"/>
                <w:bCs w:val="0"/>
                <w:color w:val="000000"/>
                <w:sz w:val="24"/>
                <w:szCs w:val="24"/>
                <w:lang w:val="es-ES" w:eastAsia="es-ES"/>
              </w:rPr>
              <w:t>67.629,07</w:t>
            </w:r>
          </w:p>
        </w:tc>
      </w:tr>
      <w:tr w:rsidR="00B3266D" w:rsidRPr="006C0A89" w:rsidTr="00B4547B">
        <w:trPr>
          <w:cnfStyle w:val="000000100000"/>
          <w:trHeight w:val="447"/>
          <w:jc w:val="center"/>
        </w:trPr>
        <w:tc>
          <w:tcPr>
            <w:cnfStyle w:val="001000000000"/>
            <w:tcW w:w="4219" w:type="dxa"/>
            <w:noWrap/>
            <w:vAlign w:val="center"/>
            <w:hideMark/>
          </w:tcPr>
          <w:p w:rsidR="00B3266D" w:rsidRPr="00853B14" w:rsidRDefault="00B3266D" w:rsidP="00B4547B">
            <w:pPr>
              <w:spacing w:before="100" w:beforeAutospacing="1" w:after="100" w:afterAutospacing="1"/>
              <w:jc w:val="both"/>
              <w:rPr>
                <w:rFonts w:ascii="Arial" w:eastAsia="Times New Roman" w:hAnsi="Arial" w:cs="Arial"/>
                <w:b w:val="0"/>
                <w:sz w:val="24"/>
                <w:szCs w:val="24"/>
                <w:lang w:val="es-ES" w:eastAsia="es-ES"/>
              </w:rPr>
            </w:pPr>
            <w:r w:rsidRPr="00853B14">
              <w:rPr>
                <w:rFonts w:ascii="Arial" w:eastAsia="Times New Roman" w:hAnsi="Arial" w:cs="Arial"/>
                <w:b w:val="0"/>
                <w:sz w:val="24"/>
                <w:szCs w:val="24"/>
                <w:lang w:val="es-ES" w:eastAsia="es-ES"/>
              </w:rPr>
              <w:t>Balanceados</w:t>
            </w:r>
          </w:p>
        </w:tc>
        <w:tc>
          <w:tcPr>
            <w:tcW w:w="1985" w:type="dxa"/>
            <w:noWrap/>
            <w:vAlign w:val="center"/>
            <w:hideMark/>
          </w:tcPr>
          <w:p w:rsidR="00B3266D" w:rsidRPr="00853B14" w:rsidRDefault="00B3266D" w:rsidP="003D4A59">
            <w:pPr>
              <w:spacing w:before="100" w:beforeAutospacing="1" w:after="100" w:afterAutospacing="1"/>
              <w:jc w:val="right"/>
              <w:cnfStyle w:val="000000100000"/>
              <w:rPr>
                <w:rFonts w:ascii="Arial" w:eastAsia="Times New Roman" w:hAnsi="Arial" w:cs="Arial"/>
                <w:color w:val="000000"/>
                <w:sz w:val="24"/>
                <w:szCs w:val="24"/>
                <w:lang w:val="es-ES" w:eastAsia="es-ES"/>
              </w:rPr>
            </w:pPr>
            <w:r w:rsidRPr="00853B14">
              <w:rPr>
                <w:rFonts w:ascii="Arial" w:eastAsia="Times New Roman" w:hAnsi="Arial" w:cs="Arial"/>
                <w:color w:val="000000"/>
                <w:sz w:val="24"/>
                <w:szCs w:val="24"/>
                <w:lang w:val="es-ES" w:eastAsia="es-ES"/>
              </w:rPr>
              <w:t>23.830,07</w:t>
            </w:r>
          </w:p>
        </w:tc>
      </w:tr>
      <w:tr w:rsidR="00B3266D" w:rsidRPr="006C0A89" w:rsidTr="00B4547B">
        <w:trPr>
          <w:cnfStyle w:val="000000010000"/>
          <w:trHeight w:val="313"/>
          <w:jc w:val="center"/>
        </w:trPr>
        <w:tc>
          <w:tcPr>
            <w:cnfStyle w:val="001000000000"/>
            <w:tcW w:w="4219" w:type="dxa"/>
            <w:noWrap/>
            <w:vAlign w:val="center"/>
            <w:hideMark/>
          </w:tcPr>
          <w:p w:rsidR="00B3266D" w:rsidRPr="00853B14" w:rsidRDefault="00B3266D" w:rsidP="00B4547B">
            <w:pPr>
              <w:spacing w:before="100" w:beforeAutospacing="1" w:after="100" w:afterAutospacing="1"/>
              <w:jc w:val="both"/>
              <w:rPr>
                <w:rFonts w:ascii="Arial" w:eastAsia="Times New Roman" w:hAnsi="Arial" w:cs="Arial"/>
                <w:b w:val="0"/>
                <w:sz w:val="24"/>
                <w:szCs w:val="24"/>
                <w:lang w:val="es-ES" w:eastAsia="es-ES"/>
              </w:rPr>
            </w:pPr>
            <w:r w:rsidRPr="00853B14">
              <w:rPr>
                <w:rFonts w:ascii="Arial" w:eastAsia="Times New Roman" w:hAnsi="Arial" w:cs="Arial"/>
                <w:b w:val="0"/>
                <w:sz w:val="24"/>
                <w:szCs w:val="24"/>
                <w:lang w:val="es-ES" w:eastAsia="es-ES"/>
              </w:rPr>
              <w:t>Vitaminas</w:t>
            </w:r>
          </w:p>
        </w:tc>
        <w:tc>
          <w:tcPr>
            <w:tcW w:w="1985" w:type="dxa"/>
            <w:noWrap/>
            <w:vAlign w:val="center"/>
            <w:hideMark/>
          </w:tcPr>
          <w:p w:rsidR="00B3266D" w:rsidRPr="00853B14" w:rsidRDefault="00B3266D" w:rsidP="003D4A59">
            <w:pPr>
              <w:spacing w:before="100" w:beforeAutospacing="1" w:after="100" w:afterAutospacing="1"/>
              <w:jc w:val="right"/>
              <w:cnfStyle w:val="000000010000"/>
              <w:rPr>
                <w:rFonts w:ascii="Arial" w:eastAsia="Times New Roman" w:hAnsi="Arial" w:cs="Arial"/>
                <w:color w:val="000000"/>
                <w:sz w:val="24"/>
                <w:szCs w:val="24"/>
                <w:lang w:val="es-ES" w:eastAsia="es-ES"/>
              </w:rPr>
            </w:pPr>
            <w:r w:rsidRPr="00853B14">
              <w:rPr>
                <w:rFonts w:ascii="Arial" w:eastAsia="Times New Roman" w:hAnsi="Arial" w:cs="Arial"/>
                <w:color w:val="000000"/>
                <w:sz w:val="24"/>
                <w:szCs w:val="24"/>
                <w:lang w:val="es-ES" w:eastAsia="es-ES"/>
              </w:rPr>
              <w:t>5.731,60</w:t>
            </w:r>
          </w:p>
        </w:tc>
      </w:tr>
      <w:tr w:rsidR="00B3266D" w:rsidRPr="006C0A89" w:rsidTr="00B4547B">
        <w:trPr>
          <w:cnfStyle w:val="000000100000"/>
          <w:trHeight w:val="300"/>
          <w:jc w:val="center"/>
        </w:trPr>
        <w:tc>
          <w:tcPr>
            <w:cnfStyle w:val="001000000000"/>
            <w:tcW w:w="4219" w:type="dxa"/>
            <w:noWrap/>
            <w:vAlign w:val="center"/>
            <w:hideMark/>
          </w:tcPr>
          <w:p w:rsidR="00B3266D" w:rsidRPr="00853B14" w:rsidRDefault="00B3266D" w:rsidP="00B4547B">
            <w:pPr>
              <w:spacing w:before="100" w:beforeAutospacing="1" w:after="100" w:afterAutospacing="1"/>
              <w:jc w:val="both"/>
              <w:rPr>
                <w:rFonts w:ascii="Arial" w:eastAsia="Times New Roman" w:hAnsi="Arial" w:cs="Arial"/>
                <w:b w:val="0"/>
                <w:sz w:val="24"/>
                <w:szCs w:val="24"/>
                <w:lang w:val="es-ES" w:eastAsia="es-ES"/>
              </w:rPr>
            </w:pPr>
            <w:r w:rsidRPr="00853B14">
              <w:rPr>
                <w:rFonts w:ascii="Arial" w:eastAsia="Times New Roman" w:hAnsi="Arial" w:cs="Arial"/>
                <w:b w:val="0"/>
                <w:sz w:val="24"/>
                <w:szCs w:val="24"/>
                <w:lang w:val="es-ES" w:eastAsia="es-ES"/>
              </w:rPr>
              <w:t>Químicos</w:t>
            </w:r>
          </w:p>
        </w:tc>
        <w:tc>
          <w:tcPr>
            <w:tcW w:w="1985" w:type="dxa"/>
            <w:noWrap/>
            <w:vAlign w:val="center"/>
            <w:hideMark/>
          </w:tcPr>
          <w:p w:rsidR="00B3266D" w:rsidRPr="00853B14" w:rsidRDefault="00B3266D" w:rsidP="003D4A59">
            <w:pPr>
              <w:spacing w:before="100" w:beforeAutospacing="1" w:after="100" w:afterAutospacing="1"/>
              <w:jc w:val="right"/>
              <w:cnfStyle w:val="000000100000"/>
              <w:rPr>
                <w:rFonts w:ascii="Arial" w:eastAsia="Times New Roman" w:hAnsi="Arial" w:cs="Arial"/>
                <w:color w:val="000000"/>
                <w:sz w:val="24"/>
                <w:szCs w:val="24"/>
                <w:lang w:val="es-ES" w:eastAsia="es-ES"/>
              </w:rPr>
            </w:pPr>
            <w:r w:rsidRPr="00853B14">
              <w:rPr>
                <w:rFonts w:ascii="Arial" w:eastAsia="Times New Roman" w:hAnsi="Arial" w:cs="Arial"/>
                <w:color w:val="000000"/>
                <w:sz w:val="24"/>
                <w:szCs w:val="24"/>
                <w:lang w:val="es-ES" w:eastAsia="es-ES"/>
              </w:rPr>
              <w:t>7.500,72</w:t>
            </w:r>
          </w:p>
        </w:tc>
      </w:tr>
      <w:tr w:rsidR="00B3266D" w:rsidRPr="006C0A89" w:rsidTr="00B4547B">
        <w:trPr>
          <w:cnfStyle w:val="000000010000"/>
          <w:trHeight w:val="300"/>
          <w:jc w:val="center"/>
        </w:trPr>
        <w:tc>
          <w:tcPr>
            <w:cnfStyle w:val="001000000000"/>
            <w:tcW w:w="4219" w:type="dxa"/>
            <w:noWrap/>
            <w:vAlign w:val="center"/>
            <w:hideMark/>
          </w:tcPr>
          <w:p w:rsidR="00B3266D" w:rsidRPr="00853B14" w:rsidRDefault="00B3266D" w:rsidP="00B4547B">
            <w:pPr>
              <w:spacing w:before="100" w:beforeAutospacing="1" w:after="100" w:afterAutospacing="1"/>
              <w:jc w:val="both"/>
              <w:rPr>
                <w:rFonts w:ascii="Arial" w:eastAsia="Times New Roman" w:hAnsi="Arial" w:cs="Arial"/>
                <w:b w:val="0"/>
                <w:sz w:val="24"/>
                <w:szCs w:val="24"/>
                <w:lang w:val="es-ES" w:eastAsia="es-ES"/>
              </w:rPr>
            </w:pPr>
            <w:r w:rsidRPr="00853B14">
              <w:rPr>
                <w:rFonts w:ascii="Arial" w:eastAsia="Times New Roman" w:hAnsi="Arial" w:cs="Arial"/>
                <w:b w:val="0"/>
                <w:sz w:val="24"/>
                <w:szCs w:val="24"/>
                <w:lang w:val="es-ES" w:eastAsia="es-ES"/>
              </w:rPr>
              <w:t>Embalaje</w:t>
            </w:r>
          </w:p>
        </w:tc>
        <w:tc>
          <w:tcPr>
            <w:tcW w:w="1985" w:type="dxa"/>
            <w:noWrap/>
            <w:vAlign w:val="center"/>
            <w:hideMark/>
          </w:tcPr>
          <w:p w:rsidR="00B3266D" w:rsidRPr="00853B14" w:rsidRDefault="00B3266D" w:rsidP="003D4A59">
            <w:pPr>
              <w:spacing w:before="100" w:beforeAutospacing="1" w:after="100" w:afterAutospacing="1"/>
              <w:jc w:val="right"/>
              <w:cnfStyle w:val="000000010000"/>
              <w:rPr>
                <w:rFonts w:ascii="Arial" w:eastAsia="Times New Roman" w:hAnsi="Arial" w:cs="Arial"/>
                <w:color w:val="000000"/>
                <w:sz w:val="24"/>
                <w:szCs w:val="24"/>
                <w:lang w:val="es-ES" w:eastAsia="es-ES"/>
              </w:rPr>
            </w:pPr>
            <w:r w:rsidRPr="00853B14">
              <w:rPr>
                <w:rFonts w:ascii="Arial" w:eastAsia="Times New Roman" w:hAnsi="Arial" w:cs="Arial"/>
                <w:color w:val="000000"/>
                <w:sz w:val="24"/>
                <w:szCs w:val="24"/>
                <w:lang w:val="es-ES" w:eastAsia="es-ES"/>
              </w:rPr>
              <w:t>1.962,48</w:t>
            </w:r>
          </w:p>
        </w:tc>
      </w:tr>
      <w:tr w:rsidR="00B3266D" w:rsidRPr="006C0A89" w:rsidTr="00B4547B">
        <w:trPr>
          <w:cnfStyle w:val="000000100000"/>
          <w:trHeight w:val="300"/>
          <w:jc w:val="center"/>
        </w:trPr>
        <w:tc>
          <w:tcPr>
            <w:cnfStyle w:val="001000000000"/>
            <w:tcW w:w="4219" w:type="dxa"/>
            <w:noWrap/>
            <w:vAlign w:val="center"/>
            <w:hideMark/>
          </w:tcPr>
          <w:p w:rsidR="00B3266D" w:rsidRPr="00853B14" w:rsidRDefault="00B3266D" w:rsidP="00B4547B">
            <w:pPr>
              <w:spacing w:before="100" w:beforeAutospacing="1" w:after="100" w:afterAutospacing="1"/>
              <w:jc w:val="both"/>
              <w:rPr>
                <w:rFonts w:ascii="Arial" w:eastAsia="Times New Roman" w:hAnsi="Arial" w:cs="Arial"/>
                <w:b w:val="0"/>
                <w:sz w:val="24"/>
                <w:szCs w:val="24"/>
                <w:lang w:val="es-ES" w:eastAsia="es-ES"/>
              </w:rPr>
            </w:pPr>
            <w:proofErr w:type="spellStart"/>
            <w:r w:rsidRPr="00853B14">
              <w:rPr>
                <w:rFonts w:ascii="Arial" w:eastAsia="Times New Roman" w:hAnsi="Arial" w:cs="Arial"/>
                <w:b w:val="0"/>
                <w:sz w:val="24"/>
                <w:szCs w:val="24"/>
                <w:lang w:val="es-ES" w:eastAsia="es-ES"/>
              </w:rPr>
              <w:t>Nauplios</w:t>
            </w:r>
            <w:proofErr w:type="spellEnd"/>
          </w:p>
        </w:tc>
        <w:tc>
          <w:tcPr>
            <w:tcW w:w="1985" w:type="dxa"/>
            <w:noWrap/>
            <w:vAlign w:val="center"/>
            <w:hideMark/>
          </w:tcPr>
          <w:p w:rsidR="00B3266D" w:rsidRPr="00853B14" w:rsidRDefault="00B3266D" w:rsidP="003D4A59">
            <w:pPr>
              <w:spacing w:before="100" w:beforeAutospacing="1" w:after="100" w:afterAutospacing="1"/>
              <w:jc w:val="right"/>
              <w:cnfStyle w:val="000000100000"/>
              <w:rPr>
                <w:rFonts w:ascii="Arial" w:eastAsia="Times New Roman" w:hAnsi="Arial" w:cs="Arial"/>
                <w:color w:val="000000"/>
                <w:sz w:val="24"/>
                <w:szCs w:val="24"/>
                <w:lang w:val="es-ES" w:eastAsia="es-ES"/>
              </w:rPr>
            </w:pPr>
            <w:r w:rsidRPr="00853B14">
              <w:rPr>
                <w:rFonts w:ascii="Arial" w:eastAsia="Times New Roman" w:hAnsi="Arial" w:cs="Arial"/>
                <w:color w:val="000000"/>
                <w:sz w:val="24"/>
                <w:szCs w:val="24"/>
                <w:lang w:val="es-ES" w:eastAsia="es-ES"/>
              </w:rPr>
              <w:t>28.604,2</w:t>
            </w:r>
          </w:p>
        </w:tc>
      </w:tr>
      <w:tr w:rsidR="00B3266D" w:rsidRPr="006C0A89" w:rsidTr="00B4547B">
        <w:trPr>
          <w:cnfStyle w:val="000000010000"/>
          <w:trHeight w:val="300"/>
          <w:jc w:val="center"/>
        </w:trPr>
        <w:tc>
          <w:tcPr>
            <w:cnfStyle w:val="001000000000"/>
            <w:tcW w:w="4219" w:type="dxa"/>
            <w:noWrap/>
            <w:vAlign w:val="center"/>
            <w:hideMark/>
          </w:tcPr>
          <w:p w:rsidR="00B3266D" w:rsidRPr="00853B14" w:rsidRDefault="00B3266D" w:rsidP="00B4547B">
            <w:pPr>
              <w:spacing w:before="100" w:beforeAutospacing="1" w:after="100" w:afterAutospacing="1"/>
              <w:jc w:val="both"/>
              <w:rPr>
                <w:rFonts w:ascii="Arial" w:eastAsia="Times New Roman" w:hAnsi="Arial" w:cs="Arial"/>
                <w:bCs w:val="0"/>
                <w:sz w:val="24"/>
                <w:szCs w:val="24"/>
                <w:lang w:val="es-ES" w:eastAsia="es-ES"/>
              </w:rPr>
            </w:pPr>
            <w:r w:rsidRPr="00853B14">
              <w:rPr>
                <w:rFonts w:ascii="Arial" w:eastAsia="Times New Roman" w:hAnsi="Arial" w:cs="Arial"/>
                <w:bCs w:val="0"/>
                <w:sz w:val="24"/>
                <w:szCs w:val="24"/>
                <w:lang w:val="es-ES" w:eastAsia="es-ES"/>
              </w:rPr>
              <w:t>GASTOS DE PERSONAL</w:t>
            </w:r>
          </w:p>
        </w:tc>
        <w:tc>
          <w:tcPr>
            <w:tcW w:w="1985" w:type="dxa"/>
            <w:noWrap/>
            <w:vAlign w:val="center"/>
            <w:hideMark/>
          </w:tcPr>
          <w:p w:rsidR="00B3266D" w:rsidRPr="00853B14" w:rsidRDefault="003D4A59" w:rsidP="003D4A59">
            <w:pPr>
              <w:spacing w:before="100" w:beforeAutospacing="1" w:after="100" w:afterAutospacing="1"/>
              <w:jc w:val="right"/>
              <w:cnfStyle w:val="000000010000"/>
              <w:rPr>
                <w:rFonts w:ascii="Arial" w:eastAsia="Times New Roman" w:hAnsi="Arial" w:cs="Arial"/>
                <w:b/>
                <w:bCs/>
                <w:color w:val="000000"/>
                <w:sz w:val="24"/>
                <w:szCs w:val="24"/>
                <w:lang w:val="es-ES" w:eastAsia="es-ES"/>
              </w:rPr>
            </w:pPr>
            <w:r>
              <w:rPr>
                <w:rFonts w:ascii="Arial" w:eastAsia="Times New Roman" w:hAnsi="Arial" w:cs="Arial"/>
                <w:b/>
                <w:bCs/>
                <w:color w:val="000000"/>
                <w:sz w:val="24"/>
                <w:szCs w:val="24"/>
                <w:lang w:val="es-ES" w:eastAsia="es-ES"/>
              </w:rPr>
              <w:t xml:space="preserve">$ </w:t>
            </w:r>
            <w:r w:rsidR="00B3266D" w:rsidRPr="00853B14">
              <w:rPr>
                <w:rFonts w:ascii="Arial" w:eastAsia="Times New Roman" w:hAnsi="Arial" w:cs="Arial"/>
                <w:b/>
                <w:bCs/>
                <w:color w:val="000000"/>
                <w:sz w:val="24"/>
                <w:szCs w:val="24"/>
                <w:lang w:val="es-ES" w:eastAsia="es-ES"/>
              </w:rPr>
              <w:t>43.968,00</w:t>
            </w:r>
          </w:p>
        </w:tc>
      </w:tr>
      <w:tr w:rsidR="00B3266D" w:rsidRPr="006C0A89" w:rsidTr="00B4547B">
        <w:trPr>
          <w:cnfStyle w:val="000000100000"/>
          <w:trHeight w:val="300"/>
          <w:jc w:val="center"/>
        </w:trPr>
        <w:tc>
          <w:tcPr>
            <w:cnfStyle w:val="001000000000"/>
            <w:tcW w:w="4219" w:type="dxa"/>
            <w:noWrap/>
            <w:vAlign w:val="center"/>
            <w:hideMark/>
          </w:tcPr>
          <w:p w:rsidR="00B3266D" w:rsidRPr="00853B14" w:rsidRDefault="00B3266D" w:rsidP="00B4547B">
            <w:pPr>
              <w:spacing w:before="100" w:beforeAutospacing="1" w:after="100" w:afterAutospacing="1"/>
              <w:jc w:val="both"/>
              <w:rPr>
                <w:rFonts w:ascii="Arial" w:eastAsia="Times New Roman" w:hAnsi="Arial" w:cs="Arial"/>
                <w:b w:val="0"/>
                <w:sz w:val="24"/>
                <w:szCs w:val="24"/>
                <w:lang w:val="es-ES" w:eastAsia="es-ES"/>
              </w:rPr>
            </w:pPr>
            <w:r w:rsidRPr="00853B14">
              <w:rPr>
                <w:rFonts w:ascii="Arial" w:eastAsia="Times New Roman" w:hAnsi="Arial" w:cs="Arial"/>
                <w:b w:val="0"/>
                <w:sz w:val="24"/>
                <w:szCs w:val="24"/>
                <w:lang w:val="es-ES" w:eastAsia="es-ES"/>
              </w:rPr>
              <w:t>Sueldos</w:t>
            </w:r>
          </w:p>
        </w:tc>
        <w:tc>
          <w:tcPr>
            <w:tcW w:w="1985" w:type="dxa"/>
            <w:noWrap/>
            <w:vAlign w:val="center"/>
            <w:hideMark/>
          </w:tcPr>
          <w:p w:rsidR="00B3266D" w:rsidRPr="00853B14" w:rsidRDefault="00B3266D" w:rsidP="003D4A59">
            <w:pPr>
              <w:spacing w:before="100" w:beforeAutospacing="1" w:after="100" w:afterAutospacing="1"/>
              <w:jc w:val="right"/>
              <w:cnfStyle w:val="000000100000"/>
              <w:rPr>
                <w:rFonts w:ascii="Arial" w:eastAsia="Times New Roman" w:hAnsi="Arial" w:cs="Arial"/>
                <w:color w:val="000000"/>
                <w:sz w:val="24"/>
                <w:szCs w:val="24"/>
                <w:lang w:val="es-ES" w:eastAsia="es-ES"/>
              </w:rPr>
            </w:pPr>
            <w:r w:rsidRPr="00853B14">
              <w:rPr>
                <w:rFonts w:ascii="Arial" w:eastAsia="Times New Roman" w:hAnsi="Arial" w:cs="Arial"/>
                <w:color w:val="000000"/>
                <w:sz w:val="24"/>
                <w:szCs w:val="24"/>
                <w:lang w:val="es-ES" w:eastAsia="es-ES"/>
              </w:rPr>
              <w:t>32.112,00</w:t>
            </w:r>
          </w:p>
        </w:tc>
      </w:tr>
      <w:tr w:rsidR="00B3266D" w:rsidRPr="006C0A89" w:rsidTr="00B4547B">
        <w:trPr>
          <w:cnfStyle w:val="000000010000"/>
          <w:trHeight w:val="300"/>
          <w:jc w:val="center"/>
        </w:trPr>
        <w:tc>
          <w:tcPr>
            <w:cnfStyle w:val="001000000000"/>
            <w:tcW w:w="4219" w:type="dxa"/>
            <w:noWrap/>
            <w:vAlign w:val="center"/>
            <w:hideMark/>
          </w:tcPr>
          <w:p w:rsidR="00B3266D" w:rsidRPr="00853B14" w:rsidRDefault="00B3266D" w:rsidP="00B4547B">
            <w:pPr>
              <w:spacing w:before="100" w:beforeAutospacing="1" w:after="100" w:afterAutospacing="1"/>
              <w:jc w:val="both"/>
              <w:rPr>
                <w:rFonts w:ascii="Arial" w:eastAsia="Times New Roman" w:hAnsi="Arial" w:cs="Arial"/>
                <w:b w:val="0"/>
                <w:sz w:val="24"/>
                <w:szCs w:val="24"/>
                <w:lang w:val="es-ES" w:eastAsia="es-ES"/>
              </w:rPr>
            </w:pPr>
            <w:r w:rsidRPr="00853B14">
              <w:rPr>
                <w:rFonts w:ascii="Arial" w:eastAsia="Times New Roman" w:hAnsi="Arial" w:cs="Arial"/>
                <w:b w:val="0"/>
                <w:sz w:val="24"/>
                <w:szCs w:val="24"/>
                <w:lang w:val="es-ES" w:eastAsia="es-ES"/>
              </w:rPr>
              <w:t>Alimentación</w:t>
            </w:r>
          </w:p>
        </w:tc>
        <w:tc>
          <w:tcPr>
            <w:tcW w:w="1985" w:type="dxa"/>
            <w:noWrap/>
            <w:vAlign w:val="center"/>
            <w:hideMark/>
          </w:tcPr>
          <w:p w:rsidR="00B3266D" w:rsidRPr="00853B14" w:rsidRDefault="00B3266D" w:rsidP="003D4A59">
            <w:pPr>
              <w:spacing w:before="100" w:beforeAutospacing="1" w:after="100" w:afterAutospacing="1"/>
              <w:jc w:val="right"/>
              <w:cnfStyle w:val="000000010000"/>
              <w:rPr>
                <w:rFonts w:ascii="Arial" w:eastAsia="Times New Roman" w:hAnsi="Arial" w:cs="Arial"/>
                <w:color w:val="000000"/>
                <w:sz w:val="24"/>
                <w:szCs w:val="24"/>
                <w:lang w:val="es-ES" w:eastAsia="es-ES"/>
              </w:rPr>
            </w:pPr>
            <w:r w:rsidRPr="00853B14">
              <w:rPr>
                <w:rFonts w:ascii="Arial" w:eastAsia="Times New Roman" w:hAnsi="Arial" w:cs="Arial"/>
                <w:color w:val="000000"/>
                <w:sz w:val="24"/>
                <w:szCs w:val="24"/>
                <w:lang w:val="es-ES" w:eastAsia="es-ES"/>
              </w:rPr>
              <w:t>11.856,00</w:t>
            </w:r>
          </w:p>
        </w:tc>
      </w:tr>
      <w:tr w:rsidR="00B3266D" w:rsidRPr="006C0A89" w:rsidTr="00B4547B">
        <w:trPr>
          <w:cnfStyle w:val="000000100000"/>
          <w:trHeight w:val="300"/>
          <w:jc w:val="center"/>
        </w:trPr>
        <w:tc>
          <w:tcPr>
            <w:cnfStyle w:val="001000000000"/>
            <w:tcW w:w="4219" w:type="dxa"/>
            <w:noWrap/>
            <w:vAlign w:val="center"/>
            <w:hideMark/>
          </w:tcPr>
          <w:p w:rsidR="00B3266D" w:rsidRPr="007D5A49" w:rsidRDefault="00B3266D" w:rsidP="00B4547B">
            <w:pPr>
              <w:spacing w:before="100" w:beforeAutospacing="1" w:after="100" w:afterAutospacing="1"/>
              <w:jc w:val="both"/>
              <w:rPr>
                <w:rFonts w:ascii="Arial" w:eastAsia="Times New Roman" w:hAnsi="Arial" w:cs="Arial"/>
                <w:bCs w:val="0"/>
                <w:color w:val="000000"/>
                <w:sz w:val="24"/>
                <w:szCs w:val="24"/>
                <w:lang w:val="es-ES" w:eastAsia="es-ES"/>
              </w:rPr>
            </w:pPr>
            <w:r w:rsidRPr="007D5A49">
              <w:rPr>
                <w:rFonts w:ascii="Arial" w:eastAsia="Times New Roman" w:hAnsi="Arial" w:cs="Arial"/>
                <w:bCs w:val="0"/>
                <w:color w:val="000000"/>
                <w:sz w:val="24"/>
                <w:szCs w:val="24"/>
                <w:lang w:val="es-ES" w:eastAsia="es-ES"/>
              </w:rPr>
              <w:t>GASTOS ADMINISTRATIVOS</w:t>
            </w:r>
          </w:p>
        </w:tc>
        <w:tc>
          <w:tcPr>
            <w:tcW w:w="1985" w:type="dxa"/>
            <w:noWrap/>
            <w:vAlign w:val="center"/>
            <w:hideMark/>
          </w:tcPr>
          <w:p w:rsidR="00B3266D" w:rsidRPr="007D5A49" w:rsidRDefault="003D4A59" w:rsidP="003D4A59">
            <w:pPr>
              <w:spacing w:before="100" w:beforeAutospacing="1" w:after="100" w:afterAutospacing="1"/>
              <w:jc w:val="right"/>
              <w:cnfStyle w:val="000000100000"/>
              <w:rPr>
                <w:rFonts w:ascii="Arial" w:eastAsia="Times New Roman" w:hAnsi="Arial" w:cs="Arial"/>
                <w:b/>
                <w:bCs/>
                <w:color w:val="000000"/>
                <w:sz w:val="24"/>
                <w:szCs w:val="24"/>
                <w:lang w:val="es-ES" w:eastAsia="es-ES"/>
              </w:rPr>
            </w:pPr>
            <w:r>
              <w:rPr>
                <w:rFonts w:ascii="Arial" w:eastAsia="Times New Roman" w:hAnsi="Arial" w:cs="Arial"/>
                <w:b/>
                <w:bCs/>
                <w:color w:val="000000"/>
                <w:sz w:val="24"/>
                <w:szCs w:val="24"/>
                <w:lang w:val="es-ES" w:eastAsia="es-ES"/>
              </w:rPr>
              <w:t xml:space="preserve">$ </w:t>
            </w:r>
            <w:r w:rsidR="00B3266D" w:rsidRPr="007D5A49">
              <w:rPr>
                <w:rFonts w:ascii="Arial" w:eastAsia="Times New Roman" w:hAnsi="Arial" w:cs="Arial"/>
                <w:b/>
                <w:bCs/>
                <w:color w:val="000000"/>
                <w:sz w:val="24"/>
                <w:szCs w:val="24"/>
                <w:lang w:val="es-ES" w:eastAsia="es-ES"/>
              </w:rPr>
              <w:t>31.008,00</w:t>
            </w:r>
          </w:p>
        </w:tc>
      </w:tr>
      <w:tr w:rsidR="00B3266D" w:rsidRPr="006C0A89" w:rsidTr="00B4547B">
        <w:trPr>
          <w:cnfStyle w:val="000000010000"/>
          <w:trHeight w:val="300"/>
          <w:jc w:val="center"/>
        </w:trPr>
        <w:tc>
          <w:tcPr>
            <w:cnfStyle w:val="001000000000"/>
            <w:tcW w:w="4219" w:type="dxa"/>
            <w:noWrap/>
            <w:vAlign w:val="center"/>
            <w:hideMark/>
          </w:tcPr>
          <w:p w:rsidR="00B3266D" w:rsidRPr="007D5A49" w:rsidRDefault="00B3266D" w:rsidP="00B4547B">
            <w:pPr>
              <w:spacing w:before="100" w:beforeAutospacing="1" w:after="100" w:afterAutospacing="1"/>
              <w:jc w:val="both"/>
              <w:rPr>
                <w:rFonts w:ascii="Arial" w:eastAsia="Times New Roman" w:hAnsi="Arial" w:cs="Arial"/>
                <w:bCs w:val="0"/>
                <w:color w:val="000000"/>
                <w:sz w:val="24"/>
                <w:szCs w:val="24"/>
                <w:lang w:val="es-ES" w:eastAsia="es-ES"/>
              </w:rPr>
            </w:pPr>
            <w:r w:rsidRPr="007D5A49">
              <w:rPr>
                <w:rFonts w:ascii="Arial" w:eastAsia="Times New Roman" w:hAnsi="Arial" w:cs="Arial"/>
                <w:bCs w:val="0"/>
                <w:color w:val="000000"/>
                <w:sz w:val="24"/>
                <w:szCs w:val="24"/>
                <w:lang w:val="es-ES" w:eastAsia="es-ES"/>
              </w:rPr>
              <w:t>GASTOS SERVICIOS BASICOS</w:t>
            </w:r>
          </w:p>
        </w:tc>
        <w:tc>
          <w:tcPr>
            <w:tcW w:w="1985" w:type="dxa"/>
            <w:noWrap/>
            <w:vAlign w:val="center"/>
            <w:hideMark/>
          </w:tcPr>
          <w:p w:rsidR="00B3266D" w:rsidRPr="007D5A49" w:rsidRDefault="003D4A59" w:rsidP="003D4A59">
            <w:pPr>
              <w:spacing w:before="100" w:beforeAutospacing="1" w:after="100" w:afterAutospacing="1"/>
              <w:jc w:val="right"/>
              <w:cnfStyle w:val="000000010000"/>
              <w:rPr>
                <w:rFonts w:ascii="Arial" w:eastAsia="Times New Roman" w:hAnsi="Arial" w:cs="Arial"/>
                <w:b/>
                <w:bCs/>
                <w:color w:val="000000"/>
                <w:sz w:val="24"/>
                <w:szCs w:val="24"/>
                <w:lang w:val="es-ES" w:eastAsia="es-ES"/>
              </w:rPr>
            </w:pPr>
            <w:r>
              <w:rPr>
                <w:rFonts w:ascii="Arial" w:eastAsia="Times New Roman" w:hAnsi="Arial" w:cs="Arial"/>
                <w:b/>
                <w:bCs/>
                <w:color w:val="000000"/>
                <w:sz w:val="24"/>
                <w:szCs w:val="24"/>
                <w:lang w:val="es-ES" w:eastAsia="es-ES"/>
              </w:rPr>
              <w:t xml:space="preserve">$ </w:t>
            </w:r>
            <w:r w:rsidR="00B3266D" w:rsidRPr="007D5A49">
              <w:rPr>
                <w:rFonts w:ascii="Arial" w:eastAsia="Times New Roman" w:hAnsi="Arial" w:cs="Arial"/>
                <w:b/>
                <w:bCs/>
                <w:color w:val="000000"/>
                <w:sz w:val="24"/>
                <w:szCs w:val="24"/>
                <w:lang w:val="es-ES" w:eastAsia="es-ES"/>
              </w:rPr>
              <w:t>9.300,00</w:t>
            </w:r>
          </w:p>
        </w:tc>
      </w:tr>
      <w:tr w:rsidR="00B3266D" w:rsidRPr="006C0A89" w:rsidTr="00B4547B">
        <w:trPr>
          <w:cnfStyle w:val="000000100000"/>
          <w:trHeight w:val="300"/>
          <w:jc w:val="center"/>
        </w:trPr>
        <w:tc>
          <w:tcPr>
            <w:cnfStyle w:val="001000000000"/>
            <w:tcW w:w="4219" w:type="dxa"/>
            <w:noWrap/>
            <w:vAlign w:val="center"/>
            <w:hideMark/>
          </w:tcPr>
          <w:p w:rsidR="00B3266D" w:rsidRPr="007D5A49" w:rsidRDefault="00B3266D" w:rsidP="00B4547B">
            <w:pPr>
              <w:spacing w:before="100" w:beforeAutospacing="1" w:after="100" w:afterAutospacing="1"/>
              <w:jc w:val="both"/>
              <w:rPr>
                <w:rFonts w:ascii="Arial" w:eastAsia="Times New Roman" w:hAnsi="Arial" w:cs="Arial"/>
                <w:b w:val="0"/>
                <w:color w:val="000000"/>
                <w:sz w:val="24"/>
                <w:szCs w:val="24"/>
                <w:lang w:val="es-ES" w:eastAsia="es-ES"/>
              </w:rPr>
            </w:pPr>
            <w:r w:rsidRPr="007D5A49">
              <w:rPr>
                <w:rFonts w:ascii="Arial" w:eastAsia="Times New Roman" w:hAnsi="Arial" w:cs="Arial"/>
                <w:b w:val="0"/>
                <w:color w:val="000000"/>
                <w:sz w:val="24"/>
                <w:szCs w:val="24"/>
                <w:lang w:val="es-ES" w:eastAsia="es-ES"/>
              </w:rPr>
              <w:t>Agua</w:t>
            </w:r>
          </w:p>
        </w:tc>
        <w:tc>
          <w:tcPr>
            <w:tcW w:w="1985" w:type="dxa"/>
            <w:noWrap/>
            <w:vAlign w:val="center"/>
            <w:hideMark/>
          </w:tcPr>
          <w:p w:rsidR="00B3266D" w:rsidRPr="007D5A49" w:rsidRDefault="00B3266D" w:rsidP="003D4A59">
            <w:pPr>
              <w:spacing w:before="100" w:beforeAutospacing="1" w:after="100" w:afterAutospacing="1"/>
              <w:jc w:val="right"/>
              <w:cnfStyle w:val="000000100000"/>
              <w:rPr>
                <w:rFonts w:ascii="Arial" w:eastAsia="Times New Roman" w:hAnsi="Arial" w:cs="Arial"/>
                <w:color w:val="000000"/>
                <w:sz w:val="24"/>
                <w:szCs w:val="24"/>
                <w:lang w:val="es-ES" w:eastAsia="es-ES"/>
              </w:rPr>
            </w:pPr>
            <w:r w:rsidRPr="007D5A49">
              <w:rPr>
                <w:rFonts w:ascii="Arial" w:eastAsia="Times New Roman" w:hAnsi="Arial" w:cs="Arial"/>
                <w:color w:val="000000"/>
                <w:sz w:val="24"/>
                <w:szCs w:val="24"/>
                <w:lang w:val="es-ES" w:eastAsia="es-ES"/>
              </w:rPr>
              <w:t>1.560,00</w:t>
            </w:r>
          </w:p>
        </w:tc>
      </w:tr>
      <w:tr w:rsidR="00B3266D" w:rsidRPr="006C0A89" w:rsidTr="00B4547B">
        <w:trPr>
          <w:cnfStyle w:val="000000010000"/>
          <w:trHeight w:val="300"/>
          <w:jc w:val="center"/>
        </w:trPr>
        <w:tc>
          <w:tcPr>
            <w:cnfStyle w:val="001000000000"/>
            <w:tcW w:w="4219" w:type="dxa"/>
            <w:noWrap/>
            <w:vAlign w:val="center"/>
            <w:hideMark/>
          </w:tcPr>
          <w:p w:rsidR="00B3266D" w:rsidRPr="007D5A49" w:rsidRDefault="00B3266D" w:rsidP="00B4547B">
            <w:pPr>
              <w:spacing w:before="100" w:beforeAutospacing="1" w:after="100" w:afterAutospacing="1"/>
              <w:jc w:val="both"/>
              <w:rPr>
                <w:rFonts w:ascii="Arial" w:eastAsia="Times New Roman" w:hAnsi="Arial" w:cs="Arial"/>
                <w:b w:val="0"/>
                <w:color w:val="000000"/>
                <w:sz w:val="24"/>
                <w:szCs w:val="24"/>
                <w:lang w:val="es-ES" w:eastAsia="es-ES"/>
              </w:rPr>
            </w:pPr>
            <w:r w:rsidRPr="007D5A49">
              <w:rPr>
                <w:rFonts w:ascii="Arial" w:eastAsia="Times New Roman" w:hAnsi="Arial" w:cs="Arial"/>
                <w:b w:val="0"/>
                <w:color w:val="000000"/>
                <w:sz w:val="24"/>
                <w:szCs w:val="24"/>
                <w:lang w:val="es-ES" w:eastAsia="es-ES"/>
              </w:rPr>
              <w:t>Energía Eléctrica</w:t>
            </w:r>
          </w:p>
        </w:tc>
        <w:tc>
          <w:tcPr>
            <w:tcW w:w="1985" w:type="dxa"/>
            <w:noWrap/>
            <w:vAlign w:val="center"/>
            <w:hideMark/>
          </w:tcPr>
          <w:p w:rsidR="00B3266D" w:rsidRPr="007D5A49" w:rsidRDefault="00B3266D" w:rsidP="003D4A59">
            <w:pPr>
              <w:spacing w:before="100" w:beforeAutospacing="1" w:after="100" w:afterAutospacing="1"/>
              <w:jc w:val="right"/>
              <w:cnfStyle w:val="000000010000"/>
              <w:rPr>
                <w:rFonts w:ascii="Arial" w:eastAsia="Times New Roman" w:hAnsi="Arial" w:cs="Arial"/>
                <w:color w:val="000000"/>
                <w:sz w:val="24"/>
                <w:szCs w:val="24"/>
                <w:lang w:val="es-ES" w:eastAsia="es-ES"/>
              </w:rPr>
            </w:pPr>
            <w:r w:rsidRPr="007D5A49">
              <w:rPr>
                <w:rFonts w:ascii="Arial" w:eastAsia="Times New Roman" w:hAnsi="Arial" w:cs="Arial"/>
                <w:color w:val="000000"/>
                <w:sz w:val="24"/>
                <w:szCs w:val="24"/>
                <w:lang w:val="es-ES" w:eastAsia="es-ES"/>
              </w:rPr>
              <w:t>6.540,00</w:t>
            </w:r>
          </w:p>
        </w:tc>
      </w:tr>
      <w:tr w:rsidR="00B3266D" w:rsidRPr="006C0A89" w:rsidTr="00B4547B">
        <w:trPr>
          <w:cnfStyle w:val="000000100000"/>
          <w:trHeight w:val="300"/>
          <w:jc w:val="center"/>
        </w:trPr>
        <w:tc>
          <w:tcPr>
            <w:cnfStyle w:val="001000000000"/>
            <w:tcW w:w="4219" w:type="dxa"/>
            <w:noWrap/>
            <w:vAlign w:val="center"/>
            <w:hideMark/>
          </w:tcPr>
          <w:p w:rsidR="00B3266D" w:rsidRPr="007D5A49" w:rsidRDefault="00B3266D" w:rsidP="00B4547B">
            <w:pPr>
              <w:spacing w:before="100" w:beforeAutospacing="1" w:after="100" w:afterAutospacing="1"/>
              <w:jc w:val="both"/>
              <w:rPr>
                <w:rFonts w:ascii="Arial" w:eastAsia="Times New Roman" w:hAnsi="Arial" w:cs="Arial"/>
                <w:b w:val="0"/>
                <w:color w:val="000000"/>
                <w:sz w:val="24"/>
                <w:szCs w:val="24"/>
                <w:lang w:val="es-ES" w:eastAsia="es-ES"/>
              </w:rPr>
            </w:pPr>
            <w:r w:rsidRPr="007D5A49">
              <w:rPr>
                <w:rFonts w:ascii="Arial" w:eastAsia="Times New Roman" w:hAnsi="Arial" w:cs="Arial"/>
                <w:b w:val="0"/>
                <w:color w:val="000000"/>
                <w:sz w:val="24"/>
                <w:szCs w:val="24"/>
                <w:lang w:val="es-ES" w:eastAsia="es-ES"/>
              </w:rPr>
              <w:t>Teléfono Celular</w:t>
            </w:r>
          </w:p>
        </w:tc>
        <w:tc>
          <w:tcPr>
            <w:tcW w:w="1985" w:type="dxa"/>
            <w:noWrap/>
            <w:vAlign w:val="center"/>
            <w:hideMark/>
          </w:tcPr>
          <w:p w:rsidR="00B3266D" w:rsidRPr="007D5A49" w:rsidRDefault="00B3266D" w:rsidP="003D4A59">
            <w:pPr>
              <w:spacing w:before="100" w:beforeAutospacing="1" w:after="100" w:afterAutospacing="1"/>
              <w:jc w:val="right"/>
              <w:cnfStyle w:val="000000100000"/>
              <w:rPr>
                <w:rFonts w:ascii="Arial" w:eastAsia="Times New Roman" w:hAnsi="Arial" w:cs="Arial"/>
                <w:color w:val="000000"/>
                <w:sz w:val="24"/>
                <w:szCs w:val="24"/>
                <w:lang w:val="es-ES" w:eastAsia="es-ES"/>
              </w:rPr>
            </w:pPr>
            <w:r w:rsidRPr="007D5A49">
              <w:rPr>
                <w:rFonts w:ascii="Arial" w:eastAsia="Times New Roman" w:hAnsi="Arial" w:cs="Arial"/>
                <w:color w:val="000000"/>
                <w:sz w:val="24"/>
                <w:szCs w:val="24"/>
                <w:lang w:val="es-ES" w:eastAsia="es-ES"/>
              </w:rPr>
              <w:t>1.200,00</w:t>
            </w:r>
          </w:p>
        </w:tc>
      </w:tr>
      <w:tr w:rsidR="00B3266D" w:rsidRPr="006C0A89" w:rsidTr="00B4547B">
        <w:trPr>
          <w:cnfStyle w:val="000000010000"/>
          <w:trHeight w:val="300"/>
          <w:jc w:val="center"/>
        </w:trPr>
        <w:tc>
          <w:tcPr>
            <w:cnfStyle w:val="001000000000"/>
            <w:tcW w:w="4219" w:type="dxa"/>
            <w:noWrap/>
            <w:vAlign w:val="center"/>
            <w:hideMark/>
          </w:tcPr>
          <w:p w:rsidR="00B3266D" w:rsidRPr="007D5A49" w:rsidRDefault="00B3266D" w:rsidP="00B4547B">
            <w:pPr>
              <w:spacing w:before="100" w:beforeAutospacing="1" w:after="100" w:afterAutospacing="1"/>
              <w:jc w:val="both"/>
              <w:rPr>
                <w:rFonts w:ascii="Arial" w:eastAsia="Times New Roman" w:hAnsi="Arial" w:cs="Arial"/>
                <w:bCs w:val="0"/>
                <w:color w:val="000000"/>
                <w:sz w:val="24"/>
                <w:szCs w:val="24"/>
                <w:lang w:val="es-ES" w:eastAsia="es-ES"/>
              </w:rPr>
            </w:pPr>
            <w:r w:rsidRPr="007D5A49">
              <w:rPr>
                <w:rFonts w:ascii="Arial" w:eastAsia="Times New Roman" w:hAnsi="Arial" w:cs="Arial"/>
                <w:bCs w:val="0"/>
                <w:color w:val="000000"/>
                <w:sz w:val="24"/>
                <w:szCs w:val="24"/>
                <w:lang w:val="es-ES" w:eastAsia="es-ES"/>
              </w:rPr>
              <w:t>GASTOS VARIOS</w:t>
            </w:r>
          </w:p>
        </w:tc>
        <w:tc>
          <w:tcPr>
            <w:tcW w:w="1985" w:type="dxa"/>
            <w:noWrap/>
            <w:vAlign w:val="center"/>
            <w:hideMark/>
          </w:tcPr>
          <w:p w:rsidR="00B3266D" w:rsidRPr="007D5A49" w:rsidRDefault="003D4A59" w:rsidP="003D4A59">
            <w:pPr>
              <w:spacing w:before="100" w:beforeAutospacing="1" w:after="100" w:afterAutospacing="1"/>
              <w:jc w:val="right"/>
              <w:cnfStyle w:val="000000010000"/>
              <w:rPr>
                <w:rFonts w:ascii="Arial" w:eastAsia="Times New Roman" w:hAnsi="Arial" w:cs="Arial"/>
                <w:b/>
                <w:bCs/>
                <w:color w:val="000000"/>
                <w:sz w:val="24"/>
                <w:szCs w:val="24"/>
                <w:lang w:val="es-ES" w:eastAsia="es-ES"/>
              </w:rPr>
            </w:pPr>
            <w:r>
              <w:rPr>
                <w:rFonts w:ascii="Arial" w:eastAsia="Times New Roman" w:hAnsi="Arial" w:cs="Arial"/>
                <w:b/>
                <w:bCs/>
                <w:color w:val="000000"/>
                <w:sz w:val="24"/>
                <w:szCs w:val="24"/>
                <w:lang w:val="es-ES" w:eastAsia="es-ES"/>
              </w:rPr>
              <w:t xml:space="preserve">$ </w:t>
            </w:r>
            <w:r w:rsidR="00B3266D" w:rsidRPr="007D5A49">
              <w:rPr>
                <w:rFonts w:ascii="Arial" w:eastAsia="Times New Roman" w:hAnsi="Arial" w:cs="Arial"/>
                <w:b/>
                <w:bCs/>
                <w:color w:val="000000"/>
                <w:sz w:val="24"/>
                <w:szCs w:val="24"/>
                <w:lang w:val="es-ES" w:eastAsia="es-ES"/>
              </w:rPr>
              <w:t>12.803,61</w:t>
            </w:r>
          </w:p>
        </w:tc>
      </w:tr>
      <w:tr w:rsidR="00B3266D" w:rsidRPr="006C0A89" w:rsidTr="00B4547B">
        <w:trPr>
          <w:cnfStyle w:val="000000100000"/>
          <w:trHeight w:val="300"/>
          <w:jc w:val="center"/>
        </w:trPr>
        <w:tc>
          <w:tcPr>
            <w:cnfStyle w:val="001000000000"/>
            <w:tcW w:w="4219" w:type="dxa"/>
            <w:noWrap/>
            <w:vAlign w:val="center"/>
            <w:hideMark/>
          </w:tcPr>
          <w:p w:rsidR="00B3266D" w:rsidRPr="007D5A49" w:rsidRDefault="00B3266D" w:rsidP="00B4547B">
            <w:pPr>
              <w:spacing w:before="100" w:beforeAutospacing="1" w:after="100" w:afterAutospacing="1"/>
              <w:jc w:val="both"/>
              <w:rPr>
                <w:rFonts w:ascii="Arial" w:eastAsia="Times New Roman" w:hAnsi="Arial" w:cs="Arial"/>
                <w:b w:val="0"/>
                <w:color w:val="000000"/>
                <w:sz w:val="24"/>
                <w:szCs w:val="24"/>
                <w:lang w:val="es-ES" w:eastAsia="es-ES"/>
              </w:rPr>
            </w:pPr>
            <w:r w:rsidRPr="007D5A49">
              <w:rPr>
                <w:rFonts w:ascii="Arial" w:eastAsia="Times New Roman" w:hAnsi="Arial" w:cs="Arial"/>
                <w:b w:val="0"/>
                <w:color w:val="000000"/>
                <w:sz w:val="24"/>
                <w:szCs w:val="24"/>
                <w:lang w:val="es-ES" w:eastAsia="es-ES"/>
              </w:rPr>
              <w:t>Diesel</w:t>
            </w:r>
          </w:p>
        </w:tc>
        <w:tc>
          <w:tcPr>
            <w:tcW w:w="1985" w:type="dxa"/>
            <w:noWrap/>
            <w:vAlign w:val="center"/>
            <w:hideMark/>
          </w:tcPr>
          <w:p w:rsidR="00B3266D" w:rsidRPr="007D5A49" w:rsidRDefault="00B3266D" w:rsidP="003D4A59">
            <w:pPr>
              <w:spacing w:before="100" w:beforeAutospacing="1" w:after="100" w:afterAutospacing="1"/>
              <w:jc w:val="right"/>
              <w:cnfStyle w:val="000000100000"/>
              <w:rPr>
                <w:rFonts w:ascii="Arial" w:eastAsia="Times New Roman" w:hAnsi="Arial" w:cs="Arial"/>
                <w:color w:val="000000"/>
                <w:sz w:val="24"/>
                <w:szCs w:val="24"/>
                <w:lang w:val="es-ES" w:eastAsia="es-ES"/>
              </w:rPr>
            </w:pPr>
            <w:r w:rsidRPr="007D5A49">
              <w:rPr>
                <w:rFonts w:ascii="Arial" w:eastAsia="Times New Roman" w:hAnsi="Arial" w:cs="Arial"/>
                <w:color w:val="000000"/>
                <w:sz w:val="24"/>
                <w:szCs w:val="24"/>
                <w:lang w:val="es-ES" w:eastAsia="es-ES"/>
              </w:rPr>
              <w:t>11.200,00</w:t>
            </w:r>
          </w:p>
        </w:tc>
      </w:tr>
      <w:tr w:rsidR="00B3266D" w:rsidRPr="006C0A89" w:rsidTr="00B4547B">
        <w:trPr>
          <w:cnfStyle w:val="000000010000"/>
          <w:trHeight w:val="300"/>
          <w:jc w:val="center"/>
        </w:trPr>
        <w:tc>
          <w:tcPr>
            <w:cnfStyle w:val="001000000000"/>
            <w:tcW w:w="4219" w:type="dxa"/>
            <w:noWrap/>
            <w:vAlign w:val="center"/>
            <w:hideMark/>
          </w:tcPr>
          <w:p w:rsidR="00B3266D" w:rsidRPr="007D5A49" w:rsidRDefault="00B3266D" w:rsidP="00B4547B">
            <w:pPr>
              <w:spacing w:before="100" w:beforeAutospacing="1" w:after="100" w:afterAutospacing="1"/>
              <w:jc w:val="both"/>
              <w:rPr>
                <w:rFonts w:ascii="Arial" w:eastAsia="Times New Roman" w:hAnsi="Arial" w:cs="Arial"/>
                <w:b w:val="0"/>
                <w:sz w:val="24"/>
                <w:szCs w:val="24"/>
                <w:lang w:val="es-ES" w:eastAsia="es-ES"/>
              </w:rPr>
            </w:pPr>
            <w:r w:rsidRPr="007D5A49">
              <w:rPr>
                <w:rFonts w:ascii="Arial" w:eastAsia="Times New Roman" w:hAnsi="Arial" w:cs="Arial"/>
                <w:b w:val="0"/>
                <w:sz w:val="24"/>
                <w:szCs w:val="24"/>
                <w:lang w:val="es-ES" w:eastAsia="es-ES"/>
              </w:rPr>
              <w:t>Fletes</w:t>
            </w:r>
          </w:p>
        </w:tc>
        <w:tc>
          <w:tcPr>
            <w:tcW w:w="1985" w:type="dxa"/>
            <w:noWrap/>
            <w:vAlign w:val="center"/>
            <w:hideMark/>
          </w:tcPr>
          <w:p w:rsidR="00B3266D" w:rsidRPr="007D5A49" w:rsidRDefault="00B3266D" w:rsidP="003D4A59">
            <w:pPr>
              <w:spacing w:before="100" w:beforeAutospacing="1" w:after="100" w:afterAutospacing="1"/>
              <w:jc w:val="right"/>
              <w:cnfStyle w:val="000000010000"/>
              <w:rPr>
                <w:rFonts w:ascii="Arial" w:eastAsia="Times New Roman" w:hAnsi="Arial" w:cs="Arial"/>
                <w:color w:val="000000"/>
                <w:sz w:val="24"/>
                <w:szCs w:val="24"/>
                <w:lang w:val="es-ES" w:eastAsia="es-ES"/>
              </w:rPr>
            </w:pPr>
            <w:r w:rsidRPr="007D5A49">
              <w:rPr>
                <w:rFonts w:ascii="Arial" w:eastAsia="Times New Roman" w:hAnsi="Arial" w:cs="Arial"/>
                <w:color w:val="000000"/>
                <w:sz w:val="24"/>
                <w:szCs w:val="24"/>
                <w:lang w:val="es-ES" w:eastAsia="es-ES"/>
              </w:rPr>
              <w:t>350,00</w:t>
            </w:r>
          </w:p>
        </w:tc>
      </w:tr>
      <w:tr w:rsidR="00B3266D" w:rsidRPr="006C0A89" w:rsidTr="00B4547B">
        <w:trPr>
          <w:cnfStyle w:val="000000100000"/>
          <w:trHeight w:val="300"/>
          <w:jc w:val="center"/>
        </w:trPr>
        <w:tc>
          <w:tcPr>
            <w:cnfStyle w:val="001000000000"/>
            <w:tcW w:w="4219" w:type="dxa"/>
            <w:noWrap/>
            <w:vAlign w:val="center"/>
            <w:hideMark/>
          </w:tcPr>
          <w:p w:rsidR="00B3266D" w:rsidRPr="007D5A49" w:rsidRDefault="00B3266D" w:rsidP="00B4547B">
            <w:pPr>
              <w:spacing w:before="100" w:beforeAutospacing="1" w:after="100" w:afterAutospacing="1"/>
              <w:jc w:val="both"/>
              <w:rPr>
                <w:rFonts w:ascii="Arial" w:eastAsia="Times New Roman" w:hAnsi="Arial" w:cs="Arial"/>
                <w:b w:val="0"/>
                <w:sz w:val="24"/>
                <w:szCs w:val="24"/>
                <w:lang w:val="es-ES" w:eastAsia="es-ES"/>
              </w:rPr>
            </w:pPr>
            <w:r w:rsidRPr="007D5A49">
              <w:rPr>
                <w:rFonts w:ascii="Arial" w:eastAsia="Times New Roman" w:hAnsi="Arial" w:cs="Arial"/>
                <w:b w:val="0"/>
                <w:sz w:val="24"/>
                <w:szCs w:val="24"/>
                <w:lang w:val="es-ES" w:eastAsia="es-ES"/>
              </w:rPr>
              <w:t>Papelería E Impresos</w:t>
            </w:r>
          </w:p>
        </w:tc>
        <w:tc>
          <w:tcPr>
            <w:tcW w:w="1985" w:type="dxa"/>
            <w:noWrap/>
            <w:vAlign w:val="center"/>
            <w:hideMark/>
          </w:tcPr>
          <w:p w:rsidR="00B3266D" w:rsidRPr="007D5A49" w:rsidRDefault="00B3266D" w:rsidP="003D4A59">
            <w:pPr>
              <w:spacing w:before="100" w:beforeAutospacing="1" w:after="100" w:afterAutospacing="1"/>
              <w:jc w:val="right"/>
              <w:cnfStyle w:val="000000100000"/>
              <w:rPr>
                <w:rFonts w:ascii="Arial" w:eastAsia="Times New Roman" w:hAnsi="Arial" w:cs="Arial"/>
                <w:color w:val="000000"/>
                <w:sz w:val="24"/>
                <w:szCs w:val="24"/>
                <w:lang w:val="es-ES" w:eastAsia="es-ES"/>
              </w:rPr>
            </w:pPr>
            <w:r w:rsidRPr="007D5A49">
              <w:rPr>
                <w:rFonts w:ascii="Arial" w:eastAsia="Times New Roman" w:hAnsi="Arial" w:cs="Arial"/>
                <w:color w:val="000000"/>
                <w:sz w:val="24"/>
                <w:szCs w:val="24"/>
                <w:lang w:val="es-ES" w:eastAsia="es-ES"/>
              </w:rPr>
              <w:t>56,00</w:t>
            </w:r>
          </w:p>
        </w:tc>
      </w:tr>
      <w:tr w:rsidR="00B3266D" w:rsidRPr="006C0A89" w:rsidTr="00B4547B">
        <w:trPr>
          <w:cnfStyle w:val="000000010000"/>
          <w:trHeight w:val="300"/>
          <w:jc w:val="center"/>
        </w:trPr>
        <w:tc>
          <w:tcPr>
            <w:cnfStyle w:val="001000000000"/>
            <w:tcW w:w="4219" w:type="dxa"/>
            <w:noWrap/>
            <w:vAlign w:val="center"/>
            <w:hideMark/>
          </w:tcPr>
          <w:p w:rsidR="00B3266D" w:rsidRPr="007D5A49" w:rsidRDefault="00B3266D" w:rsidP="00B4547B">
            <w:pPr>
              <w:spacing w:before="100" w:beforeAutospacing="1" w:after="100" w:afterAutospacing="1"/>
              <w:jc w:val="both"/>
              <w:rPr>
                <w:rFonts w:ascii="Arial" w:eastAsia="Times New Roman" w:hAnsi="Arial" w:cs="Arial"/>
                <w:b w:val="0"/>
                <w:sz w:val="24"/>
                <w:szCs w:val="24"/>
                <w:lang w:val="es-ES" w:eastAsia="es-ES"/>
              </w:rPr>
            </w:pPr>
            <w:r w:rsidRPr="007D5A49">
              <w:rPr>
                <w:rFonts w:ascii="Arial" w:eastAsia="Times New Roman" w:hAnsi="Arial" w:cs="Arial"/>
                <w:b w:val="0"/>
                <w:sz w:val="24"/>
                <w:szCs w:val="24"/>
                <w:lang w:val="es-ES" w:eastAsia="es-ES"/>
              </w:rPr>
              <w:t>De Correspondencia</w:t>
            </w:r>
          </w:p>
        </w:tc>
        <w:tc>
          <w:tcPr>
            <w:tcW w:w="1985" w:type="dxa"/>
            <w:noWrap/>
            <w:vAlign w:val="center"/>
            <w:hideMark/>
          </w:tcPr>
          <w:p w:rsidR="00B3266D" w:rsidRPr="007D5A49" w:rsidRDefault="00B3266D" w:rsidP="003D4A59">
            <w:pPr>
              <w:spacing w:before="100" w:beforeAutospacing="1" w:after="100" w:afterAutospacing="1"/>
              <w:jc w:val="right"/>
              <w:cnfStyle w:val="000000010000"/>
              <w:rPr>
                <w:rFonts w:ascii="Arial" w:eastAsia="Times New Roman" w:hAnsi="Arial" w:cs="Arial"/>
                <w:color w:val="000000"/>
                <w:sz w:val="24"/>
                <w:szCs w:val="24"/>
                <w:lang w:val="es-ES" w:eastAsia="es-ES"/>
              </w:rPr>
            </w:pPr>
            <w:r w:rsidRPr="007D5A49">
              <w:rPr>
                <w:rFonts w:ascii="Arial" w:eastAsia="Times New Roman" w:hAnsi="Arial" w:cs="Arial"/>
                <w:color w:val="000000"/>
                <w:sz w:val="24"/>
                <w:szCs w:val="24"/>
                <w:lang w:val="es-ES" w:eastAsia="es-ES"/>
              </w:rPr>
              <w:t>123,00</w:t>
            </w:r>
          </w:p>
        </w:tc>
      </w:tr>
      <w:tr w:rsidR="00B3266D" w:rsidRPr="006C0A89" w:rsidTr="00B4547B">
        <w:trPr>
          <w:cnfStyle w:val="000000100000"/>
          <w:trHeight w:val="300"/>
          <w:jc w:val="center"/>
        </w:trPr>
        <w:tc>
          <w:tcPr>
            <w:cnfStyle w:val="001000000000"/>
            <w:tcW w:w="4219" w:type="dxa"/>
            <w:noWrap/>
            <w:vAlign w:val="center"/>
            <w:hideMark/>
          </w:tcPr>
          <w:p w:rsidR="00B3266D" w:rsidRPr="007D5A49" w:rsidRDefault="00B3266D" w:rsidP="00B4547B">
            <w:pPr>
              <w:spacing w:before="100" w:beforeAutospacing="1" w:after="100" w:afterAutospacing="1"/>
              <w:jc w:val="both"/>
              <w:rPr>
                <w:rFonts w:ascii="Arial" w:eastAsia="Times New Roman" w:hAnsi="Arial" w:cs="Arial"/>
                <w:b w:val="0"/>
                <w:sz w:val="24"/>
                <w:szCs w:val="24"/>
                <w:lang w:val="es-ES" w:eastAsia="es-ES"/>
              </w:rPr>
            </w:pPr>
            <w:r w:rsidRPr="007D5A49">
              <w:rPr>
                <w:rFonts w:ascii="Arial" w:eastAsia="Times New Roman" w:hAnsi="Arial" w:cs="Arial"/>
                <w:b w:val="0"/>
                <w:sz w:val="24"/>
                <w:szCs w:val="24"/>
                <w:lang w:val="es-ES" w:eastAsia="es-ES"/>
              </w:rPr>
              <w:t>Aseo Y Limpieza</w:t>
            </w:r>
          </w:p>
        </w:tc>
        <w:tc>
          <w:tcPr>
            <w:tcW w:w="1985" w:type="dxa"/>
            <w:noWrap/>
            <w:vAlign w:val="center"/>
            <w:hideMark/>
          </w:tcPr>
          <w:p w:rsidR="00B3266D" w:rsidRPr="007D5A49" w:rsidRDefault="00B3266D" w:rsidP="003D4A59">
            <w:pPr>
              <w:spacing w:before="100" w:beforeAutospacing="1" w:after="100" w:afterAutospacing="1"/>
              <w:jc w:val="right"/>
              <w:cnfStyle w:val="000000100000"/>
              <w:rPr>
                <w:rFonts w:ascii="Arial" w:eastAsia="Times New Roman" w:hAnsi="Arial" w:cs="Arial"/>
                <w:color w:val="000000"/>
                <w:sz w:val="24"/>
                <w:szCs w:val="24"/>
                <w:lang w:val="es-ES" w:eastAsia="es-ES"/>
              </w:rPr>
            </w:pPr>
            <w:r w:rsidRPr="007D5A49">
              <w:rPr>
                <w:rFonts w:ascii="Arial" w:eastAsia="Times New Roman" w:hAnsi="Arial" w:cs="Arial"/>
                <w:color w:val="000000"/>
                <w:sz w:val="24"/>
                <w:szCs w:val="24"/>
                <w:lang w:val="es-ES" w:eastAsia="es-ES"/>
              </w:rPr>
              <w:t>158,33</w:t>
            </w:r>
          </w:p>
        </w:tc>
      </w:tr>
      <w:tr w:rsidR="00B3266D" w:rsidRPr="006C0A89" w:rsidTr="00B4547B">
        <w:trPr>
          <w:cnfStyle w:val="000000010000"/>
          <w:trHeight w:val="300"/>
          <w:jc w:val="center"/>
        </w:trPr>
        <w:tc>
          <w:tcPr>
            <w:cnfStyle w:val="001000000000"/>
            <w:tcW w:w="4219" w:type="dxa"/>
            <w:noWrap/>
            <w:vAlign w:val="center"/>
            <w:hideMark/>
          </w:tcPr>
          <w:p w:rsidR="00B3266D" w:rsidRPr="007D5A49" w:rsidRDefault="00B3266D" w:rsidP="00B4547B">
            <w:pPr>
              <w:spacing w:before="100" w:beforeAutospacing="1" w:after="100" w:afterAutospacing="1"/>
              <w:jc w:val="both"/>
              <w:rPr>
                <w:rFonts w:ascii="Arial" w:eastAsia="Times New Roman" w:hAnsi="Arial" w:cs="Arial"/>
                <w:b w:val="0"/>
                <w:sz w:val="24"/>
                <w:szCs w:val="24"/>
                <w:lang w:val="es-ES" w:eastAsia="es-ES"/>
              </w:rPr>
            </w:pPr>
            <w:r w:rsidRPr="007D5A49">
              <w:rPr>
                <w:rFonts w:ascii="Arial" w:eastAsia="Times New Roman" w:hAnsi="Arial" w:cs="Arial"/>
                <w:b w:val="0"/>
                <w:sz w:val="24"/>
                <w:szCs w:val="24"/>
                <w:lang w:val="es-ES" w:eastAsia="es-ES"/>
              </w:rPr>
              <w:t>Reparación De Computadoras</w:t>
            </w:r>
          </w:p>
        </w:tc>
        <w:tc>
          <w:tcPr>
            <w:tcW w:w="1985" w:type="dxa"/>
            <w:noWrap/>
            <w:vAlign w:val="center"/>
            <w:hideMark/>
          </w:tcPr>
          <w:p w:rsidR="00B3266D" w:rsidRPr="007D5A49" w:rsidRDefault="00B3266D" w:rsidP="003D4A59">
            <w:pPr>
              <w:spacing w:before="100" w:beforeAutospacing="1" w:after="100" w:afterAutospacing="1"/>
              <w:jc w:val="right"/>
              <w:cnfStyle w:val="000000010000"/>
              <w:rPr>
                <w:rFonts w:ascii="Arial" w:eastAsia="Times New Roman" w:hAnsi="Arial" w:cs="Arial"/>
                <w:color w:val="000000"/>
                <w:sz w:val="24"/>
                <w:szCs w:val="24"/>
                <w:lang w:val="es-ES" w:eastAsia="es-ES"/>
              </w:rPr>
            </w:pPr>
            <w:r w:rsidRPr="007D5A49">
              <w:rPr>
                <w:rFonts w:ascii="Arial" w:eastAsia="Times New Roman" w:hAnsi="Arial" w:cs="Arial"/>
                <w:color w:val="000000"/>
                <w:sz w:val="24"/>
                <w:szCs w:val="24"/>
                <w:lang w:val="es-ES" w:eastAsia="es-ES"/>
              </w:rPr>
              <w:t>181,45</w:t>
            </w:r>
          </w:p>
        </w:tc>
      </w:tr>
      <w:tr w:rsidR="00B3266D" w:rsidRPr="006C0A89" w:rsidTr="00B4547B">
        <w:trPr>
          <w:cnfStyle w:val="000000100000"/>
          <w:trHeight w:val="300"/>
          <w:jc w:val="center"/>
        </w:trPr>
        <w:tc>
          <w:tcPr>
            <w:cnfStyle w:val="001000000000"/>
            <w:tcW w:w="4219" w:type="dxa"/>
            <w:noWrap/>
            <w:vAlign w:val="center"/>
            <w:hideMark/>
          </w:tcPr>
          <w:p w:rsidR="00B3266D" w:rsidRPr="007D5A49" w:rsidRDefault="00B3266D" w:rsidP="00B4547B">
            <w:pPr>
              <w:spacing w:before="100" w:beforeAutospacing="1" w:after="100" w:afterAutospacing="1"/>
              <w:jc w:val="both"/>
              <w:rPr>
                <w:rFonts w:ascii="Arial" w:eastAsia="Times New Roman" w:hAnsi="Arial" w:cs="Arial"/>
                <w:b w:val="0"/>
                <w:sz w:val="24"/>
                <w:szCs w:val="24"/>
                <w:lang w:val="es-ES" w:eastAsia="es-ES"/>
              </w:rPr>
            </w:pPr>
            <w:r w:rsidRPr="007D5A49">
              <w:rPr>
                <w:rFonts w:ascii="Arial" w:eastAsia="Times New Roman" w:hAnsi="Arial" w:cs="Arial"/>
                <w:b w:val="0"/>
                <w:sz w:val="24"/>
                <w:szCs w:val="24"/>
                <w:lang w:val="es-ES" w:eastAsia="es-ES"/>
              </w:rPr>
              <w:t>Mantenimiento De Bodega</w:t>
            </w:r>
          </w:p>
        </w:tc>
        <w:tc>
          <w:tcPr>
            <w:tcW w:w="1985" w:type="dxa"/>
            <w:noWrap/>
            <w:vAlign w:val="center"/>
            <w:hideMark/>
          </w:tcPr>
          <w:p w:rsidR="00B3266D" w:rsidRPr="007D5A49" w:rsidRDefault="00B3266D" w:rsidP="003D4A59">
            <w:pPr>
              <w:spacing w:before="100" w:beforeAutospacing="1" w:after="100" w:afterAutospacing="1"/>
              <w:jc w:val="right"/>
              <w:cnfStyle w:val="000000100000"/>
              <w:rPr>
                <w:rFonts w:ascii="Arial" w:eastAsia="Times New Roman" w:hAnsi="Arial" w:cs="Arial"/>
                <w:color w:val="000000"/>
                <w:sz w:val="24"/>
                <w:szCs w:val="24"/>
                <w:lang w:val="es-ES" w:eastAsia="es-ES"/>
              </w:rPr>
            </w:pPr>
            <w:r w:rsidRPr="007D5A49">
              <w:rPr>
                <w:rFonts w:ascii="Arial" w:eastAsia="Times New Roman" w:hAnsi="Arial" w:cs="Arial"/>
                <w:color w:val="000000"/>
                <w:sz w:val="24"/>
                <w:szCs w:val="24"/>
                <w:lang w:val="es-ES" w:eastAsia="es-ES"/>
              </w:rPr>
              <w:t>345,00</w:t>
            </w:r>
          </w:p>
        </w:tc>
      </w:tr>
      <w:tr w:rsidR="00B3266D" w:rsidRPr="006C0A89" w:rsidTr="00B4547B">
        <w:trPr>
          <w:cnfStyle w:val="000000010000"/>
          <w:trHeight w:val="300"/>
          <w:jc w:val="center"/>
        </w:trPr>
        <w:tc>
          <w:tcPr>
            <w:cnfStyle w:val="001000000000"/>
            <w:tcW w:w="4219" w:type="dxa"/>
            <w:noWrap/>
            <w:vAlign w:val="center"/>
            <w:hideMark/>
          </w:tcPr>
          <w:p w:rsidR="00B3266D" w:rsidRPr="007D5A49" w:rsidRDefault="00B3266D" w:rsidP="00B4547B">
            <w:pPr>
              <w:spacing w:before="100" w:beforeAutospacing="1" w:after="100" w:afterAutospacing="1"/>
              <w:jc w:val="both"/>
              <w:rPr>
                <w:rFonts w:ascii="Arial" w:eastAsia="Times New Roman" w:hAnsi="Arial" w:cs="Arial"/>
                <w:b w:val="0"/>
                <w:sz w:val="24"/>
                <w:szCs w:val="24"/>
                <w:lang w:val="es-ES" w:eastAsia="es-ES"/>
              </w:rPr>
            </w:pPr>
            <w:r w:rsidRPr="007D5A49">
              <w:rPr>
                <w:rFonts w:ascii="Arial" w:eastAsia="Times New Roman" w:hAnsi="Arial" w:cs="Arial"/>
                <w:b w:val="0"/>
                <w:sz w:val="24"/>
                <w:szCs w:val="24"/>
                <w:lang w:val="es-ES" w:eastAsia="es-ES"/>
              </w:rPr>
              <w:t>Permisos Municipales</w:t>
            </w:r>
          </w:p>
        </w:tc>
        <w:tc>
          <w:tcPr>
            <w:tcW w:w="1985" w:type="dxa"/>
            <w:noWrap/>
            <w:vAlign w:val="center"/>
            <w:hideMark/>
          </w:tcPr>
          <w:p w:rsidR="00B3266D" w:rsidRPr="007D5A49" w:rsidRDefault="00B3266D" w:rsidP="003D4A59">
            <w:pPr>
              <w:spacing w:before="100" w:beforeAutospacing="1" w:after="100" w:afterAutospacing="1"/>
              <w:jc w:val="right"/>
              <w:cnfStyle w:val="000000010000"/>
              <w:rPr>
                <w:rFonts w:ascii="Arial" w:eastAsia="Times New Roman" w:hAnsi="Arial" w:cs="Arial"/>
                <w:color w:val="000000"/>
                <w:sz w:val="24"/>
                <w:szCs w:val="24"/>
                <w:lang w:val="es-ES" w:eastAsia="es-ES"/>
              </w:rPr>
            </w:pPr>
            <w:r w:rsidRPr="007D5A49">
              <w:rPr>
                <w:rFonts w:ascii="Arial" w:eastAsia="Times New Roman" w:hAnsi="Arial" w:cs="Arial"/>
                <w:color w:val="000000"/>
                <w:sz w:val="24"/>
                <w:szCs w:val="24"/>
                <w:lang w:val="es-ES" w:eastAsia="es-ES"/>
              </w:rPr>
              <w:t>312,00</w:t>
            </w:r>
          </w:p>
        </w:tc>
      </w:tr>
      <w:tr w:rsidR="00B3266D" w:rsidRPr="006C0A89" w:rsidTr="00B4547B">
        <w:trPr>
          <w:cnfStyle w:val="000000100000"/>
          <w:trHeight w:val="300"/>
          <w:jc w:val="center"/>
        </w:trPr>
        <w:tc>
          <w:tcPr>
            <w:cnfStyle w:val="001000000000"/>
            <w:tcW w:w="4219" w:type="dxa"/>
            <w:noWrap/>
            <w:vAlign w:val="center"/>
            <w:hideMark/>
          </w:tcPr>
          <w:p w:rsidR="00B3266D" w:rsidRPr="007D5A49" w:rsidRDefault="00B3266D" w:rsidP="00B4547B">
            <w:pPr>
              <w:spacing w:before="100" w:beforeAutospacing="1" w:after="100" w:afterAutospacing="1"/>
              <w:jc w:val="both"/>
              <w:rPr>
                <w:rFonts w:ascii="Arial" w:eastAsia="Times New Roman" w:hAnsi="Arial" w:cs="Arial"/>
                <w:b w:val="0"/>
                <w:sz w:val="24"/>
                <w:szCs w:val="24"/>
                <w:lang w:val="es-ES" w:eastAsia="es-ES"/>
              </w:rPr>
            </w:pPr>
            <w:r w:rsidRPr="007D5A49">
              <w:rPr>
                <w:rFonts w:ascii="Arial" w:eastAsia="Times New Roman" w:hAnsi="Arial" w:cs="Arial"/>
                <w:b w:val="0"/>
                <w:sz w:val="24"/>
                <w:szCs w:val="24"/>
                <w:lang w:val="es-ES" w:eastAsia="es-ES"/>
              </w:rPr>
              <w:t>Mant</w:t>
            </w:r>
            <w:r>
              <w:rPr>
                <w:rFonts w:ascii="Arial" w:eastAsia="Times New Roman" w:hAnsi="Arial" w:cs="Arial"/>
                <w:b w:val="0"/>
                <w:sz w:val="24"/>
                <w:szCs w:val="24"/>
                <w:lang w:val="es-ES" w:eastAsia="es-ES"/>
              </w:rPr>
              <w:t>enimiento/</w:t>
            </w:r>
            <w:r w:rsidRPr="007D5A49">
              <w:rPr>
                <w:rFonts w:ascii="Arial" w:eastAsia="Times New Roman" w:hAnsi="Arial" w:cs="Arial"/>
                <w:b w:val="0"/>
                <w:sz w:val="24"/>
                <w:szCs w:val="24"/>
                <w:lang w:val="es-ES" w:eastAsia="es-ES"/>
              </w:rPr>
              <w:t>Reparación</w:t>
            </w:r>
            <w:r>
              <w:rPr>
                <w:rFonts w:ascii="Arial" w:eastAsia="Times New Roman" w:hAnsi="Arial" w:cs="Arial"/>
                <w:b w:val="0"/>
                <w:sz w:val="24"/>
                <w:szCs w:val="24"/>
                <w:lang w:val="es-ES" w:eastAsia="es-ES"/>
              </w:rPr>
              <w:t xml:space="preserve"> </w:t>
            </w:r>
            <w:r w:rsidRPr="007D5A49">
              <w:rPr>
                <w:rFonts w:ascii="Arial" w:eastAsia="Times New Roman" w:hAnsi="Arial" w:cs="Arial"/>
                <w:b w:val="0"/>
                <w:sz w:val="24"/>
                <w:szCs w:val="24"/>
                <w:lang w:val="es-ES" w:eastAsia="es-ES"/>
              </w:rPr>
              <w:t>Equipos</w:t>
            </w:r>
          </w:p>
        </w:tc>
        <w:tc>
          <w:tcPr>
            <w:tcW w:w="1985" w:type="dxa"/>
            <w:noWrap/>
            <w:vAlign w:val="center"/>
            <w:hideMark/>
          </w:tcPr>
          <w:p w:rsidR="00B3266D" w:rsidRPr="007D5A49" w:rsidRDefault="00B3266D" w:rsidP="003D4A59">
            <w:pPr>
              <w:spacing w:before="100" w:beforeAutospacing="1" w:after="100" w:afterAutospacing="1"/>
              <w:jc w:val="right"/>
              <w:cnfStyle w:val="000000100000"/>
              <w:rPr>
                <w:rFonts w:ascii="Arial" w:eastAsia="Times New Roman" w:hAnsi="Arial" w:cs="Arial"/>
                <w:color w:val="000000"/>
                <w:sz w:val="24"/>
                <w:szCs w:val="24"/>
                <w:lang w:val="es-ES" w:eastAsia="es-ES"/>
              </w:rPr>
            </w:pPr>
            <w:r w:rsidRPr="007D5A49">
              <w:rPr>
                <w:rFonts w:ascii="Arial" w:eastAsia="Times New Roman" w:hAnsi="Arial" w:cs="Arial"/>
                <w:color w:val="000000"/>
                <w:sz w:val="24"/>
                <w:szCs w:val="24"/>
                <w:lang w:val="es-ES" w:eastAsia="es-ES"/>
              </w:rPr>
              <w:t>18,45</w:t>
            </w:r>
          </w:p>
        </w:tc>
      </w:tr>
      <w:tr w:rsidR="00B3266D" w:rsidRPr="006C0A89" w:rsidTr="00B4547B">
        <w:trPr>
          <w:cnfStyle w:val="000000010000"/>
          <w:trHeight w:val="300"/>
          <w:jc w:val="center"/>
        </w:trPr>
        <w:tc>
          <w:tcPr>
            <w:cnfStyle w:val="001000000000"/>
            <w:tcW w:w="4219" w:type="dxa"/>
            <w:noWrap/>
            <w:vAlign w:val="center"/>
            <w:hideMark/>
          </w:tcPr>
          <w:p w:rsidR="00B3266D" w:rsidRPr="007D5A49" w:rsidRDefault="00B3266D" w:rsidP="00B4547B">
            <w:pPr>
              <w:spacing w:before="100" w:beforeAutospacing="1" w:after="100" w:afterAutospacing="1"/>
              <w:jc w:val="both"/>
              <w:rPr>
                <w:rFonts w:ascii="Arial" w:eastAsia="Times New Roman" w:hAnsi="Arial" w:cs="Arial"/>
                <w:b w:val="0"/>
                <w:sz w:val="24"/>
                <w:szCs w:val="24"/>
                <w:lang w:val="es-ES" w:eastAsia="es-ES"/>
              </w:rPr>
            </w:pPr>
            <w:r w:rsidRPr="007D5A49">
              <w:rPr>
                <w:rFonts w:ascii="Arial" w:eastAsia="Times New Roman" w:hAnsi="Arial" w:cs="Arial"/>
                <w:b w:val="0"/>
                <w:sz w:val="24"/>
                <w:szCs w:val="24"/>
                <w:lang w:val="es-ES" w:eastAsia="es-ES"/>
              </w:rPr>
              <w:t>Impuestos Y Tasas</w:t>
            </w:r>
          </w:p>
        </w:tc>
        <w:tc>
          <w:tcPr>
            <w:tcW w:w="1985" w:type="dxa"/>
            <w:noWrap/>
            <w:vAlign w:val="center"/>
            <w:hideMark/>
          </w:tcPr>
          <w:p w:rsidR="00B3266D" w:rsidRPr="007D5A49" w:rsidRDefault="00B3266D" w:rsidP="003D4A59">
            <w:pPr>
              <w:spacing w:before="100" w:beforeAutospacing="1" w:after="100" w:afterAutospacing="1"/>
              <w:jc w:val="right"/>
              <w:cnfStyle w:val="000000010000"/>
              <w:rPr>
                <w:rFonts w:ascii="Arial" w:eastAsia="Times New Roman" w:hAnsi="Arial" w:cs="Arial"/>
                <w:color w:val="000000"/>
                <w:sz w:val="24"/>
                <w:szCs w:val="24"/>
                <w:lang w:val="es-ES" w:eastAsia="es-ES"/>
              </w:rPr>
            </w:pPr>
            <w:r w:rsidRPr="007D5A49">
              <w:rPr>
                <w:rFonts w:ascii="Arial" w:eastAsia="Times New Roman" w:hAnsi="Arial" w:cs="Arial"/>
                <w:color w:val="000000"/>
                <w:sz w:val="24"/>
                <w:szCs w:val="24"/>
                <w:lang w:val="es-ES" w:eastAsia="es-ES"/>
              </w:rPr>
              <w:t>59,38</w:t>
            </w:r>
          </w:p>
        </w:tc>
      </w:tr>
      <w:tr w:rsidR="00B3266D" w:rsidRPr="007D5A49" w:rsidTr="00B4547B">
        <w:trPr>
          <w:cnfStyle w:val="000000100000"/>
          <w:trHeight w:val="300"/>
          <w:jc w:val="center"/>
        </w:trPr>
        <w:tc>
          <w:tcPr>
            <w:cnfStyle w:val="001000000000"/>
            <w:tcW w:w="4219" w:type="dxa"/>
            <w:noWrap/>
            <w:vAlign w:val="center"/>
            <w:hideMark/>
          </w:tcPr>
          <w:p w:rsidR="00B3266D" w:rsidRPr="007D5A49" w:rsidRDefault="00B3266D" w:rsidP="00B4547B">
            <w:pPr>
              <w:jc w:val="both"/>
              <w:rPr>
                <w:rFonts w:ascii="Arial" w:eastAsia="Times New Roman" w:hAnsi="Arial" w:cs="Arial"/>
                <w:sz w:val="24"/>
                <w:szCs w:val="24"/>
                <w:lang w:val="es-ES" w:eastAsia="es-ES"/>
              </w:rPr>
            </w:pPr>
            <w:r w:rsidRPr="007D5A49">
              <w:rPr>
                <w:rFonts w:ascii="Arial" w:eastAsia="Times New Roman" w:hAnsi="Arial" w:cs="Arial"/>
                <w:sz w:val="24"/>
                <w:szCs w:val="24"/>
                <w:lang w:val="es-ES" w:eastAsia="es-ES"/>
              </w:rPr>
              <w:t>Depreciación</w:t>
            </w:r>
          </w:p>
        </w:tc>
        <w:tc>
          <w:tcPr>
            <w:tcW w:w="1985" w:type="dxa"/>
            <w:noWrap/>
            <w:vAlign w:val="center"/>
            <w:hideMark/>
          </w:tcPr>
          <w:p w:rsidR="00B3266D" w:rsidRPr="007D5A49" w:rsidRDefault="003D4A59" w:rsidP="003D4A59">
            <w:pPr>
              <w:jc w:val="right"/>
              <w:cnfStyle w:val="000000100000"/>
              <w:rPr>
                <w:rFonts w:ascii="Arial" w:eastAsia="Times New Roman" w:hAnsi="Arial" w:cs="Arial"/>
                <w:b/>
                <w:color w:val="000000"/>
                <w:sz w:val="24"/>
                <w:szCs w:val="24"/>
                <w:lang w:val="es-ES" w:eastAsia="es-ES"/>
              </w:rPr>
            </w:pPr>
            <w:r>
              <w:rPr>
                <w:rFonts w:ascii="Arial" w:eastAsia="Times New Roman" w:hAnsi="Arial" w:cs="Arial"/>
                <w:b/>
                <w:color w:val="000000"/>
                <w:sz w:val="24"/>
                <w:szCs w:val="24"/>
                <w:lang w:val="es-ES" w:eastAsia="es-ES"/>
              </w:rPr>
              <w:t xml:space="preserve">$ </w:t>
            </w:r>
            <w:r w:rsidR="00B3266D" w:rsidRPr="007D5A49">
              <w:rPr>
                <w:rFonts w:ascii="Arial" w:eastAsia="Times New Roman" w:hAnsi="Arial" w:cs="Arial"/>
                <w:b/>
                <w:color w:val="000000"/>
                <w:sz w:val="24"/>
                <w:szCs w:val="24"/>
                <w:lang w:val="es-ES" w:eastAsia="es-ES"/>
              </w:rPr>
              <w:t>21.556,62</w:t>
            </w:r>
          </w:p>
        </w:tc>
      </w:tr>
      <w:tr w:rsidR="00B3266D" w:rsidRPr="006C0A89" w:rsidTr="00B4547B">
        <w:trPr>
          <w:cnfStyle w:val="000000010000"/>
          <w:trHeight w:val="300"/>
          <w:jc w:val="center"/>
        </w:trPr>
        <w:tc>
          <w:tcPr>
            <w:cnfStyle w:val="001000000000"/>
            <w:tcW w:w="4219" w:type="dxa"/>
            <w:noWrap/>
            <w:vAlign w:val="center"/>
            <w:hideMark/>
          </w:tcPr>
          <w:p w:rsidR="00B3266D" w:rsidRPr="007D5A49" w:rsidRDefault="00B3266D" w:rsidP="00B4547B">
            <w:pPr>
              <w:jc w:val="both"/>
              <w:rPr>
                <w:rFonts w:ascii="Arial" w:eastAsia="Times New Roman" w:hAnsi="Arial" w:cs="Arial"/>
                <w:sz w:val="24"/>
                <w:szCs w:val="24"/>
                <w:lang w:val="es-ES" w:eastAsia="es-ES"/>
              </w:rPr>
            </w:pPr>
            <w:r w:rsidRPr="007D5A49">
              <w:rPr>
                <w:rFonts w:ascii="Arial" w:eastAsia="Times New Roman" w:hAnsi="Arial" w:cs="Arial"/>
                <w:sz w:val="24"/>
                <w:szCs w:val="24"/>
                <w:lang w:val="es-ES" w:eastAsia="es-ES"/>
              </w:rPr>
              <w:t>Gastos De Intereses</w:t>
            </w:r>
          </w:p>
        </w:tc>
        <w:tc>
          <w:tcPr>
            <w:tcW w:w="1985" w:type="dxa"/>
            <w:noWrap/>
            <w:vAlign w:val="center"/>
            <w:hideMark/>
          </w:tcPr>
          <w:p w:rsidR="00B3266D" w:rsidRPr="007D5A49" w:rsidRDefault="003D4A59" w:rsidP="003D4A59">
            <w:pPr>
              <w:jc w:val="right"/>
              <w:cnfStyle w:val="000000010000"/>
              <w:rPr>
                <w:rFonts w:ascii="Arial" w:eastAsia="Times New Roman" w:hAnsi="Arial" w:cs="Arial"/>
                <w:b/>
                <w:color w:val="000000"/>
                <w:sz w:val="24"/>
                <w:szCs w:val="24"/>
                <w:lang w:val="es-ES" w:eastAsia="es-ES"/>
              </w:rPr>
            </w:pPr>
            <w:r>
              <w:rPr>
                <w:rFonts w:ascii="Arial" w:eastAsia="Times New Roman" w:hAnsi="Arial" w:cs="Arial"/>
                <w:b/>
                <w:color w:val="000000"/>
                <w:sz w:val="24"/>
                <w:szCs w:val="24"/>
                <w:lang w:val="es-ES" w:eastAsia="es-ES"/>
              </w:rPr>
              <w:t xml:space="preserve">$ </w:t>
            </w:r>
            <w:r w:rsidR="00B3266D" w:rsidRPr="007D5A49">
              <w:rPr>
                <w:rFonts w:ascii="Arial" w:eastAsia="Times New Roman" w:hAnsi="Arial" w:cs="Arial"/>
                <w:b/>
                <w:color w:val="000000"/>
                <w:sz w:val="24"/>
                <w:szCs w:val="24"/>
                <w:lang w:val="es-ES" w:eastAsia="es-ES"/>
              </w:rPr>
              <w:t>5.056,80</w:t>
            </w:r>
          </w:p>
        </w:tc>
      </w:tr>
      <w:tr w:rsidR="00B3266D" w:rsidRPr="006C0A89" w:rsidTr="00B4547B">
        <w:trPr>
          <w:cnfStyle w:val="000000100000"/>
          <w:trHeight w:val="300"/>
          <w:jc w:val="center"/>
        </w:trPr>
        <w:tc>
          <w:tcPr>
            <w:cnfStyle w:val="001000000000"/>
            <w:tcW w:w="4219" w:type="dxa"/>
            <w:noWrap/>
            <w:vAlign w:val="center"/>
            <w:hideMark/>
          </w:tcPr>
          <w:p w:rsidR="00B3266D" w:rsidRPr="007D5A49" w:rsidRDefault="00B3266D" w:rsidP="00B4547B">
            <w:pPr>
              <w:spacing w:before="100" w:beforeAutospacing="1" w:after="100" w:afterAutospacing="1"/>
              <w:jc w:val="both"/>
              <w:rPr>
                <w:rFonts w:ascii="Arial" w:eastAsia="Times New Roman" w:hAnsi="Arial" w:cs="Arial"/>
                <w:bCs w:val="0"/>
                <w:sz w:val="24"/>
                <w:szCs w:val="24"/>
                <w:lang w:val="es-ES" w:eastAsia="es-ES"/>
              </w:rPr>
            </w:pPr>
            <w:r w:rsidRPr="007D5A49">
              <w:rPr>
                <w:rFonts w:ascii="Arial" w:eastAsia="Times New Roman" w:hAnsi="Arial" w:cs="Arial"/>
                <w:bCs w:val="0"/>
                <w:sz w:val="24"/>
                <w:szCs w:val="24"/>
                <w:lang w:val="es-ES" w:eastAsia="es-ES"/>
              </w:rPr>
              <w:t>TOTAL COSTOS Y GASTOS</w:t>
            </w:r>
          </w:p>
        </w:tc>
        <w:tc>
          <w:tcPr>
            <w:tcW w:w="1985" w:type="dxa"/>
            <w:noWrap/>
            <w:vAlign w:val="center"/>
            <w:hideMark/>
          </w:tcPr>
          <w:p w:rsidR="00B3266D" w:rsidRPr="007D5A49" w:rsidRDefault="003D4A59" w:rsidP="003D4A59">
            <w:pPr>
              <w:spacing w:before="100" w:beforeAutospacing="1" w:after="100" w:afterAutospacing="1"/>
              <w:jc w:val="right"/>
              <w:cnfStyle w:val="000000100000"/>
              <w:rPr>
                <w:rFonts w:ascii="Arial" w:eastAsia="Times New Roman" w:hAnsi="Arial" w:cs="Arial"/>
                <w:b/>
                <w:bCs/>
                <w:color w:val="000000"/>
                <w:sz w:val="24"/>
                <w:szCs w:val="24"/>
                <w:lang w:val="es-ES" w:eastAsia="es-ES"/>
              </w:rPr>
            </w:pPr>
            <w:r>
              <w:rPr>
                <w:rFonts w:ascii="Arial" w:eastAsia="Times New Roman" w:hAnsi="Arial" w:cs="Arial"/>
                <w:b/>
                <w:bCs/>
                <w:color w:val="000000"/>
                <w:sz w:val="24"/>
                <w:szCs w:val="24"/>
                <w:lang w:val="es-ES" w:eastAsia="es-ES"/>
              </w:rPr>
              <w:t xml:space="preserve">$ </w:t>
            </w:r>
            <w:r w:rsidR="00B3266D" w:rsidRPr="007D5A49">
              <w:rPr>
                <w:rFonts w:ascii="Arial" w:eastAsia="Times New Roman" w:hAnsi="Arial" w:cs="Arial"/>
                <w:b/>
                <w:bCs/>
                <w:color w:val="000000"/>
                <w:sz w:val="24"/>
                <w:szCs w:val="24"/>
                <w:lang w:val="es-ES" w:eastAsia="es-ES"/>
              </w:rPr>
              <w:t>191.322,10</w:t>
            </w:r>
          </w:p>
        </w:tc>
      </w:tr>
    </w:tbl>
    <w:p w:rsidR="008B76EC" w:rsidRDefault="008B76EC" w:rsidP="00B4547B">
      <w:pPr>
        <w:pStyle w:val="Sinespaciado"/>
        <w:rPr>
          <w:rFonts w:ascii="Arial" w:hAnsi="Arial" w:cs="Arial"/>
          <w:b/>
          <w:bCs/>
          <w:color w:val="000000"/>
          <w:sz w:val="24"/>
          <w:szCs w:val="24"/>
          <w:lang w:val="es-ES"/>
        </w:rPr>
      </w:pPr>
    </w:p>
    <w:p w:rsidR="00B4547B" w:rsidRPr="009449A1" w:rsidRDefault="00B4547B" w:rsidP="001C2ACD">
      <w:pPr>
        <w:pStyle w:val="Sinespaciado"/>
        <w:rPr>
          <w:sz w:val="24"/>
          <w:szCs w:val="24"/>
          <w:lang w:val="es-ES"/>
        </w:rPr>
      </w:pPr>
      <w:r w:rsidRPr="004462F0">
        <w:rPr>
          <w:b/>
          <w:lang w:val="es-ES"/>
        </w:rPr>
        <w:t>Fuente:</w:t>
      </w:r>
      <w:r w:rsidRPr="004462F0">
        <w:rPr>
          <w:lang w:val="es-ES"/>
        </w:rPr>
        <w:t xml:space="preserve"> </w:t>
      </w:r>
      <w:r w:rsidR="001E455D">
        <w:rPr>
          <w:lang w:val="es-ES"/>
        </w:rPr>
        <w:t xml:space="preserve">Estado de Resultados año 2011 </w:t>
      </w:r>
      <w:r w:rsidR="001E455D" w:rsidRPr="004462F0">
        <w:rPr>
          <w:lang w:val="es-ES"/>
        </w:rPr>
        <w:t>“AMBARTEK S.A”</w:t>
      </w:r>
    </w:p>
    <w:p w:rsidR="00B3266D" w:rsidRDefault="00B3266D" w:rsidP="009A781D">
      <w:pPr>
        <w:rPr>
          <w:rFonts w:ascii="Arial" w:hAnsi="Arial" w:cs="Arial"/>
          <w:b/>
          <w:bCs/>
          <w:color w:val="000000"/>
          <w:sz w:val="24"/>
          <w:szCs w:val="24"/>
          <w:lang w:val="es-ES"/>
        </w:rPr>
      </w:pPr>
    </w:p>
    <w:p w:rsidR="00B3266D" w:rsidRPr="00B5604B" w:rsidRDefault="00B3266D" w:rsidP="00B5604B">
      <w:pPr>
        <w:pStyle w:val="Prrafodelista"/>
        <w:numPr>
          <w:ilvl w:val="0"/>
          <w:numId w:val="46"/>
        </w:numPr>
        <w:spacing w:before="100" w:beforeAutospacing="1" w:after="100" w:afterAutospacing="1" w:line="360" w:lineRule="auto"/>
        <w:jc w:val="both"/>
        <w:rPr>
          <w:rFonts w:ascii="Arial" w:hAnsi="Arial" w:cs="Arial"/>
          <w:b/>
          <w:bCs/>
          <w:color w:val="000000"/>
          <w:sz w:val="24"/>
          <w:szCs w:val="24"/>
          <w:lang w:val="es-ES"/>
        </w:rPr>
      </w:pPr>
      <w:r w:rsidRPr="00B5604B">
        <w:rPr>
          <w:rFonts w:ascii="Arial" w:hAnsi="Arial" w:cs="Arial"/>
          <w:b/>
          <w:bCs/>
          <w:color w:val="000000"/>
          <w:sz w:val="24"/>
          <w:szCs w:val="24"/>
          <w:lang w:val="es-ES"/>
        </w:rPr>
        <w:lastRenderedPageBreak/>
        <w:t xml:space="preserve">CAPITAL DE </w:t>
      </w:r>
      <w:r w:rsidR="00D76768" w:rsidRPr="00B5604B">
        <w:rPr>
          <w:rFonts w:ascii="Arial" w:hAnsi="Arial" w:cs="Arial"/>
          <w:b/>
          <w:bCs/>
          <w:color w:val="000000"/>
          <w:sz w:val="24"/>
          <w:szCs w:val="24"/>
          <w:lang w:val="es-ES"/>
        </w:rPr>
        <w:t>LA EMPRESA</w:t>
      </w:r>
    </w:p>
    <w:p w:rsidR="00B3266D" w:rsidRPr="006C0A89" w:rsidRDefault="00B3266D" w:rsidP="00B3266D">
      <w:pPr>
        <w:spacing w:before="100" w:beforeAutospacing="1" w:after="100" w:afterAutospacing="1" w:line="360" w:lineRule="auto"/>
        <w:ind w:firstLine="567"/>
        <w:jc w:val="both"/>
        <w:rPr>
          <w:rFonts w:ascii="Arial" w:hAnsi="Arial" w:cs="Arial"/>
          <w:sz w:val="24"/>
          <w:szCs w:val="24"/>
          <w:lang w:val="es-ES"/>
        </w:rPr>
      </w:pPr>
      <w:r w:rsidRPr="006C0A89">
        <w:rPr>
          <w:rFonts w:ascii="Arial" w:hAnsi="Arial" w:cs="Arial"/>
          <w:sz w:val="24"/>
          <w:szCs w:val="24"/>
          <w:lang w:val="es-ES"/>
        </w:rPr>
        <w:t>Además de la compra de activos que se realizará, AMBARTEK cuenta con una buena infraestructura y recursos tecnológicos.</w:t>
      </w:r>
      <w:r w:rsidR="007F6F60">
        <w:rPr>
          <w:rFonts w:ascii="Arial" w:hAnsi="Arial" w:cs="Arial"/>
          <w:sz w:val="24"/>
          <w:szCs w:val="24"/>
          <w:lang w:val="es-ES"/>
        </w:rPr>
        <w:t xml:space="preserve"> </w:t>
      </w:r>
    </w:p>
    <w:p w:rsidR="00B3266D" w:rsidRDefault="00B3266D" w:rsidP="00B3266D">
      <w:pPr>
        <w:spacing w:before="100" w:beforeAutospacing="1" w:after="100" w:afterAutospacing="1" w:line="360" w:lineRule="auto"/>
        <w:ind w:firstLine="567"/>
        <w:jc w:val="both"/>
        <w:rPr>
          <w:rFonts w:ascii="Arial" w:hAnsi="Arial" w:cs="Arial"/>
          <w:sz w:val="24"/>
          <w:szCs w:val="24"/>
          <w:lang w:val="es-ES"/>
        </w:rPr>
      </w:pPr>
      <w:r w:rsidRPr="006C0A89">
        <w:rPr>
          <w:rFonts w:ascii="Arial" w:hAnsi="Arial" w:cs="Arial"/>
          <w:sz w:val="24"/>
          <w:szCs w:val="24"/>
          <w:lang w:val="es-ES"/>
        </w:rPr>
        <w:t>La empresa realizó una valoración de los activos con los que cuentan desde el inicio de sus operaciones y</w:t>
      </w:r>
      <w:r w:rsidR="008B76EC">
        <w:rPr>
          <w:rFonts w:ascii="Arial" w:hAnsi="Arial" w:cs="Arial"/>
          <w:sz w:val="24"/>
          <w:szCs w:val="24"/>
          <w:lang w:val="es-ES"/>
        </w:rPr>
        <w:t xml:space="preserve"> los resultados obtenidos son</w:t>
      </w:r>
      <w:r w:rsidRPr="006C0A89">
        <w:rPr>
          <w:rFonts w:ascii="Arial" w:hAnsi="Arial" w:cs="Arial"/>
          <w:sz w:val="24"/>
          <w:szCs w:val="24"/>
          <w:lang w:val="es-ES"/>
        </w:rPr>
        <w:t xml:space="preserve"> los siguientes:</w:t>
      </w:r>
    </w:p>
    <w:p w:rsidR="00C712B0" w:rsidRPr="001C2ACD" w:rsidRDefault="00C712B0" w:rsidP="00C712B0">
      <w:pPr>
        <w:pStyle w:val="Epgrafe"/>
        <w:keepNext/>
        <w:rPr>
          <w:color w:val="auto"/>
          <w:sz w:val="22"/>
        </w:rPr>
      </w:pPr>
      <w:bookmarkStart w:id="115" w:name="_Toc317678420"/>
      <w:r w:rsidRPr="001C2ACD">
        <w:rPr>
          <w:color w:val="auto"/>
          <w:sz w:val="22"/>
        </w:rPr>
        <w:t xml:space="preserve">Tabla </w:t>
      </w:r>
      <w:r w:rsidR="00D92F9E" w:rsidRPr="001C2ACD">
        <w:rPr>
          <w:color w:val="auto"/>
          <w:sz w:val="22"/>
        </w:rPr>
        <w:fldChar w:fldCharType="begin"/>
      </w:r>
      <w:r w:rsidR="00003BA4" w:rsidRPr="001C2ACD">
        <w:rPr>
          <w:color w:val="auto"/>
          <w:sz w:val="22"/>
        </w:rPr>
        <w:instrText xml:space="preserve"> SEQ Tabla \* ARABIC </w:instrText>
      </w:r>
      <w:r w:rsidR="00D92F9E" w:rsidRPr="001C2ACD">
        <w:rPr>
          <w:color w:val="auto"/>
          <w:sz w:val="22"/>
        </w:rPr>
        <w:fldChar w:fldCharType="separate"/>
      </w:r>
      <w:r w:rsidR="001C2ACD" w:rsidRPr="001C2ACD">
        <w:rPr>
          <w:noProof/>
          <w:color w:val="auto"/>
          <w:sz w:val="22"/>
        </w:rPr>
        <w:t>8</w:t>
      </w:r>
      <w:r w:rsidR="00D92F9E" w:rsidRPr="001C2ACD">
        <w:rPr>
          <w:color w:val="auto"/>
          <w:sz w:val="22"/>
        </w:rPr>
        <w:fldChar w:fldCharType="end"/>
      </w:r>
      <w:r w:rsidRPr="001C2ACD">
        <w:rPr>
          <w:color w:val="auto"/>
          <w:sz w:val="22"/>
        </w:rPr>
        <w:t>. ACTIVOS ACTUALES - AMBARTEK</w:t>
      </w:r>
      <w:bookmarkEnd w:id="115"/>
    </w:p>
    <w:tbl>
      <w:tblPr>
        <w:tblStyle w:val="Cuadrculaclara-nfasis12"/>
        <w:tblW w:w="0" w:type="auto"/>
        <w:jc w:val="center"/>
        <w:tblInd w:w="-888" w:type="dxa"/>
        <w:tblLook w:val="04A0"/>
      </w:tblPr>
      <w:tblGrid>
        <w:gridCol w:w="3424"/>
        <w:gridCol w:w="3908"/>
      </w:tblGrid>
      <w:tr w:rsidR="00B3266D" w:rsidRPr="00150A52" w:rsidTr="00150A52">
        <w:trPr>
          <w:cnfStyle w:val="100000000000"/>
          <w:trHeight w:val="20"/>
          <w:jc w:val="center"/>
        </w:trPr>
        <w:tc>
          <w:tcPr>
            <w:cnfStyle w:val="001000000000"/>
            <w:tcW w:w="3424" w:type="dxa"/>
            <w:vAlign w:val="center"/>
          </w:tcPr>
          <w:p w:rsidR="00B3266D" w:rsidRPr="00150A52" w:rsidRDefault="00B3266D" w:rsidP="009A781D">
            <w:pPr>
              <w:spacing w:before="100" w:beforeAutospacing="1" w:after="100" w:afterAutospacing="1"/>
              <w:jc w:val="center"/>
              <w:rPr>
                <w:rFonts w:ascii="Arial" w:hAnsi="Arial" w:cs="Arial"/>
                <w:sz w:val="18"/>
                <w:szCs w:val="24"/>
                <w:lang w:val="es-ES"/>
              </w:rPr>
            </w:pPr>
            <w:r w:rsidRPr="00150A52">
              <w:rPr>
                <w:rFonts w:ascii="Arial" w:hAnsi="Arial" w:cs="Arial"/>
                <w:sz w:val="18"/>
                <w:szCs w:val="24"/>
                <w:lang w:val="es-ES"/>
              </w:rPr>
              <w:t>DESCRIPCIÓN</w:t>
            </w:r>
          </w:p>
        </w:tc>
        <w:tc>
          <w:tcPr>
            <w:tcW w:w="3908" w:type="dxa"/>
            <w:vAlign w:val="center"/>
          </w:tcPr>
          <w:p w:rsidR="00B3266D" w:rsidRPr="00150A52" w:rsidRDefault="00B3266D" w:rsidP="009A781D">
            <w:pPr>
              <w:spacing w:before="100" w:beforeAutospacing="1" w:after="100" w:afterAutospacing="1"/>
              <w:jc w:val="center"/>
              <w:cnfStyle w:val="100000000000"/>
              <w:rPr>
                <w:rFonts w:ascii="Arial" w:hAnsi="Arial" w:cs="Arial"/>
                <w:sz w:val="18"/>
                <w:szCs w:val="24"/>
                <w:lang w:val="es-ES"/>
              </w:rPr>
            </w:pPr>
            <w:r w:rsidRPr="00150A52">
              <w:rPr>
                <w:rFonts w:ascii="Arial" w:hAnsi="Arial" w:cs="Arial"/>
                <w:sz w:val="18"/>
                <w:szCs w:val="24"/>
                <w:lang w:val="es-ES"/>
              </w:rPr>
              <w:t>VALOR TOTAL EXPRESADO EN DOLARES</w:t>
            </w:r>
          </w:p>
        </w:tc>
      </w:tr>
      <w:tr w:rsidR="00B3266D" w:rsidRPr="00150A52" w:rsidTr="00150A52">
        <w:trPr>
          <w:cnfStyle w:val="000000100000"/>
          <w:trHeight w:val="20"/>
          <w:jc w:val="center"/>
        </w:trPr>
        <w:tc>
          <w:tcPr>
            <w:cnfStyle w:val="001000000000"/>
            <w:tcW w:w="3424" w:type="dxa"/>
            <w:vAlign w:val="center"/>
          </w:tcPr>
          <w:p w:rsidR="00B3266D" w:rsidRPr="00150A52" w:rsidRDefault="00B3266D" w:rsidP="00B5604B">
            <w:pPr>
              <w:spacing w:before="100" w:beforeAutospacing="1" w:after="100" w:afterAutospacing="1"/>
              <w:rPr>
                <w:rFonts w:ascii="Arial" w:hAnsi="Arial" w:cs="Arial"/>
                <w:b w:val="0"/>
                <w:sz w:val="18"/>
                <w:szCs w:val="24"/>
                <w:lang w:val="es-ES"/>
              </w:rPr>
            </w:pPr>
            <w:r w:rsidRPr="00150A52">
              <w:rPr>
                <w:rFonts w:ascii="Arial" w:hAnsi="Arial" w:cs="Arial"/>
                <w:b w:val="0"/>
                <w:sz w:val="18"/>
                <w:szCs w:val="24"/>
                <w:lang w:val="es-ES"/>
              </w:rPr>
              <w:t>MAQUINARIAS</w:t>
            </w:r>
          </w:p>
        </w:tc>
        <w:tc>
          <w:tcPr>
            <w:tcW w:w="3908" w:type="dxa"/>
            <w:vAlign w:val="center"/>
          </w:tcPr>
          <w:p w:rsidR="00B3266D" w:rsidRPr="00150A52" w:rsidRDefault="00B3266D" w:rsidP="009A781D">
            <w:pPr>
              <w:spacing w:before="100" w:beforeAutospacing="1" w:after="100" w:afterAutospacing="1"/>
              <w:jc w:val="center"/>
              <w:cnfStyle w:val="000000100000"/>
              <w:rPr>
                <w:rFonts w:ascii="Arial" w:hAnsi="Arial" w:cs="Arial"/>
                <w:sz w:val="18"/>
                <w:szCs w:val="24"/>
                <w:lang w:val="es-ES"/>
              </w:rPr>
            </w:pPr>
            <w:r w:rsidRPr="00150A52">
              <w:rPr>
                <w:rFonts w:ascii="Arial" w:hAnsi="Arial" w:cs="Arial"/>
                <w:sz w:val="18"/>
                <w:szCs w:val="24"/>
                <w:lang w:val="es-ES"/>
              </w:rPr>
              <w:t>48377.33</w:t>
            </w:r>
          </w:p>
        </w:tc>
      </w:tr>
      <w:tr w:rsidR="00B3266D" w:rsidRPr="00150A52" w:rsidTr="00150A52">
        <w:trPr>
          <w:cnfStyle w:val="000000010000"/>
          <w:trHeight w:val="20"/>
          <w:jc w:val="center"/>
        </w:trPr>
        <w:tc>
          <w:tcPr>
            <w:cnfStyle w:val="001000000000"/>
            <w:tcW w:w="3424" w:type="dxa"/>
            <w:vAlign w:val="center"/>
          </w:tcPr>
          <w:p w:rsidR="00B3266D" w:rsidRPr="00150A52" w:rsidRDefault="00B3266D" w:rsidP="00B5604B">
            <w:pPr>
              <w:spacing w:before="100" w:beforeAutospacing="1" w:after="100" w:afterAutospacing="1"/>
              <w:rPr>
                <w:rFonts w:ascii="Arial" w:hAnsi="Arial" w:cs="Arial"/>
                <w:b w:val="0"/>
                <w:sz w:val="18"/>
                <w:szCs w:val="24"/>
                <w:lang w:val="es-ES"/>
              </w:rPr>
            </w:pPr>
            <w:r w:rsidRPr="00150A52">
              <w:rPr>
                <w:rFonts w:ascii="Arial" w:hAnsi="Arial" w:cs="Arial"/>
                <w:b w:val="0"/>
                <w:sz w:val="18"/>
                <w:szCs w:val="24"/>
                <w:lang w:val="es-ES"/>
              </w:rPr>
              <w:t>VALOR COMERCIAL</w:t>
            </w:r>
          </w:p>
        </w:tc>
        <w:tc>
          <w:tcPr>
            <w:tcW w:w="3908" w:type="dxa"/>
            <w:vAlign w:val="center"/>
          </w:tcPr>
          <w:p w:rsidR="00B3266D" w:rsidRPr="00150A52" w:rsidRDefault="00B3266D" w:rsidP="009A781D">
            <w:pPr>
              <w:spacing w:before="100" w:beforeAutospacing="1" w:after="100" w:afterAutospacing="1"/>
              <w:jc w:val="center"/>
              <w:cnfStyle w:val="000000010000"/>
              <w:rPr>
                <w:rFonts w:ascii="Arial" w:hAnsi="Arial" w:cs="Arial"/>
                <w:sz w:val="18"/>
                <w:szCs w:val="24"/>
                <w:lang w:val="es-ES"/>
              </w:rPr>
            </w:pPr>
            <w:r w:rsidRPr="00150A52">
              <w:rPr>
                <w:rFonts w:ascii="Arial" w:hAnsi="Arial" w:cs="Arial"/>
                <w:sz w:val="18"/>
                <w:szCs w:val="24"/>
                <w:lang w:val="es-ES"/>
              </w:rPr>
              <w:t>48377.33</w:t>
            </w:r>
          </w:p>
        </w:tc>
      </w:tr>
      <w:tr w:rsidR="00B3266D" w:rsidRPr="00150A52" w:rsidTr="00150A52">
        <w:trPr>
          <w:cnfStyle w:val="000000100000"/>
          <w:trHeight w:val="20"/>
          <w:jc w:val="center"/>
        </w:trPr>
        <w:tc>
          <w:tcPr>
            <w:cnfStyle w:val="001000000000"/>
            <w:tcW w:w="3424" w:type="dxa"/>
            <w:vAlign w:val="center"/>
          </w:tcPr>
          <w:p w:rsidR="00B3266D" w:rsidRPr="00150A52" w:rsidRDefault="00B3266D" w:rsidP="00B5604B">
            <w:pPr>
              <w:spacing w:before="100" w:beforeAutospacing="1" w:after="100" w:afterAutospacing="1"/>
              <w:rPr>
                <w:rFonts w:ascii="Arial" w:hAnsi="Arial" w:cs="Arial"/>
                <w:b w:val="0"/>
                <w:sz w:val="18"/>
                <w:szCs w:val="24"/>
                <w:lang w:val="es-ES"/>
              </w:rPr>
            </w:pPr>
            <w:r w:rsidRPr="00150A52">
              <w:rPr>
                <w:rFonts w:ascii="Arial" w:hAnsi="Arial" w:cs="Arial"/>
                <w:b w:val="0"/>
                <w:sz w:val="18"/>
                <w:szCs w:val="24"/>
                <w:lang w:val="es-ES"/>
              </w:rPr>
              <w:t>VALOR DE REALIZACIÓN</w:t>
            </w:r>
          </w:p>
        </w:tc>
        <w:tc>
          <w:tcPr>
            <w:tcW w:w="3908" w:type="dxa"/>
            <w:vAlign w:val="center"/>
          </w:tcPr>
          <w:p w:rsidR="00B3266D" w:rsidRPr="00150A52" w:rsidRDefault="00B3266D" w:rsidP="009A781D">
            <w:pPr>
              <w:spacing w:before="100" w:beforeAutospacing="1" w:after="100" w:afterAutospacing="1"/>
              <w:jc w:val="center"/>
              <w:cnfStyle w:val="000000100000"/>
              <w:rPr>
                <w:rFonts w:ascii="Arial" w:hAnsi="Arial" w:cs="Arial"/>
                <w:sz w:val="18"/>
                <w:szCs w:val="24"/>
                <w:lang w:val="es-ES"/>
              </w:rPr>
            </w:pPr>
            <w:r w:rsidRPr="00150A52">
              <w:rPr>
                <w:rFonts w:ascii="Arial" w:hAnsi="Arial" w:cs="Arial"/>
                <w:sz w:val="18"/>
                <w:szCs w:val="24"/>
                <w:lang w:val="es-ES"/>
              </w:rPr>
              <w:t>42572.05</w:t>
            </w:r>
          </w:p>
        </w:tc>
      </w:tr>
    </w:tbl>
    <w:p w:rsidR="00B3266D" w:rsidRPr="00B5604B" w:rsidRDefault="00B3266D" w:rsidP="00B3266D">
      <w:pPr>
        <w:spacing w:before="100" w:beforeAutospacing="1" w:after="100" w:afterAutospacing="1" w:line="360" w:lineRule="auto"/>
        <w:ind w:firstLine="567"/>
        <w:jc w:val="both"/>
        <w:rPr>
          <w:rFonts w:ascii="Arial" w:hAnsi="Arial" w:cs="Arial"/>
          <w:sz w:val="2"/>
          <w:szCs w:val="24"/>
          <w:lang w:val="es-ES"/>
        </w:rPr>
      </w:pPr>
    </w:p>
    <w:tbl>
      <w:tblPr>
        <w:tblStyle w:val="Cuadrculaclara-nfasis11"/>
        <w:tblW w:w="4821" w:type="pct"/>
        <w:jc w:val="center"/>
        <w:tblInd w:w="108" w:type="dxa"/>
        <w:tblLook w:val="04A0"/>
      </w:tblPr>
      <w:tblGrid>
        <w:gridCol w:w="3598"/>
        <w:gridCol w:w="1134"/>
        <w:gridCol w:w="1417"/>
        <w:gridCol w:w="1985"/>
      </w:tblGrid>
      <w:tr w:rsidR="00B3266D" w:rsidRPr="00B5604B" w:rsidTr="00150A52">
        <w:trPr>
          <w:cnfStyle w:val="100000000000"/>
          <w:trHeight w:val="160"/>
          <w:jc w:val="center"/>
        </w:trPr>
        <w:tc>
          <w:tcPr>
            <w:cnfStyle w:val="001000000000"/>
            <w:tcW w:w="2212" w:type="pct"/>
            <w:vMerge w:val="restart"/>
            <w:vAlign w:val="center"/>
          </w:tcPr>
          <w:p w:rsidR="00B3266D" w:rsidRPr="00B5604B" w:rsidRDefault="00B3266D" w:rsidP="00B5604B">
            <w:pPr>
              <w:spacing w:after="100" w:afterAutospacing="1"/>
              <w:jc w:val="center"/>
              <w:rPr>
                <w:rFonts w:asciiTheme="minorHAnsi" w:hAnsiTheme="minorHAnsi" w:cs="Arial"/>
                <w:sz w:val="20"/>
                <w:szCs w:val="20"/>
                <w:lang w:val="es-ES"/>
              </w:rPr>
            </w:pPr>
            <w:r w:rsidRPr="00B5604B">
              <w:rPr>
                <w:rFonts w:asciiTheme="minorHAnsi" w:hAnsiTheme="minorHAnsi" w:cs="Arial"/>
                <w:sz w:val="20"/>
                <w:szCs w:val="20"/>
                <w:lang w:val="es-ES"/>
              </w:rPr>
              <w:t>CONCEPTO</w:t>
            </w:r>
          </w:p>
        </w:tc>
        <w:tc>
          <w:tcPr>
            <w:tcW w:w="697" w:type="pct"/>
            <w:vMerge w:val="restart"/>
            <w:vAlign w:val="center"/>
          </w:tcPr>
          <w:p w:rsidR="00B3266D" w:rsidRPr="00B5604B" w:rsidRDefault="00B3266D" w:rsidP="00B5604B">
            <w:pPr>
              <w:spacing w:after="100" w:afterAutospacing="1"/>
              <w:jc w:val="center"/>
              <w:cnfStyle w:val="100000000000"/>
              <w:rPr>
                <w:rFonts w:asciiTheme="minorHAnsi" w:hAnsiTheme="minorHAnsi" w:cs="Arial"/>
                <w:sz w:val="20"/>
                <w:szCs w:val="20"/>
                <w:lang w:val="es-ES"/>
              </w:rPr>
            </w:pPr>
            <w:r w:rsidRPr="00B5604B">
              <w:rPr>
                <w:rFonts w:asciiTheme="minorHAnsi" w:hAnsiTheme="minorHAnsi" w:cs="Arial"/>
                <w:sz w:val="20"/>
                <w:szCs w:val="20"/>
                <w:lang w:val="es-ES"/>
              </w:rPr>
              <w:t>AREA M2</w:t>
            </w:r>
          </w:p>
        </w:tc>
        <w:tc>
          <w:tcPr>
            <w:tcW w:w="2091" w:type="pct"/>
            <w:gridSpan w:val="2"/>
            <w:vAlign w:val="center"/>
          </w:tcPr>
          <w:p w:rsidR="00B3266D" w:rsidRPr="00B5604B" w:rsidRDefault="00B3266D" w:rsidP="00B5604B">
            <w:pPr>
              <w:spacing w:after="100" w:afterAutospacing="1"/>
              <w:jc w:val="center"/>
              <w:cnfStyle w:val="100000000000"/>
              <w:rPr>
                <w:rFonts w:asciiTheme="minorHAnsi" w:hAnsiTheme="minorHAnsi" w:cs="Arial"/>
                <w:sz w:val="20"/>
                <w:szCs w:val="20"/>
                <w:lang w:val="es-ES"/>
              </w:rPr>
            </w:pPr>
            <w:r w:rsidRPr="00B5604B">
              <w:rPr>
                <w:rFonts w:asciiTheme="minorHAnsi" w:hAnsiTheme="minorHAnsi" w:cs="Arial"/>
                <w:sz w:val="20"/>
                <w:szCs w:val="20"/>
                <w:lang w:val="es-ES"/>
              </w:rPr>
              <w:t>EXPRESADO EN DOLARES</w:t>
            </w:r>
          </w:p>
        </w:tc>
      </w:tr>
      <w:tr w:rsidR="00B3266D" w:rsidRPr="00B5604B" w:rsidTr="00150A52">
        <w:trPr>
          <w:cnfStyle w:val="000000100000"/>
          <w:trHeight w:val="160"/>
          <w:jc w:val="center"/>
        </w:trPr>
        <w:tc>
          <w:tcPr>
            <w:cnfStyle w:val="001000000000"/>
            <w:tcW w:w="2212" w:type="pct"/>
            <w:vMerge/>
            <w:vAlign w:val="center"/>
          </w:tcPr>
          <w:p w:rsidR="00B3266D" w:rsidRPr="00B5604B" w:rsidRDefault="00B3266D" w:rsidP="00B5604B">
            <w:pPr>
              <w:spacing w:after="100" w:afterAutospacing="1"/>
              <w:jc w:val="center"/>
              <w:rPr>
                <w:rFonts w:asciiTheme="minorHAnsi" w:hAnsiTheme="minorHAnsi" w:cs="Arial"/>
                <w:sz w:val="20"/>
                <w:szCs w:val="20"/>
                <w:lang w:val="es-ES"/>
              </w:rPr>
            </w:pPr>
          </w:p>
        </w:tc>
        <w:tc>
          <w:tcPr>
            <w:tcW w:w="697" w:type="pct"/>
            <w:vMerge/>
            <w:vAlign w:val="center"/>
          </w:tcPr>
          <w:p w:rsidR="00B3266D" w:rsidRPr="00B5604B" w:rsidRDefault="00B3266D" w:rsidP="00B5604B">
            <w:pPr>
              <w:spacing w:before="100" w:beforeAutospacing="1" w:after="100" w:afterAutospacing="1"/>
              <w:jc w:val="center"/>
              <w:cnfStyle w:val="000000100000"/>
              <w:rPr>
                <w:rFonts w:cs="Arial"/>
                <w:b/>
                <w:sz w:val="20"/>
                <w:szCs w:val="20"/>
                <w:lang w:val="es-ES"/>
              </w:rPr>
            </w:pPr>
          </w:p>
        </w:tc>
        <w:tc>
          <w:tcPr>
            <w:tcW w:w="871" w:type="pct"/>
            <w:vAlign w:val="center"/>
          </w:tcPr>
          <w:p w:rsidR="00B3266D" w:rsidRPr="00B5604B" w:rsidRDefault="00B3266D" w:rsidP="00B5604B">
            <w:pPr>
              <w:spacing w:before="100" w:beforeAutospacing="1" w:after="100" w:afterAutospacing="1"/>
              <w:jc w:val="center"/>
              <w:cnfStyle w:val="000000100000"/>
              <w:rPr>
                <w:rFonts w:cs="Arial"/>
                <w:b/>
                <w:sz w:val="20"/>
                <w:szCs w:val="20"/>
                <w:lang w:val="es-ES"/>
              </w:rPr>
            </w:pPr>
            <w:r w:rsidRPr="00B5604B">
              <w:rPr>
                <w:rFonts w:cs="Arial"/>
                <w:b/>
                <w:sz w:val="20"/>
                <w:szCs w:val="20"/>
                <w:lang w:val="es-ES"/>
              </w:rPr>
              <w:t>VALOR UNIT.</w:t>
            </w:r>
          </w:p>
        </w:tc>
        <w:tc>
          <w:tcPr>
            <w:tcW w:w="1220" w:type="pct"/>
            <w:vAlign w:val="center"/>
          </w:tcPr>
          <w:p w:rsidR="00B3266D" w:rsidRPr="00B5604B" w:rsidRDefault="00B3266D" w:rsidP="00B5604B">
            <w:pPr>
              <w:spacing w:before="100" w:beforeAutospacing="1" w:after="100" w:afterAutospacing="1"/>
              <w:jc w:val="center"/>
              <w:cnfStyle w:val="000000100000"/>
              <w:rPr>
                <w:rFonts w:cs="Arial"/>
                <w:b/>
                <w:sz w:val="20"/>
                <w:szCs w:val="20"/>
                <w:lang w:val="es-ES"/>
              </w:rPr>
            </w:pPr>
            <w:r w:rsidRPr="00B5604B">
              <w:rPr>
                <w:rFonts w:cs="Arial"/>
                <w:b/>
                <w:sz w:val="20"/>
                <w:szCs w:val="20"/>
                <w:lang w:val="es-ES"/>
              </w:rPr>
              <w:t>VALOR TOTAL</w:t>
            </w:r>
          </w:p>
        </w:tc>
      </w:tr>
      <w:tr w:rsidR="00B3266D" w:rsidRPr="00B5604B" w:rsidTr="00150A52">
        <w:trPr>
          <w:cnfStyle w:val="000000010000"/>
          <w:jc w:val="center"/>
        </w:trPr>
        <w:tc>
          <w:tcPr>
            <w:cnfStyle w:val="001000000000"/>
            <w:tcW w:w="2212" w:type="pct"/>
            <w:vAlign w:val="center"/>
          </w:tcPr>
          <w:p w:rsidR="00B3266D" w:rsidRPr="00B5604B" w:rsidRDefault="00B3266D" w:rsidP="00B5604B">
            <w:pPr>
              <w:spacing w:before="100" w:beforeAutospacing="1" w:after="100" w:afterAutospacing="1"/>
              <w:rPr>
                <w:rFonts w:asciiTheme="minorHAnsi" w:hAnsiTheme="minorHAnsi" w:cs="Arial"/>
                <w:b w:val="0"/>
                <w:sz w:val="20"/>
                <w:szCs w:val="20"/>
                <w:lang w:val="es-ES"/>
              </w:rPr>
            </w:pPr>
            <w:r w:rsidRPr="00B5604B">
              <w:rPr>
                <w:rFonts w:asciiTheme="minorHAnsi" w:hAnsiTheme="minorHAnsi" w:cs="Arial"/>
                <w:b w:val="0"/>
                <w:sz w:val="20"/>
                <w:szCs w:val="20"/>
                <w:lang w:val="es-ES"/>
              </w:rPr>
              <w:t>TERRENO # 18</w:t>
            </w:r>
          </w:p>
        </w:tc>
        <w:tc>
          <w:tcPr>
            <w:tcW w:w="697" w:type="pct"/>
            <w:vAlign w:val="center"/>
          </w:tcPr>
          <w:p w:rsidR="00B3266D" w:rsidRPr="00B5604B" w:rsidRDefault="00B3266D" w:rsidP="00B5604B">
            <w:pPr>
              <w:spacing w:before="100" w:beforeAutospacing="1" w:after="100" w:afterAutospacing="1"/>
              <w:jc w:val="center"/>
              <w:cnfStyle w:val="000000010000"/>
              <w:rPr>
                <w:rFonts w:cs="Arial"/>
                <w:sz w:val="20"/>
                <w:szCs w:val="20"/>
                <w:lang w:val="es-ES"/>
              </w:rPr>
            </w:pPr>
            <w:r w:rsidRPr="00B5604B">
              <w:rPr>
                <w:rFonts w:cs="Arial"/>
                <w:sz w:val="20"/>
                <w:szCs w:val="20"/>
                <w:lang w:val="es-ES"/>
              </w:rPr>
              <w:t>1400.00</w:t>
            </w:r>
          </w:p>
        </w:tc>
        <w:tc>
          <w:tcPr>
            <w:tcW w:w="871" w:type="pct"/>
            <w:vAlign w:val="center"/>
          </w:tcPr>
          <w:p w:rsidR="00B3266D" w:rsidRPr="00B5604B" w:rsidRDefault="00B3266D" w:rsidP="00B5604B">
            <w:pPr>
              <w:spacing w:before="100" w:beforeAutospacing="1" w:after="100" w:afterAutospacing="1"/>
              <w:jc w:val="center"/>
              <w:cnfStyle w:val="000000010000"/>
              <w:rPr>
                <w:rFonts w:cs="Arial"/>
                <w:sz w:val="20"/>
                <w:szCs w:val="20"/>
                <w:lang w:val="es-ES"/>
              </w:rPr>
            </w:pPr>
            <w:r w:rsidRPr="00B5604B">
              <w:rPr>
                <w:rFonts w:cs="Arial"/>
                <w:sz w:val="20"/>
                <w:szCs w:val="20"/>
                <w:lang w:val="es-ES"/>
              </w:rPr>
              <w:t>8.00</w:t>
            </w:r>
          </w:p>
        </w:tc>
        <w:tc>
          <w:tcPr>
            <w:tcW w:w="1220" w:type="pct"/>
            <w:vAlign w:val="center"/>
          </w:tcPr>
          <w:p w:rsidR="00B3266D" w:rsidRPr="00B5604B" w:rsidRDefault="00B3266D" w:rsidP="00B5604B">
            <w:pPr>
              <w:spacing w:before="100" w:beforeAutospacing="1" w:after="100" w:afterAutospacing="1"/>
              <w:jc w:val="center"/>
              <w:cnfStyle w:val="000000010000"/>
              <w:rPr>
                <w:rFonts w:cs="Arial"/>
                <w:sz w:val="20"/>
                <w:szCs w:val="20"/>
                <w:lang w:val="es-ES"/>
              </w:rPr>
            </w:pPr>
            <w:r w:rsidRPr="00B5604B">
              <w:rPr>
                <w:rFonts w:cs="Arial"/>
                <w:sz w:val="20"/>
                <w:szCs w:val="20"/>
                <w:lang w:val="es-ES"/>
              </w:rPr>
              <w:t>11200.00</w:t>
            </w:r>
          </w:p>
        </w:tc>
      </w:tr>
      <w:tr w:rsidR="00B3266D" w:rsidRPr="00B5604B" w:rsidTr="00150A52">
        <w:trPr>
          <w:cnfStyle w:val="000000100000"/>
          <w:jc w:val="center"/>
        </w:trPr>
        <w:tc>
          <w:tcPr>
            <w:cnfStyle w:val="001000000000"/>
            <w:tcW w:w="2212" w:type="pct"/>
            <w:vAlign w:val="center"/>
          </w:tcPr>
          <w:p w:rsidR="00B3266D" w:rsidRPr="00B5604B" w:rsidRDefault="00B3266D" w:rsidP="00B5604B">
            <w:pPr>
              <w:spacing w:before="100" w:beforeAutospacing="1" w:after="100" w:afterAutospacing="1"/>
              <w:rPr>
                <w:rFonts w:asciiTheme="minorHAnsi" w:hAnsiTheme="minorHAnsi" w:cs="Arial"/>
                <w:b w:val="0"/>
                <w:sz w:val="20"/>
                <w:szCs w:val="20"/>
                <w:lang w:val="es-ES"/>
              </w:rPr>
            </w:pPr>
            <w:r w:rsidRPr="00B5604B">
              <w:rPr>
                <w:rFonts w:asciiTheme="minorHAnsi" w:hAnsiTheme="minorHAnsi" w:cs="Arial"/>
                <w:b w:val="0"/>
                <w:sz w:val="20"/>
                <w:szCs w:val="20"/>
                <w:lang w:val="es-ES"/>
              </w:rPr>
              <w:t>TERRENO # 23</w:t>
            </w:r>
          </w:p>
        </w:tc>
        <w:tc>
          <w:tcPr>
            <w:tcW w:w="697" w:type="pct"/>
            <w:vAlign w:val="center"/>
          </w:tcPr>
          <w:p w:rsidR="00B3266D" w:rsidRPr="00B5604B" w:rsidRDefault="00B3266D" w:rsidP="00B5604B">
            <w:pPr>
              <w:spacing w:before="100" w:beforeAutospacing="1" w:after="100" w:afterAutospacing="1"/>
              <w:jc w:val="center"/>
              <w:cnfStyle w:val="000000100000"/>
              <w:rPr>
                <w:rFonts w:cs="Arial"/>
                <w:sz w:val="20"/>
                <w:szCs w:val="20"/>
                <w:lang w:val="es-ES"/>
              </w:rPr>
            </w:pPr>
            <w:r w:rsidRPr="00B5604B">
              <w:rPr>
                <w:rFonts w:cs="Arial"/>
                <w:sz w:val="20"/>
                <w:szCs w:val="20"/>
                <w:lang w:val="es-ES"/>
              </w:rPr>
              <w:t>1200.00</w:t>
            </w:r>
          </w:p>
        </w:tc>
        <w:tc>
          <w:tcPr>
            <w:tcW w:w="871" w:type="pct"/>
            <w:vAlign w:val="center"/>
          </w:tcPr>
          <w:p w:rsidR="00B3266D" w:rsidRPr="00B5604B" w:rsidRDefault="00B3266D" w:rsidP="00B5604B">
            <w:pPr>
              <w:spacing w:before="100" w:beforeAutospacing="1" w:after="100" w:afterAutospacing="1"/>
              <w:jc w:val="center"/>
              <w:cnfStyle w:val="000000100000"/>
              <w:rPr>
                <w:rFonts w:cs="Arial"/>
                <w:sz w:val="20"/>
                <w:szCs w:val="20"/>
                <w:lang w:val="es-ES"/>
              </w:rPr>
            </w:pPr>
            <w:r w:rsidRPr="00B5604B">
              <w:rPr>
                <w:rFonts w:cs="Arial"/>
                <w:sz w:val="20"/>
                <w:szCs w:val="20"/>
                <w:lang w:val="es-ES"/>
              </w:rPr>
              <w:t>8.00</w:t>
            </w:r>
          </w:p>
        </w:tc>
        <w:tc>
          <w:tcPr>
            <w:tcW w:w="1220" w:type="pct"/>
            <w:vAlign w:val="center"/>
          </w:tcPr>
          <w:p w:rsidR="00B3266D" w:rsidRPr="00B5604B" w:rsidRDefault="00B3266D" w:rsidP="00B5604B">
            <w:pPr>
              <w:spacing w:before="100" w:beforeAutospacing="1" w:after="100" w:afterAutospacing="1"/>
              <w:jc w:val="center"/>
              <w:cnfStyle w:val="000000100000"/>
              <w:rPr>
                <w:rFonts w:cs="Arial"/>
                <w:sz w:val="20"/>
                <w:szCs w:val="20"/>
                <w:lang w:val="es-ES"/>
              </w:rPr>
            </w:pPr>
            <w:r w:rsidRPr="00B5604B">
              <w:rPr>
                <w:rFonts w:cs="Arial"/>
                <w:sz w:val="20"/>
                <w:szCs w:val="20"/>
                <w:lang w:val="es-ES"/>
              </w:rPr>
              <w:t>9600.00</w:t>
            </w:r>
          </w:p>
        </w:tc>
      </w:tr>
      <w:tr w:rsidR="00B3266D" w:rsidRPr="00B5604B" w:rsidTr="00150A52">
        <w:trPr>
          <w:cnfStyle w:val="000000010000"/>
          <w:jc w:val="center"/>
        </w:trPr>
        <w:tc>
          <w:tcPr>
            <w:cnfStyle w:val="001000000000"/>
            <w:tcW w:w="2212" w:type="pct"/>
            <w:vAlign w:val="center"/>
          </w:tcPr>
          <w:p w:rsidR="00B3266D" w:rsidRPr="00B5604B" w:rsidRDefault="00B3266D" w:rsidP="00B5604B">
            <w:pPr>
              <w:spacing w:before="100" w:beforeAutospacing="1" w:after="100" w:afterAutospacing="1"/>
              <w:rPr>
                <w:rFonts w:asciiTheme="minorHAnsi" w:hAnsiTheme="minorHAnsi" w:cs="Arial"/>
                <w:b w:val="0"/>
                <w:sz w:val="20"/>
                <w:szCs w:val="20"/>
                <w:lang w:val="es-ES"/>
              </w:rPr>
            </w:pPr>
            <w:r w:rsidRPr="00B5604B">
              <w:rPr>
                <w:rFonts w:asciiTheme="minorHAnsi" w:hAnsiTheme="minorHAnsi" w:cs="Arial"/>
                <w:b w:val="0"/>
                <w:sz w:val="20"/>
                <w:szCs w:val="20"/>
                <w:lang w:val="es-ES"/>
              </w:rPr>
              <w:t>TANQUES DE RACEWAYS (6)</w:t>
            </w:r>
          </w:p>
        </w:tc>
        <w:tc>
          <w:tcPr>
            <w:tcW w:w="697" w:type="pct"/>
            <w:vAlign w:val="center"/>
          </w:tcPr>
          <w:p w:rsidR="00B3266D" w:rsidRPr="00B5604B" w:rsidRDefault="00B3266D" w:rsidP="00B5604B">
            <w:pPr>
              <w:spacing w:before="100" w:beforeAutospacing="1" w:after="100" w:afterAutospacing="1"/>
              <w:jc w:val="center"/>
              <w:cnfStyle w:val="000000010000"/>
              <w:rPr>
                <w:rFonts w:cs="Arial"/>
                <w:sz w:val="20"/>
                <w:szCs w:val="20"/>
                <w:lang w:val="es-ES"/>
              </w:rPr>
            </w:pPr>
            <w:r w:rsidRPr="00B5604B">
              <w:rPr>
                <w:rFonts w:cs="Arial"/>
                <w:sz w:val="20"/>
                <w:szCs w:val="20"/>
                <w:lang w:val="es-ES"/>
              </w:rPr>
              <w:t>290.88</w:t>
            </w:r>
          </w:p>
        </w:tc>
        <w:tc>
          <w:tcPr>
            <w:tcW w:w="871" w:type="pct"/>
            <w:vAlign w:val="center"/>
          </w:tcPr>
          <w:p w:rsidR="00B3266D" w:rsidRPr="00B5604B" w:rsidRDefault="00B3266D" w:rsidP="00B5604B">
            <w:pPr>
              <w:spacing w:before="100" w:beforeAutospacing="1" w:after="100" w:afterAutospacing="1"/>
              <w:jc w:val="center"/>
              <w:cnfStyle w:val="000000010000"/>
              <w:rPr>
                <w:rFonts w:cs="Arial"/>
                <w:sz w:val="20"/>
                <w:szCs w:val="20"/>
                <w:lang w:val="es-ES"/>
              </w:rPr>
            </w:pPr>
            <w:r w:rsidRPr="00B5604B">
              <w:rPr>
                <w:rFonts w:cs="Arial"/>
                <w:sz w:val="20"/>
                <w:szCs w:val="20"/>
                <w:lang w:val="es-ES"/>
              </w:rPr>
              <w:t>165.00</w:t>
            </w:r>
          </w:p>
        </w:tc>
        <w:tc>
          <w:tcPr>
            <w:tcW w:w="1220" w:type="pct"/>
            <w:vAlign w:val="center"/>
          </w:tcPr>
          <w:p w:rsidR="00B3266D" w:rsidRPr="00B5604B" w:rsidRDefault="00B3266D" w:rsidP="00B5604B">
            <w:pPr>
              <w:spacing w:before="100" w:beforeAutospacing="1" w:after="100" w:afterAutospacing="1"/>
              <w:jc w:val="center"/>
              <w:cnfStyle w:val="000000010000"/>
              <w:rPr>
                <w:rFonts w:cs="Arial"/>
                <w:sz w:val="20"/>
                <w:szCs w:val="20"/>
                <w:lang w:val="es-ES"/>
              </w:rPr>
            </w:pPr>
            <w:r w:rsidRPr="00B5604B">
              <w:rPr>
                <w:rFonts w:cs="Arial"/>
                <w:sz w:val="20"/>
                <w:szCs w:val="20"/>
                <w:lang w:val="es-ES"/>
              </w:rPr>
              <w:t>47995.20</w:t>
            </w:r>
          </w:p>
        </w:tc>
      </w:tr>
      <w:tr w:rsidR="00B3266D" w:rsidRPr="00B5604B" w:rsidTr="00150A52">
        <w:trPr>
          <w:cnfStyle w:val="000000100000"/>
          <w:jc w:val="center"/>
        </w:trPr>
        <w:tc>
          <w:tcPr>
            <w:cnfStyle w:val="001000000000"/>
            <w:tcW w:w="2212" w:type="pct"/>
            <w:vAlign w:val="center"/>
          </w:tcPr>
          <w:p w:rsidR="00B3266D" w:rsidRPr="00B5604B" w:rsidRDefault="00B3266D" w:rsidP="00B5604B">
            <w:pPr>
              <w:spacing w:before="100" w:beforeAutospacing="1" w:after="100" w:afterAutospacing="1"/>
              <w:rPr>
                <w:rFonts w:asciiTheme="minorHAnsi" w:hAnsiTheme="minorHAnsi" w:cs="Arial"/>
                <w:b w:val="0"/>
                <w:sz w:val="20"/>
                <w:szCs w:val="20"/>
                <w:lang w:val="es-ES"/>
              </w:rPr>
            </w:pPr>
            <w:r w:rsidRPr="00B5604B">
              <w:rPr>
                <w:rFonts w:asciiTheme="minorHAnsi" w:hAnsiTheme="minorHAnsi" w:cs="Arial"/>
                <w:b w:val="0"/>
                <w:sz w:val="20"/>
                <w:szCs w:val="20"/>
                <w:lang w:val="es-ES"/>
              </w:rPr>
              <w:t>DORMITORIO DE VISITAS</w:t>
            </w:r>
          </w:p>
        </w:tc>
        <w:tc>
          <w:tcPr>
            <w:tcW w:w="697" w:type="pct"/>
            <w:vAlign w:val="center"/>
          </w:tcPr>
          <w:p w:rsidR="00B3266D" w:rsidRPr="00B5604B" w:rsidRDefault="00B3266D" w:rsidP="00B5604B">
            <w:pPr>
              <w:spacing w:before="100" w:beforeAutospacing="1" w:after="100" w:afterAutospacing="1"/>
              <w:jc w:val="center"/>
              <w:cnfStyle w:val="000000100000"/>
              <w:rPr>
                <w:rFonts w:cs="Arial"/>
                <w:sz w:val="20"/>
                <w:szCs w:val="20"/>
                <w:lang w:val="es-ES"/>
              </w:rPr>
            </w:pPr>
            <w:r w:rsidRPr="00B5604B">
              <w:rPr>
                <w:rFonts w:cs="Arial"/>
                <w:sz w:val="20"/>
                <w:szCs w:val="20"/>
                <w:lang w:val="es-ES"/>
              </w:rPr>
              <w:t>12.95</w:t>
            </w:r>
          </w:p>
        </w:tc>
        <w:tc>
          <w:tcPr>
            <w:tcW w:w="871" w:type="pct"/>
            <w:vAlign w:val="center"/>
          </w:tcPr>
          <w:p w:rsidR="00B3266D" w:rsidRPr="00B5604B" w:rsidRDefault="00B3266D" w:rsidP="00B5604B">
            <w:pPr>
              <w:spacing w:before="100" w:beforeAutospacing="1" w:after="100" w:afterAutospacing="1"/>
              <w:jc w:val="center"/>
              <w:cnfStyle w:val="000000100000"/>
              <w:rPr>
                <w:rFonts w:cs="Arial"/>
                <w:sz w:val="20"/>
                <w:szCs w:val="20"/>
                <w:lang w:val="es-ES"/>
              </w:rPr>
            </w:pPr>
            <w:r w:rsidRPr="00B5604B">
              <w:rPr>
                <w:rFonts w:cs="Arial"/>
                <w:sz w:val="20"/>
                <w:szCs w:val="20"/>
                <w:lang w:val="es-ES"/>
              </w:rPr>
              <w:t>125.00</w:t>
            </w:r>
          </w:p>
        </w:tc>
        <w:tc>
          <w:tcPr>
            <w:tcW w:w="1220" w:type="pct"/>
            <w:vAlign w:val="center"/>
          </w:tcPr>
          <w:p w:rsidR="00B3266D" w:rsidRPr="00B5604B" w:rsidRDefault="00B3266D" w:rsidP="00B5604B">
            <w:pPr>
              <w:spacing w:before="100" w:beforeAutospacing="1" w:after="100" w:afterAutospacing="1"/>
              <w:jc w:val="center"/>
              <w:cnfStyle w:val="000000100000"/>
              <w:rPr>
                <w:rFonts w:cs="Arial"/>
                <w:sz w:val="20"/>
                <w:szCs w:val="20"/>
                <w:lang w:val="es-ES"/>
              </w:rPr>
            </w:pPr>
            <w:r w:rsidRPr="00B5604B">
              <w:rPr>
                <w:rFonts w:cs="Arial"/>
                <w:sz w:val="20"/>
                <w:szCs w:val="20"/>
                <w:lang w:val="es-ES"/>
              </w:rPr>
              <w:t>1618.75</w:t>
            </w:r>
          </w:p>
        </w:tc>
      </w:tr>
      <w:tr w:rsidR="00B3266D" w:rsidRPr="00B5604B" w:rsidTr="00150A52">
        <w:trPr>
          <w:cnfStyle w:val="000000010000"/>
          <w:jc w:val="center"/>
        </w:trPr>
        <w:tc>
          <w:tcPr>
            <w:cnfStyle w:val="001000000000"/>
            <w:tcW w:w="2212" w:type="pct"/>
            <w:vAlign w:val="center"/>
          </w:tcPr>
          <w:p w:rsidR="00B3266D" w:rsidRPr="00B5604B" w:rsidRDefault="00B3266D" w:rsidP="00B5604B">
            <w:pPr>
              <w:spacing w:before="100" w:beforeAutospacing="1" w:after="100" w:afterAutospacing="1"/>
              <w:rPr>
                <w:rFonts w:asciiTheme="minorHAnsi" w:hAnsiTheme="minorHAnsi" w:cs="Arial"/>
                <w:b w:val="0"/>
                <w:sz w:val="20"/>
                <w:szCs w:val="20"/>
                <w:lang w:val="es-ES"/>
              </w:rPr>
            </w:pPr>
            <w:r w:rsidRPr="00B5604B">
              <w:rPr>
                <w:rFonts w:asciiTheme="minorHAnsi" w:hAnsiTheme="minorHAnsi" w:cs="Arial"/>
                <w:b w:val="0"/>
                <w:sz w:val="20"/>
                <w:szCs w:val="20"/>
                <w:lang w:val="es-ES"/>
              </w:rPr>
              <w:t>CUARTO EMBALAJE/SALA ARTEMIA</w:t>
            </w:r>
          </w:p>
        </w:tc>
        <w:tc>
          <w:tcPr>
            <w:tcW w:w="697" w:type="pct"/>
            <w:vAlign w:val="center"/>
          </w:tcPr>
          <w:p w:rsidR="00B3266D" w:rsidRPr="00B5604B" w:rsidRDefault="00B3266D" w:rsidP="00B5604B">
            <w:pPr>
              <w:spacing w:before="100" w:beforeAutospacing="1" w:after="100" w:afterAutospacing="1"/>
              <w:jc w:val="center"/>
              <w:cnfStyle w:val="000000010000"/>
              <w:rPr>
                <w:rFonts w:cs="Arial"/>
                <w:sz w:val="20"/>
                <w:szCs w:val="20"/>
                <w:lang w:val="es-ES"/>
              </w:rPr>
            </w:pPr>
            <w:r w:rsidRPr="00B5604B">
              <w:rPr>
                <w:rFonts w:cs="Arial"/>
                <w:sz w:val="20"/>
                <w:szCs w:val="20"/>
                <w:lang w:val="es-ES"/>
              </w:rPr>
              <w:t>140.00</w:t>
            </w:r>
          </w:p>
        </w:tc>
        <w:tc>
          <w:tcPr>
            <w:tcW w:w="871" w:type="pct"/>
            <w:vAlign w:val="center"/>
          </w:tcPr>
          <w:p w:rsidR="00B3266D" w:rsidRPr="00B5604B" w:rsidRDefault="00B3266D" w:rsidP="00B5604B">
            <w:pPr>
              <w:spacing w:before="100" w:beforeAutospacing="1" w:after="100" w:afterAutospacing="1"/>
              <w:jc w:val="center"/>
              <w:cnfStyle w:val="000000010000"/>
              <w:rPr>
                <w:rFonts w:cs="Arial"/>
                <w:sz w:val="20"/>
                <w:szCs w:val="20"/>
                <w:lang w:val="es-ES"/>
              </w:rPr>
            </w:pPr>
            <w:r w:rsidRPr="00B5604B">
              <w:rPr>
                <w:rFonts w:cs="Arial"/>
                <w:sz w:val="20"/>
                <w:szCs w:val="20"/>
                <w:lang w:val="es-ES"/>
              </w:rPr>
              <w:t>95.00</w:t>
            </w:r>
          </w:p>
        </w:tc>
        <w:tc>
          <w:tcPr>
            <w:tcW w:w="1220" w:type="pct"/>
            <w:vAlign w:val="center"/>
          </w:tcPr>
          <w:p w:rsidR="00B3266D" w:rsidRPr="00B5604B" w:rsidRDefault="00B3266D" w:rsidP="00B5604B">
            <w:pPr>
              <w:spacing w:before="100" w:beforeAutospacing="1" w:after="100" w:afterAutospacing="1"/>
              <w:jc w:val="center"/>
              <w:cnfStyle w:val="000000010000"/>
              <w:rPr>
                <w:rFonts w:cs="Arial"/>
                <w:sz w:val="20"/>
                <w:szCs w:val="20"/>
                <w:lang w:val="es-ES"/>
              </w:rPr>
            </w:pPr>
            <w:r w:rsidRPr="00B5604B">
              <w:rPr>
                <w:rFonts w:cs="Arial"/>
                <w:sz w:val="20"/>
                <w:szCs w:val="20"/>
                <w:lang w:val="es-ES"/>
              </w:rPr>
              <w:t>13300.00</w:t>
            </w:r>
          </w:p>
        </w:tc>
      </w:tr>
      <w:tr w:rsidR="00B3266D" w:rsidRPr="00B5604B" w:rsidTr="00150A52">
        <w:trPr>
          <w:cnfStyle w:val="000000100000"/>
          <w:jc w:val="center"/>
        </w:trPr>
        <w:tc>
          <w:tcPr>
            <w:cnfStyle w:val="001000000000"/>
            <w:tcW w:w="2212" w:type="pct"/>
            <w:vAlign w:val="center"/>
          </w:tcPr>
          <w:p w:rsidR="00B3266D" w:rsidRPr="00B5604B" w:rsidRDefault="00B3266D" w:rsidP="00B5604B">
            <w:pPr>
              <w:spacing w:before="100" w:beforeAutospacing="1" w:after="100" w:afterAutospacing="1"/>
              <w:rPr>
                <w:rFonts w:asciiTheme="minorHAnsi" w:hAnsiTheme="minorHAnsi" w:cs="Arial"/>
                <w:b w:val="0"/>
                <w:sz w:val="20"/>
                <w:szCs w:val="20"/>
                <w:lang w:val="es-ES"/>
              </w:rPr>
            </w:pPr>
            <w:r w:rsidRPr="00B5604B">
              <w:rPr>
                <w:rFonts w:asciiTheme="minorHAnsi" w:hAnsiTheme="minorHAnsi" w:cs="Arial"/>
                <w:b w:val="0"/>
                <w:sz w:val="20"/>
                <w:szCs w:val="20"/>
                <w:lang w:val="es-ES"/>
              </w:rPr>
              <w:t>BODEGAS DE INSUMOS</w:t>
            </w:r>
          </w:p>
        </w:tc>
        <w:tc>
          <w:tcPr>
            <w:tcW w:w="697" w:type="pct"/>
            <w:vAlign w:val="center"/>
          </w:tcPr>
          <w:p w:rsidR="00B3266D" w:rsidRPr="00B5604B" w:rsidRDefault="00B3266D" w:rsidP="00B5604B">
            <w:pPr>
              <w:spacing w:before="100" w:beforeAutospacing="1" w:after="100" w:afterAutospacing="1"/>
              <w:jc w:val="center"/>
              <w:cnfStyle w:val="000000100000"/>
              <w:rPr>
                <w:rFonts w:cs="Arial"/>
                <w:sz w:val="20"/>
                <w:szCs w:val="20"/>
                <w:lang w:val="es-ES"/>
              </w:rPr>
            </w:pPr>
            <w:r w:rsidRPr="00B5604B">
              <w:rPr>
                <w:rFonts w:cs="Arial"/>
                <w:sz w:val="20"/>
                <w:szCs w:val="20"/>
                <w:lang w:val="es-ES"/>
              </w:rPr>
              <w:t>15.75</w:t>
            </w:r>
          </w:p>
        </w:tc>
        <w:tc>
          <w:tcPr>
            <w:tcW w:w="871" w:type="pct"/>
            <w:vAlign w:val="center"/>
          </w:tcPr>
          <w:p w:rsidR="00B3266D" w:rsidRPr="00B5604B" w:rsidRDefault="00B3266D" w:rsidP="00B5604B">
            <w:pPr>
              <w:spacing w:before="100" w:beforeAutospacing="1" w:after="100" w:afterAutospacing="1"/>
              <w:jc w:val="center"/>
              <w:cnfStyle w:val="000000100000"/>
              <w:rPr>
                <w:rFonts w:cs="Arial"/>
                <w:sz w:val="20"/>
                <w:szCs w:val="20"/>
                <w:lang w:val="es-ES"/>
              </w:rPr>
            </w:pPr>
            <w:r w:rsidRPr="00B5604B">
              <w:rPr>
                <w:rFonts w:cs="Arial"/>
                <w:sz w:val="20"/>
                <w:szCs w:val="20"/>
                <w:lang w:val="es-ES"/>
              </w:rPr>
              <w:t>95.00</w:t>
            </w:r>
          </w:p>
        </w:tc>
        <w:tc>
          <w:tcPr>
            <w:tcW w:w="1220" w:type="pct"/>
            <w:vAlign w:val="center"/>
          </w:tcPr>
          <w:p w:rsidR="00B3266D" w:rsidRPr="00B5604B" w:rsidRDefault="00B3266D" w:rsidP="00B5604B">
            <w:pPr>
              <w:spacing w:before="100" w:beforeAutospacing="1" w:after="100" w:afterAutospacing="1"/>
              <w:jc w:val="center"/>
              <w:cnfStyle w:val="000000100000"/>
              <w:rPr>
                <w:rFonts w:cs="Arial"/>
                <w:sz w:val="20"/>
                <w:szCs w:val="20"/>
                <w:lang w:val="es-ES"/>
              </w:rPr>
            </w:pPr>
            <w:r w:rsidRPr="00B5604B">
              <w:rPr>
                <w:rFonts w:cs="Arial"/>
                <w:sz w:val="20"/>
                <w:szCs w:val="20"/>
                <w:lang w:val="es-ES"/>
              </w:rPr>
              <w:t>1496.25</w:t>
            </w:r>
          </w:p>
        </w:tc>
      </w:tr>
      <w:tr w:rsidR="00B3266D" w:rsidRPr="00B5604B" w:rsidTr="00150A52">
        <w:trPr>
          <w:cnfStyle w:val="000000010000"/>
          <w:jc w:val="center"/>
        </w:trPr>
        <w:tc>
          <w:tcPr>
            <w:cnfStyle w:val="001000000000"/>
            <w:tcW w:w="2212" w:type="pct"/>
            <w:vAlign w:val="center"/>
          </w:tcPr>
          <w:p w:rsidR="00B3266D" w:rsidRPr="00B5604B" w:rsidRDefault="00B3266D" w:rsidP="00B5604B">
            <w:pPr>
              <w:spacing w:before="100" w:beforeAutospacing="1" w:after="100" w:afterAutospacing="1"/>
              <w:rPr>
                <w:rFonts w:asciiTheme="minorHAnsi" w:hAnsiTheme="minorHAnsi" w:cs="Arial"/>
                <w:b w:val="0"/>
                <w:sz w:val="20"/>
                <w:szCs w:val="20"/>
                <w:lang w:val="es-ES"/>
              </w:rPr>
            </w:pPr>
            <w:r w:rsidRPr="00B5604B">
              <w:rPr>
                <w:rFonts w:asciiTheme="minorHAnsi" w:hAnsiTheme="minorHAnsi" w:cs="Arial"/>
                <w:b w:val="0"/>
                <w:sz w:val="20"/>
                <w:szCs w:val="20"/>
                <w:lang w:val="es-ES"/>
              </w:rPr>
              <w:t>TANQUES MASIVOS DE ALGAS (3)</w:t>
            </w:r>
          </w:p>
        </w:tc>
        <w:tc>
          <w:tcPr>
            <w:tcW w:w="697" w:type="pct"/>
            <w:vAlign w:val="center"/>
          </w:tcPr>
          <w:p w:rsidR="00B3266D" w:rsidRPr="00B5604B" w:rsidRDefault="00B3266D" w:rsidP="00B5604B">
            <w:pPr>
              <w:spacing w:before="100" w:beforeAutospacing="1" w:after="100" w:afterAutospacing="1"/>
              <w:jc w:val="center"/>
              <w:cnfStyle w:val="000000010000"/>
              <w:rPr>
                <w:rFonts w:cs="Arial"/>
                <w:sz w:val="20"/>
                <w:szCs w:val="20"/>
                <w:lang w:val="es-ES"/>
              </w:rPr>
            </w:pPr>
            <w:r w:rsidRPr="00B5604B">
              <w:rPr>
                <w:rFonts w:cs="Arial"/>
                <w:sz w:val="20"/>
                <w:szCs w:val="20"/>
                <w:lang w:val="es-ES"/>
              </w:rPr>
              <w:t>61.42</w:t>
            </w:r>
          </w:p>
        </w:tc>
        <w:tc>
          <w:tcPr>
            <w:tcW w:w="871" w:type="pct"/>
            <w:vAlign w:val="center"/>
          </w:tcPr>
          <w:p w:rsidR="00B3266D" w:rsidRPr="00B5604B" w:rsidRDefault="00B3266D" w:rsidP="00B5604B">
            <w:pPr>
              <w:spacing w:before="100" w:beforeAutospacing="1" w:after="100" w:afterAutospacing="1"/>
              <w:jc w:val="center"/>
              <w:cnfStyle w:val="000000010000"/>
              <w:rPr>
                <w:rFonts w:cs="Arial"/>
                <w:sz w:val="20"/>
                <w:szCs w:val="20"/>
                <w:lang w:val="es-ES"/>
              </w:rPr>
            </w:pPr>
            <w:r w:rsidRPr="00B5604B">
              <w:rPr>
                <w:rFonts w:cs="Arial"/>
                <w:sz w:val="20"/>
                <w:szCs w:val="20"/>
                <w:lang w:val="es-ES"/>
              </w:rPr>
              <w:t>135.00</w:t>
            </w:r>
          </w:p>
        </w:tc>
        <w:tc>
          <w:tcPr>
            <w:tcW w:w="1220" w:type="pct"/>
            <w:vAlign w:val="center"/>
          </w:tcPr>
          <w:p w:rsidR="00B3266D" w:rsidRPr="00B5604B" w:rsidRDefault="00B3266D" w:rsidP="00B5604B">
            <w:pPr>
              <w:spacing w:before="100" w:beforeAutospacing="1" w:after="100" w:afterAutospacing="1"/>
              <w:jc w:val="center"/>
              <w:cnfStyle w:val="000000010000"/>
              <w:rPr>
                <w:rFonts w:cs="Arial"/>
                <w:sz w:val="20"/>
                <w:szCs w:val="20"/>
                <w:lang w:val="es-ES"/>
              </w:rPr>
            </w:pPr>
            <w:r w:rsidRPr="00B5604B">
              <w:rPr>
                <w:rFonts w:cs="Arial"/>
                <w:sz w:val="20"/>
                <w:szCs w:val="20"/>
                <w:lang w:val="es-ES"/>
              </w:rPr>
              <w:t>8291.70</w:t>
            </w:r>
          </w:p>
        </w:tc>
      </w:tr>
      <w:tr w:rsidR="00B3266D" w:rsidRPr="00B5604B" w:rsidTr="00150A52">
        <w:trPr>
          <w:cnfStyle w:val="000000100000"/>
          <w:jc w:val="center"/>
        </w:trPr>
        <w:tc>
          <w:tcPr>
            <w:cnfStyle w:val="001000000000"/>
            <w:tcW w:w="2212" w:type="pct"/>
            <w:vAlign w:val="center"/>
          </w:tcPr>
          <w:p w:rsidR="00B3266D" w:rsidRPr="00B5604B" w:rsidRDefault="00B3266D" w:rsidP="00B5604B">
            <w:pPr>
              <w:spacing w:before="100" w:beforeAutospacing="1" w:after="100" w:afterAutospacing="1"/>
              <w:rPr>
                <w:rFonts w:asciiTheme="minorHAnsi" w:hAnsiTheme="minorHAnsi" w:cs="Arial"/>
                <w:b w:val="0"/>
                <w:sz w:val="20"/>
                <w:szCs w:val="20"/>
                <w:lang w:val="es-ES"/>
              </w:rPr>
            </w:pPr>
            <w:r w:rsidRPr="00B5604B">
              <w:rPr>
                <w:rFonts w:asciiTheme="minorHAnsi" w:hAnsiTheme="minorHAnsi" w:cs="Arial"/>
                <w:b w:val="0"/>
                <w:sz w:val="20"/>
                <w:szCs w:val="20"/>
                <w:lang w:val="es-ES"/>
              </w:rPr>
              <w:t>CUARTO DE LARVICULTURA</w:t>
            </w:r>
          </w:p>
        </w:tc>
        <w:tc>
          <w:tcPr>
            <w:tcW w:w="697" w:type="pct"/>
            <w:vAlign w:val="center"/>
          </w:tcPr>
          <w:p w:rsidR="00B3266D" w:rsidRPr="00B5604B" w:rsidRDefault="00B3266D" w:rsidP="00B5604B">
            <w:pPr>
              <w:spacing w:before="100" w:beforeAutospacing="1" w:after="100" w:afterAutospacing="1"/>
              <w:jc w:val="center"/>
              <w:cnfStyle w:val="000000100000"/>
              <w:rPr>
                <w:rFonts w:cs="Arial"/>
                <w:sz w:val="20"/>
                <w:szCs w:val="20"/>
                <w:lang w:val="es-ES"/>
              </w:rPr>
            </w:pPr>
            <w:r w:rsidRPr="00B5604B">
              <w:rPr>
                <w:rFonts w:cs="Arial"/>
                <w:sz w:val="20"/>
                <w:szCs w:val="20"/>
                <w:lang w:val="es-ES"/>
              </w:rPr>
              <w:t>300.44</w:t>
            </w:r>
          </w:p>
        </w:tc>
        <w:tc>
          <w:tcPr>
            <w:tcW w:w="871" w:type="pct"/>
            <w:vAlign w:val="center"/>
          </w:tcPr>
          <w:p w:rsidR="00B3266D" w:rsidRPr="00B5604B" w:rsidRDefault="00B3266D" w:rsidP="00B5604B">
            <w:pPr>
              <w:spacing w:before="100" w:beforeAutospacing="1" w:after="100" w:afterAutospacing="1"/>
              <w:jc w:val="center"/>
              <w:cnfStyle w:val="000000100000"/>
              <w:rPr>
                <w:rFonts w:cs="Arial"/>
                <w:sz w:val="20"/>
                <w:szCs w:val="20"/>
                <w:lang w:val="es-ES"/>
              </w:rPr>
            </w:pPr>
            <w:r w:rsidRPr="00B5604B">
              <w:rPr>
                <w:rFonts w:cs="Arial"/>
                <w:sz w:val="20"/>
                <w:szCs w:val="20"/>
                <w:lang w:val="es-ES"/>
              </w:rPr>
              <w:t>95.00</w:t>
            </w:r>
          </w:p>
        </w:tc>
        <w:tc>
          <w:tcPr>
            <w:tcW w:w="1220" w:type="pct"/>
            <w:vAlign w:val="center"/>
          </w:tcPr>
          <w:p w:rsidR="00B3266D" w:rsidRPr="00B5604B" w:rsidRDefault="00B3266D" w:rsidP="00B5604B">
            <w:pPr>
              <w:spacing w:before="100" w:beforeAutospacing="1" w:after="100" w:afterAutospacing="1"/>
              <w:jc w:val="center"/>
              <w:cnfStyle w:val="000000100000"/>
              <w:rPr>
                <w:rFonts w:cs="Arial"/>
                <w:sz w:val="20"/>
                <w:szCs w:val="20"/>
                <w:lang w:val="es-ES"/>
              </w:rPr>
            </w:pPr>
            <w:r w:rsidRPr="00B5604B">
              <w:rPr>
                <w:rFonts w:cs="Arial"/>
                <w:sz w:val="20"/>
                <w:szCs w:val="20"/>
                <w:lang w:val="es-ES"/>
              </w:rPr>
              <w:t>28541.8</w:t>
            </w:r>
          </w:p>
        </w:tc>
      </w:tr>
      <w:tr w:rsidR="00B3266D" w:rsidRPr="00B5604B" w:rsidTr="00150A52">
        <w:trPr>
          <w:cnfStyle w:val="000000010000"/>
          <w:jc w:val="center"/>
        </w:trPr>
        <w:tc>
          <w:tcPr>
            <w:cnfStyle w:val="001000000000"/>
            <w:tcW w:w="2212" w:type="pct"/>
            <w:vAlign w:val="center"/>
          </w:tcPr>
          <w:p w:rsidR="00B3266D" w:rsidRPr="00B5604B" w:rsidRDefault="00B3266D" w:rsidP="00B5604B">
            <w:pPr>
              <w:spacing w:before="100" w:beforeAutospacing="1" w:after="100" w:afterAutospacing="1"/>
              <w:rPr>
                <w:rFonts w:asciiTheme="minorHAnsi" w:hAnsiTheme="minorHAnsi" w:cs="Arial"/>
                <w:b w:val="0"/>
                <w:sz w:val="20"/>
                <w:szCs w:val="20"/>
                <w:lang w:val="es-ES"/>
              </w:rPr>
            </w:pPr>
            <w:r w:rsidRPr="00B5604B">
              <w:rPr>
                <w:rFonts w:asciiTheme="minorHAnsi" w:hAnsiTheme="minorHAnsi" w:cs="Arial"/>
                <w:b w:val="0"/>
                <w:sz w:val="20"/>
                <w:szCs w:val="20"/>
                <w:lang w:val="es-ES"/>
              </w:rPr>
              <w:t>TANQUES DUPLES D</w:t>
            </w:r>
            <w:r w:rsidR="007F6F60" w:rsidRPr="00B5604B">
              <w:rPr>
                <w:rFonts w:asciiTheme="minorHAnsi" w:hAnsiTheme="minorHAnsi" w:cs="Arial"/>
                <w:b w:val="0"/>
                <w:sz w:val="20"/>
                <w:szCs w:val="20"/>
                <w:lang w:val="es-ES"/>
              </w:rPr>
              <w:t>E RACEWAYS-INTERIOR - CUARTO</w:t>
            </w:r>
            <w:r w:rsidRPr="00B5604B">
              <w:rPr>
                <w:rFonts w:asciiTheme="minorHAnsi" w:hAnsiTheme="minorHAnsi" w:cs="Arial"/>
                <w:b w:val="0"/>
                <w:sz w:val="20"/>
                <w:szCs w:val="20"/>
                <w:lang w:val="es-ES"/>
              </w:rPr>
              <w:t xml:space="preserve"> LARVICULTURA (5)</w:t>
            </w:r>
          </w:p>
        </w:tc>
        <w:tc>
          <w:tcPr>
            <w:tcW w:w="697" w:type="pct"/>
            <w:vAlign w:val="center"/>
          </w:tcPr>
          <w:p w:rsidR="00B3266D" w:rsidRPr="00B5604B" w:rsidRDefault="00B3266D" w:rsidP="00B5604B">
            <w:pPr>
              <w:spacing w:before="100" w:beforeAutospacing="1" w:after="100" w:afterAutospacing="1"/>
              <w:jc w:val="center"/>
              <w:cnfStyle w:val="000000010000"/>
              <w:rPr>
                <w:rFonts w:cs="Arial"/>
                <w:sz w:val="20"/>
                <w:szCs w:val="20"/>
                <w:lang w:val="es-ES"/>
              </w:rPr>
            </w:pPr>
            <w:r w:rsidRPr="00B5604B">
              <w:rPr>
                <w:rFonts w:cs="Arial"/>
                <w:sz w:val="20"/>
                <w:szCs w:val="20"/>
                <w:lang w:val="es-ES"/>
              </w:rPr>
              <w:t>316.80</w:t>
            </w:r>
          </w:p>
        </w:tc>
        <w:tc>
          <w:tcPr>
            <w:tcW w:w="871" w:type="pct"/>
            <w:vAlign w:val="center"/>
          </w:tcPr>
          <w:p w:rsidR="00B3266D" w:rsidRPr="00B5604B" w:rsidRDefault="00B3266D" w:rsidP="00B5604B">
            <w:pPr>
              <w:spacing w:before="100" w:beforeAutospacing="1" w:after="100" w:afterAutospacing="1"/>
              <w:jc w:val="center"/>
              <w:cnfStyle w:val="000000010000"/>
              <w:rPr>
                <w:rFonts w:cs="Arial"/>
                <w:sz w:val="20"/>
                <w:szCs w:val="20"/>
                <w:lang w:val="es-ES"/>
              </w:rPr>
            </w:pPr>
            <w:r w:rsidRPr="00B5604B">
              <w:rPr>
                <w:rFonts w:cs="Arial"/>
                <w:sz w:val="20"/>
                <w:szCs w:val="20"/>
                <w:lang w:val="es-ES"/>
              </w:rPr>
              <w:t>155.00</w:t>
            </w:r>
          </w:p>
        </w:tc>
        <w:tc>
          <w:tcPr>
            <w:tcW w:w="1220" w:type="pct"/>
            <w:vAlign w:val="center"/>
          </w:tcPr>
          <w:p w:rsidR="00B3266D" w:rsidRPr="00B5604B" w:rsidRDefault="00B3266D" w:rsidP="00B5604B">
            <w:pPr>
              <w:spacing w:before="100" w:beforeAutospacing="1" w:after="100" w:afterAutospacing="1"/>
              <w:jc w:val="center"/>
              <w:cnfStyle w:val="000000010000"/>
              <w:rPr>
                <w:rFonts w:cs="Arial"/>
                <w:sz w:val="20"/>
                <w:szCs w:val="20"/>
                <w:lang w:val="es-ES"/>
              </w:rPr>
            </w:pPr>
            <w:r w:rsidRPr="00B5604B">
              <w:rPr>
                <w:rFonts w:cs="Arial"/>
                <w:sz w:val="20"/>
                <w:szCs w:val="20"/>
                <w:lang w:val="es-ES"/>
              </w:rPr>
              <w:t>49104.00</w:t>
            </w:r>
          </w:p>
        </w:tc>
      </w:tr>
      <w:tr w:rsidR="00B3266D" w:rsidRPr="00B5604B" w:rsidTr="00150A52">
        <w:trPr>
          <w:cnfStyle w:val="000000100000"/>
          <w:jc w:val="center"/>
        </w:trPr>
        <w:tc>
          <w:tcPr>
            <w:cnfStyle w:val="001000000000"/>
            <w:tcW w:w="2212" w:type="pct"/>
            <w:vAlign w:val="center"/>
          </w:tcPr>
          <w:p w:rsidR="00B3266D" w:rsidRPr="00B5604B" w:rsidRDefault="00B3266D" w:rsidP="00B5604B">
            <w:pPr>
              <w:spacing w:before="100" w:beforeAutospacing="1" w:after="100" w:afterAutospacing="1"/>
              <w:rPr>
                <w:rFonts w:asciiTheme="minorHAnsi" w:hAnsiTheme="minorHAnsi" w:cs="Arial"/>
                <w:b w:val="0"/>
                <w:sz w:val="20"/>
                <w:szCs w:val="20"/>
                <w:lang w:val="es-ES"/>
              </w:rPr>
            </w:pPr>
            <w:r w:rsidRPr="00B5604B">
              <w:rPr>
                <w:rFonts w:asciiTheme="minorHAnsi" w:hAnsiTheme="minorHAnsi" w:cs="Arial"/>
                <w:b w:val="0"/>
                <w:sz w:val="20"/>
                <w:szCs w:val="20"/>
                <w:lang w:val="es-ES"/>
              </w:rPr>
              <w:t>CUARTO DE GENERADOR</w:t>
            </w:r>
          </w:p>
        </w:tc>
        <w:tc>
          <w:tcPr>
            <w:tcW w:w="697" w:type="pct"/>
            <w:vAlign w:val="center"/>
          </w:tcPr>
          <w:p w:rsidR="00B3266D" w:rsidRPr="00B5604B" w:rsidRDefault="00B3266D" w:rsidP="00B5604B">
            <w:pPr>
              <w:spacing w:before="100" w:beforeAutospacing="1" w:after="100" w:afterAutospacing="1"/>
              <w:jc w:val="center"/>
              <w:cnfStyle w:val="000000100000"/>
              <w:rPr>
                <w:rFonts w:cs="Arial"/>
                <w:sz w:val="20"/>
                <w:szCs w:val="20"/>
                <w:lang w:val="es-ES"/>
              </w:rPr>
            </w:pPr>
            <w:r w:rsidRPr="00B5604B">
              <w:rPr>
                <w:rFonts w:cs="Arial"/>
                <w:sz w:val="20"/>
                <w:szCs w:val="20"/>
                <w:lang w:val="es-ES"/>
              </w:rPr>
              <w:t>24.60</w:t>
            </w:r>
          </w:p>
        </w:tc>
        <w:tc>
          <w:tcPr>
            <w:tcW w:w="871" w:type="pct"/>
            <w:vAlign w:val="center"/>
          </w:tcPr>
          <w:p w:rsidR="00B3266D" w:rsidRPr="00B5604B" w:rsidRDefault="00B3266D" w:rsidP="00B5604B">
            <w:pPr>
              <w:spacing w:before="100" w:beforeAutospacing="1" w:after="100" w:afterAutospacing="1"/>
              <w:jc w:val="center"/>
              <w:cnfStyle w:val="000000100000"/>
              <w:rPr>
                <w:rFonts w:cs="Arial"/>
                <w:sz w:val="20"/>
                <w:szCs w:val="20"/>
                <w:lang w:val="es-ES"/>
              </w:rPr>
            </w:pPr>
            <w:r w:rsidRPr="00B5604B">
              <w:rPr>
                <w:rFonts w:cs="Arial"/>
                <w:sz w:val="20"/>
                <w:szCs w:val="20"/>
                <w:lang w:val="es-ES"/>
              </w:rPr>
              <w:t>95.00</w:t>
            </w:r>
          </w:p>
        </w:tc>
        <w:tc>
          <w:tcPr>
            <w:tcW w:w="1220" w:type="pct"/>
            <w:vAlign w:val="center"/>
          </w:tcPr>
          <w:p w:rsidR="00B3266D" w:rsidRPr="00B5604B" w:rsidRDefault="00B3266D" w:rsidP="00B5604B">
            <w:pPr>
              <w:spacing w:before="100" w:beforeAutospacing="1" w:after="100" w:afterAutospacing="1"/>
              <w:jc w:val="center"/>
              <w:cnfStyle w:val="000000100000"/>
              <w:rPr>
                <w:rFonts w:cs="Arial"/>
                <w:sz w:val="20"/>
                <w:szCs w:val="20"/>
                <w:lang w:val="es-ES"/>
              </w:rPr>
            </w:pPr>
            <w:r w:rsidRPr="00B5604B">
              <w:rPr>
                <w:rFonts w:cs="Arial"/>
                <w:sz w:val="20"/>
                <w:szCs w:val="20"/>
                <w:lang w:val="es-ES"/>
              </w:rPr>
              <w:t>2337.00</w:t>
            </w:r>
          </w:p>
        </w:tc>
      </w:tr>
      <w:tr w:rsidR="00B3266D" w:rsidRPr="00B5604B" w:rsidTr="00150A52">
        <w:trPr>
          <w:cnfStyle w:val="000000010000"/>
          <w:jc w:val="center"/>
        </w:trPr>
        <w:tc>
          <w:tcPr>
            <w:cnfStyle w:val="001000000000"/>
            <w:tcW w:w="2212" w:type="pct"/>
            <w:vAlign w:val="center"/>
          </w:tcPr>
          <w:p w:rsidR="00B3266D" w:rsidRPr="00B5604B" w:rsidRDefault="00B3266D" w:rsidP="00B5604B">
            <w:pPr>
              <w:spacing w:before="100" w:beforeAutospacing="1" w:after="100" w:afterAutospacing="1"/>
              <w:rPr>
                <w:rFonts w:asciiTheme="minorHAnsi" w:hAnsiTheme="minorHAnsi" w:cs="Arial"/>
                <w:b w:val="0"/>
                <w:sz w:val="20"/>
                <w:szCs w:val="20"/>
                <w:lang w:val="es-ES"/>
              </w:rPr>
            </w:pPr>
            <w:r w:rsidRPr="00B5604B">
              <w:rPr>
                <w:rFonts w:asciiTheme="minorHAnsi" w:hAnsiTheme="minorHAnsi" w:cs="Arial"/>
                <w:b w:val="0"/>
                <w:sz w:val="20"/>
                <w:szCs w:val="20"/>
                <w:lang w:val="es-ES"/>
              </w:rPr>
              <w:t>EDIFICACIÓN COMEDOR, COCINA, DORMITORIOS</w:t>
            </w:r>
          </w:p>
        </w:tc>
        <w:tc>
          <w:tcPr>
            <w:tcW w:w="697" w:type="pct"/>
            <w:vAlign w:val="center"/>
          </w:tcPr>
          <w:p w:rsidR="00B3266D" w:rsidRPr="00B5604B" w:rsidRDefault="00B3266D" w:rsidP="00B5604B">
            <w:pPr>
              <w:spacing w:before="100" w:beforeAutospacing="1" w:after="100" w:afterAutospacing="1"/>
              <w:jc w:val="center"/>
              <w:cnfStyle w:val="000000010000"/>
              <w:rPr>
                <w:rFonts w:cs="Arial"/>
                <w:sz w:val="20"/>
                <w:szCs w:val="20"/>
                <w:lang w:val="es-ES"/>
              </w:rPr>
            </w:pPr>
            <w:r w:rsidRPr="00B5604B">
              <w:rPr>
                <w:rFonts w:cs="Arial"/>
                <w:sz w:val="20"/>
                <w:szCs w:val="20"/>
                <w:lang w:val="es-ES"/>
              </w:rPr>
              <w:t>98.50</w:t>
            </w:r>
          </w:p>
        </w:tc>
        <w:tc>
          <w:tcPr>
            <w:tcW w:w="871" w:type="pct"/>
            <w:vAlign w:val="center"/>
          </w:tcPr>
          <w:p w:rsidR="00B3266D" w:rsidRPr="00B5604B" w:rsidRDefault="00B3266D" w:rsidP="00B5604B">
            <w:pPr>
              <w:spacing w:before="100" w:beforeAutospacing="1" w:after="100" w:afterAutospacing="1"/>
              <w:jc w:val="center"/>
              <w:cnfStyle w:val="000000010000"/>
              <w:rPr>
                <w:rFonts w:cs="Arial"/>
                <w:sz w:val="20"/>
                <w:szCs w:val="20"/>
                <w:lang w:val="es-ES"/>
              </w:rPr>
            </w:pPr>
            <w:r w:rsidRPr="00B5604B">
              <w:rPr>
                <w:rFonts w:cs="Arial"/>
                <w:sz w:val="20"/>
                <w:szCs w:val="20"/>
                <w:lang w:val="es-ES"/>
              </w:rPr>
              <w:t>90.00</w:t>
            </w:r>
          </w:p>
        </w:tc>
        <w:tc>
          <w:tcPr>
            <w:tcW w:w="1220" w:type="pct"/>
            <w:vAlign w:val="center"/>
          </w:tcPr>
          <w:p w:rsidR="00B3266D" w:rsidRPr="00B5604B" w:rsidRDefault="00B3266D" w:rsidP="00B5604B">
            <w:pPr>
              <w:spacing w:before="100" w:beforeAutospacing="1" w:after="100" w:afterAutospacing="1"/>
              <w:jc w:val="center"/>
              <w:cnfStyle w:val="000000010000"/>
              <w:rPr>
                <w:rFonts w:cs="Arial"/>
                <w:sz w:val="20"/>
                <w:szCs w:val="20"/>
                <w:lang w:val="es-ES"/>
              </w:rPr>
            </w:pPr>
            <w:r w:rsidRPr="00B5604B">
              <w:rPr>
                <w:rFonts w:cs="Arial"/>
                <w:sz w:val="20"/>
                <w:szCs w:val="20"/>
                <w:lang w:val="es-ES"/>
              </w:rPr>
              <w:t>8865.00</w:t>
            </w:r>
          </w:p>
        </w:tc>
      </w:tr>
      <w:tr w:rsidR="00B3266D" w:rsidRPr="00B5604B" w:rsidTr="00150A52">
        <w:trPr>
          <w:cnfStyle w:val="000000100000"/>
          <w:jc w:val="center"/>
        </w:trPr>
        <w:tc>
          <w:tcPr>
            <w:cnfStyle w:val="001000000000"/>
            <w:tcW w:w="2212" w:type="pct"/>
            <w:vAlign w:val="center"/>
          </w:tcPr>
          <w:p w:rsidR="00B3266D" w:rsidRPr="00B5604B" w:rsidRDefault="00B3266D" w:rsidP="00B5604B">
            <w:pPr>
              <w:spacing w:before="100" w:beforeAutospacing="1" w:after="100" w:afterAutospacing="1"/>
              <w:rPr>
                <w:rFonts w:asciiTheme="minorHAnsi" w:hAnsiTheme="minorHAnsi" w:cs="Arial"/>
                <w:b w:val="0"/>
                <w:sz w:val="20"/>
                <w:szCs w:val="20"/>
                <w:lang w:val="es-ES"/>
              </w:rPr>
            </w:pPr>
            <w:r w:rsidRPr="00B5604B">
              <w:rPr>
                <w:rFonts w:asciiTheme="minorHAnsi" w:hAnsiTheme="minorHAnsi" w:cs="Arial"/>
                <w:b w:val="0"/>
                <w:sz w:val="20"/>
                <w:szCs w:val="20"/>
                <w:lang w:val="es-ES"/>
              </w:rPr>
              <w:t>CUARTO LARVICULTURA #3, BODEGAS</w:t>
            </w:r>
          </w:p>
        </w:tc>
        <w:tc>
          <w:tcPr>
            <w:tcW w:w="697" w:type="pct"/>
            <w:vAlign w:val="center"/>
          </w:tcPr>
          <w:p w:rsidR="00B3266D" w:rsidRPr="00B5604B" w:rsidRDefault="00B3266D" w:rsidP="00B5604B">
            <w:pPr>
              <w:spacing w:before="100" w:beforeAutospacing="1" w:after="100" w:afterAutospacing="1"/>
              <w:jc w:val="center"/>
              <w:cnfStyle w:val="000000100000"/>
              <w:rPr>
                <w:rFonts w:cs="Arial"/>
                <w:sz w:val="20"/>
                <w:szCs w:val="20"/>
                <w:lang w:val="es-ES"/>
              </w:rPr>
            </w:pPr>
            <w:r w:rsidRPr="00B5604B">
              <w:rPr>
                <w:rFonts w:cs="Arial"/>
                <w:sz w:val="20"/>
                <w:szCs w:val="20"/>
                <w:lang w:val="es-ES"/>
              </w:rPr>
              <w:t>201.30</w:t>
            </w:r>
          </w:p>
        </w:tc>
        <w:tc>
          <w:tcPr>
            <w:tcW w:w="871" w:type="pct"/>
            <w:vAlign w:val="center"/>
          </w:tcPr>
          <w:p w:rsidR="00B3266D" w:rsidRPr="00B5604B" w:rsidRDefault="00B3266D" w:rsidP="00B5604B">
            <w:pPr>
              <w:spacing w:before="100" w:beforeAutospacing="1" w:after="100" w:afterAutospacing="1"/>
              <w:jc w:val="center"/>
              <w:cnfStyle w:val="000000100000"/>
              <w:rPr>
                <w:rFonts w:cs="Arial"/>
                <w:sz w:val="20"/>
                <w:szCs w:val="20"/>
                <w:lang w:val="es-ES"/>
              </w:rPr>
            </w:pPr>
            <w:r w:rsidRPr="00B5604B">
              <w:rPr>
                <w:rFonts w:cs="Arial"/>
                <w:sz w:val="20"/>
                <w:szCs w:val="20"/>
                <w:lang w:val="es-ES"/>
              </w:rPr>
              <w:t>95.00</w:t>
            </w:r>
          </w:p>
        </w:tc>
        <w:tc>
          <w:tcPr>
            <w:tcW w:w="1220" w:type="pct"/>
            <w:vAlign w:val="center"/>
          </w:tcPr>
          <w:p w:rsidR="00B3266D" w:rsidRPr="00B5604B" w:rsidRDefault="00B3266D" w:rsidP="00B5604B">
            <w:pPr>
              <w:spacing w:before="100" w:beforeAutospacing="1" w:after="100" w:afterAutospacing="1"/>
              <w:jc w:val="center"/>
              <w:cnfStyle w:val="000000100000"/>
              <w:rPr>
                <w:rFonts w:cs="Arial"/>
                <w:sz w:val="20"/>
                <w:szCs w:val="20"/>
                <w:lang w:val="es-ES"/>
              </w:rPr>
            </w:pPr>
            <w:r w:rsidRPr="00B5604B">
              <w:rPr>
                <w:rFonts w:cs="Arial"/>
                <w:sz w:val="20"/>
                <w:szCs w:val="20"/>
                <w:lang w:val="es-ES"/>
              </w:rPr>
              <w:t>19123.50</w:t>
            </w:r>
          </w:p>
        </w:tc>
      </w:tr>
      <w:tr w:rsidR="00B3266D" w:rsidRPr="00B5604B" w:rsidTr="00150A52">
        <w:trPr>
          <w:cnfStyle w:val="000000010000"/>
          <w:jc w:val="center"/>
        </w:trPr>
        <w:tc>
          <w:tcPr>
            <w:cnfStyle w:val="001000000000"/>
            <w:tcW w:w="2212" w:type="pct"/>
            <w:vAlign w:val="center"/>
          </w:tcPr>
          <w:p w:rsidR="00B3266D" w:rsidRPr="00B5604B" w:rsidRDefault="00B3266D" w:rsidP="00B5604B">
            <w:pPr>
              <w:spacing w:before="100" w:beforeAutospacing="1" w:after="100" w:afterAutospacing="1"/>
              <w:rPr>
                <w:rFonts w:asciiTheme="minorHAnsi" w:hAnsiTheme="minorHAnsi" w:cs="Arial"/>
                <w:b w:val="0"/>
                <w:sz w:val="20"/>
                <w:szCs w:val="20"/>
                <w:lang w:val="es-ES"/>
              </w:rPr>
            </w:pPr>
            <w:r w:rsidRPr="00B5604B">
              <w:rPr>
                <w:rFonts w:asciiTheme="minorHAnsi" w:hAnsiTheme="minorHAnsi" w:cs="Arial"/>
                <w:b w:val="0"/>
                <w:sz w:val="20"/>
                <w:szCs w:val="20"/>
                <w:lang w:val="es-ES"/>
              </w:rPr>
              <w:t>TANQUES DUPLES</w:t>
            </w:r>
            <w:r w:rsidR="00202108" w:rsidRPr="00B5604B">
              <w:rPr>
                <w:rFonts w:asciiTheme="minorHAnsi" w:hAnsiTheme="minorHAnsi" w:cs="Arial"/>
                <w:b w:val="0"/>
                <w:sz w:val="20"/>
                <w:szCs w:val="20"/>
                <w:lang w:val="es-ES"/>
              </w:rPr>
              <w:t xml:space="preserve">  RACEWAYS-INTERIOR CUARTO </w:t>
            </w:r>
            <w:r w:rsidRPr="00B5604B">
              <w:rPr>
                <w:rFonts w:asciiTheme="minorHAnsi" w:hAnsiTheme="minorHAnsi" w:cs="Arial"/>
                <w:b w:val="0"/>
                <w:sz w:val="20"/>
                <w:szCs w:val="20"/>
                <w:lang w:val="es-ES"/>
              </w:rPr>
              <w:t xml:space="preserve"> LARVICULTURA (6)</w:t>
            </w:r>
          </w:p>
        </w:tc>
        <w:tc>
          <w:tcPr>
            <w:tcW w:w="697" w:type="pct"/>
            <w:vAlign w:val="center"/>
          </w:tcPr>
          <w:p w:rsidR="00B3266D" w:rsidRPr="00B5604B" w:rsidRDefault="00B3266D" w:rsidP="00B5604B">
            <w:pPr>
              <w:spacing w:before="100" w:beforeAutospacing="1" w:after="100" w:afterAutospacing="1"/>
              <w:jc w:val="center"/>
              <w:cnfStyle w:val="000000010000"/>
              <w:rPr>
                <w:rFonts w:cs="Arial"/>
                <w:sz w:val="20"/>
                <w:szCs w:val="20"/>
                <w:lang w:val="es-ES"/>
              </w:rPr>
            </w:pPr>
            <w:r w:rsidRPr="00B5604B">
              <w:rPr>
                <w:rFonts w:cs="Arial"/>
                <w:sz w:val="20"/>
                <w:szCs w:val="20"/>
                <w:lang w:val="es-ES"/>
              </w:rPr>
              <w:t>380.16</w:t>
            </w:r>
          </w:p>
        </w:tc>
        <w:tc>
          <w:tcPr>
            <w:tcW w:w="871" w:type="pct"/>
            <w:vAlign w:val="center"/>
          </w:tcPr>
          <w:p w:rsidR="00B3266D" w:rsidRPr="00B5604B" w:rsidRDefault="00B3266D" w:rsidP="00B5604B">
            <w:pPr>
              <w:spacing w:before="100" w:beforeAutospacing="1" w:after="100" w:afterAutospacing="1"/>
              <w:jc w:val="center"/>
              <w:cnfStyle w:val="000000010000"/>
              <w:rPr>
                <w:rFonts w:cs="Arial"/>
                <w:sz w:val="20"/>
                <w:szCs w:val="20"/>
                <w:lang w:val="es-ES"/>
              </w:rPr>
            </w:pPr>
            <w:r w:rsidRPr="00B5604B">
              <w:rPr>
                <w:rFonts w:cs="Arial"/>
                <w:sz w:val="20"/>
                <w:szCs w:val="20"/>
                <w:lang w:val="es-ES"/>
              </w:rPr>
              <w:t>155.00</w:t>
            </w:r>
          </w:p>
        </w:tc>
        <w:tc>
          <w:tcPr>
            <w:tcW w:w="1220" w:type="pct"/>
            <w:vAlign w:val="center"/>
          </w:tcPr>
          <w:p w:rsidR="00B3266D" w:rsidRPr="00B5604B" w:rsidRDefault="00B3266D" w:rsidP="00B5604B">
            <w:pPr>
              <w:spacing w:before="100" w:beforeAutospacing="1" w:after="100" w:afterAutospacing="1"/>
              <w:jc w:val="center"/>
              <w:cnfStyle w:val="000000010000"/>
              <w:rPr>
                <w:rFonts w:cs="Arial"/>
                <w:sz w:val="20"/>
                <w:szCs w:val="20"/>
                <w:lang w:val="es-ES"/>
              </w:rPr>
            </w:pPr>
            <w:r w:rsidRPr="00B5604B">
              <w:rPr>
                <w:rFonts w:cs="Arial"/>
                <w:sz w:val="20"/>
                <w:szCs w:val="20"/>
                <w:lang w:val="es-ES"/>
              </w:rPr>
              <w:t>58924.80</w:t>
            </w:r>
          </w:p>
        </w:tc>
      </w:tr>
      <w:tr w:rsidR="00B3266D" w:rsidRPr="00B5604B" w:rsidTr="00150A52">
        <w:trPr>
          <w:cnfStyle w:val="000000100000"/>
          <w:jc w:val="center"/>
        </w:trPr>
        <w:tc>
          <w:tcPr>
            <w:cnfStyle w:val="001000000000"/>
            <w:tcW w:w="2212" w:type="pct"/>
            <w:vAlign w:val="center"/>
          </w:tcPr>
          <w:p w:rsidR="00B3266D" w:rsidRPr="00B5604B" w:rsidRDefault="00B3266D" w:rsidP="00B5604B">
            <w:pPr>
              <w:spacing w:before="100" w:beforeAutospacing="1" w:after="100" w:afterAutospacing="1"/>
              <w:rPr>
                <w:rFonts w:asciiTheme="minorHAnsi" w:hAnsiTheme="minorHAnsi" w:cs="Arial"/>
                <w:b w:val="0"/>
                <w:sz w:val="20"/>
                <w:szCs w:val="20"/>
                <w:lang w:val="es-ES"/>
              </w:rPr>
            </w:pPr>
            <w:r w:rsidRPr="00B5604B">
              <w:rPr>
                <w:rFonts w:asciiTheme="minorHAnsi" w:hAnsiTheme="minorHAnsi" w:cs="Arial"/>
                <w:b w:val="0"/>
                <w:sz w:val="20"/>
                <w:szCs w:val="20"/>
                <w:lang w:val="es-ES"/>
              </w:rPr>
              <w:t>TANQUES DE RACEWAYS (4)</w:t>
            </w:r>
          </w:p>
        </w:tc>
        <w:tc>
          <w:tcPr>
            <w:tcW w:w="697" w:type="pct"/>
            <w:vAlign w:val="center"/>
          </w:tcPr>
          <w:p w:rsidR="00B3266D" w:rsidRPr="00B5604B" w:rsidRDefault="00B3266D" w:rsidP="00B5604B">
            <w:pPr>
              <w:spacing w:before="100" w:beforeAutospacing="1" w:after="100" w:afterAutospacing="1"/>
              <w:jc w:val="center"/>
              <w:cnfStyle w:val="000000100000"/>
              <w:rPr>
                <w:rFonts w:cs="Arial"/>
                <w:sz w:val="20"/>
                <w:szCs w:val="20"/>
                <w:lang w:val="es-ES"/>
              </w:rPr>
            </w:pPr>
            <w:r w:rsidRPr="00B5604B">
              <w:rPr>
                <w:rFonts w:cs="Arial"/>
                <w:sz w:val="20"/>
                <w:szCs w:val="20"/>
                <w:lang w:val="es-ES"/>
              </w:rPr>
              <w:t>242.40</w:t>
            </w:r>
          </w:p>
        </w:tc>
        <w:tc>
          <w:tcPr>
            <w:tcW w:w="871" w:type="pct"/>
            <w:vAlign w:val="center"/>
          </w:tcPr>
          <w:p w:rsidR="00B3266D" w:rsidRPr="00B5604B" w:rsidRDefault="00B3266D" w:rsidP="00B5604B">
            <w:pPr>
              <w:spacing w:before="100" w:beforeAutospacing="1" w:after="100" w:afterAutospacing="1"/>
              <w:jc w:val="center"/>
              <w:cnfStyle w:val="000000100000"/>
              <w:rPr>
                <w:rFonts w:cs="Arial"/>
                <w:sz w:val="20"/>
                <w:szCs w:val="20"/>
                <w:lang w:val="es-ES"/>
              </w:rPr>
            </w:pPr>
            <w:r w:rsidRPr="00B5604B">
              <w:rPr>
                <w:rFonts w:cs="Arial"/>
                <w:sz w:val="20"/>
                <w:szCs w:val="20"/>
                <w:lang w:val="es-ES"/>
              </w:rPr>
              <w:t>165.00</w:t>
            </w:r>
          </w:p>
        </w:tc>
        <w:tc>
          <w:tcPr>
            <w:tcW w:w="1220" w:type="pct"/>
            <w:vAlign w:val="center"/>
          </w:tcPr>
          <w:p w:rsidR="00B3266D" w:rsidRPr="00B5604B" w:rsidRDefault="00B3266D" w:rsidP="00B5604B">
            <w:pPr>
              <w:spacing w:before="100" w:beforeAutospacing="1" w:after="100" w:afterAutospacing="1"/>
              <w:jc w:val="center"/>
              <w:cnfStyle w:val="000000100000"/>
              <w:rPr>
                <w:rFonts w:cs="Arial"/>
                <w:sz w:val="20"/>
                <w:szCs w:val="20"/>
                <w:lang w:val="es-ES"/>
              </w:rPr>
            </w:pPr>
            <w:r w:rsidRPr="00B5604B">
              <w:rPr>
                <w:rFonts w:cs="Arial"/>
                <w:sz w:val="20"/>
                <w:szCs w:val="20"/>
                <w:lang w:val="es-ES"/>
              </w:rPr>
              <w:t>39996.00</w:t>
            </w:r>
          </w:p>
        </w:tc>
      </w:tr>
      <w:tr w:rsidR="00B3266D" w:rsidRPr="00B5604B" w:rsidTr="00150A52">
        <w:trPr>
          <w:cnfStyle w:val="000000010000"/>
          <w:jc w:val="center"/>
        </w:trPr>
        <w:tc>
          <w:tcPr>
            <w:cnfStyle w:val="001000000000"/>
            <w:tcW w:w="2212" w:type="pct"/>
            <w:vAlign w:val="center"/>
          </w:tcPr>
          <w:p w:rsidR="00B3266D" w:rsidRPr="00B5604B" w:rsidRDefault="00B3266D" w:rsidP="00B5604B">
            <w:pPr>
              <w:spacing w:before="100" w:beforeAutospacing="1" w:after="100" w:afterAutospacing="1"/>
              <w:rPr>
                <w:rFonts w:asciiTheme="minorHAnsi" w:hAnsiTheme="minorHAnsi" w:cs="Arial"/>
                <w:b w:val="0"/>
                <w:sz w:val="20"/>
                <w:szCs w:val="20"/>
                <w:lang w:val="es-ES"/>
              </w:rPr>
            </w:pPr>
            <w:r w:rsidRPr="00B5604B">
              <w:rPr>
                <w:rFonts w:asciiTheme="minorHAnsi" w:hAnsiTheme="minorHAnsi" w:cs="Arial"/>
                <w:b w:val="0"/>
                <w:sz w:val="20"/>
                <w:szCs w:val="20"/>
                <w:lang w:val="es-ES"/>
              </w:rPr>
              <w:t>BAÑOS</w:t>
            </w:r>
          </w:p>
        </w:tc>
        <w:tc>
          <w:tcPr>
            <w:tcW w:w="697" w:type="pct"/>
            <w:vAlign w:val="center"/>
          </w:tcPr>
          <w:p w:rsidR="00B3266D" w:rsidRPr="00B5604B" w:rsidRDefault="00B3266D" w:rsidP="00B5604B">
            <w:pPr>
              <w:spacing w:before="100" w:beforeAutospacing="1" w:after="100" w:afterAutospacing="1"/>
              <w:jc w:val="center"/>
              <w:cnfStyle w:val="000000010000"/>
              <w:rPr>
                <w:rFonts w:cs="Arial"/>
                <w:sz w:val="20"/>
                <w:szCs w:val="20"/>
                <w:lang w:val="es-ES"/>
              </w:rPr>
            </w:pPr>
            <w:r w:rsidRPr="00B5604B">
              <w:rPr>
                <w:rFonts w:cs="Arial"/>
                <w:sz w:val="20"/>
                <w:szCs w:val="20"/>
                <w:lang w:val="es-ES"/>
              </w:rPr>
              <w:t>17.60</w:t>
            </w:r>
          </w:p>
        </w:tc>
        <w:tc>
          <w:tcPr>
            <w:tcW w:w="871" w:type="pct"/>
            <w:vAlign w:val="center"/>
          </w:tcPr>
          <w:p w:rsidR="00B3266D" w:rsidRPr="00B5604B" w:rsidRDefault="00B3266D" w:rsidP="00B5604B">
            <w:pPr>
              <w:spacing w:before="100" w:beforeAutospacing="1" w:after="100" w:afterAutospacing="1"/>
              <w:jc w:val="center"/>
              <w:cnfStyle w:val="000000010000"/>
              <w:rPr>
                <w:rFonts w:cs="Arial"/>
                <w:sz w:val="20"/>
                <w:szCs w:val="20"/>
                <w:lang w:val="es-ES"/>
              </w:rPr>
            </w:pPr>
            <w:r w:rsidRPr="00B5604B">
              <w:rPr>
                <w:rFonts w:cs="Arial"/>
                <w:sz w:val="20"/>
                <w:szCs w:val="20"/>
                <w:lang w:val="es-ES"/>
              </w:rPr>
              <w:t>105.00</w:t>
            </w:r>
          </w:p>
        </w:tc>
        <w:tc>
          <w:tcPr>
            <w:tcW w:w="1220" w:type="pct"/>
            <w:vAlign w:val="center"/>
          </w:tcPr>
          <w:p w:rsidR="00B3266D" w:rsidRPr="00B5604B" w:rsidRDefault="00B3266D" w:rsidP="00B5604B">
            <w:pPr>
              <w:spacing w:before="100" w:beforeAutospacing="1" w:after="100" w:afterAutospacing="1"/>
              <w:jc w:val="center"/>
              <w:cnfStyle w:val="000000010000"/>
              <w:rPr>
                <w:rFonts w:cs="Arial"/>
                <w:sz w:val="20"/>
                <w:szCs w:val="20"/>
                <w:lang w:val="es-ES"/>
              </w:rPr>
            </w:pPr>
            <w:r w:rsidRPr="00B5604B">
              <w:rPr>
                <w:rFonts w:cs="Arial"/>
                <w:sz w:val="20"/>
                <w:szCs w:val="20"/>
                <w:lang w:val="es-ES"/>
              </w:rPr>
              <w:t>18848.00</w:t>
            </w:r>
          </w:p>
        </w:tc>
      </w:tr>
      <w:tr w:rsidR="00B3266D" w:rsidRPr="00B5604B" w:rsidTr="00150A52">
        <w:trPr>
          <w:cnfStyle w:val="000000100000"/>
          <w:jc w:val="center"/>
        </w:trPr>
        <w:tc>
          <w:tcPr>
            <w:cnfStyle w:val="001000000000"/>
            <w:tcW w:w="2212" w:type="pct"/>
            <w:vAlign w:val="center"/>
          </w:tcPr>
          <w:p w:rsidR="00B3266D" w:rsidRPr="00B5604B" w:rsidRDefault="00B3266D" w:rsidP="00B5604B">
            <w:pPr>
              <w:spacing w:before="100" w:beforeAutospacing="1" w:after="100" w:afterAutospacing="1"/>
              <w:rPr>
                <w:rFonts w:asciiTheme="minorHAnsi" w:hAnsiTheme="minorHAnsi" w:cs="Arial"/>
                <w:b w:val="0"/>
                <w:sz w:val="20"/>
                <w:szCs w:val="20"/>
                <w:lang w:val="es-ES"/>
              </w:rPr>
            </w:pPr>
            <w:r w:rsidRPr="00B5604B">
              <w:rPr>
                <w:rFonts w:asciiTheme="minorHAnsi" w:hAnsiTheme="minorHAnsi" w:cs="Arial"/>
                <w:b w:val="0"/>
                <w:sz w:val="20"/>
                <w:szCs w:val="20"/>
                <w:lang w:val="es-ES"/>
              </w:rPr>
              <w:t>CUARTO DE CALDEROS</w:t>
            </w:r>
          </w:p>
        </w:tc>
        <w:tc>
          <w:tcPr>
            <w:tcW w:w="697" w:type="pct"/>
            <w:vAlign w:val="center"/>
          </w:tcPr>
          <w:p w:rsidR="00B3266D" w:rsidRPr="00B5604B" w:rsidRDefault="00B3266D" w:rsidP="00B5604B">
            <w:pPr>
              <w:spacing w:before="100" w:beforeAutospacing="1" w:after="100" w:afterAutospacing="1"/>
              <w:jc w:val="center"/>
              <w:cnfStyle w:val="000000100000"/>
              <w:rPr>
                <w:rFonts w:cs="Arial"/>
                <w:sz w:val="20"/>
                <w:szCs w:val="20"/>
                <w:lang w:val="es-ES"/>
              </w:rPr>
            </w:pPr>
            <w:r w:rsidRPr="00B5604B">
              <w:rPr>
                <w:rFonts w:cs="Arial"/>
                <w:sz w:val="20"/>
                <w:szCs w:val="20"/>
                <w:lang w:val="es-ES"/>
              </w:rPr>
              <w:t>24.00</w:t>
            </w:r>
          </w:p>
        </w:tc>
        <w:tc>
          <w:tcPr>
            <w:tcW w:w="871" w:type="pct"/>
            <w:vAlign w:val="center"/>
          </w:tcPr>
          <w:p w:rsidR="00B3266D" w:rsidRPr="00B5604B" w:rsidRDefault="00B3266D" w:rsidP="00B5604B">
            <w:pPr>
              <w:spacing w:before="100" w:beforeAutospacing="1" w:after="100" w:afterAutospacing="1"/>
              <w:jc w:val="center"/>
              <w:cnfStyle w:val="000000100000"/>
              <w:rPr>
                <w:rFonts w:cs="Arial"/>
                <w:sz w:val="20"/>
                <w:szCs w:val="20"/>
                <w:lang w:val="es-ES"/>
              </w:rPr>
            </w:pPr>
            <w:r w:rsidRPr="00B5604B">
              <w:rPr>
                <w:rFonts w:cs="Arial"/>
                <w:sz w:val="20"/>
                <w:szCs w:val="20"/>
                <w:lang w:val="es-ES"/>
              </w:rPr>
              <w:t>95.00</w:t>
            </w:r>
          </w:p>
        </w:tc>
        <w:tc>
          <w:tcPr>
            <w:tcW w:w="1220" w:type="pct"/>
            <w:vAlign w:val="center"/>
          </w:tcPr>
          <w:p w:rsidR="00B3266D" w:rsidRPr="00B5604B" w:rsidRDefault="00B3266D" w:rsidP="00B5604B">
            <w:pPr>
              <w:spacing w:before="100" w:beforeAutospacing="1" w:after="100" w:afterAutospacing="1"/>
              <w:jc w:val="center"/>
              <w:cnfStyle w:val="000000100000"/>
              <w:rPr>
                <w:rFonts w:cs="Arial"/>
                <w:sz w:val="20"/>
                <w:szCs w:val="20"/>
                <w:lang w:val="es-ES"/>
              </w:rPr>
            </w:pPr>
            <w:r w:rsidRPr="00B5604B">
              <w:rPr>
                <w:rFonts w:cs="Arial"/>
                <w:sz w:val="20"/>
                <w:szCs w:val="20"/>
                <w:lang w:val="es-ES"/>
              </w:rPr>
              <w:t>2280.00</w:t>
            </w:r>
          </w:p>
        </w:tc>
      </w:tr>
      <w:tr w:rsidR="00B3266D" w:rsidRPr="00B5604B" w:rsidTr="00150A52">
        <w:trPr>
          <w:cnfStyle w:val="000000010000"/>
          <w:jc w:val="center"/>
        </w:trPr>
        <w:tc>
          <w:tcPr>
            <w:cnfStyle w:val="001000000000"/>
            <w:tcW w:w="2212" w:type="pct"/>
            <w:vAlign w:val="center"/>
          </w:tcPr>
          <w:p w:rsidR="00B3266D" w:rsidRPr="00B5604B" w:rsidRDefault="00B3266D" w:rsidP="00B5604B">
            <w:pPr>
              <w:spacing w:before="100" w:beforeAutospacing="1" w:after="100" w:afterAutospacing="1"/>
              <w:rPr>
                <w:rFonts w:asciiTheme="minorHAnsi" w:hAnsiTheme="minorHAnsi" w:cs="Arial"/>
                <w:b w:val="0"/>
                <w:sz w:val="20"/>
                <w:szCs w:val="20"/>
                <w:lang w:val="es-ES"/>
              </w:rPr>
            </w:pPr>
            <w:r w:rsidRPr="00B5604B">
              <w:rPr>
                <w:rFonts w:asciiTheme="minorHAnsi" w:hAnsiTheme="minorHAnsi" w:cs="Arial"/>
                <w:b w:val="0"/>
                <w:sz w:val="20"/>
                <w:szCs w:val="20"/>
                <w:lang w:val="es-ES"/>
              </w:rPr>
              <w:t>TANQUES MASIVOS DE ALGAS (3)</w:t>
            </w:r>
          </w:p>
        </w:tc>
        <w:tc>
          <w:tcPr>
            <w:tcW w:w="697" w:type="pct"/>
            <w:vAlign w:val="center"/>
          </w:tcPr>
          <w:p w:rsidR="00B3266D" w:rsidRPr="00B5604B" w:rsidRDefault="00B3266D" w:rsidP="00B5604B">
            <w:pPr>
              <w:spacing w:before="100" w:beforeAutospacing="1" w:after="100" w:afterAutospacing="1"/>
              <w:jc w:val="center"/>
              <w:cnfStyle w:val="000000010000"/>
              <w:rPr>
                <w:rFonts w:cs="Arial"/>
                <w:sz w:val="20"/>
                <w:szCs w:val="20"/>
                <w:lang w:val="es-ES"/>
              </w:rPr>
            </w:pPr>
            <w:r w:rsidRPr="00B5604B">
              <w:rPr>
                <w:rFonts w:cs="Arial"/>
                <w:sz w:val="20"/>
                <w:szCs w:val="20"/>
                <w:lang w:val="es-ES"/>
              </w:rPr>
              <w:t>56.70</w:t>
            </w:r>
          </w:p>
        </w:tc>
        <w:tc>
          <w:tcPr>
            <w:tcW w:w="871" w:type="pct"/>
            <w:vAlign w:val="center"/>
          </w:tcPr>
          <w:p w:rsidR="00B3266D" w:rsidRPr="00B5604B" w:rsidRDefault="00B3266D" w:rsidP="00B5604B">
            <w:pPr>
              <w:spacing w:before="100" w:beforeAutospacing="1" w:after="100" w:afterAutospacing="1"/>
              <w:jc w:val="center"/>
              <w:cnfStyle w:val="000000010000"/>
              <w:rPr>
                <w:rFonts w:cs="Arial"/>
                <w:sz w:val="20"/>
                <w:szCs w:val="20"/>
                <w:lang w:val="es-ES"/>
              </w:rPr>
            </w:pPr>
            <w:r w:rsidRPr="00B5604B">
              <w:rPr>
                <w:rFonts w:cs="Arial"/>
                <w:sz w:val="20"/>
                <w:szCs w:val="20"/>
                <w:lang w:val="es-ES"/>
              </w:rPr>
              <w:t>135.00</w:t>
            </w:r>
          </w:p>
        </w:tc>
        <w:tc>
          <w:tcPr>
            <w:tcW w:w="1220" w:type="pct"/>
            <w:vAlign w:val="center"/>
          </w:tcPr>
          <w:p w:rsidR="00B3266D" w:rsidRPr="00B5604B" w:rsidRDefault="00B3266D" w:rsidP="00B5604B">
            <w:pPr>
              <w:spacing w:before="100" w:beforeAutospacing="1" w:after="100" w:afterAutospacing="1"/>
              <w:jc w:val="center"/>
              <w:cnfStyle w:val="000000010000"/>
              <w:rPr>
                <w:rFonts w:cs="Arial"/>
                <w:sz w:val="20"/>
                <w:szCs w:val="20"/>
                <w:lang w:val="es-ES"/>
              </w:rPr>
            </w:pPr>
            <w:r w:rsidRPr="00B5604B">
              <w:rPr>
                <w:rFonts w:cs="Arial"/>
                <w:sz w:val="20"/>
                <w:szCs w:val="20"/>
                <w:lang w:val="es-ES"/>
              </w:rPr>
              <w:t>7654.50</w:t>
            </w:r>
          </w:p>
        </w:tc>
      </w:tr>
      <w:tr w:rsidR="00B3266D" w:rsidRPr="00B5604B" w:rsidTr="00150A52">
        <w:trPr>
          <w:cnfStyle w:val="000000100000"/>
          <w:jc w:val="center"/>
        </w:trPr>
        <w:tc>
          <w:tcPr>
            <w:cnfStyle w:val="001000000000"/>
            <w:tcW w:w="2212" w:type="pct"/>
            <w:vAlign w:val="center"/>
          </w:tcPr>
          <w:p w:rsidR="00B3266D" w:rsidRPr="00B5604B" w:rsidRDefault="00B3266D" w:rsidP="00B5604B">
            <w:pPr>
              <w:spacing w:before="100" w:beforeAutospacing="1" w:after="100" w:afterAutospacing="1"/>
              <w:rPr>
                <w:rFonts w:asciiTheme="minorHAnsi" w:hAnsiTheme="minorHAnsi" w:cs="Arial"/>
                <w:b w:val="0"/>
                <w:sz w:val="20"/>
                <w:szCs w:val="20"/>
                <w:lang w:val="es-ES"/>
              </w:rPr>
            </w:pPr>
            <w:r w:rsidRPr="00B5604B">
              <w:rPr>
                <w:rFonts w:asciiTheme="minorHAnsi" w:hAnsiTheme="minorHAnsi" w:cs="Arial"/>
                <w:b w:val="0"/>
                <w:sz w:val="20"/>
                <w:szCs w:val="20"/>
                <w:lang w:val="es-ES"/>
              </w:rPr>
              <w:t>CISTERNA</w:t>
            </w:r>
          </w:p>
        </w:tc>
        <w:tc>
          <w:tcPr>
            <w:tcW w:w="697" w:type="pct"/>
            <w:vAlign w:val="center"/>
          </w:tcPr>
          <w:p w:rsidR="00B3266D" w:rsidRPr="00B5604B" w:rsidRDefault="00B3266D" w:rsidP="00B5604B">
            <w:pPr>
              <w:spacing w:before="100" w:beforeAutospacing="1" w:after="100" w:afterAutospacing="1"/>
              <w:jc w:val="center"/>
              <w:cnfStyle w:val="000000100000"/>
              <w:rPr>
                <w:rFonts w:cs="Arial"/>
                <w:sz w:val="20"/>
                <w:szCs w:val="20"/>
                <w:lang w:val="es-ES"/>
              </w:rPr>
            </w:pPr>
            <w:r w:rsidRPr="00B5604B">
              <w:rPr>
                <w:rFonts w:cs="Arial"/>
                <w:sz w:val="20"/>
                <w:szCs w:val="20"/>
                <w:lang w:val="es-ES"/>
              </w:rPr>
              <w:t>20.00</w:t>
            </w:r>
          </w:p>
        </w:tc>
        <w:tc>
          <w:tcPr>
            <w:tcW w:w="871" w:type="pct"/>
            <w:vAlign w:val="center"/>
          </w:tcPr>
          <w:p w:rsidR="00B3266D" w:rsidRPr="00B5604B" w:rsidRDefault="00B3266D" w:rsidP="00B5604B">
            <w:pPr>
              <w:spacing w:before="100" w:beforeAutospacing="1" w:after="100" w:afterAutospacing="1"/>
              <w:jc w:val="center"/>
              <w:cnfStyle w:val="000000100000"/>
              <w:rPr>
                <w:rFonts w:cs="Arial"/>
                <w:sz w:val="20"/>
                <w:szCs w:val="20"/>
                <w:lang w:val="es-ES"/>
              </w:rPr>
            </w:pPr>
            <w:r w:rsidRPr="00B5604B">
              <w:rPr>
                <w:rFonts w:cs="Arial"/>
                <w:sz w:val="20"/>
                <w:szCs w:val="20"/>
                <w:lang w:val="es-ES"/>
              </w:rPr>
              <w:t>180.00</w:t>
            </w:r>
          </w:p>
        </w:tc>
        <w:tc>
          <w:tcPr>
            <w:tcW w:w="1220" w:type="pct"/>
            <w:vAlign w:val="center"/>
          </w:tcPr>
          <w:p w:rsidR="00B3266D" w:rsidRPr="00B5604B" w:rsidRDefault="00B3266D" w:rsidP="00B5604B">
            <w:pPr>
              <w:spacing w:before="100" w:beforeAutospacing="1" w:after="100" w:afterAutospacing="1"/>
              <w:jc w:val="center"/>
              <w:cnfStyle w:val="000000100000"/>
              <w:rPr>
                <w:rFonts w:cs="Arial"/>
                <w:sz w:val="20"/>
                <w:szCs w:val="20"/>
                <w:lang w:val="es-ES"/>
              </w:rPr>
            </w:pPr>
            <w:r w:rsidRPr="00B5604B">
              <w:rPr>
                <w:rFonts w:cs="Arial"/>
                <w:sz w:val="20"/>
                <w:szCs w:val="20"/>
                <w:lang w:val="es-ES"/>
              </w:rPr>
              <w:t>3600.00</w:t>
            </w:r>
          </w:p>
        </w:tc>
      </w:tr>
      <w:tr w:rsidR="00B3266D" w:rsidRPr="00B5604B" w:rsidTr="00150A52">
        <w:trPr>
          <w:cnfStyle w:val="000000010000"/>
          <w:jc w:val="center"/>
        </w:trPr>
        <w:tc>
          <w:tcPr>
            <w:cnfStyle w:val="001000000000"/>
            <w:tcW w:w="2212" w:type="pct"/>
            <w:vAlign w:val="center"/>
          </w:tcPr>
          <w:p w:rsidR="00B3266D" w:rsidRPr="00B5604B" w:rsidRDefault="00B3266D" w:rsidP="00B5604B">
            <w:pPr>
              <w:spacing w:before="100" w:beforeAutospacing="1" w:after="100" w:afterAutospacing="1"/>
              <w:rPr>
                <w:rFonts w:asciiTheme="minorHAnsi" w:hAnsiTheme="minorHAnsi" w:cs="Arial"/>
                <w:b w:val="0"/>
                <w:sz w:val="20"/>
                <w:szCs w:val="20"/>
                <w:lang w:val="es-ES"/>
              </w:rPr>
            </w:pPr>
            <w:r w:rsidRPr="00B5604B">
              <w:rPr>
                <w:rFonts w:asciiTheme="minorHAnsi" w:hAnsiTheme="minorHAnsi" w:cs="Arial"/>
                <w:b w:val="0"/>
                <w:sz w:val="20"/>
                <w:szCs w:val="20"/>
                <w:lang w:val="es-ES"/>
              </w:rPr>
              <w:t>CERRAMIENTOS</w:t>
            </w:r>
          </w:p>
        </w:tc>
        <w:tc>
          <w:tcPr>
            <w:tcW w:w="697" w:type="pct"/>
            <w:vAlign w:val="center"/>
          </w:tcPr>
          <w:p w:rsidR="00B3266D" w:rsidRPr="00B5604B" w:rsidRDefault="00B3266D" w:rsidP="00B5604B">
            <w:pPr>
              <w:spacing w:before="100" w:beforeAutospacing="1" w:after="100" w:afterAutospacing="1"/>
              <w:jc w:val="center"/>
              <w:cnfStyle w:val="000000010000"/>
              <w:rPr>
                <w:rFonts w:cs="Arial"/>
                <w:sz w:val="20"/>
                <w:szCs w:val="20"/>
                <w:lang w:val="es-ES"/>
              </w:rPr>
            </w:pPr>
            <w:r w:rsidRPr="00B5604B">
              <w:rPr>
                <w:rFonts w:cs="Arial"/>
                <w:sz w:val="20"/>
                <w:szCs w:val="20"/>
                <w:lang w:val="es-ES"/>
              </w:rPr>
              <w:t>125.00</w:t>
            </w:r>
          </w:p>
        </w:tc>
        <w:tc>
          <w:tcPr>
            <w:tcW w:w="871" w:type="pct"/>
            <w:vAlign w:val="center"/>
          </w:tcPr>
          <w:p w:rsidR="00B3266D" w:rsidRPr="00B5604B" w:rsidRDefault="00B3266D" w:rsidP="00B5604B">
            <w:pPr>
              <w:spacing w:before="100" w:beforeAutospacing="1" w:after="100" w:afterAutospacing="1"/>
              <w:jc w:val="center"/>
              <w:cnfStyle w:val="000000010000"/>
              <w:rPr>
                <w:rFonts w:cs="Arial"/>
                <w:sz w:val="20"/>
                <w:szCs w:val="20"/>
                <w:lang w:val="es-ES"/>
              </w:rPr>
            </w:pPr>
            <w:r w:rsidRPr="00B5604B">
              <w:rPr>
                <w:rFonts w:cs="Arial"/>
                <w:sz w:val="20"/>
                <w:szCs w:val="20"/>
                <w:lang w:val="es-ES"/>
              </w:rPr>
              <w:t>38.00</w:t>
            </w:r>
          </w:p>
        </w:tc>
        <w:tc>
          <w:tcPr>
            <w:tcW w:w="1220" w:type="pct"/>
            <w:vAlign w:val="center"/>
          </w:tcPr>
          <w:p w:rsidR="00B3266D" w:rsidRPr="00B5604B" w:rsidRDefault="00B3266D" w:rsidP="00B5604B">
            <w:pPr>
              <w:spacing w:before="100" w:beforeAutospacing="1" w:after="100" w:afterAutospacing="1"/>
              <w:jc w:val="center"/>
              <w:cnfStyle w:val="000000010000"/>
              <w:rPr>
                <w:rFonts w:cs="Arial"/>
                <w:sz w:val="20"/>
                <w:szCs w:val="20"/>
                <w:lang w:val="es-ES"/>
              </w:rPr>
            </w:pPr>
            <w:r w:rsidRPr="00B5604B">
              <w:rPr>
                <w:rFonts w:cs="Arial"/>
                <w:sz w:val="20"/>
                <w:szCs w:val="20"/>
                <w:lang w:val="es-ES"/>
              </w:rPr>
              <w:t>4750.00</w:t>
            </w:r>
          </w:p>
        </w:tc>
      </w:tr>
      <w:tr w:rsidR="00B3266D" w:rsidRPr="00B5604B" w:rsidTr="00150A52">
        <w:trPr>
          <w:cnfStyle w:val="000000100000"/>
          <w:jc w:val="center"/>
        </w:trPr>
        <w:tc>
          <w:tcPr>
            <w:cnfStyle w:val="001000000000"/>
            <w:tcW w:w="3780" w:type="pct"/>
            <w:gridSpan w:val="3"/>
            <w:vAlign w:val="center"/>
          </w:tcPr>
          <w:p w:rsidR="00B3266D" w:rsidRPr="00B5604B" w:rsidRDefault="00B3266D" w:rsidP="00B5604B">
            <w:pPr>
              <w:spacing w:before="100" w:beforeAutospacing="1" w:after="100" w:afterAutospacing="1"/>
              <w:rPr>
                <w:rFonts w:asciiTheme="minorHAnsi" w:hAnsiTheme="minorHAnsi" w:cs="Arial"/>
                <w:sz w:val="20"/>
                <w:szCs w:val="20"/>
                <w:lang w:val="es-ES"/>
              </w:rPr>
            </w:pPr>
            <w:r w:rsidRPr="00B5604B">
              <w:rPr>
                <w:rFonts w:asciiTheme="minorHAnsi" w:hAnsiTheme="minorHAnsi" w:cs="Arial"/>
                <w:sz w:val="20"/>
                <w:szCs w:val="20"/>
                <w:lang w:val="es-ES"/>
              </w:rPr>
              <w:t>VALOR COMERCIAL</w:t>
            </w:r>
          </w:p>
        </w:tc>
        <w:tc>
          <w:tcPr>
            <w:tcW w:w="1220" w:type="pct"/>
            <w:vAlign w:val="center"/>
          </w:tcPr>
          <w:p w:rsidR="00B3266D" w:rsidRPr="00B5604B" w:rsidRDefault="00B3266D" w:rsidP="00B5604B">
            <w:pPr>
              <w:spacing w:before="100" w:beforeAutospacing="1" w:after="100" w:afterAutospacing="1"/>
              <w:jc w:val="center"/>
              <w:cnfStyle w:val="000000100000"/>
              <w:rPr>
                <w:rFonts w:cs="Arial"/>
                <w:b/>
                <w:sz w:val="20"/>
                <w:szCs w:val="20"/>
                <w:lang w:val="es-ES"/>
              </w:rPr>
            </w:pPr>
            <w:r w:rsidRPr="00B5604B">
              <w:rPr>
                <w:rFonts w:cs="Arial"/>
                <w:b/>
                <w:sz w:val="20"/>
                <w:szCs w:val="20"/>
                <w:lang w:val="es-ES"/>
              </w:rPr>
              <w:t>$309326.50</w:t>
            </w:r>
          </w:p>
        </w:tc>
      </w:tr>
      <w:tr w:rsidR="00B3266D" w:rsidRPr="00B5604B" w:rsidTr="00150A52">
        <w:trPr>
          <w:cnfStyle w:val="000000010000"/>
          <w:jc w:val="center"/>
        </w:trPr>
        <w:tc>
          <w:tcPr>
            <w:cnfStyle w:val="001000000000"/>
            <w:tcW w:w="3780" w:type="pct"/>
            <w:gridSpan w:val="3"/>
            <w:vAlign w:val="center"/>
          </w:tcPr>
          <w:p w:rsidR="00B3266D" w:rsidRPr="00B5604B" w:rsidRDefault="00B3266D" w:rsidP="00B5604B">
            <w:pPr>
              <w:spacing w:before="100" w:beforeAutospacing="1" w:after="100" w:afterAutospacing="1"/>
              <w:rPr>
                <w:rFonts w:asciiTheme="minorHAnsi" w:hAnsiTheme="minorHAnsi" w:cs="Arial"/>
                <w:sz w:val="20"/>
                <w:szCs w:val="20"/>
                <w:lang w:val="es-ES"/>
              </w:rPr>
            </w:pPr>
            <w:r w:rsidRPr="00B5604B">
              <w:rPr>
                <w:rFonts w:asciiTheme="minorHAnsi" w:hAnsiTheme="minorHAnsi" w:cs="Arial"/>
                <w:sz w:val="20"/>
                <w:szCs w:val="20"/>
                <w:lang w:val="es-ES"/>
              </w:rPr>
              <w:t>VALOR DE REALIZACIÓN</w:t>
            </w:r>
          </w:p>
        </w:tc>
        <w:tc>
          <w:tcPr>
            <w:tcW w:w="1220" w:type="pct"/>
            <w:vAlign w:val="center"/>
          </w:tcPr>
          <w:p w:rsidR="00B3266D" w:rsidRPr="00B5604B" w:rsidRDefault="00B3266D" w:rsidP="00B5604B">
            <w:pPr>
              <w:spacing w:before="100" w:beforeAutospacing="1" w:after="100" w:afterAutospacing="1"/>
              <w:jc w:val="center"/>
              <w:cnfStyle w:val="000000010000"/>
              <w:rPr>
                <w:rFonts w:cs="Arial"/>
                <w:b/>
                <w:sz w:val="20"/>
                <w:szCs w:val="20"/>
                <w:lang w:val="es-ES"/>
              </w:rPr>
            </w:pPr>
            <w:r w:rsidRPr="00B5604B">
              <w:rPr>
                <w:rFonts w:cs="Arial"/>
                <w:b/>
                <w:sz w:val="20"/>
                <w:szCs w:val="20"/>
                <w:lang w:val="es-ES"/>
              </w:rPr>
              <w:t>$262927.53</w:t>
            </w:r>
          </w:p>
        </w:tc>
      </w:tr>
    </w:tbl>
    <w:p w:rsidR="00202108" w:rsidRPr="009449A1" w:rsidRDefault="00B5604B" w:rsidP="00B5604B">
      <w:pPr>
        <w:pStyle w:val="Sinespaciado"/>
        <w:rPr>
          <w:sz w:val="24"/>
          <w:szCs w:val="24"/>
          <w:lang w:val="es-ES"/>
        </w:rPr>
      </w:pPr>
      <w:r>
        <w:rPr>
          <w:b/>
          <w:lang w:val="es-ES"/>
        </w:rPr>
        <w:t xml:space="preserve">Elaborado por: </w:t>
      </w:r>
      <w:r w:rsidR="00202108" w:rsidRPr="004462F0">
        <w:rPr>
          <w:lang w:val="es-ES"/>
        </w:rPr>
        <w:t>“</w:t>
      </w:r>
      <w:r w:rsidR="00202108">
        <w:rPr>
          <w:lang w:val="es-ES"/>
        </w:rPr>
        <w:t>LOGICAL VALUE- BIENES RAICES</w:t>
      </w:r>
      <w:r w:rsidR="00202108" w:rsidRPr="004462F0">
        <w:rPr>
          <w:lang w:val="es-ES"/>
        </w:rPr>
        <w:t>”</w:t>
      </w:r>
    </w:p>
    <w:p w:rsidR="00150A52" w:rsidRPr="00150A52" w:rsidRDefault="00150A52" w:rsidP="00150A52">
      <w:pPr>
        <w:rPr>
          <w:lang w:val="es-ES"/>
        </w:rPr>
      </w:pPr>
    </w:p>
    <w:p w:rsidR="00C712B0" w:rsidRPr="001C2ACD" w:rsidRDefault="00C712B0" w:rsidP="00C712B0">
      <w:pPr>
        <w:pStyle w:val="Epgrafe"/>
        <w:keepNext/>
        <w:rPr>
          <w:color w:val="auto"/>
          <w:sz w:val="22"/>
        </w:rPr>
      </w:pPr>
      <w:bookmarkStart w:id="116" w:name="_Toc317678421"/>
      <w:r w:rsidRPr="001C2ACD">
        <w:rPr>
          <w:color w:val="auto"/>
          <w:sz w:val="22"/>
        </w:rPr>
        <w:lastRenderedPageBreak/>
        <w:t xml:space="preserve">Tabla </w:t>
      </w:r>
      <w:r w:rsidR="00D92F9E" w:rsidRPr="001C2ACD">
        <w:rPr>
          <w:color w:val="auto"/>
          <w:sz w:val="22"/>
        </w:rPr>
        <w:fldChar w:fldCharType="begin"/>
      </w:r>
      <w:r w:rsidR="00003BA4" w:rsidRPr="001C2ACD">
        <w:rPr>
          <w:color w:val="auto"/>
          <w:sz w:val="22"/>
        </w:rPr>
        <w:instrText xml:space="preserve"> SEQ Tabla \* ARABIC </w:instrText>
      </w:r>
      <w:r w:rsidR="00D92F9E" w:rsidRPr="001C2ACD">
        <w:rPr>
          <w:color w:val="auto"/>
          <w:sz w:val="22"/>
        </w:rPr>
        <w:fldChar w:fldCharType="separate"/>
      </w:r>
      <w:r w:rsidR="001C2ACD" w:rsidRPr="001C2ACD">
        <w:rPr>
          <w:noProof/>
          <w:color w:val="auto"/>
          <w:sz w:val="22"/>
        </w:rPr>
        <w:t>9</w:t>
      </w:r>
      <w:r w:rsidR="00D92F9E" w:rsidRPr="001C2ACD">
        <w:rPr>
          <w:color w:val="auto"/>
          <w:sz w:val="22"/>
        </w:rPr>
        <w:fldChar w:fldCharType="end"/>
      </w:r>
      <w:r w:rsidRPr="001C2ACD">
        <w:rPr>
          <w:color w:val="auto"/>
          <w:sz w:val="22"/>
        </w:rPr>
        <w:t>. VALORES REFERENCIALES</w:t>
      </w:r>
      <w:bookmarkEnd w:id="116"/>
    </w:p>
    <w:tbl>
      <w:tblPr>
        <w:tblStyle w:val="Cuadrculaclara-nfasis11"/>
        <w:tblW w:w="0" w:type="auto"/>
        <w:jc w:val="center"/>
        <w:tblLayout w:type="fixed"/>
        <w:tblLook w:val="04A0"/>
      </w:tblPr>
      <w:tblGrid>
        <w:gridCol w:w="1951"/>
        <w:gridCol w:w="2204"/>
        <w:gridCol w:w="1957"/>
        <w:gridCol w:w="2324"/>
      </w:tblGrid>
      <w:tr w:rsidR="00B3266D" w:rsidRPr="006C0A89" w:rsidTr="00150A52">
        <w:trPr>
          <w:cnfStyle w:val="100000000000"/>
          <w:jc w:val="center"/>
        </w:trPr>
        <w:tc>
          <w:tcPr>
            <w:cnfStyle w:val="001000000000"/>
            <w:tcW w:w="1951" w:type="dxa"/>
            <w:vAlign w:val="center"/>
          </w:tcPr>
          <w:p w:rsidR="00B3266D" w:rsidRPr="006C0A89" w:rsidRDefault="00B3266D" w:rsidP="00150A52">
            <w:pPr>
              <w:spacing w:before="100" w:beforeAutospacing="1" w:after="100" w:afterAutospacing="1"/>
              <w:jc w:val="center"/>
              <w:rPr>
                <w:rFonts w:ascii="Arial" w:hAnsi="Arial" w:cs="Arial"/>
                <w:sz w:val="24"/>
                <w:szCs w:val="24"/>
                <w:lang w:val="es-ES"/>
              </w:rPr>
            </w:pPr>
            <w:r w:rsidRPr="006C0A89">
              <w:rPr>
                <w:rFonts w:ascii="Arial" w:hAnsi="Arial" w:cs="Arial"/>
                <w:sz w:val="24"/>
                <w:szCs w:val="24"/>
                <w:lang w:val="es-ES"/>
              </w:rPr>
              <w:t>DESCRIPCIÓN</w:t>
            </w:r>
          </w:p>
        </w:tc>
        <w:tc>
          <w:tcPr>
            <w:tcW w:w="2204" w:type="dxa"/>
            <w:vAlign w:val="center"/>
          </w:tcPr>
          <w:p w:rsidR="00B3266D" w:rsidRPr="006C0A89" w:rsidRDefault="00B3266D" w:rsidP="00150A52">
            <w:pPr>
              <w:spacing w:before="100" w:beforeAutospacing="1" w:after="100" w:afterAutospacing="1"/>
              <w:jc w:val="center"/>
              <w:cnfStyle w:val="100000000000"/>
              <w:rPr>
                <w:rFonts w:ascii="Arial" w:hAnsi="Arial" w:cs="Arial"/>
                <w:sz w:val="24"/>
                <w:szCs w:val="24"/>
                <w:lang w:val="es-ES"/>
              </w:rPr>
            </w:pPr>
            <w:r w:rsidRPr="006C0A89">
              <w:rPr>
                <w:rFonts w:ascii="Arial" w:hAnsi="Arial" w:cs="Arial"/>
                <w:sz w:val="24"/>
                <w:szCs w:val="24"/>
                <w:lang w:val="es-ES"/>
              </w:rPr>
              <w:t>FUENTE</w:t>
            </w:r>
          </w:p>
        </w:tc>
        <w:tc>
          <w:tcPr>
            <w:tcW w:w="1957" w:type="dxa"/>
            <w:vAlign w:val="center"/>
          </w:tcPr>
          <w:p w:rsidR="00B3266D" w:rsidRPr="006C0A89" w:rsidRDefault="00B3266D" w:rsidP="00150A52">
            <w:pPr>
              <w:spacing w:before="100" w:beforeAutospacing="1" w:after="100" w:afterAutospacing="1"/>
              <w:jc w:val="center"/>
              <w:cnfStyle w:val="100000000000"/>
              <w:rPr>
                <w:rFonts w:ascii="Arial" w:hAnsi="Arial" w:cs="Arial"/>
                <w:sz w:val="24"/>
                <w:szCs w:val="24"/>
                <w:lang w:val="es-ES"/>
              </w:rPr>
            </w:pPr>
            <w:r w:rsidRPr="006C0A89">
              <w:rPr>
                <w:rFonts w:ascii="Arial" w:hAnsi="Arial" w:cs="Arial"/>
                <w:sz w:val="24"/>
                <w:szCs w:val="24"/>
                <w:lang w:val="es-ES"/>
              </w:rPr>
              <w:t>VALOR USD</w:t>
            </w:r>
          </w:p>
        </w:tc>
        <w:tc>
          <w:tcPr>
            <w:tcW w:w="2324" w:type="dxa"/>
            <w:vAlign w:val="center"/>
          </w:tcPr>
          <w:p w:rsidR="00B3266D" w:rsidRPr="006C0A89" w:rsidRDefault="00B3266D" w:rsidP="00150A52">
            <w:pPr>
              <w:spacing w:before="100" w:beforeAutospacing="1" w:after="100" w:afterAutospacing="1"/>
              <w:jc w:val="center"/>
              <w:cnfStyle w:val="100000000000"/>
              <w:rPr>
                <w:rFonts w:ascii="Arial" w:hAnsi="Arial" w:cs="Arial"/>
                <w:sz w:val="24"/>
                <w:szCs w:val="24"/>
                <w:lang w:val="es-ES"/>
              </w:rPr>
            </w:pPr>
            <w:r w:rsidRPr="006C0A89">
              <w:rPr>
                <w:rFonts w:ascii="Arial" w:hAnsi="Arial" w:cs="Arial"/>
                <w:sz w:val="24"/>
                <w:szCs w:val="24"/>
                <w:lang w:val="es-ES"/>
              </w:rPr>
              <w:t>OBSERVACIONES</w:t>
            </w:r>
          </w:p>
        </w:tc>
      </w:tr>
      <w:tr w:rsidR="00B3266D" w:rsidRPr="00E55A9F" w:rsidTr="00150A52">
        <w:trPr>
          <w:cnfStyle w:val="000000100000"/>
          <w:jc w:val="center"/>
        </w:trPr>
        <w:tc>
          <w:tcPr>
            <w:cnfStyle w:val="001000000000"/>
            <w:tcW w:w="1951" w:type="dxa"/>
            <w:vAlign w:val="center"/>
          </w:tcPr>
          <w:p w:rsidR="00B3266D" w:rsidRPr="006C0A89" w:rsidRDefault="00B3266D" w:rsidP="00150A52">
            <w:pPr>
              <w:spacing w:before="100" w:beforeAutospacing="1" w:after="100" w:afterAutospacing="1"/>
              <w:jc w:val="center"/>
              <w:rPr>
                <w:rFonts w:ascii="Arial" w:hAnsi="Arial" w:cs="Arial"/>
                <w:sz w:val="24"/>
                <w:szCs w:val="24"/>
                <w:lang w:val="es-ES"/>
              </w:rPr>
            </w:pPr>
            <w:r w:rsidRPr="006C0A89">
              <w:rPr>
                <w:rFonts w:ascii="Arial" w:hAnsi="Arial" w:cs="Arial"/>
                <w:sz w:val="24"/>
                <w:szCs w:val="24"/>
                <w:lang w:val="es-ES"/>
              </w:rPr>
              <w:t>CALDERO NACIONAL</w:t>
            </w:r>
          </w:p>
        </w:tc>
        <w:tc>
          <w:tcPr>
            <w:tcW w:w="2204" w:type="dxa"/>
            <w:vAlign w:val="center"/>
          </w:tcPr>
          <w:p w:rsidR="00B3266D" w:rsidRPr="006C0A89" w:rsidRDefault="00B3266D" w:rsidP="00150A52">
            <w:pPr>
              <w:spacing w:before="100" w:beforeAutospacing="1" w:after="100" w:afterAutospacing="1"/>
              <w:jc w:val="center"/>
              <w:cnfStyle w:val="000000100000"/>
              <w:rPr>
                <w:rFonts w:ascii="Arial" w:hAnsi="Arial" w:cs="Arial"/>
                <w:sz w:val="24"/>
                <w:szCs w:val="24"/>
                <w:lang w:val="es-ES"/>
              </w:rPr>
            </w:pPr>
            <w:r w:rsidRPr="006C0A89">
              <w:rPr>
                <w:rFonts w:ascii="Arial" w:hAnsi="Arial" w:cs="Arial"/>
                <w:sz w:val="24"/>
                <w:szCs w:val="24"/>
                <w:lang w:val="es-ES"/>
              </w:rPr>
              <w:t>INDUSTRIAS METÁLICAS TERÁN</w:t>
            </w:r>
          </w:p>
        </w:tc>
        <w:tc>
          <w:tcPr>
            <w:tcW w:w="1957" w:type="dxa"/>
            <w:vAlign w:val="center"/>
          </w:tcPr>
          <w:p w:rsidR="00B3266D" w:rsidRPr="006C0A89" w:rsidRDefault="00B3266D" w:rsidP="00150A52">
            <w:pPr>
              <w:spacing w:before="100" w:beforeAutospacing="1" w:after="100" w:afterAutospacing="1"/>
              <w:jc w:val="center"/>
              <w:cnfStyle w:val="000000100000"/>
              <w:rPr>
                <w:rFonts w:ascii="Arial" w:hAnsi="Arial" w:cs="Arial"/>
                <w:sz w:val="24"/>
                <w:szCs w:val="24"/>
                <w:lang w:val="es-ES"/>
              </w:rPr>
            </w:pPr>
            <w:r w:rsidRPr="006C0A89">
              <w:rPr>
                <w:rFonts w:ascii="Arial" w:hAnsi="Arial" w:cs="Arial"/>
                <w:sz w:val="24"/>
                <w:szCs w:val="24"/>
                <w:lang w:val="es-ES"/>
              </w:rPr>
              <w:t>2000.00</w:t>
            </w:r>
          </w:p>
        </w:tc>
        <w:tc>
          <w:tcPr>
            <w:tcW w:w="2324" w:type="dxa"/>
            <w:vAlign w:val="center"/>
          </w:tcPr>
          <w:p w:rsidR="00B3266D" w:rsidRPr="006C0A89" w:rsidRDefault="00B3266D" w:rsidP="00150A52">
            <w:pPr>
              <w:spacing w:before="100" w:beforeAutospacing="1" w:after="100" w:afterAutospacing="1"/>
              <w:jc w:val="center"/>
              <w:cnfStyle w:val="000000100000"/>
              <w:rPr>
                <w:rFonts w:ascii="Arial" w:hAnsi="Arial" w:cs="Arial"/>
                <w:sz w:val="24"/>
                <w:szCs w:val="24"/>
                <w:lang w:val="es-ES"/>
              </w:rPr>
            </w:pPr>
            <w:r w:rsidRPr="006C0A89">
              <w:rPr>
                <w:rFonts w:ascii="Arial" w:hAnsi="Arial" w:cs="Arial"/>
                <w:sz w:val="24"/>
                <w:szCs w:val="24"/>
                <w:lang w:val="es-ES"/>
              </w:rPr>
              <w:t>PARA TEMP. DE AGUA CON TANQUE DE COMBUSTIBLE</w:t>
            </w:r>
          </w:p>
        </w:tc>
      </w:tr>
      <w:tr w:rsidR="00B3266D" w:rsidRPr="006C0A89" w:rsidTr="00150A52">
        <w:trPr>
          <w:cnfStyle w:val="000000010000"/>
          <w:jc w:val="center"/>
        </w:trPr>
        <w:tc>
          <w:tcPr>
            <w:cnfStyle w:val="001000000000"/>
            <w:tcW w:w="1951" w:type="dxa"/>
            <w:vAlign w:val="center"/>
          </w:tcPr>
          <w:p w:rsidR="00B3266D" w:rsidRPr="006C0A89" w:rsidRDefault="00B3266D" w:rsidP="00150A52">
            <w:pPr>
              <w:spacing w:before="100" w:beforeAutospacing="1" w:after="100" w:afterAutospacing="1"/>
              <w:jc w:val="center"/>
              <w:rPr>
                <w:rFonts w:ascii="Arial" w:hAnsi="Arial" w:cs="Arial"/>
                <w:sz w:val="24"/>
                <w:szCs w:val="24"/>
                <w:lang w:val="es-ES"/>
              </w:rPr>
            </w:pPr>
            <w:r w:rsidRPr="006C0A89">
              <w:rPr>
                <w:rFonts w:ascii="Arial" w:hAnsi="Arial" w:cs="Arial"/>
                <w:sz w:val="24"/>
                <w:szCs w:val="24"/>
                <w:lang w:val="es-ES"/>
              </w:rPr>
              <w:t>GENERADOR CUMMINS</w:t>
            </w:r>
          </w:p>
        </w:tc>
        <w:tc>
          <w:tcPr>
            <w:tcW w:w="2204" w:type="dxa"/>
            <w:vAlign w:val="center"/>
          </w:tcPr>
          <w:p w:rsidR="00B3266D" w:rsidRPr="006C0A89" w:rsidRDefault="00B3266D" w:rsidP="00150A52">
            <w:pPr>
              <w:spacing w:before="100" w:beforeAutospacing="1" w:after="100" w:afterAutospacing="1"/>
              <w:jc w:val="center"/>
              <w:cnfStyle w:val="000000010000"/>
              <w:rPr>
                <w:rFonts w:ascii="Arial" w:hAnsi="Arial" w:cs="Arial"/>
                <w:sz w:val="24"/>
                <w:szCs w:val="24"/>
                <w:lang w:val="es-ES"/>
              </w:rPr>
            </w:pPr>
            <w:r w:rsidRPr="006C0A89">
              <w:rPr>
                <w:rFonts w:ascii="Arial" w:hAnsi="Arial" w:cs="Arial"/>
                <w:sz w:val="24"/>
                <w:szCs w:val="24"/>
                <w:lang w:val="es-ES"/>
              </w:rPr>
              <w:t>INDUSUR</w:t>
            </w:r>
          </w:p>
        </w:tc>
        <w:tc>
          <w:tcPr>
            <w:tcW w:w="1957" w:type="dxa"/>
            <w:vAlign w:val="center"/>
          </w:tcPr>
          <w:p w:rsidR="00B3266D" w:rsidRPr="006C0A89" w:rsidRDefault="00B3266D" w:rsidP="00150A52">
            <w:pPr>
              <w:spacing w:before="100" w:beforeAutospacing="1" w:after="100" w:afterAutospacing="1"/>
              <w:jc w:val="center"/>
              <w:cnfStyle w:val="000000010000"/>
              <w:rPr>
                <w:rFonts w:ascii="Arial" w:hAnsi="Arial" w:cs="Arial"/>
                <w:sz w:val="24"/>
                <w:szCs w:val="24"/>
                <w:lang w:val="es-ES"/>
              </w:rPr>
            </w:pPr>
            <w:r w:rsidRPr="006C0A89">
              <w:rPr>
                <w:rFonts w:ascii="Arial" w:hAnsi="Arial" w:cs="Arial"/>
                <w:sz w:val="24"/>
                <w:szCs w:val="24"/>
                <w:lang w:val="es-ES"/>
              </w:rPr>
              <w:t>13000.00</w:t>
            </w:r>
          </w:p>
        </w:tc>
        <w:tc>
          <w:tcPr>
            <w:tcW w:w="2324" w:type="dxa"/>
            <w:vAlign w:val="center"/>
          </w:tcPr>
          <w:p w:rsidR="00B3266D" w:rsidRPr="006C0A89" w:rsidRDefault="00B3266D" w:rsidP="00150A52">
            <w:pPr>
              <w:spacing w:before="100" w:beforeAutospacing="1" w:after="100" w:afterAutospacing="1"/>
              <w:jc w:val="center"/>
              <w:cnfStyle w:val="000000010000"/>
              <w:rPr>
                <w:rFonts w:ascii="Arial" w:hAnsi="Arial" w:cs="Arial"/>
                <w:sz w:val="24"/>
                <w:szCs w:val="24"/>
                <w:lang w:val="es-ES"/>
              </w:rPr>
            </w:pPr>
            <w:r w:rsidRPr="006C0A89">
              <w:rPr>
                <w:rFonts w:ascii="Arial" w:hAnsi="Arial" w:cs="Arial"/>
                <w:sz w:val="24"/>
                <w:szCs w:val="24"/>
                <w:lang w:val="es-ES"/>
              </w:rPr>
              <w:t>CAPACIDAD 56 HP</w:t>
            </w:r>
          </w:p>
        </w:tc>
      </w:tr>
      <w:tr w:rsidR="00B3266D" w:rsidRPr="006C0A89" w:rsidTr="00150A52">
        <w:trPr>
          <w:cnfStyle w:val="000000100000"/>
          <w:jc w:val="center"/>
        </w:trPr>
        <w:tc>
          <w:tcPr>
            <w:cnfStyle w:val="001000000000"/>
            <w:tcW w:w="1951" w:type="dxa"/>
            <w:vAlign w:val="center"/>
          </w:tcPr>
          <w:p w:rsidR="00B3266D" w:rsidRPr="006C0A89" w:rsidRDefault="00B3266D" w:rsidP="00150A52">
            <w:pPr>
              <w:spacing w:before="100" w:beforeAutospacing="1" w:after="100" w:afterAutospacing="1"/>
              <w:jc w:val="center"/>
              <w:rPr>
                <w:rFonts w:ascii="Arial" w:hAnsi="Arial" w:cs="Arial"/>
                <w:sz w:val="24"/>
                <w:szCs w:val="24"/>
                <w:lang w:val="es-ES"/>
              </w:rPr>
            </w:pPr>
            <w:r w:rsidRPr="006C0A89">
              <w:rPr>
                <w:rFonts w:ascii="Arial" w:hAnsi="Arial" w:cs="Arial"/>
                <w:sz w:val="24"/>
                <w:szCs w:val="24"/>
                <w:lang w:val="es-ES"/>
              </w:rPr>
              <w:t>GENERADOR DETROIT</w:t>
            </w:r>
          </w:p>
        </w:tc>
        <w:tc>
          <w:tcPr>
            <w:tcW w:w="2204" w:type="dxa"/>
            <w:vAlign w:val="center"/>
          </w:tcPr>
          <w:p w:rsidR="00B3266D" w:rsidRPr="006C0A89" w:rsidRDefault="00B3266D" w:rsidP="00150A52">
            <w:pPr>
              <w:spacing w:before="100" w:beforeAutospacing="1" w:after="100" w:afterAutospacing="1"/>
              <w:jc w:val="center"/>
              <w:cnfStyle w:val="000000100000"/>
              <w:rPr>
                <w:rFonts w:ascii="Arial" w:hAnsi="Arial" w:cs="Arial"/>
                <w:sz w:val="24"/>
                <w:szCs w:val="24"/>
                <w:lang w:val="es-ES"/>
              </w:rPr>
            </w:pPr>
            <w:r w:rsidRPr="006C0A89">
              <w:rPr>
                <w:rFonts w:ascii="Arial" w:hAnsi="Arial" w:cs="Arial"/>
                <w:sz w:val="24"/>
                <w:szCs w:val="24"/>
                <w:lang w:val="es-ES"/>
              </w:rPr>
              <w:t>MERCADO LIBRE</w:t>
            </w:r>
          </w:p>
        </w:tc>
        <w:tc>
          <w:tcPr>
            <w:tcW w:w="1957" w:type="dxa"/>
            <w:vAlign w:val="center"/>
          </w:tcPr>
          <w:p w:rsidR="00B3266D" w:rsidRPr="006C0A89" w:rsidRDefault="00B3266D" w:rsidP="00150A52">
            <w:pPr>
              <w:spacing w:before="100" w:beforeAutospacing="1" w:after="100" w:afterAutospacing="1"/>
              <w:jc w:val="center"/>
              <w:cnfStyle w:val="000000100000"/>
              <w:rPr>
                <w:rFonts w:ascii="Arial" w:hAnsi="Arial" w:cs="Arial"/>
                <w:sz w:val="24"/>
                <w:szCs w:val="24"/>
                <w:lang w:val="es-ES"/>
              </w:rPr>
            </w:pPr>
            <w:r w:rsidRPr="006C0A89">
              <w:rPr>
                <w:rFonts w:ascii="Arial" w:hAnsi="Arial" w:cs="Arial"/>
                <w:sz w:val="24"/>
                <w:szCs w:val="24"/>
                <w:lang w:val="es-ES"/>
              </w:rPr>
              <w:t>10800.00</w:t>
            </w:r>
          </w:p>
        </w:tc>
        <w:tc>
          <w:tcPr>
            <w:tcW w:w="2324" w:type="dxa"/>
            <w:vAlign w:val="center"/>
          </w:tcPr>
          <w:p w:rsidR="00B3266D" w:rsidRPr="006C0A89" w:rsidRDefault="00B3266D" w:rsidP="00150A52">
            <w:pPr>
              <w:spacing w:before="100" w:beforeAutospacing="1" w:after="100" w:afterAutospacing="1"/>
              <w:jc w:val="center"/>
              <w:cnfStyle w:val="000000100000"/>
              <w:rPr>
                <w:rFonts w:ascii="Arial" w:hAnsi="Arial" w:cs="Arial"/>
                <w:sz w:val="24"/>
                <w:szCs w:val="24"/>
                <w:lang w:val="es-ES"/>
              </w:rPr>
            </w:pPr>
            <w:r w:rsidRPr="006C0A89">
              <w:rPr>
                <w:rFonts w:ascii="Arial" w:hAnsi="Arial" w:cs="Arial"/>
                <w:sz w:val="24"/>
                <w:szCs w:val="24"/>
                <w:lang w:val="es-ES"/>
              </w:rPr>
              <w:t>CON MOTOR DETROIT 4.71</w:t>
            </w:r>
          </w:p>
        </w:tc>
      </w:tr>
      <w:tr w:rsidR="00B3266D" w:rsidRPr="006C0A89" w:rsidTr="00150A52">
        <w:trPr>
          <w:cnfStyle w:val="000000010000"/>
          <w:jc w:val="center"/>
        </w:trPr>
        <w:tc>
          <w:tcPr>
            <w:cnfStyle w:val="001000000000"/>
            <w:tcW w:w="1951" w:type="dxa"/>
            <w:vAlign w:val="center"/>
          </w:tcPr>
          <w:p w:rsidR="00B3266D" w:rsidRPr="006C0A89" w:rsidRDefault="00B3266D" w:rsidP="00150A52">
            <w:pPr>
              <w:spacing w:before="100" w:beforeAutospacing="1" w:after="100" w:afterAutospacing="1"/>
              <w:jc w:val="center"/>
              <w:rPr>
                <w:rFonts w:ascii="Arial" w:hAnsi="Arial" w:cs="Arial"/>
                <w:sz w:val="24"/>
                <w:szCs w:val="24"/>
                <w:lang w:val="es-ES"/>
              </w:rPr>
            </w:pPr>
            <w:r w:rsidRPr="006C0A89">
              <w:rPr>
                <w:rFonts w:ascii="Arial" w:hAnsi="Arial" w:cs="Arial"/>
                <w:sz w:val="24"/>
                <w:szCs w:val="24"/>
                <w:lang w:val="es-ES"/>
              </w:rPr>
              <w:t>BLOWER FUJI ELECTRIC</w:t>
            </w:r>
          </w:p>
        </w:tc>
        <w:tc>
          <w:tcPr>
            <w:tcW w:w="2204" w:type="dxa"/>
            <w:vAlign w:val="center"/>
          </w:tcPr>
          <w:p w:rsidR="00B3266D" w:rsidRPr="006C0A89" w:rsidRDefault="00B3266D" w:rsidP="00150A52">
            <w:pPr>
              <w:spacing w:before="100" w:beforeAutospacing="1" w:after="100" w:afterAutospacing="1"/>
              <w:jc w:val="center"/>
              <w:cnfStyle w:val="000000010000"/>
              <w:rPr>
                <w:rFonts w:ascii="Arial" w:hAnsi="Arial" w:cs="Arial"/>
                <w:sz w:val="24"/>
                <w:szCs w:val="24"/>
                <w:lang w:val="es-ES"/>
              </w:rPr>
            </w:pPr>
            <w:r w:rsidRPr="006C0A89">
              <w:rPr>
                <w:rFonts w:ascii="Arial" w:hAnsi="Arial" w:cs="Arial"/>
                <w:sz w:val="24"/>
                <w:szCs w:val="24"/>
                <w:lang w:val="es-ES"/>
              </w:rPr>
              <w:t>OLX</w:t>
            </w:r>
          </w:p>
        </w:tc>
        <w:tc>
          <w:tcPr>
            <w:tcW w:w="1957" w:type="dxa"/>
            <w:vAlign w:val="center"/>
          </w:tcPr>
          <w:p w:rsidR="00B3266D" w:rsidRPr="006C0A89" w:rsidRDefault="00B3266D" w:rsidP="00150A52">
            <w:pPr>
              <w:spacing w:before="100" w:beforeAutospacing="1" w:after="100" w:afterAutospacing="1"/>
              <w:jc w:val="center"/>
              <w:cnfStyle w:val="000000010000"/>
              <w:rPr>
                <w:rFonts w:ascii="Arial" w:hAnsi="Arial" w:cs="Arial"/>
                <w:sz w:val="24"/>
                <w:szCs w:val="24"/>
                <w:lang w:val="es-ES"/>
              </w:rPr>
            </w:pPr>
            <w:r w:rsidRPr="006C0A89">
              <w:rPr>
                <w:rFonts w:ascii="Arial" w:hAnsi="Arial" w:cs="Arial"/>
                <w:sz w:val="24"/>
                <w:szCs w:val="24"/>
                <w:lang w:val="es-ES"/>
              </w:rPr>
              <w:t>1500.00</w:t>
            </w:r>
          </w:p>
        </w:tc>
        <w:tc>
          <w:tcPr>
            <w:tcW w:w="2324" w:type="dxa"/>
            <w:vAlign w:val="center"/>
          </w:tcPr>
          <w:p w:rsidR="00B3266D" w:rsidRPr="006C0A89" w:rsidRDefault="00B3266D" w:rsidP="00150A52">
            <w:pPr>
              <w:spacing w:before="100" w:beforeAutospacing="1" w:after="100" w:afterAutospacing="1"/>
              <w:jc w:val="center"/>
              <w:cnfStyle w:val="000000010000"/>
              <w:rPr>
                <w:rFonts w:ascii="Arial" w:hAnsi="Arial" w:cs="Arial"/>
                <w:sz w:val="24"/>
                <w:szCs w:val="24"/>
                <w:lang w:val="es-ES"/>
              </w:rPr>
            </w:pPr>
            <w:r w:rsidRPr="006C0A89">
              <w:rPr>
                <w:rFonts w:ascii="Arial" w:hAnsi="Arial" w:cs="Arial"/>
                <w:sz w:val="24"/>
                <w:szCs w:val="24"/>
                <w:lang w:val="es-ES"/>
              </w:rPr>
              <w:t>EXISTEN 3 DE 2.5 HP</w:t>
            </w:r>
          </w:p>
        </w:tc>
      </w:tr>
    </w:tbl>
    <w:p w:rsidR="00202108" w:rsidRDefault="00202108" w:rsidP="00202108">
      <w:pPr>
        <w:pStyle w:val="Sinespaciado"/>
        <w:rPr>
          <w:b/>
          <w:lang w:val="es-ES"/>
        </w:rPr>
      </w:pPr>
    </w:p>
    <w:p w:rsidR="00150A52" w:rsidRPr="009449A1" w:rsidRDefault="00150A52" w:rsidP="00150A52">
      <w:pPr>
        <w:pStyle w:val="Sinespaciado"/>
        <w:rPr>
          <w:sz w:val="24"/>
          <w:szCs w:val="24"/>
          <w:lang w:val="es-ES"/>
        </w:rPr>
      </w:pPr>
      <w:r>
        <w:rPr>
          <w:b/>
          <w:lang w:val="es-ES"/>
        </w:rPr>
        <w:t xml:space="preserve">Elaborado por: </w:t>
      </w:r>
      <w:r w:rsidRPr="004462F0">
        <w:rPr>
          <w:lang w:val="es-ES"/>
        </w:rPr>
        <w:t>“</w:t>
      </w:r>
      <w:r>
        <w:rPr>
          <w:lang w:val="es-ES"/>
        </w:rPr>
        <w:t>LOGICAL VALUE- BIENES RAICES</w:t>
      </w:r>
      <w:r w:rsidRPr="004462F0">
        <w:rPr>
          <w:lang w:val="es-ES"/>
        </w:rPr>
        <w:t>”</w:t>
      </w:r>
    </w:p>
    <w:p w:rsidR="00B3266D" w:rsidRPr="006C0A89" w:rsidRDefault="00B3266D" w:rsidP="00B3266D">
      <w:pPr>
        <w:spacing w:before="100" w:beforeAutospacing="1" w:after="100" w:afterAutospacing="1" w:line="360" w:lineRule="auto"/>
        <w:ind w:firstLine="567"/>
        <w:jc w:val="both"/>
        <w:rPr>
          <w:rFonts w:ascii="Arial" w:hAnsi="Arial" w:cs="Arial"/>
          <w:sz w:val="24"/>
          <w:szCs w:val="24"/>
          <w:lang w:val="es-ES"/>
        </w:rPr>
      </w:pPr>
    </w:p>
    <w:p w:rsidR="00B3266D" w:rsidRPr="006C0A89" w:rsidRDefault="00B3266D" w:rsidP="00B3266D">
      <w:pPr>
        <w:spacing w:before="100" w:beforeAutospacing="1" w:after="100" w:afterAutospacing="1" w:line="360" w:lineRule="auto"/>
        <w:ind w:firstLine="567"/>
        <w:jc w:val="both"/>
        <w:rPr>
          <w:rFonts w:ascii="Arial" w:hAnsi="Arial" w:cs="Arial"/>
          <w:sz w:val="24"/>
          <w:szCs w:val="24"/>
          <w:lang w:val="es-ES"/>
        </w:rPr>
      </w:pPr>
    </w:p>
    <w:p w:rsidR="00B3266D" w:rsidRPr="006C0A89" w:rsidRDefault="00B3266D" w:rsidP="00B3266D">
      <w:pPr>
        <w:spacing w:before="100" w:beforeAutospacing="1" w:after="100" w:afterAutospacing="1" w:line="360" w:lineRule="auto"/>
        <w:ind w:firstLine="567"/>
        <w:jc w:val="both"/>
        <w:rPr>
          <w:rFonts w:ascii="Arial" w:hAnsi="Arial" w:cs="Arial"/>
          <w:sz w:val="24"/>
          <w:szCs w:val="24"/>
          <w:lang w:val="es-ES"/>
        </w:rPr>
      </w:pPr>
    </w:p>
    <w:p w:rsidR="00B3266D" w:rsidRPr="006C0A89" w:rsidRDefault="00B3266D" w:rsidP="00B3266D">
      <w:pPr>
        <w:spacing w:before="100" w:beforeAutospacing="1" w:after="100" w:afterAutospacing="1" w:line="360" w:lineRule="auto"/>
        <w:ind w:firstLine="567"/>
        <w:jc w:val="both"/>
        <w:rPr>
          <w:rFonts w:ascii="Arial" w:hAnsi="Arial" w:cs="Arial"/>
          <w:sz w:val="24"/>
          <w:szCs w:val="24"/>
          <w:lang w:val="es-ES"/>
        </w:rPr>
      </w:pPr>
    </w:p>
    <w:p w:rsidR="00B3266D" w:rsidRDefault="00B3266D" w:rsidP="00B3266D">
      <w:pPr>
        <w:spacing w:before="100" w:beforeAutospacing="1" w:after="100" w:afterAutospacing="1" w:line="360" w:lineRule="auto"/>
        <w:ind w:firstLine="567"/>
        <w:jc w:val="both"/>
        <w:rPr>
          <w:rFonts w:ascii="Arial" w:hAnsi="Arial" w:cs="Arial"/>
          <w:sz w:val="24"/>
          <w:szCs w:val="24"/>
          <w:lang w:val="es-ES"/>
        </w:rPr>
      </w:pPr>
    </w:p>
    <w:p w:rsidR="00B3266D" w:rsidRDefault="00B3266D" w:rsidP="00B3266D">
      <w:pPr>
        <w:spacing w:before="100" w:beforeAutospacing="1" w:after="100" w:afterAutospacing="1" w:line="360" w:lineRule="auto"/>
        <w:ind w:firstLine="567"/>
        <w:jc w:val="both"/>
        <w:rPr>
          <w:rFonts w:ascii="Arial" w:hAnsi="Arial" w:cs="Arial"/>
          <w:sz w:val="24"/>
          <w:szCs w:val="24"/>
          <w:lang w:val="es-ES"/>
        </w:rPr>
      </w:pPr>
    </w:p>
    <w:p w:rsidR="00B3266D" w:rsidRDefault="00B3266D" w:rsidP="00B3266D">
      <w:pPr>
        <w:spacing w:before="100" w:beforeAutospacing="1" w:after="100" w:afterAutospacing="1" w:line="360" w:lineRule="auto"/>
        <w:ind w:firstLine="567"/>
        <w:jc w:val="both"/>
        <w:rPr>
          <w:rFonts w:ascii="Arial" w:hAnsi="Arial" w:cs="Arial"/>
          <w:sz w:val="24"/>
          <w:szCs w:val="24"/>
          <w:lang w:val="es-ES"/>
        </w:rPr>
        <w:sectPr w:rsidR="00B3266D" w:rsidSect="004323E8">
          <w:pgSz w:w="11906" w:h="16838"/>
          <w:pgMar w:top="1985" w:right="1418" w:bottom="1985" w:left="2268" w:header="709" w:footer="709" w:gutter="0"/>
          <w:cols w:space="708"/>
          <w:docGrid w:linePitch="360"/>
        </w:sectPr>
      </w:pPr>
    </w:p>
    <w:p w:rsidR="00D76768" w:rsidRPr="007F6F60" w:rsidRDefault="00D76768" w:rsidP="00150A52">
      <w:pPr>
        <w:pStyle w:val="Ttulo1"/>
        <w:rPr>
          <w:lang w:val="es-ES"/>
        </w:rPr>
      </w:pPr>
      <w:bookmarkStart w:id="117" w:name="_Toc317678399"/>
      <w:bookmarkStart w:id="118" w:name="_Toc317679824"/>
      <w:r w:rsidRPr="007F6F60">
        <w:rPr>
          <w:rFonts w:eastAsia="Times New Roman"/>
          <w:lang w:val="es-ES" w:eastAsia="ko-KR"/>
        </w:rPr>
        <w:lastRenderedPageBreak/>
        <w:t xml:space="preserve">DEPRECIACIÓN </w:t>
      </w:r>
      <w:r w:rsidR="00B4547B">
        <w:rPr>
          <w:rFonts w:eastAsia="Times New Roman"/>
          <w:lang w:val="es-ES" w:eastAsia="ko-KR"/>
        </w:rPr>
        <w:t xml:space="preserve">ACTIVOS ACTUALES </w:t>
      </w:r>
      <w:r w:rsidRPr="007F6F60">
        <w:rPr>
          <w:rFonts w:eastAsia="Times New Roman"/>
          <w:lang w:val="es-ES" w:eastAsia="ko-KR"/>
        </w:rPr>
        <w:t>AMBARTEK S.A</w:t>
      </w:r>
      <w:bookmarkEnd w:id="117"/>
      <w:bookmarkEnd w:id="118"/>
    </w:p>
    <w:p w:rsidR="00B3266D" w:rsidRDefault="004679F6" w:rsidP="00B3266D">
      <w:pPr>
        <w:spacing w:before="100" w:beforeAutospacing="1" w:after="100" w:afterAutospacing="1" w:line="360" w:lineRule="auto"/>
        <w:ind w:firstLine="567"/>
        <w:jc w:val="both"/>
        <w:rPr>
          <w:rFonts w:ascii="Arial" w:hAnsi="Arial" w:cs="Arial"/>
          <w:sz w:val="24"/>
          <w:szCs w:val="24"/>
          <w:lang w:val="es-ES"/>
        </w:rPr>
      </w:pPr>
      <w:r>
        <w:rPr>
          <w:rFonts w:ascii="Arial" w:hAnsi="Arial" w:cs="Arial"/>
          <w:sz w:val="24"/>
          <w:szCs w:val="24"/>
          <w:lang w:val="es-ES"/>
        </w:rPr>
        <w:t xml:space="preserve">El cuadro que presentamos a continuación representa el cuadro de depreciación. </w:t>
      </w:r>
      <w:r w:rsidRPr="004679F6">
        <w:rPr>
          <w:rFonts w:ascii="Arial" w:hAnsi="Arial" w:cs="Arial"/>
          <w:sz w:val="24"/>
          <w:szCs w:val="24"/>
          <w:lang w:val="es-ES"/>
        </w:rPr>
        <w:t>Los</w:t>
      </w:r>
      <w:r w:rsidRPr="004679F6">
        <w:rPr>
          <w:sz w:val="24"/>
          <w:szCs w:val="24"/>
          <w:lang w:val="es-ES"/>
        </w:rPr>
        <w:t> </w:t>
      </w:r>
      <w:hyperlink r:id="rId40" w:tooltip="Activo (contabilidad)" w:history="1">
        <w:r w:rsidRPr="004679F6">
          <w:rPr>
            <w:sz w:val="24"/>
            <w:szCs w:val="24"/>
            <w:lang w:val="es-ES"/>
          </w:rPr>
          <w:t>activos</w:t>
        </w:r>
      </w:hyperlink>
      <w:r w:rsidRPr="004679F6">
        <w:rPr>
          <w:sz w:val="24"/>
          <w:szCs w:val="24"/>
          <w:lang w:val="es-ES"/>
        </w:rPr>
        <w:t> </w:t>
      </w:r>
      <w:r w:rsidRPr="004679F6">
        <w:rPr>
          <w:rFonts w:ascii="Arial" w:hAnsi="Arial" w:cs="Arial"/>
          <w:sz w:val="24"/>
          <w:szCs w:val="24"/>
          <w:lang w:val="es-ES"/>
        </w:rPr>
        <w:t>se deprecian basándose en criterios económicos, considerando el plazo de tiempo en que se hace uso en la actividad productiva, y su utilización efectiva en dicha actividad.</w:t>
      </w:r>
    </w:p>
    <w:p w:rsidR="006F2357" w:rsidRDefault="006F2357" w:rsidP="00B3266D">
      <w:pPr>
        <w:spacing w:before="100" w:beforeAutospacing="1" w:after="100" w:afterAutospacing="1" w:line="360" w:lineRule="auto"/>
        <w:ind w:firstLine="567"/>
        <w:jc w:val="both"/>
        <w:rPr>
          <w:rFonts w:ascii="Arial" w:hAnsi="Arial" w:cs="Arial"/>
          <w:sz w:val="24"/>
          <w:szCs w:val="24"/>
          <w:lang w:val="es-ES"/>
        </w:rPr>
      </w:pPr>
    </w:p>
    <w:p w:rsidR="00C712B0" w:rsidRPr="001C2ACD" w:rsidRDefault="00C712B0" w:rsidP="00C712B0">
      <w:pPr>
        <w:pStyle w:val="Epgrafe"/>
        <w:keepNext/>
        <w:rPr>
          <w:color w:val="auto"/>
          <w:sz w:val="22"/>
        </w:rPr>
      </w:pPr>
      <w:bookmarkStart w:id="119" w:name="_Toc317678422"/>
      <w:r w:rsidRPr="001C2ACD">
        <w:rPr>
          <w:color w:val="auto"/>
          <w:sz w:val="22"/>
        </w:rPr>
        <w:t xml:space="preserve">Tabla </w:t>
      </w:r>
      <w:r w:rsidR="00D92F9E" w:rsidRPr="001C2ACD">
        <w:rPr>
          <w:color w:val="auto"/>
          <w:sz w:val="22"/>
        </w:rPr>
        <w:fldChar w:fldCharType="begin"/>
      </w:r>
      <w:r w:rsidR="00003BA4" w:rsidRPr="001C2ACD">
        <w:rPr>
          <w:color w:val="auto"/>
          <w:sz w:val="22"/>
        </w:rPr>
        <w:instrText xml:space="preserve"> SEQ Tabla \* ARABIC </w:instrText>
      </w:r>
      <w:r w:rsidR="00D92F9E" w:rsidRPr="001C2ACD">
        <w:rPr>
          <w:color w:val="auto"/>
          <w:sz w:val="22"/>
        </w:rPr>
        <w:fldChar w:fldCharType="separate"/>
      </w:r>
      <w:r w:rsidR="001C2ACD" w:rsidRPr="001C2ACD">
        <w:rPr>
          <w:noProof/>
          <w:color w:val="auto"/>
          <w:sz w:val="22"/>
        </w:rPr>
        <w:t>10</w:t>
      </w:r>
      <w:r w:rsidR="00D92F9E" w:rsidRPr="001C2ACD">
        <w:rPr>
          <w:color w:val="auto"/>
          <w:sz w:val="22"/>
        </w:rPr>
        <w:fldChar w:fldCharType="end"/>
      </w:r>
      <w:r w:rsidRPr="001C2ACD">
        <w:rPr>
          <w:color w:val="auto"/>
          <w:sz w:val="22"/>
        </w:rPr>
        <w:t>. DEPRECIACIÓN ACTIVOS ACTUALES</w:t>
      </w:r>
      <w:bookmarkEnd w:id="119"/>
      <w:r w:rsidRPr="001C2ACD">
        <w:rPr>
          <w:color w:val="auto"/>
          <w:sz w:val="22"/>
        </w:rPr>
        <w:t xml:space="preserve"> </w:t>
      </w:r>
    </w:p>
    <w:tbl>
      <w:tblPr>
        <w:tblStyle w:val="Cuadrculaclara-nfasis11"/>
        <w:tblpPr w:leftFromText="141" w:rightFromText="141" w:vertAnchor="text" w:horzAnchor="margin" w:tblpY="287"/>
        <w:tblW w:w="5000" w:type="pct"/>
        <w:tblLook w:val="04A0"/>
      </w:tblPr>
      <w:tblGrid>
        <w:gridCol w:w="1843"/>
        <w:gridCol w:w="1577"/>
        <w:gridCol w:w="1164"/>
        <w:gridCol w:w="1636"/>
        <w:gridCol w:w="1795"/>
        <w:gridCol w:w="1795"/>
        <w:gridCol w:w="1638"/>
        <w:gridCol w:w="1636"/>
      </w:tblGrid>
      <w:tr w:rsidR="00B3266D" w:rsidRPr="00E55A9F" w:rsidTr="006F2357">
        <w:trPr>
          <w:cnfStyle w:val="100000000000"/>
          <w:trHeight w:val="328"/>
        </w:trPr>
        <w:tc>
          <w:tcPr>
            <w:cnfStyle w:val="001000000000"/>
            <w:tcW w:w="5000" w:type="pct"/>
            <w:gridSpan w:val="8"/>
            <w:vAlign w:val="center"/>
            <w:hideMark/>
          </w:tcPr>
          <w:p w:rsidR="00B3266D" w:rsidRPr="003448A0" w:rsidRDefault="00B3266D" w:rsidP="00B4547B">
            <w:pPr>
              <w:spacing w:before="100" w:beforeAutospacing="1" w:after="100" w:afterAutospacing="1"/>
              <w:jc w:val="center"/>
              <w:rPr>
                <w:rFonts w:ascii="Arial" w:eastAsia="Times New Roman" w:hAnsi="Arial" w:cs="Arial"/>
                <w:color w:val="000000"/>
                <w:szCs w:val="20"/>
                <w:lang w:val="es-ES" w:eastAsia="ko-KR"/>
              </w:rPr>
            </w:pPr>
            <w:r>
              <w:rPr>
                <w:rFonts w:ascii="Arial" w:eastAsia="Times New Roman" w:hAnsi="Arial" w:cs="Arial"/>
                <w:color w:val="000000"/>
                <w:sz w:val="24"/>
                <w:szCs w:val="24"/>
                <w:lang w:val="es-ES" w:eastAsia="ko-KR"/>
              </w:rPr>
              <w:t>CUADRO DE DEPRECIACIÓN AMBARTEK S.A</w:t>
            </w:r>
          </w:p>
        </w:tc>
      </w:tr>
      <w:tr w:rsidR="00B3266D" w:rsidRPr="003448A0" w:rsidTr="006F2357">
        <w:trPr>
          <w:cnfStyle w:val="000000100000"/>
          <w:trHeight w:val="836"/>
        </w:trPr>
        <w:tc>
          <w:tcPr>
            <w:cnfStyle w:val="001000000000"/>
            <w:tcW w:w="431" w:type="pct"/>
            <w:vAlign w:val="center"/>
            <w:hideMark/>
          </w:tcPr>
          <w:p w:rsidR="00B3266D" w:rsidRPr="003448A0" w:rsidRDefault="00B3266D" w:rsidP="00B4547B">
            <w:pPr>
              <w:spacing w:before="100" w:beforeAutospacing="1" w:after="100" w:afterAutospacing="1"/>
              <w:jc w:val="center"/>
              <w:rPr>
                <w:rFonts w:ascii="Arial" w:eastAsia="Times New Roman" w:hAnsi="Arial" w:cs="Arial"/>
                <w:color w:val="000000"/>
                <w:sz w:val="20"/>
                <w:szCs w:val="20"/>
                <w:lang w:val="es-ES" w:eastAsia="ko-KR"/>
              </w:rPr>
            </w:pPr>
            <w:r w:rsidRPr="003448A0">
              <w:rPr>
                <w:rFonts w:ascii="Arial" w:eastAsia="Times New Roman" w:hAnsi="Arial" w:cs="Arial"/>
                <w:color w:val="000000"/>
                <w:sz w:val="20"/>
                <w:szCs w:val="20"/>
                <w:lang w:val="es-ES" w:eastAsia="ko-KR"/>
              </w:rPr>
              <w:t>Activo</w:t>
            </w:r>
          </w:p>
        </w:tc>
        <w:tc>
          <w:tcPr>
            <w:tcW w:w="642" w:type="pct"/>
            <w:vAlign w:val="center"/>
            <w:hideMark/>
          </w:tcPr>
          <w:p w:rsidR="00B3266D" w:rsidRPr="003448A0" w:rsidRDefault="00B3266D" w:rsidP="00B4547B">
            <w:pPr>
              <w:spacing w:before="100" w:beforeAutospacing="1" w:after="100" w:afterAutospacing="1"/>
              <w:jc w:val="center"/>
              <w:cnfStyle w:val="000000100000"/>
              <w:rPr>
                <w:rFonts w:ascii="Arial" w:eastAsia="Times New Roman" w:hAnsi="Arial" w:cs="Arial"/>
                <w:b/>
                <w:bCs/>
                <w:color w:val="000000"/>
                <w:sz w:val="20"/>
                <w:szCs w:val="20"/>
                <w:lang w:val="es-ES" w:eastAsia="ko-KR"/>
              </w:rPr>
            </w:pPr>
            <w:r w:rsidRPr="003448A0">
              <w:rPr>
                <w:rFonts w:ascii="Arial" w:eastAsia="Times New Roman" w:hAnsi="Arial" w:cs="Arial"/>
                <w:b/>
                <w:bCs/>
                <w:color w:val="000000"/>
                <w:sz w:val="20"/>
                <w:szCs w:val="20"/>
                <w:lang w:val="es-ES" w:eastAsia="ko-KR"/>
              </w:rPr>
              <w:t>Valor Contable</w:t>
            </w:r>
          </w:p>
        </w:tc>
        <w:tc>
          <w:tcPr>
            <w:tcW w:w="483" w:type="pct"/>
            <w:vAlign w:val="center"/>
            <w:hideMark/>
          </w:tcPr>
          <w:p w:rsidR="00B3266D" w:rsidRPr="003448A0" w:rsidRDefault="00B3266D" w:rsidP="00B4547B">
            <w:pPr>
              <w:spacing w:before="100" w:beforeAutospacing="1" w:after="100" w:afterAutospacing="1"/>
              <w:jc w:val="center"/>
              <w:cnfStyle w:val="000000100000"/>
              <w:rPr>
                <w:rFonts w:ascii="Arial" w:eastAsia="Times New Roman" w:hAnsi="Arial" w:cs="Arial"/>
                <w:b/>
                <w:bCs/>
                <w:color w:val="000000"/>
                <w:sz w:val="20"/>
                <w:szCs w:val="20"/>
                <w:lang w:val="es-ES" w:eastAsia="ko-KR"/>
              </w:rPr>
            </w:pPr>
            <w:r w:rsidRPr="003448A0">
              <w:rPr>
                <w:rFonts w:ascii="Arial" w:eastAsia="Times New Roman" w:hAnsi="Arial" w:cs="Arial"/>
                <w:b/>
                <w:bCs/>
                <w:color w:val="000000"/>
                <w:sz w:val="20"/>
                <w:szCs w:val="20"/>
                <w:lang w:val="es-ES" w:eastAsia="ko-KR"/>
              </w:rPr>
              <w:t>Vida Contable</w:t>
            </w:r>
          </w:p>
        </w:tc>
        <w:tc>
          <w:tcPr>
            <w:tcW w:w="664" w:type="pct"/>
            <w:vAlign w:val="center"/>
            <w:hideMark/>
          </w:tcPr>
          <w:p w:rsidR="00B3266D" w:rsidRPr="003448A0" w:rsidRDefault="00B3266D" w:rsidP="00B4547B">
            <w:pPr>
              <w:spacing w:before="100" w:beforeAutospacing="1" w:after="100" w:afterAutospacing="1"/>
              <w:jc w:val="center"/>
              <w:cnfStyle w:val="000000100000"/>
              <w:rPr>
                <w:rFonts w:ascii="Arial" w:eastAsia="Times New Roman" w:hAnsi="Arial" w:cs="Arial"/>
                <w:b/>
                <w:bCs/>
                <w:color w:val="000000"/>
                <w:sz w:val="20"/>
                <w:szCs w:val="20"/>
                <w:lang w:val="es-ES" w:eastAsia="ko-KR"/>
              </w:rPr>
            </w:pPr>
            <w:r w:rsidRPr="003448A0">
              <w:rPr>
                <w:rFonts w:ascii="Arial" w:eastAsia="Times New Roman" w:hAnsi="Arial" w:cs="Arial"/>
                <w:b/>
                <w:bCs/>
                <w:color w:val="000000"/>
                <w:sz w:val="20"/>
                <w:szCs w:val="20"/>
                <w:lang w:val="es-ES" w:eastAsia="ko-KR"/>
              </w:rPr>
              <w:t>Depreciación Anual</w:t>
            </w:r>
          </w:p>
        </w:tc>
        <w:tc>
          <w:tcPr>
            <w:tcW w:w="725" w:type="pct"/>
            <w:vAlign w:val="center"/>
            <w:hideMark/>
          </w:tcPr>
          <w:p w:rsidR="00B3266D" w:rsidRPr="003448A0" w:rsidRDefault="00B3266D" w:rsidP="00B4547B">
            <w:pPr>
              <w:spacing w:before="100" w:beforeAutospacing="1" w:after="100" w:afterAutospacing="1"/>
              <w:jc w:val="center"/>
              <w:cnfStyle w:val="000000100000"/>
              <w:rPr>
                <w:rFonts w:ascii="Arial" w:eastAsia="Times New Roman" w:hAnsi="Arial" w:cs="Arial"/>
                <w:b/>
                <w:bCs/>
                <w:color w:val="000000"/>
                <w:sz w:val="20"/>
                <w:szCs w:val="20"/>
                <w:lang w:val="es-ES" w:eastAsia="ko-KR"/>
              </w:rPr>
            </w:pPr>
            <w:r w:rsidRPr="003448A0">
              <w:rPr>
                <w:rFonts w:ascii="Arial" w:eastAsia="Times New Roman" w:hAnsi="Arial" w:cs="Arial"/>
                <w:b/>
                <w:bCs/>
                <w:color w:val="000000"/>
                <w:sz w:val="20"/>
                <w:szCs w:val="20"/>
                <w:lang w:val="es-ES" w:eastAsia="ko-KR"/>
              </w:rPr>
              <w:t>Años Depreciándose</w:t>
            </w:r>
          </w:p>
        </w:tc>
        <w:tc>
          <w:tcPr>
            <w:tcW w:w="725" w:type="pct"/>
            <w:vAlign w:val="center"/>
            <w:hideMark/>
          </w:tcPr>
          <w:p w:rsidR="00B3266D" w:rsidRPr="003448A0" w:rsidRDefault="00B3266D" w:rsidP="00B4547B">
            <w:pPr>
              <w:spacing w:before="100" w:beforeAutospacing="1" w:after="100" w:afterAutospacing="1"/>
              <w:jc w:val="center"/>
              <w:cnfStyle w:val="000000100000"/>
              <w:rPr>
                <w:rFonts w:ascii="Arial" w:eastAsia="Times New Roman" w:hAnsi="Arial" w:cs="Arial"/>
                <w:b/>
                <w:bCs/>
                <w:color w:val="000000"/>
                <w:sz w:val="20"/>
                <w:szCs w:val="20"/>
                <w:lang w:val="es-ES" w:eastAsia="ko-KR"/>
              </w:rPr>
            </w:pPr>
            <w:r w:rsidRPr="003448A0">
              <w:rPr>
                <w:rFonts w:ascii="Arial" w:eastAsia="Times New Roman" w:hAnsi="Arial" w:cs="Arial"/>
                <w:b/>
                <w:bCs/>
                <w:color w:val="000000"/>
                <w:sz w:val="20"/>
                <w:szCs w:val="20"/>
                <w:lang w:val="es-ES" w:eastAsia="ko-KR"/>
              </w:rPr>
              <w:t>Depreciación Acumulada</w:t>
            </w:r>
          </w:p>
        </w:tc>
        <w:tc>
          <w:tcPr>
            <w:tcW w:w="665" w:type="pct"/>
            <w:vAlign w:val="center"/>
            <w:hideMark/>
          </w:tcPr>
          <w:p w:rsidR="00B3266D" w:rsidRPr="003448A0" w:rsidRDefault="00B3266D" w:rsidP="00B4547B">
            <w:pPr>
              <w:spacing w:before="100" w:beforeAutospacing="1" w:after="100" w:afterAutospacing="1"/>
              <w:jc w:val="center"/>
              <w:cnfStyle w:val="000000100000"/>
              <w:rPr>
                <w:rFonts w:ascii="Arial" w:eastAsia="Times New Roman" w:hAnsi="Arial" w:cs="Arial"/>
                <w:b/>
                <w:bCs/>
                <w:color w:val="000000"/>
                <w:sz w:val="20"/>
                <w:szCs w:val="20"/>
                <w:lang w:val="es-ES" w:eastAsia="ko-KR"/>
              </w:rPr>
            </w:pPr>
            <w:r w:rsidRPr="003448A0">
              <w:rPr>
                <w:rFonts w:ascii="Arial" w:eastAsia="Times New Roman" w:hAnsi="Arial" w:cs="Arial"/>
                <w:b/>
                <w:bCs/>
                <w:color w:val="000000"/>
                <w:sz w:val="20"/>
                <w:szCs w:val="20"/>
                <w:lang w:val="es-ES" w:eastAsia="ko-KR"/>
              </w:rPr>
              <w:t>Valor en Libros</w:t>
            </w:r>
          </w:p>
        </w:tc>
        <w:tc>
          <w:tcPr>
            <w:tcW w:w="664" w:type="pct"/>
            <w:vAlign w:val="center"/>
            <w:hideMark/>
          </w:tcPr>
          <w:p w:rsidR="00B3266D" w:rsidRPr="003448A0" w:rsidRDefault="00B3266D" w:rsidP="00B4547B">
            <w:pPr>
              <w:spacing w:before="100" w:beforeAutospacing="1" w:after="100" w:afterAutospacing="1"/>
              <w:jc w:val="center"/>
              <w:cnfStyle w:val="000000100000"/>
              <w:rPr>
                <w:rFonts w:ascii="Arial" w:eastAsia="Times New Roman" w:hAnsi="Arial" w:cs="Arial"/>
                <w:b/>
                <w:bCs/>
                <w:color w:val="000000"/>
                <w:sz w:val="20"/>
                <w:szCs w:val="20"/>
                <w:lang w:val="es-ES" w:eastAsia="ko-KR"/>
              </w:rPr>
            </w:pPr>
            <w:r w:rsidRPr="003448A0">
              <w:rPr>
                <w:rFonts w:ascii="Arial" w:eastAsia="Times New Roman" w:hAnsi="Arial" w:cs="Arial"/>
                <w:b/>
                <w:bCs/>
                <w:color w:val="000000"/>
                <w:sz w:val="20"/>
                <w:szCs w:val="20"/>
                <w:lang w:val="es-ES" w:eastAsia="ko-KR"/>
              </w:rPr>
              <w:t>Depreciación Anual Total</w:t>
            </w:r>
          </w:p>
        </w:tc>
      </w:tr>
      <w:tr w:rsidR="00B3266D" w:rsidRPr="003448A0" w:rsidTr="006F2357">
        <w:trPr>
          <w:cnfStyle w:val="000000010000"/>
          <w:trHeight w:val="344"/>
        </w:trPr>
        <w:tc>
          <w:tcPr>
            <w:cnfStyle w:val="001000000000"/>
            <w:tcW w:w="431" w:type="pct"/>
            <w:noWrap/>
            <w:vAlign w:val="center"/>
            <w:hideMark/>
          </w:tcPr>
          <w:p w:rsidR="00B3266D" w:rsidRPr="003448A0" w:rsidRDefault="00B3266D" w:rsidP="00B4547B">
            <w:pPr>
              <w:spacing w:before="100" w:beforeAutospacing="1" w:after="100" w:afterAutospacing="1"/>
              <w:jc w:val="center"/>
              <w:rPr>
                <w:rFonts w:ascii="Arial" w:eastAsia="Times New Roman" w:hAnsi="Arial" w:cs="Arial"/>
                <w:color w:val="000000"/>
                <w:szCs w:val="20"/>
                <w:lang w:val="es-ES" w:eastAsia="ko-KR"/>
              </w:rPr>
            </w:pPr>
            <w:r w:rsidRPr="003448A0">
              <w:rPr>
                <w:rFonts w:ascii="Arial" w:eastAsia="Times New Roman" w:hAnsi="Arial" w:cs="Arial"/>
                <w:color w:val="000000"/>
                <w:szCs w:val="20"/>
                <w:lang w:val="es-ES" w:eastAsia="ko-KR"/>
              </w:rPr>
              <w:t>Activos Totales</w:t>
            </w:r>
          </w:p>
        </w:tc>
        <w:tc>
          <w:tcPr>
            <w:tcW w:w="642" w:type="pct"/>
            <w:vAlign w:val="center"/>
            <w:hideMark/>
          </w:tcPr>
          <w:p w:rsidR="00B3266D" w:rsidRPr="003448A0" w:rsidRDefault="00B3266D" w:rsidP="00B4547B">
            <w:pPr>
              <w:spacing w:before="100" w:beforeAutospacing="1" w:after="100" w:afterAutospacing="1"/>
              <w:jc w:val="center"/>
              <w:cnfStyle w:val="000000010000"/>
              <w:rPr>
                <w:rFonts w:ascii="Arial" w:eastAsia="Times New Roman" w:hAnsi="Arial" w:cs="Arial"/>
                <w:color w:val="000000"/>
                <w:szCs w:val="20"/>
                <w:lang w:val="es-ES" w:eastAsia="ko-KR"/>
              </w:rPr>
            </w:pPr>
            <w:r w:rsidRPr="003448A0">
              <w:rPr>
                <w:rFonts w:ascii="Arial" w:eastAsia="Times New Roman" w:hAnsi="Arial" w:cs="Arial"/>
                <w:color w:val="000000"/>
                <w:szCs w:val="20"/>
                <w:lang w:val="es-ES" w:eastAsia="ko-KR"/>
              </w:rPr>
              <w:t>$ 215.566,20</w:t>
            </w:r>
          </w:p>
        </w:tc>
        <w:tc>
          <w:tcPr>
            <w:tcW w:w="483" w:type="pct"/>
            <w:vAlign w:val="center"/>
            <w:hideMark/>
          </w:tcPr>
          <w:p w:rsidR="00B3266D" w:rsidRPr="003448A0" w:rsidRDefault="00B3266D" w:rsidP="00B4547B">
            <w:pPr>
              <w:spacing w:before="100" w:beforeAutospacing="1" w:after="100" w:afterAutospacing="1"/>
              <w:jc w:val="center"/>
              <w:cnfStyle w:val="000000010000"/>
              <w:rPr>
                <w:rFonts w:ascii="Arial" w:eastAsia="Times New Roman" w:hAnsi="Arial" w:cs="Arial"/>
                <w:color w:val="000000"/>
                <w:szCs w:val="20"/>
                <w:lang w:val="es-ES" w:eastAsia="ko-KR"/>
              </w:rPr>
            </w:pPr>
            <w:r w:rsidRPr="003448A0">
              <w:rPr>
                <w:rFonts w:ascii="Arial" w:eastAsia="Times New Roman" w:hAnsi="Arial" w:cs="Arial"/>
                <w:color w:val="000000"/>
                <w:szCs w:val="20"/>
                <w:lang w:val="es-ES" w:eastAsia="ko-KR"/>
              </w:rPr>
              <w:t>10</w:t>
            </w:r>
          </w:p>
        </w:tc>
        <w:tc>
          <w:tcPr>
            <w:tcW w:w="664" w:type="pct"/>
            <w:vAlign w:val="center"/>
            <w:hideMark/>
          </w:tcPr>
          <w:p w:rsidR="00B3266D" w:rsidRPr="003448A0" w:rsidRDefault="00B3266D" w:rsidP="00B4547B">
            <w:pPr>
              <w:spacing w:before="100" w:beforeAutospacing="1" w:after="100" w:afterAutospacing="1"/>
              <w:jc w:val="center"/>
              <w:cnfStyle w:val="000000010000"/>
              <w:rPr>
                <w:rFonts w:ascii="Arial" w:eastAsia="Times New Roman" w:hAnsi="Arial" w:cs="Arial"/>
                <w:color w:val="000000"/>
                <w:szCs w:val="20"/>
                <w:lang w:val="es-ES" w:eastAsia="ko-KR"/>
              </w:rPr>
            </w:pPr>
            <w:r w:rsidRPr="003448A0">
              <w:rPr>
                <w:rFonts w:ascii="Arial" w:eastAsia="Times New Roman" w:hAnsi="Arial" w:cs="Arial"/>
                <w:color w:val="000000"/>
                <w:szCs w:val="20"/>
                <w:lang w:val="es-ES" w:eastAsia="ko-KR"/>
              </w:rPr>
              <w:t>$ 21.556,62</w:t>
            </w:r>
          </w:p>
        </w:tc>
        <w:tc>
          <w:tcPr>
            <w:tcW w:w="725" w:type="pct"/>
            <w:vAlign w:val="center"/>
            <w:hideMark/>
          </w:tcPr>
          <w:p w:rsidR="00B3266D" w:rsidRPr="003448A0" w:rsidRDefault="00B3266D" w:rsidP="00B4547B">
            <w:pPr>
              <w:spacing w:before="100" w:beforeAutospacing="1" w:after="100" w:afterAutospacing="1"/>
              <w:jc w:val="center"/>
              <w:cnfStyle w:val="000000010000"/>
              <w:rPr>
                <w:rFonts w:ascii="Arial" w:eastAsia="Times New Roman" w:hAnsi="Arial" w:cs="Arial"/>
                <w:color w:val="000000"/>
                <w:szCs w:val="20"/>
                <w:lang w:val="es-ES" w:eastAsia="ko-KR"/>
              </w:rPr>
            </w:pPr>
            <w:r w:rsidRPr="003448A0">
              <w:rPr>
                <w:rFonts w:ascii="Arial" w:eastAsia="Times New Roman" w:hAnsi="Arial" w:cs="Arial"/>
                <w:color w:val="000000"/>
                <w:szCs w:val="20"/>
                <w:lang w:val="es-ES" w:eastAsia="ko-KR"/>
              </w:rPr>
              <w:t>5</w:t>
            </w:r>
          </w:p>
        </w:tc>
        <w:tc>
          <w:tcPr>
            <w:tcW w:w="725" w:type="pct"/>
            <w:vAlign w:val="center"/>
            <w:hideMark/>
          </w:tcPr>
          <w:p w:rsidR="00B3266D" w:rsidRPr="003448A0" w:rsidRDefault="00B3266D" w:rsidP="00B4547B">
            <w:pPr>
              <w:spacing w:before="100" w:beforeAutospacing="1" w:after="100" w:afterAutospacing="1"/>
              <w:jc w:val="center"/>
              <w:cnfStyle w:val="000000010000"/>
              <w:rPr>
                <w:rFonts w:ascii="Arial" w:eastAsia="Times New Roman" w:hAnsi="Arial" w:cs="Arial"/>
                <w:color w:val="000000"/>
                <w:szCs w:val="20"/>
                <w:lang w:val="es-ES" w:eastAsia="ko-KR"/>
              </w:rPr>
            </w:pPr>
            <w:r w:rsidRPr="003448A0">
              <w:rPr>
                <w:rFonts w:ascii="Arial" w:eastAsia="Times New Roman" w:hAnsi="Arial" w:cs="Arial"/>
                <w:color w:val="000000"/>
                <w:szCs w:val="20"/>
                <w:lang w:val="es-ES" w:eastAsia="ko-KR"/>
              </w:rPr>
              <w:t>$   107.783,10</w:t>
            </w:r>
          </w:p>
        </w:tc>
        <w:tc>
          <w:tcPr>
            <w:tcW w:w="665" w:type="pct"/>
            <w:vAlign w:val="center"/>
            <w:hideMark/>
          </w:tcPr>
          <w:p w:rsidR="00B3266D" w:rsidRPr="003448A0" w:rsidRDefault="00B3266D" w:rsidP="00B4547B">
            <w:pPr>
              <w:spacing w:before="100" w:beforeAutospacing="1" w:after="100" w:afterAutospacing="1"/>
              <w:jc w:val="center"/>
              <w:cnfStyle w:val="000000010000"/>
              <w:rPr>
                <w:rFonts w:ascii="Arial" w:eastAsia="Times New Roman" w:hAnsi="Arial" w:cs="Arial"/>
                <w:color w:val="000000"/>
                <w:szCs w:val="20"/>
                <w:lang w:val="es-ES" w:eastAsia="ko-KR"/>
              </w:rPr>
            </w:pPr>
            <w:r w:rsidRPr="003448A0">
              <w:rPr>
                <w:rFonts w:ascii="Arial" w:eastAsia="Times New Roman" w:hAnsi="Arial" w:cs="Arial"/>
                <w:color w:val="000000"/>
                <w:szCs w:val="20"/>
                <w:lang w:val="es-ES" w:eastAsia="ko-KR"/>
              </w:rPr>
              <w:t>$ 107.783,10</w:t>
            </w:r>
          </w:p>
        </w:tc>
        <w:tc>
          <w:tcPr>
            <w:tcW w:w="664" w:type="pct"/>
            <w:noWrap/>
            <w:vAlign w:val="center"/>
            <w:hideMark/>
          </w:tcPr>
          <w:p w:rsidR="00B3266D" w:rsidRPr="003448A0" w:rsidRDefault="00B3266D" w:rsidP="00B4547B">
            <w:pPr>
              <w:spacing w:before="100" w:beforeAutospacing="1" w:after="100" w:afterAutospacing="1"/>
              <w:jc w:val="center"/>
              <w:cnfStyle w:val="000000010000"/>
              <w:rPr>
                <w:rFonts w:ascii="Arial" w:eastAsia="Times New Roman" w:hAnsi="Arial" w:cs="Arial"/>
                <w:color w:val="000000"/>
                <w:szCs w:val="20"/>
                <w:lang w:val="es-ES" w:eastAsia="ko-KR"/>
              </w:rPr>
            </w:pPr>
            <w:r w:rsidRPr="003448A0">
              <w:rPr>
                <w:rFonts w:ascii="Arial" w:eastAsia="Times New Roman" w:hAnsi="Arial" w:cs="Arial"/>
                <w:color w:val="000000"/>
                <w:szCs w:val="20"/>
                <w:lang w:val="es-ES" w:eastAsia="ko-KR"/>
              </w:rPr>
              <w:t>$ 21.556,62</w:t>
            </w:r>
          </w:p>
        </w:tc>
      </w:tr>
      <w:tr w:rsidR="00B3266D" w:rsidRPr="003448A0" w:rsidTr="006F2357">
        <w:trPr>
          <w:cnfStyle w:val="000000100000"/>
          <w:trHeight w:val="328"/>
        </w:trPr>
        <w:tc>
          <w:tcPr>
            <w:cnfStyle w:val="001000000000"/>
            <w:tcW w:w="431" w:type="pct"/>
            <w:noWrap/>
            <w:vAlign w:val="center"/>
            <w:hideMark/>
          </w:tcPr>
          <w:p w:rsidR="00B3266D" w:rsidRPr="003448A0" w:rsidRDefault="00B3266D" w:rsidP="00B4547B">
            <w:pPr>
              <w:spacing w:before="100" w:beforeAutospacing="1" w:after="100" w:afterAutospacing="1"/>
              <w:jc w:val="center"/>
              <w:rPr>
                <w:rFonts w:ascii="Arial" w:eastAsia="Times New Roman" w:hAnsi="Arial" w:cs="Arial"/>
                <w:color w:val="000000"/>
                <w:szCs w:val="20"/>
                <w:lang w:val="es-ES" w:eastAsia="ko-KR"/>
              </w:rPr>
            </w:pPr>
          </w:p>
        </w:tc>
        <w:tc>
          <w:tcPr>
            <w:tcW w:w="1126" w:type="pct"/>
            <w:gridSpan w:val="2"/>
            <w:noWrap/>
            <w:vAlign w:val="center"/>
            <w:hideMark/>
          </w:tcPr>
          <w:p w:rsidR="00B3266D" w:rsidRPr="003448A0" w:rsidRDefault="00B3266D" w:rsidP="00B4547B">
            <w:pPr>
              <w:spacing w:before="100" w:beforeAutospacing="1" w:after="100" w:afterAutospacing="1"/>
              <w:jc w:val="center"/>
              <w:cnfStyle w:val="000000100000"/>
              <w:rPr>
                <w:rFonts w:ascii="Arial" w:eastAsia="Times New Roman" w:hAnsi="Arial" w:cs="Arial"/>
                <w:b/>
                <w:bCs/>
                <w:color w:val="000000"/>
                <w:szCs w:val="20"/>
                <w:lang w:val="es-ES" w:eastAsia="ko-KR"/>
              </w:rPr>
            </w:pPr>
            <w:r w:rsidRPr="003448A0">
              <w:rPr>
                <w:rFonts w:ascii="Arial" w:eastAsia="Times New Roman" w:hAnsi="Arial" w:cs="Arial"/>
                <w:b/>
                <w:bCs/>
                <w:color w:val="000000"/>
                <w:szCs w:val="20"/>
                <w:lang w:val="es-ES" w:eastAsia="ko-KR"/>
              </w:rPr>
              <w:t>Depreciación Anual</w:t>
            </w:r>
          </w:p>
        </w:tc>
        <w:tc>
          <w:tcPr>
            <w:tcW w:w="664" w:type="pct"/>
            <w:noWrap/>
            <w:vAlign w:val="center"/>
            <w:hideMark/>
          </w:tcPr>
          <w:p w:rsidR="00B3266D" w:rsidRPr="003448A0" w:rsidRDefault="00B3266D" w:rsidP="00B4547B">
            <w:pPr>
              <w:spacing w:before="100" w:beforeAutospacing="1" w:after="100" w:afterAutospacing="1"/>
              <w:jc w:val="center"/>
              <w:cnfStyle w:val="000000100000"/>
              <w:rPr>
                <w:rFonts w:ascii="Arial" w:eastAsia="Times New Roman" w:hAnsi="Arial" w:cs="Arial"/>
                <w:color w:val="000000"/>
                <w:szCs w:val="20"/>
                <w:lang w:val="es-ES" w:eastAsia="ko-KR"/>
              </w:rPr>
            </w:pPr>
            <w:r w:rsidRPr="003448A0">
              <w:rPr>
                <w:rFonts w:ascii="Arial" w:eastAsia="Times New Roman" w:hAnsi="Arial" w:cs="Arial"/>
                <w:color w:val="000000"/>
                <w:szCs w:val="20"/>
                <w:lang w:val="es-ES" w:eastAsia="ko-KR"/>
              </w:rPr>
              <w:t>$ 21.556,62</w:t>
            </w:r>
          </w:p>
        </w:tc>
        <w:tc>
          <w:tcPr>
            <w:tcW w:w="1450" w:type="pct"/>
            <w:gridSpan w:val="2"/>
            <w:noWrap/>
            <w:vAlign w:val="center"/>
            <w:hideMark/>
          </w:tcPr>
          <w:p w:rsidR="00B3266D" w:rsidRPr="003448A0" w:rsidRDefault="00B3266D" w:rsidP="00B4547B">
            <w:pPr>
              <w:spacing w:before="100" w:beforeAutospacing="1" w:after="100" w:afterAutospacing="1"/>
              <w:jc w:val="center"/>
              <w:cnfStyle w:val="000000100000"/>
              <w:rPr>
                <w:rFonts w:ascii="Arial" w:eastAsia="Times New Roman" w:hAnsi="Arial" w:cs="Arial"/>
                <w:b/>
                <w:bCs/>
                <w:color w:val="000000"/>
                <w:szCs w:val="20"/>
                <w:lang w:val="es-ES" w:eastAsia="ko-KR"/>
              </w:rPr>
            </w:pPr>
            <w:r w:rsidRPr="003448A0">
              <w:rPr>
                <w:rFonts w:ascii="Arial" w:eastAsia="Times New Roman" w:hAnsi="Arial" w:cs="Arial"/>
                <w:b/>
                <w:bCs/>
                <w:color w:val="000000"/>
                <w:szCs w:val="20"/>
                <w:lang w:val="es-ES" w:eastAsia="ko-KR"/>
              </w:rPr>
              <w:t>Valor de Desecho</w:t>
            </w:r>
          </w:p>
        </w:tc>
        <w:tc>
          <w:tcPr>
            <w:tcW w:w="665" w:type="pct"/>
            <w:noWrap/>
            <w:vAlign w:val="center"/>
            <w:hideMark/>
          </w:tcPr>
          <w:p w:rsidR="00B3266D" w:rsidRPr="003448A0" w:rsidRDefault="00B3266D" w:rsidP="00B4547B">
            <w:pPr>
              <w:spacing w:before="100" w:beforeAutospacing="1" w:after="100" w:afterAutospacing="1"/>
              <w:jc w:val="center"/>
              <w:cnfStyle w:val="000000100000"/>
              <w:rPr>
                <w:rFonts w:ascii="Arial" w:eastAsia="Times New Roman" w:hAnsi="Arial" w:cs="Arial"/>
                <w:color w:val="000000"/>
                <w:szCs w:val="20"/>
                <w:lang w:val="es-ES" w:eastAsia="ko-KR"/>
              </w:rPr>
            </w:pPr>
            <w:r w:rsidRPr="003448A0">
              <w:rPr>
                <w:rFonts w:ascii="Arial" w:eastAsia="Times New Roman" w:hAnsi="Arial" w:cs="Arial"/>
                <w:color w:val="000000"/>
                <w:szCs w:val="20"/>
                <w:lang w:val="es-ES" w:eastAsia="ko-KR"/>
              </w:rPr>
              <w:t>$ 107.783,10</w:t>
            </w:r>
          </w:p>
        </w:tc>
        <w:tc>
          <w:tcPr>
            <w:tcW w:w="664" w:type="pct"/>
            <w:noWrap/>
            <w:vAlign w:val="center"/>
            <w:hideMark/>
          </w:tcPr>
          <w:p w:rsidR="00B3266D" w:rsidRPr="003448A0" w:rsidRDefault="00B3266D" w:rsidP="00B4547B">
            <w:pPr>
              <w:spacing w:before="100" w:beforeAutospacing="1" w:after="100" w:afterAutospacing="1"/>
              <w:jc w:val="center"/>
              <w:cnfStyle w:val="000000100000"/>
              <w:rPr>
                <w:rFonts w:ascii="Arial" w:eastAsia="Times New Roman" w:hAnsi="Arial" w:cs="Arial"/>
                <w:color w:val="000000"/>
                <w:szCs w:val="20"/>
                <w:lang w:val="es-ES" w:eastAsia="ko-KR"/>
              </w:rPr>
            </w:pPr>
          </w:p>
        </w:tc>
      </w:tr>
    </w:tbl>
    <w:p w:rsidR="00B3266D" w:rsidRPr="006C0A89" w:rsidRDefault="00B3266D" w:rsidP="00B3266D">
      <w:pPr>
        <w:spacing w:before="100" w:beforeAutospacing="1" w:after="100" w:afterAutospacing="1" w:line="360" w:lineRule="auto"/>
        <w:ind w:firstLine="567"/>
        <w:jc w:val="both"/>
        <w:rPr>
          <w:rFonts w:ascii="Arial" w:hAnsi="Arial" w:cs="Arial"/>
          <w:b/>
          <w:sz w:val="24"/>
          <w:szCs w:val="24"/>
          <w:lang w:val="es-ES"/>
        </w:rPr>
      </w:pPr>
    </w:p>
    <w:p w:rsidR="00B3266D" w:rsidRDefault="00202108" w:rsidP="001C2ACD">
      <w:pPr>
        <w:spacing w:after="0" w:line="240" w:lineRule="auto"/>
        <w:rPr>
          <w:lang w:val="es-ES"/>
        </w:rPr>
      </w:pPr>
      <w:r>
        <w:rPr>
          <w:b/>
          <w:lang w:val="es-ES"/>
        </w:rPr>
        <w:t xml:space="preserve">Elaborado por: </w:t>
      </w:r>
      <w:r w:rsidRPr="004462F0">
        <w:rPr>
          <w:lang w:val="es-ES"/>
        </w:rPr>
        <w:t>“</w:t>
      </w:r>
      <w:r w:rsidR="00034863">
        <w:rPr>
          <w:lang w:val="es-ES"/>
        </w:rPr>
        <w:t>Las Autoras</w:t>
      </w:r>
      <w:r w:rsidRPr="004462F0">
        <w:rPr>
          <w:lang w:val="es-ES"/>
        </w:rPr>
        <w:t>”</w:t>
      </w:r>
    </w:p>
    <w:p w:rsidR="00202108" w:rsidRDefault="00202108" w:rsidP="001C2ACD">
      <w:pPr>
        <w:spacing w:after="0" w:line="240" w:lineRule="auto"/>
        <w:rPr>
          <w:rFonts w:ascii="Arial" w:hAnsi="Arial" w:cs="Arial"/>
          <w:b/>
          <w:sz w:val="24"/>
          <w:szCs w:val="24"/>
          <w:lang w:val="es-ES"/>
        </w:rPr>
      </w:pPr>
      <w:r w:rsidRPr="004462F0">
        <w:rPr>
          <w:b/>
          <w:lang w:val="es-ES"/>
        </w:rPr>
        <w:t>Fuente:</w:t>
      </w:r>
      <w:r w:rsidRPr="004462F0">
        <w:rPr>
          <w:lang w:val="es-ES"/>
        </w:rPr>
        <w:t xml:space="preserve"> “</w:t>
      </w:r>
      <w:r w:rsidR="00034863">
        <w:rPr>
          <w:lang w:val="es-ES"/>
        </w:rPr>
        <w:t>AMBARTEK S.A</w:t>
      </w:r>
    </w:p>
    <w:p w:rsidR="00B3266D" w:rsidRDefault="00B3266D" w:rsidP="00B3266D">
      <w:pPr>
        <w:spacing w:after="100" w:afterAutospacing="1" w:line="360" w:lineRule="auto"/>
        <w:ind w:firstLine="567"/>
        <w:jc w:val="both"/>
        <w:rPr>
          <w:rFonts w:ascii="Arial" w:hAnsi="Arial" w:cs="Arial"/>
          <w:b/>
          <w:sz w:val="24"/>
          <w:szCs w:val="24"/>
          <w:lang w:val="es-ES"/>
        </w:rPr>
      </w:pPr>
    </w:p>
    <w:p w:rsidR="00B3266D" w:rsidRDefault="00B3266D" w:rsidP="00B3266D">
      <w:pPr>
        <w:rPr>
          <w:rFonts w:ascii="Arial" w:hAnsi="Arial" w:cs="Arial"/>
          <w:b/>
          <w:sz w:val="24"/>
          <w:szCs w:val="24"/>
          <w:lang w:val="es-ES"/>
        </w:rPr>
      </w:pPr>
      <w:r>
        <w:rPr>
          <w:rFonts w:ascii="Arial" w:hAnsi="Arial" w:cs="Arial"/>
          <w:b/>
          <w:sz w:val="24"/>
          <w:szCs w:val="24"/>
          <w:lang w:val="es-ES"/>
        </w:rPr>
        <w:br w:type="page"/>
      </w:r>
    </w:p>
    <w:p w:rsidR="00B3266D" w:rsidRDefault="00B3266D" w:rsidP="001C2ACD">
      <w:pPr>
        <w:spacing w:before="100" w:beforeAutospacing="1" w:after="100" w:afterAutospacing="1" w:line="360" w:lineRule="auto"/>
        <w:ind w:firstLine="567"/>
        <w:rPr>
          <w:rFonts w:ascii="Arial" w:hAnsi="Arial" w:cs="Arial"/>
          <w:b/>
          <w:sz w:val="24"/>
          <w:szCs w:val="24"/>
          <w:lang w:val="es-ES"/>
        </w:rPr>
        <w:sectPr w:rsidR="00B3266D" w:rsidSect="004323E8">
          <w:pgSz w:w="16838" w:h="11906" w:orient="landscape"/>
          <w:pgMar w:top="1418" w:right="1985" w:bottom="2268" w:left="1985" w:header="709" w:footer="709" w:gutter="0"/>
          <w:cols w:space="708"/>
          <w:docGrid w:linePitch="360"/>
        </w:sectPr>
      </w:pPr>
    </w:p>
    <w:p w:rsidR="00B3266D" w:rsidRPr="009F4E4C" w:rsidRDefault="00D76768" w:rsidP="009F4E4C">
      <w:pPr>
        <w:pStyle w:val="Ttulo3"/>
        <w:rPr>
          <w:rFonts w:ascii="Arial" w:hAnsi="Arial" w:cs="Arial"/>
          <w:color w:val="auto"/>
          <w:sz w:val="24"/>
          <w:szCs w:val="24"/>
          <w:lang w:val="es-ES"/>
        </w:rPr>
      </w:pPr>
      <w:bookmarkStart w:id="120" w:name="_Toc317624033"/>
      <w:bookmarkStart w:id="121" w:name="_Toc317679825"/>
      <w:r w:rsidRPr="009F4E4C">
        <w:rPr>
          <w:rFonts w:ascii="Arial" w:hAnsi="Arial" w:cs="Arial"/>
          <w:color w:val="auto"/>
          <w:sz w:val="24"/>
          <w:szCs w:val="24"/>
          <w:lang w:val="es-ES"/>
        </w:rPr>
        <w:lastRenderedPageBreak/>
        <w:t xml:space="preserve">3.1.4 </w:t>
      </w:r>
      <w:r w:rsidR="00B3266D" w:rsidRPr="009F4E4C">
        <w:rPr>
          <w:rFonts w:ascii="Arial" w:hAnsi="Arial" w:cs="Arial"/>
          <w:color w:val="auto"/>
          <w:sz w:val="24"/>
          <w:szCs w:val="24"/>
          <w:lang w:val="es-ES"/>
        </w:rPr>
        <w:t>ESTADO DE RESULTADOS</w:t>
      </w:r>
      <w:bookmarkEnd w:id="120"/>
      <w:r w:rsidR="00150A52" w:rsidRPr="009F4E4C">
        <w:rPr>
          <w:rFonts w:ascii="Arial" w:hAnsi="Arial" w:cs="Arial"/>
          <w:color w:val="auto"/>
          <w:sz w:val="24"/>
          <w:szCs w:val="24"/>
          <w:lang w:val="es-ES"/>
        </w:rPr>
        <w:t xml:space="preserve"> - AMBARTEK</w:t>
      </w:r>
      <w:bookmarkEnd w:id="121"/>
    </w:p>
    <w:p w:rsidR="003D4A59" w:rsidRPr="003D4A59" w:rsidRDefault="003D4A59" w:rsidP="003D4A59">
      <w:pPr>
        <w:rPr>
          <w:lang w:val="es-ES"/>
        </w:rPr>
      </w:pPr>
    </w:p>
    <w:tbl>
      <w:tblPr>
        <w:tblStyle w:val="Cuadrculaclara-nfasis11"/>
        <w:tblW w:w="8472" w:type="dxa"/>
        <w:tblLook w:val="04A0"/>
      </w:tblPr>
      <w:tblGrid>
        <w:gridCol w:w="1885"/>
        <w:gridCol w:w="5027"/>
        <w:gridCol w:w="1560"/>
      </w:tblGrid>
      <w:tr w:rsidR="00B3266D" w:rsidRPr="004A1E97" w:rsidTr="004323E8">
        <w:trPr>
          <w:cnfStyle w:val="100000000000"/>
          <w:trHeight w:val="315"/>
        </w:trPr>
        <w:tc>
          <w:tcPr>
            <w:cnfStyle w:val="001000000000"/>
            <w:tcW w:w="8472" w:type="dxa"/>
            <w:gridSpan w:val="3"/>
            <w:noWrap/>
            <w:hideMark/>
          </w:tcPr>
          <w:p w:rsidR="00B3266D" w:rsidRPr="004A1E97" w:rsidRDefault="00B3266D" w:rsidP="004323E8">
            <w:pPr>
              <w:jc w:val="center"/>
              <w:rPr>
                <w:rFonts w:ascii="Arial" w:eastAsia="Times New Roman" w:hAnsi="Arial" w:cs="Arial"/>
                <w:bCs w:val="0"/>
                <w:szCs w:val="24"/>
                <w:lang w:val="es-ES" w:eastAsia="es-ES"/>
              </w:rPr>
            </w:pPr>
            <w:r w:rsidRPr="004A1E97">
              <w:rPr>
                <w:rFonts w:ascii="Arial" w:eastAsia="Times New Roman" w:hAnsi="Arial" w:cs="Arial"/>
                <w:bCs w:val="0"/>
                <w:szCs w:val="24"/>
                <w:lang w:val="es-ES" w:eastAsia="es-ES"/>
              </w:rPr>
              <w:t>AMBARTEK S.A.</w:t>
            </w:r>
          </w:p>
        </w:tc>
      </w:tr>
      <w:tr w:rsidR="00B3266D" w:rsidRPr="00E55A9F" w:rsidTr="004323E8">
        <w:trPr>
          <w:cnfStyle w:val="000000100000"/>
          <w:trHeight w:val="315"/>
        </w:trPr>
        <w:tc>
          <w:tcPr>
            <w:cnfStyle w:val="001000000000"/>
            <w:tcW w:w="8472" w:type="dxa"/>
            <w:gridSpan w:val="3"/>
            <w:noWrap/>
            <w:hideMark/>
          </w:tcPr>
          <w:p w:rsidR="00B3266D" w:rsidRPr="004A1E97" w:rsidRDefault="00B3266D" w:rsidP="004323E8">
            <w:pPr>
              <w:jc w:val="center"/>
              <w:rPr>
                <w:rFonts w:ascii="Arial" w:eastAsia="Times New Roman" w:hAnsi="Arial" w:cs="Arial"/>
                <w:bCs w:val="0"/>
                <w:szCs w:val="24"/>
                <w:lang w:val="es-ES" w:eastAsia="es-ES"/>
              </w:rPr>
            </w:pPr>
            <w:r w:rsidRPr="004A1E97">
              <w:rPr>
                <w:rFonts w:ascii="Arial" w:eastAsia="Times New Roman" w:hAnsi="Arial" w:cs="Arial"/>
                <w:bCs w:val="0"/>
                <w:szCs w:val="24"/>
                <w:lang w:val="es-ES" w:eastAsia="es-ES"/>
              </w:rPr>
              <w:t>ESTADO DE RESULTADOS  AL 31 DE DICIEMBRE DEL 2011</w:t>
            </w:r>
          </w:p>
        </w:tc>
      </w:tr>
      <w:tr w:rsidR="00B3266D" w:rsidRPr="00E55A9F" w:rsidTr="004323E8">
        <w:trPr>
          <w:cnfStyle w:val="000000010000"/>
          <w:trHeight w:val="300"/>
        </w:trPr>
        <w:tc>
          <w:tcPr>
            <w:cnfStyle w:val="001000000000"/>
            <w:tcW w:w="8472" w:type="dxa"/>
            <w:gridSpan w:val="3"/>
            <w:noWrap/>
            <w:hideMark/>
          </w:tcPr>
          <w:p w:rsidR="00B3266D" w:rsidRPr="004A1E97" w:rsidRDefault="00B3266D" w:rsidP="004323E8">
            <w:pPr>
              <w:jc w:val="both"/>
              <w:rPr>
                <w:rFonts w:ascii="Arial" w:eastAsia="Times New Roman" w:hAnsi="Arial" w:cs="Arial"/>
                <w:color w:val="000000"/>
                <w:szCs w:val="24"/>
                <w:lang w:val="es-ES" w:eastAsia="es-ES"/>
              </w:rPr>
            </w:pPr>
          </w:p>
        </w:tc>
      </w:tr>
      <w:tr w:rsidR="00B3266D" w:rsidRPr="004A1E97" w:rsidTr="004323E8">
        <w:trPr>
          <w:cnfStyle w:val="000000100000"/>
          <w:trHeight w:val="388"/>
        </w:trPr>
        <w:tc>
          <w:tcPr>
            <w:cnfStyle w:val="001000000000"/>
            <w:tcW w:w="1885" w:type="dxa"/>
            <w:noWrap/>
            <w:hideMark/>
          </w:tcPr>
          <w:p w:rsidR="00B3266D" w:rsidRPr="004A1E97" w:rsidRDefault="00B3266D" w:rsidP="004323E8">
            <w:pPr>
              <w:jc w:val="both"/>
              <w:rPr>
                <w:rFonts w:ascii="Arial" w:eastAsia="Times New Roman" w:hAnsi="Arial" w:cs="Arial"/>
                <w:szCs w:val="24"/>
                <w:lang w:val="es-ES" w:eastAsia="es-ES"/>
              </w:rPr>
            </w:pPr>
            <w:r w:rsidRPr="004A1E97">
              <w:rPr>
                <w:rFonts w:ascii="Arial" w:eastAsia="Times New Roman" w:hAnsi="Arial" w:cs="Arial"/>
                <w:szCs w:val="24"/>
                <w:lang w:val="es-ES" w:eastAsia="es-ES"/>
              </w:rPr>
              <w:t>4.</w:t>
            </w:r>
          </w:p>
        </w:tc>
        <w:tc>
          <w:tcPr>
            <w:tcW w:w="5027" w:type="dxa"/>
            <w:noWrap/>
            <w:hideMark/>
          </w:tcPr>
          <w:p w:rsidR="00B3266D" w:rsidRPr="004A1E97" w:rsidRDefault="00B3266D" w:rsidP="004323E8">
            <w:pPr>
              <w:jc w:val="both"/>
              <w:cnfStyle w:val="000000100000"/>
              <w:rPr>
                <w:rFonts w:ascii="Arial" w:eastAsia="Times New Roman" w:hAnsi="Arial" w:cs="Arial"/>
                <w:szCs w:val="24"/>
                <w:lang w:val="es-ES" w:eastAsia="es-ES"/>
              </w:rPr>
            </w:pPr>
            <w:r w:rsidRPr="004A1E97">
              <w:rPr>
                <w:rFonts w:ascii="Arial" w:eastAsia="Times New Roman" w:hAnsi="Arial" w:cs="Arial"/>
                <w:szCs w:val="24"/>
                <w:lang w:val="es-ES" w:eastAsia="es-ES"/>
              </w:rPr>
              <w:t xml:space="preserve">     INGRESOS</w:t>
            </w:r>
          </w:p>
        </w:tc>
        <w:tc>
          <w:tcPr>
            <w:tcW w:w="1560" w:type="dxa"/>
            <w:noWrap/>
            <w:hideMark/>
          </w:tcPr>
          <w:p w:rsidR="00B3266D" w:rsidRPr="004A1E97" w:rsidRDefault="00B3266D" w:rsidP="003D4A59">
            <w:pPr>
              <w:jc w:val="right"/>
              <w:cnfStyle w:val="000000100000"/>
              <w:rPr>
                <w:rFonts w:ascii="Arial" w:eastAsia="Times New Roman" w:hAnsi="Arial" w:cs="Arial"/>
                <w:szCs w:val="24"/>
                <w:lang w:val="es-ES" w:eastAsia="es-ES"/>
              </w:rPr>
            </w:pPr>
            <w:r w:rsidRPr="004A1E97">
              <w:rPr>
                <w:rFonts w:ascii="Arial" w:eastAsia="Times New Roman" w:hAnsi="Arial" w:cs="Arial"/>
                <w:szCs w:val="24"/>
                <w:lang w:val="es-ES" w:eastAsia="es-ES"/>
              </w:rPr>
              <w:t>387.575,00</w:t>
            </w:r>
          </w:p>
        </w:tc>
      </w:tr>
      <w:tr w:rsidR="00B3266D" w:rsidRPr="004A1E97" w:rsidTr="004323E8">
        <w:trPr>
          <w:cnfStyle w:val="000000010000"/>
          <w:trHeight w:val="300"/>
        </w:trPr>
        <w:tc>
          <w:tcPr>
            <w:cnfStyle w:val="001000000000"/>
            <w:tcW w:w="1885" w:type="dxa"/>
            <w:noWrap/>
            <w:hideMark/>
          </w:tcPr>
          <w:p w:rsidR="00B3266D" w:rsidRPr="004A1E97" w:rsidRDefault="00B3266D" w:rsidP="004323E8">
            <w:pPr>
              <w:jc w:val="both"/>
              <w:rPr>
                <w:rFonts w:ascii="Arial" w:eastAsia="Times New Roman" w:hAnsi="Arial" w:cs="Arial"/>
                <w:szCs w:val="24"/>
                <w:lang w:val="es-ES" w:eastAsia="es-ES"/>
              </w:rPr>
            </w:pPr>
            <w:r w:rsidRPr="004A1E97">
              <w:rPr>
                <w:rFonts w:ascii="Arial" w:eastAsia="Times New Roman" w:hAnsi="Arial" w:cs="Arial"/>
                <w:szCs w:val="24"/>
                <w:lang w:val="es-ES" w:eastAsia="es-ES"/>
              </w:rPr>
              <w:t>4.1.</w:t>
            </w:r>
          </w:p>
        </w:tc>
        <w:tc>
          <w:tcPr>
            <w:tcW w:w="5027" w:type="dxa"/>
            <w:noWrap/>
            <w:hideMark/>
          </w:tcPr>
          <w:p w:rsidR="00B3266D" w:rsidRPr="004A1E97" w:rsidRDefault="00B3266D" w:rsidP="004323E8">
            <w:pPr>
              <w:jc w:val="both"/>
              <w:cnfStyle w:val="000000010000"/>
              <w:rPr>
                <w:rFonts w:ascii="Arial" w:eastAsia="Times New Roman" w:hAnsi="Arial" w:cs="Arial"/>
                <w:szCs w:val="24"/>
                <w:lang w:val="es-ES" w:eastAsia="es-ES"/>
              </w:rPr>
            </w:pPr>
            <w:r w:rsidRPr="004A1E97">
              <w:rPr>
                <w:rFonts w:ascii="Arial" w:eastAsia="Times New Roman" w:hAnsi="Arial" w:cs="Arial"/>
                <w:szCs w:val="24"/>
                <w:lang w:val="es-ES" w:eastAsia="es-ES"/>
              </w:rPr>
              <w:t xml:space="preserve">          Ventas</w:t>
            </w:r>
          </w:p>
        </w:tc>
        <w:tc>
          <w:tcPr>
            <w:tcW w:w="1560" w:type="dxa"/>
            <w:noWrap/>
            <w:hideMark/>
          </w:tcPr>
          <w:p w:rsidR="00B3266D" w:rsidRPr="004A1E97" w:rsidRDefault="00B3266D" w:rsidP="003D4A59">
            <w:pPr>
              <w:jc w:val="right"/>
              <w:cnfStyle w:val="000000010000"/>
              <w:rPr>
                <w:rFonts w:ascii="Arial" w:eastAsia="Times New Roman" w:hAnsi="Arial" w:cs="Arial"/>
                <w:szCs w:val="24"/>
                <w:lang w:val="es-ES" w:eastAsia="es-ES"/>
              </w:rPr>
            </w:pPr>
            <w:r w:rsidRPr="004A1E97">
              <w:rPr>
                <w:rFonts w:ascii="Arial" w:eastAsia="Times New Roman" w:hAnsi="Arial" w:cs="Arial"/>
                <w:szCs w:val="24"/>
                <w:lang w:val="es-ES" w:eastAsia="es-ES"/>
              </w:rPr>
              <w:t>387.575,00</w:t>
            </w:r>
          </w:p>
        </w:tc>
      </w:tr>
      <w:tr w:rsidR="00B3266D" w:rsidRPr="004A1E97" w:rsidTr="004323E8">
        <w:trPr>
          <w:cnfStyle w:val="000000100000"/>
          <w:trHeight w:val="300"/>
        </w:trPr>
        <w:tc>
          <w:tcPr>
            <w:cnfStyle w:val="001000000000"/>
            <w:tcW w:w="1885" w:type="dxa"/>
            <w:noWrap/>
            <w:hideMark/>
          </w:tcPr>
          <w:p w:rsidR="00B3266D" w:rsidRPr="004A1E97" w:rsidRDefault="00B3266D" w:rsidP="004323E8">
            <w:pPr>
              <w:jc w:val="both"/>
              <w:rPr>
                <w:rFonts w:ascii="Arial" w:eastAsia="Times New Roman" w:hAnsi="Arial" w:cs="Arial"/>
                <w:szCs w:val="24"/>
                <w:lang w:val="es-ES" w:eastAsia="es-ES"/>
              </w:rPr>
            </w:pPr>
            <w:r w:rsidRPr="004A1E97">
              <w:rPr>
                <w:rFonts w:ascii="Arial" w:eastAsia="Times New Roman" w:hAnsi="Arial" w:cs="Arial"/>
                <w:szCs w:val="24"/>
                <w:lang w:val="es-ES" w:eastAsia="es-ES"/>
              </w:rPr>
              <w:t>4.1.01.</w:t>
            </w:r>
          </w:p>
        </w:tc>
        <w:tc>
          <w:tcPr>
            <w:tcW w:w="5027" w:type="dxa"/>
            <w:noWrap/>
            <w:hideMark/>
          </w:tcPr>
          <w:p w:rsidR="00B3266D" w:rsidRPr="004A1E97" w:rsidRDefault="00B3266D" w:rsidP="004323E8">
            <w:pPr>
              <w:jc w:val="both"/>
              <w:cnfStyle w:val="000000100000"/>
              <w:rPr>
                <w:rFonts w:ascii="Arial" w:eastAsia="Times New Roman" w:hAnsi="Arial" w:cs="Arial"/>
                <w:szCs w:val="24"/>
                <w:lang w:val="es-ES" w:eastAsia="es-ES"/>
              </w:rPr>
            </w:pPr>
            <w:r w:rsidRPr="004A1E97">
              <w:rPr>
                <w:rFonts w:ascii="Arial" w:eastAsia="Times New Roman" w:hAnsi="Arial" w:cs="Arial"/>
                <w:szCs w:val="24"/>
                <w:lang w:val="es-ES" w:eastAsia="es-ES"/>
              </w:rPr>
              <w:t xml:space="preserve">               Ventas Nacional</w:t>
            </w:r>
          </w:p>
        </w:tc>
        <w:tc>
          <w:tcPr>
            <w:tcW w:w="1560" w:type="dxa"/>
            <w:noWrap/>
            <w:hideMark/>
          </w:tcPr>
          <w:p w:rsidR="00B3266D" w:rsidRPr="004A1E97" w:rsidRDefault="00B3266D" w:rsidP="003D4A59">
            <w:pPr>
              <w:jc w:val="right"/>
              <w:cnfStyle w:val="000000100000"/>
              <w:rPr>
                <w:rFonts w:ascii="Arial" w:eastAsia="Times New Roman" w:hAnsi="Arial" w:cs="Arial"/>
                <w:szCs w:val="24"/>
                <w:lang w:val="es-ES" w:eastAsia="es-ES"/>
              </w:rPr>
            </w:pPr>
            <w:r w:rsidRPr="004A1E97">
              <w:rPr>
                <w:rFonts w:ascii="Arial" w:eastAsia="Times New Roman" w:hAnsi="Arial" w:cs="Arial"/>
                <w:szCs w:val="24"/>
                <w:lang w:val="es-ES" w:eastAsia="es-ES"/>
              </w:rPr>
              <w:t>387.575,00</w:t>
            </w:r>
          </w:p>
        </w:tc>
      </w:tr>
      <w:tr w:rsidR="00B3266D" w:rsidRPr="004A1E97" w:rsidTr="004323E8">
        <w:trPr>
          <w:cnfStyle w:val="000000010000"/>
          <w:trHeight w:val="300"/>
        </w:trPr>
        <w:tc>
          <w:tcPr>
            <w:cnfStyle w:val="001000000000"/>
            <w:tcW w:w="1885" w:type="dxa"/>
            <w:noWrap/>
            <w:hideMark/>
          </w:tcPr>
          <w:p w:rsidR="00B3266D" w:rsidRPr="004A1E97" w:rsidRDefault="00B3266D" w:rsidP="004323E8">
            <w:pPr>
              <w:jc w:val="both"/>
              <w:rPr>
                <w:rFonts w:ascii="Arial" w:eastAsia="Times New Roman" w:hAnsi="Arial" w:cs="Arial"/>
                <w:szCs w:val="24"/>
                <w:lang w:val="es-ES" w:eastAsia="es-ES"/>
              </w:rPr>
            </w:pPr>
            <w:r w:rsidRPr="004A1E97">
              <w:rPr>
                <w:rFonts w:ascii="Arial" w:eastAsia="Times New Roman" w:hAnsi="Arial" w:cs="Arial"/>
                <w:szCs w:val="24"/>
                <w:lang w:val="es-ES" w:eastAsia="es-ES"/>
              </w:rPr>
              <w:t>4.1.01.01.</w:t>
            </w:r>
          </w:p>
        </w:tc>
        <w:tc>
          <w:tcPr>
            <w:tcW w:w="5027" w:type="dxa"/>
            <w:noWrap/>
            <w:hideMark/>
          </w:tcPr>
          <w:p w:rsidR="00B3266D" w:rsidRPr="004A1E97" w:rsidRDefault="00B3266D" w:rsidP="004323E8">
            <w:pPr>
              <w:jc w:val="both"/>
              <w:cnfStyle w:val="000000010000"/>
              <w:rPr>
                <w:rFonts w:ascii="Arial" w:eastAsia="Times New Roman" w:hAnsi="Arial" w:cs="Arial"/>
                <w:szCs w:val="24"/>
                <w:lang w:val="es-ES" w:eastAsia="es-ES"/>
              </w:rPr>
            </w:pPr>
            <w:r w:rsidRPr="004A1E97">
              <w:rPr>
                <w:rFonts w:ascii="Arial" w:eastAsia="Times New Roman" w:hAnsi="Arial" w:cs="Arial"/>
                <w:szCs w:val="24"/>
                <w:lang w:val="es-ES" w:eastAsia="es-ES"/>
              </w:rPr>
              <w:t xml:space="preserve">                    Ventas</w:t>
            </w:r>
          </w:p>
        </w:tc>
        <w:tc>
          <w:tcPr>
            <w:tcW w:w="1560" w:type="dxa"/>
            <w:noWrap/>
            <w:hideMark/>
          </w:tcPr>
          <w:p w:rsidR="00B3266D" w:rsidRPr="004A1E97" w:rsidRDefault="00B3266D" w:rsidP="003D4A59">
            <w:pPr>
              <w:jc w:val="right"/>
              <w:cnfStyle w:val="000000010000"/>
              <w:rPr>
                <w:rFonts w:ascii="Arial" w:eastAsia="Times New Roman" w:hAnsi="Arial" w:cs="Arial"/>
                <w:szCs w:val="24"/>
                <w:lang w:val="es-ES" w:eastAsia="es-ES"/>
              </w:rPr>
            </w:pPr>
            <w:r w:rsidRPr="004A1E97">
              <w:rPr>
                <w:rFonts w:ascii="Arial" w:eastAsia="Times New Roman" w:hAnsi="Arial" w:cs="Arial"/>
                <w:szCs w:val="24"/>
                <w:lang w:val="es-ES" w:eastAsia="es-ES"/>
              </w:rPr>
              <w:t>387.575,00</w:t>
            </w:r>
          </w:p>
        </w:tc>
      </w:tr>
      <w:tr w:rsidR="00B3266D" w:rsidRPr="004A1E97" w:rsidTr="004323E8">
        <w:trPr>
          <w:cnfStyle w:val="000000100000"/>
          <w:trHeight w:val="300"/>
        </w:trPr>
        <w:tc>
          <w:tcPr>
            <w:cnfStyle w:val="001000000000"/>
            <w:tcW w:w="1885" w:type="dxa"/>
            <w:noWrap/>
            <w:hideMark/>
          </w:tcPr>
          <w:p w:rsidR="00B3266D" w:rsidRPr="004A1E97" w:rsidRDefault="00B3266D" w:rsidP="004323E8">
            <w:pPr>
              <w:jc w:val="both"/>
              <w:rPr>
                <w:rFonts w:ascii="Arial" w:eastAsia="Times New Roman" w:hAnsi="Arial" w:cs="Arial"/>
                <w:b w:val="0"/>
                <w:bCs w:val="0"/>
                <w:szCs w:val="24"/>
                <w:lang w:val="es-ES" w:eastAsia="es-ES"/>
              </w:rPr>
            </w:pPr>
            <w:r w:rsidRPr="004A1E97">
              <w:rPr>
                <w:rFonts w:ascii="Arial" w:eastAsia="Times New Roman" w:hAnsi="Arial" w:cs="Arial"/>
                <w:b w:val="0"/>
                <w:bCs w:val="0"/>
                <w:szCs w:val="24"/>
                <w:lang w:val="es-ES" w:eastAsia="es-ES"/>
              </w:rPr>
              <w:t>4.1.01.01.01</w:t>
            </w:r>
          </w:p>
        </w:tc>
        <w:tc>
          <w:tcPr>
            <w:tcW w:w="5027" w:type="dxa"/>
            <w:noWrap/>
            <w:hideMark/>
          </w:tcPr>
          <w:p w:rsidR="00B3266D" w:rsidRPr="004A1E97" w:rsidRDefault="00B3266D" w:rsidP="004323E8">
            <w:pPr>
              <w:jc w:val="both"/>
              <w:cnfStyle w:val="000000100000"/>
              <w:rPr>
                <w:rFonts w:ascii="Arial" w:eastAsia="Times New Roman" w:hAnsi="Arial" w:cs="Arial"/>
                <w:b/>
                <w:bCs/>
                <w:szCs w:val="24"/>
                <w:lang w:val="es-ES" w:eastAsia="es-ES"/>
              </w:rPr>
            </w:pPr>
            <w:r w:rsidRPr="004A1E97">
              <w:rPr>
                <w:rFonts w:ascii="Arial" w:eastAsia="Times New Roman" w:hAnsi="Arial" w:cs="Arial"/>
                <w:b/>
                <w:bCs/>
                <w:szCs w:val="24"/>
                <w:lang w:val="es-ES" w:eastAsia="es-ES"/>
              </w:rPr>
              <w:t xml:space="preserve">                         Ventas Brutas</w:t>
            </w:r>
          </w:p>
        </w:tc>
        <w:tc>
          <w:tcPr>
            <w:tcW w:w="1560" w:type="dxa"/>
            <w:noWrap/>
            <w:hideMark/>
          </w:tcPr>
          <w:p w:rsidR="00B3266D" w:rsidRPr="004A1E97" w:rsidRDefault="00B3266D" w:rsidP="003D4A59">
            <w:pPr>
              <w:jc w:val="right"/>
              <w:cnfStyle w:val="000000100000"/>
              <w:rPr>
                <w:rFonts w:ascii="Arial" w:eastAsia="Times New Roman" w:hAnsi="Arial" w:cs="Arial"/>
                <w:szCs w:val="24"/>
                <w:lang w:val="es-ES" w:eastAsia="es-ES"/>
              </w:rPr>
            </w:pPr>
            <w:r w:rsidRPr="004A1E97">
              <w:rPr>
                <w:rFonts w:ascii="Arial" w:eastAsia="Times New Roman" w:hAnsi="Arial" w:cs="Arial"/>
                <w:szCs w:val="24"/>
                <w:lang w:val="es-ES" w:eastAsia="es-ES"/>
              </w:rPr>
              <w:t>387.575,00</w:t>
            </w:r>
          </w:p>
        </w:tc>
      </w:tr>
      <w:tr w:rsidR="00B3266D" w:rsidRPr="004A1E97" w:rsidTr="004323E8">
        <w:trPr>
          <w:cnfStyle w:val="000000010000"/>
          <w:trHeight w:val="300"/>
        </w:trPr>
        <w:tc>
          <w:tcPr>
            <w:cnfStyle w:val="001000000000"/>
            <w:tcW w:w="1885" w:type="dxa"/>
            <w:noWrap/>
            <w:hideMark/>
          </w:tcPr>
          <w:p w:rsidR="00B3266D" w:rsidRPr="004A1E97" w:rsidRDefault="00B3266D" w:rsidP="004323E8">
            <w:pPr>
              <w:jc w:val="both"/>
              <w:rPr>
                <w:rFonts w:ascii="Arial" w:eastAsia="Times New Roman" w:hAnsi="Arial" w:cs="Arial"/>
                <w:szCs w:val="24"/>
                <w:lang w:val="es-ES" w:eastAsia="es-ES"/>
              </w:rPr>
            </w:pPr>
            <w:r w:rsidRPr="004A1E97">
              <w:rPr>
                <w:rFonts w:ascii="Arial" w:eastAsia="Times New Roman" w:hAnsi="Arial" w:cs="Arial"/>
                <w:szCs w:val="24"/>
                <w:lang w:val="es-ES" w:eastAsia="es-ES"/>
              </w:rPr>
              <w:t>4.1.01.01.01.01</w:t>
            </w:r>
          </w:p>
        </w:tc>
        <w:tc>
          <w:tcPr>
            <w:tcW w:w="5027" w:type="dxa"/>
            <w:noWrap/>
            <w:hideMark/>
          </w:tcPr>
          <w:p w:rsidR="00B3266D" w:rsidRPr="004A1E97" w:rsidRDefault="00B3266D" w:rsidP="004323E8">
            <w:pPr>
              <w:jc w:val="both"/>
              <w:cnfStyle w:val="000000010000"/>
              <w:rPr>
                <w:rFonts w:ascii="Arial" w:eastAsia="Times New Roman" w:hAnsi="Arial" w:cs="Arial"/>
                <w:szCs w:val="24"/>
                <w:lang w:val="es-ES" w:eastAsia="es-ES"/>
              </w:rPr>
            </w:pPr>
            <w:r w:rsidRPr="004A1E97">
              <w:rPr>
                <w:rFonts w:ascii="Arial" w:eastAsia="Times New Roman" w:hAnsi="Arial" w:cs="Arial"/>
                <w:szCs w:val="24"/>
                <w:lang w:val="es-ES" w:eastAsia="es-ES"/>
              </w:rPr>
              <w:t xml:space="preserve">                              Ventas Brutas - Larvas</w:t>
            </w:r>
          </w:p>
        </w:tc>
        <w:tc>
          <w:tcPr>
            <w:tcW w:w="1560" w:type="dxa"/>
            <w:noWrap/>
            <w:hideMark/>
          </w:tcPr>
          <w:p w:rsidR="00B3266D" w:rsidRPr="004A1E97" w:rsidRDefault="00B3266D" w:rsidP="003D4A59">
            <w:pPr>
              <w:jc w:val="right"/>
              <w:cnfStyle w:val="000000010000"/>
              <w:rPr>
                <w:rFonts w:ascii="Arial" w:eastAsia="Times New Roman" w:hAnsi="Arial" w:cs="Arial"/>
                <w:szCs w:val="24"/>
                <w:lang w:val="es-ES" w:eastAsia="es-ES"/>
              </w:rPr>
            </w:pPr>
            <w:r w:rsidRPr="004A1E97">
              <w:rPr>
                <w:rFonts w:ascii="Arial" w:eastAsia="Times New Roman" w:hAnsi="Arial" w:cs="Arial"/>
                <w:szCs w:val="24"/>
                <w:lang w:val="es-ES" w:eastAsia="es-ES"/>
              </w:rPr>
              <w:t>387.575,00</w:t>
            </w:r>
          </w:p>
        </w:tc>
      </w:tr>
      <w:tr w:rsidR="00B3266D" w:rsidRPr="004A1E97" w:rsidTr="004323E8">
        <w:trPr>
          <w:cnfStyle w:val="000000100000"/>
          <w:trHeight w:val="300"/>
        </w:trPr>
        <w:tc>
          <w:tcPr>
            <w:cnfStyle w:val="001000000000"/>
            <w:tcW w:w="1885" w:type="dxa"/>
            <w:noWrap/>
            <w:hideMark/>
          </w:tcPr>
          <w:p w:rsidR="00B3266D" w:rsidRPr="004A1E97" w:rsidRDefault="00B3266D" w:rsidP="004323E8">
            <w:pPr>
              <w:jc w:val="both"/>
              <w:rPr>
                <w:rFonts w:ascii="Arial" w:eastAsia="Times New Roman" w:hAnsi="Arial" w:cs="Arial"/>
                <w:szCs w:val="24"/>
                <w:lang w:val="es-ES" w:eastAsia="es-ES"/>
              </w:rPr>
            </w:pPr>
            <w:r w:rsidRPr="004A1E97">
              <w:rPr>
                <w:rFonts w:ascii="Arial" w:eastAsia="Times New Roman" w:hAnsi="Arial" w:cs="Arial"/>
                <w:szCs w:val="24"/>
                <w:lang w:val="es-ES" w:eastAsia="es-ES"/>
              </w:rPr>
              <w:t> </w:t>
            </w:r>
          </w:p>
        </w:tc>
        <w:tc>
          <w:tcPr>
            <w:tcW w:w="5027" w:type="dxa"/>
            <w:noWrap/>
            <w:hideMark/>
          </w:tcPr>
          <w:p w:rsidR="00B3266D" w:rsidRPr="004A1E97" w:rsidRDefault="00B3266D" w:rsidP="004323E8">
            <w:pPr>
              <w:jc w:val="both"/>
              <w:cnfStyle w:val="000000100000"/>
              <w:rPr>
                <w:rFonts w:ascii="Arial" w:eastAsia="Times New Roman" w:hAnsi="Arial" w:cs="Arial"/>
                <w:b/>
                <w:szCs w:val="24"/>
                <w:lang w:val="es-ES" w:eastAsia="es-ES"/>
              </w:rPr>
            </w:pPr>
            <w:r w:rsidRPr="004A1E97">
              <w:rPr>
                <w:rFonts w:ascii="Arial" w:eastAsia="Times New Roman" w:hAnsi="Arial" w:cs="Arial"/>
                <w:b/>
                <w:szCs w:val="24"/>
                <w:lang w:val="es-ES" w:eastAsia="es-ES"/>
              </w:rPr>
              <w:t>Total Ingresos</w:t>
            </w:r>
          </w:p>
        </w:tc>
        <w:tc>
          <w:tcPr>
            <w:tcW w:w="1560" w:type="dxa"/>
            <w:noWrap/>
            <w:hideMark/>
          </w:tcPr>
          <w:p w:rsidR="00B3266D" w:rsidRPr="004A1E97" w:rsidRDefault="003D4A59" w:rsidP="003D4A59">
            <w:pPr>
              <w:jc w:val="right"/>
              <w:cnfStyle w:val="000000100000"/>
              <w:rPr>
                <w:rFonts w:ascii="Arial" w:eastAsia="Times New Roman" w:hAnsi="Arial" w:cs="Arial"/>
                <w:b/>
                <w:szCs w:val="24"/>
                <w:lang w:val="es-ES" w:eastAsia="es-ES"/>
              </w:rPr>
            </w:pPr>
            <w:r>
              <w:rPr>
                <w:rFonts w:ascii="Arial" w:eastAsia="Times New Roman" w:hAnsi="Arial" w:cs="Arial"/>
                <w:b/>
                <w:szCs w:val="24"/>
                <w:lang w:val="es-ES" w:eastAsia="es-ES"/>
              </w:rPr>
              <w:t xml:space="preserve">$ </w:t>
            </w:r>
            <w:r w:rsidR="00B3266D" w:rsidRPr="004A1E97">
              <w:rPr>
                <w:rFonts w:ascii="Arial" w:eastAsia="Times New Roman" w:hAnsi="Arial" w:cs="Arial"/>
                <w:b/>
                <w:szCs w:val="24"/>
                <w:lang w:val="es-ES" w:eastAsia="es-ES"/>
              </w:rPr>
              <w:t>387.575,00</w:t>
            </w:r>
          </w:p>
        </w:tc>
      </w:tr>
      <w:tr w:rsidR="00B3266D" w:rsidRPr="004A1E97" w:rsidTr="004323E8">
        <w:trPr>
          <w:cnfStyle w:val="000000010000"/>
          <w:trHeight w:val="300"/>
        </w:trPr>
        <w:tc>
          <w:tcPr>
            <w:cnfStyle w:val="001000000000"/>
            <w:tcW w:w="1885" w:type="dxa"/>
            <w:noWrap/>
            <w:hideMark/>
          </w:tcPr>
          <w:p w:rsidR="00B3266D" w:rsidRPr="004A1E97" w:rsidRDefault="00B3266D" w:rsidP="004323E8">
            <w:pPr>
              <w:jc w:val="both"/>
              <w:rPr>
                <w:rFonts w:ascii="Arial" w:eastAsia="Times New Roman" w:hAnsi="Arial" w:cs="Arial"/>
                <w:szCs w:val="24"/>
                <w:lang w:val="es-ES" w:eastAsia="es-ES"/>
              </w:rPr>
            </w:pPr>
            <w:r w:rsidRPr="004A1E97">
              <w:rPr>
                <w:rFonts w:ascii="Arial" w:eastAsia="Times New Roman" w:hAnsi="Arial" w:cs="Arial"/>
                <w:szCs w:val="24"/>
                <w:lang w:val="es-ES" w:eastAsia="es-ES"/>
              </w:rPr>
              <w:t>5.</w:t>
            </w:r>
          </w:p>
        </w:tc>
        <w:tc>
          <w:tcPr>
            <w:tcW w:w="5027" w:type="dxa"/>
            <w:noWrap/>
            <w:hideMark/>
          </w:tcPr>
          <w:p w:rsidR="00B3266D" w:rsidRPr="004A1E97" w:rsidRDefault="00B3266D" w:rsidP="004323E8">
            <w:pPr>
              <w:jc w:val="both"/>
              <w:cnfStyle w:val="000000010000"/>
              <w:rPr>
                <w:rFonts w:ascii="Arial" w:eastAsia="Times New Roman" w:hAnsi="Arial" w:cs="Arial"/>
                <w:szCs w:val="24"/>
                <w:lang w:val="es-ES" w:eastAsia="es-ES"/>
              </w:rPr>
            </w:pPr>
            <w:r w:rsidRPr="004A1E97">
              <w:rPr>
                <w:rFonts w:ascii="Arial" w:eastAsia="Times New Roman" w:hAnsi="Arial" w:cs="Arial"/>
                <w:szCs w:val="24"/>
                <w:lang w:val="es-ES" w:eastAsia="es-ES"/>
              </w:rPr>
              <w:t xml:space="preserve">     COSTOS Y GASTOS</w:t>
            </w:r>
          </w:p>
        </w:tc>
        <w:tc>
          <w:tcPr>
            <w:tcW w:w="1560" w:type="dxa"/>
            <w:noWrap/>
            <w:hideMark/>
          </w:tcPr>
          <w:p w:rsidR="00B3266D" w:rsidRPr="004A1E97" w:rsidRDefault="00B3266D" w:rsidP="003D4A59">
            <w:pPr>
              <w:jc w:val="right"/>
              <w:cnfStyle w:val="000000010000"/>
              <w:rPr>
                <w:rFonts w:ascii="Arial" w:eastAsia="Times New Roman" w:hAnsi="Arial" w:cs="Arial"/>
                <w:szCs w:val="24"/>
                <w:lang w:val="es-ES" w:eastAsia="es-ES"/>
              </w:rPr>
            </w:pPr>
          </w:p>
        </w:tc>
      </w:tr>
      <w:tr w:rsidR="00B3266D" w:rsidRPr="004A1E97" w:rsidTr="004323E8">
        <w:trPr>
          <w:cnfStyle w:val="000000100000"/>
          <w:trHeight w:val="300"/>
        </w:trPr>
        <w:tc>
          <w:tcPr>
            <w:cnfStyle w:val="001000000000"/>
            <w:tcW w:w="1885" w:type="dxa"/>
            <w:noWrap/>
            <w:hideMark/>
          </w:tcPr>
          <w:p w:rsidR="00B3266D" w:rsidRPr="004A1E97" w:rsidRDefault="00B3266D" w:rsidP="004323E8">
            <w:pPr>
              <w:jc w:val="both"/>
              <w:rPr>
                <w:rFonts w:ascii="Arial" w:eastAsia="Times New Roman" w:hAnsi="Arial" w:cs="Arial"/>
                <w:szCs w:val="24"/>
                <w:lang w:val="es-ES" w:eastAsia="es-ES"/>
              </w:rPr>
            </w:pPr>
            <w:r w:rsidRPr="004A1E97">
              <w:rPr>
                <w:rFonts w:ascii="Arial" w:eastAsia="Times New Roman" w:hAnsi="Arial" w:cs="Arial"/>
                <w:szCs w:val="24"/>
                <w:lang w:val="es-ES" w:eastAsia="es-ES"/>
              </w:rPr>
              <w:t>5.1.</w:t>
            </w:r>
          </w:p>
        </w:tc>
        <w:tc>
          <w:tcPr>
            <w:tcW w:w="5027" w:type="dxa"/>
            <w:noWrap/>
            <w:hideMark/>
          </w:tcPr>
          <w:p w:rsidR="00B3266D" w:rsidRPr="004A1E97" w:rsidRDefault="00B3266D" w:rsidP="004323E8">
            <w:pPr>
              <w:jc w:val="both"/>
              <w:cnfStyle w:val="000000100000"/>
              <w:rPr>
                <w:rFonts w:ascii="Arial" w:eastAsia="Times New Roman" w:hAnsi="Arial" w:cs="Arial"/>
                <w:szCs w:val="24"/>
                <w:lang w:val="es-ES" w:eastAsia="es-ES"/>
              </w:rPr>
            </w:pPr>
            <w:r w:rsidRPr="004A1E97">
              <w:rPr>
                <w:rFonts w:ascii="Arial" w:eastAsia="Times New Roman" w:hAnsi="Arial" w:cs="Arial"/>
                <w:szCs w:val="24"/>
                <w:lang w:val="es-ES" w:eastAsia="es-ES"/>
              </w:rPr>
              <w:t xml:space="preserve">          Costos de Ventas</w:t>
            </w:r>
          </w:p>
        </w:tc>
        <w:tc>
          <w:tcPr>
            <w:tcW w:w="1560" w:type="dxa"/>
            <w:noWrap/>
            <w:hideMark/>
          </w:tcPr>
          <w:p w:rsidR="00B3266D" w:rsidRPr="004A1E97" w:rsidRDefault="00B3266D" w:rsidP="003D4A59">
            <w:pPr>
              <w:jc w:val="right"/>
              <w:cnfStyle w:val="000000100000"/>
              <w:rPr>
                <w:rFonts w:ascii="Arial" w:eastAsia="Times New Roman" w:hAnsi="Arial" w:cs="Arial"/>
                <w:szCs w:val="24"/>
                <w:lang w:val="es-ES" w:eastAsia="es-ES"/>
              </w:rPr>
            </w:pPr>
            <w:r w:rsidRPr="004A1E97">
              <w:rPr>
                <w:rFonts w:ascii="Arial" w:eastAsia="Times New Roman" w:hAnsi="Arial" w:cs="Arial"/>
                <w:szCs w:val="24"/>
                <w:lang w:val="es-ES" w:eastAsia="es-ES"/>
              </w:rPr>
              <w:t>67629.07</w:t>
            </w:r>
          </w:p>
        </w:tc>
      </w:tr>
      <w:tr w:rsidR="00B3266D" w:rsidRPr="004A1E97" w:rsidTr="004323E8">
        <w:trPr>
          <w:cnfStyle w:val="000000010000"/>
          <w:trHeight w:val="300"/>
        </w:trPr>
        <w:tc>
          <w:tcPr>
            <w:cnfStyle w:val="001000000000"/>
            <w:tcW w:w="1885" w:type="dxa"/>
            <w:noWrap/>
            <w:hideMark/>
          </w:tcPr>
          <w:p w:rsidR="00B3266D" w:rsidRPr="004A1E97" w:rsidRDefault="00B3266D" w:rsidP="004323E8">
            <w:pPr>
              <w:jc w:val="both"/>
              <w:rPr>
                <w:rFonts w:ascii="Arial" w:eastAsia="Times New Roman" w:hAnsi="Arial" w:cs="Arial"/>
                <w:szCs w:val="24"/>
                <w:lang w:val="es-ES" w:eastAsia="es-ES"/>
              </w:rPr>
            </w:pPr>
            <w:r w:rsidRPr="004A1E97">
              <w:rPr>
                <w:rFonts w:ascii="Arial" w:eastAsia="Times New Roman" w:hAnsi="Arial" w:cs="Arial"/>
                <w:szCs w:val="24"/>
                <w:lang w:val="es-ES" w:eastAsia="es-ES"/>
              </w:rPr>
              <w:t>5.1.01.</w:t>
            </w:r>
          </w:p>
        </w:tc>
        <w:tc>
          <w:tcPr>
            <w:tcW w:w="5027" w:type="dxa"/>
            <w:noWrap/>
            <w:hideMark/>
          </w:tcPr>
          <w:p w:rsidR="00B3266D" w:rsidRPr="004A1E97" w:rsidRDefault="00B3266D" w:rsidP="004323E8">
            <w:pPr>
              <w:jc w:val="both"/>
              <w:cnfStyle w:val="000000010000"/>
              <w:rPr>
                <w:rFonts w:ascii="Arial" w:eastAsia="Times New Roman" w:hAnsi="Arial" w:cs="Arial"/>
                <w:szCs w:val="24"/>
                <w:lang w:val="es-ES" w:eastAsia="es-ES"/>
              </w:rPr>
            </w:pPr>
            <w:r w:rsidRPr="004A1E97">
              <w:rPr>
                <w:rFonts w:ascii="Arial" w:eastAsia="Times New Roman" w:hAnsi="Arial" w:cs="Arial"/>
                <w:szCs w:val="24"/>
                <w:lang w:val="es-ES" w:eastAsia="es-ES"/>
              </w:rPr>
              <w:t xml:space="preserve">               Costos de Ventas</w:t>
            </w:r>
          </w:p>
        </w:tc>
        <w:tc>
          <w:tcPr>
            <w:tcW w:w="1560" w:type="dxa"/>
            <w:noWrap/>
            <w:hideMark/>
          </w:tcPr>
          <w:p w:rsidR="00B3266D" w:rsidRPr="004A1E97" w:rsidRDefault="00B3266D" w:rsidP="003D4A59">
            <w:pPr>
              <w:jc w:val="right"/>
              <w:cnfStyle w:val="000000010000"/>
              <w:rPr>
                <w:rFonts w:ascii="Arial" w:eastAsia="Times New Roman" w:hAnsi="Arial" w:cs="Arial"/>
                <w:szCs w:val="24"/>
                <w:lang w:val="es-ES" w:eastAsia="es-ES"/>
              </w:rPr>
            </w:pPr>
            <w:r w:rsidRPr="004A1E97">
              <w:rPr>
                <w:rFonts w:ascii="Arial" w:eastAsia="Times New Roman" w:hAnsi="Arial" w:cs="Arial"/>
                <w:szCs w:val="24"/>
                <w:lang w:val="es-ES" w:eastAsia="es-ES"/>
              </w:rPr>
              <w:t>67629.07</w:t>
            </w:r>
          </w:p>
        </w:tc>
      </w:tr>
      <w:tr w:rsidR="00B3266D" w:rsidRPr="004A1E97" w:rsidTr="004323E8">
        <w:trPr>
          <w:cnfStyle w:val="000000100000"/>
          <w:trHeight w:val="300"/>
        </w:trPr>
        <w:tc>
          <w:tcPr>
            <w:cnfStyle w:val="001000000000"/>
            <w:tcW w:w="1885" w:type="dxa"/>
            <w:noWrap/>
            <w:hideMark/>
          </w:tcPr>
          <w:p w:rsidR="00B3266D" w:rsidRPr="004A1E97" w:rsidRDefault="00B3266D" w:rsidP="004323E8">
            <w:pPr>
              <w:jc w:val="both"/>
              <w:rPr>
                <w:rFonts w:ascii="Arial" w:eastAsia="Times New Roman" w:hAnsi="Arial" w:cs="Arial"/>
                <w:szCs w:val="24"/>
                <w:lang w:val="es-ES" w:eastAsia="es-ES"/>
              </w:rPr>
            </w:pPr>
            <w:r w:rsidRPr="004A1E97">
              <w:rPr>
                <w:rFonts w:ascii="Arial" w:eastAsia="Times New Roman" w:hAnsi="Arial" w:cs="Arial"/>
                <w:szCs w:val="24"/>
                <w:lang w:val="es-ES" w:eastAsia="es-ES"/>
              </w:rPr>
              <w:t>5.1.01.01.</w:t>
            </w:r>
          </w:p>
        </w:tc>
        <w:tc>
          <w:tcPr>
            <w:tcW w:w="5027" w:type="dxa"/>
            <w:noWrap/>
            <w:hideMark/>
          </w:tcPr>
          <w:p w:rsidR="00B3266D" w:rsidRPr="004A1E97" w:rsidRDefault="00B3266D" w:rsidP="004323E8">
            <w:pPr>
              <w:jc w:val="both"/>
              <w:cnfStyle w:val="000000100000"/>
              <w:rPr>
                <w:rFonts w:ascii="Arial" w:eastAsia="Times New Roman" w:hAnsi="Arial" w:cs="Arial"/>
                <w:szCs w:val="24"/>
                <w:lang w:val="es-ES" w:eastAsia="es-ES"/>
              </w:rPr>
            </w:pPr>
            <w:r w:rsidRPr="004A1E97">
              <w:rPr>
                <w:rFonts w:ascii="Arial" w:eastAsia="Times New Roman" w:hAnsi="Arial" w:cs="Arial"/>
                <w:szCs w:val="24"/>
                <w:lang w:val="es-ES" w:eastAsia="es-ES"/>
              </w:rPr>
              <w:t xml:space="preserve">                    Costo de Ventas Brutas</w:t>
            </w:r>
          </w:p>
        </w:tc>
        <w:tc>
          <w:tcPr>
            <w:tcW w:w="1560" w:type="dxa"/>
            <w:noWrap/>
            <w:hideMark/>
          </w:tcPr>
          <w:p w:rsidR="00B3266D" w:rsidRPr="004A1E97" w:rsidRDefault="00B3266D" w:rsidP="003D4A59">
            <w:pPr>
              <w:jc w:val="right"/>
              <w:cnfStyle w:val="000000100000"/>
              <w:rPr>
                <w:rFonts w:ascii="Arial" w:eastAsia="Times New Roman" w:hAnsi="Arial" w:cs="Arial"/>
                <w:szCs w:val="24"/>
                <w:lang w:val="es-ES" w:eastAsia="es-ES"/>
              </w:rPr>
            </w:pPr>
            <w:r w:rsidRPr="004A1E97">
              <w:rPr>
                <w:rFonts w:ascii="Arial" w:eastAsia="Times New Roman" w:hAnsi="Arial" w:cs="Arial"/>
                <w:szCs w:val="24"/>
                <w:lang w:val="es-ES" w:eastAsia="es-ES"/>
              </w:rPr>
              <w:t>67629.07</w:t>
            </w:r>
          </w:p>
        </w:tc>
      </w:tr>
      <w:tr w:rsidR="00B3266D" w:rsidRPr="004A1E97" w:rsidTr="004323E8">
        <w:trPr>
          <w:cnfStyle w:val="000000010000"/>
          <w:trHeight w:val="300"/>
        </w:trPr>
        <w:tc>
          <w:tcPr>
            <w:cnfStyle w:val="001000000000"/>
            <w:tcW w:w="1885" w:type="dxa"/>
            <w:noWrap/>
            <w:hideMark/>
          </w:tcPr>
          <w:p w:rsidR="00B3266D" w:rsidRPr="004A1E97" w:rsidRDefault="00B3266D" w:rsidP="004323E8">
            <w:pPr>
              <w:jc w:val="both"/>
              <w:rPr>
                <w:rFonts w:ascii="Arial" w:eastAsia="Times New Roman" w:hAnsi="Arial" w:cs="Arial"/>
                <w:szCs w:val="24"/>
                <w:lang w:val="es-ES" w:eastAsia="es-ES"/>
              </w:rPr>
            </w:pPr>
            <w:r w:rsidRPr="004A1E97">
              <w:rPr>
                <w:rFonts w:ascii="Arial" w:eastAsia="Times New Roman" w:hAnsi="Arial" w:cs="Arial"/>
                <w:szCs w:val="24"/>
                <w:lang w:val="es-ES" w:eastAsia="es-ES"/>
              </w:rPr>
              <w:t>5.1.01.01.01.</w:t>
            </w:r>
          </w:p>
        </w:tc>
        <w:tc>
          <w:tcPr>
            <w:tcW w:w="5027" w:type="dxa"/>
            <w:noWrap/>
            <w:hideMark/>
          </w:tcPr>
          <w:p w:rsidR="00B3266D" w:rsidRPr="004A1E97" w:rsidRDefault="00B3266D" w:rsidP="004323E8">
            <w:pPr>
              <w:jc w:val="both"/>
              <w:cnfStyle w:val="000000010000"/>
              <w:rPr>
                <w:rFonts w:ascii="Arial" w:eastAsia="Times New Roman" w:hAnsi="Arial" w:cs="Arial"/>
                <w:szCs w:val="24"/>
                <w:lang w:val="es-ES" w:eastAsia="es-ES"/>
              </w:rPr>
            </w:pPr>
            <w:r w:rsidRPr="004A1E97">
              <w:rPr>
                <w:rFonts w:ascii="Arial" w:eastAsia="Times New Roman" w:hAnsi="Arial" w:cs="Arial"/>
                <w:szCs w:val="24"/>
                <w:lang w:val="es-ES" w:eastAsia="es-ES"/>
              </w:rPr>
              <w:t xml:space="preserve">                             Costo de Productos Terminados</w:t>
            </w:r>
          </w:p>
        </w:tc>
        <w:tc>
          <w:tcPr>
            <w:tcW w:w="1560" w:type="dxa"/>
            <w:noWrap/>
            <w:hideMark/>
          </w:tcPr>
          <w:p w:rsidR="00B3266D" w:rsidRPr="004A1E97" w:rsidRDefault="00B3266D" w:rsidP="003D4A59">
            <w:pPr>
              <w:jc w:val="right"/>
              <w:cnfStyle w:val="000000010000"/>
              <w:rPr>
                <w:rFonts w:ascii="Arial" w:eastAsia="Times New Roman" w:hAnsi="Arial" w:cs="Arial"/>
                <w:szCs w:val="24"/>
                <w:lang w:val="es-ES" w:eastAsia="es-ES"/>
              </w:rPr>
            </w:pPr>
            <w:r w:rsidRPr="004A1E97">
              <w:rPr>
                <w:rFonts w:ascii="Arial" w:eastAsia="Times New Roman" w:hAnsi="Arial" w:cs="Arial"/>
                <w:szCs w:val="24"/>
                <w:lang w:val="es-ES" w:eastAsia="es-ES"/>
              </w:rPr>
              <w:t>67629.07</w:t>
            </w:r>
          </w:p>
        </w:tc>
      </w:tr>
      <w:tr w:rsidR="00B3266D" w:rsidRPr="004A1E97" w:rsidTr="004323E8">
        <w:trPr>
          <w:cnfStyle w:val="000000100000"/>
          <w:trHeight w:val="300"/>
        </w:trPr>
        <w:tc>
          <w:tcPr>
            <w:cnfStyle w:val="001000000000"/>
            <w:tcW w:w="1885" w:type="dxa"/>
            <w:noWrap/>
            <w:hideMark/>
          </w:tcPr>
          <w:p w:rsidR="00B3266D" w:rsidRPr="004A1E97" w:rsidRDefault="00B3266D" w:rsidP="004323E8">
            <w:pPr>
              <w:jc w:val="both"/>
              <w:rPr>
                <w:rFonts w:ascii="Arial" w:eastAsia="Times New Roman" w:hAnsi="Arial" w:cs="Arial"/>
                <w:szCs w:val="24"/>
                <w:lang w:val="es-ES" w:eastAsia="es-ES"/>
              </w:rPr>
            </w:pPr>
            <w:r w:rsidRPr="004A1E97">
              <w:rPr>
                <w:rFonts w:ascii="Arial" w:eastAsia="Times New Roman" w:hAnsi="Arial" w:cs="Arial"/>
                <w:szCs w:val="24"/>
                <w:lang w:val="es-ES" w:eastAsia="es-ES"/>
              </w:rPr>
              <w:t>5.2.</w:t>
            </w:r>
          </w:p>
        </w:tc>
        <w:tc>
          <w:tcPr>
            <w:tcW w:w="5027" w:type="dxa"/>
            <w:noWrap/>
            <w:hideMark/>
          </w:tcPr>
          <w:p w:rsidR="00B3266D" w:rsidRPr="004A1E97" w:rsidRDefault="00B3266D" w:rsidP="004323E8">
            <w:pPr>
              <w:jc w:val="both"/>
              <w:cnfStyle w:val="000000100000"/>
              <w:rPr>
                <w:rFonts w:ascii="Arial" w:eastAsia="Times New Roman" w:hAnsi="Arial" w:cs="Arial"/>
                <w:szCs w:val="24"/>
                <w:lang w:val="es-ES" w:eastAsia="es-ES"/>
              </w:rPr>
            </w:pPr>
            <w:r w:rsidRPr="004A1E97">
              <w:rPr>
                <w:rFonts w:ascii="Arial" w:eastAsia="Times New Roman" w:hAnsi="Arial" w:cs="Arial"/>
                <w:szCs w:val="24"/>
                <w:lang w:val="es-ES" w:eastAsia="es-ES"/>
              </w:rPr>
              <w:t xml:space="preserve">          Gastos Administración</w:t>
            </w:r>
          </w:p>
        </w:tc>
        <w:tc>
          <w:tcPr>
            <w:tcW w:w="1560" w:type="dxa"/>
            <w:noWrap/>
            <w:hideMark/>
          </w:tcPr>
          <w:p w:rsidR="00B3266D" w:rsidRPr="004A1E97" w:rsidRDefault="00B3266D" w:rsidP="003D4A59">
            <w:pPr>
              <w:jc w:val="right"/>
              <w:cnfStyle w:val="000000100000"/>
              <w:rPr>
                <w:rFonts w:ascii="Arial" w:eastAsia="Times New Roman" w:hAnsi="Arial" w:cs="Arial"/>
                <w:szCs w:val="24"/>
                <w:lang w:val="es-ES" w:eastAsia="es-ES"/>
              </w:rPr>
            </w:pPr>
            <w:r w:rsidRPr="004A1E97">
              <w:rPr>
                <w:rFonts w:ascii="Arial" w:eastAsia="Times New Roman" w:hAnsi="Arial" w:cs="Arial"/>
                <w:szCs w:val="24"/>
                <w:lang w:val="es-ES" w:eastAsia="es-ES"/>
              </w:rPr>
              <w:t>31.008,00</w:t>
            </w:r>
          </w:p>
        </w:tc>
      </w:tr>
      <w:tr w:rsidR="00B3266D" w:rsidRPr="004A1E97" w:rsidTr="004323E8">
        <w:trPr>
          <w:cnfStyle w:val="000000010000"/>
          <w:trHeight w:val="300"/>
        </w:trPr>
        <w:tc>
          <w:tcPr>
            <w:cnfStyle w:val="001000000000"/>
            <w:tcW w:w="1885" w:type="dxa"/>
            <w:noWrap/>
            <w:hideMark/>
          </w:tcPr>
          <w:p w:rsidR="00B3266D" w:rsidRPr="004A1E97" w:rsidRDefault="00B3266D" w:rsidP="004323E8">
            <w:pPr>
              <w:jc w:val="both"/>
              <w:rPr>
                <w:rFonts w:ascii="Arial" w:eastAsia="Times New Roman" w:hAnsi="Arial" w:cs="Arial"/>
                <w:szCs w:val="24"/>
                <w:lang w:val="es-ES" w:eastAsia="es-ES"/>
              </w:rPr>
            </w:pPr>
            <w:r w:rsidRPr="004A1E97">
              <w:rPr>
                <w:rFonts w:ascii="Arial" w:eastAsia="Times New Roman" w:hAnsi="Arial" w:cs="Arial"/>
                <w:szCs w:val="24"/>
                <w:lang w:val="es-ES" w:eastAsia="es-ES"/>
              </w:rPr>
              <w:t>5.2.01.</w:t>
            </w:r>
          </w:p>
        </w:tc>
        <w:tc>
          <w:tcPr>
            <w:tcW w:w="5027" w:type="dxa"/>
            <w:noWrap/>
            <w:hideMark/>
          </w:tcPr>
          <w:p w:rsidR="00B3266D" w:rsidRPr="004A1E97" w:rsidRDefault="00B3266D" w:rsidP="004323E8">
            <w:pPr>
              <w:jc w:val="both"/>
              <w:cnfStyle w:val="000000010000"/>
              <w:rPr>
                <w:rFonts w:ascii="Arial" w:eastAsia="Times New Roman" w:hAnsi="Arial" w:cs="Arial"/>
                <w:szCs w:val="24"/>
                <w:lang w:val="es-ES" w:eastAsia="es-ES"/>
              </w:rPr>
            </w:pPr>
            <w:r w:rsidRPr="004A1E97">
              <w:rPr>
                <w:rFonts w:ascii="Arial" w:eastAsia="Times New Roman" w:hAnsi="Arial" w:cs="Arial"/>
                <w:szCs w:val="24"/>
                <w:lang w:val="es-ES" w:eastAsia="es-ES"/>
              </w:rPr>
              <w:t xml:space="preserve">               Gastos de Administración</w:t>
            </w:r>
          </w:p>
        </w:tc>
        <w:tc>
          <w:tcPr>
            <w:tcW w:w="1560" w:type="dxa"/>
            <w:noWrap/>
            <w:hideMark/>
          </w:tcPr>
          <w:p w:rsidR="00B3266D" w:rsidRPr="004A1E97" w:rsidRDefault="00B3266D" w:rsidP="003D4A59">
            <w:pPr>
              <w:jc w:val="right"/>
              <w:cnfStyle w:val="000000010000"/>
              <w:rPr>
                <w:rFonts w:ascii="Arial" w:eastAsia="Times New Roman" w:hAnsi="Arial" w:cs="Arial"/>
                <w:szCs w:val="24"/>
                <w:lang w:val="es-ES" w:eastAsia="es-ES"/>
              </w:rPr>
            </w:pPr>
            <w:r w:rsidRPr="004A1E97">
              <w:rPr>
                <w:rFonts w:ascii="Arial" w:eastAsia="Times New Roman" w:hAnsi="Arial" w:cs="Arial"/>
                <w:szCs w:val="24"/>
                <w:lang w:val="es-ES" w:eastAsia="es-ES"/>
              </w:rPr>
              <w:t>31.008,00</w:t>
            </w:r>
          </w:p>
        </w:tc>
      </w:tr>
      <w:tr w:rsidR="00B3266D" w:rsidRPr="004A1E97" w:rsidTr="004323E8">
        <w:trPr>
          <w:cnfStyle w:val="000000100000"/>
          <w:trHeight w:val="300"/>
        </w:trPr>
        <w:tc>
          <w:tcPr>
            <w:cnfStyle w:val="001000000000"/>
            <w:tcW w:w="1885" w:type="dxa"/>
            <w:noWrap/>
            <w:hideMark/>
          </w:tcPr>
          <w:p w:rsidR="00B3266D" w:rsidRPr="004A1E97" w:rsidRDefault="00B3266D" w:rsidP="004323E8">
            <w:pPr>
              <w:jc w:val="both"/>
              <w:rPr>
                <w:rFonts w:ascii="Arial" w:eastAsia="Times New Roman" w:hAnsi="Arial" w:cs="Arial"/>
                <w:szCs w:val="24"/>
                <w:lang w:val="es-ES" w:eastAsia="es-ES"/>
              </w:rPr>
            </w:pPr>
            <w:r w:rsidRPr="004A1E97">
              <w:rPr>
                <w:rFonts w:ascii="Arial" w:eastAsia="Times New Roman" w:hAnsi="Arial" w:cs="Arial"/>
                <w:szCs w:val="24"/>
                <w:lang w:val="es-ES" w:eastAsia="es-ES"/>
              </w:rPr>
              <w:t>5.2.01.01.</w:t>
            </w:r>
          </w:p>
        </w:tc>
        <w:tc>
          <w:tcPr>
            <w:tcW w:w="5027" w:type="dxa"/>
            <w:noWrap/>
            <w:hideMark/>
          </w:tcPr>
          <w:p w:rsidR="00B3266D" w:rsidRPr="004A1E97" w:rsidRDefault="00B3266D" w:rsidP="004323E8">
            <w:pPr>
              <w:jc w:val="both"/>
              <w:cnfStyle w:val="000000100000"/>
              <w:rPr>
                <w:rFonts w:ascii="Arial" w:eastAsia="Times New Roman" w:hAnsi="Arial" w:cs="Arial"/>
                <w:szCs w:val="24"/>
                <w:lang w:val="es-ES" w:eastAsia="es-ES"/>
              </w:rPr>
            </w:pPr>
            <w:r w:rsidRPr="004A1E97">
              <w:rPr>
                <w:rFonts w:ascii="Arial" w:eastAsia="Times New Roman" w:hAnsi="Arial" w:cs="Arial"/>
                <w:szCs w:val="24"/>
                <w:lang w:val="es-ES" w:eastAsia="es-ES"/>
              </w:rPr>
              <w:t xml:space="preserve">                    Gastos de Personal</w:t>
            </w:r>
          </w:p>
        </w:tc>
        <w:tc>
          <w:tcPr>
            <w:tcW w:w="1560" w:type="dxa"/>
            <w:noWrap/>
            <w:hideMark/>
          </w:tcPr>
          <w:p w:rsidR="00B3266D" w:rsidRPr="004A1E97" w:rsidRDefault="00B3266D" w:rsidP="003D4A59">
            <w:pPr>
              <w:jc w:val="right"/>
              <w:cnfStyle w:val="000000100000"/>
              <w:rPr>
                <w:rFonts w:ascii="Arial" w:eastAsia="Times New Roman" w:hAnsi="Arial" w:cs="Arial"/>
                <w:szCs w:val="24"/>
                <w:lang w:val="es-ES" w:eastAsia="es-ES"/>
              </w:rPr>
            </w:pPr>
            <w:r w:rsidRPr="004A1E97">
              <w:rPr>
                <w:rFonts w:ascii="Arial" w:eastAsia="Times New Roman" w:hAnsi="Arial" w:cs="Arial"/>
                <w:szCs w:val="24"/>
                <w:lang w:val="es-ES" w:eastAsia="es-ES"/>
              </w:rPr>
              <w:t>12.803,61</w:t>
            </w:r>
          </w:p>
        </w:tc>
      </w:tr>
      <w:tr w:rsidR="00B3266D" w:rsidRPr="004A1E97" w:rsidTr="004323E8">
        <w:trPr>
          <w:cnfStyle w:val="000000010000"/>
          <w:trHeight w:val="300"/>
        </w:trPr>
        <w:tc>
          <w:tcPr>
            <w:cnfStyle w:val="001000000000"/>
            <w:tcW w:w="1885" w:type="dxa"/>
            <w:noWrap/>
            <w:hideMark/>
          </w:tcPr>
          <w:p w:rsidR="00B3266D" w:rsidRPr="004A1E97" w:rsidRDefault="00B3266D" w:rsidP="004323E8">
            <w:pPr>
              <w:jc w:val="both"/>
              <w:rPr>
                <w:rFonts w:ascii="Arial" w:eastAsia="Times New Roman" w:hAnsi="Arial" w:cs="Arial"/>
                <w:szCs w:val="24"/>
                <w:lang w:val="es-ES" w:eastAsia="es-ES"/>
              </w:rPr>
            </w:pPr>
            <w:r w:rsidRPr="004A1E97">
              <w:rPr>
                <w:rFonts w:ascii="Arial" w:eastAsia="Times New Roman" w:hAnsi="Arial" w:cs="Arial"/>
                <w:szCs w:val="24"/>
                <w:lang w:val="es-ES" w:eastAsia="es-ES"/>
              </w:rPr>
              <w:t>5.2.01.01.01</w:t>
            </w:r>
          </w:p>
        </w:tc>
        <w:tc>
          <w:tcPr>
            <w:tcW w:w="5027" w:type="dxa"/>
            <w:noWrap/>
            <w:hideMark/>
          </w:tcPr>
          <w:p w:rsidR="00B3266D" w:rsidRPr="004A1E97" w:rsidRDefault="00B3266D" w:rsidP="004323E8">
            <w:pPr>
              <w:jc w:val="both"/>
              <w:cnfStyle w:val="000000010000"/>
              <w:rPr>
                <w:rFonts w:ascii="Arial" w:eastAsia="Times New Roman" w:hAnsi="Arial" w:cs="Arial"/>
                <w:szCs w:val="24"/>
                <w:lang w:val="es-ES" w:eastAsia="es-ES"/>
              </w:rPr>
            </w:pPr>
            <w:r w:rsidRPr="004A1E97">
              <w:rPr>
                <w:rFonts w:ascii="Arial" w:eastAsia="Times New Roman" w:hAnsi="Arial" w:cs="Arial"/>
                <w:szCs w:val="24"/>
                <w:lang w:val="es-ES" w:eastAsia="es-ES"/>
              </w:rPr>
              <w:t xml:space="preserve">                         Sueldos</w:t>
            </w:r>
          </w:p>
        </w:tc>
        <w:tc>
          <w:tcPr>
            <w:tcW w:w="1560" w:type="dxa"/>
            <w:noWrap/>
            <w:hideMark/>
          </w:tcPr>
          <w:p w:rsidR="00B3266D" w:rsidRPr="004A1E97" w:rsidRDefault="00B3266D" w:rsidP="003D4A59">
            <w:pPr>
              <w:jc w:val="right"/>
              <w:cnfStyle w:val="000000010000"/>
              <w:rPr>
                <w:rFonts w:ascii="Arial" w:eastAsia="Times New Roman" w:hAnsi="Arial" w:cs="Arial"/>
                <w:szCs w:val="24"/>
                <w:lang w:val="es-ES" w:eastAsia="es-ES"/>
              </w:rPr>
            </w:pPr>
            <w:r w:rsidRPr="004A1E97">
              <w:rPr>
                <w:rFonts w:ascii="Arial" w:eastAsia="Times New Roman" w:hAnsi="Arial" w:cs="Arial"/>
                <w:szCs w:val="24"/>
                <w:lang w:val="es-ES" w:eastAsia="es-ES"/>
              </w:rPr>
              <w:t>32.112,00</w:t>
            </w:r>
          </w:p>
        </w:tc>
      </w:tr>
      <w:tr w:rsidR="00B3266D" w:rsidRPr="004A1E97" w:rsidTr="004323E8">
        <w:trPr>
          <w:cnfStyle w:val="000000100000"/>
          <w:trHeight w:val="300"/>
        </w:trPr>
        <w:tc>
          <w:tcPr>
            <w:cnfStyle w:val="001000000000"/>
            <w:tcW w:w="1885" w:type="dxa"/>
            <w:noWrap/>
            <w:hideMark/>
          </w:tcPr>
          <w:p w:rsidR="00B3266D" w:rsidRPr="004A1E97" w:rsidRDefault="00B3266D" w:rsidP="004323E8">
            <w:pPr>
              <w:jc w:val="both"/>
              <w:rPr>
                <w:rFonts w:ascii="Arial" w:eastAsia="Times New Roman" w:hAnsi="Arial" w:cs="Arial"/>
                <w:szCs w:val="24"/>
                <w:lang w:val="es-ES" w:eastAsia="es-ES"/>
              </w:rPr>
            </w:pPr>
            <w:r w:rsidRPr="004A1E97">
              <w:rPr>
                <w:rFonts w:ascii="Arial" w:eastAsia="Times New Roman" w:hAnsi="Arial" w:cs="Arial"/>
                <w:szCs w:val="24"/>
                <w:lang w:val="es-ES" w:eastAsia="es-ES"/>
              </w:rPr>
              <w:t>5.2.01.01.17</w:t>
            </w:r>
          </w:p>
        </w:tc>
        <w:tc>
          <w:tcPr>
            <w:tcW w:w="5027" w:type="dxa"/>
            <w:noWrap/>
            <w:hideMark/>
          </w:tcPr>
          <w:p w:rsidR="00B3266D" w:rsidRPr="004A1E97" w:rsidRDefault="00B3266D" w:rsidP="004323E8">
            <w:pPr>
              <w:jc w:val="both"/>
              <w:cnfStyle w:val="000000100000"/>
              <w:rPr>
                <w:rFonts w:ascii="Arial" w:eastAsia="Times New Roman" w:hAnsi="Arial" w:cs="Arial"/>
                <w:szCs w:val="24"/>
                <w:lang w:val="es-ES" w:eastAsia="es-ES"/>
              </w:rPr>
            </w:pPr>
            <w:r w:rsidRPr="004A1E97">
              <w:rPr>
                <w:rFonts w:ascii="Arial" w:eastAsia="Times New Roman" w:hAnsi="Arial" w:cs="Arial"/>
                <w:szCs w:val="24"/>
                <w:lang w:val="es-ES" w:eastAsia="es-ES"/>
              </w:rPr>
              <w:t xml:space="preserve">                         Alimentación y Refrigerio</w:t>
            </w:r>
          </w:p>
        </w:tc>
        <w:tc>
          <w:tcPr>
            <w:tcW w:w="1560" w:type="dxa"/>
            <w:noWrap/>
            <w:hideMark/>
          </w:tcPr>
          <w:p w:rsidR="00B3266D" w:rsidRPr="004A1E97" w:rsidRDefault="00B3266D" w:rsidP="003D4A59">
            <w:pPr>
              <w:jc w:val="right"/>
              <w:cnfStyle w:val="000000100000"/>
              <w:rPr>
                <w:rFonts w:ascii="Arial" w:eastAsia="Times New Roman" w:hAnsi="Arial" w:cs="Arial"/>
                <w:szCs w:val="24"/>
                <w:lang w:val="es-ES" w:eastAsia="es-ES"/>
              </w:rPr>
            </w:pPr>
            <w:r w:rsidRPr="004A1E97">
              <w:rPr>
                <w:rFonts w:ascii="Arial" w:eastAsia="Times New Roman" w:hAnsi="Arial" w:cs="Arial"/>
                <w:szCs w:val="24"/>
                <w:lang w:val="es-ES" w:eastAsia="es-ES"/>
              </w:rPr>
              <w:t>11.856,00</w:t>
            </w:r>
          </w:p>
        </w:tc>
      </w:tr>
      <w:tr w:rsidR="00B3266D" w:rsidRPr="004A1E97" w:rsidTr="004323E8">
        <w:trPr>
          <w:cnfStyle w:val="000000010000"/>
          <w:trHeight w:val="300"/>
        </w:trPr>
        <w:tc>
          <w:tcPr>
            <w:cnfStyle w:val="001000000000"/>
            <w:tcW w:w="1885" w:type="dxa"/>
            <w:noWrap/>
            <w:hideMark/>
          </w:tcPr>
          <w:p w:rsidR="00B3266D" w:rsidRPr="004A1E97" w:rsidRDefault="00B3266D" w:rsidP="004323E8">
            <w:pPr>
              <w:jc w:val="both"/>
              <w:rPr>
                <w:rFonts w:ascii="Arial" w:eastAsia="Times New Roman" w:hAnsi="Arial" w:cs="Arial"/>
                <w:szCs w:val="24"/>
                <w:lang w:val="es-ES" w:eastAsia="es-ES"/>
              </w:rPr>
            </w:pPr>
            <w:r w:rsidRPr="004A1E97">
              <w:rPr>
                <w:rFonts w:ascii="Arial" w:eastAsia="Times New Roman" w:hAnsi="Arial" w:cs="Arial"/>
                <w:szCs w:val="24"/>
                <w:lang w:val="es-ES" w:eastAsia="es-ES"/>
              </w:rPr>
              <w:t>5.2.01.02.06</w:t>
            </w:r>
          </w:p>
        </w:tc>
        <w:tc>
          <w:tcPr>
            <w:tcW w:w="5027" w:type="dxa"/>
            <w:noWrap/>
            <w:hideMark/>
          </w:tcPr>
          <w:p w:rsidR="00B3266D" w:rsidRPr="004A1E97" w:rsidRDefault="00B3266D" w:rsidP="004323E8">
            <w:pPr>
              <w:jc w:val="both"/>
              <w:cnfStyle w:val="000000010000"/>
              <w:rPr>
                <w:rFonts w:ascii="Arial" w:eastAsia="Times New Roman" w:hAnsi="Arial" w:cs="Arial"/>
                <w:szCs w:val="24"/>
                <w:lang w:val="es-ES" w:eastAsia="es-ES"/>
              </w:rPr>
            </w:pPr>
            <w:r w:rsidRPr="004A1E97">
              <w:rPr>
                <w:rFonts w:ascii="Arial" w:eastAsia="Times New Roman" w:hAnsi="Arial" w:cs="Arial"/>
                <w:szCs w:val="24"/>
                <w:lang w:val="es-ES" w:eastAsia="es-ES"/>
              </w:rPr>
              <w:t xml:space="preserve">                         Agua</w:t>
            </w:r>
          </w:p>
        </w:tc>
        <w:tc>
          <w:tcPr>
            <w:tcW w:w="1560" w:type="dxa"/>
            <w:noWrap/>
            <w:hideMark/>
          </w:tcPr>
          <w:p w:rsidR="00B3266D" w:rsidRPr="004A1E97" w:rsidRDefault="00B3266D" w:rsidP="003D4A59">
            <w:pPr>
              <w:jc w:val="right"/>
              <w:cnfStyle w:val="000000010000"/>
              <w:rPr>
                <w:rFonts w:ascii="Arial" w:eastAsia="Times New Roman" w:hAnsi="Arial" w:cs="Arial"/>
                <w:szCs w:val="24"/>
                <w:lang w:val="es-ES" w:eastAsia="es-ES"/>
              </w:rPr>
            </w:pPr>
            <w:r w:rsidRPr="004A1E97">
              <w:rPr>
                <w:rFonts w:ascii="Arial" w:eastAsia="Times New Roman" w:hAnsi="Arial" w:cs="Arial"/>
                <w:szCs w:val="24"/>
                <w:lang w:val="es-ES" w:eastAsia="es-ES"/>
              </w:rPr>
              <w:t>1.560,00</w:t>
            </w:r>
          </w:p>
        </w:tc>
      </w:tr>
      <w:tr w:rsidR="00B3266D" w:rsidRPr="004A1E97" w:rsidTr="004323E8">
        <w:trPr>
          <w:cnfStyle w:val="000000100000"/>
          <w:trHeight w:val="300"/>
        </w:trPr>
        <w:tc>
          <w:tcPr>
            <w:cnfStyle w:val="001000000000"/>
            <w:tcW w:w="1885" w:type="dxa"/>
            <w:noWrap/>
            <w:hideMark/>
          </w:tcPr>
          <w:p w:rsidR="00B3266D" w:rsidRPr="004A1E97" w:rsidRDefault="00B3266D" w:rsidP="004323E8">
            <w:pPr>
              <w:jc w:val="both"/>
              <w:rPr>
                <w:rFonts w:ascii="Arial" w:eastAsia="Times New Roman" w:hAnsi="Arial" w:cs="Arial"/>
                <w:szCs w:val="24"/>
                <w:lang w:val="es-ES" w:eastAsia="es-ES"/>
              </w:rPr>
            </w:pPr>
            <w:r w:rsidRPr="004A1E97">
              <w:rPr>
                <w:rFonts w:ascii="Arial" w:eastAsia="Times New Roman" w:hAnsi="Arial" w:cs="Arial"/>
                <w:szCs w:val="24"/>
                <w:lang w:val="es-ES" w:eastAsia="es-ES"/>
              </w:rPr>
              <w:t>5.2.01.02.07</w:t>
            </w:r>
          </w:p>
        </w:tc>
        <w:tc>
          <w:tcPr>
            <w:tcW w:w="5027" w:type="dxa"/>
            <w:noWrap/>
            <w:hideMark/>
          </w:tcPr>
          <w:p w:rsidR="00B3266D" w:rsidRPr="004A1E97" w:rsidRDefault="00B3266D" w:rsidP="004323E8">
            <w:pPr>
              <w:jc w:val="both"/>
              <w:cnfStyle w:val="000000100000"/>
              <w:rPr>
                <w:rFonts w:ascii="Arial" w:eastAsia="Times New Roman" w:hAnsi="Arial" w:cs="Arial"/>
                <w:szCs w:val="24"/>
                <w:lang w:val="es-ES" w:eastAsia="es-ES"/>
              </w:rPr>
            </w:pPr>
            <w:r w:rsidRPr="004A1E97">
              <w:rPr>
                <w:rFonts w:ascii="Arial" w:eastAsia="Times New Roman" w:hAnsi="Arial" w:cs="Arial"/>
                <w:szCs w:val="24"/>
                <w:lang w:val="es-ES" w:eastAsia="es-ES"/>
              </w:rPr>
              <w:t xml:space="preserve">                         Energía Eléctrica</w:t>
            </w:r>
          </w:p>
        </w:tc>
        <w:tc>
          <w:tcPr>
            <w:tcW w:w="1560" w:type="dxa"/>
            <w:noWrap/>
            <w:hideMark/>
          </w:tcPr>
          <w:p w:rsidR="00B3266D" w:rsidRPr="004A1E97" w:rsidRDefault="00B3266D" w:rsidP="003D4A59">
            <w:pPr>
              <w:jc w:val="right"/>
              <w:cnfStyle w:val="000000100000"/>
              <w:rPr>
                <w:rFonts w:ascii="Arial" w:eastAsia="Times New Roman" w:hAnsi="Arial" w:cs="Arial"/>
                <w:szCs w:val="24"/>
                <w:lang w:val="es-ES" w:eastAsia="es-ES"/>
              </w:rPr>
            </w:pPr>
            <w:r w:rsidRPr="004A1E97">
              <w:rPr>
                <w:rFonts w:ascii="Arial" w:eastAsia="Times New Roman" w:hAnsi="Arial" w:cs="Arial"/>
                <w:szCs w:val="24"/>
                <w:lang w:val="es-ES" w:eastAsia="es-ES"/>
              </w:rPr>
              <w:t>6.540,00</w:t>
            </w:r>
          </w:p>
        </w:tc>
      </w:tr>
      <w:tr w:rsidR="00B3266D" w:rsidRPr="004A1E97" w:rsidTr="004323E8">
        <w:trPr>
          <w:cnfStyle w:val="000000010000"/>
          <w:trHeight w:val="300"/>
        </w:trPr>
        <w:tc>
          <w:tcPr>
            <w:cnfStyle w:val="001000000000"/>
            <w:tcW w:w="1885" w:type="dxa"/>
            <w:noWrap/>
            <w:hideMark/>
          </w:tcPr>
          <w:p w:rsidR="00B3266D" w:rsidRPr="004A1E97" w:rsidRDefault="00B3266D" w:rsidP="004323E8">
            <w:pPr>
              <w:jc w:val="both"/>
              <w:rPr>
                <w:rFonts w:ascii="Arial" w:eastAsia="Times New Roman" w:hAnsi="Arial" w:cs="Arial"/>
                <w:szCs w:val="24"/>
                <w:lang w:val="es-ES" w:eastAsia="es-ES"/>
              </w:rPr>
            </w:pPr>
            <w:r w:rsidRPr="004A1E97">
              <w:rPr>
                <w:rFonts w:ascii="Arial" w:eastAsia="Times New Roman" w:hAnsi="Arial" w:cs="Arial"/>
                <w:szCs w:val="24"/>
                <w:lang w:val="es-ES" w:eastAsia="es-ES"/>
              </w:rPr>
              <w:t>5.2.01.02.08</w:t>
            </w:r>
          </w:p>
        </w:tc>
        <w:tc>
          <w:tcPr>
            <w:tcW w:w="5027" w:type="dxa"/>
            <w:noWrap/>
            <w:hideMark/>
          </w:tcPr>
          <w:p w:rsidR="00B3266D" w:rsidRPr="004A1E97" w:rsidRDefault="00B3266D" w:rsidP="004323E8">
            <w:pPr>
              <w:jc w:val="both"/>
              <w:cnfStyle w:val="000000010000"/>
              <w:rPr>
                <w:rFonts w:ascii="Arial" w:eastAsia="Times New Roman" w:hAnsi="Arial" w:cs="Arial"/>
                <w:szCs w:val="24"/>
                <w:lang w:val="es-ES" w:eastAsia="es-ES"/>
              </w:rPr>
            </w:pPr>
            <w:r w:rsidRPr="004A1E97">
              <w:rPr>
                <w:rFonts w:ascii="Arial" w:eastAsia="Times New Roman" w:hAnsi="Arial" w:cs="Arial"/>
                <w:szCs w:val="24"/>
                <w:lang w:val="es-ES" w:eastAsia="es-ES"/>
              </w:rPr>
              <w:t xml:space="preserve">                         Teléfono</w:t>
            </w:r>
          </w:p>
        </w:tc>
        <w:tc>
          <w:tcPr>
            <w:tcW w:w="1560" w:type="dxa"/>
            <w:noWrap/>
            <w:hideMark/>
          </w:tcPr>
          <w:p w:rsidR="00B3266D" w:rsidRPr="004A1E97" w:rsidRDefault="00B3266D" w:rsidP="003D4A59">
            <w:pPr>
              <w:jc w:val="right"/>
              <w:cnfStyle w:val="000000010000"/>
              <w:rPr>
                <w:rFonts w:ascii="Arial" w:eastAsia="Times New Roman" w:hAnsi="Arial" w:cs="Arial"/>
                <w:szCs w:val="24"/>
                <w:lang w:val="es-ES" w:eastAsia="es-ES"/>
              </w:rPr>
            </w:pPr>
            <w:r w:rsidRPr="004A1E97">
              <w:rPr>
                <w:rFonts w:ascii="Arial" w:eastAsia="Times New Roman" w:hAnsi="Arial" w:cs="Arial"/>
                <w:szCs w:val="24"/>
                <w:lang w:val="es-ES" w:eastAsia="es-ES"/>
              </w:rPr>
              <w:t>1.200,00</w:t>
            </w:r>
          </w:p>
        </w:tc>
      </w:tr>
      <w:tr w:rsidR="00B3266D" w:rsidRPr="004A1E97" w:rsidTr="004323E8">
        <w:trPr>
          <w:cnfStyle w:val="000000100000"/>
          <w:trHeight w:val="300"/>
        </w:trPr>
        <w:tc>
          <w:tcPr>
            <w:cnfStyle w:val="001000000000"/>
            <w:tcW w:w="1885" w:type="dxa"/>
            <w:noWrap/>
            <w:hideMark/>
          </w:tcPr>
          <w:p w:rsidR="00B3266D" w:rsidRPr="004A1E97" w:rsidRDefault="00B3266D" w:rsidP="004323E8">
            <w:pPr>
              <w:jc w:val="both"/>
              <w:rPr>
                <w:rFonts w:ascii="Arial" w:eastAsia="Times New Roman" w:hAnsi="Arial" w:cs="Arial"/>
                <w:szCs w:val="24"/>
                <w:lang w:val="es-ES" w:eastAsia="es-ES"/>
              </w:rPr>
            </w:pPr>
            <w:r w:rsidRPr="004A1E97">
              <w:rPr>
                <w:rFonts w:ascii="Arial" w:eastAsia="Times New Roman" w:hAnsi="Arial" w:cs="Arial"/>
                <w:szCs w:val="24"/>
                <w:lang w:val="es-ES" w:eastAsia="es-ES"/>
              </w:rPr>
              <w:t>5.2.01.02.09</w:t>
            </w:r>
          </w:p>
        </w:tc>
        <w:tc>
          <w:tcPr>
            <w:tcW w:w="5027" w:type="dxa"/>
            <w:noWrap/>
            <w:hideMark/>
          </w:tcPr>
          <w:p w:rsidR="00B3266D" w:rsidRPr="004A1E97" w:rsidRDefault="00B3266D" w:rsidP="004323E8">
            <w:pPr>
              <w:jc w:val="both"/>
              <w:cnfStyle w:val="000000100000"/>
              <w:rPr>
                <w:rFonts w:ascii="Arial" w:eastAsia="Times New Roman" w:hAnsi="Arial" w:cs="Arial"/>
                <w:szCs w:val="24"/>
                <w:lang w:val="es-ES" w:eastAsia="es-ES"/>
              </w:rPr>
            </w:pPr>
            <w:r w:rsidRPr="004A1E97">
              <w:rPr>
                <w:rFonts w:ascii="Arial" w:eastAsia="Times New Roman" w:hAnsi="Arial" w:cs="Arial"/>
                <w:szCs w:val="24"/>
                <w:lang w:val="es-ES" w:eastAsia="es-ES"/>
              </w:rPr>
              <w:t xml:space="preserve">                        Gastos de Depreciación</w:t>
            </w:r>
          </w:p>
        </w:tc>
        <w:tc>
          <w:tcPr>
            <w:tcW w:w="1560" w:type="dxa"/>
            <w:noWrap/>
            <w:hideMark/>
          </w:tcPr>
          <w:p w:rsidR="00B3266D" w:rsidRPr="004A1E97" w:rsidRDefault="00B3266D" w:rsidP="003D4A59">
            <w:pPr>
              <w:jc w:val="right"/>
              <w:cnfStyle w:val="000000100000"/>
              <w:rPr>
                <w:rFonts w:ascii="Arial" w:eastAsia="Times New Roman" w:hAnsi="Arial" w:cs="Arial"/>
                <w:szCs w:val="24"/>
                <w:lang w:val="es-ES" w:eastAsia="es-ES"/>
              </w:rPr>
            </w:pPr>
            <w:r w:rsidRPr="004A1E97">
              <w:rPr>
                <w:rFonts w:ascii="Arial" w:eastAsia="Times New Roman" w:hAnsi="Arial" w:cs="Arial"/>
                <w:szCs w:val="24"/>
                <w:lang w:val="es-ES" w:eastAsia="es-ES"/>
              </w:rPr>
              <w:t>21,556.62</w:t>
            </w:r>
          </w:p>
        </w:tc>
      </w:tr>
      <w:tr w:rsidR="00B3266D" w:rsidRPr="004A1E97" w:rsidTr="004323E8">
        <w:trPr>
          <w:cnfStyle w:val="000000010000"/>
          <w:trHeight w:val="300"/>
        </w:trPr>
        <w:tc>
          <w:tcPr>
            <w:cnfStyle w:val="001000000000"/>
            <w:tcW w:w="1885" w:type="dxa"/>
            <w:noWrap/>
            <w:hideMark/>
          </w:tcPr>
          <w:p w:rsidR="00B3266D" w:rsidRPr="004A1E97" w:rsidRDefault="00B3266D" w:rsidP="004323E8">
            <w:pPr>
              <w:jc w:val="both"/>
              <w:rPr>
                <w:rFonts w:ascii="Arial" w:eastAsia="Times New Roman" w:hAnsi="Arial" w:cs="Arial"/>
                <w:szCs w:val="24"/>
                <w:lang w:val="es-ES" w:eastAsia="es-ES"/>
              </w:rPr>
            </w:pPr>
            <w:r w:rsidRPr="004A1E97">
              <w:rPr>
                <w:rFonts w:ascii="Arial" w:eastAsia="Times New Roman" w:hAnsi="Arial" w:cs="Arial"/>
                <w:szCs w:val="24"/>
                <w:lang w:val="es-ES" w:eastAsia="es-ES"/>
              </w:rPr>
              <w:t>5.3.</w:t>
            </w:r>
          </w:p>
        </w:tc>
        <w:tc>
          <w:tcPr>
            <w:tcW w:w="5027" w:type="dxa"/>
            <w:noWrap/>
            <w:hideMark/>
          </w:tcPr>
          <w:p w:rsidR="00B3266D" w:rsidRPr="004A1E97" w:rsidRDefault="00B3266D" w:rsidP="004323E8">
            <w:pPr>
              <w:jc w:val="both"/>
              <w:cnfStyle w:val="000000010000"/>
              <w:rPr>
                <w:rFonts w:ascii="Arial" w:eastAsia="Times New Roman" w:hAnsi="Arial" w:cs="Arial"/>
                <w:szCs w:val="24"/>
                <w:lang w:val="es-ES" w:eastAsia="es-ES"/>
              </w:rPr>
            </w:pPr>
            <w:r w:rsidRPr="004A1E97">
              <w:rPr>
                <w:rFonts w:ascii="Arial" w:eastAsia="Times New Roman" w:hAnsi="Arial" w:cs="Arial"/>
                <w:szCs w:val="24"/>
                <w:lang w:val="es-ES" w:eastAsia="es-ES"/>
              </w:rPr>
              <w:t xml:space="preserve">          Financieras</w:t>
            </w:r>
          </w:p>
        </w:tc>
        <w:tc>
          <w:tcPr>
            <w:tcW w:w="1560" w:type="dxa"/>
            <w:noWrap/>
            <w:hideMark/>
          </w:tcPr>
          <w:p w:rsidR="00B3266D" w:rsidRPr="004A1E97" w:rsidRDefault="00B3266D" w:rsidP="003D4A59">
            <w:pPr>
              <w:jc w:val="right"/>
              <w:cnfStyle w:val="000000010000"/>
              <w:rPr>
                <w:rFonts w:ascii="Arial" w:eastAsia="Times New Roman" w:hAnsi="Arial" w:cs="Arial"/>
                <w:szCs w:val="24"/>
                <w:lang w:val="es-ES" w:eastAsia="es-ES"/>
              </w:rPr>
            </w:pPr>
            <w:r w:rsidRPr="004A1E97">
              <w:rPr>
                <w:rFonts w:ascii="Arial" w:eastAsia="Times New Roman" w:hAnsi="Arial" w:cs="Arial"/>
                <w:szCs w:val="24"/>
                <w:lang w:val="es-ES" w:eastAsia="es-ES"/>
              </w:rPr>
              <w:t>5.056,80</w:t>
            </w:r>
          </w:p>
        </w:tc>
      </w:tr>
      <w:tr w:rsidR="00B3266D" w:rsidRPr="004A1E97" w:rsidTr="004323E8">
        <w:trPr>
          <w:cnfStyle w:val="000000100000"/>
          <w:trHeight w:val="300"/>
        </w:trPr>
        <w:tc>
          <w:tcPr>
            <w:cnfStyle w:val="001000000000"/>
            <w:tcW w:w="1885" w:type="dxa"/>
            <w:noWrap/>
            <w:hideMark/>
          </w:tcPr>
          <w:p w:rsidR="00B3266D" w:rsidRPr="004A1E97" w:rsidRDefault="00B3266D" w:rsidP="004323E8">
            <w:pPr>
              <w:jc w:val="both"/>
              <w:rPr>
                <w:rFonts w:ascii="Arial" w:eastAsia="Times New Roman" w:hAnsi="Arial" w:cs="Arial"/>
                <w:szCs w:val="24"/>
                <w:lang w:val="es-ES" w:eastAsia="es-ES"/>
              </w:rPr>
            </w:pPr>
            <w:r w:rsidRPr="004A1E97">
              <w:rPr>
                <w:rFonts w:ascii="Arial" w:eastAsia="Times New Roman" w:hAnsi="Arial" w:cs="Arial"/>
                <w:szCs w:val="24"/>
                <w:lang w:val="es-ES" w:eastAsia="es-ES"/>
              </w:rPr>
              <w:t>5.3.01.</w:t>
            </w:r>
          </w:p>
        </w:tc>
        <w:tc>
          <w:tcPr>
            <w:tcW w:w="5027" w:type="dxa"/>
            <w:noWrap/>
            <w:hideMark/>
          </w:tcPr>
          <w:p w:rsidR="00B3266D" w:rsidRPr="004A1E97" w:rsidRDefault="00B3266D" w:rsidP="004323E8">
            <w:pPr>
              <w:jc w:val="both"/>
              <w:cnfStyle w:val="000000100000"/>
              <w:rPr>
                <w:rFonts w:ascii="Arial" w:eastAsia="Times New Roman" w:hAnsi="Arial" w:cs="Arial"/>
                <w:szCs w:val="24"/>
                <w:lang w:val="es-ES" w:eastAsia="es-ES"/>
              </w:rPr>
            </w:pPr>
            <w:r w:rsidRPr="004A1E97">
              <w:rPr>
                <w:rFonts w:ascii="Arial" w:eastAsia="Times New Roman" w:hAnsi="Arial" w:cs="Arial"/>
                <w:szCs w:val="24"/>
                <w:lang w:val="es-ES" w:eastAsia="es-ES"/>
              </w:rPr>
              <w:t xml:space="preserve">               Banca e Inst. Financieras</w:t>
            </w:r>
          </w:p>
        </w:tc>
        <w:tc>
          <w:tcPr>
            <w:tcW w:w="1560" w:type="dxa"/>
            <w:noWrap/>
            <w:hideMark/>
          </w:tcPr>
          <w:p w:rsidR="00B3266D" w:rsidRPr="004A1E97" w:rsidRDefault="00B3266D" w:rsidP="003D4A59">
            <w:pPr>
              <w:jc w:val="right"/>
              <w:cnfStyle w:val="000000100000"/>
              <w:rPr>
                <w:rFonts w:ascii="Arial" w:eastAsia="Times New Roman" w:hAnsi="Arial" w:cs="Arial"/>
                <w:szCs w:val="24"/>
                <w:lang w:val="es-ES" w:eastAsia="es-ES"/>
              </w:rPr>
            </w:pPr>
            <w:r w:rsidRPr="004A1E97">
              <w:rPr>
                <w:rFonts w:ascii="Arial" w:eastAsia="Times New Roman" w:hAnsi="Arial" w:cs="Arial"/>
                <w:szCs w:val="24"/>
                <w:lang w:val="es-ES" w:eastAsia="es-ES"/>
              </w:rPr>
              <w:t>5.056,80</w:t>
            </w:r>
          </w:p>
        </w:tc>
      </w:tr>
      <w:tr w:rsidR="00B3266D" w:rsidRPr="004A1E97" w:rsidTr="004323E8">
        <w:trPr>
          <w:cnfStyle w:val="000000010000"/>
          <w:trHeight w:val="300"/>
        </w:trPr>
        <w:tc>
          <w:tcPr>
            <w:cnfStyle w:val="001000000000"/>
            <w:tcW w:w="1885" w:type="dxa"/>
            <w:noWrap/>
            <w:hideMark/>
          </w:tcPr>
          <w:p w:rsidR="00B3266D" w:rsidRPr="004A1E97" w:rsidRDefault="00B3266D" w:rsidP="004323E8">
            <w:pPr>
              <w:jc w:val="both"/>
              <w:rPr>
                <w:rFonts w:ascii="Arial" w:eastAsia="Times New Roman" w:hAnsi="Arial" w:cs="Arial"/>
                <w:szCs w:val="24"/>
                <w:lang w:val="es-ES" w:eastAsia="es-ES"/>
              </w:rPr>
            </w:pPr>
            <w:r w:rsidRPr="004A1E97">
              <w:rPr>
                <w:rFonts w:ascii="Arial" w:eastAsia="Times New Roman" w:hAnsi="Arial" w:cs="Arial"/>
                <w:szCs w:val="24"/>
                <w:lang w:val="es-ES" w:eastAsia="es-ES"/>
              </w:rPr>
              <w:t>5.3.01.01.</w:t>
            </w:r>
          </w:p>
        </w:tc>
        <w:tc>
          <w:tcPr>
            <w:tcW w:w="5027" w:type="dxa"/>
            <w:noWrap/>
            <w:hideMark/>
          </w:tcPr>
          <w:p w:rsidR="00B3266D" w:rsidRPr="004A1E97" w:rsidRDefault="00B3266D" w:rsidP="004323E8">
            <w:pPr>
              <w:jc w:val="both"/>
              <w:cnfStyle w:val="000000010000"/>
              <w:rPr>
                <w:rFonts w:ascii="Arial" w:eastAsia="Times New Roman" w:hAnsi="Arial" w:cs="Arial"/>
                <w:szCs w:val="24"/>
                <w:lang w:val="es-ES" w:eastAsia="es-ES"/>
              </w:rPr>
            </w:pPr>
            <w:r w:rsidRPr="004A1E97">
              <w:rPr>
                <w:rFonts w:ascii="Arial" w:eastAsia="Times New Roman" w:hAnsi="Arial" w:cs="Arial"/>
                <w:szCs w:val="24"/>
                <w:lang w:val="es-ES" w:eastAsia="es-ES"/>
              </w:rPr>
              <w:t xml:space="preserve">                    Banca e Inst. Financieras</w:t>
            </w:r>
          </w:p>
        </w:tc>
        <w:tc>
          <w:tcPr>
            <w:tcW w:w="1560" w:type="dxa"/>
            <w:noWrap/>
            <w:hideMark/>
          </w:tcPr>
          <w:p w:rsidR="00B3266D" w:rsidRPr="004A1E97" w:rsidRDefault="00B3266D" w:rsidP="003D4A59">
            <w:pPr>
              <w:jc w:val="right"/>
              <w:cnfStyle w:val="000000010000"/>
              <w:rPr>
                <w:rFonts w:ascii="Arial" w:eastAsia="Times New Roman" w:hAnsi="Arial" w:cs="Arial"/>
                <w:szCs w:val="24"/>
                <w:lang w:val="es-ES" w:eastAsia="es-ES"/>
              </w:rPr>
            </w:pPr>
            <w:r w:rsidRPr="004A1E97">
              <w:rPr>
                <w:rFonts w:ascii="Arial" w:eastAsia="Times New Roman" w:hAnsi="Arial" w:cs="Arial"/>
                <w:szCs w:val="24"/>
                <w:lang w:val="es-ES" w:eastAsia="es-ES"/>
              </w:rPr>
              <w:t>5.056,80</w:t>
            </w:r>
          </w:p>
        </w:tc>
      </w:tr>
      <w:tr w:rsidR="00B3266D" w:rsidRPr="004A1E97" w:rsidTr="004323E8">
        <w:trPr>
          <w:cnfStyle w:val="000000100000"/>
          <w:trHeight w:val="300"/>
        </w:trPr>
        <w:tc>
          <w:tcPr>
            <w:cnfStyle w:val="001000000000"/>
            <w:tcW w:w="1885" w:type="dxa"/>
            <w:noWrap/>
            <w:hideMark/>
          </w:tcPr>
          <w:p w:rsidR="00B3266D" w:rsidRPr="004A1E97" w:rsidRDefault="00B3266D" w:rsidP="004323E8">
            <w:pPr>
              <w:jc w:val="both"/>
              <w:rPr>
                <w:rFonts w:ascii="Arial" w:eastAsia="Times New Roman" w:hAnsi="Arial" w:cs="Arial"/>
                <w:szCs w:val="24"/>
                <w:lang w:val="es-ES" w:eastAsia="es-ES"/>
              </w:rPr>
            </w:pPr>
            <w:r w:rsidRPr="004A1E97">
              <w:rPr>
                <w:rFonts w:ascii="Arial" w:eastAsia="Times New Roman" w:hAnsi="Arial" w:cs="Arial"/>
                <w:szCs w:val="24"/>
                <w:lang w:val="es-ES" w:eastAsia="es-ES"/>
              </w:rPr>
              <w:t> </w:t>
            </w:r>
          </w:p>
        </w:tc>
        <w:tc>
          <w:tcPr>
            <w:tcW w:w="5027" w:type="dxa"/>
            <w:noWrap/>
            <w:hideMark/>
          </w:tcPr>
          <w:p w:rsidR="00B3266D" w:rsidRPr="004A1E97" w:rsidRDefault="00B3266D" w:rsidP="004323E8">
            <w:pPr>
              <w:jc w:val="both"/>
              <w:cnfStyle w:val="000000100000"/>
              <w:rPr>
                <w:rFonts w:ascii="Arial" w:eastAsia="Times New Roman" w:hAnsi="Arial" w:cs="Arial"/>
                <w:b/>
                <w:szCs w:val="24"/>
                <w:lang w:val="es-ES" w:eastAsia="es-ES"/>
              </w:rPr>
            </w:pPr>
            <w:r w:rsidRPr="004A1E97">
              <w:rPr>
                <w:rFonts w:ascii="Arial" w:eastAsia="Times New Roman" w:hAnsi="Arial" w:cs="Arial"/>
                <w:b/>
                <w:szCs w:val="24"/>
                <w:lang w:val="es-ES" w:eastAsia="es-ES"/>
              </w:rPr>
              <w:t>Total Gastos</w:t>
            </w:r>
          </w:p>
        </w:tc>
        <w:tc>
          <w:tcPr>
            <w:tcW w:w="1560" w:type="dxa"/>
            <w:noWrap/>
            <w:hideMark/>
          </w:tcPr>
          <w:p w:rsidR="00B3266D" w:rsidRPr="003D4A59" w:rsidRDefault="003D4A59" w:rsidP="003D4A59">
            <w:pPr>
              <w:jc w:val="right"/>
              <w:cnfStyle w:val="000000100000"/>
              <w:rPr>
                <w:rFonts w:ascii="Arial" w:eastAsia="Times New Roman" w:hAnsi="Arial" w:cs="Arial"/>
                <w:b/>
                <w:szCs w:val="24"/>
                <w:lang w:val="es-ES" w:eastAsia="es-ES"/>
              </w:rPr>
            </w:pPr>
            <w:r>
              <w:rPr>
                <w:rFonts w:ascii="Arial" w:eastAsia="Times New Roman" w:hAnsi="Arial" w:cs="Arial"/>
                <w:b/>
                <w:szCs w:val="24"/>
                <w:lang w:val="es-ES" w:eastAsia="es-ES"/>
              </w:rPr>
              <w:t xml:space="preserve">$ </w:t>
            </w:r>
            <w:r w:rsidR="00B3266D" w:rsidRPr="003D4A59">
              <w:rPr>
                <w:rFonts w:ascii="Arial" w:eastAsia="Times New Roman" w:hAnsi="Arial" w:cs="Arial"/>
                <w:b/>
                <w:szCs w:val="24"/>
                <w:lang w:val="es-ES" w:eastAsia="es-ES"/>
              </w:rPr>
              <w:t>191.322,10</w:t>
            </w:r>
          </w:p>
        </w:tc>
      </w:tr>
      <w:tr w:rsidR="00B3266D" w:rsidRPr="004A1E97" w:rsidTr="004323E8">
        <w:trPr>
          <w:cnfStyle w:val="000000010000"/>
          <w:trHeight w:val="300"/>
        </w:trPr>
        <w:tc>
          <w:tcPr>
            <w:cnfStyle w:val="001000000000"/>
            <w:tcW w:w="1885" w:type="dxa"/>
            <w:noWrap/>
            <w:hideMark/>
          </w:tcPr>
          <w:p w:rsidR="00B3266D" w:rsidRPr="004A1E97" w:rsidRDefault="00B3266D" w:rsidP="004323E8">
            <w:pPr>
              <w:jc w:val="both"/>
              <w:rPr>
                <w:rFonts w:ascii="Arial" w:eastAsia="Times New Roman" w:hAnsi="Arial" w:cs="Arial"/>
                <w:szCs w:val="24"/>
                <w:lang w:val="es-ES" w:eastAsia="es-ES"/>
              </w:rPr>
            </w:pPr>
          </w:p>
        </w:tc>
        <w:tc>
          <w:tcPr>
            <w:tcW w:w="5027" w:type="dxa"/>
            <w:noWrap/>
            <w:hideMark/>
          </w:tcPr>
          <w:p w:rsidR="00B3266D" w:rsidRPr="004A1E97" w:rsidRDefault="00B3266D" w:rsidP="004323E8">
            <w:pPr>
              <w:jc w:val="both"/>
              <w:cnfStyle w:val="000000010000"/>
              <w:rPr>
                <w:rFonts w:ascii="Arial" w:eastAsia="Times New Roman" w:hAnsi="Arial" w:cs="Arial"/>
                <w:szCs w:val="24"/>
                <w:lang w:val="es-ES" w:eastAsia="es-ES"/>
              </w:rPr>
            </w:pPr>
          </w:p>
        </w:tc>
        <w:tc>
          <w:tcPr>
            <w:tcW w:w="1560" w:type="dxa"/>
            <w:noWrap/>
            <w:hideMark/>
          </w:tcPr>
          <w:p w:rsidR="00B3266D" w:rsidRPr="004A1E97" w:rsidRDefault="00B3266D" w:rsidP="003D4A59">
            <w:pPr>
              <w:jc w:val="right"/>
              <w:cnfStyle w:val="000000010000"/>
              <w:rPr>
                <w:rFonts w:ascii="Arial" w:eastAsia="Times New Roman" w:hAnsi="Arial" w:cs="Arial"/>
                <w:szCs w:val="24"/>
                <w:lang w:val="es-ES" w:eastAsia="es-ES"/>
              </w:rPr>
            </w:pPr>
          </w:p>
        </w:tc>
      </w:tr>
      <w:tr w:rsidR="00B3266D" w:rsidRPr="004A1E97" w:rsidTr="004323E8">
        <w:trPr>
          <w:cnfStyle w:val="000000100000"/>
          <w:trHeight w:val="300"/>
        </w:trPr>
        <w:tc>
          <w:tcPr>
            <w:cnfStyle w:val="001000000000"/>
            <w:tcW w:w="1885" w:type="dxa"/>
            <w:noWrap/>
            <w:hideMark/>
          </w:tcPr>
          <w:p w:rsidR="00B3266D" w:rsidRPr="004A1E97" w:rsidRDefault="00B3266D" w:rsidP="004323E8">
            <w:pPr>
              <w:jc w:val="both"/>
              <w:rPr>
                <w:rFonts w:ascii="Arial" w:eastAsia="Times New Roman" w:hAnsi="Arial" w:cs="Arial"/>
                <w:szCs w:val="24"/>
                <w:lang w:val="es-ES" w:eastAsia="es-ES"/>
              </w:rPr>
            </w:pPr>
            <w:r w:rsidRPr="004A1E97">
              <w:rPr>
                <w:rFonts w:ascii="Arial" w:eastAsia="Times New Roman" w:hAnsi="Arial" w:cs="Arial"/>
                <w:szCs w:val="24"/>
                <w:lang w:val="es-ES" w:eastAsia="es-ES"/>
              </w:rPr>
              <w:t> </w:t>
            </w:r>
          </w:p>
        </w:tc>
        <w:tc>
          <w:tcPr>
            <w:tcW w:w="5027" w:type="dxa"/>
            <w:noWrap/>
            <w:hideMark/>
          </w:tcPr>
          <w:p w:rsidR="00B3266D" w:rsidRPr="004A1E97" w:rsidRDefault="00B3266D" w:rsidP="004323E8">
            <w:pPr>
              <w:jc w:val="both"/>
              <w:cnfStyle w:val="000000100000"/>
              <w:rPr>
                <w:rFonts w:ascii="Arial" w:eastAsia="Times New Roman" w:hAnsi="Arial" w:cs="Arial"/>
                <w:color w:val="000000"/>
                <w:szCs w:val="24"/>
                <w:lang w:val="es-ES" w:eastAsia="es-ES"/>
              </w:rPr>
            </w:pPr>
            <w:r w:rsidRPr="004A1E97">
              <w:rPr>
                <w:rFonts w:ascii="Arial" w:eastAsia="Times New Roman" w:hAnsi="Arial" w:cs="Arial"/>
                <w:color w:val="000000"/>
                <w:szCs w:val="24"/>
                <w:lang w:val="es-ES" w:eastAsia="es-ES"/>
              </w:rPr>
              <w:t>Utilidad antes de participación trabajadores e impuesto</w:t>
            </w:r>
          </w:p>
        </w:tc>
        <w:tc>
          <w:tcPr>
            <w:tcW w:w="1560" w:type="dxa"/>
            <w:noWrap/>
            <w:hideMark/>
          </w:tcPr>
          <w:p w:rsidR="00B3266D" w:rsidRPr="004A1E97" w:rsidRDefault="00B3266D" w:rsidP="003D4A59">
            <w:pPr>
              <w:jc w:val="right"/>
              <w:cnfStyle w:val="000000100000"/>
              <w:rPr>
                <w:rFonts w:ascii="Arial" w:eastAsia="Times New Roman" w:hAnsi="Arial" w:cs="Arial"/>
                <w:szCs w:val="24"/>
                <w:lang w:val="es-ES" w:eastAsia="es-ES"/>
              </w:rPr>
            </w:pPr>
            <w:r w:rsidRPr="004A1E97">
              <w:rPr>
                <w:rFonts w:ascii="Arial" w:eastAsia="Times New Roman" w:hAnsi="Arial" w:cs="Arial"/>
                <w:szCs w:val="24"/>
                <w:lang w:val="es-ES" w:eastAsia="es-ES"/>
              </w:rPr>
              <w:t>166.764,56</w:t>
            </w:r>
          </w:p>
        </w:tc>
      </w:tr>
      <w:tr w:rsidR="00B3266D" w:rsidRPr="004A1E97" w:rsidTr="004323E8">
        <w:trPr>
          <w:cnfStyle w:val="000000010000"/>
          <w:trHeight w:val="300"/>
        </w:trPr>
        <w:tc>
          <w:tcPr>
            <w:cnfStyle w:val="001000000000"/>
            <w:tcW w:w="1885" w:type="dxa"/>
            <w:noWrap/>
            <w:hideMark/>
          </w:tcPr>
          <w:p w:rsidR="00B3266D" w:rsidRPr="004A1E97" w:rsidRDefault="00B3266D" w:rsidP="004323E8">
            <w:pPr>
              <w:jc w:val="both"/>
              <w:rPr>
                <w:rFonts w:ascii="Arial" w:eastAsia="Times New Roman" w:hAnsi="Arial" w:cs="Arial"/>
                <w:color w:val="000000"/>
                <w:szCs w:val="24"/>
                <w:lang w:val="es-ES" w:eastAsia="es-ES"/>
              </w:rPr>
            </w:pPr>
            <w:r w:rsidRPr="004A1E97">
              <w:rPr>
                <w:rFonts w:ascii="Arial" w:eastAsia="Times New Roman" w:hAnsi="Arial" w:cs="Arial"/>
                <w:color w:val="000000"/>
                <w:szCs w:val="24"/>
                <w:lang w:val="es-ES" w:eastAsia="es-ES"/>
              </w:rPr>
              <w:t> </w:t>
            </w:r>
          </w:p>
        </w:tc>
        <w:tc>
          <w:tcPr>
            <w:tcW w:w="5027" w:type="dxa"/>
            <w:noWrap/>
            <w:hideMark/>
          </w:tcPr>
          <w:p w:rsidR="00B3266D" w:rsidRPr="004A1E97" w:rsidRDefault="00B3266D" w:rsidP="004323E8">
            <w:pPr>
              <w:jc w:val="both"/>
              <w:cnfStyle w:val="000000010000"/>
              <w:rPr>
                <w:rFonts w:ascii="Arial" w:eastAsia="Times New Roman" w:hAnsi="Arial" w:cs="Arial"/>
                <w:color w:val="000000"/>
                <w:szCs w:val="24"/>
                <w:lang w:val="es-ES" w:eastAsia="es-ES"/>
              </w:rPr>
            </w:pPr>
            <w:r w:rsidRPr="004A1E97">
              <w:rPr>
                <w:rFonts w:ascii="Arial" w:eastAsia="Times New Roman" w:hAnsi="Arial" w:cs="Arial"/>
                <w:color w:val="000000"/>
                <w:szCs w:val="24"/>
                <w:lang w:val="es-ES" w:eastAsia="es-ES"/>
              </w:rPr>
              <w:t>(-) Participación Trabajadores</w:t>
            </w:r>
          </w:p>
        </w:tc>
        <w:tc>
          <w:tcPr>
            <w:tcW w:w="1560" w:type="dxa"/>
            <w:noWrap/>
            <w:hideMark/>
          </w:tcPr>
          <w:p w:rsidR="00B3266D" w:rsidRPr="003D4A59" w:rsidRDefault="003D4A59" w:rsidP="003D4A59">
            <w:pPr>
              <w:jc w:val="right"/>
              <w:cnfStyle w:val="000000010000"/>
              <w:rPr>
                <w:rFonts w:ascii="Arial" w:eastAsia="Times New Roman" w:hAnsi="Arial" w:cs="Arial"/>
                <w:bCs/>
                <w:szCs w:val="24"/>
                <w:lang w:val="es-ES" w:eastAsia="es-ES"/>
              </w:rPr>
            </w:pPr>
            <w:r w:rsidRPr="003D4A59">
              <w:rPr>
                <w:rFonts w:ascii="Arial" w:eastAsia="Times New Roman" w:hAnsi="Arial" w:cs="Arial"/>
                <w:bCs/>
                <w:szCs w:val="24"/>
                <w:lang w:val="es-ES" w:eastAsia="es-ES"/>
              </w:rPr>
              <w:t xml:space="preserve"> </w:t>
            </w:r>
            <w:r w:rsidR="00B3266D" w:rsidRPr="003D4A59">
              <w:rPr>
                <w:rFonts w:ascii="Arial" w:eastAsia="Times New Roman" w:hAnsi="Arial" w:cs="Arial"/>
                <w:bCs/>
                <w:szCs w:val="24"/>
                <w:lang w:val="es-ES" w:eastAsia="es-ES"/>
              </w:rPr>
              <w:t>29.429,04</w:t>
            </w:r>
          </w:p>
        </w:tc>
      </w:tr>
      <w:tr w:rsidR="00B3266D" w:rsidRPr="004A1E97" w:rsidTr="004323E8">
        <w:trPr>
          <w:cnfStyle w:val="000000100000"/>
          <w:trHeight w:val="300"/>
        </w:trPr>
        <w:tc>
          <w:tcPr>
            <w:cnfStyle w:val="001000000000"/>
            <w:tcW w:w="1885" w:type="dxa"/>
            <w:noWrap/>
            <w:hideMark/>
          </w:tcPr>
          <w:p w:rsidR="00B3266D" w:rsidRPr="004A1E97" w:rsidRDefault="00B3266D" w:rsidP="004323E8">
            <w:pPr>
              <w:jc w:val="both"/>
              <w:rPr>
                <w:rFonts w:ascii="Arial" w:eastAsia="Times New Roman" w:hAnsi="Arial" w:cs="Arial"/>
                <w:color w:val="000000"/>
                <w:szCs w:val="24"/>
                <w:lang w:val="es-ES" w:eastAsia="es-ES"/>
              </w:rPr>
            </w:pPr>
            <w:r w:rsidRPr="004A1E97">
              <w:rPr>
                <w:rFonts w:ascii="Arial" w:eastAsia="Times New Roman" w:hAnsi="Arial" w:cs="Arial"/>
                <w:color w:val="000000"/>
                <w:szCs w:val="24"/>
                <w:lang w:val="es-ES" w:eastAsia="es-ES"/>
              </w:rPr>
              <w:t> </w:t>
            </w:r>
          </w:p>
        </w:tc>
        <w:tc>
          <w:tcPr>
            <w:tcW w:w="5027" w:type="dxa"/>
            <w:noWrap/>
            <w:hideMark/>
          </w:tcPr>
          <w:p w:rsidR="00B3266D" w:rsidRPr="004A1E97" w:rsidRDefault="00B3266D" w:rsidP="004323E8">
            <w:pPr>
              <w:jc w:val="both"/>
              <w:cnfStyle w:val="000000100000"/>
              <w:rPr>
                <w:rFonts w:ascii="Arial" w:eastAsia="Times New Roman" w:hAnsi="Arial" w:cs="Arial"/>
                <w:color w:val="000000"/>
                <w:szCs w:val="24"/>
                <w:lang w:val="es-ES" w:eastAsia="es-ES"/>
              </w:rPr>
            </w:pPr>
            <w:r w:rsidRPr="004A1E97">
              <w:rPr>
                <w:rFonts w:ascii="Arial" w:eastAsia="Times New Roman" w:hAnsi="Arial" w:cs="Arial"/>
                <w:color w:val="000000"/>
                <w:szCs w:val="24"/>
                <w:lang w:val="es-ES" w:eastAsia="es-ES"/>
              </w:rPr>
              <w:t>(-) Impuestos</w:t>
            </w:r>
          </w:p>
        </w:tc>
        <w:tc>
          <w:tcPr>
            <w:tcW w:w="1560" w:type="dxa"/>
            <w:noWrap/>
            <w:hideMark/>
          </w:tcPr>
          <w:p w:rsidR="00B3266D" w:rsidRPr="003D4A59" w:rsidRDefault="00B3266D" w:rsidP="003D4A59">
            <w:pPr>
              <w:jc w:val="right"/>
              <w:cnfStyle w:val="000000100000"/>
              <w:rPr>
                <w:rFonts w:ascii="Arial" w:eastAsia="Times New Roman" w:hAnsi="Arial" w:cs="Arial"/>
                <w:bCs/>
                <w:szCs w:val="24"/>
                <w:lang w:val="es-ES" w:eastAsia="es-ES"/>
              </w:rPr>
            </w:pPr>
            <w:r w:rsidRPr="003D4A59">
              <w:rPr>
                <w:rFonts w:ascii="Arial" w:eastAsia="Times New Roman" w:hAnsi="Arial" w:cs="Arial"/>
                <w:bCs/>
                <w:szCs w:val="24"/>
                <w:lang w:val="es-ES" w:eastAsia="es-ES"/>
              </w:rPr>
              <w:t>38.355,85</w:t>
            </w:r>
          </w:p>
        </w:tc>
      </w:tr>
      <w:tr w:rsidR="00B3266D" w:rsidRPr="004A1E97" w:rsidTr="004323E8">
        <w:trPr>
          <w:cnfStyle w:val="000000010000"/>
          <w:trHeight w:val="300"/>
        </w:trPr>
        <w:tc>
          <w:tcPr>
            <w:cnfStyle w:val="001000000000"/>
            <w:tcW w:w="1885" w:type="dxa"/>
            <w:noWrap/>
            <w:hideMark/>
          </w:tcPr>
          <w:p w:rsidR="00B3266D" w:rsidRPr="004A1E97" w:rsidRDefault="00B3266D" w:rsidP="004323E8">
            <w:pPr>
              <w:jc w:val="both"/>
              <w:rPr>
                <w:rFonts w:ascii="Arial" w:eastAsia="Times New Roman" w:hAnsi="Arial" w:cs="Arial"/>
                <w:color w:val="000000"/>
                <w:szCs w:val="24"/>
                <w:lang w:val="es-ES" w:eastAsia="es-ES"/>
              </w:rPr>
            </w:pPr>
            <w:r w:rsidRPr="004A1E97">
              <w:rPr>
                <w:rFonts w:ascii="Arial" w:eastAsia="Times New Roman" w:hAnsi="Arial" w:cs="Arial"/>
                <w:color w:val="000000"/>
                <w:szCs w:val="24"/>
                <w:lang w:val="es-ES" w:eastAsia="es-ES"/>
              </w:rPr>
              <w:t> </w:t>
            </w:r>
          </w:p>
        </w:tc>
        <w:tc>
          <w:tcPr>
            <w:tcW w:w="5027" w:type="dxa"/>
            <w:noWrap/>
            <w:hideMark/>
          </w:tcPr>
          <w:p w:rsidR="00B3266D" w:rsidRPr="004A1E97" w:rsidRDefault="00B3266D" w:rsidP="004323E8">
            <w:pPr>
              <w:jc w:val="both"/>
              <w:cnfStyle w:val="000000010000"/>
              <w:rPr>
                <w:rFonts w:ascii="Arial" w:eastAsia="Times New Roman" w:hAnsi="Arial" w:cs="Arial"/>
                <w:b/>
                <w:color w:val="000000"/>
                <w:szCs w:val="24"/>
                <w:lang w:val="es-ES" w:eastAsia="es-ES"/>
              </w:rPr>
            </w:pPr>
            <w:r w:rsidRPr="004A1E97">
              <w:rPr>
                <w:rFonts w:ascii="Arial" w:eastAsia="Times New Roman" w:hAnsi="Arial" w:cs="Arial"/>
                <w:b/>
                <w:color w:val="000000"/>
                <w:szCs w:val="24"/>
                <w:lang w:val="es-ES" w:eastAsia="es-ES"/>
              </w:rPr>
              <w:t>UTILIDAD NETA</w:t>
            </w:r>
          </w:p>
        </w:tc>
        <w:tc>
          <w:tcPr>
            <w:tcW w:w="1560" w:type="dxa"/>
            <w:noWrap/>
            <w:hideMark/>
          </w:tcPr>
          <w:p w:rsidR="00B3266D" w:rsidRPr="004A1E97" w:rsidRDefault="003D4A59" w:rsidP="003D4A59">
            <w:pPr>
              <w:jc w:val="right"/>
              <w:cnfStyle w:val="000000010000"/>
              <w:rPr>
                <w:rFonts w:ascii="Arial" w:eastAsia="Times New Roman" w:hAnsi="Arial" w:cs="Arial"/>
                <w:b/>
                <w:bCs/>
                <w:szCs w:val="24"/>
                <w:lang w:val="es-ES" w:eastAsia="es-ES"/>
              </w:rPr>
            </w:pPr>
            <w:r>
              <w:rPr>
                <w:rFonts w:ascii="Arial" w:eastAsia="Times New Roman" w:hAnsi="Arial" w:cs="Arial"/>
                <w:b/>
                <w:bCs/>
                <w:szCs w:val="24"/>
                <w:lang w:val="es-ES" w:eastAsia="es-ES"/>
              </w:rPr>
              <w:t xml:space="preserve">$ </w:t>
            </w:r>
            <w:r w:rsidR="00B3266D" w:rsidRPr="004A1E97">
              <w:rPr>
                <w:rFonts w:ascii="Arial" w:eastAsia="Times New Roman" w:hAnsi="Arial" w:cs="Arial"/>
                <w:b/>
                <w:bCs/>
                <w:szCs w:val="24"/>
                <w:lang w:val="es-ES" w:eastAsia="es-ES"/>
              </w:rPr>
              <w:t>128.408,71</w:t>
            </w:r>
          </w:p>
        </w:tc>
      </w:tr>
    </w:tbl>
    <w:p w:rsidR="00B3266D" w:rsidRDefault="00B3266D" w:rsidP="00B3266D">
      <w:pPr>
        <w:spacing w:before="100" w:beforeAutospacing="1" w:after="100" w:afterAutospacing="1" w:line="360" w:lineRule="auto"/>
        <w:ind w:firstLine="567"/>
        <w:jc w:val="right"/>
        <w:rPr>
          <w:rFonts w:ascii="Arial" w:hAnsi="Arial" w:cs="Arial"/>
          <w:b/>
          <w:sz w:val="24"/>
          <w:szCs w:val="24"/>
          <w:lang w:val="es-ES"/>
        </w:rPr>
      </w:pPr>
    </w:p>
    <w:p w:rsidR="00B3266D" w:rsidRPr="003D4A59" w:rsidRDefault="00D76768" w:rsidP="006E2D59">
      <w:pPr>
        <w:pStyle w:val="Ttulo3"/>
        <w:rPr>
          <w:rFonts w:ascii="Arial" w:hAnsi="Arial" w:cs="Arial"/>
          <w:b w:val="0"/>
          <w:color w:val="auto"/>
          <w:sz w:val="24"/>
          <w:szCs w:val="24"/>
          <w:lang w:val="es-ES"/>
        </w:rPr>
      </w:pPr>
      <w:bookmarkStart w:id="122" w:name="_Toc317624034"/>
      <w:bookmarkStart w:id="123" w:name="_Toc317679826"/>
      <w:r w:rsidRPr="003D4A59">
        <w:rPr>
          <w:rFonts w:ascii="Arial" w:hAnsi="Arial" w:cs="Arial"/>
          <w:color w:val="auto"/>
          <w:sz w:val="24"/>
          <w:szCs w:val="24"/>
          <w:lang w:val="es-ES"/>
        </w:rPr>
        <w:lastRenderedPageBreak/>
        <w:t xml:space="preserve">3.1.5 </w:t>
      </w:r>
      <w:r w:rsidR="00B3266D" w:rsidRPr="003D4A59">
        <w:rPr>
          <w:rFonts w:ascii="Arial" w:hAnsi="Arial" w:cs="Arial"/>
          <w:color w:val="auto"/>
          <w:sz w:val="24"/>
          <w:szCs w:val="24"/>
          <w:lang w:val="es-ES"/>
        </w:rPr>
        <w:t xml:space="preserve">TASA DE DESCUENTO </w:t>
      </w:r>
      <w:r w:rsidRPr="003D4A59">
        <w:rPr>
          <w:rFonts w:ascii="Arial" w:hAnsi="Arial" w:cs="Arial"/>
          <w:color w:val="auto"/>
          <w:sz w:val="24"/>
          <w:szCs w:val="24"/>
          <w:lang w:val="es-ES"/>
        </w:rPr>
        <w:t>“</w:t>
      </w:r>
      <w:r w:rsidR="00B3266D" w:rsidRPr="003D4A59">
        <w:rPr>
          <w:rFonts w:ascii="Arial" w:hAnsi="Arial" w:cs="Arial"/>
          <w:color w:val="auto"/>
          <w:sz w:val="24"/>
          <w:szCs w:val="24"/>
          <w:lang w:val="es-ES"/>
        </w:rPr>
        <w:t>TMAR</w:t>
      </w:r>
      <w:r w:rsidRPr="003D4A59">
        <w:rPr>
          <w:rFonts w:ascii="Arial" w:hAnsi="Arial" w:cs="Arial"/>
          <w:color w:val="auto"/>
          <w:sz w:val="24"/>
          <w:szCs w:val="24"/>
          <w:lang w:val="es-ES"/>
        </w:rPr>
        <w:t>”</w:t>
      </w:r>
      <w:r w:rsidR="00B3266D" w:rsidRPr="003D4A59">
        <w:rPr>
          <w:rFonts w:ascii="Arial" w:hAnsi="Arial" w:cs="Arial"/>
          <w:color w:val="auto"/>
          <w:sz w:val="24"/>
          <w:szCs w:val="24"/>
          <w:lang w:val="es-ES"/>
        </w:rPr>
        <w:t>:</w:t>
      </w:r>
      <w:bookmarkEnd w:id="122"/>
      <w:bookmarkEnd w:id="123"/>
    </w:p>
    <w:p w:rsidR="00B3266D" w:rsidRPr="006C0A89" w:rsidRDefault="00B3266D" w:rsidP="00B3266D">
      <w:pPr>
        <w:spacing w:before="100" w:beforeAutospacing="1" w:after="100" w:afterAutospacing="1" w:line="360" w:lineRule="auto"/>
        <w:ind w:firstLine="567"/>
        <w:jc w:val="both"/>
        <w:rPr>
          <w:rFonts w:ascii="Arial" w:hAnsi="Arial" w:cs="Arial"/>
          <w:sz w:val="24"/>
          <w:szCs w:val="24"/>
          <w:lang w:val="es-ES"/>
        </w:rPr>
      </w:pPr>
      <w:r w:rsidRPr="006C0A89">
        <w:rPr>
          <w:rFonts w:ascii="Arial" w:hAnsi="Arial" w:cs="Arial"/>
          <w:sz w:val="24"/>
          <w:szCs w:val="24"/>
          <w:lang w:val="es-ES"/>
        </w:rPr>
        <w:t>La tasa de descuento empleada en la actualización de los flujos de caja de un proyecto es una de las variables que más influyen en el resultado de la evaluación del mismo.</w:t>
      </w:r>
    </w:p>
    <w:p w:rsidR="00B3266D" w:rsidRPr="00D76768" w:rsidRDefault="00B3266D" w:rsidP="00D76768">
      <w:pPr>
        <w:spacing w:before="100" w:beforeAutospacing="1" w:after="100" w:afterAutospacing="1" w:line="360" w:lineRule="auto"/>
        <w:ind w:firstLine="567"/>
        <w:jc w:val="both"/>
        <w:rPr>
          <w:rFonts w:ascii="Arial" w:hAnsi="Arial" w:cs="Arial"/>
          <w:sz w:val="24"/>
          <w:szCs w:val="24"/>
          <w:lang w:val="es-ES"/>
        </w:rPr>
      </w:pPr>
      <w:r w:rsidRPr="006C0A89">
        <w:rPr>
          <w:rFonts w:ascii="Arial" w:hAnsi="Arial" w:cs="Arial"/>
          <w:sz w:val="24"/>
          <w:szCs w:val="24"/>
          <w:lang w:val="es-ES"/>
        </w:rPr>
        <w:t xml:space="preserve">Para poder obtener el resultado de la TMAR, hicimos un cálculo de la beta. Esta Beta la tomamos de </w:t>
      </w:r>
      <w:proofErr w:type="spellStart"/>
      <w:r w:rsidRPr="006C0A89">
        <w:rPr>
          <w:rFonts w:ascii="Arial" w:hAnsi="Arial" w:cs="Arial"/>
          <w:sz w:val="24"/>
          <w:szCs w:val="24"/>
          <w:lang w:val="es-ES"/>
        </w:rPr>
        <w:t>Aswath</w:t>
      </w:r>
      <w:proofErr w:type="spellEnd"/>
      <w:r w:rsidRPr="006C0A89">
        <w:rPr>
          <w:rFonts w:ascii="Arial" w:hAnsi="Arial" w:cs="Arial"/>
          <w:sz w:val="24"/>
          <w:szCs w:val="24"/>
          <w:lang w:val="es-ES"/>
        </w:rPr>
        <w:t xml:space="preserve"> </w:t>
      </w:r>
      <w:proofErr w:type="spellStart"/>
      <w:r w:rsidRPr="006C0A89">
        <w:rPr>
          <w:rFonts w:ascii="Arial" w:hAnsi="Arial" w:cs="Arial"/>
          <w:sz w:val="24"/>
          <w:szCs w:val="24"/>
          <w:lang w:val="es-ES"/>
        </w:rPr>
        <w:t>Damodaran</w:t>
      </w:r>
      <w:proofErr w:type="spellEnd"/>
      <w:r w:rsidR="00D76768">
        <w:rPr>
          <w:rStyle w:val="Refdenotaalpie"/>
          <w:rFonts w:ascii="Arial" w:hAnsi="Arial" w:cs="Arial"/>
          <w:sz w:val="24"/>
          <w:szCs w:val="24"/>
          <w:lang w:val="es-ES"/>
        </w:rPr>
        <w:footnoteReference w:id="16"/>
      </w:r>
      <w:r w:rsidRPr="006C0A89">
        <w:rPr>
          <w:rFonts w:ascii="Arial" w:hAnsi="Arial" w:cs="Arial"/>
          <w:sz w:val="24"/>
          <w:szCs w:val="24"/>
          <w:lang w:val="es-ES"/>
        </w:rPr>
        <w:t>, quien en su página de internet tiene resultados de Betas comparables de distintas industrias de negocios.</w:t>
      </w:r>
      <w:r w:rsidR="00D76768">
        <w:rPr>
          <w:rFonts w:ascii="Arial" w:hAnsi="Arial" w:cs="Arial"/>
          <w:sz w:val="24"/>
          <w:szCs w:val="24"/>
          <w:lang w:val="es-ES"/>
        </w:rPr>
        <w:t xml:space="preserve"> </w:t>
      </w:r>
      <w:r w:rsidRPr="006C0A89">
        <w:rPr>
          <w:rFonts w:ascii="Arial" w:hAnsi="Arial" w:cs="Arial"/>
          <w:sz w:val="24"/>
          <w:szCs w:val="24"/>
          <w:lang w:val="es-ES"/>
        </w:rPr>
        <w:t>Utilizamos una beta de las economías emergentes, debido a que es un negocio que está en vía de desarrollo.</w:t>
      </w:r>
    </w:p>
    <w:p w:rsidR="00B3266D" w:rsidRPr="006C0A89" w:rsidRDefault="00B3266D" w:rsidP="00B3266D">
      <w:pPr>
        <w:spacing w:before="100" w:beforeAutospacing="1" w:after="100" w:afterAutospacing="1" w:line="360" w:lineRule="auto"/>
        <w:ind w:firstLine="567"/>
        <w:jc w:val="both"/>
        <w:rPr>
          <w:rFonts w:ascii="Arial" w:hAnsi="Arial" w:cs="Arial"/>
          <w:sz w:val="24"/>
          <w:szCs w:val="24"/>
          <w:lang w:val="es-ES"/>
        </w:rPr>
      </w:pPr>
      <w:r w:rsidRPr="006C0A89">
        <w:rPr>
          <w:rFonts w:ascii="Arial" w:hAnsi="Arial" w:cs="Arial"/>
          <w:sz w:val="24"/>
          <w:szCs w:val="24"/>
          <w:lang w:val="es-ES"/>
        </w:rPr>
        <w:t>Cálculo de Beta:</w:t>
      </w:r>
    </w:p>
    <w:tbl>
      <w:tblPr>
        <w:tblStyle w:val="Sombreadoclaro-nfasis11"/>
        <w:tblW w:w="4005" w:type="dxa"/>
        <w:jc w:val="center"/>
        <w:tblInd w:w="53" w:type="dxa"/>
        <w:tblLook w:val="04A0"/>
      </w:tblPr>
      <w:tblGrid>
        <w:gridCol w:w="2338"/>
        <w:gridCol w:w="1667"/>
      </w:tblGrid>
      <w:tr w:rsidR="00B3266D" w:rsidRPr="006C0A89" w:rsidTr="009F0F98">
        <w:trPr>
          <w:cnfStyle w:val="100000000000"/>
          <w:trHeight w:val="351"/>
          <w:jc w:val="center"/>
        </w:trPr>
        <w:tc>
          <w:tcPr>
            <w:cnfStyle w:val="001000000000"/>
            <w:tcW w:w="2338" w:type="dxa"/>
            <w:noWrap/>
            <w:hideMark/>
          </w:tcPr>
          <w:p w:rsidR="00B3266D" w:rsidRPr="006C0A89" w:rsidRDefault="00B3266D" w:rsidP="004323E8">
            <w:pPr>
              <w:spacing w:before="100" w:beforeAutospacing="1" w:after="100" w:afterAutospacing="1"/>
              <w:jc w:val="both"/>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Ba</w:t>
            </w:r>
          </w:p>
        </w:tc>
        <w:tc>
          <w:tcPr>
            <w:tcW w:w="1667" w:type="dxa"/>
            <w:noWrap/>
            <w:hideMark/>
          </w:tcPr>
          <w:p w:rsidR="00B3266D" w:rsidRPr="006C0A89" w:rsidRDefault="00B3266D" w:rsidP="004323E8">
            <w:pPr>
              <w:spacing w:before="100" w:beforeAutospacing="1" w:after="100" w:afterAutospacing="1"/>
              <w:jc w:val="both"/>
              <w:cnfStyle w:val="1000000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(1-l)B/(1-LT)</w:t>
            </w:r>
          </w:p>
        </w:tc>
      </w:tr>
      <w:tr w:rsidR="00B3266D" w:rsidRPr="006C0A89" w:rsidTr="009F0F98">
        <w:trPr>
          <w:cnfStyle w:val="000000100000"/>
          <w:trHeight w:val="369"/>
          <w:jc w:val="center"/>
        </w:trPr>
        <w:tc>
          <w:tcPr>
            <w:cnfStyle w:val="001000000000"/>
            <w:tcW w:w="2338" w:type="dxa"/>
            <w:noWrap/>
            <w:hideMark/>
          </w:tcPr>
          <w:p w:rsidR="00B3266D" w:rsidRPr="006C0A89" w:rsidRDefault="00B3266D" w:rsidP="004323E8">
            <w:pPr>
              <w:spacing w:before="100" w:beforeAutospacing="1" w:after="100" w:afterAutospacing="1"/>
              <w:jc w:val="both"/>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B</w:t>
            </w:r>
          </w:p>
        </w:tc>
        <w:tc>
          <w:tcPr>
            <w:tcW w:w="1667" w:type="dxa"/>
            <w:noWrap/>
            <w:hideMark/>
          </w:tcPr>
          <w:p w:rsidR="00B3266D" w:rsidRPr="006C0A89" w:rsidRDefault="00B3266D" w:rsidP="004323E8">
            <w:pPr>
              <w:spacing w:before="100" w:beforeAutospacing="1" w:after="100" w:afterAutospacing="1"/>
              <w:jc w:val="both"/>
              <w:cnfStyle w:val="000000100000"/>
              <w:rPr>
                <w:rFonts w:ascii="Arial" w:eastAsia="Times New Roman" w:hAnsi="Arial" w:cs="Arial"/>
                <w:color w:val="000000"/>
                <w:sz w:val="24"/>
                <w:szCs w:val="24"/>
                <w:lang w:val="es-ES" w:eastAsia="es-ES"/>
              </w:rPr>
            </w:pPr>
            <w:proofErr w:type="spellStart"/>
            <w:r w:rsidRPr="006C0A89">
              <w:rPr>
                <w:rFonts w:ascii="Arial" w:eastAsia="Times New Roman" w:hAnsi="Arial" w:cs="Arial"/>
                <w:color w:val="000000"/>
                <w:sz w:val="24"/>
                <w:szCs w:val="24"/>
                <w:lang w:val="es-ES" w:eastAsia="es-ES"/>
              </w:rPr>
              <w:t>ba</w:t>
            </w:r>
            <w:proofErr w:type="spellEnd"/>
            <w:r w:rsidRPr="006C0A89">
              <w:rPr>
                <w:rFonts w:ascii="Arial" w:eastAsia="Times New Roman" w:hAnsi="Arial" w:cs="Arial"/>
                <w:color w:val="000000"/>
                <w:sz w:val="24"/>
                <w:szCs w:val="24"/>
                <w:lang w:val="es-ES" w:eastAsia="es-ES"/>
              </w:rPr>
              <w:t>(1-lt)/(1-l)</w:t>
            </w:r>
          </w:p>
        </w:tc>
      </w:tr>
    </w:tbl>
    <w:p w:rsidR="00B3266D" w:rsidRPr="006C0A89" w:rsidRDefault="00B3266D" w:rsidP="00D76768">
      <w:pPr>
        <w:spacing w:before="100" w:beforeAutospacing="1" w:after="100" w:afterAutospacing="1" w:line="360" w:lineRule="auto"/>
        <w:jc w:val="both"/>
        <w:rPr>
          <w:rFonts w:ascii="Arial" w:hAnsi="Arial" w:cs="Arial"/>
          <w:sz w:val="24"/>
          <w:szCs w:val="24"/>
          <w:lang w:val="es-ES"/>
        </w:rPr>
      </w:pPr>
    </w:p>
    <w:tbl>
      <w:tblPr>
        <w:tblStyle w:val="Cuadrculaclara-nfasis11"/>
        <w:tblW w:w="3600" w:type="dxa"/>
        <w:jc w:val="center"/>
        <w:tblLook w:val="04A0"/>
      </w:tblPr>
      <w:tblGrid>
        <w:gridCol w:w="1980"/>
        <w:gridCol w:w="1620"/>
      </w:tblGrid>
      <w:tr w:rsidR="00B3266D" w:rsidRPr="006C0A89" w:rsidTr="004323E8">
        <w:trPr>
          <w:cnfStyle w:val="100000000000"/>
          <w:trHeight w:val="300"/>
          <w:jc w:val="center"/>
        </w:trPr>
        <w:tc>
          <w:tcPr>
            <w:cnfStyle w:val="001000000000"/>
            <w:tcW w:w="3600" w:type="dxa"/>
            <w:gridSpan w:val="2"/>
            <w:noWrap/>
            <w:hideMark/>
          </w:tcPr>
          <w:p w:rsidR="00B3266D" w:rsidRPr="006C0A89" w:rsidRDefault="00B3266D" w:rsidP="004323E8">
            <w:pPr>
              <w:spacing w:before="100" w:beforeAutospacing="1" w:after="100" w:afterAutospacing="1"/>
              <w:jc w:val="center"/>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Datos de la Empresa</w:t>
            </w:r>
          </w:p>
        </w:tc>
      </w:tr>
      <w:tr w:rsidR="00B3266D" w:rsidRPr="006C0A89" w:rsidTr="004323E8">
        <w:trPr>
          <w:cnfStyle w:val="000000100000"/>
          <w:trHeight w:val="300"/>
          <w:jc w:val="center"/>
        </w:trPr>
        <w:tc>
          <w:tcPr>
            <w:cnfStyle w:val="001000000000"/>
            <w:tcW w:w="1980" w:type="dxa"/>
            <w:noWrap/>
            <w:hideMark/>
          </w:tcPr>
          <w:p w:rsidR="00B3266D" w:rsidRPr="006C0A89" w:rsidRDefault="00B3266D" w:rsidP="009A5A4F">
            <w:pPr>
              <w:spacing w:before="100" w:beforeAutospacing="1" w:after="100" w:afterAutospacing="1"/>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L</w:t>
            </w:r>
          </w:p>
        </w:tc>
        <w:tc>
          <w:tcPr>
            <w:tcW w:w="1620" w:type="dxa"/>
            <w:noWrap/>
            <w:hideMark/>
          </w:tcPr>
          <w:p w:rsidR="00B3266D" w:rsidRPr="006C0A89" w:rsidRDefault="00B3266D" w:rsidP="009F0F98">
            <w:pPr>
              <w:spacing w:before="100" w:beforeAutospacing="1" w:after="100" w:afterAutospacing="1"/>
              <w:jc w:val="right"/>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15.00%</w:t>
            </w:r>
          </w:p>
        </w:tc>
      </w:tr>
      <w:tr w:rsidR="00B3266D" w:rsidRPr="006C0A89" w:rsidTr="004323E8">
        <w:trPr>
          <w:cnfStyle w:val="000000010000"/>
          <w:trHeight w:val="316"/>
          <w:jc w:val="center"/>
        </w:trPr>
        <w:tc>
          <w:tcPr>
            <w:cnfStyle w:val="001000000000"/>
            <w:tcW w:w="1980" w:type="dxa"/>
            <w:noWrap/>
            <w:hideMark/>
          </w:tcPr>
          <w:p w:rsidR="00B3266D" w:rsidRPr="006C0A89" w:rsidRDefault="00B3266D" w:rsidP="009A5A4F">
            <w:pPr>
              <w:spacing w:before="100" w:beforeAutospacing="1" w:after="100" w:afterAutospacing="1"/>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T</w:t>
            </w:r>
          </w:p>
        </w:tc>
        <w:tc>
          <w:tcPr>
            <w:tcW w:w="1620" w:type="dxa"/>
            <w:noWrap/>
            <w:hideMark/>
          </w:tcPr>
          <w:p w:rsidR="00B3266D" w:rsidRPr="006C0A89" w:rsidRDefault="00B3266D" w:rsidP="009F0F98">
            <w:pPr>
              <w:spacing w:before="100" w:beforeAutospacing="1" w:after="100" w:afterAutospacing="1"/>
              <w:jc w:val="right"/>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23%</w:t>
            </w:r>
          </w:p>
        </w:tc>
      </w:tr>
      <w:tr w:rsidR="00B3266D" w:rsidRPr="006C0A89" w:rsidTr="004323E8">
        <w:trPr>
          <w:cnfStyle w:val="000000100000"/>
          <w:trHeight w:val="330"/>
          <w:jc w:val="center"/>
        </w:trPr>
        <w:tc>
          <w:tcPr>
            <w:cnfStyle w:val="001000000000"/>
            <w:tcW w:w="1980" w:type="dxa"/>
            <w:hideMark/>
          </w:tcPr>
          <w:p w:rsidR="00B3266D" w:rsidRPr="006C0A89" w:rsidRDefault="00B3266D" w:rsidP="009A5A4F">
            <w:pPr>
              <w:spacing w:before="100" w:beforeAutospacing="1" w:after="100" w:afterAutospacing="1"/>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Beta(Empresa)</w:t>
            </w:r>
          </w:p>
        </w:tc>
        <w:tc>
          <w:tcPr>
            <w:tcW w:w="1620" w:type="dxa"/>
            <w:hideMark/>
          </w:tcPr>
          <w:p w:rsidR="00B3266D" w:rsidRPr="006C0A89" w:rsidRDefault="00B3266D" w:rsidP="009F0F98">
            <w:pPr>
              <w:spacing w:before="100" w:beforeAutospacing="1" w:after="100" w:afterAutospacing="1"/>
              <w:jc w:val="right"/>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0.869</w:t>
            </w:r>
          </w:p>
        </w:tc>
      </w:tr>
    </w:tbl>
    <w:p w:rsidR="00B3266D" w:rsidRPr="006C0A89" w:rsidRDefault="00B3266D" w:rsidP="00D76768">
      <w:pPr>
        <w:spacing w:before="100" w:beforeAutospacing="1" w:after="100" w:afterAutospacing="1" w:line="360" w:lineRule="auto"/>
        <w:jc w:val="both"/>
        <w:rPr>
          <w:rFonts w:ascii="Arial" w:hAnsi="Arial" w:cs="Arial"/>
          <w:sz w:val="24"/>
          <w:szCs w:val="24"/>
          <w:lang w:val="es-ES"/>
        </w:rPr>
      </w:pPr>
    </w:p>
    <w:tbl>
      <w:tblPr>
        <w:tblStyle w:val="Cuadrculaclara-nfasis11"/>
        <w:tblW w:w="3624" w:type="dxa"/>
        <w:jc w:val="center"/>
        <w:tblInd w:w="-341" w:type="dxa"/>
        <w:tblLook w:val="04A0"/>
      </w:tblPr>
      <w:tblGrid>
        <w:gridCol w:w="1701"/>
        <w:gridCol w:w="1923"/>
      </w:tblGrid>
      <w:tr w:rsidR="00B3266D" w:rsidRPr="00E55A9F" w:rsidTr="004323E8">
        <w:trPr>
          <w:cnfStyle w:val="100000000000"/>
          <w:trHeight w:val="300"/>
          <w:jc w:val="center"/>
        </w:trPr>
        <w:tc>
          <w:tcPr>
            <w:cnfStyle w:val="001000000000"/>
            <w:tcW w:w="3624" w:type="dxa"/>
            <w:gridSpan w:val="2"/>
            <w:hideMark/>
          </w:tcPr>
          <w:p w:rsidR="00B3266D" w:rsidRPr="006C0A89" w:rsidRDefault="00B3266D" w:rsidP="004323E8">
            <w:pPr>
              <w:spacing w:before="100" w:beforeAutospacing="1" w:after="100" w:afterAutospacing="1"/>
              <w:jc w:val="center"/>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Datos de la Empresa Comparables</w:t>
            </w:r>
          </w:p>
        </w:tc>
      </w:tr>
      <w:tr w:rsidR="00B3266D" w:rsidRPr="006C0A89" w:rsidTr="004323E8">
        <w:trPr>
          <w:cnfStyle w:val="000000100000"/>
          <w:trHeight w:val="300"/>
          <w:jc w:val="center"/>
        </w:trPr>
        <w:tc>
          <w:tcPr>
            <w:cnfStyle w:val="001000000000"/>
            <w:tcW w:w="1701" w:type="dxa"/>
            <w:hideMark/>
          </w:tcPr>
          <w:p w:rsidR="00B3266D" w:rsidRPr="006C0A89" w:rsidRDefault="00B3266D" w:rsidP="009A5A4F">
            <w:pPr>
              <w:spacing w:before="100" w:beforeAutospacing="1" w:after="100" w:afterAutospacing="1"/>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Beta</w:t>
            </w:r>
          </w:p>
        </w:tc>
        <w:tc>
          <w:tcPr>
            <w:tcW w:w="1923" w:type="dxa"/>
            <w:hideMark/>
          </w:tcPr>
          <w:p w:rsidR="00B3266D" w:rsidRPr="006C0A89" w:rsidRDefault="00B3266D" w:rsidP="009F0F98">
            <w:pPr>
              <w:spacing w:before="100" w:beforeAutospacing="1" w:after="100" w:afterAutospacing="1"/>
              <w:jc w:val="right"/>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1.11</w:t>
            </w:r>
          </w:p>
        </w:tc>
      </w:tr>
      <w:tr w:rsidR="00B3266D" w:rsidRPr="006C0A89" w:rsidTr="004323E8">
        <w:trPr>
          <w:cnfStyle w:val="000000010000"/>
          <w:trHeight w:val="267"/>
          <w:jc w:val="center"/>
        </w:trPr>
        <w:tc>
          <w:tcPr>
            <w:cnfStyle w:val="001000000000"/>
            <w:tcW w:w="1701" w:type="dxa"/>
            <w:hideMark/>
          </w:tcPr>
          <w:p w:rsidR="00B3266D" w:rsidRPr="006C0A89" w:rsidRDefault="00B3266D" w:rsidP="009A5A4F">
            <w:pPr>
              <w:spacing w:before="100" w:beforeAutospacing="1" w:after="100" w:afterAutospacing="1"/>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Total Activo</w:t>
            </w:r>
          </w:p>
        </w:tc>
        <w:tc>
          <w:tcPr>
            <w:tcW w:w="1923" w:type="dxa"/>
            <w:hideMark/>
          </w:tcPr>
          <w:p w:rsidR="00B3266D" w:rsidRPr="006C0A89" w:rsidRDefault="00B3266D" w:rsidP="009F0F98">
            <w:pPr>
              <w:spacing w:before="100" w:beforeAutospacing="1" w:after="100" w:afterAutospacing="1"/>
              <w:jc w:val="right"/>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453085.5</w:t>
            </w:r>
          </w:p>
        </w:tc>
      </w:tr>
      <w:tr w:rsidR="00B3266D" w:rsidRPr="006C0A89" w:rsidTr="004323E8">
        <w:trPr>
          <w:cnfStyle w:val="000000100000"/>
          <w:trHeight w:val="330"/>
          <w:jc w:val="center"/>
        </w:trPr>
        <w:tc>
          <w:tcPr>
            <w:cnfStyle w:val="001000000000"/>
            <w:tcW w:w="1701" w:type="dxa"/>
            <w:hideMark/>
          </w:tcPr>
          <w:p w:rsidR="00B3266D" w:rsidRPr="006C0A89" w:rsidRDefault="00B3266D" w:rsidP="009A5A4F">
            <w:pPr>
              <w:spacing w:before="100" w:beforeAutospacing="1" w:after="100" w:afterAutospacing="1"/>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Total Pasivo</w:t>
            </w:r>
          </w:p>
        </w:tc>
        <w:tc>
          <w:tcPr>
            <w:tcW w:w="1923" w:type="dxa"/>
            <w:hideMark/>
          </w:tcPr>
          <w:p w:rsidR="00B3266D" w:rsidRPr="006C0A89" w:rsidRDefault="00B3266D" w:rsidP="009F0F98">
            <w:pPr>
              <w:spacing w:before="100" w:beforeAutospacing="1" w:after="100" w:afterAutospacing="1"/>
              <w:jc w:val="right"/>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177483.3</w:t>
            </w:r>
          </w:p>
        </w:tc>
      </w:tr>
      <w:tr w:rsidR="00B3266D" w:rsidRPr="006C0A89" w:rsidTr="004323E8">
        <w:trPr>
          <w:cnfStyle w:val="000000010000"/>
          <w:trHeight w:val="300"/>
          <w:jc w:val="center"/>
        </w:trPr>
        <w:tc>
          <w:tcPr>
            <w:cnfStyle w:val="001000000000"/>
            <w:tcW w:w="1701" w:type="dxa"/>
            <w:hideMark/>
          </w:tcPr>
          <w:p w:rsidR="00B3266D" w:rsidRPr="006C0A89" w:rsidRDefault="00B3266D" w:rsidP="009A5A4F">
            <w:pPr>
              <w:spacing w:before="100" w:beforeAutospacing="1" w:after="100" w:afterAutospacing="1"/>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L</w:t>
            </w:r>
          </w:p>
        </w:tc>
        <w:tc>
          <w:tcPr>
            <w:tcW w:w="1923" w:type="dxa"/>
            <w:noWrap/>
            <w:hideMark/>
          </w:tcPr>
          <w:p w:rsidR="00B3266D" w:rsidRPr="006C0A89" w:rsidRDefault="00B3266D" w:rsidP="009F0F98">
            <w:pPr>
              <w:spacing w:before="100" w:beforeAutospacing="1" w:after="100" w:afterAutospacing="1"/>
              <w:jc w:val="right"/>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39.17%</w:t>
            </w:r>
          </w:p>
        </w:tc>
      </w:tr>
      <w:tr w:rsidR="00B3266D" w:rsidRPr="006C0A89" w:rsidTr="004323E8">
        <w:trPr>
          <w:cnfStyle w:val="000000100000"/>
          <w:trHeight w:val="300"/>
          <w:jc w:val="center"/>
        </w:trPr>
        <w:tc>
          <w:tcPr>
            <w:cnfStyle w:val="001000000000"/>
            <w:tcW w:w="1701" w:type="dxa"/>
            <w:hideMark/>
          </w:tcPr>
          <w:p w:rsidR="00B3266D" w:rsidRPr="006C0A89" w:rsidRDefault="00B3266D" w:rsidP="009A5A4F">
            <w:pPr>
              <w:spacing w:before="100" w:beforeAutospacing="1" w:after="100" w:afterAutospacing="1"/>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T</w:t>
            </w:r>
          </w:p>
        </w:tc>
        <w:tc>
          <w:tcPr>
            <w:tcW w:w="1923" w:type="dxa"/>
            <w:noWrap/>
            <w:hideMark/>
          </w:tcPr>
          <w:p w:rsidR="00B3266D" w:rsidRPr="006C0A89" w:rsidRDefault="00B3266D" w:rsidP="009F0F98">
            <w:pPr>
              <w:spacing w:before="100" w:beforeAutospacing="1" w:after="100" w:afterAutospacing="1"/>
              <w:jc w:val="right"/>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30%</w:t>
            </w:r>
          </w:p>
        </w:tc>
      </w:tr>
      <w:tr w:rsidR="00B3266D" w:rsidRPr="006C0A89" w:rsidTr="004323E8">
        <w:trPr>
          <w:cnfStyle w:val="000000010000"/>
          <w:trHeight w:val="285"/>
          <w:jc w:val="center"/>
        </w:trPr>
        <w:tc>
          <w:tcPr>
            <w:cnfStyle w:val="001000000000"/>
            <w:tcW w:w="1701" w:type="dxa"/>
            <w:hideMark/>
          </w:tcPr>
          <w:p w:rsidR="00B3266D" w:rsidRPr="006C0A89" w:rsidRDefault="00B3266D" w:rsidP="009A5A4F">
            <w:pPr>
              <w:spacing w:before="100" w:beforeAutospacing="1" w:after="100" w:afterAutospacing="1"/>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Ba</w:t>
            </w:r>
          </w:p>
        </w:tc>
        <w:tc>
          <w:tcPr>
            <w:tcW w:w="1923" w:type="dxa"/>
            <w:noWrap/>
            <w:hideMark/>
          </w:tcPr>
          <w:p w:rsidR="00B3266D" w:rsidRPr="006C0A89" w:rsidRDefault="00B3266D" w:rsidP="009F0F98">
            <w:pPr>
              <w:spacing w:before="100" w:beforeAutospacing="1" w:after="100" w:afterAutospacing="1"/>
              <w:jc w:val="right"/>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0.765</w:t>
            </w:r>
          </w:p>
        </w:tc>
      </w:tr>
    </w:tbl>
    <w:p w:rsidR="00B3266D" w:rsidRPr="006C0A89" w:rsidRDefault="00B3266D" w:rsidP="00B3266D">
      <w:pPr>
        <w:spacing w:before="100" w:beforeAutospacing="1" w:after="100" w:afterAutospacing="1" w:line="360" w:lineRule="auto"/>
        <w:ind w:firstLine="567"/>
        <w:jc w:val="both"/>
        <w:rPr>
          <w:rFonts w:ascii="Arial" w:hAnsi="Arial" w:cs="Arial"/>
          <w:sz w:val="24"/>
          <w:szCs w:val="24"/>
          <w:lang w:val="es-ES"/>
        </w:rPr>
      </w:pPr>
    </w:p>
    <w:tbl>
      <w:tblPr>
        <w:tblStyle w:val="Cuadrculaclara-nfasis11"/>
        <w:tblW w:w="3940" w:type="dxa"/>
        <w:jc w:val="center"/>
        <w:tblLook w:val="04A0"/>
      </w:tblPr>
      <w:tblGrid>
        <w:gridCol w:w="2740"/>
        <w:gridCol w:w="1200"/>
      </w:tblGrid>
      <w:tr w:rsidR="00B3266D" w:rsidRPr="006C0A89" w:rsidTr="00034863">
        <w:trPr>
          <w:cnfStyle w:val="100000000000"/>
          <w:trHeight w:val="300"/>
          <w:jc w:val="center"/>
        </w:trPr>
        <w:tc>
          <w:tcPr>
            <w:cnfStyle w:val="001000000000"/>
            <w:tcW w:w="2740" w:type="dxa"/>
            <w:noWrap/>
            <w:hideMark/>
          </w:tcPr>
          <w:p w:rsidR="00B3266D" w:rsidRPr="006C0A89" w:rsidRDefault="00B3266D" w:rsidP="00034863">
            <w:pPr>
              <w:spacing w:before="100" w:beforeAutospacing="1" w:after="100" w:afterAutospacing="1"/>
              <w:jc w:val="center"/>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Rf(bond5)</w:t>
            </w:r>
          </w:p>
        </w:tc>
        <w:tc>
          <w:tcPr>
            <w:tcW w:w="1200" w:type="dxa"/>
            <w:noWrap/>
            <w:hideMark/>
          </w:tcPr>
          <w:p w:rsidR="00B3266D" w:rsidRPr="009A5A4F" w:rsidRDefault="00B3266D" w:rsidP="009F0F98">
            <w:pPr>
              <w:spacing w:before="100" w:beforeAutospacing="1" w:after="100" w:afterAutospacing="1"/>
              <w:jc w:val="right"/>
              <w:cnfStyle w:val="100000000000"/>
              <w:rPr>
                <w:rFonts w:ascii="Arial" w:eastAsia="Times New Roman" w:hAnsi="Arial" w:cs="Arial"/>
                <w:b w:val="0"/>
                <w:color w:val="000000"/>
                <w:sz w:val="24"/>
                <w:szCs w:val="24"/>
                <w:lang w:val="es-ES" w:eastAsia="es-ES"/>
              </w:rPr>
            </w:pPr>
            <w:r w:rsidRPr="009A5A4F">
              <w:rPr>
                <w:rFonts w:ascii="Arial" w:eastAsia="Times New Roman" w:hAnsi="Arial" w:cs="Arial"/>
                <w:b w:val="0"/>
                <w:color w:val="000000"/>
                <w:sz w:val="24"/>
                <w:szCs w:val="24"/>
                <w:lang w:val="es-ES" w:eastAsia="es-ES"/>
              </w:rPr>
              <w:t>0.804%</w:t>
            </w:r>
          </w:p>
        </w:tc>
      </w:tr>
      <w:tr w:rsidR="00B3266D" w:rsidRPr="006C0A89" w:rsidTr="00034863">
        <w:trPr>
          <w:cnfStyle w:val="000000100000"/>
          <w:trHeight w:val="300"/>
          <w:jc w:val="center"/>
        </w:trPr>
        <w:tc>
          <w:tcPr>
            <w:cnfStyle w:val="001000000000"/>
            <w:tcW w:w="2740" w:type="dxa"/>
            <w:noWrap/>
            <w:hideMark/>
          </w:tcPr>
          <w:p w:rsidR="00B3266D" w:rsidRPr="006C0A89" w:rsidRDefault="00B3266D" w:rsidP="00034863">
            <w:pPr>
              <w:spacing w:before="100" w:beforeAutospacing="1" w:after="100" w:afterAutospacing="1"/>
              <w:jc w:val="center"/>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Prima de Mercado</w:t>
            </w:r>
          </w:p>
        </w:tc>
        <w:tc>
          <w:tcPr>
            <w:tcW w:w="1200" w:type="dxa"/>
            <w:noWrap/>
            <w:hideMark/>
          </w:tcPr>
          <w:p w:rsidR="00B3266D" w:rsidRPr="006C0A89" w:rsidRDefault="00B3266D" w:rsidP="009F0F98">
            <w:pPr>
              <w:spacing w:before="100" w:beforeAutospacing="1" w:after="100" w:afterAutospacing="1"/>
              <w:jc w:val="right"/>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9%</w:t>
            </w:r>
          </w:p>
        </w:tc>
      </w:tr>
      <w:tr w:rsidR="00B3266D" w:rsidRPr="006C0A89" w:rsidTr="00034863">
        <w:trPr>
          <w:cnfStyle w:val="000000010000"/>
          <w:trHeight w:val="300"/>
          <w:jc w:val="center"/>
        </w:trPr>
        <w:tc>
          <w:tcPr>
            <w:cnfStyle w:val="001000000000"/>
            <w:tcW w:w="2740" w:type="dxa"/>
            <w:noWrap/>
            <w:hideMark/>
          </w:tcPr>
          <w:p w:rsidR="00B3266D" w:rsidRPr="006C0A89" w:rsidRDefault="00B3266D" w:rsidP="00034863">
            <w:pPr>
              <w:spacing w:before="100" w:beforeAutospacing="1" w:after="100" w:afterAutospacing="1"/>
              <w:jc w:val="center"/>
              <w:rPr>
                <w:rFonts w:ascii="Arial" w:eastAsia="Times New Roman" w:hAnsi="Arial" w:cs="Arial"/>
                <w:color w:val="000000"/>
                <w:sz w:val="24"/>
                <w:szCs w:val="24"/>
                <w:lang w:val="es-ES" w:eastAsia="es-ES"/>
              </w:rPr>
            </w:pPr>
            <w:proofErr w:type="spellStart"/>
            <w:r w:rsidRPr="006C0A89">
              <w:rPr>
                <w:rFonts w:ascii="Arial" w:eastAsia="Times New Roman" w:hAnsi="Arial" w:cs="Arial"/>
                <w:color w:val="000000"/>
                <w:sz w:val="24"/>
                <w:szCs w:val="24"/>
                <w:lang w:val="es-ES" w:eastAsia="es-ES"/>
              </w:rPr>
              <w:t>Rp</w:t>
            </w:r>
            <w:proofErr w:type="spellEnd"/>
            <w:r w:rsidRPr="006C0A89">
              <w:rPr>
                <w:rFonts w:ascii="Arial" w:eastAsia="Times New Roman" w:hAnsi="Arial" w:cs="Arial"/>
                <w:color w:val="000000"/>
                <w:sz w:val="24"/>
                <w:szCs w:val="24"/>
                <w:lang w:val="es-ES" w:eastAsia="es-ES"/>
              </w:rPr>
              <w:t>(</w:t>
            </w:r>
            <w:proofErr w:type="spellStart"/>
            <w:r w:rsidRPr="006C0A89">
              <w:rPr>
                <w:rFonts w:ascii="Arial" w:eastAsia="Times New Roman" w:hAnsi="Arial" w:cs="Arial"/>
                <w:color w:val="000000"/>
                <w:sz w:val="24"/>
                <w:szCs w:val="24"/>
                <w:lang w:val="es-ES" w:eastAsia="es-ES"/>
              </w:rPr>
              <w:t>bce</w:t>
            </w:r>
            <w:proofErr w:type="spellEnd"/>
            <w:r w:rsidRPr="006C0A89">
              <w:rPr>
                <w:rFonts w:ascii="Arial" w:eastAsia="Times New Roman" w:hAnsi="Arial" w:cs="Arial"/>
                <w:color w:val="000000"/>
                <w:sz w:val="24"/>
                <w:szCs w:val="24"/>
                <w:lang w:val="es-ES" w:eastAsia="es-ES"/>
              </w:rPr>
              <w:t>)</w:t>
            </w:r>
          </w:p>
        </w:tc>
        <w:tc>
          <w:tcPr>
            <w:tcW w:w="1200" w:type="dxa"/>
            <w:noWrap/>
            <w:hideMark/>
          </w:tcPr>
          <w:p w:rsidR="00B3266D" w:rsidRPr="006C0A89" w:rsidRDefault="00B3266D" w:rsidP="009F0F98">
            <w:pPr>
              <w:spacing w:before="100" w:beforeAutospacing="1" w:after="100" w:afterAutospacing="1"/>
              <w:jc w:val="right"/>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8.15%</w:t>
            </w:r>
          </w:p>
        </w:tc>
      </w:tr>
    </w:tbl>
    <w:p w:rsidR="00B3266D" w:rsidRPr="006C0A89" w:rsidRDefault="00B3266D" w:rsidP="00B3266D">
      <w:pPr>
        <w:spacing w:before="100" w:beforeAutospacing="1" w:after="100" w:afterAutospacing="1" w:line="360" w:lineRule="auto"/>
        <w:ind w:firstLine="567"/>
        <w:jc w:val="both"/>
        <w:rPr>
          <w:rFonts w:ascii="Arial" w:hAnsi="Arial" w:cs="Arial"/>
          <w:sz w:val="24"/>
          <w:szCs w:val="24"/>
          <w:lang w:val="es-ES"/>
        </w:rPr>
      </w:pPr>
    </w:p>
    <w:tbl>
      <w:tblPr>
        <w:tblStyle w:val="Cuadrculaclara-nfasis11"/>
        <w:tblW w:w="3927" w:type="dxa"/>
        <w:jc w:val="center"/>
        <w:tblLook w:val="04A0"/>
      </w:tblPr>
      <w:tblGrid>
        <w:gridCol w:w="1980"/>
        <w:gridCol w:w="1947"/>
      </w:tblGrid>
      <w:tr w:rsidR="00B3266D" w:rsidRPr="006C0A89" w:rsidTr="004323E8">
        <w:trPr>
          <w:cnfStyle w:val="100000000000"/>
          <w:trHeight w:val="300"/>
          <w:jc w:val="center"/>
        </w:trPr>
        <w:tc>
          <w:tcPr>
            <w:cnfStyle w:val="001000000000"/>
            <w:tcW w:w="1980" w:type="dxa"/>
            <w:hideMark/>
          </w:tcPr>
          <w:p w:rsidR="00B3266D" w:rsidRPr="006C0A89" w:rsidRDefault="00B3266D" w:rsidP="004323E8">
            <w:pPr>
              <w:spacing w:before="100" w:beforeAutospacing="1" w:after="100" w:afterAutospacing="1"/>
              <w:jc w:val="center"/>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CAPM=</w:t>
            </w:r>
          </w:p>
        </w:tc>
        <w:tc>
          <w:tcPr>
            <w:tcW w:w="1947" w:type="dxa"/>
            <w:hideMark/>
          </w:tcPr>
          <w:p w:rsidR="00B3266D" w:rsidRPr="006C0A89" w:rsidRDefault="00B3266D" w:rsidP="004323E8">
            <w:pPr>
              <w:spacing w:before="100" w:beforeAutospacing="1" w:after="100" w:afterAutospacing="1"/>
              <w:jc w:val="center"/>
              <w:cnfStyle w:val="1000000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RF+B(RM-RF)</w:t>
            </w:r>
          </w:p>
        </w:tc>
      </w:tr>
      <w:tr w:rsidR="00B3266D" w:rsidRPr="006C0A89" w:rsidTr="004323E8">
        <w:trPr>
          <w:cnfStyle w:val="000000100000"/>
          <w:trHeight w:val="300"/>
          <w:jc w:val="center"/>
        </w:trPr>
        <w:tc>
          <w:tcPr>
            <w:cnfStyle w:val="001000000000"/>
            <w:tcW w:w="1980" w:type="dxa"/>
            <w:noWrap/>
            <w:hideMark/>
          </w:tcPr>
          <w:p w:rsidR="00B3266D" w:rsidRPr="006C0A89" w:rsidRDefault="00D76768" w:rsidP="004323E8">
            <w:pPr>
              <w:spacing w:before="100" w:beforeAutospacing="1" w:after="100" w:afterAutospacing="1"/>
              <w:jc w:val="center"/>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TMAR</w:t>
            </w:r>
            <w:r w:rsidR="00B3266D" w:rsidRPr="006C0A89">
              <w:rPr>
                <w:rFonts w:ascii="Arial" w:eastAsia="Times New Roman" w:hAnsi="Arial" w:cs="Arial"/>
                <w:color w:val="000000"/>
                <w:sz w:val="24"/>
                <w:szCs w:val="24"/>
                <w:lang w:val="es-ES" w:eastAsia="es-ES"/>
              </w:rPr>
              <w:t>=</w:t>
            </w:r>
          </w:p>
        </w:tc>
        <w:tc>
          <w:tcPr>
            <w:tcW w:w="1947" w:type="dxa"/>
            <w:noWrap/>
            <w:hideMark/>
          </w:tcPr>
          <w:p w:rsidR="00B3266D" w:rsidRPr="006C0A89" w:rsidRDefault="00B3266D" w:rsidP="004323E8">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16.78%</w:t>
            </w:r>
          </w:p>
        </w:tc>
      </w:tr>
    </w:tbl>
    <w:p w:rsidR="00B3266D" w:rsidRPr="006C0A89" w:rsidRDefault="00B3266D" w:rsidP="00B3266D">
      <w:pPr>
        <w:spacing w:before="100" w:beforeAutospacing="1" w:after="100" w:afterAutospacing="1" w:line="360" w:lineRule="auto"/>
        <w:ind w:firstLine="567"/>
        <w:jc w:val="both"/>
        <w:rPr>
          <w:rFonts w:ascii="Arial" w:hAnsi="Arial" w:cs="Arial"/>
          <w:sz w:val="24"/>
          <w:szCs w:val="24"/>
          <w:lang w:val="es-ES"/>
        </w:rPr>
      </w:pPr>
    </w:p>
    <w:p w:rsidR="00D76768" w:rsidRDefault="00D76768" w:rsidP="002A1717">
      <w:pPr>
        <w:spacing w:after="0" w:line="360" w:lineRule="auto"/>
        <w:ind w:firstLine="567"/>
        <w:jc w:val="both"/>
        <w:rPr>
          <w:rFonts w:ascii="Arial" w:hAnsi="Arial" w:cs="Arial"/>
          <w:sz w:val="24"/>
          <w:szCs w:val="24"/>
          <w:lang w:val="es-ES"/>
        </w:rPr>
      </w:pPr>
      <w:r w:rsidRPr="00D76768">
        <w:rPr>
          <w:rFonts w:ascii="Arial" w:hAnsi="Arial" w:cs="Arial"/>
          <w:sz w:val="24"/>
          <w:szCs w:val="24"/>
          <w:lang w:val="es-ES"/>
        </w:rPr>
        <w:t>En nuestro</w:t>
      </w:r>
      <w:r>
        <w:rPr>
          <w:rFonts w:ascii="Arial" w:hAnsi="Arial" w:cs="Arial"/>
          <w:b/>
          <w:sz w:val="24"/>
          <w:szCs w:val="24"/>
          <w:lang w:val="es-ES"/>
        </w:rPr>
        <w:t xml:space="preserve"> </w:t>
      </w:r>
      <w:r>
        <w:rPr>
          <w:rFonts w:ascii="Arial" w:hAnsi="Arial" w:cs="Arial"/>
          <w:sz w:val="24"/>
          <w:szCs w:val="24"/>
          <w:lang w:val="es-ES"/>
        </w:rPr>
        <w:t xml:space="preserve">ejercicio el resultado de la TMAR obtenida fue del 16,78%. Se buscó una beta </w:t>
      </w:r>
      <w:proofErr w:type="spellStart"/>
      <w:r>
        <w:rPr>
          <w:rFonts w:ascii="Arial" w:hAnsi="Arial" w:cs="Arial"/>
          <w:sz w:val="24"/>
          <w:szCs w:val="24"/>
          <w:lang w:val="es-ES"/>
        </w:rPr>
        <w:t>desapalancada</w:t>
      </w:r>
      <w:proofErr w:type="spellEnd"/>
      <w:r>
        <w:rPr>
          <w:rFonts w:ascii="Arial" w:hAnsi="Arial" w:cs="Arial"/>
          <w:sz w:val="24"/>
          <w:szCs w:val="24"/>
          <w:lang w:val="es-ES"/>
        </w:rPr>
        <w:t xml:space="preserve"> de 1.11, lo cual se considera una beta relativamente alta porque la industria camaronera es </w:t>
      </w:r>
      <w:r w:rsidR="009B0EDB">
        <w:rPr>
          <w:rFonts w:ascii="Arial" w:hAnsi="Arial" w:cs="Arial"/>
          <w:sz w:val="24"/>
          <w:szCs w:val="24"/>
          <w:lang w:val="es-ES"/>
        </w:rPr>
        <w:t>riesgosa</w:t>
      </w:r>
      <w:r>
        <w:rPr>
          <w:rFonts w:ascii="Arial" w:hAnsi="Arial" w:cs="Arial"/>
          <w:sz w:val="24"/>
          <w:szCs w:val="24"/>
          <w:lang w:val="es-ES"/>
        </w:rPr>
        <w:t>.</w:t>
      </w:r>
    </w:p>
    <w:p w:rsidR="002A1717" w:rsidRDefault="002A1717" w:rsidP="002A1717">
      <w:pPr>
        <w:spacing w:after="0" w:line="360" w:lineRule="auto"/>
        <w:ind w:firstLine="567"/>
        <w:jc w:val="both"/>
        <w:rPr>
          <w:rFonts w:ascii="Arial" w:hAnsi="Arial" w:cs="Arial"/>
          <w:sz w:val="24"/>
          <w:szCs w:val="24"/>
          <w:lang w:val="es-ES"/>
        </w:rPr>
      </w:pPr>
    </w:p>
    <w:p w:rsidR="00B3266D" w:rsidRDefault="00D76768" w:rsidP="002A1717">
      <w:pPr>
        <w:spacing w:after="0" w:line="360" w:lineRule="auto"/>
        <w:ind w:firstLine="567"/>
        <w:jc w:val="both"/>
        <w:rPr>
          <w:rFonts w:ascii="Arial" w:hAnsi="Arial" w:cs="Arial"/>
          <w:b/>
          <w:sz w:val="24"/>
          <w:szCs w:val="24"/>
          <w:lang w:val="es-ES"/>
        </w:rPr>
      </w:pPr>
      <w:r>
        <w:rPr>
          <w:rFonts w:ascii="Arial" w:hAnsi="Arial" w:cs="Arial"/>
          <w:sz w:val="24"/>
          <w:szCs w:val="24"/>
          <w:lang w:val="es-ES"/>
        </w:rPr>
        <w:t>La TMAR servirá como base para poder realizar nuestra respectiva proyección  y flujo incremental del proyecto, así mismo para poder determinar si este es viable o no.</w:t>
      </w:r>
      <w:r w:rsidR="00B3266D">
        <w:rPr>
          <w:rFonts w:ascii="Arial" w:hAnsi="Arial" w:cs="Arial"/>
          <w:b/>
          <w:sz w:val="24"/>
          <w:szCs w:val="24"/>
          <w:lang w:val="es-ES"/>
        </w:rPr>
        <w:br w:type="page"/>
      </w:r>
    </w:p>
    <w:p w:rsidR="00B3266D" w:rsidRDefault="002A1717" w:rsidP="006E2D59">
      <w:pPr>
        <w:pStyle w:val="Ttulo3"/>
        <w:rPr>
          <w:rFonts w:ascii="Arial" w:hAnsi="Arial" w:cs="Arial"/>
          <w:color w:val="auto"/>
          <w:sz w:val="24"/>
          <w:szCs w:val="24"/>
          <w:lang w:val="es-ES"/>
        </w:rPr>
      </w:pPr>
      <w:bookmarkStart w:id="124" w:name="_Toc317624035"/>
      <w:bookmarkStart w:id="125" w:name="_Toc317679827"/>
      <w:r w:rsidRPr="003D4A59">
        <w:rPr>
          <w:rFonts w:ascii="Arial" w:hAnsi="Arial" w:cs="Arial"/>
          <w:color w:val="auto"/>
          <w:sz w:val="24"/>
          <w:szCs w:val="24"/>
          <w:lang w:val="es-ES"/>
        </w:rPr>
        <w:lastRenderedPageBreak/>
        <w:t>3.1.6 FLUJO DE CAJA</w:t>
      </w:r>
      <w:bookmarkEnd w:id="124"/>
      <w:bookmarkEnd w:id="125"/>
    </w:p>
    <w:p w:rsidR="00200787" w:rsidRPr="00200787" w:rsidRDefault="00200787" w:rsidP="00200787">
      <w:pPr>
        <w:rPr>
          <w:lang w:val="es-ES"/>
        </w:rPr>
      </w:pPr>
    </w:p>
    <w:p w:rsidR="00200787" w:rsidRDefault="00B3266D" w:rsidP="00B3266D">
      <w:pPr>
        <w:spacing w:before="100" w:beforeAutospacing="1" w:after="100" w:afterAutospacing="1" w:line="360" w:lineRule="auto"/>
        <w:ind w:firstLine="567"/>
        <w:jc w:val="both"/>
        <w:rPr>
          <w:rFonts w:ascii="Arial" w:hAnsi="Arial" w:cs="Arial"/>
          <w:sz w:val="24"/>
          <w:szCs w:val="24"/>
          <w:lang w:val="es-ES"/>
        </w:rPr>
      </w:pPr>
      <w:r w:rsidRPr="006C0A89">
        <w:rPr>
          <w:rFonts w:ascii="Arial" w:hAnsi="Arial" w:cs="Arial"/>
          <w:sz w:val="24"/>
          <w:szCs w:val="24"/>
          <w:lang w:val="es-ES"/>
        </w:rPr>
        <w:t>Con el objetivo de analizar la viab</w:t>
      </w:r>
      <w:r w:rsidR="002A1717">
        <w:rPr>
          <w:rFonts w:ascii="Arial" w:hAnsi="Arial" w:cs="Arial"/>
          <w:sz w:val="24"/>
          <w:szCs w:val="24"/>
          <w:lang w:val="es-ES"/>
        </w:rPr>
        <w:t>ilidad de la inversión del proyecto</w:t>
      </w:r>
      <w:r w:rsidRPr="006C0A89">
        <w:rPr>
          <w:rFonts w:ascii="Arial" w:hAnsi="Arial" w:cs="Arial"/>
          <w:sz w:val="24"/>
          <w:szCs w:val="24"/>
          <w:lang w:val="es-ES"/>
        </w:rPr>
        <w:t>, realizaremos un flujo que nos mostrará cómo se ven afectados los próximos cinco años de producción de la empresa, con la adquisición de nuevos activos</w:t>
      </w:r>
      <w:r w:rsidR="00D57407">
        <w:rPr>
          <w:rFonts w:ascii="Arial" w:hAnsi="Arial" w:cs="Arial"/>
          <w:sz w:val="24"/>
          <w:szCs w:val="24"/>
          <w:lang w:val="es-ES"/>
        </w:rPr>
        <w:t xml:space="preserve"> y las capacitaciones a los empleados</w:t>
      </w:r>
      <w:r w:rsidRPr="006C0A89">
        <w:rPr>
          <w:rFonts w:ascii="Arial" w:hAnsi="Arial" w:cs="Arial"/>
          <w:sz w:val="24"/>
          <w:szCs w:val="24"/>
          <w:lang w:val="es-ES"/>
        </w:rPr>
        <w:t xml:space="preserve">. </w:t>
      </w:r>
    </w:p>
    <w:p w:rsidR="00B3266D" w:rsidRPr="006C0A89" w:rsidRDefault="00987C7A" w:rsidP="00B3266D">
      <w:pPr>
        <w:spacing w:before="100" w:beforeAutospacing="1" w:after="100" w:afterAutospacing="1" w:line="360" w:lineRule="auto"/>
        <w:ind w:firstLine="567"/>
        <w:jc w:val="both"/>
        <w:rPr>
          <w:rFonts w:ascii="Arial" w:hAnsi="Arial" w:cs="Arial"/>
          <w:sz w:val="24"/>
          <w:szCs w:val="24"/>
        </w:rPr>
      </w:pPr>
      <w:r>
        <w:rPr>
          <w:rFonts w:ascii="Arial" w:hAnsi="Arial" w:cs="Arial"/>
          <w:sz w:val="24"/>
          <w:szCs w:val="24"/>
        </w:rPr>
        <w:t>La</w:t>
      </w:r>
      <w:r w:rsidR="00B3266D" w:rsidRPr="006C0A89">
        <w:rPr>
          <w:rFonts w:ascii="Arial" w:hAnsi="Arial" w:cs="Arial"/>
          <w:sz w:val="24"/>
          <w:szCs w:val="24"/>
          <w:lang w:val="es-ES"/>
        </w:rPr>
        <w:t xml:space="preserve">  inversión se realizará con el fin de ser más productivos y mejorar la situación financiera de la empresa.</w:t>
      </w:r>
    </w:p>
    <w:p w:rsidR="00B3266D" w:rsidRPr="006C0A89" w:rsidRDefault="00B3266D" w:rsidP="00B3266D">
      <w:pPr>
        <w:spacing w:before="100" w:beforeAutospacing="1" w:after="100" w:afterAutospacing="1" w:line="360" w:lineRule="auto"/>
        <w:ind w:firstLine="567"/>
        <w:jc w:val="both"/>
        <w:rPr>
          <w:rFonts w:ascii="Arial" w:hAnsi="Arial" w:cs="Arial"/>
          <w:sz w:val="24"/>
          <w:szCs w:val="24"/>
          <w:lang w:val="es-ES"/>
        </w:rPr>
      </w:pPr>
      <w:r w:rsidRPr="006C0A89">
        <w:rPr>
          <w:rFonts w:ascii="Arial" w:hAnsi="Arial" w:cs="Arial"/>
          <w:sz w:val="24"/>
          <w:szCs w:val="24"/>
          <w:lang w:val="es-ES"/>
        </w:rPr>
        <w:t>Para poder realizar un mejor análisis hemos</w:t>
      </w:r>
      <w:r w:rsidR="00987C7A">
        <w:rPr>
          <w:rFonts w:ascii="Arial" w:hAnsi="Arial" w:cs="Arial"/>
          <w:sz w:val="24"/>
          <w:szCs w:val="24"/>
          <w:lang w:val="es-ES"/>
        </w:rPr>
        <w:t xml:space="preserve"> utilizado un</w:t>
      </w:r>
      <w:r w:rsidRPr="006C0A89">
        <w:rPr>
          <w:rFonts w:ascii="Arial" w:hAnsi="Arial" w:cs="Arial"/>
          <w:sz w:val="24"/>
          <w:szCs w:val="24"/>
          <w:lang w:val="es-ES"/>
        </w:rPr>
        <w:t xml:space="preserve"> flujo de efectivo </w:t>
      </w:r>
      <w:r w:rsidR="00987C7A">
        <w:rPr>
          <w:rFonts w:ascii="Arial" w:hAnsi="Arial" w:cs="Arial"/>
          <w:sz w:val="24"/>
          <w:szCs w:val="24"/>
          <w:lang w:val="es-ES"/>
        </w:rPr>
        <w:t xml:space="preserve">que describe la situación de la empresa </w:t>
      </w:r>
      <w:r w:rsidRPr="006C0A89">
        <w:rPr>
          <w:rFonts w:ascii="Arial" w:hAnsi="Arial" w:cs="Arial"/>
          <w:sz w:val="24"/>
          <w:szCs w:val="24"/>
          <w:lang w:val="es-ES"/>
        </w:rPr>
        <w:t>antes y después de la inversión.</w:t>
      </w:r>
    </w:p>
    <w:p w:rsidR="00B3266D" w:rsidRPr="006C0A89" w:rsidRDefault="00B3266D" w:rsidP="00B3266D">
      <w:pPr>
        <w:spacing w:before="100" w:beforeAutospacing="1" w:after="100" w:afterAutospacing="1" w:line="360" w:lineRule="auto"/>
        <w:ind w:firstLine="567"/>
        <w:jc w:val="both"/>
        <w:rPr>
          <w:rFonts w:ascii="Arial" w:hAnsi="Arial" w:cs="Arial"/>
          <w:sz w:val="24"/>
          <w:szCs w:val="24"/>
          <w:lang w:val="es-ES"/>
        </w:rPr>
      </w:pPr>
      <w:r w:rsidRPr="006C0A89">
        <w:rPr>
          <w:rFonts w:ascii="Arial" w:hAnsi="Arial" w:cs="Arial"/>
          <w:sz w:val="24"/>
          <w:szCs w:val="24"/>
          <w:lang w:val="es-ES"/>
        </w:rPr>
        <w:t xml:space="preserve">AMBARTEK </w:t>
      </w:r>
      <w:r w:rsidR="00987C7A">
        <w:rPr>
          <w:rFonts w:ascii="Arial" w:hAnsi="Arial" w:cs="Arial"/>
          <w:sz w:val="24"/>
          <w:szCs w:val="24"/>
          <w:lang w:val="es-ES"/>
        </w:rPr>
        <w:t xml:space="preserve">S.A. </w:t>
      </w:r>
      <w:r w:rsidRPr="006C0A89">
        <w:rPr>
          <w:rFonts w:ascii="Arial" w:hAnsi="Arial" w:cs="Arial"/>
          <w:sz w:val="24"/>
          <w:szCs w:val="24"/>
          <w:lang w:val="es-ES"/>
        </w:rPr>
        <w:t>estima el porcentaje y valores de sus ingresos en base a la cantidad de larvas sembradas en cada período del año. La empresa puede sembrar una cantidad mínima del 30'000.000 de larvas y una máxima de 65'000.000</w:t>
      </w:r>
      <w:r w:rsidR="00987C7A">
        <w:rPr>
          <w:rFonts w:ascii="Arial" w:hAnsi="Arial" w:cs="Arial"/>
          <w:sz w:val="24"/>
          <w:szCs w:val="24"/>
          <w:lang w:val="es-ES"/>
        </w:rPr>
        <w:t xml:space="preserve"> por cada siembra</w:t>
      </w:r>
      <w:r w:rsidRPr="006C0A89">
        <w:rPr>
          <w:rFonts w:ascii="Arial" w:hAnsi="Arial" w:cs="Arial"/>
          <w:sz w:val="24"/>
          <w:szCs w:val="24"/>
          <w:lang w:val="es-ES"/>
        </w:rPr>
        <w:t>, siendo los meses de julio, agosto, septiembre y octubre los períodos de aguaje en lo que por externalidades del clima no se puede realizar una siembra grande.</w:t>
      </w:r>
    </w:p>
    <w:p w:rsidR="00B3266D" w:rsidRPr="006C0A89" w:rsidRDefault="00B3266D" w:rsidP="00B3266D">
      <w:pPr>
        <w:spacing w:before="100" w:beforeAutospacing="1" w:after="100" w:afterAutospacing="1" w:line="360" w:lineRule="auto"/>
        <w:ind w:firstLine="567"/>
        <w:jc w:val="both"/>
        <w:rPr>
          <w:rFonts w:ascii="Arial" w:hAnsi="Arial" w:cs="Arial"/>
          <w:sz w:val="24"/>
          <w:szCs w:val="24"/>
          <w:lang w:val="es-ES"/>
        </w:rPr>
      </w:pPr>
      <w:r w:rsidRPr="006C0A89">
        <w:rPr>
          <w:rFonts w:ascii="Arial" w:hAnsi="Arial" w:cs="Arial"/>
          <w:sz w:val="24"/>
          <w:szCs w:val="24"/>
          <w:lang w:val="es-ES"/>
        </w:rPr>
        <w:t xml:space="preserve">El flujo antes de la inversión se basa en el Estado de Resultados de la empresa en el año 2011, además se tiene como dato que la empresa proyecta crecer en un 9% anualmente del total de sus ingresos, el mismo que será posible mediante un préstamo de $50.568.00 </w:t>
      </w:r>
    </w:p>
    <w:p w:rsidR="00200787" w:rsidRDefault="00B3266D" w:rsidP="00200787">
      <w:pPr>
        <w:spacing w:before="100" w:beforeAutospacing="1" w:after="100" w:afterAutospacing="1" w:line="360" w:lineRule="auto"/>
        <w:ind w:firstLine="567"/>
        <w:jc w:val="both"/>
        <w:rPr>
          <w:rFonts w:ascii="Arial" w:hAnsi="Arial" w:cs="Arial"/>
          <w:sz w:val="24"/>
          <w:szCs w:val="24"/>
          <w:lang w:val="es-ES"/>
        </w:rPr>
      </w:pPr>
      <w:r w:rsidRPr="006C0A89">
        <w:rPr>
          <w:rFonts w:ascii="Arial" w:hAnsi="Arial" w:cs="Arial"/>
          <w:sz w:val="24"/>
          <w:szCs w:val="24"/>
          <w:lang w:val="es-ES"/>
        </w:rPr>
        <w:t xml:space="preserve">Nuestro flujo proyectado se basó en la cantidad en la que variarían nuestros ingresos y costos con un nuevo préstamo de $69.000,00. Estimando que los ingresos variarán en un </w:t>
      </w:r>
      <w:r w:rsidR="00987C7A">
        <w:rPr>
          <w:rFonts w:ascii="Arial" w:hAnsi="Arial" w:cs="Arial"/>
          <w:sz w:val="24"/>
          <w:szCs w:val="24"/>
          <w:lang w:val="es-ES"/>
        </w:rPr>
        <w:t>6,5</w:t>
      </w:r>
      <w:r w:rsidRPr="006C0A89">
        <w:rPr>
          <w:rFonts w:ascii="Arial" w:hAnsi="Arial" w:cs="Arial"/>
          <w:sz w:val="24"/>
          <w:szCs w:val="24"/>
          <w:lang w:val="es-ES"/>
        </w:rPr>
        <w:t>% más de la cantidad proyectada por AMBARTEK y los costos también se incrementarán en un 4%</w:t>
      </w:r>
      <w:r w:rsidR="00987C7A">
        <w:rPr>
          <w:rFonts w:ascii="Arial" w:hAnsi="Arial" w:cs="Arial"/>
          <w:sz w:val="24"/>
          <w:szCs w:val="24"/>
          <w:lang w:val="es-ES"/>
        </w:rPr>
        <w:t xml:space="preserve"> y además los gastos de alimentación aumentarán 1% anualmente</w:t>
      </w:r>
      <w:r w:rsidRPr="006C0A89">
        <w:rPr>
          <w:rFonts w:ascii="Arial" w:hAnsi="Arial" w:cs="Arial"/>
          <w:sz w:val="24"/>
          <w:szCs w:val="24"/>
          <w:lang w:val="es-ES"/>
        </w:rPr>
        <w:t>.</w:t>
      </w:r>
    </w:p>
    <w:p w:rsidR="00B3266D" w:rsidRPr="006C0A89" w:rsidRDefault="00B3266D" w:rsidP="00200787">
      <w:pPr>
        <w:spacing w:before="100" w:beforeAutospacing="1" w:after="100" w:afterAutospacing="1" w:line="360" w:lineRule="auto"/>
        <w:ind w:firstLine="567"/>
        <w:jc w:val="both"/>
        <w:rPr>
          <w:rFonts w:ascii="Arial" w:hAnsi="Arial" w:cs="Arial"/>
          <w:sz w:val="24"/>
          <w:szCs w:val="24"/>
          <w:lang w:val="es-ES"/>
        </w:rPr>
      </w:pPr>
      <w:r w:rsidRPr="006C0A89">
        <w:rPr>
          <w:rFonts w:ascii="Arial" w:hAnsi="Arial" w:cs="Arial"/>
          <w:sz w:val="24"/>
          <w:szCs w:val="24"/>
          <w:lang w:val="es-ES"/>
        </w:rPr>
        <w:lastRenderedPageBreak/>
        <w:t xml:space="preserve">Finalmente </w:t>
      </w:r>
      <w:r w:rsidR="00987C7A">
        <w:rPr>
          <w:rFonts w:ascii="Arial" w:hAnsi="Arial" w:cs="Arial"/>
          <w:sz w:val="24"/>
          <w:szCs w:val="24"/>
          <w:lang w:val="es-ES"/>
        </w:rPr>
        <w:t>como resultado de la diferencia entre el Flujo de Efectivo anterior y posterior a la inversión, obtuvimos el</w:t>
      </w:r>
      <w:r w:rsidR="009F01DE">
        <w:rPr>
          <w:rFonts w:ascii="Arial" w:hAnsi="Arial" w:cs="Arial"/>
          <w:sz w:val="24"/>
          <w:szCs w:val="24"/>
          <w:lang w:val="es-ES"/>
        </w:rPr>
        <w:t xml:space="preserve"> Flujo de Efectivo Incremental</w:t>
      </w:r>
    </w:p>
    <w:p w:rsidR="00B3266D" w:rsidRPr="006C0A89" w:rsidRDefault="00B3266D" w:rsidP="00B3266D">
      <w:pPr>
        <w:spacing w:before="100" w:beforeAutospacing="1" w:after="100" w:afterAutospacing="1" w:line="360" w:lineRule="auto"/>
        <w:ind w:firstLine="567"/>
        <w:jc w:val="both"/>
        <w:rPr>
          <w:rFonts w:ascii="Arial" w:hAnsi="Arial" w:cs="Arial"/>
          <w:sz w:val="24"/>
          <w:szCs w:val="24"/>
          <w:lang w:val="es-ES"/>
        </w:rPr>
      </w:pPr>
      <w:r w:rsidRPr="006C0A89">
        <w:rPr>
          <w:rFonts w:ascii="Arial" w:hAnsi="Arial" w:cs="Arial"/>
          <w:sz w:val="24"/>
          <w:szCs w:val="24"/>
          <w:lang w:val="es-ES"/>
        </w:rPr>
        <w:t>No realizamos una proyección mucho mayor, debido a que el negocio es riesgoso y la demanda limitada. Estamos hablando de un mercado con fuertes barreras de entrada y en el que cada empresa debe estar posicionada para poder ser rentable.</w:t>
      </w:r>
    </w:p>
    <w:p w:rsidR="00B3266D" w:rsidRPr="006C0A89" w:rsidRDefault="00B3266D" w:rsidP="00B3266D">
      <w:pPr>
        <w:spacing w:before="100" w:beforeAutospacing="1" w:after="100" w:afterAutospacing="1" w:line="360" w:lineRule="auto"/>
        <w:ind w:firstLine="567"/>
        <w:jc w:val="both"/>
        <w:rPr>
          <w:rFonts w:ascii="Arial" w:hAnsi="Arial" w:cs="Arial"/>
          <w:sz w:val="24"/>
          <w:szCs w:val="24"/>
          <w:lang w:val="es-ES"/>
        </w:rPr>
      </w:pPr>
    </w:p>
    <w:p w:rsidR="00B3266D" w:rsidRPr="006C0A89" w:rsidRDefault="00B3266D" w:rsidP="00B3266D">
      <w:pPr>
        <w:spacing w:before="100" w:beforeAutospacing="1" w:after="100" w:afterAutospacing="1" w:line="360" w:lineRule="auto"/>
        <w:ind w:firstLine="567"/>
        <w:jc w:val="both"/>
        <w:rPr>
          <w:rFonts w:ascii="Arial" w:hAnsi="Arial" w:cs="Arial"/>
          <w:sz w:val="24"/>
          <w:szCs w:val="24"/>
          <w:lang w:val="es-ES"/>
        </w:rPr>
      </w:pPr>
    </w:p>
    <w:p w:rsidR="00B3266D" w:rsidRDefault="00B3266D" w:rsidP="00B3266D">
      <w:pPr>
        <w:rPr>
          <w:rFonts w:ascii="Arial" w:hAnsi="Arial" w:cs="Arial"/>
          <w:sz w:val="24"/>
          <w:szCs w:val="24"/>
          <w:lang w:val="es-ES"/>
        </w:rPr>
        <w:sectPr w:rsidR="00B3266D" w:rsidSect="004323E8">
          <w:pgSz w:w="11906" w:h="16838"/>
          <w:pgMar w:top="1985" w:right="1418" w:bottom="1985" w:left="2268" w:header="709" w:footer="709" w:gutter="0"/>
          <w:cols w:space="708"/>
          <w:docGrid w:linePitch="360"/>
        </w:sectPr>
      </w:pPr>
      <w:r>
        <w:rPr>
          <w:rFonts w:ascii="Arial" w:hAnsi="Arial" w:cs="Arial"/>
          <w:sz w:val="24"/>
          <w:szCs w:val="24"/>
          <w:lang w:val="es-ES"/>
        </w:rPr>
        <w:br w:type="page"/>
      </w:r>
    </w:p>
    <w:tbl>
      <w:tblPr>
        <w:tblW w:w="5000" w:type="pct"/>
        <w:jc w:val="center"/>
        <w:tblCellMar>
          <w:left w:w="70" w:type="dxa"/>
          <w:right w:w="70" w:type="dxa"/>
        </w:tblCellMar>
        <w:tblLook w:val="04A0"/>
      </w:tblPr>
      <w:tblGrid>
        <w:gridCol w:w="5573"/>
        <w:gridCol w:w="1276"/>
        <w:gridCol w:w="1289"/>
        <w:gridCol w:w="1289"/>
        <w:gridCol w:w="1289"/>
        <w:gridCol w:w="1289"/>
        <w:gridCol w:w="1287"/>
      </w:tblGrid>
      <w:tr w:rsidR="00B3266D" w:rsidRPr="00E55A9F" w:rsidTr="004323E8">
        <w:trPr>
          <w:trHeight w:val="197"/>
          <w:jc w:val="center"/>
        </w:trPr>
        <w:tc>
          <w:tcPr>
            <w:tcW w:w="2096" w:type="pct"/>
            <w:tcBorders>
              <w:top w:val="nil"/>
              <w:left w:val="nil"/>
              <w:bottom w:val="nil"/>
              <w:right w:val="nil"/>
            </w:tcBorders>
            <w:shd w:val="clear" w:color="auto" w:fill="auto"/>
            <w:noWrap/>
            <w:vAlign w:val="center"/>
            <w:hideMark/>
          </w:tcPr>
          <w:p w:rsidR="00B3266D" w:rsidRPr="006F2357" w:rsidRDefault="00C712B0" w:rsidP="008F714A">
            <w:pPr>
              <w:spacing w:after="0" w:line="240" w:lineRule="auto"/>
              <w:jc w:val="center"/>
              <w:rPr>
                <w:rFonts w:ascii="Arial" w:eastAsia="Times New Roman" w:hAnsi="Arial" w:cs="Arial"/>
                <w:b/>
                <w:color w:val="000000"/>
                <w:sz w:val="18"/>
                <w:szCs w:val="18"/>
                <w:lang w:val="es-ES" w:eastAsia="es-ES"/>
              </w:rPr>
            </w:pPr>
            <w:bookmarkStart w:id="126" w:name="_Toc317678423"/>
            <w:r w:rsidRPr="006F2357">
              <w:rPr>
                <w:b/>
                <w:sz w:val="20"/>
              </w:rPr>
              <w:lastRenderedPageBreak/>
              <w:t xml:space="preserve">Tabla </w:t>
            </w:r>
            <w:r w:rsidR="00D92F9E" w:rsidRPr="006F2357">
              <w:rPr>
                <w:b/>
                <w:sz w:val="20"/>
              </w:rPr>
              <w:fldChar w:fldCharType="begin"/>
            </w:r>
            <w:r w:rsidR="00003BA4" w:rsidRPr="006F2357">
              <w:rPr>
                <w:b/>
                <w:sz w:val="20"/>
              </w:rPr>
              <w:instrText xml:space="preserve"> SEQ Tabla \* ARABIC </w:instrText>
            </w:r>
            <w:r w:rsidR="00D92F9E" w:rsidRPr="006F2357">
              <w:rPr>
                <w:b/>
                <w:sz w:val="20"/>
              </w:rPr>
              <w:fldChar w:fldCharType="separate"/>
            </w:r>
            <w:r w:rsidR="001C2ACD" w:rsidRPr="006F2357">
              <w:rPr>
                <w:b/>
                <w:noProof/>
                <w:sz w:val="20"/>
              </w:rPr>
              <w:t>11</w:t>
            </w:r>
            <w:r w:rsidR="00D92F9E" w:rsidRPr="006F2357">
              <w:rPr>
                <w:b/>
                <w:sz w:val="20"/>
              </w:rPr>
              <w:fldChar w:fldCharType="end"/>
            </w:r>
            <w:r w:rsidRPr="006F2357">
              <w:rPr>
                <w:b/>
                <w:sz w:val="20"/>
              </w:rPr>
              <w:t>. FLUJO DE ECFECTIVO ANTERIOR A LA INVERSIÓN</w:t>
            </w:r>
            <w:bookmarkEnd w:id="126"/>
          </w:p>
        </w:tc>
        <w:tc>
          <w:tcPr>
            <w:tcW w:w="480" w:type="pct"/>
            <w:tcBorders>
              <w:top w:val="nil"/>
              <w:left w:val="nil"/>
              <w:bottom w:val="nil"/>
              <w:right w:val="nil"/>
            </w:tcBorders>
            <w:shd w:val="clear" w:color="auto" w:fill="auto"/>
            <w:noWrap/>
            <w:vAlign w:val="center"/>
            <w:hideMark/>
          </w:tcPr>
          <w:p w:rsidR="00B3266D" w:rsidRPr="006F2357" w:rsidRDefault="00B3266D" w:rsidP="004323E8">
            <w:pPr>
              <w:spacing w:after="0" w:line="240" w:lineRule="auto"/>
              <w:jc w:val="center"/>
              <w:rPr>
                <w:rFonts w:ascii="Arial" w:eastAsia="Times New Roman" w:hAnsi="Arial" w:cs="Arial"/>
                <w:b/>
                <w:color w:val="000000"/>
                <w:sz w:val="20"/>
                <w:szCs w:val="18"/>
                <w:lang w:val="es-ES" w:eastAsia="es-ES"/>
              </w:rPr>
            </w:pPr>
          </w:p>
        </w:tc>
        <w:tc>
          <w:tcPr>
            <w:tcW w:w="485" w:type="pct"/>
            <w:tcBorders>
              <w:top w:val="nil"/>
              <w:left w:val="nil"/>
              <w:bottom w:val="nil"/>
              <w:right w:val="nil"/>
            </w:tcBorders>
            <w:shd w:val="clear" w:color="auto" w:fill="auto"/>
            <w:noWrap/>
            <w:vAlign w:val="center"/>
            <w:hideMark/>
          </w:tcPr>
          <w:p w:rsidR="00B3266D" w:rsidRPr="00D126CB" w:rsidRDefault="00B3266D" w:rsidP="004323E8">
            <w:pPr>
              <w:spacing w:after="0" w:line="240" w:lineRule="auto"/>
              <w:jc w:val="center"/>
              <w:rPr>
                <w:rFonts w:ascii="Arial" w:eastAsia="Times New Roman" w:hAnsi="Arial" w:cs="Arial"/>
                <w:color w:val="000000"/>
                <w:sz w:val="20"/>
                <w:szCs w:val="18"/>
                <w:lang w:val="es-ES" w:eastAsia="es-ES"/>
              </w:rPr>
            </w:pPr>
          </w:p>
        </w:tc>
        <w:tc>
          <w:tcPr>
            <w:tcW w:w="485" w:type="pct"/>
            <w:tcBorders>
              <w:top w:val="nil"/>
              <w:left w:val="nil"/>
              <w:bottom w:val="nil"/>
              <w:right w:val="nil"/>
            </w:tcBorders>
            <w:shd w:val="clear" w:color="auto" w:fill="auto"/>
            <w:noWrap/>
            <w:vAlign w:val="center"/>
            <w:hideMark/>
          </w:tcPr>
          <w:p w:rsidR="00B3266D" w:rsidRPr="00D126CB" w:rsidRDefault="00B3266D" w:rsidP="004323E8">
            <w:pPr>
              <w:spacing w:after="0" w:line="240" w:lineRule="auto"/>
              <w:jc w:val="center"/>
              <w:rPr>
                <w:rFonts w:ascii="Arial" w:eastAsia="Times New Roman" w:hAnsi="Arial" w:cs="Arial"/>
                <w:color w:val="000000"/>
                <w:sz w:val="20"/>
                <w:szCs w:val="18"/>
                <w:lang w:val="es-ES" w:eastAsia="es-ES"/>
              </w:rPr>
            </w:pPr>
          </w:p>
        </w:tc>
        <w:tc>
          <w:tcPr>
            <w:tcW w:w="485" w:type="pct"/>
            <w:tcBorders>
              <w:top w:val="nil"/>
              <w:left w:val="nil"/>
              <w:bottom w:val="nil"/>
              <w:right w:val="nil"/>
            </w:tcBorders>
            <w:shd w:val="clear" w:color="auto" w:fill="auto"/>
            <w:noWrap/>
            <w:vAlign w:val="center"/>
            <w:hideMark/>
          </w:tcPr>
          <w:p w:rsidR="00B3266D" w:rsidRPr="00D126CB" w:rsidRDefault="00B3266D" w:rsidP="004323E8">
            <w:pPr>
              <w:spacing w:after="0" w:line="240" w:lineRule="auto"/>
              <w:jc w:val="center"/>
              <w:rPr>
                <w:rFonts w:ascii="Arial" w:eastAsia="Times New Roman" w:hAnsi="Arial" w:cs="Arial"/>
                <w:color w:val="000000"/>
                <w:sz w:val="20"/>
                <w:szCs w:val="18"/>
                <w:lang w:val="es-ES" w:eastAsia="es-ES"/>
              </w:rPr>
            </w:pPr>
          </w:p>
        </w:tc>
        <w:tc>
          <w:tcPr>
            <w:tcW w:w="485" w:type="pct"/>
            <w:tcBorders>
              <w:top w:val="nil"/>
              <w:left w:val="nil"/>
              <w:bottom w:val="nil"/>
              <w:right w:val="nil"/>
            </w:tcBorders>
            <w:shd w:val="clear" w:color="auto" w:fill="auto"/>
            <w:noWrap/>
            <w:vAlign w:val="center"/>
            <w:hideMark/>
          </w:tcPr>
          <w:p w:rsidR="00B3266D" w:rsidRPr="00D126CB" w:rsidRDefault="00B3266D" w:rsidP="004323E8">
            <w:pPr>
              <w:spacing w:after="0" w:line="240" w:lineRule="auto"/>
              <w:jc w:val="center"/>
              <w:rPr>
                <w:rFonts w:ascii="Arial" w:eastAsia="Times New Roman" w:hAnsi="Arial" w:cs="Arial"/>
                <w:color w:val="000000"/>
                <w:sz w:val="20"/>
                <w:szCs w:val="18"/>
                <w:lang w:val="es-ES" w:eastAsia="es-ES"/>
              </w:rPr>
            </w:pPr>
          </w:p>
        </w:tc>
        <w:tc>
          <w:tcPr>
            <w:tcW w:w="484" w:type="pct"/>
            <w:tcBorders>
              <w:top w:val="nil"/>
              <w:left w:val="nil"/>
              <w:bottom w:val="nil"/>
              <w:right w:val="nil"/>
            </w:tcBorders>
            <w:shd w:val="clear" w:color="auto" w:fill="auto"/>
            <w:noWrap/>
            <w:vAlign w:val="center"/>
            <w:hideMark/>
          </w:tcPr>
          <w:p w:rsidR="00B3266D" w:rsidRPr="00D126CB" w:rsidRDefault="00B3266D" w:rsidP="004323E8">
            <w:pPr>
              <w:spacing w:after="0" w:line="240" w:lineRule="auto"/>
              <w:jc w:val="center"/>
              <w:rPr>
                <w:rFonts w:ascii="Arial" w:eastAsia="Times New Roman" w:hAnsi="Arial" w:cs="Arial"/>
                <w:color w:val="000000"/>
                <w:sz w:val="20"/>
                <w:szCs w:val="18"/>
                <w:lang w:val="es-ES" w:eastAsia="es-ES"/>
              </w:rPr>
            </w:pPr>
          </w:p>
        </w:tc>
      </w:tr>
      <w:tr w:rsidR="00B3266D" w:rsidRPr="000E7F7E" w:rsidTr="004323E8">
        <w:trPr>
          <w:trHeight w:val="207"/>
          <w:jc w:val="center"/>
        </w:trPr>
        <w:tc>
          <w:tcPr>
            <w:tcW w:w="2096" w:type="pct"/>
            <w:tcBorders>
              <w:top w:val="nil"/>
              <w:left w:val="nil"/>
              <w:bottom w:val="nil"/>
              <w:right w:val="nil"/>
            </w:tcBorders>
            <w:shd w:val="clear" w:color="auto" w:fill="auto"/>
            <w:noWrap/>
            <w:vAlign w:val="center"/>
            <w:hideMark/>
          </w:tcPr>
          <w:p w:rsidR="00B3266D" w:rsidRPr="00385688" w:rsidRDefault="00B3266D" w:rsidP="004323E8">
            <w:pPr>
              <w:spacing w:after="0" w:line="240" w:lineRule="auto"/>
              <w:jc w:val="center"/>
              <w:rPr>
                <w:rFonts w:ascii="Arial" w:eastAsia="Times New Roman" w:hAnsi="Arial" w:cs="Arial"/>
                <w:color w:val="000000"/>
                <w:sz w:val="18"/>
                <w:szCs w:val="18"/>
                <w:lang w:val="es-ES" w:eastAsia="es-ES"/>
              </w:rPr>
            </w:pPr>
          </w:p>
        </w:tc>
        <w:tc>
          <w:tcPr>
            <w:tcW w:w="4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266D" w:rsidRPr="00D126CB" w:rsidRDefault="00B3266D" w:rsidP="004323E8">
            <w:pPr>
              <w:spacing w:before="100" w:beforeAutospacing="1" w:after="100" w:afterAutospacing="1"/>
              <w:jc w:val="center"/>
              <w:rPr>
                <w:rFonts w:ascii="Arial" w:eastAsia="Times New Roman" w:hAnsi="Arial" w:cs="Arial"/>
                <w:b/>
                <w:bCs/>
                <w:sz w:val="18"/>
                <w:szCs w:val="18"/>
              </w:rPr>
            </w:pPr>
            <w:r w:rsidRPr="00D126CB">
              <w:rPr>
                <w:rFonts w:ascii="Arial" w:eastAsia="Times New Roman" w:hAnsi="Arial" w:cs="Arial"/>
                <w:b/>
                <w:bCs/>
                <w:sz w:val="18"/>
                <w:szCs w:val="18"/>
              </w:rPr>
              <w:t>AÑO 0</w:t>
            </w:r>
          </w:p>
        </w:tc>
        <w:tc>
          <w:tcPr>
            <w:tcW w:w="485" w:type="pct"/>
            <w:tcBorders>
              <w:top w:val="single" w:sz="4" w:space="0" w:color="auto"/>
              <w:left w:val="nil"/>
              <w:bottom w:val="single" w:sz="4" w:space="0" w:color="auto"/>
              <w:right w:val="single" w:sz="4" w:space="0" w:color="auto"/>
            </w:tcBorders>
            <w:shd w:val="clear" w:color="auto" w:fill="auto"/>
            <w:noWrap/>
            <w:vAlign w:val="center"/>
            <w:hideMark/>
          </w:tcPr>
          <w:p w:rsidR="00B3266D" w:rsidRPr="00D126CB" w:rsidRDefault="00B3266D" w:rsidP="004323E8">
            <w:pPr>
              <w:spacing w:before="100" w:beforeAutospacing="1" w:after="100" w:afterAutospacing="1"/>
              <w:jc w:val="center"/>
              <w:rPr>
                <w:rFonts w:ascii="Arial" w:eastAsia="Times New Roman" w:hAnsi="Arial" w:cs="Arial"/>
                <w:b/>
                <w:bCs/>
                <w:sz w:val="18"/>
                <w:szCs w:val="18"/>
              </w:rPr>
            </w:pPr>
            <w:r w:rsidRPr="00D126CB">
              <w:rPr>
                <w:rFonts w:ascii="Arial" w:eastAsia="Times New Roman" w:hAnsi="Arial" w:cs="Arial"/>
                <w:b/>
                <w:bCs/>
                <w:sz w:val="18"/>
                <w:szCs w:val="18"/>
              </w:rPr>
              <w:t>AÑO 1</w:t>
            </w:r>
          </w:p>
        </w:tc>
        <w:tc>
          <w:tcPr>
            <w:tcW w:w="485" w:type="pct"/>
            <w:tcBorders>
              <w:top w:val="single" w:sz="4" w:space="0" w:color="auto"/>
              <w:left w:val="nil"/>
              <w:bottom w:val="single" w:sz="4" w:space="0" w:color="auto"/>
              <w:right w:val="single" w:sz="4" w:space="0" w:color="auto"/>
            </w:tcBorders>
            <w:shd w:val="clear" w:color="auto" w:fill="auto"/>
            <w:noWrap/>
            <w:vAlign w:val="center"/>
            <w:hideMark/>
          </w:tcPr>
          <w:p w:rsidR="00B3266D" w:rsidRPr="00D126CB" w:rsidRDefault="00B3266D" w:rsidP="004323E8">
            <w:pPr>
              <w:spacing w:before="100" w:beforeAutospacing="1" w:after="100" w:afterAutospacing="1"/>
              <w:jc w:val="center"/>
              <w:rPr>
                <w:rFonts w:ascii="Arial" w:eastAsia="Times New Roman" w:hAnsi="Arial" w:cs="Arial"/>
                <w:b/>
                <w:bCs/>
                <w:sz w:val="18"/>
                <w:szCs w:val="18"/>
              </w:rPr>
            </w:pPr>
            <w:r w:rsidRPr="00D126CB">
              <w:rPr>
                <w:rFonts w:ascii="Arial" w:eastAsia="Times New Roman" w:hAnsi="Arial" w:cs="Arial"/>
                <w:b/>
                <w:bCs/>
                <w:sz w:val="18"/>
                <w:szCs w:val="18"/>
              </w:rPr>
              <w:t>AÑO 2</w:t>
            </w:r>
          </w:p>
        </w:tc>
        <w:tc>
          <w:tcPr>
            <w:tcW w:w="485" w:type="pct"/>
            <w:tcBorders>
              <w:top w:val="single" w:sz="4" w:space="0" w:color="auto"/>
              <w:left w:val="nil"/>
              <w:bottom w:val="single" w:sz="4" w:space="0" w:color="auto"/>
              <w:right w:val="single" w:sz="4" w:space="0" w:color="auto"/>
            </w:tcBorders>
            <w:shd w:val="clear" w:color="auto" w:fill="auto"/>
            <w:noWrap/>
            <w:vAlign w:val="center"/>
            <w:hideMark/>
          </w:tcPr>
          <w:p w:rsidR="00B3266D" w:rsidRPr="00D126CB" w:rsidRDefault="00B3266D" w:rsidP="004323E8">
            <w:pPr>
              <w:spacing w:before="100" w:beforeAutospacing="1" w:after="100" w:afterAutospacing="1"/>
              <w:jc w:val="center"/>
              <w:rPr>
                <w:rFonts w:ascii="Arial" w:eastAsia="Times New Roman" w:hAnsi="Arial" w:cs="Arial"/>
                <w:b/>
                <w:bCs/>
                <w:sz w:val="18"/>
                <w:szCs w:val="18"/>
              </w:rPr>
            </w:pPr>
            <w:r w:rsidRPr="00D126CB">
              <w:rPr>
                <w:rFonts w:ascii="Arial" w:eastAsia="Times New Roman" w:hAnsi="Arial" w:cs="Arial"/>
                <w:b/>
                <w:bCs/>
                <w:sz w:val="18"/>
                <w:szCs w:val="18"/>
              </w:rPr>
              <w:t>AÑO 3</w:t>
            </w:r>
          </w:p>
        </w:tc>
        <w:tc>
          <w:tcPr>
            <w:tcW w:w="485" w:type="pct"/>
            <w:tcBorders>
              <w:top w:val="single" w:sz="4" w:space="0" w:color="auto"/>
              <w:left w:val="nil"/>
              <w:bottom w:val="single" w:sz="4" w:space="0" w:color="auto"/>
              <w:right w:val="single" w:sz="4" w:space="0" w:color="auto"/>
            </w:tcBorders>
            <w:shd w:val="clear" w:color="auto" w:fill="auto"/>
            <w:noWrap/>
            <w:vAlign w:val="center"/>
            <w:hideMark/>
          </w:tcPr>
          <w:p w:rsidR="00B3266D" w:rsidRPr="00D126CB" w:rsidRDefault="00B3266D" w:rsidP="004323E8">
            <w:pPr>
              <w:spacing w:before="100" w:beforeAutospacing="1" w:after="100" w:afterAutospacing="1"/>
              <w:jc w:val="center"/>
              <w:rPr>
                <w:rFonts w:ascii="Arial" w:eastAsia="Times New Roman" w:hAnsi="Arial" w:cs="Arial"/>
                <w:b/>
                <w:bCs/>
                <w:sz w:val="18"/>
                <w:szCs w:val="18"/>
              </w:rPr>
            </w:pPr>
            <w:r w:rsidRPr="00D126CB">
              <w:rPr>
                <w:rFonts w:ascii="Arial" w:eastAsia="Times New Roman" w:hAnsi="Arial" w:cs="Arial"/>
                <w:b/>
                <w:bCs/>
                <w:sz w:val="18"/>
                <w:szCs w:val="18"/>
              </w:rPr>
              <w:t>AÑO 4</w:t>
            </w:r>
          </w:p>
        </w:tc>
        <w:tc>
          <w:tcPr>
            <w:tcW w:w="484" w:type="pct"/>
            <w:tcBorders>
              <w:top w:val="single" w:sz="4" w:space="0" w:color="auto"/>
              <w:left w:val="nil"/>
              <w:bottom w:val="single" w:sz="4" w:space="0" w:color="auto"/>
              <w:right w:val="single" w:sz="4" w:space="0" w:color="auto"/>
            </w:tcBorders>
            <w:shd w:val="clear" w:color="auto" w:fill="auto"/>
            <w:noWrap/>
            <w:vAlign w:val="center"/>
            <w:hideMark/>
          </w:tcPr>
          <w:p w:rsidR="00B3266D" w:rsidRPr="00D126CB" w:rsidRDefault="00B3266D" w:rsidP="004323E8">
            <w:pPr>
              <w:spacing w:before="100" w:beforeAutospacing="1" w:after="100" w:afterAutospacing="1"/>
              <w:jc w:val="center"/>
              <w:rPr>
                <w:rFonts w:ascii="Arial" w:eastAsia="Times New Roman" w:hAnsi="Arial" w:cs="Arial"/>
                <w:b/>
                <w:bCs/>
                <w:sz w:val="18"/>
                <w:szCs w:val="18"/>
              </w:rPr>
            </w:pPr>
            <w:r w:rsidRPr="00D126CB">
              <w:rPr>
                <w:rFonts w:ascii="Arial" w:eastAsia="Times New Roman" w:hAnsi="Arial" w:cs="Arial"/>
                <w:b/>
                <w:bCs/>
                <w:sz w:val="18"/>
                <w:szCs w:val="18"/>
              </w:rPr>
              <w:t>AÑO 5</w:t>
            </w:r>
          </w:p>
        </w:tc>
      </w:tr>
      <w:tr w:rsidR="00B3266D" w:rsidRPr="000E7F7E" w:rsidTr="004323E8">
        <w:trPr>
          <w:trHeight w:val="197"/>
          <w:jc w:val="center"/>
        </w:trPr>
        <w:tc>
          <w:tcPr>
            <w:tcW w:w="20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266D" w:rsidRPr="00385688" w:rsidRDefault="00B3266D" w:rsidP="004323E8">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Ingresos</w:t>
            </w:r>
          </w:p>
        </w:tc>
        <w:tc>
          <w:tcPr>
            <w:tcW w:w="480"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387.515,70</w:t>
            </w: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422.392,11</w:t>
            </w: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460.407,40</w:t>
            </w: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501.844,07</w:t>
            </w:r>
          </w:p>
        </w:tc>
        <w:tc>
          <w:tcPr>
            <w:tcW w:w="484"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547.010,04</w:t>
            </w:r>
          </w:p>
        </w:tc>
      </w:tr>
      <w:tr w:rsidR="00B3266D" w:rsidRPr="000E7F7E" w:rsidTr="004323E8">
        <w:trPr>
          <w:trHeight w:val="207"/>
          <w:jc w:val="center"/>
        </w:trPr>
        <w:tc>
          <w:tcPr>
            <w:tcW w:w="2096" w:type="pct"/>
            <w:tcBorders>
              <w:top w:val="nil"/>
              <w:left w:val="single" w:sz="4" w:space="0" w:color="auto"/>
              <w:bottom w:val="single" w:sz="4" w:space="0" w:color="auto"/>
              <w:right w:val="single" w:sz="4" w:space="0" w:color="auto"/>
            </w:tcBorders>
            <w:shd w:val="clear" w:color="auto" w:fill="auto"/>
            <w:noWrap/>
            <w:vAlign w:val="center"/>
            <w:hideMark/>
          </w:tcPr>
          <w:p w:rsidR="00B3266D" w:rsidRPr="00385688" w:rsidRDefault="00B3266D" w:rsidP="004323E8">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Costo de Venta</w:t>
            </w:r>
          </w:p>
        </w:tc>
        <w:tc>
          <w:tcPr>
            <w:tcW w:w="480"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p>
        </w:tc>
        <w:tc>
          <w:tcPr>
            <w:tcW w:w="484"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p>
        </w:tc>
      </w:tr>
      <w:tr w:rsidR="00B3266D" w:rsidRPr="000E7F7E" w:rsidTr="004323E8">
        <w:trPr>
          <w:trHeight w:val="207"/>
          <w:jc w:val="center"/>
        </w:trPr>
        <w:tc>
          <w:tcPr>
            <w:tcW w:w="2096" w:type="pct"/>
            <w:tcBorders>
              <w:top w:val="nil"/>
              <w:left w:val="single" w:sz="4" w:space="0" w:color="auto"/>
              <w:bottom w:val="single" w:sz="4" w:space="0" w:color="auto"/>
              <w:right w:val="single" w:sz="4" w:space="0" w:color="auto"/>
            </w:tcBorders>
            <w:shd w:val="clear" w:color="auto" w:fill="auto"/>
            <w:noWrap/>
            <w:vAlign w:val="center"/>
            <w:hideMark/>
          </w:tcPr>
          <w:p w:rsidR="00B3266D" w:rsidRPr="00385688" w:rsidRDefault="00B3266D" w:rsidP="004323E8">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Material Directo</w:t>
            </w:r>
          </w:p>
        </w:tc>
        <w:tc>
          <w:tcPr>
            <w:tcW w:w="480"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67.629,07</w:t>
            </w: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73.715,69</w:t>
            </w: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80.350,10</w:t>
            </w: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87.581,61</w:t>
            </w:r>
          </w:p>
        </w:tc>
        <w:tc>
          <w:tcPr>
            <w:tcW w:w="484"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95.463,95</w:t>
            </w:r>
          </w:p>
        </w:tc>
      </w:tr>
      <w:tr w:rsidR="00B3266D" w:rsidRPr="000E7F7E" w:rsidTr="004323E8">
        <w:trPr>
          <w:trHeight w:val="207"/>
          <w:jc w:val="center"/>
        </w:trPr>
        <w:tc>
          <w:tcPr>
            <w:tcW w:w="2096" w:type="pct"/>
            <w:tcBorders>
              <w:top w:val="nil"/>
              <w:left w:val="single" w:sz="4" w:space="0" w:color="auto"/>
              <w:bottom w:val="single" w:sz="4" w:space="0" w:color="auto"/>
              <w:right w:val="single" w:sz="4" w:space="0" w:color="auto"/>
            </w:tcBorders>
            <w:shd w:val="clear" w:color="auto" w:fill="auto"/>
            <w:noWrap/>
            <w:vAlign w:val="center"/>
            <w:hideMark/>
          </w:tcPr>
          <w:p w:rsidR="00B3266D" w:rsidRPr="00385688" w:rsidRDefault="00B3266D" w:rsidP="004323E8">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Mano de obra Directa</w:t>
            </w:r>
          </w:p>
        </w:tc>
        <w:tc>
          <w:tcPr>
            <w:tcW w:w="480"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32.112,00</w:t>
            </w: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32.112,00</w:t>
            </w: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32.112,00</w:t>
            </w: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32.112,00</w:t>
            </w:r>
          </w:p>
        </w:tc>
        <w:tc>
          <w:tcPr>
            <w:tcW w:w="484"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32.112,00</w:t>
            </w:r>
          </w:p>
        </w:tc>
      </w:tr>
      <w:tr w:rsidR="00B3266D" w:rsidRPr="000E7F7E" w:rsidTr="004323E8">
        <w:trPr>
          <w:trHeight w:val="207"/>
          <w:jc w:val="center"/>
        </w:trPr>
        <w:tc>
          <w:tcPr>
            <w:tcW w:w="2096" w:type="pct"/>
            <w:tcBorders>
              <w:top w:val="nil"/>
              <w:left w:val="single" w:sz="4" w:space="0" w:color="auto"/>
              <w:bottom w:val="single" w:sz="4" w:space="0" w:color="auto"/>
              <w:right w:val="single" w:sz="4" w:space="0" w:color="auto"/>
            </w:tcBorders>
            <w:shd w:val="clear" w:color="auto" w:fill="auto"/>
            <w:noWrap/>
            <w:vAlign w:val="center"/>
            <w:hideMark/>
          </w:tcPr>
          <w:p w:rsidR="00B3266D" w:rsidRPr="00385688" w:rsidRDefault="00B3266D" w:rsidP="004323E8">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Costos Indirectos de Fabricación</w:t>
            </w:r>
          </w:p>
        </w:tc>
        <w:tc>
          <w:tcPr>
            <w:tcW w:w="480"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p>
        </w:tc>
        <w:tc>
          <w:tcPr>
            <w:tcW w:w="484"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p>
        </w:tc>
      </w:tr>
      <w:tr w:rsidR="00B3266D" w:rsidRPr="000E7F7E" w:rsidTr="004323E8">
        <w:trPr>
          <w:trHeight w:val="207"/>
          <w:jc w:val="center"/>
        </w:trPr>
        <w:tc>
          <w:tcPr>
            <w:tcW w:w="2096" w:type="pct"/>
            <w:tcBorders>
              <w:top w:val="nil"/>
              <w:left w:val="single" w:sz="4" w:space="0" w:color="auto"/>
              <w:bottom w:val="single" w:sz="4" w:space="0" w:color="auto"/>
              <w:right w:val="single" w:sz="4" w:space="0" w:color="auto"/>
            </w:tcBorders>
            <w:shd w:val="clear" w:color="auto" w:fill="auto"/>
            <w:noWrap/>
            <w:vAlign w:val="center"/>
            <w:hideMark/>
          </w:tcPr>
          <w:p w:rsidR="00B3266D" w:rsidRPr="00385688" w:rsidRDefault="00B3266D" w:rsidP="004323E8">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Servicios Básicos</w:t>
            </w:r>
          </w:p>
        </w:tc>
        <w:tc>
          <w:tcPr>
            <w:tcW w:w="480"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9.300,00</w:t>
            </w: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10.137,00</w:t>
            </w: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11.049,33</w:t>
            </w: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12.043,77</w:t>
            </w:r>
          </w:p>
        </w:tc>
        <w:tc>
          <w:tcPr>
            <w:tcW w:w="484"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13.127,71</w:t>
            </w:r>
          </w:p>
        </w:tc>
      </w:tr>
      <w:tr w:rsidR="00B3266D" w:rsidRPr="000E7F7E" w:rsidTr="004323E8">
        <w:trPr>
          <w:trHeight w:val="207"/>
          <w:jc w:val="center"/>
        </w:trPr>
        <w:tc>
          <w:tcPr>
            <w:tcW w:w="2096" w:type="pct"/>
            <w:tcBorders>
              <w:top w:val="nil"/>
              <w:left w:val="single" w:sz="4" w:space="0" w:color="auto"/>
              <w:bottom w:val="single" w:sz="4" w:space="0" w:color="auto"/>
              <w:right w:val="single" w:sz="4" w:space="0" w:color="auto"/>
            </w:tcBorders>
            <w:shd w:val="clear" w:color="auto" w:fill="auto"/>
            <w:noWrap/>
            <w:vAlign w:val="center"/>
            <w:hideMark/>
          </w:tcPr>
          <w:p w:rsidR="00B3266D" w:rsidRPr="00385688" w:rsidRDefault="00B3266D" w:rsidP="004323E8">
            <w:pPr>
              <w:spacing w:after="0" w:line="240" w:lineRule="auto"/>
              <w:rPr>
                <w:rFonts w:ascii="Arial" w:eastAsia="Times New Roman" w:hAnsi="Arial" w:cs="Arial"/>
                <w:b/>
                <w:bCs/>
                <w:sz w:val="18"/>
                <w:szCs w:val="18"/>
                <w:lang w:val="es-ES" w:eastAsia="es-ES"/>
              </w:rPr>
            </w:pPr>
            <w:r w:rsidRPr="00385688">
              <w:rPr>
                <w:rFonts w:ascii="Arial" w:eastAsia="Times New Roman" w:hAnsi="Arial" w:cs="Arial"/>
                <w:b/>
                <w:bCs/>
                <w:sz w:val="18"/>
                <w:szCs w:val="18"/>
                <w:lang w:val="es-ES" w:eastAsia="es-ES"/>
              </w:rPr>
              <w:t>(=) Utilidad Bruta</w:t>
            </w:r>
          </w:p>
        </w:tc>
        <w:tc>
          <w:tcPr>
            <w:tcW w:w="480"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b/>
                <w:bCs/>
                <w:color w:val="000000"/>
                <w:sz w:val="18"/>
                <w:szCs w:val="18"/>
              </w:rPr>
            </w:pPr>
            <w:r w:rsidRPr="00803A0D">
              <w:rPr>
                <w:rFonts w:ascii="Arial" w:eastAsia="Times New Roman" w:hAnsi="Arial" w:cs="Arial"/>
                <w:b/>
                <w:bCs/>
                <w:color w:val="000000"/>
                <w:sz w:val="18"/>
                <w:szCs w:val="18"/>
              </w:rPr>
              <w:t>278.474,63</w:t>
            </w: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b/>
                <w:bCs/>
                <w:color w:val="000000"/>
                <w:sz w:val="18"/>
                <w:szCs w:val="18"/>
              </w:rPr>
            </w:pPr>
            <w:r w:rsidRPr="00803A0D">
              <w:rPr>
                <w:rFonts w:ascii="Arial" w:eastAsia="Times New Roman" w:hAnsi="Arial" w:cs="Arial"/>
                <w:b/>
                <w:bCs/>
                <w:color w:val="000000"/>
                <w:sz w:val="18"/>
                <w:szCs w:val="18"/>
              </w:rPr>
              <w:t>306.427,43</w:t>
            </w: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b/>
                <w:bCs/>
                <w:color w:val="000000"/>
                <w:sz w:val="18"/>
                <w:szCs w:val="18"/>
              </w:rPr>
            </w:pPr>
            <w:r w:rsidRPr="00803A0D">
              <w:rPr>
                <w:rFonts w:ascii="Arial" w:eastAsia="Times New Roman" w:hAnsi="Arial" w:cs="Arial"/>
                <w:b/>
                <w:bCs/>
                <w:color w:val="000000"/>
                <w:sz w:val="18"/>
                <w:szCs w:val="18"/>
              </w:rPr>
              <w:t>336.895,98</w:t>
            </w: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b/>
                <w:bCs/>
                <w:color w:val="000000"/>
                <w:sz w:val="18"/>
                <w:szCs w:val="18"/>
              </w:rPr>
            </w:pPr>
            <w:r w:rsidRPr="00803A0D">
              <w:rPr>
                <w:rFonts w:ascii="Arial" w:eastAsia="Times New Roman" w:hAnsi="Arial" w:cs="Arial"/>
                <w:b/>
                <w:bCs/>
                <w:color w:val="000000"/>
                <w:sz w:val="18"/>
                <w:szCs w:val="18"/>
              </w:rPr>
              <w:t>370.106,69</w:t>
            </w:r>
          </w:p>
        </w:tc>
        <w:tc>
          <w:tcPr>
            <w:tcW w:w="484"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b/>
                <w:bCs/>
                <w:color w:val="000000"/>
                <w:sz w:val="18"/>
                <w:szCs w:val="18"/>
              </w:rPr>
            </w:pPr>
            <w:r w:rsidRPr="00803A0D">
              <w:rPr>
                <w:rFonts w:ascii="Arial" w:eastAsia="Times New Roman" w:hAnsi="Arial" w:cs="Arial"/>
                <w:b/>
                <w:bCs/>
                <w:color w:val="000000"/>
                <w:sz w:val="18"/>
                <w:szCs w:val="18"/>
              </w:rPr>
              <w:t>406.306,38</w:t>
            </w:r>
          </w:p>
        </w:tc>
      </w:tr>
      <w:tr w:rsidR="00B3266D" w:rsidRPr="000E7F7E" w:rsidTr="004323E8">
        <w:trPr>
          <w:trHeight w:val="207"/>
          <w:jc w:val="center"/>
        </w:trPr>
        <w:tc>
          <w:tcPr>
            <w:tcW w:w="2096" w:type="pct"/>
            <w:tcBorders>
              <w:top w:val="nil"/>
              <w:left w:val="single" w:sz="4" w:space="0" w:color="auto"/>
              <w:bottom w:val="single" w:sz="4" w:space="0" w:color="auto"/>
              <w:right w:val="single" w:sz="4" w:space="0" w:color="auto"/>
            </w:tcBorders>
            <w:shd w:val="clear" w:color="auto" w:fill="auto"/>
            <w:noWrap/>
            <w:vAlign w:val="center"/>
            <w:hideMark/>
          </w:tcPr>
          <w:p w:rsidR="00B3266D" w:rsidRPr="00385688" w:rsidRDefault="00B3266D" w:rsidP="004323E8">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Gastos Operacionales</w:t>
            </w:r>
          </w:p>
        </w:tc>
        <w:tc>
          <w:tcPr>
            <w:tcW w:w="480"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p>
        </w:tc>
        <w:tc>
          <w:tcPr>
            <w:tcW w:w="484"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p>
        </w:tc>
      </w:tr>
      <w:tr w:rsidR="00B3266D" w:rsidRPr="000E7F7E" w:rsidTr="004323E8">
        <w:trPr>
          <w:trHeight w:val="207"/>
          <w:jc w:val="center"/>
        </w:trPr>
        <w:tc>
          <w:tcPr>
            <w:tcW w:w="2096" w:type="pct"/>
            <w:tcBorders>
              <w:top w:val="nil"/>
              <w:left w:val="single" w:sz="4" w:space="0" w:color="auto"/>
              <w:bottom w:val="single" w:sz="4" w:space="0" w:color="auto"/>
              <w:right w:val="single" w:sz="4" w:space="0" w:color="auto"/>
            </w:tcBorders>
            <w:shd w:val="clear" w:color="auto" w:fill="auto"/>
            <w:noWrap/>
            <w:vAlign w:val="center"/>
            <w:hideMark/>
          </w:tcPr>
          <w:p w:rsidR="00B3266D" w:rsidRPr="00385688" w:rsidRDefault="00B3266D" w:rsidP="004323E8">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Gastos Varios</w:t>
            </w:r>
          </w:p>
        </w:tc>
        <w:tc>
          <w:tcPr>
            <w:tcW w:w="480"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12.803,61</w:t>
            </w: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13.955,93</w:t>
            </w: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15.211,97</w:t>
            </w: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16.581,05</w:t>
            </w:r>
          </w:p>
        </w:tc>
        <w:tc>
          <w:tcPr>
            <w:tcW w:w="484"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18.073,34</w:t>
            </w:r>
          </w:p>
        </w:tc>
      </w:tr>
      <w:tr w:rsidR="00B3266D" w:rsidRPr="000E7F7E" w:rsidTr="004323E8">
        <w:trPr>
          <w:trHeight w:val="197"/>
          <w:jc w:val="center"/>
        </w:trPr>
        <w:tc>
          <w:tcPr>
            <w:tcW w:w="2096" w:type="pct"/>
            <w:tcBorders>
              <w:top w:val="nil"/>
              <w:left w:val="single" w:sz="4" w:space="0" w:color="auto"/>
              <w:bottom w:val="single" w:sz="4" w:space="0" w:color="auto"/>
              <w:right w:val="single" w:sz="4" w:space="0" w:color="auto"/>
            </w:tcBorders>
            <w:shd w:val="clear" w:color="auto" w:fill="auto"/>
            <w:noWrap/>
            <w:vAlign w:val="center"/>
            <w:hideMark/>
          </w:tcPr>
          <w:p w:rsidR="00B3266D" w:rsidRPr="00385688" w:rsidRDefault="00B3266D" w:rsidP="004323E8">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Gastos Administrativos</w:t>
            </w:r>
          </w:p>
        </w:tc>
        <w:tc>
          <w:tcPr>
            <w:tcW w:w="480"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31.008,00</w:t>
            </w: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31.008,00</w:t>
            </w: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31.008,00</w:t>
            </w: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31.008,00</w:t>
            </w:r>
          </w:p>
        </w:tc>
        <w:tc>
          <w:tcPr>
            <w:tcW w:w="484"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31.008,00</w:t>
            </w:r>
          </w:p>
        </w:tc>
      </w:tr>
      <w:tr w:rsidR="00B3266D" w:rsidRPr="000E7F7E" w:rsidTr="004323E8">
        <w:trPr>
          <w:trHeight w:val="197"/>
          <w:jc w:val="center"/>
        </w:trPr>
        <w:tc>
          <w:tcPr>
            <w:tcW w:w="2096" w:type="pct"/>
            <w:tcBorders>
              <w:top w:val="nil"/>
              <w:left w:val="single" w:sz="4" w:space="0" w:color="auto"/>
              <w:bottom w:val="single" w:sz="4" w:space="0" w:color="auto"/>
              <w:right w:val="single" w:sz="4" w:space="0" w:color="auto"/>
            </w:tcBorders>
            <w:shd w:val="clear" w:color="auto" w:fill="auto"/>
            <w:noWrap/>
            <w:vAlign w:val="center"/>
            <w:hideMark/>
          </w:tcPr>
          <w:p w:rsidR="00B3266D" w:rsidRPr="00385688" w:rsidRDefault="00B3266D" w:rsidP="004323E8">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Gastos de Alimentación</w:t>
            </w:r>
          </w:p>
        </w:tc>
        <w:tc>
          <w:tcPr>
            <w:tcW w:w="480"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11.856,00</w:t>
            </w: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11.974,56</w:t>
            </w: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12.094,31</w:t>
            </w: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12.215,25</w:t>
            </w:r>
          </w:p>
        </w:tc>
        <w:tc>
          <w:tcPr>
            <w:tcW w:w="484"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12.337,40</w:t>
            </w:r>
          </w:p>
        </w:tc>
      </w:tr>
      <w:tr w:rsidR="00B3266D" w:rsidRPr="000E7F7E" w:rsidTr="004323E8">
        <w:trPr>
          <w:trHeight w:val="197"/>
          <w:jc w:val="center"/>
        </w:trPr>
        <w:tc>
          <w:tcPr>
            <w:tcW w:w="2096" w:type="pct"/>
            <w:tcBorders>
              <w:top w:val="nil"/>
              <w:left w:val="single" w:sz="4" w:space="0" w:color="auto"/>
              <w:bottom w:val="single" w:sz="4" w:space="0" w:color="auto"/>
              <w:right w:val="single" w:sz="4" w:space="0" w:color="auto"/>
            </w:tcBorders>
            <w:shd w:val="clear" w:color="auto" w:fill="auto"/>
            <w:noWrap/>
            <w:vAlign w:val="center"/>
            <w:hideMark/>
          </w:tcPr>
          <w:p w:rsidR="00B3266D" w:rsidRPr="00385688" w:rsidRDefault="00B3266D" w:rsidP="004323E8">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Depreciación (de activos fijos)</w:t>
            </w:r>
          </w:p>
        </w:tc>
        <w:tc>
          <w:tcPr>
            <w:tcW w:w="480"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21.556,62</w:t>
            </w: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21.556,62</w:t>
            </w: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21.556,62</w:t>
            </w: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21.556,62</w:t>
            </w:r>
          </w:p>
        </w:tc>
        <w:tc>
          <w:tcPr>
            <w:tcW w:w="484"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21.556,62</w:t>
            </w:r>
          </w:p>
        </w:tc>
      </w:tr>
      <w:tr w:rsidR="00B3266D" w:rsidRPr="000E7F7E" w:rsidTr="004323E8">
        <w:trPr>
          <w:trHeight w:val="207"/>
          <w:jc w:val="center"/>
        </w:trPr>
        <w:tc>
          <w:tcPr>
            <w:tcW w:w="2096" w:type="pct"/>
            <w:tcBorders>
              <w:top w:val="nil"/>
              <w:left w:val="single" w:sz="4" w:space="0" w:color="auto"/>
              <w:bottom w:val="single" w:sz="4" w:space="0" w:color="auto"/>
              <w:right w:val="single" w:sz="4" w:space="0" w:color="auto"/>
            </w:tcBorders>
            <w:shd w:val="clear" w:color="auto" w:fill="auto"/>
            <w:noWrap/>
            <w:vAlign w:val="center"/>
            <w:hideMark/>
          </w:tcPr>
          <w:p w:rsidR="00B3266D" w:rsidRPr="00385688" w:rsidRDefault="00B3266D" w:rsidP="004323E8">
            <w:pPr>
              <w:spacing w:after="0" w:line="240" w:lineRule="auto"/>
              <w:rPr>
                <w:rFonts w:ascii="Arial" w:eastAsia="Times New Roman" w:hAnsi="Arial" w:cs="Arial"/>
                <w:b/>
                <w:bCs/>
                <w:sz w:val="18"/>
                <w:szCs w:val="18"/>
                <w:lang w:val="es-ES" w:eastAsia="es-ES"/>
              </w:rPr>
            </w:pPr>
            <w:r w:rsidRPr="00385688">
              <w:rPr>
                <w:rFonts w:ascii="Arial" w:eastAsia="Times New Roman" w:hAnsi="Arial" w:cs="Arial"/>
                <w:b/>
                <w:bCs/>
                <w:sz w:val="18"/>
                <w:szCs w:val="18"/>
                <w:lang w:val="es-ES" w:eastAsia="es-ES"/>
              </w:rPr>
              <w:t>(=) Utilidad Operacional</w:t>
            </w:r>
          </w:p>
        </w:tc>
        <w:tc>
          <w:tcPr>
            <w:tcW w:w="480"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b/>
                <w:bCs/>
                <w:color w:val="000000"/>
                <w:sz w:val="18"/>
                <w:szCs w:val="18"/>
              </w:rPr>
            </w:pPr>
            <w:r w:rsidRPr="00803A0D">
              <w:rPr>
                <w:rFonts w:ascii="Arial" w:eastAsia="Times New Roman" w:hAnsi="Arial" w:cs="Arial"/>
                <w:b/>
                <w:bCs/>
                <w:color w:val="000000"/>
                <w:sz w:val="18"/>
                <w:szCs w:val="18"/>
              </w:rPr>
              <w:t>201.250,40</w:t>
            </w: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b/>
                <w:bCs/>
                <w:color w:val="000000"/>
                <w:sz w:val="18"/>
                <w:szCs w:val="18"/>
              </w:rPr>
            </w:pPr>
            <w:r w:rsidRPr="00803A0D">
              <w:rPr>
                <w:rFonts w:ascii="Arial" w:eastAsia="Times New Roman" w:hAnsi="Arial" w:cs="Arial"/>
                <w:b/>
                <w:bCs/>
                <w:color w:val="000000"/>
                <w:sz w:val="18"/>
                <w:szCs w:val="18"/>
              </w:rPr>
              <w:t>227.932,31</w:t>
            </w: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b/>
                <w:bCs/>
                <w:color w:val="000000"/>
                <w:sz w:val="18"/>
                <w:szCs w:val="18"/>
              </w:rPr>
            </w:pPr>
            <w:r w:rsidRPr="00803A0D">
              <w:rPr>
                <w:rFonts w:ascii="Arial" w:eastAsia="Times New Roman" w:hAnsi="Arial" w:cs="Arial"/>
                <w:b/>
                <w:bCs/>
                <w:color w:val="000000"/>
                <w:sz w:val="18"/>
                <w:szCs w:val="18"/>
              </w:rPr>
              <w:t>257.025,08</w:t>
            </w: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b/>
                <w:bCs/>
                <w:color w:val="000000"/>
                <w:sz w:val="18"/>
                <w:szCs w:val="18"/>
              </w:rPr>
            </w:pPr>
            <w:r w:rsidRPr="00803A0D">
              <w:rPr>
                <w:rFonts w:ascii="Arial" w:eastAsia="Times New Roman" w:hAnsi="Arial" w:cs="Arial"/>
                <w:b/>
                <w:bCs/>
                <w:color w:val="000000"/>
                <w:sz w:val="18"/>
                <w:szCs w:val="18"/>
              </w:rPr>
              <w:t>288.745,78</w:t>
            </w:r>
          </w:p>
        </w:tc>
        <w:tc>
          <w:tcPr>
            <w:tcW w:w="484"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b/>
                <w:bCs/>
                <w:color w:val="000000"/>
                <w:sz w:val="18"/>
                <w:szCs w:val="18"/>
              </w:rPr>
            </w:pPr>
            <w:r w:rsidRPr="00803A0D">
              <w:rPr>
                <w:rFonts w:ascii="Arial" w:eastAsia="Times New Roman" w:hAnsi="Arial" w:cs="Arial"/>
                <w:b/>
                <w:bCs/>
                <w:color w:val="000000"/>
                <w:sz w:val="18"/>
                <w:szCs w:val="18"/>
              </w:rPr>
              <w:t>323.331,01</w:t>
            </w:r>
          </w:p>
        </w:tc>
      </w:tr>
      <w:tr w:rsidR="00B3266D" w:rsidRPr="000E7F7E" w:rsidTr="004323E8">
        <w:trPr>
          <w:trHeight w:val="207"/>
          <w:jc w:val="center"/>
        </w:trPr>
        <w:tc>
          <w:tcPr>
            <w:tcW w:w="2096" w:type="pct"/>
            <w:tcBorders>
              <w:top w:val="nil"/>
              <w:left w:val="single" w:sz="4" w:space="0" w:color="auto"/>
              <w:bottom w:val="single" w:sz="4" w:space="0" w:color="auto"/>
              <w:right w:val="single" w:sz="4" w:space="0" w:color="auto"/>
            </w:tcBorders>
            <w:shd w:val="clear" w:color="auto" w:fill="auto"/>
            <w:noWrap/>
            <w:vAlign w:val="center"/>
            <w:hideMark/>
          </w:tcPr>
          <w:p w:rsidR="00B3266D" w:rsidRPr="00385688" w:rsidRDefault="00B3266D" w:rsidP="004323E8">
            <w:pPr>
              <w:spacing w:after="0" w:line="240" w:lineRule="auto"/>
              <w:rPr>
                <w:rFonts w:ascii="Arial" w:eastAsia="Times New Roman" w:hAnsi="Arial" w:cs="Arial"/>
                <w:b/>
                <w:bCs/>
                <w:sz w:val="18"/>
                <w:szCs w:val="18"/>
                <w:lang w:val="es-ES" w:eastAsia="es-ES"/>
              </w:rPr>
            </w:pPr>
            <w:r w:rsidRPr="00385688">
              <w:rPr>
                <w:rFonts w:ascii="Arial" w:eastAsia="Times New Roman" w:hAnsi="Arial" w:cs="Arial"/>
                <w:b/>
                <w:bCs/>
                <w:sz w:val="18"/>
                <w:szCs w:val="18"/>
                <w:lang w:val="es-ES" w:eastAsia="es-ES"/>
              </w:rPr>
              <w:t>(-) Gastos No Operacionales</w:t>
            </w:r>
          </w:p>
        </w:tc>
        <w:tc>
          <w:tcPr>
            <w:tcW w:w="480"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p>
        </w:tc>
        <w:tc>
          <w:tcPr>
            <w:tcW w:w="484"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p>
        </w:tc>
      </w:tr>
      <w:tr w:rsidR="00B3266D" w:rsidRPr="000E7F7E" w:rsidTr="004323E8">
        <w:trPr>
          <w:trHeight w:val="197"/>
          <w:jc w:val="center"/>
        </w:trPr>
        <w:tc>
          <w:tcPr>
            <w:tcW w:w="2096" w:type="pct"/>
            <w:tcBorders>
              <w:top w:val="nil"/>
              <w:left w:val="single" w:sz="4" w:space="0" w:color="auto"/>
              <w:bottom w:val="single" w:sz="4" w:space="0" w:color="auto"/>
              <w:right w:val="single" w:sz="4" w:space="0" w:color="auto"/>
            </w:tcBorders>
            <w:shd w:val="clear" w:color="auto" w:fill="auto"/>
            <w:noWrap/>
            <w:vAlign w:val="center"/>
            <w:hideMark/>
          </w:tcPr>
          <w:p w:rsidR="00B3266D" w:rsidRPr="00385688" w:rsidRDefault="00B3266D" w:rsidP="004323E8">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Gastos Financieros (intereses sobre prestamos)</w:t>
            </w:r>
          </w:p>
        </w:tc>
        <w:tc>
          <w:tcPr>
            <w:tcW w:w="480" w:type="pct"/>
            <w:tcBorders>
              <w:top w:val="nil"/>
              <w:left w:val="nil"/>
              <w:bottom w:val="nil"/>
              <w:right w:val="nil"/>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5.056,80</w:t>
            </w: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4.228,51</w:t>
            </w: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3.317,39</w:t>
            </w: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2.315,16</w:t>
            </w:r>
          </w:p>
        </w:tc>
        <w:tc>
          <w:tcPr>
            <w:tcW w:w="484"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1.212,70</w:t>
            </w:r>
          </w:p>
        </w:tc>
      </w:tr>
      <w:tr w:rsidR="00B3266D" w:rsidRPr="000E7F7E" w:rsidTr="004323E8">
        <w:trPr>
          <w:trHeight w:val="207"/>
          <w:jc w:val="center"/>
        </w:trPr>
        <w:tc>
          <w:tcPr>
            <w:tcW w:w="2096" w:type="pct"/>
            <w:tcBorders>
              <w:top w:val="nil"/>
              <w:left w:val="single" w:sz="4" w:space="0" w:color="auto"/>
              <w:bottom w:val="single" w:sz="4" w:space="0" w:color="auto"/>
              <w:right w:val="single" w:sz="4" w:space="0" w:color="auto"/>
            </w:tcBorders>
            <w:shd w:val="clear" w:color="auto" w:fill="auto"/>
            <w:noWrap/>
            <w:vAlign w:val="center"/>
            <w:hideMark/>
          </w:tcPr>
          <w:p w:rsidR="00B3266D" w:rsidRPr="00385688" w:rsidRDefault="00B3266D" w:rsidP="004323E8">
            <w:pPr>
              <w:spacing w:after="0" w:line="240" w:lineRule="auto"/>
              <w:rPr>
                <w:rFonts w:ascii="Arial" w:eastAsia="Times New Roman" w:hAnsi="Arial" w:cs="Arial"/>
                <w:b/>
                <w:bCs/>
                <w:sz w:val="18"/>
                <w:szCs w:val="18"/>
                <w:lang w:val="es-ES" w:eastAsia="es-ES"/>
              </w:rPr>
            </w:pPr>
            <w:r w:rsidRPr="00385688">
              <w:rPr>
                <w:rFonts w:ascii="Arial" w:eastAsia="Times New Roman" w:hAnsi="Arial" w:cs="Arial"/>
                <w:b/>
                <w:bCs/>
                <w:sz w:val="18"/>
                <w:szCs w:val="18"/>
                <w:lang w:val="es-ES" w:eastAsia="es-ES"/>
              </w:rPr>
              <w:t xml:space="preserve">(=) Utilidad antes de </w:t>
            </w:r>
            <w:proofErr w:type="spellStart"/>
            <w:r w:rsidRPr="00385688">
              <w:rPr>
                <w:rFonts w:ascii="Arial" w:eastAsia="Times New Roman" w:hAnsi="Arial" w:cs="Arial"/>
                <w:b/>
                <w:bCs/>
                <w:sz w:val="18"/>
                <w:szCs w:val="18"/>
                <w:lang w:val="es-ES" w:eastAsia="es-ES"/>
              </w:rPr>
              <w:t>Part</w:t>
            </w:r>
            <w:proofErr w:type="spellEnd"/>
            <w:r w:rsidRPr="00385688">
              <w:rPr>
                <w:rFonts w:ascii="Arial" w:eastAsia="Times New Roman" w:hAnsi="Arial" w:cs="Arial"/>
                <w:b/>
                <w:bCs/>
                <w:sz w:val="18"/>
                <w:szCs w:val="18"/>
                <w:lang w:val="es-ES" w:eastAsia="es-ES"/>
              </w:rPr>
              <w:t>. Trabajadores e Impuestos</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b/>
                <w:bCs/>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b/>
                <w:bCs/>
                <w:color w:val="000000"/>
                <w:sz w:val="18"/>
                <w:szCs w:val="18"/>
              </w:rPr>
            </w:pPr>
            <w:r w:rsidRPr="00803A0D">
              <w:rPr>
                <w:rFonts w:ascii="Arial" w:eastAsia="Times New Roman" w:hAnsi="Arial" w:cs="Arial"/>
                <w:b/>
                <w:bCs/>
                <w:color w:val="000000"/>
                <w:sz w:val="18"/>
                <w:szCs w:val="18"/>
              </w:rPr>
              <w:t>196.193,60</w:t>
            </w: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b/>
                <w:bCs/>
                <w:color w:val="000000"/>
                <w:sz w:val="18"/>
                <w:szCs w:val="18"/>
              </w:rPr>
            </w:pPr>
            <w:r w:rsidRPr="00803A0D">
              <w:rPr>
                <w:rFonts w:ascii="Arial" w:eastAsia="Times New Roman" w:hAnsi="Arial" w:cs="Arial"/>
                <w:b/>
                <w:bCs/>
                <w:color w:val="000000"/>
                <w:sz w:val="18"/>
                <w:szCs w:val="18"/>
              </w:rPr>
              <w:t>223.703,80</w:t>
            </w: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b/>
                <w:bCs/>
                <w:color w:val="000000"/>
                <w:sz w:val="18"/>
                <w:szCs w:val="18"/>
              </w:rPr>
            </w:pPr>
            <w:r w:rsidRPr="00803A0D">
              <w:rPr>
                <w:rFonts w:ascii="Arial" w:eastAsia="Times New Roman" w:hAnsi="Arial" w:cs="Arial"/>
                <w:b/>
                <w:bCs/>
                <w:color w:val="000000"/>
                <w:sz w:val="18"/>
                <w:szCs w:val="18"/>
              </w:rPr>
              <w:t>253.707,69</w:t>
            </w: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b/>
                <w:bCs/>
                <w:color w:val="000000"/>
                <w:sz w:val="18"/>
                <w:szCs w:val="18"/>
              </w:rPr>
            </w:pPr>
            <w:r w:rsidRPr="00803A0D">
              <w:rPr>
                <w:rFonts w:ascii="Arial" w:eastAsia="Times New Roman" w:hAnsi="Arial" w:cs="Arial"/>
                <w:b/>
                <w:bCs/>
                <w:color w:val="000000"/>
                <w:sz w:val="18"/>
                <w:szCs w:val="18"/>
              </w:rPr>
              <w:t>286.430,62</w:t>
            </w:r>
          </w:p>
        </w:tc>
        <w:tc>
          <w:tcPr>
            <w:tcW w:w="484"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b/>
                <w:bCs/>
                <w:color w:val="000000"/>
                <w:sz w:val="18"/>
                <w:szCs w:val="18"/>
              </w:rPr>
            </w:pPr>
            <w:r w:rsidRPr="00803A0D">
              <w:rPr>
                <w:rFonts w:ascii="Arial" w:eastAsia="Times New Roman" w:hAnsi="Arial" w:cs="Arial"/>
                <w:b/>
                <w:bCs/>
                <w:color w:val="000000"/>
                <w:sz w:val="18"/>
                <w:szCs w:val="18"/>
              </w:rPr>
              <w:t>322.118,31</w:t>
            </w:r>
          </w:p>
        </w:tc>
      </w:tr>
      <w:tr w:rsidR="00B3266D" w:rsidRPr="000E7F7E" w:rsidTr="004323E8">
        <w:trPr>
          <w:trHeight w:val="197"/>
          <w:jc w:val="center"/>
        </w:trPr>
        <w:tc>
          <w:tcPr>
            <w:tcW w:w="2096" w:type="pct"/>
            <w:tcBorders>
              <w:top w:val="nil"/>
              <w:left w:val="single" w:sz="4" w:space="0" w:color="auto"/>
              <w:bottom w:val="single" w:sz="4" w:space="0" w:color="auto"/>
              <w:right w:val="single" w:sz="4" w:space="0" w:color="auto"/>
            </w:tcBorders>
            <w:shd w:val="clear" w:color="auto" w:fill="auto"/>
            <w:noWrap/>
            <w:vAlign w:val="center"/>
            <w:hideMark/>
          </w:tcPr>
          <w:p w:rsidR="00B3266D" w:rsidRPr="00385688" w:rsidRDefault="00B3266D" w:rsidP="004323E8">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15% Participación de Trabajadores</w:t>
            </w:r>
          </w:p>
        </w:tc>
        <w:tc>
          <w:tcPr>
            <w:tcW w:w="480"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29.429,04</w:t>
            </w: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33.555,57</w:t>
            </w: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38.056,15</w:t>
            </w: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42.964,59</w:t>
            </w:r>
          </w:p>
        </w:tc>
        <w:tc>
          <w:tcPr>
            <w:tcW w:w="484"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48.317,75</w:t>
            </w:r>
          </w:p>
        </w:tc>
      </w:tr>
      <w:tr w:rsidR="00B3266D" w:rsidRPr="000E7F7E" w:rsidTr="004323E8">
        <w:trPr>
          <w:trHeight w:val="207"/>
          <w:jc w:val="center"/>
        </w:trPr>
        <w:tc>
          <w:tcPr>
            <w:tcW w:w="2096" w:type="pct"/>
            <w:tcBorders>
              <w:top w:val="nil"/>
              <w:left w:val="single" w:sz="4" w:space="0" w:color="auto"/>
              <w:bottom w:val="nil"/>
              <w:right w:val="single" w:sz="4" w:space="0" w:color="auto"/>
            </w:tcBorders>
            <w:shd w:val="clear" w:color="auto" w:fill="auto"/>
            <w:noWrap/>
            <w:vAlign w:val="center"/>
            <w:hideMark/>
          </w:tcPr>
          <w:p w:rsidR="00B3266D" w:rsidRPr="00385688" w:rsidRDefault="00B3266D" w:rsidP="004323E8">
            <w:pPr>
              <w:spacing w:after="0" w:line="240" w:lineRule="auto"/>
              <w:rPr>
                <w:rFonts w:ascii="Arial" w:eastAsia="Times New Roman" w:hAnsi="Arial" w:cs="Arial"/>
                <w:b/>
                <w:bCs/>
                <w:sz w:val="18"/>
                <w:szCs w:val="18"/>
                <w:lang w:val="es-ES" w:eastAsia="es-ES"/>
              </w:rPr>
            </w:pPr>
            <w:r w:rsidRPr="00385688">
              <w:rPr>
                <w:rFonts w:ascii="Arial" w:eastAsia="Times New Roman" w:hAnsi="Arial" w:cs="Arial"/>
                <w:b/>
                <w:bCs/>
                <w:sz w:val="18"/>
                <w:szCs w:val="18"/>
                <w:lang w:val="es-ES" w:eastAsia="es-ES"/>
              </w:rPr>
              <w:t>(=) Utilidad antes de Impuestos</w:t>
            </w:r>
          </w:p>
        </w:tc>
        <w:tc>
          <w:tcPr>
            <w:tcW w:w="480"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b/>
                <w:bCs/>
                <w:color w:val="000000"/>
                <w:sz w:val="18"/>
                <w:szCs w:val="18"/>
              </w:rPr>
            </w:pPr>
            <w:r w:rsidRPr="00803A0D">
              <w:rPr>
                <w:rFonts w:ascii="Arial" w:eastAsia="Times New Roman" w:hAnsi="Arial" w:cs="Arial"/>
                <w:b/>
                <w:bCs/>
                <w:color w:val="000000"/>
                <w:sz w:val="18"/>
                <w:szCs w:val="18"/>
              </w:rPr>
              <w:t>166.764,56</w:t>
            </w: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b/>
                <w:bCs/>
                <w:color w:val="000000"/>
                <w:sz w:val="18"/>
                <w:szCs w:val="18"/>
              </w:rPr>
            </w:pPr>
            <w:r w:rsidRPr="00803A0D">
              <w:rPr>
                <w:rFonts w:ascii="Arial" w:eastAsia="Times New Roman" w:hAnsi="Arial" w:cs="Arial"/>
                <w:b/>
                <w:bCs/>
                <w:color w:val="000000"/>
                <w:sz w:val="18"/>
                <w:szCs w:val="18"/>
              </w:rPr>
              <w:t>190.148,23</w:t>
            </w: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b/>
                <w:bCs/>
                <w:color w:val="000000"/>
                <w:sz w:val="18"/>
                <w:szCs w:val="18"/>
              </w:rPr>
            </w:pPr>
            <w:r w:rsidRPr="00803A0D">
              <w:rPr>
                <w:rFonts w:ascii="Arial" w:eastAsia="Times New Roman" w:hAnsi="Arial" w:cs="Arial"/>
                <w:b/>
                <w:bCs/>
                <w:color w:val="000000"/>
                <w:sz w:val="18"/>
                <w:szCs w:val="18"/>
              </w:rPr>
              <w:t>215.651,54</w:t>
            </w: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b/>
                <w:bCs/>
                <w:color w:val="000000"/>
                <w:sz w:val="18"/>
                <w:szCs w:val="18"/>
              </w:rPr>
            </w:pPr>
            <w:r w:rsidRPr="00803A0D">
              <w:rPr>
                <w:rFonts w:ascii="Arial" w:eastAsia="Times New Roman" w:hAnsi="Arial" w:cs="Arial"/>
                <w:b/>
                <w:bCs/>
                <w:color w:val="000000"/>
                <w:sz w:val="18"/>
                <w:szCs w:val="18"/>
              </w:rPr>
              <w:t>243.466,03</w:t>
            </w:r>
          </w:p>
        </w:tc>
        <w:tc>
          <w:tcPr>
            <w:tcW w:w="484"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b/>
                <w:bCs/>
                <w:color w:val="000000"/>
                <w:sz w:val="18"/>
                <w:szCs w:val="18"/>
              </w:rPr>
            </w:pPr>
            <w:r w:rsidRPr="00803A0D">
              <w:rPr>
                <w:rFonts w:ascii="Arial" w:eastAsia="Times New Roman" w:hAnsi="Arial" w:cs="Arial"/>
                <w:b/>
                <w:bCs/>
                <w:color w:val="000000"/>
                <w:sz w:val="18"/>
                <w:szCs w:val="18"/>
              </w:rPr>
              <w:t>273.800,57</w:t>
            </w:r>
          </w:p>
        </w:tc>
      </w:tr>
      <w:tr w:rsidR="00B3266D" w:rsidRPr="000E7F7E" w:rsidTr="004323E8">
        <w:trPr>
          <w:trHeight w:val="207"/>
          <w:jc w:val="center"/>
        </w:trPr>
        <w:tc>
          <w:tcPr>
            <w:tcW w:w="20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266D" w:rsidRPr="00385688" w:rsidRDefault="00B3266D" w:rsidP="004323E8">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23% Impuesto a la Renta</w:t>
            </w:r>
          </w:p>
        </w:tc>
        <w:tc>
          <w:tcPr>
            <w:tcW w:w="480"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38.355,85</w:t>
            </w: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43.734,09</w:t>
            </w: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49.599,85</w:t>
            </w: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55.997,19</w:t>
            </w:r>
          </w:p>
        </w:tc>
        <w:tc>
          <w:tcPr>
            <w:tcW w:w="484"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62.974,13</w:t>
            </w:r>
          </w:p>
        </w:tc>
      </w:tr>
      <w:tr w:rsidR="00B3266D" w:rsidRPr="000E7F7E" w:rsidTr="004323E8">
        <w:trPr>
          <w:trHeight w:val="207"/>
          <w:jc w:val="center"/>
        </w:trPr>
        <w:tc>
          <w:tcPr>
            <w:tcW w:w="2096" w:type="pct"/>
            <w:tcBorders>
              <w:top w:val="nil"/>
              <w:left w:val="single" w:sz="4" w:space="0" w:color="auto"/>
              <w:bottom w:val="single" w:sz="4" w:space="0" w:color="auto"/>
              <w:right w:val="single" w:sz="4" w:space="0" w:color="auto"/>
            </w:tcBorders>
            <w:shd w:val="clear" w:color="auto" w:fill="auto"/>
            <w:noWrap/>
            <w:vAlign w:val="center"/>
            <w:hideMark/>
          </w:tcPr>
          <w:p w:rsidR="00B3266D" w:rsidRPr="00385688" w:rsidRDefault="00B3266D" w:rsidP="004323E8">
            <w:pPr>
              <w:spacing w:after="0" w:line="240" w:lineRule="auto"/>
              <w:rPr>
                <w:rFonts w:ascii="Arial" w:eastAsia="Times New Roman" w:hAnsi="Arial" w:cs="Arial"/>
                <w:b/>
                <w:bCs/>
                <w:sz w:val="18"/>
                <w:szCs w:val="18"/>
                <w:lang w:val="es-ES" w:eastAsia="es-ES"/>
              </w:rPr>
            </w:pPr>
            <w:r w:rsidRPr="00385688">
              <w:rPr>
                <w:rFonts w:ascii="Arial" w:eastAsia="Times New Roman" w:hAnsi="Arial" w:cs="Arial"/>
                <w:b/>
                <w:bCs/>
                <w:sz w:val="18"/>
                <w:szCs w:val="18"/>
                <w:lang w:val="es-ES" w:eastAsia="es-ES"/>
              </w:rPr>
              <w:t>(=) UTILIDAD NETA</w:t>
            </w:r>
          </w:p>
        </w:tc>
        <w:tc>
          <w:tcPr>
            <w:tcW w:w="480"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b/>
                <w:bCs/>
                <w:color w:val="000000"/>
                <w:sz w:val="18"/>
                <w:szCs w:val="18"/>
              </w:rPr>
            </w:pPr>
            <w:r w:rsidRPr="00803A0D">
              <w:rPr>
                <w:rFonts w:ascii="Arial" w:eastAsia="Times New Roman" w:hAnsi="Arial" w:cs="Arial"/>
                <w:b/>
                <w:bCs/>
                <w:color w:val="000000"/>
                <w:sz w:val="18"/>
                <w:szCs w:val="18"/>
              </w:rPr>
              <w:t>128.408,71</w:t>
            </w: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b/>
                <w:bCs/>
                <w:color w:val="000000"/>
                <w:sz w:val="18"/>
                <w:szCs w:val="18"/>
              </w:rPr>
            </w:pPr>
            <w:r w:rsidRPr="00803A0D">
              <w:rPr>
                <w:rFonts w:ascii="Arial" w:eastAsia="Times New Roman" w:hAnsi="Arial" w:cs="Arial"/>
                <w:b/>
                <w:bCs/>
                <w:color w:val="000000"/>
                <w:sz w:val="18"/>
                <w:szCs w:val="18"/>
              </w:rPr>
              <w:t>146.414,14</w:t>
            </w: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b/>
                <w:bCs/>
                <w:color w:val="000000"/>
                <w:sz w:val="18"/>
                <w:szCs w:val="18"/>
              </w:rPr>
            </w:pPr>
            <w:r w:rsidRPr="00803A0D">
              <w:rPr>
                <w:rFonts w:ascii="Arial" w:eastAsia="Times New Roman" w:hAnsi="Arial" w:cs="Arial"/>
                <w:b/>
                <w:bCs/>
                <w:color w:val="000000"/>
                <w:sz w:val="18"/>
                <w:szCs w:val="18"/>
              </w:rPr>
              <w:t>166.051,68</w:t>
            </w: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b/>
                <w:bCs/>
                <w:color w:val="000000"/>
                <w:sz w:val="18"/>
                <w:szCs w:val="18"/>
              </w:rPr>
            </w:pPr>
            <w:r w:rsidRPr="00803A0D">
              <w:rPr>
                <w:rFonts w:ascii="Arial" w:eastAsia="Times New Roman" w:hAnsi="Arial" w:cs="Arial"/>
                <w:b/>
                <w:bCs/>
                <w:color w:val="000000"/>
                <w:sz w:val="18"/>
                <w:szCs w:val="18"/>
              </w:rPr>
              <w:t>187.468,84</w:t>
            </w:r>
          </w:p>
        </w:tc>
        <w:tc>
          <w:tcPr>
            <w:tcW w:w="484"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b/>
                <w:bCs/>
                <w:color w:val="000000"/>
                <w:sz w:val="18"/>
                <w:szCs w:val="18"/>
              </w:rPr>
            </w:pPr>
            <w:r w:rsidRPr="00803A0D">
              <w:rPr>
                <w:rFonts w:ascii="Arial" w:eastAsia="Times New Roman" w:hAnsi="Arial" w:cs="Arial"/>
                <w:b/>
                <w:bCs/>
                <w:color w:val="000000"/>
                <w:sz w:val="18"/>
                <w:szCs w:val="18"/>
              </w:rPr>
              <w:t>210.826,44</w:t>
            </w:r>
          </w:p>
        </w:tc>
      </w:tr>
      <w:tr w:rsidR="00B3266D" w:rsidRPr="000E7F7E" w:rsidTr="004323E8">
        <w:trPr>
          <w:trHeight w:val="197"/>
          <w:jc w:val="center"/>
        </w:trPr>
        <w:tc>
          <w:tcPr>
            <w:tcW w:w="2096" w:type="pct"/>
            <w:tcBorders>
              <w:top w:val="nil"/>
              <w:left w:val="single" w:sz="4" w:space="0" w:color="auto"/>
              <w:bottom w:val="single" w:sz="4" w:space="0" w:color="auto"/>
              <w:right w:val="single" w:sz="4" w:space="0" w:color="auto"/>
            </w:tcBorders>
            <w:shd w:val="clear" w:color="auto" w:fill="auto"/>
            <w:noWrap/>
            <w:vAlign w:val="center"/>
            <w:hideMark/>
          </w:tcPr>
          <w:p w:rsidR="00B3266D" w:rsidRPr="00385688" w:rsidRDefault="00B3266D" w:rsidP="004323E8">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Amortización (de Intangibles)</w:t>
            </w:r>
          </w:p>
        </w:tc>
        <w:tc>
          <w:tcPr>
            <w:tcW w:w="480"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sz w:val="18"/>
                <w:szCs w:val="18"/>
              </w:rPr>
            </w:pPr>
          </w:p>
        </w:tc>
        <w:tc>
          <w:tcPr>
            <w:tcW w:w="484"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sz w:val="18"/>
                <w:szCs w:val="18"/>
              </w:rPr>
            </w:pPr>
          </w:p>
        </w:tc>
      </w:tr>
      <w:tr w:rsidR="00B3266D" w:rsidRPr="000E7F7E" w:rsidTr="004323E8">
        <w:trPr>
          <w:trHeight w:val="197"/>
          <w:jc w:val="center"/>
        </w:trPr>
        <w:tc>
          <w:tcPr>
            <w:tcW w:w="2096" w:type="pct"/>
            <w:tcBorders>
              <w:top w:val="nil"/>
              <w:left w:val="single" w:sz="4" w:space="0" w:color="auto"/>
              <w:bottom w:val="single" w:sz="4" w:space="0" w:color="auto"/>
              <w:right w:val="single" w:sz="4" w:space="0" w:color="auto"/>
            </w:tcBorders>
            <w:shd w:val="clear" w:color="auto" w:fill="auto"/>
            <w:noWrap/>
            <w:vAlign w:val="center"/>
            <w:hideMark/>
          </w:tcPr>
          <w:p w:rsidR="00B3266D" w:rsidRPr="00385688" w:rsidRDefault="00B3266D" w:rsidP="004323E8">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Depreciación (de activos fijos)</w:t>
            </w:r>
          </w:p>
        </w:tc>
        <w:tc>
          <w:tcPr>
            <w:tcW w:w="480"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sz w:val="18"/>
                <w:szCs w:val="18"/>
              </w:rPr>
            </w:pPr>
            <w:r w:rsidRPr="00803A0D">
              <w:rPr>
                <w:rFonts w:ascii="Arial" w:eastAsia="Times New Roman" w:hAnsi="Arial" w:cs="Arial"/>
                <w:sz w:val="18"/>
                <w:szCs w:val="18"/>
              </w:rPr>
              <w:t>21.556,62</w:t>
            </w: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sz w:val="18"/>
                <w:szCs w:val="18"/>
              </w:rPr>
            </w:pPr>
            <w:r w:rsidRPr="00803A0D">
              <w:rPr>
                <w:rFonts w:ascii="Arial" w:eastAsia="Times New Roman" w:hAnsi="Arial" w:cs="Arial"/>
                <w:sz w:val="18"/>
                <w:szCs w:val="18"/>
              </w:rPr>
              <w:t>21.556,62</w:t>
            </w: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sz w:val="18"/>
                <w:szCs w:val="18"/>
              </w:rPr>
            </w:pPr>
            <w:r w:rsidRPr="00803A0D">
              <w:rPr>
                <w:rFonts w:ascii="Arial" w:eastAsia="Times New Roman" w:hAnsi="Arial" w:cs="Arial"/>
                <w:sz w:val="18"/>
                <w:szCs w:val="18"/>
              </w:rPr>
              <w:t>21.556,62</w:t>
            </w: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sz w:val="18"/>
                <w:szCs w:val="18"/>
              </w:rPr>
            </w:pPr>
            <w:r w:rsidRPr="00803A0D">
              <w:rPr>
                <w:rFonts w:ascii="Arial" w:eastAsia="Times New Roman" w:hAnsi="Arial" w:cs="Arial"/>
                <w:sz w:val="18"/>
                <w:szCs w:val="18"/>
              </w:rPr>
              <w:t>21.556,62</w:t>
            </w:r>
          </w:p>
        </w:tc>
        <w:tc>
          <w:tcPr>
            <w:tcW w:w="484"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sz w:val="18"/>
                <w:szCs w:val="18"/>
              </w:rPr>
            </w:pPr>
            <w:r w:rsidRPr="00803A0D">
              <w:rPr>
                <w:rFonts w:ascii="Arial" w:eastAsia="Times New Roman" w:hAnsi="Arial" w:cs="Arial"/>
                <w:sz w:val="18"/>
                <w:szCs w:val="18"/>
              </w:rPr>
              <w:t>21.556,62</w:t>
            </w:r>
          </w:p>
        </w:tc>
      </w:tr>
      <w:tr w:rsidR="00B3266D" w:rsidRPr="000E7F7E" w:rsidTr="004323E8">
        <w:trPr>
          <w:trHeight w:val="197"/>
          <w:jc w:val="center"/>
        </w:trPr>
        <w:tc>
          <w:tcPr>
            <w:tcW w:w="2096" w:type="pct"/>
            <w:tcBorders>
              <w:top w:val="nil"/>
              <w:left w:val="single" w:sz="4" w:space="0" w:color="auto"/>
              <w:bottom w:val="single" w:sz="4" w:space="0" w:color="auto"/>
              <w:right w:val="single" w:sz="4" w:space="0" w:color="auto"/>
            </w:tcBorders>
            <w:shd w:val="clear" w:color="auto" w:fill="auto"/>
            <w:noWrap/>
            <w:vAlign w:val="center"/>
            <w:hideMark/>
          </w:tcPr>
          <w:p w:rsidR="00B3266D" w:rsidRPr="00385688" w:rsidRDefault="00B3266D" w:rsidP="004323E8">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Inversión</w:t>
            </w:r>
          </w:p>
        </w:tc>
        <w:tc>
          <w:tcPr>
            <w:tcW w:w="480"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-50.568,00</w:t>
            </w: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p>
        </w:tc>
        <w:tc>
          <w:tcPr>
            <w:tcW w:w="484"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p>
        </w:tc>
      </w:tr>
      <w:tr w:rsidR="00B3266D" w:rsidRPr="000E7F7E" w:rsidTr="004323E8">
        <w:trPr>
          <w:trHeight w:val="197"/>
          <w:jc w:val="center"/>
        </w:trPr>
        <w:tc>
          <w:tcPr>
            <w:tcW w:w="2096" w:type="pct"/>
            <w:tcBorders>
              <w:top w:val="nil"/>
              <w:left w:val="single" w:sz="4" w:space="0" w:color="auto"/>
              <w:bottom w:val="single" w:sz="4" w:space="0" w:color="auto"/>
              <w:right w:val="single" w:sz="4" w:space="0" w:color="auto"/>
            </w:tcBorders>
            <w:shd w:val="clear" w:color="auto" w:fill="auto"/>
            <w:noWrap/>
            <w:vAlign w:val="center"/>
            <w:hideMark/>
          </w:tcPr>
          <w:p w:rsidR="00B3266D" w:rsidRPr="00385688" w:rsidRDefault="00B3266D" w:rsidP="004323E8">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Préstamo</w:t>
            </w:r>
          </w:p>
        </w:tc>
        <w:tc>
          <w:tcPr>
            <w:tcW w:w="480"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50.568,00</w:t>
            </w: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p>
        </w:tc>
        <w:tc>
          <w:tcPr>
            <w:tcW w:w="484"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p>
        </w:tc>
      </w:tr>
      <w:tr w:rsidR="00B3266D" w:rsidRPr="000E7F7E" w:rsidTr="004323E8">
        <w:trPr>
          <w:trHeight w:val="197"/>
          <w:jc w:val="center"/>
        </w:trPr>
        <w:tc>
          <w:tcPr>
            <w:tcW w:w="2096" w:type="pct"/>
            <w:tcBorders>
              <w:top w:val="nil"/>
              <w:left w:val="single" w:sz="4" w:space="0" w:color="auto"/>
              <w:bottom w:val="single" w:sz="4" w:space="0" w:color="auto"/>
              <w:right w:val="single" w:sz="4" w:space="0" w:color="auto"/>
            </w:tcBorders>
            <w:shd w:val="clear" w:color="auto" w:fill="auto"/>
            <w:noWrap/>
            <w:vAlign w:val="center"/>
            <w:hideMark/>
          </w:tcPr>
          <w:p w:rsidR="00B3266D" w:rsidRPr="00385688" w:rsidRDefault="00B3266D" w:rsidP="004323E8">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Amortización Capital del Préstamo</w:t>
            </w:r>
          </w:p>
        </w:tc>
        <w:tc>
          <w:tcPr>
            <w:tcW w:w="480"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(13.339,71)</w:t>
            </w: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(13.339,71)</w:t>
            </w: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(13.339,71)</w:t>
            </w: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(13.339,71)</w:t>
            </w:r>
          </w:p>
        </w:tc>
        <w:tc>
          <w:tcPr>
            <w:tcW w:w="484"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(13.339,71)</w:t>
            </w:r>
          </w:p>
        </w:tc>
      </w:tr>
      <w:tr w:rsidR="00B3266D" w:rsidRPr="000E7F7E" w:rsidTr="004323E8">
        <w:trPr>
          <w:trHeight w:val="197"/>
          <w:jc w:val="center"/>
        </w:trPr>
        <w:tc>
          <w:tcPr>
            <w:tcW w:w="2096" w:type="pct"/>
            <w:tcBorders>
              <w:top w:val="nil"/>
              <w:left w:val="single" w:sz="4" w:space="0" w:color="auto"/>
              <w:bottom w:val="single" w:sz="4" w:space="0" w:color="auto"/>
              <w:right w:val="single" w:sz="4" w:space="0" w:color="auto"/>
            </w:tcBorders>
            <w:shd w:val="clear" w:color="auto" w:fill="auto"/>
            <w:noWrap/>
            <w:vAlign w:val="center"/>
            <w:hideMark/>
          </w:tcPr>
          <w:p w:rsidR="00B3266D" w:rsidRPr="00385688" w:rsidRDefault="00B3266D" w:rsidP="004323E8">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Capital de Trabajo</w:t>
            </w:r>
          </w:p>
        </w:tc>
        <w:tc>
          <w:tcPr>
            <w:tcW w:w="480"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center"/>
              <w:rPr>
                <w:rFonts w:ascii="Arial" w:eastAsia="Times New Roman" w:hAnsi="Arial" w:cs="Arial"/>
                <w:color w:val="000000"/>
                <w:sz w:val="18"/>
                <w:szCs w:val="18"/>
              </w:rPr>
            </w:pPr>
            <w:r w:rsidRPr="00803A0D">
              <w:rPr>
                <w:rFonts w:ascii="Arial" w:eastAsia="Times New Roman" w:hAnsi="Arial" w:cs="Arial"/>
                <w:color w:val="000000"/>
                <w:sz w:val="18"/>
                <w:szCs w:val="18"/>
              </w:rPr>
              <w:t>-</w:t>
            </w: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p>
        </w:tc>
        <w:tc>
          <w:tcPr>
            <w:tcW w:w="484"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p>
        </w:tc>
      </w:tr>
      <w:tr w:rsidR="00B3266D" w:rsidRPr="000E7F7E" w:rsidTr="004323E8">
        <w:trPr>
          <w:trHeight w:val="197"/>
          <w:jc w:val="center"/>
        </w:trPr>
        <w:tc>
          <w:tcPr>
            <w:tcW w:w="2096" w:type="pct"/>
            <w:tcBorders>
              <w:top w:val="nil"/>
              <w:left w:val="single" w:sz="4" w:space="0" w:color="auto"/>
              <w:bottom w:val="single" w:sz="4" w:space="0" w:color="auto"/>
              <w:right w:val="single" w:sz="4" w:space="0" w:color="auto"/>
            </w:tcBorders>
            <w:shd w:val="clear" w:color="auto" w:fill="auto"/>
            <w:noWrap/>
            <w:vAlign w:val="center"/>
            <w:hideMark/>
          </w:tcPr>
          <w:p w:rsidR="00B3266D" w:rsidRPr="00385688" w:rsidRDefault="00B3266D" w:rsidP="004323E8">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Recuperación Capital de Trabajadores</w:t>
            </w:r>
          </w:p>
        </w:tc>
        <w:tc>
          <w:tcPr>
            <w:tcW w:w="480"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center"/>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p>
        </w:tc>
        <w:tc>
          <w:tcPr>
            <w:tcW w:w="484"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w:t>
            </w:r>
          </w:p>
        </w:tc>
      </w:tr>
      <w:tr w:rsidR="00B3266D" w:rsidRPr="000E7F7E" w:rsidTr="004323E8">
        <w:trPr>
          <w:trHeight w:val="197"/>
          <w:jc w:val="center"/>
        </w:trPr>
        <w:tc>
          <w:tcPr>
            <w:tcW w:w="2096" w:type="pct"/>
            <w:tcBorders>
              <w:top w:val="nil"/>
              <w:left w:val="single" w:sz="4" w:space="0" w:color="auto"/>
              <w:bottom w:val="single" w:sz="4" w:space="0" w:color="auto"/>
              <w:right w:val="single" w:sz="4" w:space="0" w:color="auto"/>
            </w:tcBorders>
            <w:shd w:val="clear" w:color="auto" w:fill="auto"/>
            <w:noWrap/>
            <w:vAlign w:val="center"/>
            <w:hideMark/>
          </w:tcPr>
          <w:p w:rsidR="00B3266D" w:rsidRPr="00385688" w:rsidRDefault="00B3266D" w:rsidP="004323E8">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Valor de Desecho</w:t>
            </w:r>
          </w:p>
        </w:tc>
        <w:tc>
          <w:tcPr>
            <w:tcW w:w="480"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center"/>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p>
        </w:tc>
        <w:tc>
          <w:tcPr>
            <w:tcW w:w="484"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107.783,10</w:t>
            </w:r>
          </w:p>
        </w:tc>
      </w:tr>
      <w:tr w:rsidR="00B3266D" w:rsidRPr="000E7F7E" w:rsidTr="004323E8">
        <w:trPr>
          <w:trHeight w:val="207"/>
          <w:jc w:val="center"/>
        </w:trPr>
        <w:tc>
          <w:tcPr>
            <w:tcW w:w="2096" w:type="pct"/>
            <w:tcBorders>
              <w:top w:val="nil"/>
              <w:left w:val="single" w:sz="4" w:space="0" w:color="auto"/>
              <w:bottom w:val="single" w:sz="4" w:space="0" w:color="auto"/>
              <w:right w:val="single" w:sz="4" w:space="0" w:color="auto"/>
            </w:tcBorders>
            <w:shd w:val="clear" w:color="auto" w:fill="auto"/>
            <w:noWrap/>
            <w:vAlign w:val="center"/>
            <w:hideMark/>
          </w:tcPr>
          <w:p w:rsidR="00B3266D" w:rsidRPr="00385688" w:rsidRDefault="00B3266D" w:rsidP="004323E8">
            <w:pPr>
              <w:spacing w:after="0" w:line="240" w:lineRule="auto"/>
              <w:rPr>
                <w:rFonts w:ascii="Arial" w:eastAsia="Times New Roman" w:hAnsi="Arial" w:cs="Arial"/>
                <w:b/>
                <w:bCs/>
                <w:color w:val="000000"/>
                <w:sz w:val="18"/>
                <w:szCs w:val="18"/>
                <w:lang w:val="es-ES" w:eastAsia="es-ES"/>
              </w:rPr>
            </w:pPr>
            <w:r w:rsidRPr="00385688">
              <w:rPr>
                <w:rFonts w:ascii="Arial" w:eastAsia="Times New Roman" w:hAnsi="Arial" w:cs="Arial"/>
                <w:b/>
                <w:bCs/>
                <w:color w:val="000000"/>
                <w:sz w:val="18"/>
                <w:szCs w:val="18"/>
                <w:lang w:val="es-ES" w:eastAsia="es-ES"/>
              </w:rPr>
              <w:t>(=) Flujo Neto Efectivo</w:t>
            </w:r>
          </w:p>
        </w:tc>
        <w:tc>
          <w:tcPr>
            <w:tcW w:w="480"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center"/>
              <w:rPr>
                <w:rFonts w:ascii="Arial" w:eastAsia="Times New Roman" w:hAnsi="Arial" w:cs="Arial"/>
                <w:b/>
                <w:bCs/>
                <w:color w:val="000000"/>
                <w:sz w:val="18"/>
                <w:szCs w:val="18"/>
              </w:rPr>
            </w:pPr>
            <w:r w:rsidRPr="00803A0D">
              <w:rPr>
                <w:rFonts w:ascii="Arial" w:eastAsia="Times New Roman" w:hAnsi="Arial" w:cs="Arial"/>
                <w:b/>
                <w:bCs/>
                <w:color w:val="000000"/>
                <w:sz w:val="18"/>
                <w:szCs w:val="18"/>
              </w:rPr>
              <w:t>-</w:t>
            </w: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b/>
                <w:bCs/>
                <w:color w:val="000000"/>
                <w:sz w:val="18"/>
                <w:szCs w:val="18"/>
              </w:rPr>
            </w:pPr>
            <w:r w:rsidRPr="00803A0D">
              <w:rPr>
                <w:rFonts w:ascii="Arial" w:eastAsia="Times New Roman" w:hAnsi="Arial" w:cs="Arial"/>
                <w:b/>
                <w:bCs/>
                <w:color w:val="000000"/>
                <w:sz w:val="18"/>
                <w:szCs w:val="18"/>
              </w:rPr>
              <w:t>136.625,62</w:t>
            </w: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b/>
                <w:bCs/>
                <w:color w:val="000000"/>
                <w:sz w:val="18"/>
                <w:szCs w:val="18"/>
              </w:rPr>
            </w:pPr>
            <w:r w:rsidRPr="00803A0D">
              <w:rPr>
                <w:rFonts w:ascii="Arial" w:eastAsia="Times New Roman" w:hAnsi="Arial" w:cs="Arial"/>
                <w:b/>
                <w:bCs/>
                <w:color w:val="000000"/>
                <w:sz w:val="18"/>
                <w:szCs w:val="18"/>
              </w:rPr>
              <w:t>154.631,05</w:t>
            </w: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b/>
                <w:bCs/>
                <w:color w:val="000000"/>
                <w:sz w:val="18"/>
                <w:szCs w:val="18"/>
              </w:rPr>
            </w:pPr>
            <w:r w:rsidRPr="00803A0D">
              <w:rPr>
                <w:rFonts w:ascii="Arial" w:eastAsia="Times New Roman" w:hAnsi="Arial" w:cs="Arial"/>
                <w:b/>
                <w:bCs/>
                <w:color w:val="000000"/>
                <w:sz w:val="18"/>
                <w:szCs w:val="18"/>
              </w:rPr>
              <w:t>174.268,59</w:t>
            </w:r>
          </w:p>
        </w:tc>
        <w:tc>
          <w:tcPr>
            <w:tcW w:w="485"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b/>
                <w:bCs/>
                <w:color w:val="000000"/>
                <w:sz w:val="18"/>
                <w:szCs w:val="18"/>
              </w:rPr>
            </w:pPr>
            <w:r w:rsidRPr="00803A0D">
              <w:rPr>
                <w:rFonts w:ascii="Arial" w:eastAsia="Times New Roman" w:hAnsi="Arial" w:cs="Arial"/>
                <w:b/>
                <w:bCs/>
                <w:color w:val="000000"/>
                <w:sz w:val="18"/>
                <w:szCs w:val="18"/>
              </w:rPr>
              <w:t>195.685,75</w:t>
            </w:r>
          </w:p>
        </w:tc>
        <w:tc>
          <w:tcPr>
            <w:tcW w:w="484" w:type="pct"/>
            <w:tcBorders>
              <w:top w:val="nil"/>
              <w:left w:val="nil"/>
              <w:bottom w:val="single" w:sz="4" w:space="0" w:color="auto"/>
              <w:right w:val="single" w:sz="4" w:space="0" w:color="auto"/>
            </w:tcBorders>
            <w:shd w:val="clear" w:color="auto" w:fill="auto"/>
            <w:noWrap/>
            <w:vAlign w:val="center"/>
            <w:hideMark/>
          </w:tcPr>
          <w:p w:rsidR="00B3266D" w:rsidRPr="00803A0D" w:rsidRDefault="00B3266D" w:rsidP="003D4A59">
            <w:pPr>
              <w:spacing w:before="100" w:beforeAutospacing="1" w:after="100" w:afterAutospacing="1"/>
              <w:jc w:val="right"/>
              <w:rPr>
                <w:rFonts w:ascii="Arial" w:eastAsia="Times New Roman" w:hAnsi="Arial" w:cs="Arial"/>
                <w:b/>
                <w:bCs/>
                <w:color w:val="000000"/>
                <w:sz w:val="18"/>
                <w:szCs w:val="18"/>
              </w:rPr>
            </w:pPr>
            <w:r w:rsidRPr="00803A0D">
              <w:rPr>
                <w:rFonts w:ascii="Arial" w:eastAsia="Times New Roman" w:hAnsi="Arial" w:cs="Arial"/>
                <w:b/>
                <w:bCs/>
                <w:color w:val="000000"/>
                <w:sz w:val="18"/>
                <w:szCs w:val="18"/>
              </w:rPr>
              <w:t>326.826,45</w:t>
            </w:r>
          </w:p>
        </w:tc>
      </w:tr>
    </w:tbl>
    <w:p w:rsidR="006F2357" w:rsidRDefault="006F2357" w:rsidP="006F2357">
      <w:pPr>
        <w:spacing w:after="0" w:line="240" w:lineRule="auto"/>
        <w:jc w:val="center"/>
        <w:rPr>
          <w:b/>
          <w:sz w:val="20"/>
        </w:rPr>
      </w:pPr>
    </w:p>
    <w:p w:rsidR="00C712B0" w:rsidRPr="006F2357" w:rsidRDefault="00C712B0" w:rsidP="006F2357">
      <w:pPr>
        <w:spacing w:after="0" w:line="240" w:lineRule="auto"/>
        <w:rPr>
          <w:b/>
          <w:sz w:val="20"/>
        </w:rPr>
      </w:pPr>
      <w:bookmarkStart w:id="127" w:name="_Toc317678424"/>
      <w:r w:rsidRPr="006F2357">
        <w:rPr>
          <w:b/>
          <w:sz w:val="20"/>
        </w:rPr>
        <w:lastRenderedPageBreak/>
        <w:t xml:space="preserve">Tabla </w:t>
      </w:r>
      <w:r w:rsidR="00D92F9E" w:rsidRPr="006F2357">
        <w:rPr>
          <w:b/>
          <w:sz w:val="20"/>
        </w:rPr>
        <w:fldChar w:fldCharType="begin"/>
      </w:r>
      <w:r w:rsidR="00003BA4" w:rsidRPr="006F2357">
        <w:rPr>
          <w:b/>
          <w:sz w:val="20"/>
        </w:rPr>
        <w:instrText xml:space="preserve"> SEQ Tabla \* ARABIC </w:instrText>
      </w:r>
      <w:r w:rsidR="00D92F9E" w:rsidRPr="006F2357">
        <w:rPr>
          <w:b/>
          <w:sz w:val="20"/>
        </w:rPr>
        <w:fldChar w:fldCharType="separate"/>
      </w:r>
      <w:r w:rsidR="001C2ACD" w:rsidRPr="006F2357">
        <w:rPr>
          <w:b/>
          <w:sz w:val="20"/>
        </w:rPr>
        <w:t>12</w:t>
      </w:r>
      <w:r w:rsidR="00D92F9E" w:rsidRPr="006F2357">
        <w:rPr>
          <w:b/>
          <w:sz w:val="20"/>
        </w:rPr>
        <w:fldChar w:fldCharType="end"/>
      </w:r>
      <w:r w:rsidRPr="006F2357">
        <w:rPr>
          <w:b/>
          <w:sz w:val="20"/>
        </w:rPr>
        <w:t>. FLUJO DE EFECTIVO</w:t>
      </w:r>
      <w:r w:rsidR="008F714A">
        <w:rPr>
          <w:b/>
          <w:sz w:val="20"/>
        </w:rPr>
        <w:t xml:space="preserve"> </w:t>
      </w:r>
      <w:r w:rsidRPr="006F2357">
        <w:rPr>
          <w:b/>
          <w:sz w:val="20"/>
        </w:rPr>
        <w:t>POSTERIOR A LA INVERSION</w:t>
      </w:r>
      <w:bookmarkEnd w:id="127"/>
    </w:p>
    <w:tbl>
      <w:tblPr>
        <w:tblW w:w="5000" w:type="pct"/>
        <w:jc w:val="center"/>
        <w:tblCellMar>
          <w:left w:w="70" w:type="dxa"/>
          <w:right w:w="70" w:type="dxa"/>
        </w:tblCellMar>
        <w:tblLook w:val="04A0"/>
      </w:tblPr>
      <w:tblGrid>
        <w:gridCol w:w="5573"/>
        <w:gridCol w:w="1276"/>
        <w:gridCol w:w="1289"/>
        <w:gridCol w:w="1289"/>
        <w:gridCol w:w="1289"/>
        <w:gridCol w:w="1289"/>
        <w:gridCol w:w="1287"/>
      </w:tblGrid>
      <w:tr w:rsidR="00C712B0" w:rsidRPr="00A40895" w:rsidTr="00116409">
        <w:trPr>
          <w:trHeight w:val="190"/>
          <w:jc w:val="center"/>
        </w:trPr>
        <w:tc>
          <w:tcPr>
            <w:tcW w:w="2096" w:type="pct"/>
            <w:tcBorders>
              <w:top w:val="nil"/>
              <w:left w:val="nil"/>
              <w:bottom w:val="nil"/>
              <w:right w:val="nil"/>
            </w:tcBorders>
            <w:shd w:val="clear" w:color="auto" w:fill="auto"/>
            <w:noWrap/>
            <w:vAlign w:val="center"/>
            <w:hideMark/>
          </w:tcPr>
          <w:p w:rsidR="00116409" w:rsidRPr="00385688" w:rsidRDefault="00116409" w:rsidP="00116409">
            <w:pPr>
              <w:spacing w:after="0" w:line="240" w:lineRule="auto"/>
              <w:rPr>
                <w:rFonts w:ascii="Arial" w:eastAsia="Times New Roman" w:hAnsi="Arial" w:cs="Arial"/>
                <w:color w:val="000000"/>
                <w:sz w:val="18"/>
                <w:szCs w:val="18"/>
                <w:lang w:val="es-ES" w:eastAsia="es-ES"/>
              </w:rPr>
            </w:pPr>
          </w:p>
        </w:tc>
        <w:tc>
          <w:tcPr>
            <w:tcW w:w="480" w:type="pct"/>
            <w:tcBorders>
              <w:top w:val="single" w:sz="4" w:space="0" w:color="auto"/>
              <w:left w:val="single" w:sz="4" w:space="0" w:color="auto"/>
              <w:bottom w:val="single" w:sz="4" w:space="0" w:color="auto"/>
              <w:right w:val="single" w:sz="4" w:space="0" w:color="auto"/>
            </w:tcBorders>
            <w:shd w:val="clear" w:color="auto" w:fill="auto"/>
            <w:noWrap/>
            <w:hideMark/>
          </w:tcPr>
          <w:p w:rsidR="00C712B0" w:rsidRPr="006846C8" w:rsidRDefault="00C712B0" w:rsidP="00116409">
            <w:pPr>
              <w:adjustRightInd w:val="0"/>
              <w:snapToGrid w:val="0"/>
              <w:spacing w:after="0" w:line="240" w:lineRule="auto"/>
              <w:jc w:val="center"/>
              <w:rPr>
                <w:rFonts w:ascii="Arial" w:eastAsia="Times New Roman" w:hAnsi="Arial" w:cs="Arial"/>
                <w:b/>
                <w:bCs/>
                <w:sz w:val="18"/>
                <w:szCs w:val="18"/>
              </w:rPr>
            </w:pPr>
            <w:r w:rsidRPr="006846C8">
              <w:rPr>
                <w:rFonts w:ascii="Arial" w:eastAsia="Times New Roman" w:hAnsi="Arial" w:cs="Arial"/>
                <w:b/>
                <w:bCs/>
                <w:sz w:val="18"/>
                <w:szCs w:val="18"/>
              </w:rPr>
              <w:t>AÑO 0</w:t>
            </w:r>
          </w:p>
        </w:tc>
        <w:tc>
          <w:tcPr>
            <w:tcW w:w="485" w:type="pct"/>
            <w:tcBorders>
              <w:top w:val="single" w:sz="4" w:space="0" w:color="auto"/>
              <w:left w:val="nil"/>
              <w:bottom w:val="single" w:sz="4" w:space="0" w:color="auto"/>
              <w:right w:val="single" w:sz="4" w:space="0" w:color="auto"/>
            </w:tcBorders>
            <w:shd w:val="clear" w:color="auto" w:fill="auto"/>
            <w:noWrap/>
            <w:hideMark/>
          </w:tcPr>
          <w:p w:rsidR="00C712B0" w:rsidRPr="006846C8" w:rsidRDefault="00C712B0" w:rsidP="00116409">
            <w:pPr>
              <w:adjustRightInd w:val="0"/>
              <w:snapToGrid w:val="0"/>
              <w:spacing w:after="0" w:line="240" w:lineRule="auto"/>
              <w:jc w:val="center"/>
              <w:rPr>
                <w:rFonts w:ascii="Arial" w:eastAsia="Times New Roman" w:hAnsi="Arial" w:cs="Arial"/>
                <w:b/>
                <w:bCs/>
                <w:sz w:val="18"/>
                <w:szCs w:val="18"/>
              </w:rPr>
            </w:pPr>
            <w:r w:rsidRPr="006846C8">
              <w:rPr>
                <w:rFonts w:ascii="Arial" w:eastAsia="Times New Roman" w:hAnsi="Arial" w:cs="Arial"/>
                <w:b/>
                <w:bCs/>
                <w:sz w:val="18"/>
                <w:szCs w:val="18"/>
              </w:rPr>
              <w:t>AÑO 1</w:t>
            </w:r>
          </w:p>
        </w:tc>
        <w:tc>
          <w:tcPr>
            <w:tcW w:w="485" w:type="pct"/>
            <w:tcBorders>
              <w:top w:val="single" w:sz="4" w:space="0" w:color="auto"/>
              <w:left w:val="nil"/>
              <w:bottom w:val="single" w:sz="4" w:space="0" w:color="auto"/>
              <w:right w:val="single" w:sz="4" w:space="0" w:color="auto"/>
            </w:tcBorders>
            <w:shd w:val="clear" w:color="auto" w:fill="auto"/>
            <w:noWrap/>
            <w:hideMark/>
          </w:tcPr>
          <w:p w:rsidR="00C712B0" w:rsidRPr="006846C8" w:rsidRDefault="00C712B0" w:rsidP="00116409">
            <w:pPr>
              <w:adjustRightInd w:val="0"/>
              <w:snapToGrid w:val="0"/>
              <w:spacing w:after="0" w:line="240" w:lineRule="auto"/>
              <w:jc w:val="center"/>
              <w:rPr>
                <w:rFonts w:ascii="Arial" w:eastAsia="Times New Roman" w:hAnsi="Arial" w:cs="Arial"/>
                <w:b/>
                <w:bCs/>
                <w:sz w:val="18"/>
                <w:szCs w:val="18"/>
              </w:rPr>
            </w:pPr>
            <w:r w:rsidRPr="006846C8">
              <w:rPr>
                <w:rFonts w:ascii="Arial" w:eastAsia="Times New Roman" w:hAnsi="Arial" w:cs="Arial"/>
                <w:b/>
                <w:bCs/>
                <w:sz w:val="18"/>
                <w:szCs w:val="18"/>
              </w:rPr>
              <w:t>AÑO 2</w:t>
            </w:r>
          </w:p>
        </w:tc>
        <w:tc>
          <w:tcPr>
            <w:tcW w:w="485" w:type="pct"/>
            <w:tcBorders>
              <w:top w:val="single" w:sz="4" w:space="0" w:color="auto"/>
              <w:left w:val="nil"/>
              <w:bottom w:val="single" w:sz="4" w:space="0" w:color="auto"/>
              <w:right w:val="single" w:sz="4" w:space="0" w:color="auto"/>
            </w:tcBorders>
            <w:shd w:val="clear" w:color="auto" w:fill="auto"/>
            <w:noWrap/>
            <w:hideMark/>
          </w:tcPr>
          <w:p w:rsidR="00C712B0" w:rsidRPr="006846C8" w:rsidRDefault="00C712B0" w:rsidP="00116409">
            <w:pPr>
              <w:adjustRightInd w:val="0"/>
              <w:snapToGrid w:val="0"/>
              <w:spacing w:after="0" w:line="240" w:lineRule="auto"/>
              <w:jc w:val="center"/>
              <w:rPr>
                <w:rFonts w:ascii="Arial" w:eastAsia="Times New Roman" w:hAnsi="Arial" w:cs="Arial"/>
                <w:b/>
                <w:bCs/>
                <w:sz w:val="18"/>
                <w:szCs w:val="18"/>
              </w:rPr>
            </w:pPr>
            <w:r w:rsidRPr="006846C8">
              <w:rPr>
                <w:rFonts w:ascii="Arial" w:eastAsia="Times New Roman" w:hAnsi="Arial" w:cs="Arial"/>
                <w:b/>
                <w:bCs/>
                <w:sz w:val="18"/>
                <w:szCs w:val="18"/>
              </w:rPr>
              <w:t>AÑO 3</w:t>
            </w:r>
          </w:p>
        </w:tc>
        <w:tc>
          <w:tcPr>
            <w:tcW w:w="485" w:type="pct"/>
            <w:tcBorders>
              <w:top w:val="single" w:sz="4" w:space="0" w:color="auto"/>
              <w:left w:val="nil"/>
              <w:bottom w:val="single" w:sz="4" w:space="0" w:color="auto"/>
              <w:right w:val="single" w:sz="4" w:space="0" w:color="auto"/>
            </w:tcBorders>
            <w:shd w:val="clear" w:color="auto" w:fill="auto"/>
            <w:noWrap/>
            <w:hideMark/>
          </w:tcPr>
          <w:p w:rsidR="00C712B0" w:rsidRPr="006846C8" w:rsidRDefault="00C712B0" w:rsidP="00116409">
            <w:pPr>
              <w:adjustRightInd w:val="0"/>
              <w:snapToGrid w:val="0"/>
              <w:spacing w:after="0" w:line="240" w:lineRule="auto"/>
              <w:jc w:val="center"/>
              <w:rPr>
                <w:rFonts w:ascii="Arial" w:eastAsia="Times New Roman" w:hAnsi="Arial" w:cs="Arial"/>
                <w:b/>
                <w:bCs/>
                <w:sz w:val="18"/>
                <w:szCs w:val="18"/>
              </w:rPr>
            </w:pPr>
            <w:r w:rsidRPr="006846C8">
              <w:rPr>
                <w:rFonts w:ascii="Arial" w:eastAsia="Times New Roman" w:hAnsi="Arial" w:cs="Arial"/>
                <w:b/>
                <w:bCs/>
                <w:sz w:val="18"/>
                <w:szCs w:val="18"/>
              </w:rPr>
              <w:t>AÑO 4</w:t>
            </w:r>
          </w:p>
        </w:tc>
        <w:tc>
          <w:tcPr>
            <w:tcW w:w="484" w:type="pct"/>
            <w:tcBorders>
              <w:top w:val="single" w:sz="4" w:space="0" w:color="auto"/>
              <w:left w:val="nil"/>
              <w:bottom w:val="single" w:sz="4" w:space="0" w:color="auto"/>
              <w:right w:val="single" w:sz="4" w:space="0" w:color="auto"/>
            </w:tcBorders>
            <w:shd w:val="clear" w:color="auto" w:fill="auto"/>
            <w:noWrap/>
            <w:hideMark/>
          </w:tcPr>
          <w:p w:rsidR="00C712B0" w:rsidRPr="006846C8" w:rsidRDefault="00C712B0" w:rsidP="00116409">
            <w:pPr>
              <w:adjustRightInd w:val="0"/>
              <w:snapToGrid w:val="0"/>
              <w:spacing w:after="0" w:line="240" w:lineRule="auto"/>
              <w:jc w:val="center"/>
              <w:rPr>
                <w:rFonts w:ascii="Arial" w:eastAsia="Times New Roman" w:hAnsi="Arial" w:cs="Arial"/>
                <w:b/>
                <w:bCs/>
                <w:sz w:val="18"/>
                <w:szCs w:val="18"/>
              </w:rPr>
            </w:pPr>
            <w:r w:rsidRPr="006846C8">
              <w:rPr>
                <w:rFonts w:ascii="Arial" w:eastAsia="Times New Roman" w:hAnsi="Arial" w:cs="Arial"/>
                <w:b/>
                <w:bCs/>
                <w:sz w:val="18"/>
                <w:szCs w:val="18"/>
              </w:rPr>
              <w:t>AÑO 5</w:t>
            </w:r>
          </w:p>
        </w:tc>
      </w:tr>
      <w:tr w:rsidR="00C712B0" w:rsidRPr="00294521" w:rsidTr="00116409">
        <w:trPr>
          <w:trHeight w:val="20"/>
          <w:jc w:val="center"/>
        </w:trPr>
        <w:tc>
          <w:tcPr>
            <w:tcW w:w="20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12B0" w:rsidRPr="00385688" w:rsidRDefault="00C712B0" w:rsidP="00C712B0">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Ingresos</w:t>
            </w:r>
          </w:p>
        </w:tc>
        <w:tc>
          <w:tcPr>
            <w:tcW w:w="480"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r w:rsidRPr="00294521">
              <w:rPr>
                <w:rFonts w:ascii="Arial" w:eastAsia="Times New Roman" w:hAnsi="Arial" w:cs="Arial"/>
                <w:color w:val="000000"/>
                <w:sz w:val="18"/>
                <w:szCs w:val="18"/>
              </w:rPr>
              <w:t>412704,22</w:t>
            </w: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r w:rsidRPr="00294521">
              <w:rPr>
                <w:rFonts w:ascii="Arial" w:eastAsia="Times New Roman" w:hAnsi="Arial" w:cs="Arial"/>
                <w:color w:val="000000"/>
                <w:sz w:val="18"/>
                <w:szCs w:val="18"/>
              </w:rPr>
              <w:t>449847,60</w:t>
            </w: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r w:rsidRPr="00294521">
              <w:rPr>
                <w:rFonts w:ascii="Arial" w:eastAsia="Times New Roman" w:hAnsi="Arial" w:cs="Arial"/>
                <w:color w:val="000000"/>
                <w:sz w:val="18"/>
                <w:szCs w:val="18"/>
              </w:rPr>
              <w:t>490333,88</w:t>
            </w: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r w:rsidRPr="00294521">
              <w:rPr>
                <w:rFonts w:ascii="Arial" w:eastAsia="Times New Roman" w:hAnsi="Arial" w:cs="Arial"/>
                <w:color w:val="000000"/>
                <w:sz w:val="18"/>
                <w:szCs w:val="18"/>
              </w:rPr>
              <w:t>534463,93</w:t>
            </w:r>
          </w:p>
        </w:tc>
        <w:tc>
          <w:tcPr>
            <w:tcW w:w="484"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r w:rsidRPr="00294521">
              <w:rPr>
                <w:rFonts w:ascii="Arial" w:eastAsia="Times New Roman" w:hAnsi="Arial" w:cs="Arial"/>
                <w:color w:val="000000"/>
                <w:sz w:val="18"/>
                <w:szCs w:val="18"/>
              </w:rPr>
              <w:t>582565,69</w:t>
            </w:r>
          </w:p>
        </w:tc>
      </w:tr>
      <w:tr w:rsidR="00C712B0" w:rsidRPr="00294521" w:rsidTr="00116409">
        <w:trPr>
          <w:trHeight w:val="20"/>
          <w:jc w:val="center"/>
        </w:trPr>
        <w:tc>
          <w:tcPr>
            <w:tcW w:w="2096" w:type="pct"/>
            <w:tcBorders>
              <w:top w:val="nil"/>
              <w:left w:val="single" w:sz="4" w:space="0" w:color="auto"/>
              <w:bottom w:val="single" w:sz="4" w:space="0" w:color="auto"/>
              <w:right w:val="single" w:sz="4" w:space="0" w:color="auto"/>
            </w:tcBorders>
            <w:shd w:val="clear" w:color="auto" w:fill="auto"/>
            <w:noWrap/>
            <w:vAlign w:val="center"/>
            <w:hideMark/>
          </w:tcPr>
          <w:p w:rsidR="00C712B0" w:rsidRPr="00385688" w:rsidRDefault="00C712B0" w:rsidP="00C712B0">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Costo de Venta</w:t>
            </w:r>
          </w:p>
        </w:tc>
        <w:tc>
          <w:tcPr>
            <w:tcW w:w="480"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p>
        </w:tc>
        <w:tc>
          <w:tcPr>
            <w:tcW w:w="484"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p>
        </w:tc>
      </w:tr>
      <w:tr w:rsidR="00C712B0" w:rsidRPr="00294521" w:rsidTr="00116409">
        <w:trPr>
          <w:trHeight w:val="20"/>
          <w:jc w:val="center"/>
        </w:trPr>
        <w:tc>
          <w:tcPr>
            <w:tcW w:w="2096" w:type="pct"/>
            <w:tcBorders>
              <w:top w:val="nil"/>
              <w:left w:val="single" w:sz="4" w:space="0" w:color="auto"/>
              <w:bottom w:val="single" w:sz="4" w:space="0" w:color="auto"/>
              <w:right w:val="single" w:sz="4" w:space="0" w:color="auto"/>
            </w:tcBorders>
            <w:shd w:val="clear" w:color="auto" w:fill="auto"/>
            <w:noWrap/>
            <w:vAlign w:val="center"/>
            <w:hideMark/>
          </w:tcPr>
          <w:p w:rsidR="00C712B0" w:rsidRPr="00385688" w:rsidRDefault="00C712B0" w:rsidP="00C712B0">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Material Directo</w:t>
            </w:r>
          </w:p>
        </w:tc>
        <w:tc>
          <w:tcPr>
            <w:tcW w:w="480"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r w:rsidRPr="00294521">
              <w:rPr>
                <w:rFonts w:ascii="Arial" w:eastAsia="Times New Roman" w:hAnsi="Arial" w:cs="Arial"/>
                <w:color w:val="000000"/>
                <w:sz w:val="18"/>
                <w:szCs w:val="18"/>
              </w:rPr>
              <w:t>70334,23</w:t>
            </w: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r w:rsidRPr="00294521">
              <w:rPr>
                <w:rFonts w:ascii="Arial" w:eastAsia="Times New Roman" w:hAnsi="Arial" w:cs="Arial"/>
                <w:color w:val="000000"/>
                <w:sz w:val="18"/>
                <w:szCs w:val="18"/>
              </w:rPr>
              <w:t>76664,31</w:t>
            </w: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r w:rsidRPr="00294521">
              <w:rPr>
                <w:rFonts w:ascii="Arial" w:eastAsia="Times New Roman" w:hAnsi="Arial" w:cs="Arial"/>
                <w:color w:val="000000"/>
                <w:sz w:val="18"/>
                <w:szCs w:val="18"/>
              </w:rPr>
              <w:t>83564,10</w:t>
            </w: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r w:rsidRPr="00294521">
              <w:rPr>
                <w:rFonts w:ascii="Arial" w:eastAsia="Times New Roman" w:hAnsi="Arial" w:cs="Arial"/>
                <w:color w:val="000000"/>
                <w:sz w:val="18"/>
                <w:szCs w:val="18"/>
              </w:rPr>
              <w:t>91084,87</w:t>
            </w:r>
          </w:p>
        </w:tc>
        <w:tc>
          <w:tcPr>
            <w:tcW w:w="484"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r w:rsidRPr="00294521">
              <w:rPr>
                <w:rFonts w:ascii="Arial" w:eastAsia="Times New Roman" w:hAnsi="Arial" w:cs="Arial"/>
                <w:color w:val="000000"/>
                <w:sz w:val="18"/>
                <w:szCs w:val="18"/>
              </w:rPr>
              <w:t>99282,51</w:t>
            </w:r>
          </w:p>
        </w:tc>
      </w:tr>
      <w:tr w:rsidR="00C712B0" w:rsidRPr="00294521" w:rsidTr="00116409">
        <w:trPr>
          <w:trHeight w:val="20"/>
          <w:jc w:val="center"/>
        </w:trPr>
        <w:tc>
          <w:tcPr>
            <w:tcW w:w="2096" w:type="pct"/>
            <w:tcBorders>
              <w:top w:val="nil"/>
              <w:left w:val="single" w:sz="4" w:space="0" w:color="auto"/>
              <w:bottom w:val="single" w:sz="4" w:space="0" w:color="auto"/>
              <w:right w:val="single" w:sz="4" w:space="0" w:color="auto"/>
            </w:tcBorders>
            <w:shd w:val="clear" w:color="auto" w:fill="auto"/>
            <w:noWrap/>
            <w:vAlign w:val="center"/>
            <w:hideMark/>
          </w:tcPr>
          <w:p w:rsidR="00C712B0" w:rsidRPr="00385688" w:rsidRDefault="00C712B0" w:rsidP="00C712B0">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Mano de obra Directa</w:t>
            </w:r>
          </w:p>
        </w:tc>
        <w:tc>
          <w:tcPr>
            <w:tcW w:w="480"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r w:rsidRPr="00294521">
              <w:rPr>
                <w:rFonts w:ascii="Arial" w:eastAsia="Times New Roman" w:hAnsi="Arial" w:cs="Arial"/>
                <w:color w:val="000000"/>
                <w:sz w:val="18"/>
                <w:szCs w:val="18"/>
              </w:rPr>
              <w:t>32112,00</w:t>
            </w: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r w:rsidRPr="00294521">
              <w:rPr>
                <w:rFonts w:ascii="Arial" w:eastAsia="Times New Roman" w:hAnsi="Arial" w:cs="Arial"/>
                <w:color w:val="000000"/>
                <w:sz w:val="18"/>
                <w:szCs w:val="18"/>
              </w:rPr>
              <w:t>32112,00</w:t>
            </w: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r w:rsidRPr="00294521">
              <w:rPr>
                <w:rFonts w:ascii="Arial" w:eastAsia="Times New Roman" w:hAnsi="Arial" w:cs="Arial"/>
                <w:color w:val="000000"/>
                <w:sz w:val="18"/>
                <w:szCs w:val="18"/>
              </w:rPr>
              <w:t>32112,00</w:t>
            </w: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r w:rsidRPr="00294521">
              <w:rPr>
                <w:rFonts w:ascii="Arial" w:eastAsia="Times New Roman" w:hAnsi="Arial" w:cs="Arial"/>
                <w:color w:val="000000"/>
                <w:sz w:val="18"/>
                <w:szCs w:val="18"/>
              </w:rPr>
              <w:t>32112,00</w:t>
            </w:r>
          </w:p>
        </w:tc>
        <w:tc>
          <w:tcPr>
            <w:tcW w:w="484"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r w:rsidRPr="00294521">
              <w:rPr>
                <w:rFonts w:ascii="Arial" w:eastAsia="Times New Roman" w:hAnsi="Arial" w:cs="Arial"/>
                <w:color w:val="000000"/>
                <w:sz w:val="18"/>
                <w:szCs w:val="18"/>
              </w:rPr>
              <w:t>32112,00</w:t>
            </w:r>
          </w:p>
        </w:tc>
      </w:tr>
      <w:tr w:rsidR="00C712B0" w:rsidRPr="00294521" w:rsidTr="00116409">
        <w:trPr>
          <w:trHeight w:val="20"/>
          <w:jc w:val="center"/>
        </w:trPr>
        <w:tc>
          <w:tcPr>
            <w:tcW w:w="2096" w:type="pct"/>
            <w:tcBorders>
              <w:top w:val="nil"/>
              <w:left w:val="single" w:sz="4" w:space="0" w:color="auto"/>
              <w:bottom w:val="single" w:sz="4" w:space="0" w:color="auto"/>
              <w:right w:val="single" w:sz="4" w:space="0" w:color="auto"/>
            </w:tcBorders>
            <w:shd w:val="clear" w:color="auto" w:fill="auto"/>
            <w:noWrap/>
            <w:vAlign w:val="center"/>
            <w:hideMark/>
          </w:tcPr>
          <w:p w:rsidR="00C712B0" w:rsidRPr="00385688" w:rsidRDefault="00C712B0" w:rsidP="00C712B0">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Costos Indirectos de Fabricación</w:t>
            </w:r>
          </w:p>
        </w:tc>
        <w:tc>
          <w:tcPr>
            <w:tcW w:w="480"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p>
        </w:tc>
        <w:tc>
          <w:tcPr>
            <w:tcW w:w="484"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p>
        </w:tc>
      </w:tr>
      <w:tr w:rsidR="00C712B0" w:rsidRPr="00294521" w:rsidTr="00116409">
        <w:trPr>
          <w:trHeight w:val="20"/>
          <w:jc w:val="center"/>
        </w:trPr>
        <w:tc>
          <w:tcPr>
            <w:tcW w:w="2096" w:type="pct"/>
            <w:tcBorders>
              <w:top w:val="nil"/>
              <w:left w:val="single" w:sz="4" w:space="0" w:color="auto"/>
              <w:bottom w:val="single" w:sz="4" w:space="0" w:color="auto"/>
              <w:right w:val="single" w:sz="4" w:space="0" w:color="auto"/>
            </w:tcBorders>
            <w:shd w:val="clear" w:color="auto" w:fill="auto"/>
            <w:noWrap/>
            <w:vAlign w:val="center"/>
            <w:hideMark/>
          </w:tcPr>
          <w:p w:rsidR="00C712B0" w:rsidRPr="00385688" w:rsidRDefault="00C712B0" w:rsidP="00C712B0">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Servicios Básicos</w:t>
            </w:r>
          </w:p>
        </w:tc>
        <w:tc>
          <w:tcPr>
            <w:tcW w:w="480"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r w:rsidRPr="00294521">
              <w:rPr>
                <w:rFonts w:ascii="Arial" w:eastAsia="Times New Roman" w:hAnsi="Arial" w:cs="Arial"/>
                <w:color w:val="000000"/>
                <w:sz w:val="18"/>
                <w:szCs w:val="18"/>
              </w:rPr>
              <w:t>9672,00</w:t>
            </w: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r w:rsidRPr="00294521">
              <w:rPr>
                <w:rFonts w:ascii="Arial" w:eastAsia="Times New Roman" w:hAnsi="Arial" w:cs="Arial"/>
                <w:color w:val="000000"/>
                <w:sz w:val="18"/>
                <w:szCs w:val="18"/>
              </w:rPr>
              <w:t>10542,48</w:t>
            </w: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r w:rsidRPr="00294521">
              <w:rPr>
                <w:rFonts w:ascii="Arial" w:eastAsia="Times New Roman" w:hAnsi="Arial" w:cs="Arial"/>
                <w:color w:val="000000"/>
                <w:sz w:val="18"/>
                <w:szCs w:val="18"/>
              </w:rPr>
              <w:t>11491,30</w:t>
            </w: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r w:rsidRPr="00294521">
              <w:rPr>
                <w:rFonts w:ascii="Arial" w:eastAsia="Times New Roman" w:hAnsi="Arial" w:cs="Arial"/>
                <w:color w:val="000000"/>
                <w:sz w:val="18"/>
                <w:szCs w:val="18"/>
              </w:rPr>
              <w:t>12525,52</w:t>
            </w:r>
          </w:p>
        </w:tc>
        <w:tc>
          <w:tcPr>
            <w:tcW w:w="484"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r w:rsidRPr="00294521">
              <w:rPr>
                <w:rFonts w:ascii="Arial" w:eastAsia="Times New Roman" w:hAnsi="Arial" w:cs="Arial"/>
                <w:color w:val="000000"/>
                <w:sz w:val="18"/>
                <w:szCs w:val="18"/>
              </w:rPr>
              <w:t>13652,82</w:t>
            </w:r>
          </w:p>
        </w:tc>
      </w:tr>
      <w:tr w:rsidR="00C712B0" w:rsidRPr="00294521" w:rsidTr="00116409">
        <w:trPr>
          <w:trHeight w:val="20"/>
          <w:jc w:val="center"/>
        </w:trPr>
        <w:tc>
          <w:tcPr>
            <w:tcW w:w="2096" w:type="pct"/>
            <w:tcBorders>
              <w:top w:val="nil"/>
              <w:left w:val="single" w:sz="4" w:space="0" w:color="auto"/>
              <w:bottom w:val="single" w:sz="4" w:space="0" w:color="auto"/>
              <w:right w:val="single" w:sz="4" w:space="0" w:color="auto"/>
            </w:tcBorders>
            <w:shd w:val="clear" w:color="auto" w:fill="auto"/>
            <w:noWrap/>
            <w:vAlign w:val="center"/>
            <w:hideMark/>
          </w:tcPr>
          <w:p w:rsidR="00C712B0" w:rsidRPr="00385688" w:rsidRDefault="00C712B0" w:rsidP="00C712B0">
            <w:pPr>
              <w:spacing w:after="0" w:line="240" w:lineRule="auto"/>
              <w:rPr>
                <w:rFonts w:ascii="Arial" w:eastAsia="Times New Roman" w:hAnsi="Arial" w:cs="Arial"/>
                <w:b/>
                <w:bCs/>
                <w:sz w:val="18"/>
                <w:szCs w:val="18"/>
                <w:lang w:val="es-ES" w:eastAsia="es-ES"/>
              </w:rPr>
            </w:pPr>
            <w:r w:rsidRPr="00385688">
              <w:rPr>
                <w:rFonts w:ascii="Arial" w:eastAsia="Times New Roman" w:hAnsi="Arial" w:cs="Arial"/>
                <w:b/>
                <w:bCs/>
                <w:sz w:val="18"/>
                <w:szCs w:val="18"/>
                <w:lang w:val="es-ES" w:eastAsia="es-ES"/>
              </w:rPr>
              <w:t>(=) Utilidad Bruta</w:t>
            </w:r>
          </w:p>
        </w:tc>
        <w:tc>
          <w:tcPr>
            <w:tcW w:w="480"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b/>
                <w:bCs/>
                <w:color w:val="000000"/>
                <w:sz w:val="18"/>
                <w:szCs w:val="18"/>
              </w:rPr>
            </w:pPr>
            <w:r w:rsidRPr="00294521">
              <w:rPr>
                <w:rFonts w:ascii="Arial" w:eastAsia="Times New Roman" w:hAnsi="Arial" w:cs="Arial"/>
                <w:b/>
                <w:bCs/>
                <w:color w:val="000000"/>
                <w:sz w:val="18"/>
                <w:szCs w:val="18"/>
              </w:rPr>
              <w:t>300585,99</w:t>
            </w: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b/>
                <w:bCs/>
                <w:color w:val="000000"/>
                <w:sz w:val="18"/>
                <w:szCs w:val="18"/>
              </w:rPr>
            </w:pPr>
            <w:r w:rsidRPr="00294521">
              <w:rPr>
                <w:rFonts w:ascii="Arial" w:eastAsia="Times New Roman" w:hAnsi="Arial" w:cs="Arial"/>
                <w:b/>
                <w:bCs/>
                <w:color w:val="000000"/>
                <w:sz w:val="18"/>
                <w:szCs w:val="18"/>
              </w:rPr>
              <w:t>330528,81</w:t>
            </w: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b/>
                <w:bCs/>
                <w:color w:val="000000"/>
                <w:sz w:val="18"/>
                <w:szCs w:val="18"/>
              </w:rPr>
            </w:pPr>
            <w:r w:rsidRPr="00294521">
              <w:rPr>
                <w:rFonts w:ascii="Arial" w:eastAsia="Times New Roman" w:hAnsi="Arial" w:cs="Arial"/>
                <w:b/>
                <w:bCs/>
                <w:color w:val="000000"/>
                <w:sz w:val="18"/>
                <w:szCs w:val="18"/>
              </w:rPr>
              <w:t>363166,48</w:t>
            </w: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b/>
                <w:bCs/>
                <w:color w:val="000000"/>
                <w:sz w:val="18"/>
                <w:szCs w:val="18"/>
              </w:rPr>
            </w:pPr>
            <w:r w:rsidRPr="00294521">
              <w:rPr>
                <w:rFonts w:ascii="Arial" w:eastAsia="Times New Roman" w:hAnsi="Arial" w:cs="Arial"/>
                <w:b/>
                <w:bCs/>
                <w:color w:val="000000"/>
                <w:sz w:val="18"/>
                <w:szCs w:val="18"/>
              </w:rPr>
              <w:t>398741,54</w:t>
            </w:r>
          </w:p>
        </w:tc>
        <w:tc>
          <w:tcPr>
            <w:tcW w:w="484"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b/>
                <w:bCs/>
                <w:color w:val="000000"/>
                <w:sz w:val="18"/>
                <w:szCs w:val="18"/>
              </w:rPr>
            </w:pPr>
            <w:r w:rsidRPr="00294521">
              <w:rPr>
                <w:rFonts w:ascii="Arial" w:eastAsia="Times New Roman" w:hAnsi="Arial" w:cs="Arial"/>
                <w:b/>
                <w:bCs/>
                <w:color w:val="000000"/>
                <w:sz w:val="18"/>
                <w:szCs w:val="18"/>
              </w:rPr>
              <w:t>437518,36</w:t>
            </w:r>
          </w:p>
        </w:tc>
      </w:tr>
      <w:tr w:rsidR="00C712B0" w:rsidRPr="00294521" w:rsidTr="00116409">
        <w:trPr>
          <w:trHeight w:val="20"/>
          <w:jc w:val="center"/>
        </w:trPr>
        <w:tc>
          <w:tcPr>
            <w:tcW w:w="2096" w:type="pct"/>
            <w:tcBorders>
              <w:top w:val="nil"/>
              <w:left w:val="single" w:sz="4" w:space="0" w:color="auto"/>
              <w:bottom w:val="single" w:sz="4" w:space="0" w:color="auto"/>
              <w:right w:val="single" w:sz="4" w:space="0" w:color="auto"/>
            </w:tcBorders>
            <w:shd w:val="clear" w:color="auto" w:fill="auto"/>
            <w:noWrap/>
            <w:vAlign w:val="center"/>
            <w:hideMark/>
          </w:tcPr>
          <w:p w:rsidR="00C712B0" w:rsidRPr="00385688" w:rsidRDefault="00C712B0" w:rsidP="00C712B0">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Gastos Operacionales</w:t>
            </w:r>
          </w:p>
        </w:tc>
        <w:tc>
          <w:tcPr>
            <w:tcW w:w="480"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p>
        </w:tc>
        <w:tc>
          <w:tcPr>
            <w:tcW w:w="484"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p>
        </w:tc>
      </w:tr>
      <w:tr w:rsidR="00C712B0" w:rsidRPr="00294521" w:rsidTr="00116409">
        <w:trPr>
          <w:trHeight w:val="20"/>
          <w:jc w:val="center"/>
        </w:trPr>
        <w:tc>
          <w:tcPr>
            <w:tcW w:w="2096" w:type="pct"/>
            <w:tcBorders>
              <w:top w:val="nil"/>
              <w:left w:val="single" w:sz="4" w:space="0" w:color="auto"/>
              <w:bottom w:val="single" w:sz="4" w:space="0" w:color="auto"/>
              <w:right w:val="single" w:sz="4" w:space="0" w:color="auto"/>
            </w:tcBorders>
            <w:shd w:val="clear" w:color="auto" w:fill="auto"/>
            <w:noWrap/>
            <w:vAlign w:val="center"/>
            <w:hideMark/>
          </w:tcPr>
          <w:p w:rsidR="00C712B0" w:rsidRPr="00385688" w:rsidRDefault="00C712B0" w:rsidP="00C712B0">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Gastos Varios</w:t>
            </w:r>
          </w:p>
        </w:tc>
        <w:tc>
          <w:tcPr>
            <w:tcW w:w="480"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r w:rsidRPr="00294521">
              <w:rPr>
                <w:rFonts w:ascii="Arial" w:eastAsia="Times New Roman" w:hAnsi="Arial" w:cs="Arial"/>
                <w:color w:val="000000"/>
                <w:sz w:val="18"/>
                <w:szCs w:val="18"/>
              </w:rPr>
              <w:t>13315,75</w:t>
            </w: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r w:rsidRPr="00294521">
              <w:rPr>
                <w:rFonts w:ascii="Arial" w:eastAsia="Times New Roman" w:hAnsi="Arial" w:cs="Arial"/>
                <w:color w:val="000000"/>
                <w:sz w:val="18"/>
                <w:szCs w:val="18"/>
              </w:rPr>
              <w:t>14514,17</w:t>
            </w: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r w:rsidRPr="00294521">
              <w:rPr>
                <w:rFonts w:ascii="Arial" w:eastAsia="Times New Roman" w:hAnsi="Arial" w:cs="Arial"/>
                <w:color w:val="000000"/>
                <w:sz w:val="18"/>
                <w:szCs w:val="18"/>
              </w:rPr>
              <w:t>15820,45</w:t>
            </w: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r w:rsidRPr="00294521">
              <w:rPr>
                <w:rFonts w:ascii="Arial" w:eastAsia="Times New Roman" w:hAnsi="Arial" w:cs="Arial"/>
                <w:color w:val="000000"/>
                <w:sz w:val="18"/>
                <w:szCs w:val="18"/>
              </w:rPr>
              <w:t>17244,29</w:t>
            </w:r>
          </w:p>
        </w:tc>
        <w:tc>
          <w:tcPr>
            <w:tcW w:w="484"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r w:rsidRPr="00294521">
              <w:rPr>
                <w:rFonts w:ascii="Arial" w:eastAsia="Times New Roman" w:hAnsi="Arial" w:cs="Arial"/>
                <w:color w:val="000000"/>
                <w:sz w:val="18"/>
                <w:szCs w:val="18"/>
              </w:rPr>
              <w:t>18796,27</w:t>
            </w:r>
          </w:p>
        </w:tc>
      </w:tr>
      <w:tr w:rsidR="00C712B0" w:rsidRPr="00294521" w:rsidTr="00116409">
        <w:trPr>
          <w:trHeight w:val="20"/>
          <w:jc w:val="center"/>
        </w:trPr>
        <w:tc>
          <w:tcPr>
            <w:tcW w:w="2096" w:type="pct"/>
            <w:tcBorders>
              <w:top w:val="nil"/>
              <w:left w:val="single" w:sz="4" w:space="0" w:color="auto"/>
              <w:bottom w:val="single" w:sz="4" w:space="0" w:color="auto"/>
              <w:right w:val="single" w:sz="4" w:space="0" w:color="auto"/>
            </w:tcBorders>
            <w:shd w:val="clear" w:color="auto" w:fill="auto"/>
            <w:noWrap/>
            <w:vAlign w:val="center"/>
            <w:hideMark/>
          </w:tcPr>
          <w:p w:rsidR="00C712B0" w:rsidRPr="00385688" w:rsidRDefault="00C712B0" w:rsidP="00C712B0">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Gastos Administrativos</w:t>
            </w:r>
          </w:p>
        </w:tc>
        <w:tc>
          <w:tcPr>
            <w:tcW w:w="480"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r w:rsidRPr="00294521">
              <w:rPr>
                <w:rFonts w:ascii="Arial" w:eastAsia="Times New Roman" w:hAnsi="Arial" w:cs="Arial"/>
                <w:color w:val="000000"/>
                <w:sz w:val="18"/>
                <w:szCs w:val="18"/>
              </w:rPr>
              <w:t>31008,00</w:t>
            </w: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r w:rsidRPr="00294521">
              <w:rPr>
                <w:rFonts w:ascii="Arial" w:eastAsia="Times New Roman" w:hAnsi="Arial" w:cs="Arial"/>
                <w:color w:val="000000"/>
                <w:sz w:val="18"/>
                <w:szCs w:val="18"/>
              </w:rPr>
              <w:t>31008,00</w:t>
            </w: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r w:rsidRPr="00294521">
              <w:rPr>
                <w:rFonts w:ascii="Arial" w:eastAsia="Times New Roman" w:hAnsi="Arial" w:cs="Arial"/>
                <w:color w:val="000000"/>
                <w:sz w:val="18"/>
                <w:szCs w:val="18"/>
              </w:rPr>
              <w:t>31008,00</w:t>
            </w: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r w:rsidRPr="00294521">
              <w:rPr>
                <w:rFonts w:ascii="Arial" w:eastAsia="Times New Roman" w:hAnsi="Arial" w:cs="Arial"/>
                <w:color w:val="000000"/>
                <w:sz w:val="18"/>
                <w:szCs w:val="18"/>
              </w:rPr>
              <w:t>31008,00</w:t>
            </w:r>
          </w:p>
        </w:tc>
        <w:tc>
          <w:tcPr>
            <w:tcW w:w="484"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r w:rsidRPr="00294521">
              <w:rPr>
                <w:rFonts w:ascii="Arial" w:eastAsia="Times New Roman" w:hAnsi="Arial" w:cs="Arial"/>
                <w:color w:val="000000"/>
                <w:sz w:val="18"/>
                <w:szCs w:val="18"/>
              </w:rPr>
              <w:t>31008,00</w:t>
            </w:r>
          </w:p>
        </w:tc>
      </w:tr>
      <w:tr w:rsidR="00C712B0" w:rsidRPr="00294521" w:rsidTr="00116409">
        <w:trPr>
          <w:trHeight w:val="20"/>
          <w:jc w:val="center"/>
        </w:trPr>
        <w:tc>
          <w:tcPr>
            <w:tcW w:w="2096" w:type="pct"/>
            <w:tcBorders>
              <w:top w:val="nil"/>
              <w:left w:val="single" w:sz="4" w:space="0" w:color="auto"/>
              <w:bottom w:val="single" w:sz="4" w:space="0" w:color="auto"/>
              <w:right w:val="single" w:sz="4" w:space="0" w:color="auto"/>
            </w:tcBorders>
            <w:shd w:val="clear" w:color="auto" w:fill="auto"/>
            <w:noWrap/>
            <w:vAlign w:val="center"/>
            <w:hideMark/>
          </w:tcPr>
          <w:p w:rsidR="00C712B0" w:rsidRPr="00385688" w:rsidRDefault="00C712B0" w:rsidP="00C712B0">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Gastos de Alimentación</w:t>
            </w:r>
          </w:p>
        </w:tc>
        <w:tc>
          <w:tcPr>
            <w:tcW w:w="480"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r w:rsidRPr="00294521">
              <w:rPr>
                <w:rFonts w:ascii="Arial" w:eastAsia="Times New Roman" w:hAnsi="Arial" w:cs="Arial"/>
                <w:color w:val="000000"/>
                <w:sz w:val="18"/>
                <w:szCs w:val="18"/>
              </w:rPr>
              <w:t>11856,00</w:t>
            </w: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r w:rsidRPr="00294521">
              <w:rPr>
                <w:rFonts w:ascii="Arial" w:eastAsia="Times New Roman" w:hAnsi="Arial" w:cs="Arial"/>
                <w:color w:val="000000"/>
                <w:sz w:val="18"/>
                <w:szCs w:val="18"/>
              </w:rPr>
              <w:t>11974,56</w:t>
            </w: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r w:rsidRPr="00294521">
              <w:rPr>
                <w:rFonts w:ascii="Arial" w:eastAsia="Times New Roman" w:hAnsi="Arial" w:cs="Arial"/>
                <w:color w:val="000000"/>
                <w:sz w:val="18"/>
                <w:szCs w:val="18"/>
              </w:rPr>
              <w:t>12094,31</w:t>
            </w: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r w:rsidRPr="00294521">
              <w:rPr>
                <w:rFonts w:ascii="Arial" w:eastAsia="Times New Roman" w:hAnsi="Arial" w:cs="Arial"/>
                <w:color w:val="000000"/>
                <w:sz w:val="18"/>
                <w:szCs w:val="18"/>
              </w:rPr>
              <w:t>12215,25</w:t>
            </w:r>
          </w:p>
        </w:tc>
        <w:tc>
          <w:tcPr>
            <w:tcW w:w="484"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r w:rsidRPr="00294521">
              <w:rPr>
                <w:rFonts w:ascii="Arial" w:eastAsia="Times New Roman" w:hAnsi="Arial" w:cs="Arial"/>
                <w:color w:val="000000"/>
                <w:sz w:val="18"/>
                <w:szCs w:val="18"/>
              </w:rPr>
              <w:t>12337,40</w:t>
            </w:r>
          </w:p>
        </w:tc>
      </w:tr>
      <w:tr w:rsidR="00C712B0" w:rsidRPr="00294521" w:rsidTr="00116409">
        <w:trPr>
          <w:trHeight w:val="20"/>
          <w:jc w:val="center"/>
        </w:trPr>
        <w:tc>
          <w:tcPr>
            <w:tcW w:w="2096" w:type="pct"/>
            <w:tcBorders>
              <w:top w:val="nil"/>
              <w:left w:val="single" w:sz="4" w:space="0" w:color="auto"/>
              <w:bottom w:val="single" w:sz="4" w:space="0" w:color="auto"/>
              <w:right w:val="single" w:sz="4" w:space="0" w:color="auto"/>
            </w:tcBorders>
            <w:shd w:val="clear" w:color="auto" w:fill="auto"/>
            <w:noWrap/>
            <w:vAlign w:val="center"/>
            <w:hideMark/>
          </w:tcPr>
          <w:p w:rsidR="00C712B0" w:rsidRPr="00385688" w:rsidRDefault="00C712B0" w:rsidP="00C712B0">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Depreciación (de activos fijos)</w:t>
            </w:r>
          </w:p>
        </w:tc>
        <w:tc>
          <w:tcPr>
            <w:tcW w:w="480"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r w:rsidRPr="00294521">
              <w:rPr>
                <w:rFonts w:ascii="Arial" w:eastAsia="Times New Roman" w:hAnsi="Arial" w:cs="Arial"/>
                <w:color w:val="000000"/>
                <w:sz w:val="18"/>
                <w:szCs w:val="18"/>
              </w:rPr>
              <w:t>31326,62</w:t>
            </w: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r w:rsidRPr="00294521">
              <w:rPr>
                <w:rFonts w:ascii="Arial" w:eastAsia="Times New Roman" w:hAnsi="Arial" w:cs="Arial"/>
                <w:color w:val="000000"/>
                <w:sz w:val="18"/>
                <w:szCs w:val="18"/>
              </w:rPr>
              <w:t>31326,62</w:t>
            </w: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r w:rsidRPr="00294521">
              <w:rPr>
                <w:rFonts w:ascii="Arial" w:eastAsia="Times New Roman" w:hAnsi="Arial" w:cs="Arial"/>
                <w:color w:val="000000"/>
                <w:sz w:val="18"/>
                <w:szCs w:val="18"/>
              </w:rPr>
              <w:t>31326,62</w:t>
            </w: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r w:rsidRPr="00294521">
              <w:rPr>
                <w:rFonts w:ascii="Arial" w:eastAsia="Times New Roman" w:hAnsi="Arial" w:cs="Arial"/>
                <w:color w:val="000000"/>
                <w:sz w:val="18"/>
                <w:szCs w:val="18"/>
              </w:rPr>
              <w:t>31326,62</w:t>
            </w:r>
          </w:p>
        </w:tc>
        <w:tc>
          <w:tcPr>
            <w:tcW w:w="484"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r w:rsidRPr="00294521">
              <w:rPr>
                <w:rFonts w:ascii="Arial" w:eastAsia="Times New Roman" w:hAnsi="Arial" w:cs="Arial"/>
                <w:color w:val="000000"/>
                <w:sz w:val="18"/>
                <w:szCs w:val="18"/>
              </w:rPr>
              <w:t>31326,62</w:t>
            </w:r>
          </w:p>
        </w:tc>
      </w:tr>
      <w:tr w:rsidR="00C712B0" w:rsidRPr="00294521" w:rsidTr="00116409">
        <w:trPr>
          <w:trHeight w:val="20"/>
          <w:jc w:val="center"/>
        </w:trPr>
        <w:tc>
          <w:tcPr>
            <w:tcW w:w="2096" w:type="pct"/>
            <w:tcBorders>
              <w:top w:val="nil"/>
              <w:left w:val="single" w:sz="4" w:space="0" w:color="auto"/>
              <w:bottom w:val="single" w:sz="4" w:space="0" w:color="auto"/>
              <w:right w:val="single" w:sz="4" w:space="0" w:color="auto"/>
            </w:tcBorders>
            <w:shd w:val="clear" w:color="auto" w:fill="auto"/>
            <w:noWrap/>
            <w:vAlign w:val="center"/>
            <w:hideMark/>
          </w:tcPr>
          <w:p w:rsidR="00C712B0" w:rsidRPr="00385688" w:rsidRDefault="00C712B0" w:rsidP="00C712B0">
            <w:pPr>
              <w:spacing w:after="0" w:line="240" w:lineRule="auto"/>
              <w:rPr>
                <w:rFonts w:ascii="Arial" w:eastAsia="Times New Roman" w:hAnsi="Arial" w:cs="Arial"/>
                <w:b/>
                <w:bCs/>
                <w:sz w:val="18"/>
                <w:szCs w:val="18"/>
                <w:lang w:val="es-ES" w:eastAsia="es-ES"/>
              </w:rPr>
            </w:pPr>
            <w:r w:rsidRPr="00385688">
              <w:rPr>
                <w:rFonts w:ascii="Arial" w:eastAsia="Times New Roman" w:hAnsi="Arial" w:cs="Arial"/>
                <w:b/>
                <w:bCs/>
                <w:sz w:val="18"/>
                <w:szCs w:val="18"/>
                <w:lang w:val="es-ES" w:eastAsia="es-ES"/>
              </w:rPr>
              <w:t>(=) Utilidad Operacional</w:t>
            </w:r>
          </w:p>
        </w:tc>
        <w:tc>
          <w:tcPr>
            <w:tcW w:w="480"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b/>
                <w:bCs/>
                <w:color w:val="000000"/>
                <w:sz w:val="18"/>
                <w:szCs w:val="18"/>
              </w:rPr>
            </w:pPr>
            <w:r w:rsidRPr="00294521">
              <w:rPr>
                <w:rFonts w:ascii="Arial" w:eastAsia="Times New Roman" w:hAnsi="Arial" w:cs="Arial"/>
                <w:b/>
                <w:bCs/>
                <w:color w:val="000000"/>
                <w:sz w:val="18"/>
                <w:szCs w:val="18"/>
              </w:rPr>
              <w:t>213079,61</w:t>
            </w: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b/>
                <w:bCs/>
                <w:color w:val="000000"/>
                <w:sz w:val="18"/>
                <w:szCs w:val="18"/>
              </w:rPr>
            </w:pPr>
            <w:r w:rsidRPr="00294521">
              <w:rPr>
                <w:rFonts w:ascii="Arial" w:eastAsia="Times New Roman" w:hAnsi="Arial" w:cs="Arial"/>
                <w:b/>
                <w:bCs/>
                <w:color w:val="000000"/>
                <w:sz w:val="18"/>
                <w:szCs w:val="18"/>
              </w:rPr>
              <w:t>241705,45</w:t>
            </w: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b/>
                <w:bCs/>
                <w:color w:val="000000"/>
                <w:sz w:val="18"/>
                <w:szCs w:val="18"/>
              </w:rPr>
            </w:pPr>
            <w:r w:rsidRPr="00294521">
              <w:rPr>
                <w:rFonts w:ascii="Arial" w:eastAsia="Times New Roman" w:hAnsi="Arial" w:cs="Arial"/>
                <w:b/>
                <w:bCs/>
                <w:color w:val="000000"/>
                <w:sz w:val="18"/>
                <w:szCs w:val="18"/>
              </w:rPr>
              <w:t>272917,11</w:t>
            </w: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b/>
                <w:bCs/>
                <w:color w:val="000000"/>
                <w:sz w:val="18"/>
                <w:szCs w:val="18"/>
              </w:rPr>
            </w:pPr>
            <w:r w:rsidRPr="00294521">
              <w:rPr>
                <w:rFonts w:ascii="Arial" w:eastAsia="Times New Roman" w:hAnsi="Arial" w:cs="Arial"/>
                <w:b/>
                <w:bCs/>
                <w:color w:val="000000"/>
                <w:sz w:val="18"/>
                <w:szCs w:val="18"/>
              </w:rPr>
              <w:t>306947,39</w:t>
            </w:r>
          </w:p>
        </w:tc>
        <w:tc>
          <w:tcPr>
            <w:tcW w:w="484"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b/>
                <w:bCs/>
                <w:color w:val="000000"/>
                <w:sz w:val="18"/>
                <w:szCs w:val="18"/>
              </w:rPr>
            </w:pPr>
            <w:r w:rsidRPr="00294521">
              <w:rPr>
                <w:rFonts w:ascii="Arial" w:eastAsia="Times New Roman" w:hAnsi="Arial" w:cs="Arial"/>
                <w:b/>
                <w:bCs/>
                <w:color w:val="000000"/>
                <w:sz w:val="18"/>
                <w:szCs w:val="18"/>
              </w:rPr>
              <w:t>344050,07</w:t>
            </w:r>
          </w:p>
        </w:tc>
      </w:tr>
      <w:tr w:rsidR="00C712B0" w:rsidRPr="00294521" w:rsidTr="00116409">
        <w:trPr>
          <w:trHeight w:val="20"/>
          <w:jc w:val="center"/>
        </w:trPr>
        <w:tc>
          <w:tcPr>
            <w:tcW w:w="2096" w:type="pct"/>
            <w:tcBorders>
              <w:top w:val="nil"/>
              <w:left w:val="single" w:sz="4" w:space="0" w:color="auto"/>
              <w:bottom w:val="single" w:sz="4" w:space="0" w:color="auto"/>
              <w:right w:val="single" w:sz="4" w:space="0" w:color="auto"/>
            </w:tcBorders>
            <w:shd w:val="clear" w:color="auto" w:fill="auto"/>
            <w:noWrap/>
            <w:vAlign w:val="center"/>
            <w:hideMark/>
          </w:tcPr>
          <w:p w:rsidR="00C712B0" w:rsidRPr="00385688" w:rsidRDefault="00C712B0" w:rsidP="00C712B0">
            <w:pPr>
              <w:spacing w:after="0" w:line="240" w:lineRule="auto"/>
              <w:rPr>
                <w:rFonts w:ascii="Arial" w:eastAsia="Times New Roman" w:hAnsi="Arial" w:cs="Arial"/>
                <w:b/>
                <w:bCs/>
                <w:sz w:val="18"/>
                <w:szCs w:val="18"/>
                <w:lang w:val="es-ES" w:eastAsia="es-ES"/>
              </w:rPr>
            </w:pPr>
            <w:r w:rsidRPr="00385688">
              <w:rPr>
                <w:rFonts w:ascii="Arial" w:eastAsia="Times New Roman" w:hAnsi="Arial" w:cs="Arial"/>
                <w:b/>
                <w:bCs/>
                <w:sz w:val="18"/>
                <w:szCs w:val="18"/>
                <w:lang w:val="es-ES" w:eastAsia="es-ES"/>
              </w:rPr>
              <w:t>(-) Gastos No Operacionales</w:t>
            </w:r>
          </w:p>
        </w:tc>
        <w:tc>
          <w:tcPr>
            <w:tcW w:w="480"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p>
        </w:tc>
        <w:tc>
          <w:tcPr>
            <w:tcW w:w="484"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p>
        </w:tc>
      </w:tr>
      <w:tr w:rsidR="00C712B0" w:rsidRPr="00294521" w:rsidTr="00116409">
        <w:trPr>
          <w:trHeight w:val="20"/>
          <w:jc w:val="center"/>
        </w:trPr>
        <w:tc>
          <w:tcPr>
            <w:tcW w:w="2096" w:type="pct"/>
            <w:tcBorders>
              <w:top w:val="nil"/>
              <w:left w:val="single" w:sz="4" w:space="0" w:color="auto"/>
              <w:bottom w:val="single" w:sz="4" w:space="0" w:color="auto"/>
              <w:right w:val="single" w:sz="4" w:space="0" w:color="auto"/>
            </w:tcBorders>
            <w:shd w:val="clear" w:color="auto" w:fill="auto"/>
            <w:noWrap/>
            <w:vAlign w:val="center"/>
            <w:hideMark/>
          </w:tcPr>
          <w:p w:rsidR="00C712B0" w:rsidRPr="00385688" w:rsidRDefault="00C712B0" w:rsidP="00C712B0">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Gastos Financieros (intereses sobre prestamos)</w:t>
            </w:r>
          </w:p>
        </w:tc>
        <w:tc>
          <w:tcPr>
            <w:tcW w:w="480" w:type="pct"/>
            <w:tcBorders>
              <w:top w:val="nil"/>
              <w:left w:val="nil"/>
              <w:bottom w:val="nil"/>
              <w:right w:val="nil"/>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r w:rsidRPr="00294521">
              <w:rPr>
                <w:rFonts w:ascii="Arial" w:eastAsia="Times New Roman" w:hAnsi="Arial" w:cs="Arial"/>
                <w:color w:val="000000"/>
                <w:sz w:val="18"/>
                <w:szCs w:val="18"/>
              </w:rPr>
              <w:t>9.196,80</w:t>
            </w: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r w:rsidRPr="00294521">
              <w:rPr>
                <w:rFonts w:ascii="Arial" w:eastAsia="Times New Roman" w:hAnsi="Arial" w:cs="Arial"/>
                <w:color w:val="000000"/>
                <w:sz w:val="18"/>
                <w:szCs w:val="18"/>
              </w:rPr>
              <w:t>7.690,39</w:t>
            </w: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r w:rsidRPr="00294521">
              <w:rPr>
                <w:rFonts w:ascii="Arial" w:eastAsia="Times New Roman" w:hAnsi="Arial" w:cs="Arial"/>
                <w:color w:val="000000"/>
                <w:sz w:val="18"/>
                <w:szCs w:val="18"/>
              </w:rPr>
              <w:t>6.033,33</w:t>
            </w: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r w:rsidRPr="00294521">
              <w:rPr>
                <w:rFonts w:ascii="Arial" w:eastAsia="Times New Roman" w:hAnsi="Arial" w:cs="Arial"/>
                <w:color w:val="000000"/>
                <w:sz w:val="18"/>
                <w:szCs w:val="18"/>
              </w:rPr>
              <w:t>4.210,58</w:t>
            </w:r>
          </w:p>
        </w:tc>
        <w:tc>
          <w:tcPr>
            <w:tcW w:w="484"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r w:rsidRPr="00294521">
              <w:rPr>
                <w:rFonts w:ascii="Arial" w:eastAsia="Times New Roman" w:hAnsi="Arial" w:cs="Arial"/>
                <w:color w:val="000000"/>
                <w:sz w:val="18"/>
                <w:szCs w:val="18"/>
              </w:rPr>
              <w:t>2.205,54</w:t>
            </w:r>
          </w:p>
        </w:tc>
      </w:tr>
      <w:tr w:rsidR="00C712B0" w:rsidRPr="00294521" w:rsidTr="00116409">
        <w:trPr>
          <w:trHeight w:val="20"/>
          <w:jc w:val="center"/>
        </w:trPr>
        <w:tc>
          <w:tcPr>
            <w:tcW w:w="2096" w:type="pct"/>
            <w:tcBorders>
              <w:top w:val="nil"/>
              <w:left w:val="single" w:sz="4" w:space="0" w:color="auto"/>
              <w:bottom w:val="single" w:sz="4" w:space="0" w:color="auto"/>
              <w:right w:val="single" w:sz="4" w:space="0" w:color="auto"/>
            </w:tcBorders>
            <w:shd w:val="clear" w:color="auto" w:fill="auto"/>
            <w:noWrap/>
            <w:vAlign w:val="center"/>
            <w:hideMark/>
          </w:tcPr>
          <w:p w:rsidR="00C712B0" w:rsidRPr="00385688" w:rsidRDefault="00C712B0" w:rsidP="00C712B0">
            <w:pPr>
              <w:spacing w:after="0" w:line="240" w:lineRule="auto"/>
              <w:rPr>
                <w:rFonts w:ascii="Arial" w:eastAsia="Times New Roman" w:hAnsi="Arial" w:cs="Arial"/>
                <w:b/>
                <w:bCs/>
                <w:sz w:val="18"/>
                <w:szCs w:val="18"/>
                <w:lang w:val="es-ES" w:eastAsia="es-ES"/>
              </w:rPr>
            </w:pPr>
            <w:r w:rsidRPr="00385688">
              <w:rPr>
                <w:rFonts w:ascii="Arial" w:eastAsia="Times New Roman" w:hAnsi="Arial" w:cs="Arial"/>
                <w:b/>
                <w:bCs/>
                <w:sz w:val="18"/>
                <w:szCs w:val="18"/>
                <w:lang w:val="es-ES" w:eastAsia="es-ES"/>
              </w:rPr>
              <w:t xml:space="preserve">(=) Utilidad antes de </w:t>
            </w:r>
            <w:proofErr w:type="spellStart"/>
            <w:r w:rsidRPr="00385688">
              <w:rPr>
                <w:rFonts w:ascii="Arial" w:eastAsia="Times New Roman" w:hAnsi="Arial" w:cs="Arial"/>
                <w:b/>
                <w:bCs/>
                <w:sz w:val="18"/>
                <w:szCs w:val="18"/>
                <w:lang w:val="es-ES" w:eastAsia="es-ES"/>
              </w:rPr>
              <w:t>Part</w:t>
            </w:r>
            <w:proofErr w:type="spellEnd"/>
            <w:r w:rsidRPr="00385688">
              <w:rPr>
                <w:rFonts w:ascii="Arial" w:eastAsia="Times New Roman" w:hAnsi="Arial" w:cs="Arial"/>
                <w:b/>
                <w:bCs/>
                <w:sz w:val="18"/>
                <w:szCs w:val="18"/>
                <w:lang w:val="es-ES" w:eastAsia="es-ES"/>
              </w:rPr>
              <w:t>. Trabajadores e Impuestos</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b/>
                <w:bCs/>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b/>
                <w:bCs/>
                <w:color w:val="000000"/>
                <w:sz w:val="18"/>
                <w:szCs w:val="18"/>
              </w:rPr>
            </w:pPr>
            <w:r w:rsidRPr="00294521">
              <w:rPr>
                <w:rFonts w:ascii="Arial" w:eastAsia="Times New Roman" w:hAnsi="Arial" w:cs="Arial"/>
                <w:b/>
                <w:bCs/>
                <w:color w:val="000000"/>
                <w:sz w:val="18"/>
                <w:szCs w:val="18"/>
              </w:rPr>
              <w:t>203.882,81</w:t>
            </w: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b/>
                <w:bCs/>
                <w:color w:val="000000"/>
                <w:sz w:val="18"/>
                <w:szCs w:val="18"/>
              </w:rPr>
            </w:pPr>
            <w:r w:rsidRPr="00294521">
              <w:rPr>
                <w:rFonts w:ascii="Arial" w:eastAsia="Times New Roman" w:hAnsi="Arial" w:cs="Arial"/>
                <w:b/>
                <w:bCs/>
                <w:color w:val="000000"/>
                <w:sz w:val="18"/>
                <w:szCs w:val="18"/>
              </w:rPr>
              <w:t>234.015,06</w:t>
            </w: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b/>
                <w:bCs/>
                <w:color w:val="000000"/>
                <w:sz w:val="18"/>
                <w:szCs w:val="18"/>
              </w:rPr>
            </w:pPr>
            <w:r w:rsidRPr="00294521">
              <w:rPr>
                <w:rFonts w:ascii="Arial" w:eastAsia="Times New Roman" w:hAnsi="Arial" w:cs="Arial"/>
                <w:b/>
                <w:bCs/>
                <w:color w:val="000000"/>
                <w:sz w:val="18"/>
                <w:szCs w:val="18"/>
              </w:rPr>
              <w:t>266.883,78</w:t>
            </w: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b/>
                <w:bCs/>
                <w:color w:val="000000"/>
                <w:sz w:val="18"/>
                <w:szCs w:val="18"/>
              </w:rPr>
            </w:pPr>
            <w:r w:rsidRPr="00294521">
              <w:rPr>
                <w:rFonts w:ascii="Arial" w:eastAsia="Times New Roman" w:hAnsi="Arial" w:cs="Arial"/>
                <w:b/>
                <w:bCs/>
                <w:color w:val="000000"/>
                <w:sz w:val="18"/>
                <w:szCs w:val="18"/>
              </w:rPr>
              <w:t>302.736,81</w:t>
            </w:r>
          </w:p>
        </w:tc>
        <w:tc>
          <w:tcPr>
            <w:tcW w:w="484"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b/>
                <w:bCs/>
                <w:color w:val="000000"/>
                <w:sz w:val="18"/>
                <w:szCs w:val="18"/>
              </w:rPr>
            </w:pPr>
            <w:r w:rsidRPr="00294521">
              <w:rPr>
                <w:rFonts w:ascii="Arial" w:eastAsia="Times New Roman" w:hAnsi="Arial" w:cs="Arial"/>
                <w:b/>
                <w:bCs/>
                <w:color w:val="000000"/>
                <w:sz w:val="18"/>
                <w:szCs w:val="18"/>
              </w:rPr>
              <w:t>341.844,53</w:t>
            </w:r>
          </w:p>
        </w:tc>
      </w:tr>
      <w:tr w:rsidR="00C712B0" w:rsidRPr="00294521" w:rsidTr="00116409">
        <w:trPr>
          <w:trHeight w:val="20"/>
          <w:jc w:val="center"/>
        </w:trPr>
        <w:tc>
          <w:tcPr>
            <w:tcW w:w="2096" w:type="pct"/>
            <w:tcBorders>
              <w:top w:val="nil"/>
              <w:left w:val="single" w:sz="4" w:space="0" w:color="auto"/>
              <w:bottom w:val="single" w:sz="4" w:space="0" w:color="auto"/>
              <w:right w:val="single" w:sz="4" w:space="0" w:color="auto"/>
            </w:tcBorders>
            <w:shd w:val="clear" w:color="auto" w:fill="auto"/>
            <w:noWrap/>
            <w:vAlign w:val="center"/>
            <w:hideMark/>
          </w:tcPr>
          <w:p w:rsidR="00C712B0" w:rsidRPr="00385688" w:rsidRDefault="00C712B0" w:rsidP="00C712B0">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15% Participación de Trabajadores</w:t>
            </w:r>
          </w:p>
        </w:tc>
        <w:tc>
          <w:tcPr>
            <w:tcW w:w="480"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r w:rsidRPr="00294521">
              <w:rPr>
                <w:rFonts w:ascii="Arial" w:eastAsia="Times New Roman" w:hAnsi="Arial" w:cs="Arial"/>
                <w:color w:val="000000"/>
                <w:sz w:val="18"/>
                <w:szCs w:val="18"/>
              </w:rPr>
              <w:t>30582,42</w:t>
            </w: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r w:rsidRPr="00294521">
              <w:rPr>
                <w:rFonts w:ascii="Arial" w:eastAsia="Times New Roman" w:hAnsi="Arial" w:cs="Arial"/>
                <w:color w:val="000000"/>
                <w:sz w:val="18"/>
                <w:szCs w:val="18"/>
              </w:rPr>
              <w:t>35102,26</w:t>
            </w: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r w:rsidRPr="00294521">
              <w:rPr>
                <w:rFonts w:ascii="Arial" w:eastAsia="Times New Roman" w:hAnsi="Arial" w:cs="Arial"/>
                <w:color w:val="000000"/>
                <w:sz w:val="18"/>
                <w:szCs w:val="18"/>
              </w:rPr>
              <w:t>40032,57</w:t>
            </w: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r w:rsidRPr="00294521">
              <w:rPr>
                <w:rFonts w:ascii="Arial" w:eastAsia="Times New Roman" w:hAnsi="Arial" w:cs="Arial"/>
                <w:color w:val="000000"/>
                <w:sz w:val="18"/>
                <w:szCs w:val="18"/>
              </w:rPr>
              <w:t>45410,52</w:t>
            </w:r>
          </w:p>
        </w:tc>
        <w:tc>
          <w:tcPr>
            <w:tcW w:w="484"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r w:rsidRPr="00294521">
              <w:rPr>
                <w:rFonts w:ascii="Arial" w:eastAsia="Times New Roman" w:hAnsi="Arial" w:cs="Arial"/>
                <w:color w:val="000000"/>
                <w:sz w:val="18"/>
                <w:szCs w:val="18"/>
              </w:rPr>
              <w:t>51276,68</w:t>
            </w:r>
          </w:p>
        </w:tc>
      </w:tr>
      <w:tr w:rsidR="00C712B0" w:rsidRPr="00294521" w:rsidTr="00116409">
        <w:trPr>
          <w:trHeight w:val="20"/>
          <w:jc w:val="center"/>
        </w:trPr>
        <w:tc>
          <w:tcPr>
            <w:tcW w:w="2096" w:type="pct"/>
            <w:tcBorders>
              <w:top w:val="nil"/>
              <w:left w:val="single" w:sz="4" w:space="0" w:color="auto"/>
              <w:bottom w:val="nil"/>
              <w:right w:val="single" w:sz="4" w:space="0" w:color="auto"/>
            </w:tcBorders>
            <w:shd w:val="clear" w:color="auto" w:fill="auto"/>
            <w:noWrap/>
            <w:vAlign w:val="center"/>
            <w:hideMark/>
          </w:tcPr>
          <w:p w:rsidR="00C712B0" w:rsidRPr="00385688" w:rsidRDefault="00C712B0" w:rsidP="00C712B0">
            <w:pPr>
              <w:spacing w:after="0" w:line="240" w:lineRule="auto"/>
              <w:rPr>
                <w:rFonts w:ascii="Arial" w:eastAsia="Times New Roman" w:hAnsi="Arial" w:cs="Arial"/>
                <w:b/>
                <w:bCs/>
                <w:sz w:val="18"/>
                <w:szCs w:val="18"/>
                <w:lang w:val="es-ES" w:eastAsia="es-ES"/>
              </w:rPr>
            </w:pPr>
            <w:r w:rsidRPr="00385688">
              <w:rPr>
                <w:rFonts w:ascii="Arial" w:eastAsia="Times New Roman" w:hAnsi="Arial" w:cs="Arial"/>
                <w:b/>
                <w:bCs/>
                <w:sz w:val="18"/>
                <w:szCs w:val="18"/>
                <w:lang w:val="es-ES" w:eastAsia="es-ES"/>
              </w:rPr>
              <w:t>(=) Utilidad antes de Impuestos</w:t>
            </w:r>
          </w:p>
        </w:tc>
        <w:tc>
          <w:tcPr>
            <w:tcW w:w="480"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b/>
                <w:bCs/>
                <w:color w:val="000000"/>
                <w:sz w:val="18"/>
                <w:szCs w:val="18"/>
              </w:rPr>
            </w:pPr>
            <w:r w:rsidRPr="00294521">
              <w:rPr>
                <w:rFonts w:ascii="Arial" w:eastAsia="Times New Roman" w:hAnsi="Arial" w:cs="Arial"/>
                <w:b/>
                <w:bCs/>
                <w:color w:val="000000"/>
                <w:sz w:val="18"/>
                <w:szCs w:val="18"/>
              </w:rPr>
              <w:t>173.300,39</w:t>
            </w: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b/>
                <w:bCs/>
                <w:color w:val="000000"/>
                <w:sz w:val="18"/>
                <w:szCs w:val="18"/>
              </w:rPr>
            </w:pPr>
            <w:r w:rsidRPr="00294521">
              <w:rPr>
                <w:rFonts w:ascii="Arial" w:eastAsia="Times New Roman" w:hAnsi="Arial" w:cs="Arial"/>
                <w:b/>
                <w:bCs/>
                <w:color w:val="000000"/>
                <w:sz w:val="18"/>
                <w:szCs w:val="18"/>
              </w:rPr>
              <w:t>198.912,80</w:t>
            </w: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b/>
                <w:bCs/>
                <w:color w:val="000000"/>
                <w:sz w:val="18"/>
                <w:szCs w:val="18"/>
              </w:rPr>
            </w:pPr>
            <w:r w:rsidRPr="00294521">
              <w:rPr>
                <w:rFonts w:ascii="Arial" w:eastAsia="Times New Roman" w:hAnsi="Arial" w:cs="Arial"/>
                <w:b/>
                <w:bCs/>
                <w:color w:val="000000"/>
                <w:sz w:val="18"/>
                <w:szCs w:val="18"/>
              </w:rPr>
              <w:t>226.851,21</w:t>
            </w: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b/>
                <w:bCs/>
                <w:color w:val="000000"/>
                <w:sz w:val="18"/>
                <w:szCs w:val="18"/>
              </w:rPr>
            </w:pPr>
            <w:r w:rsidRPr="00294521">
              <w:rPr>
                <w:rFonts w:ascii="Arial" w:eastAsia="Times New Roman" w:hAnsi="Arial" w:cs="Arial"/>
                <w:b/>
                <w:bCs/>
                <w:color w:val="000000"/>
                <w:sz w:val="18"/>
                <w:szCs w:val="18"/>
              </w:rPr>
              <w:t>257.326,28</w:t>
            </w:r>
          </w:p>
        </w:tc>
        <w:tc>
          <w:tcPr>
            <w:tcW w:w="484"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b/>
                <w:bCs/>
                <w:color w:val="000000"/>
                <w:sz w:val="18"/>
                <w:szCs w:val="18"/>
              </w:rPr>
            </w:pPr>
            <w:r w:rsidRPr="00294521">
              <w:rPr>
                <w:rFonts w:ascii="Arial" w:eastAsia="Times New Roman" w:hAnsi="Arial" w:cs="Arial"/>
                <w:b/>
                <w:bCs/>
                <w:color w:val="000000"/>
                <w:sz w:val="18"/>
                <w:szCs w:val="18"/>
              </w:rPr>
              <w:t>290.567,85</w:t>
            </w:r>
          </w:p>
        </w:tc>
      </w:tr>
      <w:tr w:rsidR="00C712B0" w:rsidRPr="00294521" w:rsidTr="00116409">
        <w:trPr>
          <w:trHeight w:val="20"/>
          <w:jc w:val="center"/>
        </w:trPr>
        <w:tc>
          <w:tcPr>
            <w:tcW w:w="20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12B0" w:rsidRPr="00385688" w:rsidRDefault="00C712B0" w:rsidP="00C712B0">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23% Impuesto a la Renta</w:t>
            </w:r>
          </w:p>
        </w:tc>
        <w:tc>
          <w:tcPr>
            <w:tcW w:w="480"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r w:rsidRPr="00294521">
              <w:rPr>
                <w:rFonts w:ascii="Arial" w:eastAsia="Times New Roman" w:hAnsi="Arial" w:cs="Arial"/>
                <w:color w:val="000000"/>
                <w:sz w:val="18"/>
                <w:szCs w:val="18"/>
              </w:rPr>
              <w:t>39859,09</w:t>
            </w: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r w:rsidRPr="00294521">
              <w:rPr>
                <w:rFonts w:ascii="Arial" w:eastAsia="Times New Roman" w:hAnsi="Arial" w:cs="Arial"/>
                <w:color w:val="000000"/>
                <w:sz w:val="18"/>
                <w:szCs w:val="18"/>
              </w:rPr>
              <w:t>45749,95</w:t>
            </w: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r w:rsidRPr="00294521">
              <w:rPr>
                <w:rFonts w:ascii="Arial" w:eastAsia="Times New Roman" w:hAnsi="Arial" w:cs="Arial"/>
                <w:color w:val="000000"/>
                <w:sz w:val="18"/>
                <w:szCs w:val="18"/>
              </w:rPr>
              <w:t>52175,78</w:t>
            </w: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r w:rsidRPr="00294521">
              <w:rPr>
                <w:rFonts w:ascii="Arial" w:eastAsia="Times New Roman" w:hAnsi="Arial" w:cs="Arial"/>
                <w:color w:val="000000"/>
                <w:sz w:val="18"/>
                <w:szCs w:val="18"/>
              </w:rPr>
              <w:t>59185,05</w:t>
            </w:r>
          </w:p>
        </w:tc>
        <w:tc>
          <w:tcPr>
            <w:tcW w:w="484"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r w:rsidRPr="00294521">
              <w:rPr>
                <w:rFonts w:ascii="Arial" w:eastAsia="Times New Roman" w:hAnsi="Arial" w:cs="Arial"/>
                <w:color w:val="000000"/>
                <w:sz w:val="18"/>
                <w:szCs w:val="18"/>
              </w:rPr>
              <w:t>66830,60</w:t>
            </w:r>
          </w:p>
        </w:tc>
      </w:tr>
      <w:tr w:rsidR="00C712B0" w:rsidRPr="00294521" w:rsidTr="00116409">
        <w:trPr>
          <w:trHeight w:val="20"/>
          <w:jc w:val="center"/>
        </w:trPr>
        <w:tc>
          <w:tcPr>
            <w:tcW w:w="2096" w:type="pct"/>
            <w:tcBorders>
              <w:top w:val="nil"/>
              <w:left w:val="single" w:sz="4" w:space="0" w:color="auto"/>
              <w:bottom w:val="single" w:sz="4" w:space="0" w:color="auto"/>
              <w:right w:val="single" w:sz="4" w:space="0" w:color="auto"/>
            </w:tcBorders>
            <w:shd w:val="clear" w:color="auto" w:fill="auto"/>
            <w:noWrap/>
            <w:vAlign w:val="center"/>
            <w:hideMark/>
          </w:tcPr>
          <w:p w:rsidR="00C712B0" w:rsidRPr="00385688" w:rsidRDefault="00C712B0" w:rsidP="00C712B0">
            <w:pPr>
              <w:spacing w:after="0" w:line="240" w:lineRule="auto"/>
              <w:rPr>
                <w:rFonts w:ascii="Arial" w:eastAsia="Times New Roman" w:hAnsi="Arial" w:cs="Arial"/>
                <w:b/>
                <w:bCs/>
                <w:sz w:val="18"/>
                <w:szCs w:val="18"/>
                <w:lang w:val="es-ES" w:eastAsia="es-ES"/>
              </w:rPr>
            </w:pPr>
            <w:r w:rsidRPr="00385688">
              <w:rPr>
                <w:rFonts w:ascii="Arial" w:eastAsia="Times New Roman" w:hAnsi="Arial" w:cs="Arial"/>
                <w:b/>
                <w:bCs/>
                <w:sz w:val="18"/>
                <w:szCs w:val="18"/>
                <w:lang w:val="es-ES" w:eastAsia="es-ES"/>
              </w:rPr>
              <w:t>(=) UTILIDAD NETA</w:t>
            </w:r>
          </w:p>
        </w:tc>
        <w:tc>
          <w:tcPr>
            <w:tcW w:w="480"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b/>
                <w:bCs/>
                <w:color w:val="000000"/>
                <w:sz w:val="18"/>
                <w:szCs w:val="18"/>
              </w:rPr>
            </w:pPr>
            <w:r w:rsidRPr="00294521">
              <w:rPr>
                <w:rFonts w:ascii="Arial" w:eastAsia="Times New Roman" w:hAnsi="Arial" w:cs="Arial"/>
                <w:b/>
                <w:bCs/>
                <w:color w:val="000000"/>
                <w:sz w:val="18"/>
                <w:szCs w:val="18"/>
              </w:rPr>
              <w:t>133.441,30</w:t>
            </w: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b/>
                <w:bCs/>
                <w:color w:val="000000"/>
                <w:sz w:val="18"/>
                <w:szCs w:val="18"/>
              </w:rPr>
            </w:pPr>
            <w:r w:rsidRPr="00294521">
              <w:rPr>
                <w:rFonts w:ascii="Arial" w:eastAsia="Times New Roman" w:hAnsi="Arial" w:cs="Arial"/>
                <w:b/>
                <w:bCs/>
                <w:color w:val="000000"/>
                <w:sz w:val="18"/>
                <w:szCs w:val="18"/>
              </w:rPr>
              <w:t>153.162,86</w:t>
            </w: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b/>
                <w:bCs/>
                <w:color w:val="000000"/>
                <w:sz w:val="18"/>
                <w:szCs w:val="18"/>
              </w:rPr>
            </w:pPr>
            <w:r w:rsidRPr="00294521">
              <w:rPr>
                <w:rFonts w:ascii="Arial" w:eastAsia="Times New Roman" w:hAnsi="Arial" w:cs="Arial"/>
                <w:b/>
                <w:bCs/>
                <w:color w:val="000000"/>
                <w:sz w:val="18"/>
                <w:szCs w:val="18"/>
              </w:rPr>
              <w:t>174.675,43</w:t>
            </w: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b/>
                <w:bCs/>
                <w:color w:val="000000"/>
                <w:sz w:val="18"/>
                <w:szCs w:val="18"/>
              </w:rPr>
            </w:pPr>
            <w:r w:rsidRPr="00294521">
              <w:rPr>
                <w:rFonts w:ascii="Arial" w:eastAsia="Times New Roman" w:hAnsi="Arial" w:cs="Arial"/>
                <w:b/>
                <w:bCs/>
                <w:color w:val="000000"/>
                <w:sz w:val="18"/>
                <w:szCs w:val="18"/>
              </w:rPr>
              <w:t>198.141,24</w:t>
            </w:r>
          </w:p>
        </w:tc>
        <w:tc>
          <w:tcPr>
            <w:tcW w:w="484"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b/>
                <w:bCs/>
                <w:color w:val="000000"/>
                <w:sz w:val="18"/>
                <w:szCs w:val="18"/>
              </w:rPr>
            </w:pPr>
            <w:r w:rsidRPr="00294521">
              <w:rPr>
                <w:rFonts w:ascii="Arial" w:eastAsia="Times New Roman" w:hAnsi="Arial" w:cs="Arial"/>
                <w:b/>
                <w:bCs/>
                <w:color w:val="000000"/>
                <w:sz w:val="18"/>
                <w:szCs w:val="18"/>
              </w:rPr>
              <w:t>223.737,24</w:t>
            </w:r>
          </w:p>
        </w:tc>
      </w:tr>
      <w:tr w:rsidR="00C712B0" w:rsidRPr="00294521" w:rsidTr="00116409">
        <w:trPr>
          <w:trHeight w:val="20"/>
          <w:jc w:val="center"/>
        </w:trPr>
        <w:tc>
          <w:tcPr>
            <w:tcW w:w="2096" w:type="pct"/>
            <w:tcBorders>
              <w:top w:val="nil"/>
              <w:left w:val="single" w:sz="4" w:space="0" w:color="auto"/>
              <w:bottom w:val="single" w:sz="4" w:space="0" w:color="auto"/>
              <w:right w:val="single" w:sz="4" w:space="0" w:color="auto"/>
            </w:tcBorders>
            <w:shd w:val="clear" w:color="auto" w:fill="auto"/>
            <w:noWrap/>
            <w:vAlign w:val="center"/>
            <w:hideMark/>
          </w:tcPr>
          <w:p w:rsidR="00C712B0" w:rsidRPr="00385688" w:rsidRDefault="00C712B0" w:rsidP="00C712B0">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Amortización (de Intangibles)</w:t>
            </w:r>
          </w:p>
        </w:tc>
        <w:tc>
          <w:tcPr>
            <w:tcW w:w="480"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sz w:val="18"/>
                <w:szCs w:val="18"/>
              </w:rPr>
            </w:pPr>
          </w:p>
        </w:tc>
        <w:tc>
          <w:tcPr>
            <w:tcW w:w="484"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sz w:val="18"/>
                <w:szCs w:val="18"/>
              </w:rPr>
            </w:pPr>
          </w:p>
        </w:tc>
      </w:tr>
      <w:tr w:rsidR="00C712B0" w:rsidRPr="00294521" w:rsidTr="00116409">
        <w:trPr>
          <w:trHeight w:val="20"/>
          <w:jc w:val="center"/>
        </w:trPr>
        <w:tc>
          <w:tcPr>
            <w:tcW w:w="2096" w:type="pct"/>
            <w:tcBorders>
              <w:top w:val="nil"/>
              <w:left w:val="single" w:sz="4" w:space="0" w:color="auto"/>
              <w:bottom w:val="single" w:sz="4" w:space="0" w:color="auto"/>
              <w:right w:val="single" w:sz="4" w:space="0" w:color="auto"/>
            </w:tcBorders>
            <w:shd w:val="clear" w:color="auto" w:fill="auto"/>
            <w:noWrap/>
            <w:vAlign w:val="center"/>
            <w:hideMark/>
          </w:tcPr>
          <w:p w:rsidR="00C712B0" w:rsidRPr="00385688" w:rsidRDefault="00C712B0" w:rsidP="00C712B0">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Depreciación (de activos fijos)</w:t>
            </w:r>
          </w:p>
        </w:tc>
        <w:tc>
          <w:tcPr>
            <w:tcW w:w="480"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sz w:val="18"/>
                <w:szCs w:val="18"/>
              </w:rPr>
            </w:pPr>
            <w:r w:rsidRPr="00294521">
              <w:rPr>
                <w:rFonts w:ascii="Arial" w:eastAsia="Times New Roman" w:hAnsi="Arial" w:cs="Arial"/>
                <w:sz w:val="18"/>
                <w:szCs w:val="18"/>
              </w:rPr>
              <w:t>31326,62</w:t>
            </w: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sz w:val="18"/>
                <w:szCs w:val="18"/>
              </w:rPr>
            </w:pPr>
            <w:r w:rsidRPr="00294521">
              <w:rPr>
                <w:rFonts w:ascii="Arial" w:eastAsia="Times New Roman" w:hAnsi="Arial" w:cs="Arial"/>
                <w:sz w:val="18"/>
                <w:szCs w:val="18"/>
              </w:rPr>
              <w:t>31326,62</w:t>
            </w: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sz w:val="18"/>
                <w:szCs w:val="18"/>
              </w:rPr>
            </w:pPr>
            <w:r w:rsidRPr="00294521">
              <w:rPr>
                <w:rFonts w:ascii="Arial" w:eastAsia="Times New Roman" w:hAnsi="Arial" w:cs="Arial"/>
                <w:sz w:val="18"/>
                <w:szCs w:val="18"/>
              </w:rPr>
              <w:t>31326,62</w:t>
            </w: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sz w:val="18"/>
                <w:szCs w:val="18"/>
              </w:rPr>
            </w:pPr>
            <w:r w:rsidRPr="00294521">
              <w:rPr>
                <w:rFonts w:ascii="Arial" w:eastAsia="Times New Roman" w:hAnsi="Arial" w:cs="Arial"/>
                <w:sz w:val="18"/>
                <w:szCs w:val="18"/>
              </w:rPr>
              <w:t>31326,62</w:t>
            </w:r>
          </w:p>
        </w:tc>
        <w:tc>
          <w:tcPr>
            <w:tcW w:w="484"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sz w:val="18"/>
                <w:szCs w:val="18"/>
              </w:rPr>
            </w:pPr>
            <w:r w:rsidRPr="00294521">
              <w:rPr>
                <w:rFonts w:ascii="Arial" w:eastAsia="Times New Roman" w:hAnsi="Arial" w:cs="Arial"/>
                <w:sz w:val="18"/>
                <w:szCs w:val="18"/>
              </w:rPr>
              <w:t>31326,62</w:t>
            </w:r>
          </w:p>
        </w:tc>
      </w:tr>
      <w:tr w:rsidR="00C712B0" w:rsidRPr="00294521" w:rsidTr="00116409">
        <w:trPr>
          <w:trHeight w:val="20"/>
          <w:jc w:val="center"/>
        </w:trPr>
        <w:tc>
          <w:tcPr>
            <w:tcW w:w="2096" w:type="pct"/>
            <w:tcBorders>
              <w:top w:val="nil"/>
              <w:left w:val="single" w:sz="4" w:space="0" w:color="auto"/>
              <w:bottom w:val="single" w:sz="4" w:space="0" w:color="auto"/>
              <w:right w:val="single" w:sz="4" w:space="0" w:color="auto"/>
            </w:tcBorders>
            <w:shd w:val="clear" w:color="auto" w:fill="auto"/>
            <w:noWrap/>
            <w:vAlign w:val="center"/>
            <w:hideMark/>
          </w:tcPr>
          <w:p w:rsidR="00C712B0" w:rsidRPr="00385688" w:rsidRDefault="00C712B0" w:rsidP="00C712B0">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Inversión</w:t>
            </w:r>
          </w:p>
        </w:tc>
        <w:tc>
          <w:tcPr>
            <w:tcW w:w="480"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r w:rsidRPr="00294521">
              <w:rPr>
                <w:rFonts w:ascii="Arial" w:eastAsia="Times New Roman" w:hAnsi="Arial" w:cs="Arial"/>
                <w:color w:val="000000"/>
                <w:sz w:val="18"/>
                <w:szCs w:val="18"/>
              </w:rPr>
              <w:t>-119568,00</w:t>
            </w: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p>
        </w:tc>
        <w:tc>
          <w:tcPr>
            <w:tcW w:w="484"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p>
        </w:tc>
      </w:tr>
      <w:tr w:rsidR="00C712B0" w:rsidRPr="00294521" w:rsidTr="00116409">
        <w:trPr>
          <w:trHeight w:val="20"/>
          <w:jc w:val="center"/>
        </w:trPr>
        <w:tc>
          <w:tcPr>
            <w:tcW w:w="2096" w:type="pct"/>
            <w:tcBorders>
              <w:top w:val="nil"/>
              <w:left w:val="single" w:sz="4" w:space="0" w:color="auto"/>
              <w:bottom w:val="single" w:sz="4" w:space="0" w:color="auto"/>
              <w:right w:val="single" w:sz="4" w:space="0" w:color="auto"/>
            </w:tcBorders>
            <w:shd w:val="clear" w:color="auto" w:fill="auto"/>
            <w:noWrap/>
            <w:vAlign w:val="center"/>
            <w:hideMark/>
          </w:tcPr>
          <w:p w:rsidR="00C712B0" w:rsidRPr="00385688" w:rsidRDefault="00C712B0" w:rsidP="00C712B0">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Préstamo</w:t>
            </w:r>
          </w:p>
        </w:tc>
        <w:tc>
          <w:tcPr>
            <w:tcW w:w="480"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r w:rsidRPr="00294521">
              <w:rPr>
                <w:rFonts w:ascii="Arial" w:eastAsia="Times New Roman" w:hAnsi="Arial" w:cs="Arial"/>
                <w:color w:val="000000"/>
                <w:sz w:val="18"/>
                <w:szCs w:val="18"/>
              </w:rPr>
              <w:t>91968,00</w:t>
            </w: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p>
        </w:tc>
        <w:tc>
          <w:tcPr>
            <w:tcW w:w="484"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p>
        </w:tc>
      </w:tr>
      <w:tr w:rsidR="00C712B0" w:rsidRPr="00294521" w:rsidTr="00116409">
        <w:trPr>
          <w:trHeight w:val="20"/>
          <w:jc w:val="center"/>
        </w:trPr>
        <w:tc>
          <w:tcPr>
            <w:tcW w:w="2096" w:type="pct"/>
            <w:tcBorders>
              <w:top w:val="nil"/>
              <w:left w:val="single" w:sz="4" w:space="0" w:color="auto"/>
              <w:bottom w:val="single" w:sz="4" w:space="0" w:color="auto"/>
              <w:right w:val="single" w:sz="4" w:space="0" w:color="auto"/>
            </w:tcBorders>
            <w:shd w:val="clear" w:color="auto" w:fill="auto"/>
            <w:noWrap/>
            <w:vAlign w:val="center"/>
            <w:hideMark/>
          </w:tcPr>
          <w:p w:rsidR="00C712B0" w:rsidRPr="00385688" w:rsidRDefault="00C712B0" w:rsidP="00C712B0">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Amortización Capital del Préstamo</w:t>
            </w:r>
          </w:p>
        </w:tc>
        <w:tc>
          <w:tcPr>
            <w:tcW w:w="480"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r w:rsidRPr="00294521">
              <w:rPr>
                <w:rFonts w:ascii="Arial" w:eastAsia="Times New Roman" w:hAnsi="Arial" w:cs="Arial"/>
                <w:color w:val="000000"/>
                <w:sz w:val="18"/>
                <w:szCs w:val="18"/>
              </w:rPr>
              <w:t>-24.260,93</w:t>
            </w: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r w:rsidRPr="00294521">
              <w:rPr>
                <w:rFonts w:ascii="Arial" w:eastAsia="Times New Roman" w:hAnsi="Arial" w:cs="Arial"/>
                <w:color w:val="000000"/>
                <w:sz w:val="18"/>
                <w:szCs w:val="18"/>
              </w:rPr>
              <w:t>-24.260,93</w:t>
            </w: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r w:rsidRPr="00294521">
              <w:rPr>
                <w:rFonts w:ascii="Arial" w:eastAsia="Times New Roman" w:hAnsi="Arial" w:cs="Arial"/>
                <w:color w:val="000000"/>
                <w:sz w:val="18"/>
                <w:szCs w:val="18"/>
              </w:rPr>
              <w:t>-24.260,93</w:t>
            </w: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r w:rsidRPr="00294521">
              <w:rPr>
                <w:rFonts w:ascii="Arial" w:eastAsia="Times New Roman" w:hAnsi="Arial" w:cs="Arial"/>
                <w:color w:val="000000"/>
                <w:sz w:val="18"/>
                <w:szCs w:val="18"/>
              </w:rPr>
              <w:t>-24.260,93</w:t>
            </w:r>
          </w:p>
        </w:tc>
        <w:tc>
          <w:tcPr>
            <w:tcW w:w="484"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r w:rsidRPr="00294521">
              <w:rPr>
                <w:rFonts w:ascii="Arial" w:eastAsia="Times New Roman" w:hAnsi="Arial" w:cs="Arial"/>
                <w:color w:val="000000"/>
                <w:sz w:val="18"/>
                <w:szCs w:val="18"/>
              </w:rPr>
              <w:t>-24.260,93</w:t>
            </w:r>
          </w:p>
        </w:tc>
      </w:tr>
      <w:tr w:rsidR="00C712B0" w:rsidRPr="00294521" w:rsidTr="00116409">
        <w:trPr>
          <w:trHeight w:val="20"/>
          <w:jc w:val="center"/>
        </w:trPr>
        <w:tc>
          <w:tcPr>
            <w:tcW w:w="2096" w:type="pct"/>
            <w:tcBorders>
              <w:top w:val="nil"/>
              <w:left w:val="single" w:sz="4" w:space="0" w:color="auto"/>
              <w:bottom w:val="single" w:sz="4" w:space="0" w:color="auto"/>
              <w:right w:val="single" w:sz="4" w:space="0" w:color="auto"/>
            </w:tcBorders>
            <w:shd w:val="clear" w:color="auto" w:fill="auto"/>
            <w:noWrap/>
            <w:vAlign w:val="center"/>
            <w:hideMark/>
          </w:tcPr>
          <w:p w:rsidR="00C712B0" w:rsidRPr="00385688" w:rsidRDefault="00C712B0" w:rsidP="00C712B0">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Capital de Trabajo</w:t>
            </w:r>
          </w:p>
        </w:tc>
        <w:tc>
          <w:tcPr>
            <w:tcW w:w="480"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r w:rsidRPr="00294521">
              <w:rPr>
                <w:rFonts w:ascii="Arial" w:eastAsia="Times New Roman" w:hAnsi="Arial" w:cs="Arial"/>
                <w:color w:val="000000"/>
                <w:sz w:val="18"/>
                <w:szCs w:val="18"/>
              </w:rPr>
              <w:t>0,00</w:t>
            </w: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p>
        </w:tc>
        <w:tc>
          <w:tcPr>
            <w:tcW w:w="484"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p>
        </w:tc>
      </w:tr>
      <w:tr w:rsidR="00C712B0" w:rsidRPr="00294521" w:rsidTr="00116409">
        <w:trPr>
          <w:trHeight w:val="20"/>
          <w:jc w:val="center"/>
        </w:trPr>
        <w:tc>
          <w:tcPr>
            <w:tcW w:w="2096" w:type="pct"/>
            <w:tcBorders>
              <w:top w:val="nil"/>
              <w:left w:val="single" w:sz="4" w:space="0" w:color="auto"/>
              <w:bottom w:val="single" w:sz="4" w:space="0" w:color="auto"/>
              <w:right w:val="single" w:sz="4" w:space="0" w:color="auto"/>
            </w:tcBorders>
            <w:shd w:val="clear" w:color="auto" w:fill="auto"/>
            <w:noWrap/>
            <w:vAlign w:val="center"/>
            <w:hideMark/>
          </w:tcPr>
          <w:p w:rsidR="00C712B0" w:rsidRPr="00385688" w:rsidRDefault="00C712B0" w:rsidP="00C712B0">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Recuperación Capital de Trabajadores</w:t>
            </w:r>
          </w:p>
        </w:tc>
        <w:tc>
          <w:tcPr>
            <w:tcW w:w="480"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p>
        </w:tc>
        <w:tc>
          <w:tcPr>
            <w:tcW w:w="484"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r w:rsidRPr="00294521">
              <w:rPr>
                <w:rFonts w:ascii="Arial" w:eastAsia="Times New Roman" w:hAnsi="Arial" w:cs="Arial"/>
                <w:color w:val="000000"/>
                <w:sz w:val="18"/>
                <w:szCs w:val="18"/>
              </w:rPr>
              <w:t>0,00</w:t>
            </w:r>
          </w:p>
        </w:tc>
      </w:tr>
      <w:tr w:rsidR="00C712B0" w:rsidRPr="00294521" w:rsidTr="00116409">
        <w:trPr>
          <w:trHeight w:val="20"/>
          <w:jc w:val="center"/>
        </w:trPr>
        <w:tc>
          <w:tcPr>
            <w:tcW w:w="2096" w:type="pct"/>
            <w:tcBorders>
              <w:top w:val="nil"/>
              <w:left w:val="single" w:sz="4" w:space="0" w:color="auto"/>
              <w:bottom w:val="single" w:sz="4" w:space="0" w:color="auto"/>
              <w:right w:val="single" w:sz="4" w:space="0" w:color="auto"/>
            </w:tcBorders>
            <w:shd w:val="clear" w:color="auto" w:fill="auto"/>
            <w:noWrap/>
            <w:vAlign w:val="center"/>
            <w:hideMark/>
          </w:tcPr>
          <w:p w:rsidR="00C712B0" w:rsidRPr="00385688" w:rsidRDefault="00C712B0" w:rsidP="00C712B0">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Valor de Desecho</w:t>
            </w:r>
          </w:p>
        </w:tc>
        <w:tc>
          <w:tcPr>
            <w:tcW w:w="480"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p>
        </w:tc>
        <w:tc>
          <w:tcPr>
            <w:tcW w:w="484"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color w:val="000000"/>
                <w:sz w:val="18"/>
                <w:szCs w:val="18"/>
              </w:rPr>
            </w:pPr>
            <w:r w:rsidRPr="00294521">
              <w:rPr>
                <w:rFonts w:ascii="Arial" w:eastAsia="Times New Roman" w:hAnsi="Arial" w:cs="Arial"/>
                <w:color w:val="000000"/>
                <w:sz w:val="18"/>
                <w:szCs w:val="18"/>
              </w:rPr>
              <w:t>124733,1</w:t>
            </w:r>
          </w:p>
        </w:tc>
      </w:tr>
      <w:tr w:rsidR="00C712B0" w:rsidRPr="00294521" w:rsidTr="00116409">
        <w:trPr>
          <w:trHeight w:val="20"/>
          <w:jc w:val="center"/>
        </w:trPr>
        <w:tc>
          <w:tcPr>
            <w:tcW w:w="2096" w:type="pct"/>
            <w:tcBorders>
              <w:top w:val="nil"/>
              <w:left w:val="single" w:sz="4" w:space="0" w:color="auto"/>
              <w:bottom w:val="single" w:sz="4" w:space="0" w:color="auto"/>
              <w:right w:val="single" w:sz="4" w:space="0" w:color="auto"/>
            </w:tcBorders>
            <w:shd w:val="clear" w:color="auto" w:fill="auto"/>
            <w:noWrap/>
            <w:vAlign w:val="center"/>
            <w:hideMark/>
          </w:tcPr>
          <w:p w:rsidR="00C712B0" w:rsidRPr="00385688" w:rsidRDefault="00C712B0" w:rsidP="00C712B0">
            <w:pPr>
              <w:spacing w:after="0" w:line="240" w:lineRule="auto"/>
              <w:rPr>
                <w:rFonts w:ascii="Arial" w:eastAsia="Times New Roman" w:hAnsi="Arial" w:cs="Arial"/>
                <w:b/>
                <w:bCs/>
                <w:color w:val="000000"/>
                <w:sz w:val="18"/>
                <w:szCs w:val="18"/>
                <w:lang w:val="es-ES" w:eastAsia="es-ES"/>
              </w:rPr>
            </w:pPr>
            <w:r w:rsidRPr="00385688">
              <w:rPr>
                <w:rFonts w:ascii="Arial" w:eastAsia="Times New Roman" w:hAnsi="Arial" w:cs="Arial"/>
                <w:b/>
                <w:bCs/>
                <w:color w:val="000000"/>
                <w:sz w:val="18"/>
                <w:szCs w:val="18"/>
                <w:lang w:val="es-ES" w:eastAsia="es-ES"/>
              </w:rPr>
              <w:t>(=) Flujo Neto Efectivo</w:t>
            </w:r>
          </w:p>
        </w:tc>
        <w:tc>
          <w:tcPr>
            <w:tcW w:w="480"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b/>
                <w:bCs/>
                <w:color w:val="000000"/>
                <w:sz w:val="18"/>
                <w:szCs w:val="18"/>
              </w:rPr>
            </w:pPr>
            <w:r w:rsidRPr="00294521">
              <w:rPr>
                <w:rFonts w:ascii="Arial" w:eastAsia="Times New Roman" w:hAnsi="Arial" w:cs="Arial"/>
                <w:b/>
                <w:bCs/>
                <w:color w:val="000000"/>
                <w:sz w:val="18"/>
                <w:szCs w:val="18"/>
              </w:rPr>
              <w:t>-27600,00</w:t>
            </w: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b/>
                <w:bCs/>
                <w:color w:val="000000"/>
                <w:sz w:val="18"/>
                <w:szCs w:val="18"/>
              </w:rPr>
            </w:pPr>
            <w:r w:rsidRPr="00294521">
              <w:rPr>
                <w:rFonts w:ascii="Arial" w:eastAsia="Times New Roman" w:hAnsi="Arial" w:cs="Arial"/>
                <w:b/>
                <w:bCs/>
                <w:color w:val="000000"/>
                <w:sz w:val="18"/>
                <w:szCs w:val="18"/>
              </w:rPr>
              <w:t>140506,99</w:t>
            </w: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b/>
                <w:bCs/>
                <w:color w:val="000000"/>
                <w:sz w:val="18"/>
                <w:szCs w:val="18"/>
              </w:rPr>
            </w:pPr>
            <w:r w:rsidRPr="00294521">
              <w:rPr>
                <w:rFonts w:ascii="Arial" w:eastAsia="Times New Roman" w:hAnsi="Arial" w:cs="Arial"/>
                <w:b/>
                <w:bCs/>
                <w:color w:val="000000"/>
                <w:sz w:val="18"/>
                <w:szCs w:val="18"/>
              </w:rPr>
              <w:t>160228,55</w:t>
            </w: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b/>
                <w:bCs/>
                <w:color w:val="000000"/>
                <w:sz w:val="18"/>
                <w:szCs w:val="18"/>
              </w:rPr>
            </w:pPr>
            <w:r w:rsidRPr="00294521">
              <w:rPr>
                <w:rFonts w:ascii="Arial" w:eastAsia="Times New Roman" w:hAnsi="Arial" w:cs="Arial"/>
                <w:b/>
                <w:bCs/>
                <w:color w:val="000000"/>
                <w:sz w:val="18"/>
                <w:szCs w:val="18"/>
              </w:rPr>
              <w:t>181741,12</w:t>
            </w:r>
          </w:p>
        </w:tc>
        <w:tc>
          <w:tcPr>
            <w:tcW w:w="485"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b/>
                <w:bCs/>
                <w:color w:val="000000"/>
                <w:sz w:val="18"/>
                <w:szCs w:val="18"/>
              </w:rPr>
            </w:pPr>
            <w:r w:rsidRPr="00294521">
              <w:rPr>
                <w:rFonts w:ascii="Arial" w:eastAsia="Times New Roman" w:hAnsi="Arial" w:cs="Arial"/>
                <w:b/>
                <w:bCs/>
                <w:color w:val="000000"/>
                <w:sz w:val="18"/>
                <w:szCs w:val="18"/>
              </w:rPr>
              <w:t>205206,93</w:t>
            </w:r>
          </w:p>
        </w:tc>
        <w:tc>
          <w:tcPr>
            <w:tcW w:w="484" w:type="pct"/>
            <w:tcBorders>
              <w:top w:val="nil"/>
              <w:left w:val="nil"/>
              <w:bottom w:val="single" w:sz="4" w:space="0" w:color="auto"/>
              <w:right w:val="single" w:sz="4" w:space="0" w:color="auto"/>
            </w:tcBorders>
            <w:shd w:val="clear" w:color="auto" w:fill="auto"/>
            <w:noWrap/>
            <w:vAlign w:val="center"/>
            <w:hideMark/>
          </w:tcPr>
          <w:p w:rsidR="00C712B0" w:rsidRPr="00294521" w:rsidRDefault="00C712B0" w:rsidP="00C712B0">
            <w:pPr>
              <w:spacing w:before="100" w:beforeAutospacing="1" w:after="100" w:afterAutospacing="1"/>
              <w:jc w:val="right"/>
              <w:rPr>
                <w:rFonts w:ascii="Arial" w:eastAsia="Times New Roman" w:hAnsi="Arial" w:cs="Arial"/>
                <w:b/>
                <w:bCs/>
                <w:color w:val="000000"/>
                <w:sz w:val="18"/>
                <w:szCs w:val="18"/>
              </w:rPr>
            </w:pPr>
            <w:r w:rsidRPr="00294521">
              <w:rPr>
                <w:rFonts w:ascii="Arial" w:eastAsia="Times New Roman" w:hAnsi="Arial" w:cs="Arial"/>
                <w:b/>
                <w:bCs/>
                <w:color w:val="000000"/>
                <w:sz w:val="18"/>
                <w:szCs w:val="18"/>
              </w:rPr>
              <w:t>355536,03</w:t>
            </w:r>
          </w:p>
        </w:tc>
      </w:tr>
    </w:tbl>
    <w:tbl>
      <w:tblPr>
        <w:tblpPr w:leftFromText="141" w:rightFromText="141" w:tblpXSpec="center" w:tblpY="-469"/>
        <w:tblW w:w="5000" w:type="pct"/>
        <w:tblCellMar>
          <w:left w:w="70" w:type="dxa"/>
          <w:right w:w="70" w:type="dxa"/>
        </w:tblCellMar>
        <w:tblLook w:val="04A0"/>
      </w:tblPr>
      <w:tblGrid>
        <w:gridCol w:w="5610"/>
        <w:gridCol w:w="1210"/>
        <w:gridCol w:w="1281"/>
        <w:gridCol w:w="1281"/>
        <w:gridCol w:w="1281"/>
        <w:gridCol w:w="1281"/>
        <w:gridCol w:w="1348"/>
      </w:tblGrid>
      <w:tr w:rsidR="00D91DD6" w:rsidRPr="00E55A9F" w:rsidTr="00003BA4">
        <w:trPr>
          <w:trHeight w:val="247"/>
        </w:trPr>
        <w:tc>
          <w:tcPr>
            <w:tcW w:w="5000" w:type="pct"/>
            <w:gridSpan w:val="7"/>
            <w:tcBorders>
              <w:top w:val="nil"/>
              <w:left w:val="nil"/>
              <w:bottom w:val="nil"/>
              <w:right w:val="nil"/>
            </w:tcBorders>
            <w:shd w:val="clear" w:color="auto" w:fill="auto"/>
            <w:noWrap/>
            <w:vAlign w:val="center"/>
            <w:hideMark/>
          </w:tcPr>
          <w:p w:rsidR="00D91DD6" w:rsidRPr="00803A0D" w:rsidRDefault="00D91DD6" w:rsidP="00B9756A">
            <w:pPr>
              <w:spacing w:after="0" w:line="240" w:lineRule="auto"/>
              <w:jc w:val="center"/>
              <w:rPr>
                <w:rFonts w:ascii="Arial" w:eastAsia="Times New Roman" w:hAnsi="Arial" w:cs="Arial"/>
                <w:b/>
                <w:bCs/>
                <w:color w:val="000000"/>
                <w:lang w:val="es-ES" w:eastAsia="es-ES"/>
              </w:rPr>
            </w:pPr>
          </w:p>
        </w:tc>
      </w:tr>
      <w:tr w:rsidR="00D91DD6" w:rsidRPr="000E7F7E" w:rsidTr="00003BA4">
        <w:trPr>
          <w:trHeight w:val="205"/>
        </w:trPr>
        <w:tc>
          <w:tcPr>
            <w:tcW w:w="2110" w:type="pct"/>
            <w:tcBorders>
              <w:top w:val="nil"/>
              <w:left w:val="nil"/>
              <w:bottom w:val="nil"/>
              <w:right w:val="nil"/>
            </w:tcBorders>
            <w:shd w:val="clear" w:color="auto" w:fill="auto"/>
            <w:noWrap/>
            <w:vAlign w:val="center"/>
            <w:hideMark/>
          </w:tcPr>
          <w:p w:rsidR="00D91DD6" w:rsidRPr="00385688" w:rsidRDefault="00D91DD6" w:rsidP="00B9756A">
            <w:pPr>
              <w:spacing w:after="0" w:line="240" w:lineRule="auto"/>
              <w:jc w:val="center"/>
              <w:rPr>
                <w:rFonts w:ascii="Arial" w:eastAsia="Times New Roman" w:hAnsi="Arial" w:cs="Arial"/>
                <w:color w:val="000000"/>
                <w:sz w:val="18"/>
                <w:szCs w:val="18"/>
                <w:lang w:val="es-ES" w:eastAsia="es-ES"/>
              </w:rPr>
            </w:pP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1DD6" w:rsidRPr="00385688" w:rsidRDefault="00003BA4" w:rsidP="00003BA4">
            <w:pPr>
              <w:spacing w:after="0" w:line="240" w:lineRule="auto"/>
              <w:jc w:val="center"/>
              <w:rPr>
                <w:rFonts w:ascii="Arial" w:eastAsia="Times New Roman" w:hAnsi="Arial" w:cs="Arial"/>
                <w:b/>
                <w:bCs/>
                <w:sz w:val="18"/>
                <w:szCs w:val="18"/>
                <w:lang w:val="es-ES" w:eastAsia="es-ES"/>
              </w:rPr>
            </w:pPr>
            <w:r>
              <w:rPr>
                <w:rFonts w:ascii="Arial" w:eastAsia="Times New Roman" w:hAnsi="Arial" w:cs="Arial"/>
                <w:b/>
                <w:bCs/>
                <w:sz w:val="18"/>
                <w:szCs w:val="18"/>
                <w:lang w:val="es-ES" w:eastAsia="es-ES"/>
              </w:rPr>
              <w:t>AÑO 0</w:t>
            </w:r>
          </w:p>
        </w:tc>
        <w:tc>
          <w:tcPr>
            <w:tcW w:w="482" w:type="pct"/>
            <w:tcBorders>
              <w:top w:val="single" w:sz="4" w:space="0" w:color="auto"/>
              <w:left w:val="nil"/>
              <w:bottom w:val="single" w:sz="4" w:space="0" w:color="auto"/>
              <w:right w:val="single" w:sz="4" w:space="0" w:color="auto"/>
            </w:tcBorders>
            <w:shd w:val="clear" w:color="auto" w:fill="auto"/>
            <w:noWrap/>
            <w:vAlign w:val="center"/>
            <w:hideMark/>
          </w:tcPr>
          <w:p w:rsidR="00D91DD6" w:rsidRPr="00385688" w:rsidRDefault="00003BA4" w:rsidP="00003BA4">
            <w:pPr>
              <w:spacing w:after="0" w:line="240" w:lineRule="auto"/>
              <w:jc w:val="center"/>
              <w:rPr>
                <w:rFonts w:ascii="Arial" w:eastAsia="Times New Roman" w:hAnsi="Arial" w:cs="Arial"/>
                <w:b/>
                <w:bCs/>
                <w:sz w:val="18"/>
                <w:szCs w:val="18"/>
                <w:lang w:val="es-ES" w:eastAsia="es-ES"/>
              </w:rPr>
            </w:pPr>
            <w:r>
              <w:rPr>
                <w:rFonts w:ascii="Arial" w:eastAsia="Times New Roman" w:hAnsi="Arial" w:cs="Arial"/>
                <w:b/>
                <w:bCs/>
                <w:sz w:val="18"/>
                <w:szCs w:val="18"/>
                <w:lang w:val="es-ES" w:eastAsia="es-ES"/>
              </w:rPr>
              <w:t>AÑO 1</w:t>
            </w:r>
          </w:p>
        </w:tc>
        <w:tc>
          <w:tcPr>
            <w:tcW w:w="482" w:type="pct"/>
            <w:tcBorders>
              <w:top w:val="single" w:sz="4" w:space="0" w:color="auto"/>
              <w:left w:val="nil"/>
              <w:bottom w:val="single" w:sz="4" w:space="0" w:color="auto"/>
              <w:right w:val="single" w:sz="4" w:space="0" w:color="auto"/>
            </w:tcBorders>
            <w:shd w:val="clear" w:color="auto" w:fill="auto"/>
            <w:noWrap/>
            <w:vAlign w:val="center"/>
            <w:hideMark/>
          </w:tcPr>
          <w:p w:rsidR="00D91DD6" w:rsidRPr="00385688" w:rsidRDefault="00003BA4" w:rsidP="00003BA4">
            <w:pPr>
              <w:spacing w:after="0" w:line="240" w:lineRule="auto"/>
              <w:jc w:val="center"/>
              <w:rPr>
                <w:rFonts w:ascii="Arial" w:eastAsia="Times New Roman" w:hAnsi="Arial" w:cs="Arial"/>
                <w:b/>
                <w:bCs/>
                <w:sz w:val="18"/>
                <w:szCs w:val="18"/>
                <w:lang w:val="es-ES" w:eastAsia="es-ES"/>
              </w:rPr>
            </w:pPr>
            <w:r>
              <w:rPr>
                <w:rFonts w:ascii="Arial" w:eastAsia="Times New Roman" w:hAnsi="Arial" w:cs="Arial"/>
                <w:b/>
                <w:bCs/>
                <w:sz w:val="18"/>
                <w:szCs w:val="18"/>
                <w:lang w:val="es-ES" w:eastAsia="es-ES"/>
              </w:rPr>
              <w:t>AÑO 2</w:t>
            </w:r>
          </w:p>
        </w:tc>
        <w:tc>
          <w:tcPr>
            <w:tcW w:w="482" w:type="pct"/>
            <w:tcBorders>
              <w:top w:val="single" w:sz="4" w:space="0" w:color="auto"/>
              <w:left w:val="nil"/>
              <w:bottom w:val="single" w:sz="4" w:space="0" w:color="auto"/>
              <w:right w:val="single" w:sz="4" w:space="0" w:color="auto"/>
            </w:tcBorders>
            <w:shd w:val="clear" w:color="auto" w:fill="auto"/>
            <w:noWrap/>
            <w:vAlign w:val="center"/>
            <w:hideMark/>
          </w:tcPr>
          <w:p w:rsidR="00D91DD6" w:rsidRPr="00385688" w:rsidRDefault="00003BA4" w:rsidP="00003BA4">
            <w:pPr>
              <w:spacing w:after="0" w:line="240" w:lineRule="auto"/>
              <w:jc w:val="center"/>
              <w:rPr>
                <w:rFonts w:ascii="Arial" w:eastAsia="Times New Roman" w:hAnsi="Arial" w:cs="Arial"/>
                <w:b/>
                <w:bCs/>
                <w:sz w:val="18"/>
                <w:szCs w:val="18"/>
                <w:lang w:val="es-ES" w:eastAsia="es-ES"/>
              </w:rPr>
            </w:pPr>
            <w:r>
              <w:rPr>
                <w:rFonts w:ascii="Arial" w:eastAsia="Times New Roman" w:hAnsi="Arial" w:cs="Arial"/>
                <w:b/>
                <w:bCs/>
                <w:sz w:val="18"/>
                <w:szCs w:val="18"/>
                <w:lang w:val="es-ES" w:eastAsia="es-ES"/>
              </w:rPr>
              <w:t>AÑO 3</w:t>
            </w:r>
          </w:p>
        </w:tc>
        <w:tc>
          <w:tcPr>
            <w:tcW w:w="482" w:type="pct"/>
            <w:tcBorders>
              <w:top w:val="single" w:sz="4" w:space="0" w:color="auto"/>
              <w:left w:val="nil"/>
              <w:bottom w:val="single" w:sz="4" w:space="0" w:color="auto"/>
              <w:right w:val="single" w:sz="4" w:space="0" w:color="auto"/>
            </w:tcBorders>
            <w:shd w:val="clear" w:color="auto" w:fill="auto"/>
            <w:noWrap/>
            <w:vAlign w:val="center"/>
            <w:hideMark/>
          </w:tcPr>
          <w:p w:rsidR="00D91DD6" w:rsidRPr="00385688" w:rsidRDefault="00003BA4" w:rsidP="00003BA4">
            <w:pPr>
              <w:spacing w:after="0" w:line="240" w:lineRule="auto"/>
              <w:jc w:val="center"/>
              <w:rPr>
                <w:rFonts w:ascii="Arial" w:eastAsia="Times New Roman" w:hAnsi="Arial" w:cs="Arial"/>
                <w:b/>
                <w:bCs/>
                <w:sz w:val="18"/>
                <w:szCs w:val="18"/>
                <w:lang w:val="es-ES" w:eastAsia="es-ES"/>
              </w:rPr>
            </w:pPr>
            <w:r>
              <w:rPr>
                <w:rFonts w:ascii="Arial" w:eastAsia="Times New Roman" w:hAnsi="Arial" w:cs="Arial"/>
                <w:b/>
                <w:bCs/>
                <w:sz w:val="18"/>
                <w:szCs w:val="18"/>
                <w:lang w:val="es-ES" w:eastAsia="es-ES"/>
              </w:rPr>
              <w:t>AÑO 4</w:t>
            </w:r>
          </w:p>
        </w:tc>
        <w:tc>
          <w:tcPr>
            <w:tcW w:w="507" w:type="pct"/>
            <w:tcBorders>
              <w:top w:val="single" w:sz="4" w:space="0" w:color="auto"/>
              <w:left w:val="nil"/>
              <w:bottom w:val="single" w:sz="4" w:space="0" w:color="auto"/>
              <w:right w:val="single" w:sz="4" w:space="0" w:color="auto"/>
            </w:tcBorders>
            <w:shd w:val="clear" w:color="auto" w:fill="auto"/>
            <w:noWrap/>
            <w:vAlign w:val="center"/>
            <w:hideMark/>
          </w:tcPr>
          <w:p w:rsidR="00D91DD6" w:rsidRPr="00385688" w:rsidRDefault="00003BA4" w:rsidP="00003BA4">
            <w:pPr>
              <w:spacing w:after="0" w:line="240" w:lineRule="auto"/>
              <w:jc w:val="center"/>
              <w:rPr>
                <w:rFonts w:ascii="Arial" w:eastAsia="Times New Roman" w:hAnsi="Arial" w:cs="Arial"/>
                <w:b/>
                <w:bCs/>
                <w:sz w:val="18"/>
                <w:szCs w:val="18"/>
                <w:lang w:val="es-ES" w:eastAsia="es-ES"/>
              </w:rPr>
            </w:pPr>
            <w:r>
              <w:rPr>
                <w:rFonts w:ascii="Arial" w:eastAsia="Times New Roman" w:hAnsi="Arial" w:cs="Arial"/>
                <w:b/>
                <w:bCs/>
                <w:sz w:val="18"/>
                <w:szCs w:val="18"/>
                <w:lang w:val="es-ES" w:eastAsia="es-ES"/>
              </w:rPr>
              <w:t>AÑO 5</w:t>
            </w:r>
          </w:p>
        </w:tc>
      </w:tr>
      <w:tr w:rsidR="00003BA4" w:rsidRPr="000E7F7E" w:rsidTr="00003BA4">
        <w:trPr>
          <w:trHeight w:val="20"/>
        </w:trPr>
        <w:tc>
          <w:tcPr>
            <w:tcW w:w="21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3BA4" w:rsidRPr="00385688" w:rsidRDefault="00003BA4" w:rsidP="00003BA4">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Ingresos</w:t>
            </w:r>
          </w:p>
        </w:tc>
        <w:tc>
          <w:tcPr>
            <w:tcW w:w="455"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25188,52</w:t>
            </w: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27455,49</w:t>
            </w: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29926,48</w:t>
            </w: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32619,86</w:t>
            </w:r>
          </w:p>
        </w:tc>
        <w:tc>
          <w:tcPr>
            <w:tcW w:w="507"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35555,65</w:t>
            </w:r>
          </w:p>
        </w:tc>
      </w:tr>
      <w:tr w:rsidR="00003BA4" w:rsidRPr="000E7F7E" w:rsidTr="00003BA4">
        <w:trPr>
          <w:trHeight w:val="20"/>
        </w:trPr>
        <w:tc>
          <w:tcPr>
            <w:tcW w:w="2110" w:type="pct"/>
            <w:tcBorders>
              <w:top w:val="nil"/>
              <w:left w:val="single" w:sz="4" w:space="0" w:color="auto"/>
              <w:bottom w:val="single" w:sz="4" w:space="0" w:color="auto"/>
              <w:right w:val="single" w:sz="4" w:space="0" w:color="auto"/>
            </w:tcBorders>
            <w:shd w:val="clear" w:color="auto" w:fill="auto"/>
            <w:noWrap/>
            <w:vAlign w:val="center"/>
            <w:hideMark/>
          </w:tcPr>
          <w:p w:rsidR="00003BA4" w:rsidRPr="00385688" w:rsidRDefault="00003BA4" w:rsidP="00003BA4">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Costo de Venta</w:t>
            </w:r>
          </w:p>
        </w:tc>
        <w:tc>
          <w:tcPr>
            <w:tcW w:w="455"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p>
        </w:tc>
        <w:tc>
          <w:tcPr>
            <w:tcW w:w="507"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p>
        </w:tc>
      </w:tr>
      <w:tr w:rsidR="00003BA4" w:rsidRPr="000E7F7E" w:rsidTr="00003BA4">
        <w:trPr>
          <w:trHeight w:val="20"/>
        </w:trPr>
        <w:tc>
          <w:tcPr>
            <w:tcW w:w="2110" w:type="pct"/>
            <w:tcBorders>
              <w:top w:val="nil"/>
              <w:left w:val="single" w:sz="4" w:space="0" w:color="auto"/>
              <w:bottom w:val="single" w:sz="4" w:space="0" w:color="auto"/>
              <w:right w:val="single" w:sz="4" w:space="0" w:color="auto"/>
            </w:tcBorders>
            <w:shd w:val="clear" w:color="auto" w:fill="auto"/>
            <w:noWrap/>
            <w:vAlign w:val="center"/>
            <w:hideMark/>
          </w:tcPr>
          <w:p w:rsidR="00003BA4" w:rsidRPr="00385688" w:rsidRDefault="00003BA4" w:rsidP="00003BA4">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Material Directo</w:t>
            </w:r>
          </w:p>
        </w:tc>
        <w:tc>
          <w:tcPr>
            <w:tcW w:w="455"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2705,16</w:t>
            </w: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2948,63</w:t>
            </w: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3214,00</w:t>
            </w: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3503,26</w:t>
            </w:r>
          </w:p>
        </w:tc>
        <w:tc>
          <w:tcPr>
            <w:tcW w:w="507"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3818,56</w:t>
            </w:r>
          </w:p>
        </w:tc>
      </w:tr>
      <w:tr w:rsidR="00003BA4" w:rsidRPr="000E7F7E" w:rsidTr="00003BA4">
        <w:trPr>
          <w:trHeight w:val="20"/>
        </w:trPr>
        <w:tc>
          <w:tcPr>
            <w:tcW w:w="2110" w:type="pct"/>
            <w:tcBorders>
              <w:top w:val="nil"/>
              <w:left w:val="single" w:sz="4" w:space="0" w:color="auto"/>
              <w:bottom w:val="single" w:sz="4" w:space="0" w:color="auto"/>
              <w:right w:val="single" w:sz="4" w:space="0" w:color="auto"/>
            </w:tcBorders>
            <w:shd w:val="clear" w:color="auto" w:fill="auto"/>
            <w:noWrap/>
            <w:vAlign w:val="center"/>
            <w:hideMark/>
          </w:tcPr>
          <w:p w:rsidR="00003BA4" w:rsidRPr="00385688" w:rsidRDefault="00003BA4" w:rsidP="00003BA4">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Mano de obra Directa</w:t>
            </w:r>
          </w:p>
        </w:tc>
        <w:tc>
          <w:tcPr>
            <w:tcW w:w="455"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0,00</w:t>
            </w: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0,00</w:t>
            </w: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0,00</w:t>
            </w: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0,00</w:t>
            </w:r>
          </w:p>
        </w:tc>
        <w:tc>
          <w:tcPr>
            <w:tcW w:w="507"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0,00</w:t>
            </w:r>
          </w:p>
        </w:tc>
      </w:tr>
      <w:tr w:rsidR="00003BA4" w:rsidRPr="000E7F7E" w:rsidTr="00003BA4">
        <w:trPr>
          <w:trHeight w:val="20"/>
        </w:trPr>
        <w:tc>
          <w:tcPr>
            <w:tcW w:w="2110" w:type="pct"/>
            <w:tcBorders>
              <w:top w:val="nil"/>
              <w:left w:val="single" w:sz="4" w:space="0" w:color="auto"/>
              <w:bottom w:val="single" w:sz="4" w:space="0" w:color="auto"/>
              <w:right w:val="single" w:sz="4" w:space="0" w:color="auto"/>
            </w:tcBorders>
            <w:shd w:val="clear" w:color="auto" w:fill="auto"/>
            <w:noWrap/>
            <w:vAlign w:val="center"/>
            <w:hideMark/>
          </w:tcPr>
          <w:p w:rsidR="00003BA4" w:rsidRPr="00385688" w:rsidRDefault="00003BA4" w:rsidP="00003BA4">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Costos Indirectos de Fabricación</w:t>
            </w:r>
          </w:p>
        </w:tc>
        <w:tc>
          <w:tcPr>
            <w:tcW w:w="455"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p>
        </w:tc>
        <w:tc>
          <w:tcPr>
            <w:tcW w:w="507"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p>
        </w:tc>
      </w:tr>
      <w:tr w:rsidR="00003BA4" w:rsidRPr="000E7F7E" w:rsidTr="00003BA4">
        <w:trPr>
          <w:trHeight w:val="20"/>
        </w:trPr>
        <w:tc>
          <w:tcPr>
            <w:tcW w:w="2110" w:type="pct"/>
            <w:tcBorders>
              <w:top w:val="nil"/>
              <w:left w:val="single" w:sz="4" w:space="0" w:color="auto"/>
              <w:bottom w:val="single" w:sz="4" w:space="0" w:color="auto"/>
              <w:right w:val="single" w:sz="4" w:space="0" w:color="auto"/>
            </w:tcBorders>
            <w:shd w:val="clear" w:color="auto" w:fill="auto"/>
            <w:noWrap/>
            <w:vAlign w:val="center"/>
            <w:hideMark/>
          </w:tcPr>
          <w:p w:rsidR="00003BA4" w:rsidRPr="00385688" w:rsidRDefault="00003BA4" w:rsidP="00003BA4">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Servicios Básicos</w:t>
            </w:r>
          </w:p>
        </w:tc>
        <w:tc>
          <w:tcPr>
            <w:tcW w:w="455"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372,00</w:t>
            </w: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405,48</w:t>
            </w: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441,97</w:t>
            </w: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481,75</w:t>
            </w:r>
          </w:p>
        </w:tc>
        <w:tc>
          <w:tcPr>
            <w:tcW w:w="507"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525,11</w:t>
            </w:r>
          </w:p>
        </w:tc>
      </w:tr>
      <w:tr w:rsidR="00003BA4" w:rsidRPr="000E7F7E" w:rsidTr="00003BA4">
        <w:trPr>
          <w:trHeight w:val="20"/>
        </w:trPr>
        <w:tc>
          <w:tcPr>
            <w:tcW w:w="2110" w:type="pct"/>
            <w:tcBorders>
              <w:top w:val="nil"/>
              <w:left w:val="single" w:sz="4" w:space="0" w:color="auto"/>
              <w:bottom w:val="single" w:sz="4" w:space="0" w:color="auto"/>
              <w:right w:val="single" w:sz="4" w:space="0" w:color="auto"/>
            </w:tcBorders>
            <w:shd w:val="clear" w:color="auto" w:fill="auto"/>
            <w:noWrap/>
            <w:vAlign w:val="center"/>
            <w:hideMark/>
          </w:tcPr>
          <w:p w:rsidR="00003BA4" w:rsidRPr="00385688" w:rsidRDefault="00003BA4" w:rsidP="00003BA4">
            <w:pPr>
              <w:spacing w:after="0" w:line="240" w:lineRule="auto"/>
              <w:rPr>
                <w:rFonts w:ascii="Arial" w:eastAsia="Times New Roman" w:hAnsi="Arial" w:cs="Arial"/>
                <w:b/>
                <w:bCs/>
                <w:sz w:val="18"/>
                <w:szCs w:val="18"/>
                <w:lang w:val="es-ES" w:eastAsia="es-ES"/>
              </w:rPr>
            </w:pPr>
            <w:r w:rsidRPr="00385688">
              <w:rPr>
                <w:rFonts w:ascii="Arial" w:eastAsia="Times New Roman" w:hAnsi="Arial" w:cs="Arial"/>
                <w:b/>
                <w:bCs/>
                <w:sz w:val="18"/>
                <w:szCs w:val="18"/>
                <w:lang w:val="es-ES" w:eastAsia="es-ES"/>
              </w:rPr>
              <w:t>(=) Utilidad Bruta</w:t>
            </w:r>
          </w:p>
        </w:tc>
        <w:tc>
          <w:tcPr>
            <w:tcW w:w="455"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b/>
                <w:bCs/>
                <w:color w:val="000000"/>
                <w:sz w:val="18"/>
                <w:szCs w:val="18"/>
              </w:rPr>
            </w:pPr>
            <w:r w:rsidRPr="00803A0D">
              <w:rPr>
                <w:rFonts w:ascii="Arial" w:eastAsia="Times New Roman" w:hAnsi="Arial" w:cs="Arial"/>
                <w:b/>
                <w:bCs/>
                <w:color w:val="000000"/>
                <w:sz w:val="18"/>
                <w:szCs w:val="18"/>
              </w:rPr>
              <w:t>22111,36</w:t>
            </w: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b/>
                <w:bCs/>
                <w:color w:val="000000"/>
                <w:sz w:val="18"/>
                <w:szCs w:val="18"/>
              </w:rPr>
            </w:pPr>
            <w:r w:rsidRPr="00803A0D">
              <w:rPr>
                <w:rFonts w:ascii="Arial" w:eastAsia="Times New Roman" w:hAnsi="Arial" w:cs="Arial"/>
                <w:b/>
                <w:bCs/>
                <w:color w:val="000000"/>
                <w:sz w:val="18"/>
                <w:szCs w:val="18"/>
              </w:rPr>
              <w:t>24101,38</w:t>
            </w: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b/>
                <w:bCs/>
                <w:color w:val="000000"/>
                <w:sz w:val="18"/>
                <w:szCs w:val="18"/>
              </w:rPr>
            </w:pPr>
            <w:r w:rsidRPr="00803A0D">
              <w:rPr>
                <w:rFonts w:ascii="Arial" w:eastAsia="Times New Roman" w:hAnsi="Arial" w:cs="Arial"/>
                <w:b/>
                <w:bCs/>
                <w:color w:val="000000"/>
                <w:sz w:val="18"/>
                <w:szCs w:val="18"/>
              </w:rPr>
              <w:t>26270,50</w:t>
            </w: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b/>
                <w:bCs/>
                <w:color w:val="000000"/>
                <w:sz w:val="18"/>
                <w:szCs w:val="18"/>
              </w:rPr>
            </w:pPr>
            <w:r w:rsidRPr="00803A0D">
              <w:rPr>
                <w:rFonts w:ascii="Arial" w:eastAsia="Times New Roman" w:hAnsi="Arial" w:cs="Arial"/>
                <w:b/>
                <w:bCs/>
                <w:color w:val="000000"/>
                <w:sz w:val="18"/>
                <w:szCs w:val="18"/>
              </w:rPr>
              <w:t>28634,85</w:t>
            </w:r>
          </w:p>
        </w:tc>
        <w:tc>
          <w:tcPr>
            <w:tcW w:w="507"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b/>
                <w:bCs/>
                <w:color w:val="000000"/>
                <w:sz w:val="18"/>
                <w:szCs w:val="18"/>
              </w:rPr>
            </w:pPr>
            <w:r w:rsidRPr="00803A0D">
              <w:rPr>
                <w:rFonts w:ascii="Arial" w:eastAsia="Times New Roman" w:hAnsi="Arial" w:cs="Arial"/>
                <w:b/>
                <w:bCs/>
                <w:color w:val="000000"/>
                <w:sz w:val="18"/>
                <w:szCs w:val="18"/>
              </w:rPr>
              <w:t>31211,99</w:t>
            </w:r>
          </w:p>
        </w:tc>
      </w:tr>
      <w:tr w:rsidR="00003BA4" w:rsidRPr="000E7F7E" w:rsidTr="00003BA4">
        <w:trPr>
          <w:trHeight w:val="20"/>
        </w:trPr>
        <w:tc>
          <w:tcPr>
            <w:tcW w:w="2110" w:type="pct"/>
            <w:tcBorders>
              <w:top w:val="nil"/>
              <w:left w:val="single" w:sz="4" w:space="0" w:color="auto"/>
              <w:bottom w:val="single" w:sz="4" w:space="0" w:color="auto"/>
              <w:right w:val="single" w:sz="4" w:space="0" w:color="auto"/>
            </w:tcBorders>
            <w:shd w:val="clear" w:color="auto" w:fill="auto"/>
            <w:noWrap/>
            <w:vAlign w:val="center"/>
            <w:hideMark/>
          </w:tcPr>
          <w:p w:rsidR="00003BA4" w:rsidRPr="00385688" w:rsidRDefault="00003BA4" w:rsidP="00003BA4">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Gastos Operacionales</w:t>
            </w:r>
          </w:p>
        </w:tc>
        <w:tc>
          <w:tcPr>
            <w:tcW w:w="455"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p>
        </w:tc>
        <w:tc>
          <w:tcPr>
            <w:tcW w:w="507"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p>
        </w:tc>
      </w:tr>
      <w:tr w:rsidR="00003BA4" w:rsidRPr="000E7F7E" w:rsidTr="00003BA4">
        <w:trPr>
          <w:trHeight w:val="20"/>
        </w:trPr>
        <w:tc>
          <w:tcPr>
            <w:tcW w:w="2110" w:type="pct"/>
            <w:tcBorders>
              <w:top w:val="nil"/>
              <w:left w:val="single" w:sz="4" w:space="0" w:color="auto"/>
              <w:bottom w:val="single" w:sz="4" w:space="0" w:color="auto"/>
              <w:right w:val="single" w:sz="4" w:space="0" w:color="auto"/>
            </w:tcBorders>
            <w:shd w:val="clear" w:color="auto" w:fill="auto"/>
            <w:noWrap/>
            <w:vAlign w:val="center"/>
            <w:hideMark/>
          </w:tcPr>
          <w:p w:rsidR="00003BA4" w:rsidRPr="00385688" w:rsidRDefault="00003BA4" w:rsidP="00003BA4">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Gastos Varios</w:t>
            </w:r>
          </w:p>
        </w:tc>
        <w:tc>
          <w:tcPr>
            <w:tcW w:w="455"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512,14</w:t>
            </w: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558,24</w:t>
            </w: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608,48</w:t>
            </w: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663,24</w:t>
            </w:r>
          </w:p>
        </w:tc>
        <w:tc>
          <w:tcPr>
            <w:tcW w:w="507"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722,93</w:t>
            </w:r>
          </w:p>
        </w:tc>
      </w:tr>
      <w:tr w:rsidR="00003BA4" w:rsidRPr="000E7F7E" w:rsidTr="00003BA4">
        <w:trPr>
          <w:trHeight w:val="20"/>
        </w:trPr>
        <w:tc>
          <w:tcPr>
            <w:tcW w:w="2110" w:type="pct"/>
            <w:tcBorders>
              <w:top w:val="nil"/>
              <w:left w:val="single" w:sz="4" w:space="0" w:color="auto"/>
              <w:bottom w:val="single" w:sz="4" w:space="0" w:color="auto"/>
              <w:right w:val="single" w:sz="4" w:space="0" w:color="auto"/>
            </w:tcBorders>
            <w:shd w:val="clear" w:color="auto" w:fill="auto"/>
            <w:noWrap/>
            <w:vAlign w:val="center"/>
            <w:hideMark/>
          </w:tcPr>
          <w:p w:rsidR="00003BA4" w:rsidRPr="00385688" w:rsidRDefault="00003BA4" w:rsidP="00003BA4">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Gastos Administrativos</w:t>
            </w:r>
          </w:p>
        </w:tc>
        <w:tc>
          <w:tcPr>
            <w:tcW w:w="455"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0,00</w:t>
            </w: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0,00</w:t>
            </w: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0,00</w:t>
            </w: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0,00</w:t>
            </w:r>
          </w:p>
        </w:tc>
        <w:tc>
          <w:tcPr>
            <w:tcW w:w="507"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0,00</w:t>
            </w:r>
          </w:p>
        </w:tc>
      </w:tr>
      <w:tr w:rsidR="00003BA4" w:rsidRPr="000E7F7E" w:rsidTr="00003BA4">
        <w:trPr>
          <w:trHeight w:val="20"/>
        </w:trPr>
        <w:tc>
          <w:tcPr>
            <w:tcW w:w="2110" w:type="pct"/>
            <w:tcBorders>
              <w:top w:val="nil"/>
              <w:left w:val="single" w:sz="4" w:space="0" w:color="auto"/>
              <w:bottom w:val="single" w:sz="4" w:space="0" w:color="auto"/>
              <w:right w:val="single" w:sz="4" w:space="0" w:color="auto"/>
            </w:tcBorders>
            <w:shd w:val="clear" w:color="auto" w:fill="auto"/>
            <w:noWrap/>
            <w:vAlign w:val="center"/>
            <w:hideMark/>
          </w:tcPr>
          <w:p w:rsidR="00003BA4" w:rsidRPr="00385688" w:rsidRDefault="00003BA4" w:rsidP="00003BA4">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Gastos de Alimentación</w:t>
            </w:r>
          </w:p>
        </w:tc>
        <w:tc>
          <w:tcPr>
            <w:tcW w:w="455"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0,00</w:t>
            </w: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0,00</w:t>
            </w: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0,00</w:t>
            </w: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0,00</w:t>
            </w:r>
          </w:p>
        </w:tc>
        <w:tc>
          <w:tcPr>
            <w:tcW w:w="507"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0,00</w:t>
            </w:r>
          </w:p>
        </w:tc>
      </w:tr>
      <w:tr w:rsidR="00003BA4" w:rsidRPr="000E7F7E" w:rsidTr="00003BA4">
        <w:trPr>
          <w:trHeight w:val="20"/>
        </w:trPr>
        <w:tc>
          <w:tcPr>
            <w:tcW w:w="2110" w:type="pct"/>
            <w:tcBorders>
              <w:top w:val="nil"/>
              <w:left w:val="single" w:sz="4" w:space="0" w:color="auto"/>
              <w:bottom w:val="single" w:sz="4" w:space="0" w:color="auto"/>
              <w:right w:val="single" w:sz="4" w:space="0" w:color="auto"/>
            </w:tcBorders>
            <w:shd w:val="clear" w:color="auto" w:fill="auto"/>
            <w:noWrap/>
            <w:vAlign w:val="center"/>
            <w:hideMark/>
          </w:tcPr>
          <w:p w:rsidR="00003BA4" w:rsidRPr="00385688" w:rsidRDefault="00003BA4" w:rsidP="00003BA4">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Depreciación (de activos fijos)</w:t>
            </w:r>
          </w:p>
        </w:tc>
        <w:tc>
          <w:tcPr>
            <w:tcW w:w="455"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9.770,00</w:t>
            </w: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9.770,00</w:t>
            </w: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9.770,00</w:t>
            </w: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9.770,00</w:t>
            </w:r>
          </w:p>
        </w:tc>
        <w:tc>
          <w:tcPr>
            <w:tcW w:w="507"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9.770,00</w:t>
            </w:r>
          </w:p>
        </w:tc>
      </w:tr>
      <w:tr w:rsidR="00003BA4" w:rsidRPr="000E7F7E" w:rsidTr="00003BA4">
        <w:trPr>
          <w:trHeight w:val="20"/>
        </w:trPr>
        <w:tc>
          <w:tcPr>
            <w:tcW w:w="2110" w:type="pct"/>
            <w:tcBorders>
              <w:top w:val="nil"/>
              <w:left w:val="single" w:sz="4" w:space="0" w:color="auto"/>
              <w:bottom w:val="single" w:sz="4" w:space="0" w:color="auto"/>
              <w:right w:val="single" w:sz="4" w:space="0" w:color="auto"/>
            </w:tcBorders>
            <w:shd w:val="clear" w:color="auto" w:fill="auto"/>
            <w:noWrap/>
            <w:vAlign w:val="center"/>
            <w:hideMark/>
          </w:tcPr>
          <w:p w:rsidR="00003BA4" w:rsidRPr="00385688" w:rsidRDefault="00003BA4" w:rsidP="00003BA4">
            <w:pPr>
              <w:spacing w:after="0" w:line="240" w:lineRule="auto"/>
              <w:rPr>
                <w:rFonts w:ascii="Arial" w:eastAsia="Times New Roman" w:hAnsi="Arial" w:cs="Arial"/>
                <w:b/>
                <w:bCs/>
                <w:sz w:val="18"/>
                <w:szCs w:val="18"/>
                <w:lang w:val="es-ES" w:eastAsia="es-ES"/>
              </w:rPr>
            </w:pPr>
            <w:r w:rsidRPr="00385688">
              <w:rPr>
                <w:rFonts w:ascii="Arial" w:eastAsia="Times New Roman" w:hAnsi="Arial" w:cs="Arial"/>
                <w:b/>
                <w:bCs/>
                <w:sz w:val="18"/>
                <w:szCs w:val="18"/>
                <w:lang w:val="es-ES" w:eastAsia="es-ES"/>
              </w:rPr>
              <w:t>(=) Utilidad Operacional</w:t>
            </w:r>
          </w:p>
        </w:tc>
        <w:tc>
          <w:tcPr>
            <w:tcW w:w="455"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b/>
                <w:bCs/>
                <w:color w:val="000000"/>
                <w:sz w:val="18"/>
                <w:szCs w:val="18"/>
              </w:rPr>
            </w:pPr>
            <w:r w:rsidRPr="00803A0D">
              <w:rPr>
                <w:rFonts w:ascii="Arial" w:eastAsia="Times New Roman" w:hAnsi="Arial" w:cs="Arial"/>
                <w:b/>
                <w:bCs/>
                <w:color w:val="000000"/>
                <w:sz w:val="18"/>
                <w:szCs w:val="18"/>
              </w:rPr>
              <w:t>11829,21</w:t>
            </w: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b/>
                <w:bCs/>
                <w:color w:val="000000"/>
                <w:sz w:val="18"/>
                <w:szCs w:val="18"/>
              </w:rPr>
            </w:pPr>
            <w:r w:rsidRPr="00803A0D">
              <w:rPr>
                <w:rFonts w:ascii="Arial" w:eastAsia="Times New Roman" w:hAnsi="Arial" w:cs="Arial"/>
                <w:b/>
                <w:bCs/>
                <w:color w:val="000000"/>
                <w:sz w:val="18"/>
                <w:szCs w:val="18"/>
              </w:rPr>
              <w:t>13773,14</w:t>
            </w: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b/>
                <w:bCs/>
                <w:color w:val="000000"/>
                <w:sz w:val="18"/>
                <w:szCs w:val="18"/>
              </w:rPr>
            </w:pPr>
            <w:r w:rsidRPr="00803A0D">
              <w:rPr>
                <w:rFonts w:ascii="Arial" w:eastAsia="Times New Roman" w:hAnsi="Arial" w:cs="Arial"/>
                <w:b/>
                <w:bCs/>
                <w:color w:val="000000"/>
                <w:sz w:val="18"/>
                <w:szCs w:val="18"/>
              </w:rPr>
              <w:t>15892,03</w:t>
            </w: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b/>
                <w:bCs/>
                <w:color w:val="000000"/>
                <w:sz w:val="18"/>
                <w:szCs w:val="18"/>
              </w:rPr>
            </w:pPr>
            <w:r w:rsidRPr="00803A0D">
              <w:rPr>
                <w:rFonts w:ascii="Arial" w:eastAsia="Times New Roman" w:hAnsi="Arial" w:cs="Arial"/>
                <w:b/>
                <w:bCs/>
                <w:color w:val="000000"/>
                <w:sz w:val="18"/>
                <w:szCs w:val="18"/>
              </w:rPr>
              <w:t>18201,61</w:t>
            </w:r>
          </w:p>
        </w:tc>
        <w:tc>
          <w:tcPr>
            <w:tcW w:w="507"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b/>
                <w:bCs/>
                <w:color w:val="000000"/>
                <w:sz w:val="18"/>
                <w:szCs w:val="18"/>
              </w:rPr>
            </w:pPr>
            <w:r w:rsidRPr="00803A0D">
              <w:rPr>
                <w:rFonts w:ascii="Arial" w:eastAsia="Times New Roman" w:hAnsi="Arial" w:cs="Arial"/>
                <w:b/>
                <w:bCs/>
                <w:color w:val="000000"/>
                <w:sz w:val="18"/>
                <w:szCs w:val="18"/>
              </w:rPr>
              <w:t>20719,05</w:t>
            </w:r>
          </w:p>
        </w:tc>
      </w:tr>
      <w:tr w:rsidR="00003BA4" w:rsidRPr="000E7F7E" w:rsidTr="00003BA4">
        <w:trPr>
          <w:trHeight w:val="20"/>
        </w:trPr>
        <w:tc>
          <w:tcPr>
            <w:tcW w:w="2110" w:type="pct"/>
            <w:tcBorders>
              <w:top w:val="nil"/>
              <w:left w:val="single" w:sz="4" w:space="0" w:color="auto"/>
              <w:bottom w:val="single" w:sz="4" w:space="0" w:color="auto"/>
              <w:right w:val="single" w:sz="4" w:space="0" w:color="auto"/>
            </w:tcBorders>
            <w:shd w:val="clear" w:color="auto" w:fill="auto"/>
            <w:noWrap/>
            <w:vAlign w:val="center"/>
            <w:hideMark/>
          </w:tcPr>
          <w:p w:rsidR="00003BA4" w:rsidRPr="00385688" w:rsidRDefault="00003BA4" w:rsidP="00003BA4">
            <w:pPr>
              <w:spacing w:after="0" w:line="240" w:lineRule="auto"/>
              <w:rPr>
                <w:rFonts w:ascii="Arial" w:eastAsia="Times New Roman" w:hAnsi="Arial" w:cs="Arial"/>
                <w:b/>
                <w:bCs/>
                <w:sz w:val="18"/>
                <w:szCs w:val="18"/>
                <w:lang w:val="es-ES" w:eastAsia="es-ES"/>
              </w:rPr>
            </w:pPr>
            <w:r w:rsidRPr="00385688">
              <w:rPr>
                <w:rFonts w:ascii="Arial" w:eastAsia="Times New Roman" w:hAnsi="Arial" w:cs="Arial"/>
                <w:b/>
                <w:bCs/>
                <w:sz w:val="18"/>
                <w:szCs w:val="18"/>
                <w:lang w:val="es-ES" w:eastAsia="es-ES"/>
              </w:rPr>
              <w:t>(-) Gastos No Operacionales</w:t>
            </w:r>
          </w:p>
        </w:tc>
        <w:tc>
          <w:tcPr>
            <w:tcW w:w="455"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p>
        </w:tc>
        <w:tc>
          <w:tcPr>
            <w:tcW w:w="507"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p>
        </w:tc>
      </w:tr>
      <w:tr w:rsidR="00003BA4" w:rsidRPr="000E7F7E" w:rsidTr="00003BA4">
        <w:trPr>
          <w:trHeight w:val="20"/>
        </w:trPr>
        <w:tc>
          <w:tcPr>
            <w:tcW w:w="2110" w:type="pct"/>
            <w:tcBorders>
              <w:top w:val="nil"/>
              <w:left w:val="single" w:sz="4" w:space="0" w:color="auto"/>
              <w:bottom w:val="single" w:sz="4" w:space="0" w:color="auto"/>
              <w:right w:val="single" w:sz="4" w:space="0" w:color="auto"/>
            </w:tcBorders>
            <w:shd w:val="clear" w:color="auto" w:fill="auto"/>
            <w:noWrap/>
            <w:vAlign w:val="center"/>
            <w:hideMark/>
          </w:tcPr>
          <w:p w:rsidR="00003BA4" w:rsidRPr="00385688" w:rsidRDefault="00003BA4" w:rsidP="00003BA4">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Gastos Financieros (intereses sobre prestamos)</w:t>
            </w:r>
          </w:p>
        </w:tc>
        <w:tc>
          <w:tcPr>
            <w:tcW w:w="455" w:type="pct"/>
            <w:tcBorders>
              <w:top w:val="nil"/>
              <w:left w:val="nil"/>
              <w:bottom w:val="nil"/>
              <w:right w:val="nil"/>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p>
        </w:tc>
        <w:tc>
          <w:tcPr>
            <w:tcW w:w="482" w:type="pct"/>
            <w:tcBorders>
              <w:top w:val="nil"/>
              <w:left w:val="single" w:sz="4" w:space="0" w:color="auto"/>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4.140,00</w:t>
            </w: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3.461,88</w:t>
            </w: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2.715,94</w:t>
            </w: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1.895,42</w:t>
            </w:r>
          </w:p>
        </w:tc>
        <w:tc>
          <w:tcPr>
            <w:tcW w:w="507"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992,84</w:t>
            </w:r>
          </w:p>
        </w:tc>
      </w:tr>
      <w:tr w:rsidR="00003BA4" w:rsidRPr="000E7F7E" w:rsidTr="00003BA4">
        <w:trPr>
          <w:trHeight w:val="20"/>
        </w:trPr>
        <w:tc>
          <w:tcPr>
            <w:tcW w:w="2110" w:type="pct"/>
            <w:tcBorders>
              <w:top w:val="nil"/>
              <w:left w:val="single" w:sz="4" w:space="0" w:color="auto"/>
              <w:bottom w:val="single" w:sz="4" w:space="0" w:color="auto"/>
              <w:right w:val="single" w:sz="4" w:space="0" w:color="auto"/>
            </w:tcBorders>
            <w:shd w:val="clear" w:color="auto" w:fill="auto"/>
            <w:noWrap/>
            <w:vAlign w:val="center"/>
            <w:hideMark/>
          </w:tcPr>
          <w:p w:rsidR="00003BA4" w:rsidRPr="00385688" w:rsidRDefault="00003BA4" w:rsidP="00003BA4">
            <w:pPr>
              <w:spacing w:after="0" w:line="240" w:lineRule="auto"/>
              <w:rPr>
                <w:rFonts w:ascii="Arial" w:eastAsia="Times New Roman" w:hAnsi="Arial" w:cs="Arial"/>
                <w:b/>
                <w:bCs/>
                <w:sz w:val="18"/>
                <w:szCs w:val="18"/>
                <w:lang w:val="es-ES" w:eastAsia="es-ES"/>
              </w:rPr>
            </w:pPr>
            <w:r w:rsidRPr="00385688">
              <w:rPr>
                <w:rFonts w:ascii="Arial" w:eastAsia="Times New Roman" w:hAnsi="Arial" w:cs="Arial"/>
                <w:b/>
                <w:bCs/>
                <w:sz w:val="18"/>
                <w:szCs w:val="18"/>
                <w:lang w:val="es-ES" w:eastAsia="es-ES"/>
              </w:rPr>
              <w:t xml:space="preserve">(=) Utilidad antes de </w:t>
            </w:r>
            <w:proofErr w:type="spellStart"/>
            <w:r w:rsidRPr="00385688">
              <w:rPr>
                <w:rFonts w:ascii="Arial" w:eastAsia="Times New Roman" w:hAnsi="Arial" w:cs="Arial"/>
                <w:b/>
                <w:bCs/>
                <w:sz w:val="18"/>
                <w:szCs w:val="18"/>
                <w:lang w:val="es-ES" w:eastAsia="es-ES"/>
              </w:rPr>
              <w:t>Part</w:t>
            </w:r>
            <w:proofErr w:type="spellEnd"/>
            <w:r w:rsidRPr="00385688">
              <w:rPr>
                <w:rFonts w:ascii="Arial" w:eastAsia="Times New Roman" w:hAnsi="Arial" w:cs="Arial"/>
                <w:b/>
                <w:bCs/>
                <w:sz w:val="18"/>
                <w:szCs w:val="18"/>
                <w:lang w:val="es-ES" w:eastAsia="es-ES"/>
              </w:rPr>
              <w:t>. Trabajadores e Impuestos</w:t>
            </w:r>
          </w:p>
        </w:tc>
        <w:tc>
          <w:tcPr>
            <w:tcW w:w="455" w:type="pct"/>
            <w:tcBorders>
              <w:top w:val="single" w:sz="4" w:space="0" w:color="auto"/>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b/>
                <w:bCs/>
                <w:color w:val="000000"/>
                <w:sz w:val="18"/>
                <w:szCs w:val="18"/>
              </w:rPr>
            </w:pP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b/>
                <w:bCs/>
                <w:color w:val="000000"/>
                <w:sz w:val="18"/>
                <w:szCs w:val="18"/>
              </w:rPr>
            </w:pPr>
            <w:r w:rsidRPr="00803A0D">
              <w:rPr>
                <w:rFonts w:ascii="Arial" w:eastAsia="Times New Roman" w:hAnsi="Arial" w:cs="Arial"/>
                <w:b/>
                <w:bCs/>
                <w:color w:val="000000"/>
                <w:sz w:val="18"/>
                <w:szCs w:val="18"/>
              </w:rPr>
              <w:t>7.689,21</w:t>
            </w: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b/>
                <w:bCs/>
                <w:color w:val="000000"/>
                <w:sz w:val="18"/>
                <w:szCs w:val="18"/>
              </w:rPr>
            </w:pPr>
            <w:r w:rsidRPr="00803A0D">
              <w:rPr>
                <w:rFonts w:ascii="Arial" w:eastAsia="Times New Roman" w:hAnsi="Arial" w:cs="Arial"/>
                <w:b/>
                <w:bCs/>
                <w:color w:val="000000"/>
                <w:sz w:val="18"/>
                <w:szCs w:val="18"/>
              </w:rPr>
              <w:t>10.311,26</w:t>
            </w: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b/>
                <w:bCs/>
                <w:color w:val="000000"/>
                <w:sz w:val="18"/>
                <w:szCs w:val="18"/>
              </w:rPr>
            </w:pPr>
            <w:r w:rsidRPr="00803A0D">
              <w:rPr>
                <w:rFonts w:ascii="Arial" w:eastAsia="Times New Roman" w:hAnsi="Arial" w:cs="Arial"/>
                <w:b/>
                <w:bCs/>
                <w:color w:val="000000"/>
                <w:sz w:val="18"/>
                <w:szCs w:val="18"/>
              </w:rPr>
              <w:t>13.176,09</w:t>
            </w: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b/>
                <w:bCs/>
                <w:color w:val="000000"/>
                <w:sz w:val="18"/>
                <w:szCs w:val="18"/>
              </w:rPr>
            </w:pPr>
            <w:r w:rsidRPr="00803A0D">
              <w:rPr>
                <w:rFonts w:ascii="Arial" w:eastAsia="Times New Roman" w:hAnsi="Arial" w:cs="Arial"/>
                <w:b/>
                <w:bCs/>
                <w:color w:val="000000"/>
                <w:sz w:val="18"/>
                <w:szCs w:val="18"/>
              </w:rPr>
              <w:t>16.306,19</w:t>
            </w:r>
          </w:p>
        </w:tc>
        <w:tc>
          <w:tcPr>
            <w:tcW w:w="507"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b/>
                <w:bCs/>
                <w:color w:val="000000"/>
                <w:sz w:val="18"/>
                <w:szCs w:val="18"/>
              </w:rPr>
            </w:pPr>
            <w:r w:rsidRPr="00803A0D">
              <w:rPr>
                <w:rFonts w:ascii="Arial" w:eastAsia="Times New Roman" w:hAnsi="Arial" w:cs="Arial"/>
                <w:b/>
                <w:bCs/>
                <w:color w:val="000000"/>
                <w:sz w:val="18"/>
                <w:szCs w:val="18"/>
              </w:rPr>
              <w:t>19.726,21</w:t>
            </w:r>
          </w:p>
        </w:tc>
      </w:tr>
      <w:tr w:rsidR="00003BA4" w:rsidRPr="000E7F7E" w:rsidTr="00003BA4">
        <w:trPr>
          <w:trHeight w:val="20"/>
        </w:trPr>
        <w:tc>
          <w:tcPr>
            <w:tcW w:w="2110" w:type="pct"/>
            <w:tcBorders>
              <w:top w:val="nil"/>
              <w:left w:val="single" w:sz="4" w:space="0" w:color="auto"/>
              <w:bottom w:val="single" w:sz="4" w:space="0" w:color="auto"/>
              <w:right w:val="single" w:sz="4" w:space="0" w:color="auto"/>
            </w:tcBorders>
            <w:shd w:val="clear" w:color="auto" w:fill="auto"/>
            <w:noWrap/>
            <w:vAlign w:val="center"/>
            <w:hideMark/>
          </w:tcPr>
          <w:p w:rsidR="00003BA4" w:rsidRPr="00385688" w:rsidRDefault="00003BA4" w:rsidP="00003BA4">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15% Participación de Trabajadores</w:t>
            </w:r>
          </w:p>
        </w:tc>
        <w:tc>
          <w:tcPr>
            <w:tcW w:w="455"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1153,38</w:t>
            </w: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1546,69</w:t>
            </w: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1976,41</w:t>
            </w: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2445,93</w:t>
            </w:r>
          </w:p>
        </w:tc>
        <w:tc>
          <w:tcPr>
            <w:tcW w:w="507"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2958,93</w:t>
            </w:r>
          </w:p>
        </w:tc>
      </w:tr>
      <w:tr w:rsidR="00003BA4" w:rsidRPr="000E7F7E" w:rsidTr="00003BA4">
        <w:trPr>
          <w:trHeight w:val="20"/>
        </w:trPr>
        <w:tc>
          <w:tcPr>
            <w:tcW w:w="2110" w:type="pct"/>
            <w:tcBorders>
              <w:top w:val="nil"/>
              <w:left w:val="single" w:sz="4" w:space="0" w:color="auto"/>
              <w:bottom w:val="nil"/>
              <w:right w:val="single" w:sz="4" w:space="0" w:color="auto"/>
            </w:tcBorders>
            <w:shd w:val="clear" w:color="auto" w:fill="auto"/>
            <w:noWrap/>
            <w:vAlign w:val="center"/>
            <w:hideMark/>
          </w:tcPr>
          <w:p w:rsidR="00003BA4" w:rsidRPr="00385688" w:rsidRDefault="00003BA4" w:rsidP="00003BA4">
            <w:pPr>
              <w:spacing w:after="0" w:line="240" w:lineRule="auto"/>
              <w:rPr>
                <w:rFonts w:ascii="Arial" w:eastAsia="Times New Roman" w:hAnsi="Arial" w:cs="Arial"/>
                <w:b/>
                <w:bCs/>
                <w:sz w:val="18"/>
                <w:szCs w:val="18"/>
                <w:lang w:val="es-ES" w:eastAsia="es-ES"/>
              </w:rPr>
            </w:pPr>
            <w:r w:rsidRPr="00385688">
              <w:rPr>
                <w:rFonts w:ascii="Arial" w:eastAsia="Times New Roman" w:hAnsi="Arial" w:cs="Arial"/>
                <w:b/>
                <w:bCs/>
                <w:sz w:val="18"/>
                <w:szCs w:val="18"/>
                <w:lang w:val="es-ES" w:eastAsia="es-ES"/>
              </w:rPr>
              <w:t>(=) Utilidad antes de Impuestos</w:t>
            </w:r>
          </w:p>
        </w:tc>
        <w:tc>
          <w:tcPr>
            <w:tcW w:w="455"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b/>
                <w:bCs/>
                <w:color w:val="000000"/>
                <w:sz w:val="18"/>
                <w:szCs w:val="18"/>
              </w:rPr>
            </w:pPr>
            <w:r w:rsidRPr="00803A0D">
              <w:rPr>
                <w:rFonts w:ascii="Arial" w:eastAsia="Times New Roman" w:hAnsi="Arial" w:cs="Arial"/>
                <w:b/>
                <w:bCs/>
                <w:color w:val="000000"/>
                <w:sz w:val="18"/>
                <w:szCs w:val="18"/>
              </w:rPr>
              <w:t>6.535,83</w:t>
            </w: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b/>
                <w:bCs/>
                <w:color w:val="000000"/>
                <w:sz w:val="18"/>
                <w:szCs w:val="18"/>
              </w:rPr>
            </w:pPr>
            <w:r w:rsidRPr="00803A0D">
              <w:rPr>
                <w:rFonts w:ascii="Arial" w:eastAsia="Times New Roman" w:hAnsi="Arial" w:cs="Arial"/>
                <w:b/>
                <w:bCs/>
                <w:color w:val="000000"/>
                <w:sz w:val="18"/>
                <w:szCs w:val="18"/>
              </w:rPr>
              <w:t>8.764,57</w:t>
            </w: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b/>
                <w:bCs/>
                <w:color w:val="000000"/>
                <w:sz w:val="18"/>
                <w:szCs w:val="18"/>
              </w:rPr>
            </w:pPr>
            <w:r w:rsidRPr="00803A0D">
              <w:rPr>
                <w:rFonts w:ascii="Arial" w:eastAsia="Times New Roman" w:hAnsi="Arial" w:cs="Arial"/>
                <w:b/>
                <w:bCs/>
                <w:color w:val="000000"/>
                <w:sz w:val="18"/>
                <w:szCs w:val="18"/>
              </w:rPr>
              <w:t>11.199,67</w:t>
            </w: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b/>
                <w:bCs/>
                <w:color w:val="000000"/>
                <w:sz w:val="18"/>
                <w:szCs w:val="18"/>
              </w:rPr>
            </w:pPr>
            <w:r w:rsidRPr="00803A0D">
              <w:rPr>
                <w:rFonts w:ascii="Arial" w:eastAsia="Times New Roman" w:hAnsi="Arial" w:cs="Arial"/>
                <w:b/>
                <w:bCs/>
                <w:color w:val="000000"/>
                <w:sz w:val="18"/>
                <w:szCs w:val="18"/>
              </w:rPr>
              <w:t>13.860,26</w:t>
            </w:r>
          </w:p>
        </w:tc>
        <w:tc>
          <w:tcPr>
            <w:tcW w:w="507"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b/>
                <w:bCs/>
                <w:color w:val="000000"/>
                <w:sz w:val="18"/>
                <w:szCs w:val="18"/>
              </w:rPr>
            </w:pPr>
            <w:r w:rsidRPr="00803A0D">
              <w:rPr>
                <w:rFonts w:ascii="Arial" w:eastAsia="Times New Roman" w:hAnsi="Arial" w:cs="Arial"/>
                <w:b/>
                <w:bCs/>
                <w:color w:val="000000"/>
                <w:sz w:val="18"/>
                <w:szCs w:val="18"/>
              </w:rPr>
              <w:t>16.767,28</w:t>
            </w:r>
          </w:p>
        </w:tc>
      </w:tr>
      <w:tr w:rsidR="00003BA4" w:rsidRPr="000E7F7E" w:rsidTr="00003BA4">
        <w:trPr>
          <w:trHeight w:val="20"/>
        </w:trPr>
        <w:tc>
          <w:tcPr>
            <w:tcW w:w="21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3BA4" w:rsidRPr="00385688" w:rsidRDefault="00003BA4" w:rsidP="00003BA4">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23% Impuesto a la Renta</w:t>
            </w:r>
          </w:p>
        </w:tc>
        <w:tc>
          <w:tcPr>
            <w:tcW w:w="455"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1503,24</w:t>
            </w: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2015,85</w:t>
            </w: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2575,92</w:t>
            </w: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3187,86</w:t>
            </w:r>
          </w:p>
        </w:tc>
        <w:tc>
          <w:tcPr>
            <w:tcW w:w="507"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3856,47</w:t>
            </w:r>
          </w:p>
        </w:tc>
      </w:tr>
      <w:tr w:rsidR="00003BA4" w:rsidRPr="000E7F7E" w:rsidTr="00003BA4">
        <w:trPr>
          <w:trHeight w:val="20"/>
        </w:trPr>
        <w:tc>
          <w:tcPr>
            <w:tcW w:w="2110" w:type="pct"/>
            <w:tcBorders>
              <w:top w:val="nil"/>
              <w:left w:val="single" w:sz="4" w:space="0" w:color="auto"/>
              <w:bottom w:val="single" w:sz="4" w:space="0" w:color="auto"/>
              <w:right w:val="single" w:sz="4" w:space="0" w:color="auto"/>
            </w:tcBorders>
            <w:shd w:val="clear" w:color="auto" w:fill="auto"/>
            <w:noWrap/>
            <w:vAlign w:val="center"/>
            <w:hideMark/>
          </w:tcPr>
          <w:p w:rsidR="00003BA4" w:rsidRPr="00385688" w:rsidRDefault="00003BA4" w:rsidP="00003BA4">
            <w:pPr>
              <w:spacing w:after="0" w:line="240" w:lineRule="auto"/>
              <w:rPr>
                <w:rFonts w:ascii="Arial" w:eastAsia="Times New Roman" w:hAnsi="Arial" w:cs="Arial"/>
                <w:b/>
                <w:bCs/>
                <w:sz w:val="18"/>
                <w:szCs w:val="18"/>
                <w:lang w:val="es-ES" w:eastAsia="es-ES"/>
              </w:rPr>
            </w:pPr>
            <w:r w:rsidRPr="00385688">
              <w:rPr>
                <w:rFonts w:ascii="Arial" w:eastAsia="Times New Roman" w:hAnsi="Arial" w:cs="Arial"/>
                <w:b/>
                <w:bCs/>
                <w:sz w:val="18"/>
                <w:szCs w:val="18"/>
                <w:lang w:val="es-ES" w:eastAsia="es-ES"/>
              </w:rPr>
              <w:t>(=) UTILIDAD NETA</w:t>
            </w:r>
          </w:p>
        </w:tc>
        <w:tc>
          <w:tcPr>
            <w:tcW w:w="455"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b/>
                <w:bCs/>
                <w:color w:val="000000"/>
                <w:sz w:val="18"/>
                <w:szCs w:val="18"/>
              </w:rPr>
            </w:pPr>
            <w:r w:rsidRPr="00803A0D">
              <w:rPr>
                <w:rFonts w:ascii="Arial" w:eastAsia="Times New Roman" w:hAnsi="Arial" w:cs="Arial"/>
                <w:b/>
                <w:bCs/>
                <w:color w:val="000000"/>
                <w:sz w:val="18"/>
                <w:szCs w:val="18"/>
              </w:rPr>
              <w:t>5.032,59</w:t>
            </w: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b/>
                <w:bCs/>
                <w:color w:val="000000"/>
                <w:sz w:val="18"/>
                <w:szCs w:val="18"/>
              </w:rPr>
            </w:pPr>
            <w:r w:rsidRPr="00803A0D">
              <w:rPr>
                <w:rFonts w:ascii="Arial" w:eastAsia="Times New Roman" w:hAnsi="Arial" w:cs="Arial"/>
                <w:b/>
                <w:bCs/>
                <w:color w:val="000000"/>
                <w:sz w:val="18"/>
                <w:szCs w:val="18"/>
              </w:rPr>
              <w:t>6.748,72</w:t>
            </w: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b/>
                <w:bCs/>
                <w:color w:val="000000"/>
                <w:sz w:val="18"/>
                <w:szCs w:val="18"/>
              </w:rPr>
            </w:pPr>
            <w:r w:rsidRPr="00803A0D">
              <w:rPr>
                <w:rFonts w:ascii="Arial" w:eastAsia="Times New Roman" w:hAnsi="Arial" w:cs="Arial"/>
                <w:b/>
                <w:bCs/>
                <w:color w:val="000000"/>
                <w:sz w:val="18"/>
                <w:szCs w:val="18"/>
              </w:rPr>
              <w:t>8.623,75</w:t>
            </w: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b/>
                <w:bCs/>
                <w:color w:val="000000"/>
                <w:sz w:val="18"/>
                <w:szCs w:val="18"/>
              </w:rPr>
            </w:pPr>
            <w:r w:rsidRPr="00803A0D">
              <w:rPr>
                <w:rFonts w:ascii="Arial" w:eastAsia="Times New Roman" w:hAnsi="Arial" w:cs="Arial"/>
                <w:b/>
                <w:bCs/>
                <w:color w:val="000000"/>
                <w:sz w:val="18"/>
                <w:szCs w:val="18"/>
              </w:rPr>
              <w:t>10.672,40</w:t>
            </w:r>
          </w:p>
        </w:tc>
        <w:tc>
          <w:tcPr>
            <w:tcW w:w="507"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b/>
                <w:bCs/>
                <w:color w:val="000000"/>
                <w:sz w:val="18"/>
                <w:szCs w:val="18"/>
              </w:rPr>
            </w:pPr>
            <w:r w:rsidRPr="00803A0D">
              <w:rPr>
                <w:rFonts w:ascii="Arial" w:eastAsia="Times New Roman" w:hAnsi="Arial" w:cs="Arial"/>
                <w:b/>
                <w:bCs/>
                <w:color w:val="000000"/>
                <w:sz w:val="18"/>
                <w:szCs w:val="18"/>
              </w:rPr>
              <w:t>12.910,81</w:t>
            </w:r>
          </w:p>
        </w:tc>
      </w:tr>
      <w:tr w:rsidR="00003BA4" w:rsidRPr="000E7F7E" w:rsidTr="00003BA4">
        <w:trPr>
          <w:trHeight w:val="20"/>
        </w:trPr>
        <w:tc>
          <w:tcPr>
            <w:tcW w:w="2110" w:type="pct"/>
            <w:tcBorders>
              <w:top w:val="nil"/>
              <w:left w:val="single" w:sz="4" w:space="0" w:color="auto"/>
              <w:bottom w:val="single" w:sz="4" w:space="0" w:color="auto"/>
              <w:right w:val="single" w:sz="4" w:space="0" w:color="auto"/>
            </w:tcBorders>
            <w:shd w:val="clear" w:color="auto" w:fill="auto"/>
            <w:noWrap/>
            <w:vAlign w:val="center"/>
            <w:hideMark/>
          </w:tcPr>
          <w:p w:rsidR="00003BA4" w:rsidRPr="00385688" w:rsidRDefault="00003BA4" w:rsidP="00003BA4">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Amortización (de Intangibles)</w:t>
            </w:r>
          </w:p>
        </w:tc>
        <w:tc>
          <w:tcPr>
            <w:tcW w:w="455"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sz w:val="18"/>
                <w:szCs w:val="18"/>
              </w:rPr>
            </w:pP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sz w:val="18"/>
                <w:szCs w:val="18"/>
              </w:rPr>
            </w:pP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sz w:val="18"/>
                <w:szCs w:val="18"/>
              </w:rPr>
            </w:pP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sz w:val="18"/>
                <w:szCs w:val="18"/>
              </w:rPr>
            </w:pP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sz w:val="18"/>
                <w:szCs w:val="18"/>
              </w:rPr>
            </w:pPr>
          </w:p>
        </w:tc>
        <w:tc>
          <w:tcPr>
            <w:tcW w:w="507"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sz w:val="18"/>
                <w:szCs w:val="18"/>
              </w:rPr>
            </w:pPr>
          </w:p>
        </w:tc>
      </w:tr>
      <w:tr w:rsidR="00003BA4" w:rsidRPr="000E7F7E" w:rsidTr="00003BA4">
        <w:trPr>
          <w:trHeight w:val="20"/>
        </w:trPr>
        <w:tc>
          <w:tcPr>
            <w:tcW w:w="2110" w:type="pct"/>
            <w:tcBorders>
              <w:top w:val="nil"/>
              <w:left w:val="single" w:sz="4" w:space="0" w:color="auto"/>
              <w:bottom w:val="single" w:sz="4" w:space="0" w:color="auto"/>
              <w:right w:val="single" w:sz="4" w:space="0" w:color="auto"/>
            </w:tcBorders>
            <w:shd w:val="clear" w:color="auto" w:fill="auto"/>
            <w:noWrap/>
            <w:vAlign w:val="center"/>
            <w:hideMark/>
          </w:tcPr>
          <w:p w:rsidR="00003BA4" w:rsidRPr="00385688" w:rsidRDefault="00003BA4" w:rsidP="00003BA4">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Depreciación (de activos fijos)</w:t>
            </w:r>
          </w:p>
        </w:tc>
        <w:tc>
          <w:tcPr>
            <w:tcW w:w="455"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sz w:val="18"/>
                <w:szCs w:val="18"/>
              </w:rPr>
            </w:pP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sz w:val="18"/>
                <w:szCs w:val="18"/>
              </w:rPr>
            </w:pPr>
            <w:r w:rsidRPr="00803A0D">
              <w:rPr>
                <w:rFonts w:ascii="Arial" w:eastAsia="Times New Roman" w:hAnsi="Arial" w:cs="Arial"/>
                <w:sz w:val="18"/>
                <w:szCs w:val="18"/>
              </w:rPr>
              <w:t>9770,00</w:t>
            </w: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sz w:val="18"/>
                <w:szCs w:val="18"/>
              </w:rPr>
            </w:pPr>
            <w:r w:rsidRPr="00803A0D">
              <w:rPr>
                <w:rFonts w:ascii="Arial" w:eastAsia="Times New Roman" w:hAnsi="Arial" w:cs="Arial"/>
                <w:sz w:val="18"/>
                <w:szCs w:val="18"/>
              </w:rPr>
              <w:t>9770,00</w:t>
            </w: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sz w:val="18"/>
                <w:szCs w:val="18"/>
              </w:rPr>
            </w:pPr>
            <w:r w:rsidRPr="00803A0D">
              <w:rPr>
                <w:rFonts w:ascii="Arial" w:eastAsia="Times New Roman" w:hAnsi="Arial" w:cs="Arial"/>
                <w:sz w:val="18"/>
                <w:szCs w:val="18"/>
              </w:rPr>
              <w:t>9770,00</w:t>
            </w: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sz w:val="18"/>
                <w:szCs w:val="18"/>
              </w:rPr>
            </w:pPr>
            <w:r w:rsidRPr="00803A0D">
              <w:rPr>
                <w:rFonts w:ascii="Arial" w:eastAsia="Times New Roman" w:hAnsi="Arial" w:cs="Arial"/>
                <w:sz w:val="18"/>
                <w:szCs w:val="18"/>
              </w:rPr>
              <w:t>9770,00</w:t>
            </w:r>
          </w:p>
        </w:tc>
        <w:tc>
          <w:tcPr>
            <w:tcW w:w="507"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sz w:val="18"/>
                <w:szCs w:val="18"/>
              </w:rPr>
            </w:pPr>
            <w:r w:rsidRPr="00803A0D">
              <w:rPr>
                <w:rFonts w:ascii="Arial" w:eastAsia="Times New Roman" w:hAnsi="Arial" w:cs="Arial"/>
                <w:sz w:val="18"/>
                <w:szCs w:val="18"/>
              </w:rPr>
              <w:t>9770,00</w:t>
            </w:r>
          </w:p>
        </w:tc>
      </w:tr>
      <w:tr w:rsidR="00003BA4" w:rsidRPr="000E7F7E" w:rsidTr="00003BA4">
        <w:trPr>
          <w:trHeight w:val="20"/>
        </w:trPr>
        <w:tc>
          <w:tcPr>
            <w:tcW w:w="2110" w:type="pct"/>
            <w:tcBorders>
              <w:top w:val="nil"/>
              <w:left w:val="single" w:sz="4" w:space="0" w:color="auto"/>
              <w:bottom w:val="single" w:sz="4" w:space="0" w:color="auto"/>
              <w:right w:val="single" w:sz="4" w:space="0" w:color="auto"/>
            </w:tcBorders>
            <w:shd w:val="clear" w:color="auto" w:fill="auto"/>
            <w:noWrap/>
            <w:vAlign w:val="center"/>
            <w:hideMark/>
          </w:tcPr>
          <w:p w:rsidR="00003BA4" w:rsidRPr="00385688" w:rsidRDefault="00003BA4" w:rsidP="00003BA4">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Inversión</w:t>
            </w:r>
          </w:p>
        </w:tc>
        <w:tc>
          <w:tcPr>
            <w:tcW w:w="455"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-69000,00</w:t>
            </w: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p>
        </w:tc>
        <w:tc>
          <w:tcPr>
            <w:tcW w:w="507"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p>
        </w:tc>
      </w:tr>
      <w:tr w:rsidR="00003BA4" w:rsidRPr="000E7F7E" w:rsidTr="00003BA4">
        <w:trPr>
          <w:trHeight w:val="20"/>
        </w:trPr>
        <w:tc>
          <w:tcPr>
            <w:tcW w:w="2110" w:type="pct"/>
            <w:tcBorders>
              <w:top w:val="nil"/>
              <w:left w:val="single" w:sz="4" w:space="0" w:color="auto"/>
              <w:bottom w:val="single" w:sz="4" w:space="0" w:color="auto"/>
              <w:right w:val="single" w:sz="4" w:space="0" w:color="auto"/>
            </w:tcBorders>
            <w:shd w:val="clear" w:color="auto" w:fill="auto"/>
            <w:noWrap/>
            <w:vAlign w:val="center"/>
            <w:hideMark/>
          </w:tcPr>
          <w:p w:rsidR="00003BA4" w:rsidRPr="00385688" w:rsidRDefault="00003BA4" w:rsidP="00003BA4">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Préstamo</w:t>
            </w:r>
          </w:p>
        </w:tc>
        <w:tc>
          <w:tcPr>
            <w:tcW w:w="455"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41400,00</w:t>
            </w: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p>
        </w:tc>
        <w:tc>
          <w:tcPr>
            <w:tcW w:w="507"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p>
        </w:tc>
      </w:tr>
      <w:tr w:rsidR="00003BA4" w:rsidRPr="000E7F7E" w:rsidTr="00003BA4">
        <w:trPr>
          <w:trHeight w:val="20"/>
        </w:trPr>
        <w:tc>
          <w:tcPr>
            <w:tcW w:w="2110" w:type="pct"/>
            <w:tcBorders>
              <w:top w:val="nil"/>
              <w:left w:val="single" w:sz="4" w:space="0" w:color="auto"/>
              <w:bottom w:val="single" w:sz="4" w:space="0" w:color="auto"/>
              <w:right w:val="single" w:sz="4" w:space="0" w:color="auto"/>
            </w:tcBorders>
            <w:shd w:val="clear" w:color="auto" w:fill="auto"/>
            <w:noWrap/>
            <w:vAlign w:val="center"/>
            <w:hideMark/>
          </w:tcPr>
          <w:p w:rsidR="00003BA4" w:rsidRPr="00385688" w:rsidRDefault="00003BA4" w:rsidP="00003BA4">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Amortización Capital del Préstamo</w:t>
            </w:r>
          </w:p>
        </w:tc>
        <w:tc>
          <w:tcPr>
            <w:tcW w:w="455"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-10.921,22</w:t>
            </w: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-10.921,22</w:t>
            </w: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-10.921,22</w:t>
            </w: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-10.921,22</w:t>
            </w:r>
          </w:p>
        </w:tc>
        <w:tc>
          <w:tcPr>
            <w:tcW w:w="507"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-10.921,22</w:t>
            </w:r>
          </w:p>
        </w:tc>
      </w:tr>
      <w:tr w:rsidR="00003BA4" w:rsidRPr="000E7F7E" w:rsidTr="00003BA4">
        <w:trPr>
          <w:trHeight w:val="20"/>
        </w:trPr>
        <w:tc>
          <w:tcPr>
            <w:tcW w:w="2110" w:type="pct"/>
            <w:tcBorders>
              <w:top w:val="nil"/>
              <w:left w:val="single" w:sz="4" w:space="0" w:color="auto"/>
              <w:bottom w:val="single" w:sz="4" w:space="0" w:color="auto"/>
              <w:right w:val="single" w:sz="4" w:space="0" w:color="auto"/>
            </w:tcBorders>
            <w:shd w:val="clear" w:color="auto" w:fill="auto"/>
            <w:noWrap/>
            <w:vAlign w:val="center"/>
            <w:hideMark/>
          </w:tcPr>
          <w:p w:rsidR="00003BA4" w:rsidRPr="00385688" w:rsidRDefault="00003BA4" w:rsidP="00003BA4">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Capital de Trabajo</w:t>
            </w:r>
          </w:p>
        </w:tc>
        <w:tc>
          <w:tcPr>
            <w:tcW w:w="455"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0,00</w:t>
            </w: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p>
        </w:tc>
        <w:tc>
          <w:tcPr>
            <w:tcW w:w="507"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p>
        </w:tc>
      </w:tr>
      <w:tr w:rsidR="00003BA4" w:rsidRPr="000E7F7E" w:rsidTr="00003BA4">
        <w:trPr>
          <w:trHeight w:val="20"/>
        </w:trPr>
        <w:tc>
          <w:tcPr>
            <w:tcW w:w="2110" w:type="pct"/>
            <w:tcBorders>
              <w:top w:val="nil"/>
              <w:left w:val="single" w:sz="4" w:space="0" w:color="auto"/>
              <w:bottom w:val="single" w:sz="4" w:space="0" w:color="auto"/>
              <w:right w:val="single" w:sz="4" w:space="0" w:color="auto"/>
            </w:tcBorders>
            <w:shd w:val="clear" w:color="auto" w:fill="auto"/>
            <w:noWrap/>
            <w:vAlign w:val="center"/>
            <w:hideMark/>
          </w:tcPr>
          <w:p w:rsidR="00003BA4" w:rsidRPr="00385688" w:rsidRDefault="00003BA4" w:rsidP="00003BA4">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Recuperación Capital de Trabajadores</w:t>
            </w:r>
          </w:p>
        </w:tc>
        <w:tc>
          <w:tcPr>
            <w:tcW w:w="455"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p>
        </w:tc>
        <w:tc>
          <w:tcPr>
            <w:tcW w:w="507"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0,00</w:t>
            </w:r>
          </w:p>
        </w:tc>
      </w:tr>
      <w:tr w:rsidR="00003BA4" w:rsidRPr="000E7F7E" w:rsidTr="00003BA4">
        <w:trPr>
          <w:trHeight w:val="20"/>
        </w:trPr>
        <w:tc>
          <w:tcPr>
            <w:tcW w:w="2110" w:type="pct"/>
            <w:tcBorders>
              <w:top w:val="nil"/>
              <w:left w:val="single" w:sz="4" w:space="0" w:color="auto"/>
              <w:bottom w:val="single" w:sz="4" w:space="0" w:color="auto"/>
              <w:right w:val="single" w:sz="4" w:space="0" w:color="auto"/>
            </w:tcBorders>
            <w:shd w:val="clear" w:color="auto" w:fill="auto"/>
            <w:noWrap/>
            <w:vAlign w:val="center"/>
            <w:hideMark/>
          </w:tcPr>
          <w:p w:rsidR="00003BA4" w:rsidRPr="00385688" w:rsidRDefault="00003BA4" w:rsidP="00003BA4">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Valor de Desecho</w:t>
            </w:r>
          </w:p>
        </w:tc>
        <w:tc>
          <w:tcPr>
            <w:tcW w:w="455"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p>
        </w:tc>
        <w:tc>
          <w:tcPr>
            <w:tcW w:w="507"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color w:val="000000"/>
                <w:sz w:val="18"/>
                <w:szCs w:val="18"/>
              </w:rPr>
            </w:pPr>
            <w:r w:rsidRPr="00803A0D">
              <w:rPr>
                <w:rFonts w:ascii="Arial" w:eastAsia="Times New Roman" w:hAnsi="Arial" w:cs="Arial"/>
                <w:color w:val="000000"/>
                <w:sz w:val="18"/>
                <w:szCs w:val="18"/>
              </w:rPr>
              <w:t>16.950,00</w:t>
            </w:r>
          </w:p>
        </w:tc>
      </w:tr>
      <w:tr w:rsidR="00003BA4" w:rsidRPr="000E7F7E" w:rsidTr="00003BA4">
        <w:trPr>
          <w:trHeight w:val="20"/>
        </w:trPr>
        <w:tc>
          <w:tcPr>
            <w:tcW w:w="2110" w:type="pct"/>
            <w:tcBorders>
              <w:top w:val="nil"/>
              <w:left w:val="single" w:sz="4" w:space="0" w:color="auto"/>
              <w:bottom w:val="single" w:sz="4" w:space="0" w:color="auto"/>
              <w:right w:val="single" w:sz="4" w:space="0" w:color="auto"/>
            </w:tcBorders>
            <w:shd w:val="clear" w:color="auto" w:fill="auto"/>
            <w:noWrap/>
            <w:vAlign w:val="center"/>
            <w:hideMark/>
          </w:tcPr>
          <w:p w:rsidR="00003BA4" w:rsidRPr="00385688" w:rsidRDefault="00003BA4" w:rsidP="00003BA4">
            <w:pPr>
              <w:spacing w:after="0" w:line="240" w:lineRule="auto"/>
              <w:rPr>
                <w:rFonts w:ascii="Arial" w:eastAsia="Times New Roman" w:hAnsi="Arial" w:cs="Arial"/>
                <w:b/>
                <w:bCs/>
                <w:color w:val="000000"/>
                <w:sz w:val="18"/>
                <w:szCs w:val="18"/>
                <w:lang w:val="es-ES" w:eastAsia="es-ES"/>
              </w:rPr>
            </w:pPr>
            <w:r w:rsidRPr="00385688">
              <w:rPr>
                <w:rFonts w:ascii="Arial" w:eastAsia="Times New Roman" w:hAnsi="Arial" w:cs="Arial"/>
                <w:b/>
                <w:bCs/>
                <w:color w:val="000000"/>
                <w:sz w:val="18"/>
                <w:szCs w:val="18"/>
                <w:lang w:val="es-ES" w:eastAsia="es-ES"/>
              </w:rPr>
              <w:t>(=) Flujo Neto Efectivo</w:t>
            </w:r>
          </w:p>
        </w:tc>
        <w:tc>
          <w:tcPr>
            <w:tcW w:w="455"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b/>
                <w:bCs/>
                <w:color w:val="000000"/>
                <w:sz w:val="18"/>
                <w:szCs w:val="18"/>
              </w:rPr>
            </w:pPr>
            <w:r w:rsidRPr="00803A0D">
              <w:rPr>
                <w:rFonts w:ascii="Arial" w:eastAsia="Times New Roman" w:hAnsi="Arial" w:cs="Arial"/>
                <w:b/>
                <w:bCs/>
                <w:color w:val="000000"/>
                <w:sz w:val="18"/>
                <w:szCs w:val="18"/>
              </w:rPr>
              <w:t>-27600,00</w:t>
            </w: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b/>
                <w:bCs/>
                <w:color w:val="000000"/>
                <w:sz w:val="18"/>
                <w:szCs w:val="18"/>
              </w:rPr>
            </w:pPr>
            <w:r w:rsidRPr="00803A0D">
              <w:rPr>
                <w:rFonts w:ascii="Arial" w:eastAsia="Times New Roman" w:hAnsi="Arial" w:cs="Arial"/>
                <w:b/>
                <w:bCs/>
                <w:color w:val="000000"/>
                <w:sz w:val="18"/>
                <w:szCs w:val="18"/>
              </w:rPr>
              <w:t>3881,37</w:t>
            </w: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b/>
                <w:bCs/>
                <w:color w:val="000000"/>
                <w:sz w:val="18"/>
                <w:szCs w:val="18"/>
              </w:rPr>
            </w:pPr>
            <w:r w:rsidRPr="00803A0D">
              <w:rPr>
                <w:rFonts w:ascii="Arial" w:eastAsia="Times New Roman" w:hAnsi="Arial" w:cs="Arial"/>
                <w:b/>
                <w:bCs/>
                <w:color w:val="000000"/>
                <w:sz w:val="18"/>
                <w:szCs w:val="18"/>
              </w:rPr>
              <w:t>5597,50</w:t>
            </w: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b/>
                <w:bCs/>
                <w:color w:val="000000"/>
                <w:sz w:val="18"/>
                <w:szCs w:val="18"/>
              </w:rPr>
            </w:pPr>
            <w:r w:rsidRPr="00803A0D">
              <w:rPr>
                <w:rFonts w:ascii="Arial" w:eastAsia="Times New Roman" w:hAnsi="Arial" w:cs="Arial"/>
                <w:b/>
                <w:bCs/>
                <w:color w:val="000000"/>
                <w:sz w:val="18"/>
                <w:szCs w:val="18"/>
              </w:rPr>
              <w:t>7472,53</w:t>
            </w:r>
          </w:p>
        </w:tc>
        <w:tc>
          <w:tcPr>
            <w:tcW w:w="482"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b/>
                <w:bCs/>
                <w:color w:val="000000"/>
                <w:sz w:val="18"/>
                <w:szCs w:val="18"/>
              </w:rPr>
            </w:pPr>
            <w:r w:rsidRPr="00803A0D">
              <w:rPr>
                <w:rFonts w:ascii="Arial" w:eastAsia="Times New Roman" w:hAnsi="Arial" w:cs="Arial"/>
                <w:b/>
                <w:bCs/>
                <w:color w:val="000000"/>
                <w:sz w:val="18"/>
                <w:szCs w:val="18"/>
              </w:rPr>
              <w:t>9521,18</w:t>
            </w:r>
          </w:p>
        </w:tc>
        <w:tc>
          <w:tcPr>
            <w:tcW w:w="507" w:type="pct"/>
            <w:tcBorders>
              <w:top w:val="nil"/>
              <w:left w:val="nil"/>
              <w:bottom w:val="single" w:sz="4" w:space="0" w:color="auto"/>
              <w:right w:val="single" w:sz="4" w:space="0" w:color="auto"/>
            </w:tcBorders>
            <w:shd w:val="clear" w:color="auto" w:fill="auto"/>
            <w:noWrap/>
            <w:vAlign w:val="center"/>
            <w:hideMark/>
          </w:tcPr>
          <w:p w:rsidR="00003BA4" w:rsidRPr="00803A0D" w:rsidRDefault="00003BA4" w:rsidP="00003BA4">
            <w:pPr>
              <w:spacing w:before="100" w:beforeAutospacing="1" w:after="100" w:afterAutospacing="1"/>
              <w:jc w:val="right"/>
              <w:rPr>
                <w:rFonts w:ascii="Arial" w:eastAsia="Times New Roman" w:hAnsi="Arial" w:cs="Arial"/>
                <w:b/>
                <w:bCs/>
                <w:color w:val="000000"/>
                <w:sz w:val="18"/>
                <w:szCs w:val="18"/>
              </w:rPr>
            </w:pPr>
            <w:r w:rsidRPr="00803A0D">
              <w:rPr>
                <w:rFonts w:ascii="Arial" w:eastAsia="Times New Roman" w:hAnsi="Arial" w:cs="Arial"/>
                <w:b/>
                <w:bCs/>
                <w:color w:val="000000"/>
                <w:sz w:val="18"/>
                <w:szCs w:val="18"/>
              </w:rPr>
              <w:t>28709,59</w:t>
            </w:r>
          </w:p>
        </w:tc>
      </w:tr>
    </w:tbl>
    <w:p w:rsidR="00003BA4" w:rsidRPr="006F2357" w:rsidRDefault="00003BA4" w:rsidP="00003BA4">
      <w:pPr>
        <w:pStyle w:val="Epgrafe"/>
        <w:framePr w:w="6814" w:hSpace="141" w:wrap="around" w:hAnchor="page" w:x="2259" w:y="-469"/>
        <w:jc w:val="both"/>
        <w:rPr>
          <w:bCs w:val="0"/>
          <w:color w:val="auto"/>
          <w:sz w:val="20"/>
          <w:szCs w:val="22"/>
        </w:rPr>
      </w:pPr>
      <w:bookmarkStart w:id="128" w:name="_Toc317678425"/>
      <w:r w:rsidRPr="006F2357">
        <w:rPr>
          <w:bCs w:val="0"/>
          <w:color w:val="auto"/>
          <w:sz w:val="20"/>
          <w:szCs w:val="22"/>
        </w:rPr>
        <w:t xml:space="preserve">Tabla </w:t>
      </w:r>
      <w:r w:rsidR="00D92F9E" w:rsidRPr="006F2357">
        <w:rPr>
          <w:bCs w:val="0"/>
          <w:color w:val="auto"/>
          <w:sz w:val="20"/>
          <w:szCs w:val="22"/>
        </w:rPr>
        <w:fldChar w:fldCharType="begin"/>
      </w:r>
      <w:r w:rsidRPr="006F2357">
        <w:rPr>
          <w:bCs w:val="0"/>
          <w:color w:val="auto"/>
          <w:sz w:val="20"/>
          <w:szCs w:val="22"/>
        </w:rPr>
        <w:instrText xml:space="preserve"> SEQ Tabla \* ARABIC </w:instrText>
      </w:r>
      <w:r w:rsidR="00D92F9E" w:rsidRPr="006F2357">
        <w:rPr>
          <w:bCs w:val="0"/>
          <w:color w:val="auto"/>
          <w:sz w:val="20"/>
          <w:szCs w:val="22"/>
        </w:rPr>
        <w:fldChar w:fldCharType="separate"/>
      </w:r>
      <w:r w:rsidR="001C2ACD" w:rsidRPr="006F2357">
        <w:rPr>
          <w:bCs w:val="0"/>
          <w:color w:val="auto"/>
          <w:sz w:val="20"/>
          <w:szCs w:val="22"/>
        </w:rPr>
        <w:t>13</w:t>
      </w:r>
      <w:r w:rsidR="00D92F9E" w:rsidRPr="006F2357">
        <w:rPr>
          <w:bCs w:val="0"/>
          <w:color w:val="auto"/>
          <w:sz w:val="20"/>
          <w:szCs w:val="22"/>
        </w:rPr>
        <w:fldChar w:fldCharType="end"/>
      </w:r>
      <w:r w:rsidRPr="006F2357">
        <w:rPr>
          <w:bCs w:val="0"/>
          <w:color w:val="auto"/>
          <w:sz w:val="20"/>
          <w:szCs w:val="22"/>
        </w:rPr>
        <w:t>. FLUJO DE EFECTIVO INCREMENTAL “AMBARTEK S.A”</w:t>
      </w:r>
      <w:bookmarkEnd w:id="128"/>
    </w:p>
    <w:p w:rsidR="00D91DD6" w:rsidRPr="00003BA4" w:rsidRDefault="00D91DD6" w:rsidP="00116409">
      <w:pPr>
        <w:adjustRightInd w:val="0"/>
        <w:snapToGrid w:val="0"/>
        <w:spacing w:after="0" w:line="240" w:lineRule="auto"/>
        <w:ind w:firstLine="567"/>
        <w:jc w:val="both"/>
        <w:rPr>
          <w:rFonts w:ascii="Arial" w:hAnsi="Arial" w:cs="Arial"/>
          <w:sz w:val="24"/>
          <w:szCs w:val="24"/>
        </w:rPr>
      </w:pPr>
    </w:p>
    <w:p w:rsidR="00D91DD6" w:rsidRDefault="00D91DD6">
      <w:pPr>
        <w:rPr>
          <w:rFonts w:ascii="Arial" w:hAnsi="Arial" w:cs="Arial"/>
          <w:sz w:val="24"/>
          <w:szCs w:val="24"/>
          <w:lang w:val="es-ES"/>
        </w:rPr>
      </w:pPr>
      <w:r>
        <w:rPr>
          <w:rFonts w:ascii="Arial" w:hAnsi="Arial" w:cs="Arial"/>
          <w:sz w:val="24"/>
          <w:szCs w:val="24"/>
          <w:lang w:val="es-ES"/>
        </w:rPr>
        <w:br w:type="page"/>
      </w:r>
    </w:p>
    <w:p w:rsidR="00B3266D" w:rsidRDefault="00B3266D" w:rsidP="00116409">
      <w:pPr>
        <w:adjustRightInd w:val="0"/>
        <w:snapToGrid w:val="0"/>
        <w:spacing w:after="0" w:line="240" w:lineRule="auto"/>
        <w:ind w:firstLine="567"/>
        <w:jc w:val="both"/>
        <w:rPr>
          <w:rFonts w:ascii="Arial" w:hAnsi="Arial" w:cs="Arial"/>
          <w:sz w:val="24"/>
          <w:szCs w:val="24"/>
          <w:lang w:val="es-ES"/>
        </w:rPr>
        <w:sectPr w:rsidR="00B3266D" w:rsidSect="004323E8">
          <w:pgSz w:w="16838" w:h="11906" w:orient="landscape"/>
          <w:pgMar w:top="1985" w:right="1418" w:bottom="1985" w:left="2268" w:header="709" w:footer="709" w:gutter="0"/>
          <w:cols w:space="708"/>
          <w:docGrid w:linePitch="360"/>
        </w:sectPr>
      </w:pPr>
    </w:p>
    <w:p w:rsidR="002D782F" w:rsidRDefault="002D782F" w:rsidP="009625AA">
      <w:pPr>
        <w:jc w:val="both"/>
        <w:rPr>
          <w:rFonts w:ascii="Arial" w:hAnsi="Arial" w:cs="Arial"/>
          <w:sz w:val="24"/>
          <w:szCs w:val="24"/>
          <w:lang w:val="es-ES"/>
        </w:rPr>
      </w:pPr>
      <w:r w:rsidRPr="002D782F">
        <w:rPr>
          <w:rFonts w:ascii="Arial" w:hAnsi="Arial" w:cs="Arial"/>
          <w:sz w:val="24"/>
          <w:szCs w:val="24"/>
          <w:lang w:val="es-ES"/>
        </w:rPr>
        <w:lastRenderedPageBreak/>
        <w:t xml:space="preserve">El </w:t>
      </w:r>
      <w:r w:rsidRPr="00966BAA">
        <w:rPr>
          <w:rFonts w:ascii="Arial" w:hAnsi="Arial" w:cs="Arial"/>
          <w:i/>
          <w:sz w:val="24"/>
          <w:szCs w:val="24"/>
          <w:lang w:val="es-ES"/>
        </w:rPr>
        <w:t>flujo de caja o flujo de fondos incremental</w:t>
      </w:r>
      <w:r w:rsidRPr="002D782F">
        <w:rPr>
          <w:rFonts w:ascii="Arial" w:hAnsi="Arial" w:cs="Arial"/>
          <w:sz w:val="24"/>
          <w:szCs w:val="24"/>
          <w:lang w:val="es-ES"/>
        </w:rPr>
        <w:t xml:space="preserve"> es aquel en el que se registran tan solo los ingresos y los costos atribuibles al proyecto, y en los cuales no se hubiese incurrido si el proyecto no se hubiese ejecutado.</w:t>
      </w:r>
    </w:p>
    <w:p w:rsidR="009F697E" w:rsidRDefault="00BA284D" w:rsidP="009625AA">
      <w:pPr>
        <w:jc w:val="both"/>
        <w:rPr>
          <w:rFonts w:ascii="Arial" w:hAnsi="Arial" w:cs="Arial"/>
          <w:sz w:val="24"/>
          <w:szCs w:val="24"/>
          <w:lang w:val="es-ES"/>
        </w:rPr>
      </w:pPr>
      <w:r w:rsidRPr="00BA284D">
        <w:rPr>
          <w:rFonts w:ascii="Arial" w:hAnsi="Arial" w:cs="Arial"/>
          <w:sz w:val="24"/>
          <w:szCs w:val="24"/>
          <w:lang w:val="es-ES"/>
        </w:rPr>
        <w:t xml:space="preserve">En </w:t>
      </w:r>
      <w:r w:rsidR="009625AA">
        <w:rPr>
          <w:rFonts w:ascii="Arial" w:hAnsi="Arial" w:cs="Arial"/>
          <w:sz w:val="24"/>
          <w:szCs w:val="24"/>
          <w:lang w:val="es-ES"/>
        </w:rPr>
        <w:t xml:space="preserve">el </w:t>
      </w:r>
      <w:r w:rsidRPr="00BA284D">
        <w:rPr>
          <w:rFonts w:ascii="Arial" w:hAnsi="Arial" w:cs="Arial"/>
          <w:sz w:val="24"/>
          <w:szCs w:val="24"/>
          <w:lang w:val="es-ES"/>
        </w:rPr>
        <w:t>flujo incremental se obtuvo un VAN de $27.582.16 y una TIR de 19.97%</w:t>
      </w:r>
      <w:r w:rsidR="009F697E">
        <w:rPr>
          <w:rFonts w:ascii="Arial" w:hAnsi="Arial" w:cs="Arial"/>
          <w:sz w:val="24"/>
          <w:szCs w:val="24"/>
          <w:lang w:val="es-ES"/>
        </w:rPr>
        <w:t>.</w:t>
      </w:r>
    </w:p>
    <w:tbl>
      <w:tblPr>
        <w:tblStyle w:val="Cuadrculaclara-nfasis11"/>
        <w:tblpPr w:leftFromText="141" w:rightFromText="141" w:vertAnchor="text" w:horzAnchor="margin" w:tblpXSpec="center" w:tblpY="794"/>
        <w:tblW w:w="0" w:type="auto"/>
        <w:tblLook w:val="04A0"/>
      </w:tblPr>
      <w:tblGrid>
        <w:gridCol w:w="959"/>
        <w:gridCol w:w="2286"/>
      </w:tblGrid>
      <w:tr w:rsidR="009625AA" w:rsidTr="009625AA">
        <w:trPr>
          <w:cnfStyle w:val="100000000000"/>
        </w:trPr>
        <w:tc>
          <w:tcPr>
            <w:cnfStyle w:val="001000000000"/>
            <w:tcW w:w="959" w:type="dxa"/>
          </w:tcPr>
          <w:p w:rsidR="009625AA" w:rsidRPr="00B33C98" w:rsidRDefault="009625AA" w:rsidP="00B33C98">
            <w:pPr>
              <w:spacing w:before="100" w:beforeAutospacing="1" w:after="100" w:afterAutospacing="1" w:line="360" w:lineRule="auto"/>
              <w:rPr>
                <w:rFonts w:ascii="Arial" w:hAnsi="Arial" w:cs="Arial"/>
                <w:sz w:val="24"/>
                <w:szCs w:val="24"/>
                <w:lang w:val="es-ES"/>
              </w:rPr>
            </w:pPr>
            <w:r w:rsidRPr="00B33C98">
              <w:rPr>
                <w:rFonts w:ascii="Arial" w:hAnsi="Arial" w:cs="Arial"/>
                <w:sz w:val="24"/>
                <w:szCs w:val="24"/>
                <w:lang w:val="es-ES"/>
              </w:rPr>
              <w:t>VAN</w:t>
            </w:r>
          </w:p>
        </w:tc>
        <w:tc>
          <w:tcPr>
            <w:tcW w:w="2286" w:type="dxa"/>
          </w:tcPr>
          <w:p w:rsidR="009625AA" w:rsidRPr="00B33C98" w:rsidRDefault="009625AA" w:rsidP="00B33C98">
            <w:pPr>
              <w:spacing w:before="100" w:beforeAutospacing="1" w:after="100" w:afterAutospacing="1" w:line="360" w:lineRule="auto"/>
              <w:jc w:val="right"/>
              <w:cnfStyle w:val="100000000000"/>
              <w:rPr>
                <w:rFonts w:ascii="Arial" w:hAnsi="Arial" w:cs="Arial"/>
                <w:b w:val="0"/>
                <w:sz w:val="24"/>
                <w:szCs w:val="24"/>
                <w:lang w:val="es-ES"/>
              </w:rPr>
            </w:pPr>
            <w:r w:rsidRPr="00B33C98">
              <w:rPr>
                <w:rFonts w:ascii="Arial" w:hAnsi="Arial" w:cs="Arial"/>
                <w:b w:val="0"/>
                <w:sz w:val="24"/>
                <w:szCs w:val="24"/>
                <w:lang w:val="es-ES"/>
              </w:rPr>
              <w:t>$ 27.582,16</w:t>
            </w:r>
          </w:p>
        </w:tc>
      </w:tr>
      <w:tr w:rsidR="009625AA" w:rsidTr="009625AA">
        <w:trPr>
          <w:cnfStyle w:val="000000100000"/>
        </w:trPr>
        <w:tc>
          <w:tcPr>
            <w:cnfStyle w:val="001000000000"/>
            <w:tcW w:w="959" w:type="dxa"/>
          </w:tcPr>
          <w:p w:rsidR="009625AA" w:rsidRPr="00B33C98" w:rsidRDefault="009625AA" w:rsidP="00B33C98">
            <w:pPr>
              <w:spacing w:before="100" w:beforeAutospacing="1" w:after="100" w:afterAutospacing="1" w:line="360" w:lineRule="auto"/>
              <w:rPr>
                <w:rFonts w:ascii="Arial" w:hAnsi="Arial" w:cs="Arial"/>
                <w:sz w:val="24"/>
                <w:szCs w:val="24"/>
                <w:lang w:val="es-ES"/>
              </w:rPr>
            </w:pPr>
            <w:r w:rsidRPr="00B33C98">
              <w:rPr>
                <w:rFonts w:ascii="Arial" w:hAnsi="Arial" w:cs="Arial"/>
                <w:sz w:val="24"/>
                <w:szCs w:val="24"/>
                <w:lang w:val="es-ES"/>
              </w:rPr>
              <w:t>TIR</w:t>
            </w:r>
          </w:p>
        </w:tc>
        <w:tc>
          <w:tcPr>
            <w:tcW w:w="2286" w:type="dxa"/>
          </w:tcPr>
          <w:p w:rsidR="009625AA" w:rsidRPr="00B33C98" w:rsidRDefault="009625AA" w:rsidP="00B33C98">
            <w:pPr>
              <w:spacing w:before="100" w:beforeAutospacing="1" w:after="100" w:afterAutospacing="1" w:line="360" w:lineRule="auto"/>
              <w:jc w:val="right"/>
              <w:cnfStyle w:val="000000100000"/>
              <w:rPr>
                <w:rFonts w:ascii="Arial" w:hAnsi="Arial" w:cs="Arial"/>
                <w:sz w:val="24"/>
                <w:szCs w:val="24"/>
                <w:lang w:val="es-ES"/>
              </w:rPr>
            </w:pPr>
            <w:r w:rsidRPr="00B33C98">
              <w:rPr>
                <w:rFonts w:ascii="Arial" w:hAnsi="Arial" w:cs="Arial"/>
                <w:sz w:val="24"/>
                <w:szCs w:val="24"/>
                <w:lang w:val="es-ES"/>
              </w:rPr>
              <w:t>% 19,97</w:t>
            </w:r>
          </w:p>
        </w:tc>
      </w:tr>
      <w:tr w:rsidR="009625AA" w:rsidTr="009625AA">
        <w:trPr>
          <w:cnfStyle w:val="000000010000"/>
          <w:trHeight w:val="77"/>
        </w:trPr>
        <w:tc>
          <w:tcPr>
            <w:cnfStyle w:val="001000000000"/>
            <w:tcW w:w="959" w:type="dxa"/>
          </w:tcPr>
          <w:p w:rsidR="009625AA" w:rsidRPr="00B33C98" w:rsidRDefault="009625AA" w:rsidP="00B33C98">
            <w:pPr>
              <w:spacing w:before="100" w:beforeAutospacing="1" w:after="100" w:afterAutospacing="1" w:line="360" w:lineRule="auto"/>
              <w:rPr>
                <w:rFonts w:ascii="Arial" w:hAnsi="Arial" w:cs="Arial"/>
                <w:sz w:val="24"/>
                <w:szCs w:val="24"/>
                <w:lang w:val="es-ES"/>
              </w:rPr>
            </w:pPr>
            <w:r w:rsidRPr="00B33C98">
              <w:rPr>
                <w:rFonts w:ascii="Arial" w:hAnsi="Arial" w:cs="Arial"/>
                <w:sz w:val="24"/>
                <w:szCs w:val="24"/>
                <w:lang w:val="es-ES"/>
              </w:rPr>
              <w:t>TMAR</w:t>
            </w:r>
          </w:p>
        </w:tc>
        <w:tc>
          <w:tcPr>
            <w:tcW w:w="2286" w:type="dxa"/>
          </w:tcPr>
          <w:p w:rsidR="009625AA" w:rsidRPr="00B33C98" w:rsidRDefault="009625AA" w:rsidP="00B33C98">
            <w:pPr>
              <w:spacing w:before="100" w:beforeAutospacing="1" w:after="100" w:afterAutospacing="1" w:line="360" w:lineRule="auto"/>
              <w:jc w:val="right"/>
              <w:cnfStyle w:val="000000010000"/>
              <w:rPr>
                <w:rFonts w:ascii="Arial" w:hAnsi="Arial" w:cs="Arial"/>
                <w:sz w:val="24"/>
                <w:szCs w:val="24"/>
                <w:lang w:val="es-ES"/>
              </w:rPr>
            </w:pPr>
            <w:r w:rsidRPr="00B33C98">
              <w:rPr>
                <w:rFonts w:ascii="Arial" w:hAnsi="Arial" w:cs="Arial"/>
                <w:sz w:val="24"/>
                <w:szCs w:val="24"/>
                <w:lang w:val="es-ES"/>
              </w:rPr>
              <w:t>% 16,78</w:t>
            </w:r>
          </w:p>
        </w:tc>
      </w:tr>
    </w:tbl>
    <w:p w:rsidR="00B33C98" w:rsidRDefault="009625AA" w:rsidP="00B3266D">
      <w:pPr>
        <w:rPr>
          <w:rFonts w:ascii="Arial" w:hAnsi="Arial" w:cs="Arial"/>
          <w:sz w:val="24"/>
          <w:szCs w:val="24"/>
          <w:lang w:val="es-ES"/>
        </w:rPr>
      </w:pPr>
      <w:r w:rsidRPr="00BA284D">
        <w:rPr>
          <w:rFonts w:ascii="Arial" w:hAnsi="Arial" w:cs="Arial"/>
          <w:sz w:val="24"/>
          <w:szCs w:val="24"/>
          <w:lang w:val="es-ES"/>
        </w:rPr>
        <w:t xml:space="preserve"> </w:t>
      </w:r>
    </w:p>
    <w:p w:rsidR="00B33C98" w:rsidRDefault="00B33C98" w:rsidP="00B3266D">
      <w:pPr>
        <w:rPr>
          <w:rFonts w:ascii="Arial" w:hAnsi="Arial" w:cs="Arial"/>
          <w:sz w:val="24"/>
          <w:szCs w:val="24"/>
          <w:lang w:val="es-ES"/>
        </w:rPr>
      </w:pPr>
    </w:p>
    <w:p w:rsidR="00B33C98" w:rsidRDefault="00B33C98" w:rsidP="00B3266D">
      <w:pPr>
        <w:rPr>
          <w:rFonts w:ascii="Arial" w:hAnsi="Arial" w:cs="Arial"/>
          <w:sz w:val="24"/>
          <w:szCs w:val="24"/>
          <w:lang w:val="es-ES"/>
        </w:rPr>
      </w:pPr>
    </w:p>
    <w:p w:rsidR="00B33C98" w:rsidRDefault="00B33C98" w:rsidP="00B3266D">
      <w:pPr>
        <w:rPr>
          <w:rFonts w:ascii="Arial" w:hAnsi="Arial" w:cs="Arial"/>
          <w:sz w:val="24"/>
          <w:szCs w:val="24"/>
          <w:lang w:val="es-ES"/>
        </w:rPr>
      </w:pPr>
    </w:p>
    <w:p w:rsidR="00B33C98" w:rsidRDefault="00B33C98" w:rsidP="00B3266D">
      <w:pPr>
        <w:rPr>
          <w:rFonts w:ascii="Arial" w:hAnsi="Arial" w:cs="Arial"/>
          <w:sz w:val="24"/>
          <w:szCs w:val="24"/>
          <w:lang w:val="es-ES"/>
        </w:rPr>
      </w:pPr>
    </w:p>
    <w:p w:rsidR="00B33C98" w:rsidRDefault="00B33C98" w:rsidP="00B3266D">
      <w:pPr>
        <w:rPr>
          <w:rFonts w:ascii="Arial" w:hAnsi="Arial" w:cs="Arial"/>
          <w:sz w:val="24"/>
          <w:szCs w:val="24"/>
          <w:lang w:val="es-ES"/>
        </w:rPr>
      </w:pPr>
    </w:p>
    <w:p w:rsidR="009A5A4F" w:rsidRDefault="009A5A4F" w:rsidP="009A5A4F">
      <w:pPr>
        <w:rPr>
          <w:rFonts w:ascii="Arial" w:hAnsi="Arial" w:cs="Arial"/>
          <w:sz w:val="24"/>
          <w:szCs w:val="24"/>
          <w:lang w:val="es-ES"/>
        </w:rPr>
      </w:pPr>
    </w:p>
    <w:p w:rsidR="00B3266D" w:rsidRPr="003D4A59" w:rsidRDefault="00B33C98" w:rsidP="00010EED">
      <w:pPr>
        <w:pStyle w:val="Ttulo3"/>
        <w:rPr>
          <w:rFonts w:ascii="Arial" w:hAnsi="Arial" w:cs="Arial"/>
          <w:color w:val="auto"/>
          <w:sz w:val="24"/>
          <w:szCs w:val="24"/>
          <w:lang w:val="es-ES"/>
        </w:rPr>
      </w:pPr>
      <w:bookmarkStart w:id="129" w:name="_Toc317624036"/>
      <w:bookmarkStart w:id="130" w:name="_Toc317679828"/>
      <w:r w:rsidRPr="003D4A59">
        <w:rPr>
          <w:rFonts w:ascii="Arial" w:hAnsi="Arial" w:cs="Arial"/>
          <w:color w:val="auto"/>
          <w:sz w:val="24"/>
          <w:szCs w:val="24"/>
          <w:lang w:val="es-ES"/>
        </w:rPr>
        <w:t xml:space="preserve">3.1.7 </w:t>
      </w:r>
      <w:r w:rsidR="00B3266D" w:rsidRPr="003D4A59">
        <w:rPr>
          <w:rFonts w:ascii="Arial" w:hAnsi="Arial" w:cs="Arial"/>
          <w:color w:val="auto"/>
          <w:sz w:val="24"/>
          <w:szCs w:val="24"/>
          <w:lang w:val="es-ES"/>
        </w:rPr>
        <w:t>TIR:</w:t>
      </w:r>
      <w:bookmarkEnd w:id="129"/>
      <w:bookmarkEnd w:id="130"/>
    </w:p>
    <w:p w:rsidR="00B3266D" w:rsidRPr="006C0A89" w:rsidRDefault="00B3266D" w:rsidP="00B3266D">
      <w:pPr>
        <w:spacing w:before="100" w:beforeAutospacing="1" w:after="100" w:afterAutospacing="1" w:line="360" w:lineRule="auto"/>
        <w:ind w:firstLine="567"/>
        <w:jc w:val="both"/>
        <w:rPr>
          <w:rFonts w:ascii="Arial" w:hAnsi="Arial" w:cs="Arial"/>
          <w:sz w:val="24"/>
          <w:szCs w:val="24"/>
          <w:lang w:val="es-ES"/>
        </w:rPr>
      </w:pPr>
      <w:r w:rsidRPr="006C0A89">
        <w:rPr>
          <w:rFonts w:ascii="Arial" w:hAnsi="Arial" w:cs="Arial"/>
          <w:sz w:val="24"/>
          <w:szCs w:val="24"/>
          <w:lang w:val="es-ES"/>
        </w:rPr>
        <w:t xml:space="preserve">La tasa interna de retorno - TIR -, es la tasa que iguala el </w:t>
      </w:r>
      <w:hyperlink r:id="rId41" w:history="1">
        <w:r w:rsidRPr="006C0A89">
          <w:rPr>
            <w:rFonts w:ascii="Arial" w:hAnsi="Arial" w:cs="Arial"/>
            <w:sz w:val="24"/>
            <w:szCs w:val="24"/>
            <w:lang w:val="es-ES"/>
          </w:rPr>
          <w:t>valor presente neto</w:t>
        </w:r>
      </w:hyperlink>
      <w:r w:rsidRPr="006C0A89">
        <w:rPr>
          <w:rFonts w:ascii="Arial" w:hAnsi="Arial" w:cs="Arial"/>
          <w:sz w:val="24"/>
          <w:szCs w:val="24"/>
          <w:lang w:val="es-ES"/>
        </w:rPr>
        <w:t xml:space="preserve"> a cero. Toma el nombre de Tasa crítica de rentabilidad cuando se compara con la tasa mínima de rendimiento requerida (tasa de descuento) para un proyecto de inversión específico.</w:t>
      </w:r>
    </w:p>
    <w:p w:rsidR="00B3266D" w:rsidRPr="006C0A89" w:rsidRDefault="00D92F9E" w:rsidP="00B3266D">
      <w:pPr>
        <w:spacing w:before="100" w:beforeAutospacing="1" w:after="100" w:afterAutospacing="1" w:line="360" w:lineRule="auto"/>
        <w:ind w:firstLine="567"/>
        <w:jc w:val="both"/>
        <w:rPr>
          <w:rFonts w:ascii="Arial" w:hAnsi="Arial" w:cs="Arial"/>
          <w:sz w:val="24"/>
          <w:szCs w:val="24"/>
          <w:lang w:val="es-ES"/>
        </w:rPr>
      </w:pPr>
      <w:r w:rsidRPr="00D92F9E">
        <w:rPr>
          <w:rFonts w:ascii="Arial" w:hAnsi="Arial" w:cs="Arial"/>
          <w:noProof/>
          <w:sz w:val="24"/>
          <w:szCs w:val="24"/>
        </w:rPr>
        <w:pict>
          <v:roundrect id="AutoShape 19" o:spid="_x0000_s1034" style="position:absolute;left:0;text-align:left;margin-left:135.4pt;margin-top:54.95pt;width:120pt;height:29.1pt;z-index:2515901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" fillcolor="white [3201]" strokecolor="#4f81bd [3204]" strokeweight="5pt">
            <v:stroke linestyle="thickThin"/>
            <v:shadow color="#868686"/>
            <v:textbox>
              <w:txbxContent>
                <w:p w:rsidR="009F4E4C" w:rsidRPr="000821AB" w:rsidRDefault="009F4E4C" w:rsidP="00B3266D">
                  <w:pPr>
                    <w:jc w:val="center"/>
                    <w:rPr>
                      <w:rFonts w:ascii="Arial" w:hAnsi="Arial" w:cs="Arial"/>
                      <w:sz w:val="24"/>
                      <w:szCs w:val="24"/>
                      <w:lang w:val="es-ES"/>
                    </w:rPr>
                  </w:pPr>
                  <w:r w:rsidRPr="000821AB">
                    <w:rPr>
                      <w:rFonts w:ascii="Arial" w:hAnsi="Arial" w:cs="Arial"/>
                      <w:sz w:val="24"/>
                      <w:szCs w:val="24"/>
                      <w:lang w:val="es-ES"/>
                    </w:rPr>
                    <w:t>TIR &gt; TMAR</w:t>
                  </w:r>
                </w:p>
                <w:p w:rsidR="009F4E4C" w:rsidRDefault="009F4E4C" w:rsidP="00B3266D"/>
              </w:txbxContent>
            </v:textbox>
          </v:roundrect>
        </w:pict>
      </w:r>
      <w:r w:rsidR="00B3266D" w:rsidRPr="006C0A89">
        <w:rPr>
          <w:rFonts w:ascii="Arial" w:hAnsi="Arial" w:cs="Arial"/>
          <w:sz w:val="24"/>
          <w:szCs w:val="24"/>
          <w:lang w:val="es-ES"/>
        </w:rPr>
        <w:t>El ejercicio nos muestra un retorno sobre la inversión del 19,97%, m</w:t>
      </w:r>
      <w:r w:rsidR="00B33C98">
        <w:rPr>
          <w:rFonts w:ascii="Arial" w:hAnsi="Arial" w:cs="Arial"/>
          <w:sz w:val="24"/>
          <w:szCs w:val="24"/>
          <w:lang w:val="es-ES"/>
        </w:rPr>
        <w:t>ientras la tasa TMAR fue del 16,</w:t>
      </w:r>
      <w:r w:rsidR="00B3266D" w:rsidRPr="006C0A89">
        <w:rPr>
          <w:rFonts w:ascii="Arial" w:hAnsi="Arial" w:cs="Arial"/>
          <w:sz w:val="24"/>
          <w:szCs w:val="24"/>
          <w:lang w:val="es-ES"/>
        </w:rPr>
        <w:t>78</w:t>
      </w:r>
      <w:r w:rsidR="00B33C98">
        <w:rPr>
          <w:rFonts w:ascii="Arial" w:hAnsi="Arial" w:cs="Arial"/>
          <w:sz w:val="24"/>
          <w:szCs w:val="24"/>
          <w:lang w:val="es-ES"/>
        </w:rPr>
        <w:t>%</w:t>
      </w:r>
      <w:r w:rsidR="00B3266D" w:rsidRPr="006C0A89">
        <w:rPr>
          <w:rFonts w:ascii="Arial" w:hAnsi="Arial" w:cs="Arial"/>
          <w:sz w:val="24"/>
          <w:szCs w:val="24"/>
          <w:lang w:val="es-ES"/>
        </w:rPr>
        <w:t>, es decir que el proyecto  cumple con la condición de:</w:t>
      </w:r>
    </w:p>
    <w:p w:rsidR="00B3266D" w:rsidRDefault="00B3266D" w:rsidP="00B3266D">
      <w:pPr>
        <w:spacing w:before="100" w:beforeAutospacing="1" w:after="100" w:afterAutospacing="1" w:line="360" w:lineRule="auto"/>
        <w:ind w:firstLine="567"/>
        <w:jc w:val="both"/>
        <w:rPr>
          <w:rFonts w:ascii="Arial" w:hAnsi="Arial" w:cs="Arial"/>
          <w:sz w:val="24"/>
          <w:szCs w:val="24"/>
          <w:lang w:val="es-ES"/>
        </w:rPr>
      </w:pPr>
    </w:p>
    <w:p w:rsidR="00B33C98" w:rsidRDefault="00B3266D" w:rsidP="009A5A4F">
      <w:pPr>
        <w:spacing w:before="100" w:beforeAutospacing="1" w:after="100" w:afterAutospacing="1" w:line="360" w:lineRule="auto"/>
        <w:ind w:firstLine="567"/>
        <w:jc w:val="both"/>
        <w:rPr>
          <w:rFonts w:ascii="Arial" w:hAnsi="Arial" w:cs="Arial"/>
          <w:sz w:val="24"/>
          <w:szCs w:val="24"/>
          <w:lang w:val="es-ES"/>
        </w:rPr>
      </w:pPr>
      <w:r w:rsidRPr="006C0A89">
        <w:rPr>
          <w:rFonts w:ascii="Arial" w:hAnsi="Arial" w:cs="Arial"/>
          <w:sz w:val="24"/>
          <w:szCs w:val="24"/>
          <w:lang w:val="es-ES"/>
        </w:rPr>
        <w:t>Podemos concluir que la inversión de la compra de nuevos activos es factible.</w:t>
      </w:r>
    </w:p>
    <w:p w:rsidR="009A5A4F" w:rsidRPr="006C0A89" w:rsidRDefault="009A5A4F" w:rsidP="009A5A4F">
      <w:pPr>
        <w:spacing w:before="100" w:beforeAutospacing="1" w:after="100" w:afterAutospacing="1" w:line="360" w:lineRule="auto"/>
        <w:ind w:firstLine="567"/>
        <w:jc w:val="both"/>
        <w:rPr>
          <w:rFonts w:ascii="Arial" w:hAnsi="Arial" w:cs="Arial"/>
          <w:sz w:val="24"/>
          <w:szCs w:val="24"/>
          <w:lang w:val="es-ES"/>
        </w:rPr>
      </w:pPr>
    </w:p>
    <w:p w:rsidR="00B3266D" w:rsidRPr="003D4A59" w:rsidRDefault="00B33C98" w:rsidP="00010EED">
      <w:pPr>
        <w:pStyle w:val="Ttulo3"/>
        <w:rPr>
          <w:rFonts w:ascii="Arial" w:hAnsi="Arial" w:cs="Arial"/>
          <w:b w:val="0"/>
          <w:color w:val="auto"/>
          <w:sz w:val="24"/>
          <w:szCs w:val="24"/>
          <w:lang w:val="es-ES"/>
        </w:rPr>
      </w:pPr>
      <w:bookmarkStart w:id="131" w:name="_Toc317624037"/>
      <w:bookmarkStart w:id="132" w:name="_Toc317679829"/>
      <w:r w:rsidRPr="003D4A59">
        <w:rPr>
          <w:rFonts w:ascii="Arial" w:hAnsi="Arial" w:cs="Arial"/>
          <w:color w:val="auto"/>
          <w:sz w:val="24"/>
          <w:szCs w:val="24"/>
          <w:lang w:val="es-ES"/>
        </w:rPr>
        <w:lastRenderedPageBreak/>
        <w:t>3.1.8 VAN</w:t>
      </w:r>
      <w:bookmarkEnd w:id="131"/>
      <w:bookmarkEnd w:id="132"/>
    </w:p>
    <w:p w:rsidR="00B3266D" w:rsidRPr="006C0A89" w:rsidRDefault="00B3266D" w:rsidP="00B3266D">
      <w:pPr>
        <w:spacing w:before="100" w:beforeAutospacing="1" w:after="100" w:afterAutospacing="1" w:line="360" w:lineRule="auto"/>
        <w:ind w:firstLine="567"/>
        <w:jc w:val="both"/>
        <w:rPr>
          <w:rFonts w:ascii="Arial" w:hAnsi="Arial" w:cs="Arial"/>
          <w:sz w:val="24"/>
          <w:szCs w:val="24"/>
          <w:lang w:val="es-ES"/>
        </w:rPr>
      </w:pPr>
      <w:r w:rsidRPr="006C0A89">
        <w:rPr>
          <w:rFonts w:ascii="Arial" w:hAnsi="Arial" w:cs="Arial"/>
          <w:sz w:val="24"/>
          <w:szCs w:val="24"/>
          <w:lang w:val="es-ES"/>
        </w:rPr>
        <w:t>El valor actual es el valor presente de todos los flujos de efectivo generados por el proyecto, cuya tasa de descuento es el costo promedio ponderado del capital.</w:t>
      </w:r>
    </w:p>
    <w:p w:rsidR="00B3266D" w:rsidRPr="006C0A89" w:rsidRDefault="00B3266D" w:rsidP="00B3266D">
      <w:pPr>
        <w:spacing w:before="100" w:beforeAutospacing="1" w:after="100" w:afterAutospacing="1" w:line="360" w:lineRule="auto"/>
        <w:ind w:firstLine="567"/>
        <w:jc w:val="both"/>
        <w:rPr>
          <w:rFonts w:ascii="Arial" w:hAnsi="Arial" w:cs="Arial"/>
          <w:sz w:val="24"/>
          <w:szCs w:val="24"/>
          <w:lang w:val="es-ES"/>
        </w:rPr>
      </w:pPr>
      <w:r w:rsidRPr="006C0A89">
        <w:rPr>
          <w:rFonts w:ascii="Arial" w:hAnsi="Arial" w:cs="Arial"/>
          <w:sz w:val="24"/>
          <w:szCs w:val="24"/>
          <w:lang w:val="es-ES"/>
        </w:rPr>
        <w:t>La fórmula de cálculo del Valor Actual Neto es la siguiente:</w:t>
      </w:r>
    </w:p>
    <w:p w:rsidR="00B3266D" w:rsidRPr="006C0A89" w:rsidRDefault="00B3266D" w:rsidP="00B3266D">
      <w:pPr>
        <w:spacing w:before="100" w:beforeAutospacing="1" w:after="100" w:afterAutospacing="1" w:line="360" w:lineRule="auto"/>
        <w:ind w:firstLine="567"/>
        <w:jc w:val="center"/>
        <w:rPr>
          <w:rFonts w:ascii="Arial" w:hAnsi="Arial" w:cs="Arial"/>
          <w:sz w:val="24"/>
          <w:szCs w:val="24"/>
          <w:lang w:val="es-ES"/>
        </w:rPr>
      </w:pPr>
      <w:r w:rsidRPr="006C0A89">
        <w:rPr>
          <w:rFonts w:ascii="Arial" w:hAnsi="Arial" w:cs="Arial"/>
          <w:noProof/>
          <w:sz w:val="24"/>
          <w:szCs w:val="24"/>
          <w:lang w:val="es-ES" w:eastAsia="ko-KR"/>
        </w:rPr>
        <w:drawing>
          <wp:inline distT="0" distB="0" distL="0" distR="0">
            <wp:extent cx="1953260" cy="462915"/>
            <wp:effectExtent l="19050" t="0" r="8890" b="0"/>
            <wp:docPr id="11" name="Imagen 1" descr=" \mbox{VAN} = \sum_{t=1}^n{\frac{V_t}{(1+k)^t}}- I_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mbox{VAN} = \sum_{t=1}^n{\frac{V_t}{(1+k)^t}}- I_0 "/>
                    <pic:cNvPicPr>
                      <a:picLocks noChangeAspect="1" noChangeArrowheads="1"/>
                    </pic:cNvPicPr>
                  </pic:nvPicPr>
                  <pic:blipFill>
                    <a:blip r:embed="rId42" cstate="print"/>
                    <a:srcRect/>
                    <a:stretch>
                      <a:fillRect/>
                    </a:stretch>
                  </pic:blipFill>
                  <pic:spPr bwMode="auto">
                    <a:xfrm>
                      <a:off x="0" y="0"/>
                      <a:ext cx="1953260" cy="462915"/>
                    </a:xfrm>
                    <a:prstGeom prst="rect">
                      <a:avLst/>
                    </a:prstGeom>
                    <a:noFill/>
                    <a:ln w="9525">
                      <a:noFill/>
                      <a:miter lim="800000"/>
                      <a:headEnd/>
                      <a:tailEnd/>
                    </a:ln>
                  </pic:spPr>
                </pic:pic>
              </a:graphicData>
            </a:graphic>
          </wp:inline>
        </w:drawing>
      </w:r>
    </w:p>
    <w:p w:rsidR="00B3266D" w:rsidRPr="006C0A89" w:rsidRDefault="00B3266D" w:rsidP="00B3266D">
      <w:pPr>
        <w:spacing w:before="100" w:beforeAutospacing="1" w:after="100" w:afterAutospacing="1" w:line="360" w:lineRule="auto"/>
        <w:ind w:firstLine="567"/>
        <w:jc w:val="both"/>
        <w:rPr>
          <w:rFonts w:ascii="Arial" w:hAnsi="Arial" w:cs="Arial"/>
          <w:sz w:val="24"/>
          <w:szCs w:val="24"/>
          <w:lang w:val="es-ES"/>
        </w:rPr>
      </w:pPr>
      <w:r w:rsidRPr="006C0A89">
        <w:rPr>
          <w:rFonts w:ascii="Arial" w:hAnsi="Arial" w:cs="Arial"/>
          <w:sz w:val="24"/>
          <w:szCs w:val="24"/>
          <w:lang w:val="es-ES"/>
        </w:rPr>
        <w:t>Donde:</w:t>
      </w:r>
    </w:p>
    <w:p w:rsidR="00B3266D" w:rsidRPr="006C0A89" w:rsidRDefault="00B3266D" w:rsidP="00B3266D">
      <w:pPr>
        <w:spacing w:before="100" w:beforeAutospacing="1" w:after="100" w:afterAutospacing="1" w:line="360" w:lineRule="auto"/>
        <w:ind w:firstLine="567"/>
        <w:jc w:val="both"/>
        <w:rPr>
          <w:rFonts w:ascii="Arial" w:hAnsi="Arial" w:cs="Arial"/>
          <w:sz w:val="24"/>
          <w:szCs w:val="24"/>
          <w:lang w:val="es-ES"/>
        </w:rPr>
      </w:pPr>
      <w:proofErr w:type="spellStart"/>
      <w:r w:rsidRPr="00641486">
        <w:rPr>
          <w:rFonts w:ascii="Arial" w:hAnsi="Arial" w:cs="Arial"/>
          <w:b/>
          <w:sz w:val="24"/>
          <w:szCs w:val="24"/>
          <w:lang w:val="es-ES"/>
        </w:rPr>
        <w:t>Vt</w:t>
      </w:r>
      <w:proofErr w:type="spellEnd"/>
      <w:r w:rsidRPr="00641486">
        <w:rPr>
          <w:rFonts w:ascii="Arial" w:hAnsi="Arial" w:cs="Arial"/>
          <w:b/>
          <w:sz w:val="24"/>
          <w:szCs w:val="24"/>
          <w:lang w:val="es-ES"/>
        </w:rPr>
        <w:t>:</w:t>
      </w:r>
      <w:r w:rsidRPr="006C0A89">
        <w:rPr>
          <w:rFonts w:ascii="Arial" w:hAnsi="Arial" w:cs="Arial"/>
          <w:sz w:val="24"/>
          <w:szCs w:val="24"/>
          <w:lang w:val="es-ES"/>
        </w:rPr>
        <w:t xml:space="preserve"> representa los flujos de caja en cada periodo t.</w:t>
      </w:r>
    </w:p>
    <w:p w:rsidR="00B3266D" w:rsidRPr="006C0A89" w:rsidRDefault="00B3266D" w:rsidP="00B3266D">
      <w:pPr>
        <w:spacing w:before="100" w:beforeAutospacing="1" w:after="100" w:afterAutospacing="1" w:line="360" w:lineRule="auto"/>
        <w:ind w:firstLine="567"/>
        <w:jc w:val="both"/>
        <w:rPr>
          <w:rFonts w:ascii="Arial" w:hAnsi="Arial" w:cs="Arial"/>
          <w:sz w:val="24"/>
          <w:szCs w:val="24"/>
          <w:lang w:val="es-ES"/>
        </w:rPr>
      </w:pPr>
      <w:r w:rsidRPr="00641486">
        <w:rPr>
          <w:rFonts w:ascii="Arial" w:hAnsi="Arial" w:cs="Arial"/>
          <w:b/>
          <w:sz w:val="24"/>
          <w:szCs w:val="24"/>
          <w:lang w:val="es-ES"/>
        </w:rPr>
        <w:t>Io:</w:t>
      </w:r>
      <w:r w:rsidRPr="006C0A89">
        <w:rPr>
          <w:rFonts w:ascii="Arial" w:hAnsi="Arial" w:cs="Arial"/>
          <w:sz w:val="24"/>
          <w:szCs w:val="24"/>
          <w:lang w:val="es-ES"/>
        </w:rPr>
        <w:t xml:space="preserve"> es el valor del desembolso inicial de la inversión.</w:t>
      </w:r>
    </w:p>
    <w:p w:rsidR="00B3266D" w:rsidRPr="006C0A89" w:rsidRDefault="00B3266D" w:rsidP="00B3266D">
      <w:pPr>
        <w:spacing w:before="100" w:beforeAutospacing="1" w:after="100" w:afterAutospacing="1" w:line="360" w:lineRule="auto"/>
        <w:ind w:firstLine="567"/>
        <w:jc w:val="both"/>
        <w:rPr>
          <w:rFonts w:ascii="Arial" w:hAnsi="Arial" w:cs="Arial"/>
          <w:sz w:val="24"/>
          <w:szCs w:val="24"/>
          <w:lang w:val="es-ES"/>
        </w:rPr>
      </w:pPr>
      <w:proofErr w:type="gramStart"/>
      <w:r>
        <w:rPr>
          <w:rFonts w:ascii="Arial" w:hAnsi="Arial" w:cs="Arial"/>
          <w:b/>
          <w:sz w:val="24"/>
          <w:szCs w:val="24"/>
          <w:lang w:val="es-ES"/>
        </w:rPr>
        <w:t>n</w:t>
      </w:r>
      <w:proofErr w:type="gramEnd"/>
      <w:r w:rsidRPr="00641486">
        <w:rPr>
          <w:rFonts w:ascii="Arial" w:hAnsi="Arial" w:cs="Arial"/>
          <w:b/>
          <w:sz w:val="24"/>
          <w:szCs w:val="24"/>
          <w:lang w:val="es-ES"/>
        </w:rPr>
        <w:t>:</w:t>
      </w:r>
      <w:r w:rsidRPr="006C0A89">
        <w:rPr>
          <w:rFonts w:ascii="Arial" w:hAnsi="Arial" w:cs="Arial"/>
          <w:sz w:val="24"/>
          <w:szCs w:val="24"/>
          <w:lang w:val="es-ES"/>
        </w:rPr>
        <w:t xml:space="preserve"> es el número de períodos considerado.</w:t>
      </w:r>
    </w:p>
    <w:p w:rsidR="00B3266D" w:rsidRPr="006C0A89" w:rsidRDefault="00B3266D" w:rsidP="00B3266D">
      <w:pPr>
        <w:spacing w:before="100" w:beforeAutospacing="1" w:after="100" w:afterAutospacing="1" w:line="360" w:lineRule="auto"/>
        <w:ind w:firstLine="567"/>
        <w:jc w:val="both"/>
        <w:rPr>
          <w:rFonts w:ascii="Arial" w:eastAsia="Times New Roman" w:hAnsi="Arial" w:cs="Arial"/>
          <w:color w:val="000000"/>
          <w:sz w:val="24"/>
          <w:szCs w:val="24"/>
        </w:rPr>
      </w:pPr>
      <w:r w:rsidRPr="006C0A89">
        <w:rPr>
          <w:rFonts w:ascii="Arial" w:hAnsi="Arial" w:cs="Arial"/>
          <w:sz w:val="24"/>
          <w:szCs w:val="24"/>
          <w:lang w:val="es-ES"/>
        </w:rPr>
        <w:t xml:space="preserve">El tipo de interés es k. Si el proyecto no tiene riesgo, se tomará como referencia el tipo de la renta fija, de tal manera que con el VAN se estimará si la inversión es mejor que invertir en algo seguro, sin riesgo específico. En otros casos, se utilizará el </w:t>
      </w:r>
      <w:hyperlink r:id="rId43" w:tooltip="Coste de oportunidad" w:history="1">
        <w:r w:rsidRPr="006C0A89">
          <w:rPr>
            <w:rFonts w:ascii="Arial" w:hAnsi="Arial" w:cs="Arial"/>
            <w:sz w:val="24"/>
            <w:szCs w:val="24"/>
            <w:lang w:val="es-ES"/>
          </w:rPr>
          <w:t>coste de oportunidad</w:t>
        </w:r>
      </w:hyperlink>
      <w:r w:rsidRPr="006C0A89">
        <w:rPr>
          <w:rFonts w:ascii="Arial" w:hAnsi="Arial" w:cs="Arial"/>
          <w:sz w:val="24"/>
          <w:szCs w:val="24"/>
          <w:lang w:val="es-ES"/>
        </w:rPr>
        <w:t xml:space="preserve">. </w:t>
      </w:r>
    </w:p>
    <w:p w:rsidR="00B3266D" w:rsidRPr="006C0A89" w:rsidRDefault="00D92F9E" w:rsidP="00B3266D">
      <w:pPr>
        <w:spacing w:before="100" w:beforeAutospacing="1" w:after="100" w:afterAutospacing="1" w:line="360" w:lineRule="auto"/>
        <w:ind w:firstLine="567"/>
        <w:jc w:val="both"/>
        <w:rPr>
          <w:rFonts w:ascii="Arial" w:hAnsi="Arial" w:cs="Arial"/>
          <w:sz w:val="24"/>
          <w:szCs w:val="24"/>
          <w:lang w:val="es-ES"/>
        </w:rPr>
      </w:pPr>
      <w:r w:rsidRPr="00D92F9E">
        <w:rPr>
          <w:rFonts w:ascii="Arial" w:hAnsi="Arial" w:cs="Arial"/>
          <w:noProof/>
          <w:sz w:val="24"/>
          <w:szCs w:val="24"/>
        </w:rPr>
        <w:pict>
          <v:roundrect id="AutoShape 20" o:spid="_x0000_s1035" style="position:absolute;left:0;text-align:left;margin-left:136.75pt;margin-top:69.8pt;width:120pt;height:31.35pt;z-index:2515911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" fillcolor="white [3201]" strokecolor="#4f81bd [3204]" strokeweight="5pt">
            <v:stroke linestyle="thickThin"/>
            <v:shadow color="#868686"/>
            <v:textbox>
              <w:txbxContent>
                <w:p w:rsidR="009F4E4C" w:rsidRPr="000821AB" w:rsidRDefault="009F4E4C" w:rsidP="00B3266D">
                  <w:pPr>
                    <w:jc w:val="center"/>
                    <w:rPr>
                      <w:rFonts w:ascii="Arial" w:hAnsi="Arial" w:cs="Arial"/>
                      <w:sz w:val="24"/>
                      <w:szCs w:val="24"/>
                      <w:lang w:val="es-ES"/>
                    </w:rPr>
                  </w:pPr>
                  <w:r>
                    <w:rPr>
                      <w:rFonts w:ascii="Arial" w:hAnsi="Arial" w:cs="Arial"/>
                      <w:sz w:val="24"/>
                      <w:szCs w:val="24"/>
                      <w:lang w:val="es-ES"/>
                    </w:rPr>
                    <w:t>VAN &gt; 0</w:t>
                  </w:r>
                </w:p>
                <w:p w:rsidR="009F4E4C" w:rsidRDefault="009F4E4C" w:rsidP="00B3266D"/>
              </w:txbxContent>
            </v:textbox>
          </v:roundrect>
        </w:pict>
      </w:r>
      <w:r w:rsidR="00B3266D" w:rsidRPr="006C0A89">
        <w:rPr>
          <w:rFonts w:ascii="Arial" w:hAnsi="Arial" w:cs="Arial"/>
          <w:sz w:val="24"/>
          <w:szCs w:val="24"/>
          <w:lang w:val="es-ES"/>
        </w:rPr>
        <w:t>En el caso de la empresa AMBARTEK, el VAN obtenido fue $27582,16.</w:t>
      </w:r>
      <w:r w:rsidR="00B3266D">
        <w:rPr>
          <w:rFonts w:ascii="Arial" w:hAnsi="Arial" w:cs="Arial"/>
          <w:sz w:val="24"/>
          <w:szCs w:val="24"/>
          <w:lang w:val="es-ES"/>
        </w:rPr>
        <w:t xml:space="preserve"> </w:t>
      </w:r>
      <w:r w:rsidR="00B3266D" w:rsidRPr="006C0A89">
        <w:rPr>
          <w:rFonts w:ascii="Arial" w:hAnsi="Arial" w:cs="Arial"/>
          <w:sz w:val="24"/>
          <w:szCs w:val="24"/>
          <w:lang w:val="es-ES"/>
        </w:rPr>
        <w:t>Este resultado reafirma que realizar la inversión es factible, debido a que cumple con la condición de:</w:t>
      </w:r>
    </w:p>
    <w:p w:rsidR="00B3266D" w:rsidRPr="006C0A89" w:rsidRDefault="00B3266D" w:rsidP="00B3266D">
      <w:pPr>
        <w:spacing w:before="100" w:beforeAutospacing="1" w:after="100" w:afterAutospacing="1" w:line="360" w:lineRule="auto"/>
        <w:ind w:firstLine="567"/>
        <w:jc w:val="both"/>
        <w:rPr>
          <w:rFonts w:ascii="Arial" w:hAnsi="Arial" w:cs="Arial"/>
          <w:b/>
          <w:sz w:val="24"/>
          <w:szCs w:val="24"/>
          <w:lang w:val="es-ES"/>
        </w:rPr>
      </w:pPr>
    </w:p>
    <w:p w:rsidR="00B3266D" w:rsidRDefault="00B3266D" w:rsidP="00B3266D">
      <w:pPr>
        <w:spacing w:before="100" w:beforeAutospacing="1" w:after="100" w:afterAutospacing="1" w:line="360" w:lineRule="auto"/>
        <w:ind w:firstLine="567"/>
        <w:jc w:val="both"/>
        <w:rPr>
          <w:rFonts w:ascii="Arial" w:hAnsi="Arial" w:cs="Arial"/>
          <w:b/>
          <w:sz w:val="24"/>
          <w:szCs w:val="24"/>
          <w:lang w:val="es-ES"/>
        </w:rPr>
      </w:pPr>
    </w:p>
    <w:p w:rsidR="00EC0A77" w:rsidRPr="006C0A89" w:rsidRDefault="00EC0A77" w:rsidP="00B3266D">
      <w:pPr>
        <w:spacing w:before="100" w:beforeAutospacing="1" w:after="100" w:afterAutospacing="1" w:line="360" w:lineRule="auto"/>
        <w:ind w:firstLine="567"/>
        <w:jc w:val="both"/>
        <w:rPr>
          <w:rFonts w:ascii="Arial" w:hAnsi="Arial" w:cs="Arial"/>
          <w:b/>
          <w:sz w:val="24"/>
          <w:szCs w:val="24"/>
          <w:lang w:val="es-ES"/>
        </w:rPr>
      </w:pPr>
    </w:p>
    <w:p w:rsidR="00B3266D" w:rsidRPr="003D4A59" w:rsidRDefault="00C02C25" w:rsidP="00010EED">
      <w:pPr>
        <w:pStyle w:val="Ttulo3"/>
        <w:rPr>
          <w:rFonts w:ascii="Arial" w:hAnsi="Arial" w:cs="Arial"/>
          <w:color w:val="auto"/>
          <w:sz w:val="24"/>
          <w:szCs w:val="24"/>
          <w:lang w:val="es-ES"/>
        </w:rPr>
      </w:pPr>
      <w:bookmarkStart w:id="133" w:name="_Toc317624038"/>
      <w:bookmarkStart w:id="134" w:name="_Toc317679830"/>
      <w:r w:rsidRPr="003D4A59">
        <w:rPr>
          <w:rFonts w:ascii="Arial" w:hAnsi="Arial" w:cs="Arial"/>
          <w:color w:val="auto"/>
          <w:sz w:val="24"/>
          <w:szCs w:val="24"/>
          <w:lang w:val="es-ES"/>
        </w:rPr>
        <w:lastRenderedPageBreak/>
        <w:t xml:space="preserve">3.1.9 </w:t>
      </w:r>
      <w:r w:rsidR="00B3266D" w:rsidRPr="003D4A59">
        <w:rPr>
          <w:rFonts w:ascii="Arial" w:hAnsi="Arial" w:cs="Arial"/>
          <w:color w:val="auto"/>
          <w:sz w:val="24"/>
          <w:szCs w:val="24"/>
          <w:lang w:val="es-ES"/>
        </w:rPr>
        <w:t>PAY BACK:</w:t>
      </w:r>
      <w:bookmarkEnd w:id="133"/>
      <w:bookmarkEnd w:id="134"/>
    </w:p>
    <w:p w:rsidR="009A5A4F" w:rsidRDefault="009A5A4F" w:rsidP="00B3266D">
      <w:pPr>
        <w:spacing w:before="100" w:beforeAutospacing="1" w:after="100" w:afterAutospacing="1" w:line="360" w:lineRule="auto"/>
        <w:ind w:firstLine="567"/>
        <w:jc w:val="both"/>
        <w:rPr>
          <w:rFonts w:ascii="Arial" w:hAnsi="Arial" w:cs="Arial"/>
          <w:sz w:val="24"/>
          <w:szCs w:val="24"/>
          <w:lang w:val="es-ES"/>
        </w:rPr>
      </w:pPr>
    </w:p>
    <w:p w:rsidR="00B3266D" w:rsidRPr="006C0A89" w:rsidRDefault="00B3266D" w:rsidP="00B3266D">
      <w:pPr>
        <w:spacing w:before="100" w:beforeAutospacing="1" w:after="100" w:afterAutospacing="1" w:line="360" w:lineRule="auto"/>
        <w:ind w:firstLine="567"/>
        <w:jc w:val="both"/>
        <w:rPr>
          <w:rFonts w:ascii="Arial" w:hAnsi="Arial" w:cs="Arial"/>
          <w:sz w:val="24"/>
          <w:szCs w:val="24"/>
          <w:lang w:val="es-ES"/>
        </w:rPr>
      </w:pPr>
      <w:r w:rsidRPr="006C0A89">
        <w:rPr>
          <w:rFonts w:ascii="Arial" w:hAnsi="Arial" w:cs="Arial"/>
          <w:sz w:val="24"/>
          <w:szCs w:val="24"/>
          <w:lang w:val="es-ES"/>
        </w:rPr>
        <w:t xml:space="preserve">Tiempo que tardarán en recuperar el desembolso inicial en una </w:t>
      </w:r>
      <w:hyperlink r:id="rId44" w:tooltip="Inversión" w:history="1">
        <w:r w:rsidRPr="006C0A89">
          <w:rPr>
            <w:rFonts w:ascii="Arial" w:hAnsi="Arial" w:cs="Arial"/>
            <w:sz w:val="24"/>
            <w:szCs w:val="24"/>
            <w:lang w:val="es-ES"/>
          </w:rPr>
          <w:t>inversión</w:t>
        </w:r>
      </w:hyperlink>
      <w:r w:rsidRPr="006C0A89">
        <w:rPr>
          <w:rFonts w:ascii="Arial" w:hAnsi="Arial" w:cs="Arial"/>
          <w:sz w:val="24"/>
          <w:szCs w:val="24"/>
          <w:lang w:val="es-ES"/>
        </w:rPr>
        <w:t>.</w:t>
      </w:r>
    </w:p>
    <w:p w:rsidR="00B3266D" w:rsidRDefault="00B3266D" w:rsidP="00B3266D">
      <w:pPr>
        <w:spacing w:before="100" w:beforeAutospacing="1" w:after="100" w:afterAutospacing="1" w:line="360" w:lineRule="auto"/>
        <w:ind w:firstLine="567"/>
        <w:jc w:val="both"/>
        <w:rPr>
          <w:rFonts w:ascii="Arial" w:hAnsi="Arial" w:cs="Arial"/>
          <w:sz w:val="24"/>
          <w:szCs w:val="24"/>
          <w:lang w:val="es-ES"/>
        </w:rPr>
      </w:pPr>
      <w:r w:rsidRPr="006C0A89">
        <w:rPr>
          <w:rFonts w:ascii="Arial" w:hAnsi="Arial" w:cs="Arial"/>
          <w:sz w:val="24"/>
          <w:szCs w:val="24"/>
          <w:lang w:val="es-ES"/>
        </w:rPr>
        <w:t>Esta herramienta es útil para la decisión de aceptar sólo los proyectos e inversiones que devuelvan dicho desembolso inicial en el plazo de tiempo que se estime adecuado.</w:t>
      </w:r>
    </w:p>
    <w:p w:rsidR="006F2357" w:rsidRDefault="006F2357" w:rsidP="00003BA4">
      <w:pPr>
        <w:pStyle w:val="Epgrafe"/>
        <w:keepNext/>
      </w:pPr>
    </w:p>
    <w:p w:rsidR="00003BA4" w:rsidRPr="006F2357" w:rsidRDefault="00003BA4" w:rsidP="00003BA4">
      <w:pPr>
        <w:pStyle w:val="Epgrafe"/>
        <w:keepNext/>
        <w:rPr>
          <w:color w:val="auto"/>
          <w:sz w:val="22"/>
        </w:rPr>
      </w:pPr>
      <w:bookmarkStart w:id="135" w:name="_Toc317678426"/>
      <w:r w:rsidRPr="006F2357">
        <w:rPr>
          <w:color w:val="auto"/>
          <w:sz w:val="22"/>
        </w:rPr>
        <w:t xml:space="preserve">Tabla </w:t>
      </w:r>
      <w:r w:rsidR="00D92F9E" w:rsidRPr="006F2357">
        <w:rPr>
          <w:color w:val="auto"/>
          <w:sz w:val="22"/>
        </w:rPr>
        <w:fldChar w:fldCharType="begin"/>
      </w:r>
      <w:r w:rsidRPr="006F2357">
        <w:rPr>
          <w:color w:val="auto"/>
          <w:sz w:val="22"/>
        </w:rPr>
        <w:instrText xml:space="preserve"> SEQ Tabla \* ARABIC </w:instrText>
      </w:r>
      <w:r w:rsidR="00D92F9E" w:rsidRPr="006F2357">
        <w:rPr>
          <w:color w:val="auto"/>
          <w:sz w:val="22"/>
        </w:rPr>
        <w:fldChar w:fldCharType="separate"/>
      </w:r>
      <w:r w:rsidR="001C2ACD" w:rsidRPr="006F2357">
        <w:rPr>
          <w:noProof/>
          <w:color w:val="auto"/>
          <w:sz w:val="22"/>
        </w:rPr>
        <w:t>14</w:t>
      </w:r>
      <w:r w:rsidR="00D92F9E" w:rsidRPr="006F2357">
        <w:rPr>
          <w:color w:val="auto"/>
          <w:sz w:val="22"/>
        </w:rPr>
        <w:fldChar w:fldCharType="end"/>
      </w:r>
      <w:r w:rsidRPr="006F2357">
        <w:rPr>
          <w:color w:val="auto"/>
          <w:sz w:val="22"/>
        </w:rPr>
        <w:t>. PAYBACK</w:t>
      </w:r>
      <w:bookmarkEnd w:id="135"/>
    </w:p>
    <w:tbl>
      <w:tblPr>
        <w:tblStyle w:val="Cuadrculaclara-nfasis11"/>
        <w:tblW w:w="5000" w:type="pct"/>
        <w:tblLook w:val="04A0"/>
      </w:tblPr>
      <w:tblGrid>
        <w:gridCol w:w="1267"/>
        <w:gridCol w:w="1696"/>
        <w:gridCol w:w="1759"/>
        <w:gridCol w:w="1889"/>
        <w:gridCol w:w="2159"/>
      </w:tblGrid>
      <w:tr w:rsidR="00B3266D" w:rsidRPr="006C0A89" w:rsidTr="006F2357">
        <w:trPr>
          <w:cnfStyle w:val="100000000000"/>
          <w:trHeight w:val="255"/>
        </w:trPr>
        <w:tc>
          <w:tcPr>
            <w:cnfStyle w:val="001000000000"/>
            <w:tcW w:w="5000" w:type="pct"/>
            <w:gridSpan w:val="5"/>
            <w:noWrap/>
            <w:hideMark/>
          </w:tcPr>
          <w:p w:rsidR="00B3266D" w:rsidRPr="006C0A89" w:rsidRDefault="00B3266D" w:rsidP="004323E8">
            <w:pPr>
              <w:spacing w:before="100" w:beforeAutospacing="1" w:after="100" w:afterAutospacing="1"/>
              <w:jc w:val="center"/>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PAYBACK</w:t>
            </w:r>
          </w:p>
        </w:tc>
      </w:tr>
      <w:tr w:rsidR="00B3266D" w:rsidRPr="006C0A89" w:rsidTr="006F2357">
        <w:trPr>
          <w:cnfStyle w:val="000000100000"/>
          <w:trHeight w:val="255"/>
        </w:trPr>
        <w:tc>
          <w:tcPr>
            <w:cnfStyle w:val="001000000000"/>
            <w:tcW w:w="3769" w:type="pct"/>
            <w:gridSpan w:val="4"/>
            <w:noWrap/>
            <w:hideMark/>
          </w:tcPr>
          <w:p w:rsidR="00B3266D" w:rsidRPr="006C0A89" w:rsidRDefault="00B3266D" w:rsidP="004323E8">
            <w:pPr>
              <w:spacing w:before="100" w:beforeAutospacing="1" w:after="100" w:afterAutospacing="1"/>
              <w:jc w:val="right"/>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TMAR</w:t>
            </w:r>
          </w:p>
        </w:tc>
        <w:tc>
          <w:tcPr>
            <w:tcW w:w="1231" w:type="pct"/>
            <w:noWrap/>
            <w:hideMark/>
          </w:tcPr>
          <w:p w:rsidR="00B3266D" w:rsidRPr="006C0A89" w:rsidRDefault="00B3266D" w:rsidP="004323E8">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16.78%</w:t>
            </w:r>
          </w:p>
        </w:tc>
      </w:tr>
      <w:tr w:rsidR="00B3266D" w:rsidRPr="006C0A89" w:rsidTr="006F2357">
        <w:trPr>
          <w:cnfStyle w:val="000000010000"/>
          <w:trHeight w:val="414"/>
        </w:trPr>
        <w:tc>
          <w:tcPr>
            <w:cnfStyle w:val="001000000000"/>
            <w:tcW w:w="722" w:type="pct"/>
            <w:vMerge w:val="restart"/>
            <w:noWrap/>
            <w:hideMark/>
          </w:tcPr>
          <w:p w:rsidR="00B3266D" w:rsidRPr="006C0A89" w:rsidRDefault="00B3266D" w:rsidP="004323E8">
            <w:pPr>
              <w:spacing w:before="100" w:beforeAutospacing="1" w:after="100" w:afterAutospacing="1"/>
              <w:jc w:val="center"/>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Periodo</w:t>
            </w:r>
          </w:p>
        </w:tc>
        <w:tc>
          <w:tcPr>
            <w:tcW w:w="967" w:type="pct"/>
            <w:vMerge w:val="restart"/>
            <w:hideMark/>
          </w:tcPr>
          <w:p w:rsidR="00B3266D" w:rsidRPr="006C0A89" w:rsidRDefault="00B3266D" w:rsidP="004323E8">
            <w:pPr>
              <w:spacing w:before="100" w:beforeAutospacing="1" w:after="100" w:afterAutospacing="1"/>
              <w:jc w:val="center"/>
              <w:cnfStyle w:val="000000010000"/>
              <w:rPr>
                <w:rFonts w:ascii="Arial" w:eastAsia="Times New Roman" w:hAnsi="Arial" w:cs="Arial"/>
                <w:b/>
                <w:bCs/>
                <w:color w:val="000000"/>
                <w:sz w:val="24"/>
                <w:szCs w:val="24"/>
                <w:lang w:val="es-ES" w:eastAsia="es-ES"/>
              </w:rPr>
            </w:pPr>
            <w:r w:rsidRPr="006C0A89">
              <w:rPr>
                <w:rFonts w:ascii="Arial" w:eastAsia="Times New Roman" w:hAnsi="Arial" w:cs="Arial"/>
                <w:b/>
                <w:bCs/>
                <w:color w:val="000000"/>
                <w:sz w:val="24"/>
                <w:szCs w:val="24"/>
                <w:lang w:val="es-ES" w:eastAsia="es-ES"/>
              </w:rPr>
              <w:t>Saldo de inversión</w:t>
            </w:r>
          </w:p>
        </w:tc>
        <w:tc>
          <w:tcPr>
            <w:tcW w:w="1003" w:type="pct"/>
            <w:vMerge w:val="restart"/>
            <w:noWrap/>
            <w:hideMark/>
          </w:tcPr>
          <w:p w:rsidR="00B3266D" w:rsidRPr="006C0A89" w:rsidRDefault="00B3266D" w:rsidP="004323E8">
            <w:pPr>
              <w:spacing w:before="100" w:beforeAutospacing="1" w:after="100" w:afterAutospacing="1"/>
              <w:jc w:val="center"/>
              <w:cnfStyle w:val="000000010000"/>
              <w:rPr>
                <w:rFonts w:ascii="Arial" w:eastAsia="Times New Roman" w:hAnsi="Arial" w:cs="Arial"/>
                <w:b/>
                <w:bCs/>
                <w:color w:val="000000"/>
                <w:sz w:val="24"/>
                <w:szCs w:val="24"/>
                <w:lang w:val="es-ES" w:eastAsia="es-ES"/>
              </w:rPr>
            </w:pPr>
            <w:r w:rsidRPr="006C0A89">
              <w:rPr>
                <w:rFonts w:ascii="Arial" w:eastAsia="Times New Roman" w:hAnsi="Arial" w:cs="Arial"/>
                <w:b/>
                <w:bCs/>
                <w:color w:val="000000"/>
                <w:sz w:val="24"/>
                <w:szCs w:val="24"/>
                <w:lang w:val="es-ES" w:eastAsia="es-ES"/>
              </w:rPr>
              <w:t>Flujo de Caja</w:t>
            </w:r>
          </w:p>
        </w:tc>
        <w:tc>
          <w:tcPr>
            <w:tcW w:w="1077" w:type="pct"/>
            <w:vMerge w:val="restart"/>
            <w:hideMark/>
          </w:tcPr>
          <w:p w:rsidR="00B3266D" w:rsidRPr="006C0A89" w:rsidRDefault="00B3266D" w:rsidP="004323E8">
            <w:pPr>
              <w:spacing w:before="100" w:beforeAutospacing="1" w:after="100" w:afterAutospacing="1"/>
              <w:jc w:val="center"/>
              <w:cnfStyle w:val="000000010000"/>
              <w:rPr>
                <w:rFonts w:ascii="Arial" w:eastAsia="Times New Roman" w:hAnsi="Arial" w:cs="Arial"/>
                <w:b/>
                <w:bCs/>
                <w:color w:val="000000"/>
                <w:sz w:val="24"/>
                <w:szCs w:val="24"/>
                <w:lang w:val="es-ES" w:eastAsia="es-ES"/>
              </w:rPr>
            </w:pPr>
            <w:r w:rsidRPr="006C0A89">
              <w:rPr>
                <w:rFonts w:ascii="Arial" w:eastAsia="Times New Roman" w:hAnsi="Arial" w:cs="Arial"/>
                <w:b/>
                <w:bCs/>
                <w:color w:val="000000"/>
                <w:sz w:val="24"/>
                <w:szCs w:val="24"/>
                <w:lang w:val="es-ES" w:eastAsia="es-ES"/>
              </w:rPr>
              <w:t>Rentabilidad exigida</w:t>
            </w:r>
          </w:p>
        </w:tc>
        <w:tc>
          <w:tcPr>
            <w:tcW w:w="1231" w:type="pct"/>
            <w:vMerge w:val="restart"/>
            <w:hideMark/>
          </w:tcPr>
          <w:p w:rsidR="00B3266D" w:rsidRPr="006C0A89" w:rsidRDefault="00B3266D" w:rsidP="004323E8">
            <w:pPr>
              <w:spacing w:before="100" w:beforeAutospacing="1" w:after="100" w:afterAutospacing="1"/>
              <w:jc w:val="center"/>
              <w:cnfStyle w:val="000000010000"/>
              <w:rPr>
                <w:rFonts w:ascii="Arial" w:eastAsia="Times New Roman" w:hAnsi="Arial" w:cs="Arial"/>
                <w:b/>
                <w:bCs/>
                <w:color w:val="000000"/>
                <w:sz w:val="24"/>
                <w:szCs w:val="24"/>
                <w:lang w:val="es-ES" w:eastAsia="es-ES"/>
              </w:rPr>
            </w:pPr>
            <w:r w:rsidRPr="006C0A89">
              <w:rPr>
                <w:rFonts w:ascii="Arial" w:eastAsia="Times New Roman" w:hAnsi="Arial" w:cs="Arial"/>
                <w:b/>
                <w:bCs/>
                <w:color w:val="000000"/>
                <w:sz w:val="24"/>
                <w:szCs w:val="24"/>
                <w:lang w:val="es-ES" w:eastAsia="es-ES"/>
              </w:rPr>
              <w:t>Recuperación Inversión</w:t>
            </w:r>
          </w:p>
        </w:tc>
      </w:tr>
      <w:tr w:rsidR="00B3266D" w:rsidRPr="006C0A89" w:rsidTr="006F2357">
        <w:trPr>
          <w:cnfStyle w:val="000000100000"/>
          <w:trHeight w:val="414"/>
        </w:trPr>
        <w:tc>
          <w:tcPr>
            <w:cnfStyle w:val="001000000000"/>
            <w:tcW w:w="722" w:type="pct"/>
            <w:vMerge/>
            <w:hideMark/>
          </w:tcPr>
          <w:p w:rsidR="00B3266D" w:rsidRPr="006C0A89" w:rsidRDefault="00B3266D" w:rsidP="004323E8">
            <w:pPr>
              <w:spacing w:before="100" w:beforeAutospacing="1" w:after="100" w:afterAutospacing="1"/>
              <w:jc w:val="center"/>
              <w:rPr>
                <w:rFonts w:ascii="Arial" w:eastAsia="Times New Roman" w:hAnsi="Arial" w:cs="Arial"/>
                <w:color w:val="000000"/>
                <w:sz w:val="24"/>
                <w:szCs w:val="24"/>
                <w:lang w:val="es-ES" w:eastAsia="es-ES"/>
              </w:rPr>
            </w:pPr>
          </w:p>
        </w:tc>
        <w:tc>
          <w:tcPr>
            <w:tcW w:w="967" w:type="pct"/>
            <w:vMerge/>
            <w:hideMark/>
          </w:tcPr>
          <w:p w:rsidR="00B3266D" w:rsidRPr="006C0A89" w:rsidRDefault="00B3266D" w:rsidP="004323E8">
            <w:pPr>
              <w:spacing w:before="100" w:beforeAutospacing="1" w:after="100" w:afterAutospacing="1"/>
              <w:jc w:val="center"/>
              <w:cnfStyle w:val="000000100000"/>
              <w:rPr>
                <w:rFonts w:ascii="Arial" w:eastAsia="Times New Roman" w:hAnsi="Arial" w:cs="Arial"/>
                <w:b/>
                <w:bCs/>
                <w:color w:val="000000"/>
                <w:sz w:val="24"/>
                <w:szCs w:val="24"/>
                <w:lang w:val="es-ES" w:eastAsia="es-ES"/>
              </w:rPr>
            </w:pPr>
          </w:p>
        </w:tc>
        <w:tc>
          <w:tcPr>
            <w:tcW w:w="1003" w:type="pct"/>
            <w:vMerge/>
            <w:hideMark/>
          </w:tcPr>
          <w:p w:rsidR="00B3266D" w:rsidRPr="006C0A89" w:rsidRDefault="00B3266D" w:rsidP="004323E8">
            <w:pPr>
              <w:spacing w:before="100" w:beforeAutospacing="1" w:after="100" w:afterAutospacing="1"/>
              <w:jc w:val="center"/>
              <w:cnfStyle w:val="000000100000"/>
              <w:rPr>
                <w:rFonts w:ascii="Arial" w:eastAsia="Times New Roman" w:hAnsi="Arial" w:cs="Arial"/>
                <w:b/>
                <w:bCs/>
                <w:color w:val="000000"/>
                <w:sz w:val="24"/>
                <w:szCs w:val="24"/>
                <w:lang w:val="es-ES" w:eastAsia="es-ES"/>
              </w:rPr>
            </w:pPr>
          </w:p>
        </w:tc>
        <w:tc>
          <w:tcPr>
            <w:tcW w:w="1077" w:type="pct"/>
            <w:vMerge/>
            <w:hideMark/>
          </w:tcPr>
          <w:p w:rsidR="00B3266D" w:rsidRPr="006C0A89" w:rsidRDefault="00B3266D" w:rsidP="004323E8">
            <w:pPr>
              <w:spacing w:before="100" w:beforeAutospacing="1" w:after="100" w:afterAutospacing="1"/>
              <w:jc w:val="center"/>
              <w:cnfStyle w:val="000000100000"/>
              <w:rPr>
                <w:rFonts w:ascii="Arial" w:eastAsia="Times New Roman" w:hAnsi="Arial" w:cs="Arial"/>
                <w:b/>
                <w:bCs/>
                <w:color w:val="000000"/>
                <w:sz w:val="24"/>
                <w:szCs w:val="24"/>
                <w:lang w:val="es-ES" w:eastAsia="es-ES"/>
              </w:rPr>
            </w:pPr>
          </w:p>
        </w:tc>
        <w:tc>
          <w:tcPr>
            <w:tcW w:w="1231" w:type="pct"/>
            <w:vMerge/>
            <w:hideMark/>
          </w:tcPr>
          <w:p w:rsidR="00B3266D" w:rsidRPr="006C0A89" w:rsidRDefault="00B3266D" w:rsidP="004323E8">
            <w:pPr>
              <w:spacing w:before="100" w:beforeAutospacing="1" w:after="100" w:afterAutospacing="1"/>
              <w:jc w:val="center"/>
              <w:cnfStyle w:val="000000100000"/>
              <w:rPr>
                <w:rFonts w:ascii="Arial" w:eastAsia="Times New Roman" w:hAnsi="Arial" w:cs="Arial"/>
                <w:b/>
                <w:bCs/>
                <w:color w:val="000000"/>
                <w:sz w:val="24"/>
                <w:szCs w:val="24"/>
                <w:lang w:val="es-ES" w:eastAsia="es-ES"/>
              </w:rPr>
            </w:pPr>
          </w:p>
        </w:tc>
      </w:tr>
      <w:tr w:rsidR="00B3266D" w:rsidRPr="006C0A89" w:rsidTr="006F2357">
        <w:trPr>
          <w:cnfStyle w:val="000000010000"/>
          <w:trHeight w:val="255"/>
        </w:trPr>
        <w:tc>
          <w:tcPr>
            <w:cnfStyle w:val="001000000000"/>
            <w:tcW w:w="722" w:type="pct"/>
            <w:noWrap/>
            <w:hideMark/>
          </w:tcPr>
          <w:p w:rsidR="00B3266D" w:rsidRPr="006C0A89" w:rsidRDefault="00B3266D" w:rsidP="004323E8">
            <w:pPr>
              <w:spacing w:before="100" w:beforeAutospacing="1" w:after="100" w:afterAutospacing="1"/>
              <w:jc w:val="center"/>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w:t>
            </w:r>
          </w:p>
        </w:tc>
        <w:tc>
          <w:tcPr>
            <w:tcW w:w="967" w:type="pct"/>
            <w:noWrap/>
            <w:hideMark/>
          </w:tcPr>
          <w:p w:rsidR="00B3266D" w:rsidRPr="006C0A89" w:rsidRDefault="00B3266D" w:rsidP="004323E8">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27600.00</w:t>
            </w:r>
          </w:p>
        </w:tc>
        <w:tc>
          <w:tcPr>
            <w:tcW w:w="1003" w:type="pct"/>
            <w:noWrap/>
            <w:hideMark/>
          </w:tcPr>
          <w:p w:rsidR="00B3266D" w:rsidRPr="006C0A89" w:rsidRDefault="00B3266D" w:rsidP="004323E8">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3881.37</w:t>
            </w:r>
          </w:p>
        </w:tc>
        <w:tc>
          <w:tcPr>
            <w:tcW w:w="1077" w:type="pct"/>
            <w:noWrap/>
            <w:hideMark/>
          </w:tcPr>
          <w:p w:rsidR="00B3266D" w:rsidRPr="006C0A89" w:rsidRDefault="00B3266D" w:rsidP="004323E8">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4631.28</w:t>
            </w:r>
          </w:p>
        </w:tc>
        <w:tc>
          <w:tcPr>
            <w:tcW w:w="1231" w:type="pct"/>
            <w:noWrap/>
            <w:hideMark/>
          </w:tcPr>
          <w:p w:rsidR="00B3266D" w:rsidRPr="006C0A89" w:rsidRDefault="00B3266D" w:rsidP="004323E8">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-749.91</w:t>
            </w:r>
          </w:p>
        </w:tc>
      </w:tr>
      <w:tr w:rsidR="00B3266D" w:rsidRPr="006C0A89" w:rsidTr="006F2357">
        <w:trPr>
          <w:cnfStyle w:val="000000100000"/>
          <w:trHeight w:val="255"/>
        </w:trPr>
        <w:tc>
          <w:tcPr>
            <w:cnfStyle w:val="001000000000"/>
            <w:tcW w:w="722" w:type="pct"/>
            <w:noWrap/>
            <w:hideMark/>
          </w:tcPr>
          <w:p w:rsidR="00B3266D" w:rsidRPr="006C0A89" w:rsidRDefault="00B3266D" w:rsidP="004323E8">
            <w:pPr>
              <w:spacing w:before="100" w:beforeAutospacing="1" w:after="100" w:afterAutospacing="1"/>
              <w:jc w:val="center"/>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2</w:t>
            </w:r>
          </w:p>
        </w:tc>
        <w:tc>
          <w:tcPr>
            <w:tcW w:w="967" w:type="pct"/>
            <w:noWrap/>
            <w:hideMark/>
          </w:tcPr>
          <w:p w:rsidR="00B3266D" w:rsidRPr="006C0A89" w:rsidRDefault="00B3266D" w:rsidP="004323E8">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28349.91</w:t>
            </w:r>
          </w:p>
        </w:tc>
        <w:tc>
          <w:tcPr>
            <w:tcW w:w="1003" w:type="pct"/>
            <w:noWrap/>
            <w:hideMark/>
          </w:tcPr>
          <w:p w:rsidR="00B3266D" w:rsidRPr="006C0A89" w:rsidRDefault="00B3266D" w:rsidP="004323E8">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5597.50</w:t>
            </w:r>
          </w:p>
        </w:tc>
        <w:tc>
          <w:tcPr>
            <w:tcW w:w="1077" w:type="pct"/>
            <w:noWrap/>
            <w:hideMark/>
          </w:tcPr>
          <w:p w:rsidR="00B3266D" w:rsidRPr="006C0A89" w:rsidRDefault="00B3266D" w:rsidP="004323E8">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4757.11</w:t>
            </w:r>
          </w:p>
        </w:tc>
        <w:tc>
          <w:tcPr>
            <w:tcW w:w="1231" w:type="pct"/>
            <w:noWrap/>
            <w:hideMark/>
          </w:tcPr>
          <w:p w:rsidR="00B3266D" w:rsidRPr="006C0A89" w:rsidRDefault="00B3266D" w:rsidP="004323E8">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840.39</w:t>
            </w:r>
          </w:p>
        </w:tc>
      </w:tr>
      <w:tr w:rsidR="00B3266D" w:rsidRPr="006C0A89" w:rsidTr="006F2357">
        <w:trPr>
          <w:cnfStyle w:val="000000010000"/>
          <w:trHeight w:val="255"/>
        </w:trPr>
        <w:tc>
          <w:tcPr>
            <w:cnfStyle w:val="001000000000"/>
            <w:tcW w:w="722" w:type="pct"/>
            <w:noWrap/>
            <w:hideMark/>
          </w:tcPr>
          <w:p w:rsidR="00B3266D" w:rsidRPr="006C0A89" w:rsidRDefault="00B3266D" w:rsidP="004323E8">
            <w:pPr>
              <w:spacing w:before="100" w:beforeAutospacing="1" w:after="100" w:afterAutospacing="1"/>
              <w:jc w:val="center"/>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3</w:t>
            </w:r>
          </w:p>
        </w:tc>
        <w:tc>
          <w:tcPr>
            <w:tcW w:w="967" w:type="pct"/>
            <w:noWrap/>
            <w:hideMark/>
          </w:tcPr>
          <w:p w:rsidR="00B3266D" w:rsidRPr="006C0A89" w:rsidRDefault="00B3266D" w:rsidP="004323E8">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27509.52</w:t>
            </w:r>
          </w:p>
        </w:tc>
        <w:tc>
          <w:tcPr>
            <w:tcW w:w="1003" w:type="pct"/>
            <w:noWrap/>
            <w:hideMark/>
          </w:tcPr>
          <w:p w:rsidR="00B3266D" w:rsidRPr="006C0A89" w:rsidRDefault="00B3266D" w:rsidP="004323E8">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7472.53</w:t>
            </w:r>
          </w:p>
        </w:tc>
        <w:tc>
          <w:tcPr>
            <w:tcW w:w="1077" w:type="pct"/>
            <w:noWrap/>
            <w:hideMark/>
          </w:tcPr>
          <w:p w:rsidR="00B3266D" w:rsidRPr="006C0A89" w:rsidRDefault="00B3266D" w:rsidP="004323E8">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4616.10</w:t>
            </w:r>
          </w:p>
        </w:tc>
        <w:tc>
          <w:tcPr>
            <w:tcW w:w="1231" w:type="pct"/>
            <w:noWrap/>
            <w:hideMark/>
          </w:tcPr>
          <w:p w:rsidR="00B3266D" w:rsidRPr="006C0A89" w:rsidRDefault="00B3266D" w:rsidP="004323E8">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2856.43</w:t>
            </w:r>
          </w:p>
        </w:tc>
      </w:tr>
      <w:tr w:rsidR="00B3266D" w:rsidRPr="006C0A89" w:rsidTr="006F2357">
        <w:trPr>
          <w:cnfStyle w:val="000000100000"/>
          <w:trHeight w:val="255"/>
        </w:trPr>
        <w:tc>
          <w:tcPr>
            <w:cnfStyle w:val="001000000000"/>
            <w:tcW w:w="722" w:type="pct"/>
            <w:noWrap/>
            <w:hideMark/>
          </w:tcPr>
          <w:p w:rsidR="00B3266D" w:rsidRPr="006C0A89" w:rsidRDefault="00B3266D" w:rsidP="004323E8">
            <w:pPr>
              <w:spacing w:before="100" w:beforeAutospacing="1" w:after="100" w:afterAutospacing="1"/>
              <w:jc w:val="center"/>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4</w:t>
            </w:r>
          </w:p>
        </w:tc>
        <w:tc>
          <w:tcPr>
            <w:tcW w:w="967" w:type="pct"/>
            <w:noWrap/>
            <w:hideMark/>
          </w:tcPr>
          <w:p w:rsidR="00B3266D" w:rsidRPr="006C0A89" w:rsidRDefault="00B3266D" w:rsidP="004323E8">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24653.09</w:t>
            </w:r>
          </w:p>
        </w:tc>
        <w:tc>
          <w:tcPr>
            <w:tcW w:w="1003" w:type="pct"/>
            <w:noWrap/>
            <w:hideMark/>
          </w:tcPr>
          <w:p w:rsidR="00B3266D" w:rsidRPr="006C0A89" w:rsidRDefault="00B3266D" w:rsidP="004323E8">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9521.18</w:t>
            </w:r>
          </w:p>
        </w:tc>
        <w:tc>
          <w:tcPr>
            <w:tcW w:w="1077" w:type="pct"/>
            <w:noWrap/>
            <w:hideMark/>
          </w:tcPr>
          <w:p w:rsidR="00B3266D" w:rsidRPr="006C0A89" w:rsidRDefault="00B3266D" w:rsidP="004323E8">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4136.79</w:t>
            </w:r>
          </w:p>
        </w:tc>
        <w:tc>
          <w:tcPr>
            <w:tcW w:w="1231" w:type="pct"/>
            <w:noWrap/>
            <w:hideMark/>
          </w:tcPr>
          <w:p w:rsidR="00B3266D" w:rsidRPr="006C0A89" w:rsidRDefault="00B3266D" w:rsidP="004323E8">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5384.39</w:t>
            </w:r>
          </w:p>
        </w:tc>
      </w:tr>
      <w:tr w:rsidR="00B3266D" w:rsidRPr="006C0A89" w:rsidTr="006F2357">
        <w:trPr>
          <w:cnfStyle w:val="000000010000"/>
          <w:trHeight w:val="255"/>
        </w:trPr>
        <w:tc>
          <w:tcPr>
            <w:cnfStyle w:val="001000000000"/>
            <w:tcW w:w="722" w:type="pct"/>
            <w:noWrap/>
            <w:hideMark/>
          </w:tcPr>
          <w:p w:rsidR="00B3266D" w:rsidRPr="006C0A89" w:rsidRDefault="00B3266D" w:rsidP="004323E8">
            <w:pPr>
              <w:spacing w:before="100" w:beforeAutospacing="1" w:after="100" w:afterAutospacing="1"/>
              <w:jc w:val="center"/>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5</w:t>
            </w:r>
          </w:p>
        </w:tc>
        <w:tc>
          <w:tcPr>
            <w:tcW w:w="967" w:type="pct"/>
            <w:noWrap/>
            <w:hideMark/>
          </w:tcPr>
          <w:p w:rsidR="00B3266D" w:rsidRPr="006C0A89" w:rsidRDefault="00B3266D" w:rsidP="004323E8">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19268.70</w:t>
            </w:r>
          </w:p>
        </w:tc>
        <w:tc>
          <w:tcPr>
            <w:tcW w:w="1003" w:type="pct"/>
            <w:noWrap/>
            <w:hideMark/>
          </w:tcPr>
          <w:p w:rsidR="00B3266D" w:rsidRPr="006C0A89" w:rsidRDefault="00B3266D" w:rsidP="004323E8">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28709.59</w:t>
            </w:r>
          </w:p>
        </w:tc>
        <w:tc>
          <w:tcPr>
            <w:tcW w:w="1077" w:type="pct"/>
            <w:noWrap/>
            <w:hideMark/>
          </w:tcPr>
          <w:p w:rsidR="00B3266D" w:rsidRPr="006C0A89" w:rsidRDefault="00B3266D" w:rsidP="004323E8">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3233.29</w:t>
            </w:r>
          </w:p>
        </w:tc>
        <w:tc>
          <w:tcPr>
            <w:tcW w:w="1231" w:type="pct"/>
            <w:noWrap/>
            <w:hideMark/>
          </w:tcPr>
          <w:p w:rsidR="00B3266D" w:rsidRPr="006C0A89" w:rsidRDefault="00B3266D" w:rsidP="004323E8">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25476.30</w:t>
            </w:r>
          </w:p>
        </w:tc>
      </w:tr>
    </w:tbl>
    <w:p w:rsidR="00B3266D" w:rsidRPr="006C0A89" w:rsidRDefault="00B3266D" w:rsidP="00B3266D">
      <w:pPr>
        <w:spacing w:before="100" w:beforeAutospacing="1" w:after="100" w:afterAutospacing="1" w:line="360" w:lineRule="auto"/>
        <w:ind w:firstLine="567"/>
        <w:jc w:val="both"/>
        <w:rPr>
          <w:rFonts w:ascii="Arial" w:hAnsi="Arial" w:cs="Arial"/>
          <w:sz w:val="24"/>
          <w:szCs w:val="24"/>
          <w:lang w:val="es-ES"/>
        </w:rPr>
      </w:pPr>
    </w:p>
    <w:p w:rsidR="00B3266D" w:rsidRDefault="005C3776" w:rsidP="00B3266D">
      <w:pPr>
        <w:spacing w:before="100" w:beforeAutospacing="1" w:after="100" w:afterAutospacing="1" w:line="360" w:lineRule="auto"/>
        <w:ind w:firstLine="567"/>
        <w:jc w:val="both"/>
        <w:rPr>
          <w:rFonts w:ascii="Arial" w:hAnsi="Arial" w:cs="Arial"/>
          <w:sz w:val="24"/>
          <w:szCs w:val="24"/>
          <w:lang w:val="es-ES"/>
        </w:rPr>
      </w:pPr>
      <w:r>
        <w:rPr>
          <w:rFonts w:ascii="Arial" w:hAnsi="Arial" w:cs="Arial"/>
          <w:sz w:val="24"/>
          <w:szCs w:val="24"/>
          <w:lang w:val="es-ES"/>
        </w:rPr>
        <w:t>La inversión será recuperada en el año 5 ya que es aquí en donde el valor de la recuperación $25476.30 es mayor que el saldo $19268.70.</w:t>
      </w:r>
    </w:p>
    <w:p w:rsidR="00C02C25" w:rsidRPr="006C0A89" w:rsidRDefault="00C02C25" w:rsidP="00B3266D">
      <w:pPr>
        <w:spacing w:before="100" w:beforeAutospacing="1" w:after="100" w:afterAutospacing="1" w:line="360" w:lineRule="auto"/>
        <w:ind w:firstLine="567"/>
        <w:jc w:val="both"/>
        <w:rPr>
          <w:rFonts w:ascii="Arial" w:hAnsi="Arial" w:cs="Arial"/>
          <w:sz w:val="24"/>
          <w:szCs w:val="24"/>
          <w:lang w:val="es-ES"/>
        </w:rPr>
      </w:pPr>
    </w:p>
    <w:p w:rsidR="009A5A4F" w:rsidRDefault="009A5A4F">
      <w:pPr>
        <w:rPr>
          <w:rFonts w:ascii="Arial" w:hAnsi="Arial" w:cs="Arial"/>
          <w:b/>
          <w:sz w:val="24"/>
          <w:szCs w:val="24"/>
          <w:lang w:val="es-ES"/>
        </w:rPr>
      </w:pPr>
      <w:r>
        <w:rPr>
          <w:rFonts w:ascii="Arial" w:hAnsi="Arial" w:cs="Arial"/>
          <w:b/>
          <w:sz w:val="24"/>
          <w:szCs w:val="24"/>
          <w:lang w:val="es-ES"/>
        </w:rPr>
        <w:br w:type="page"/>
      </w:r>
    </w:p>
    <w:p w:rsidR="00B3266D" w:rsidRDefault="00C97DC2" w:rsidP="00010EED">
      <w:pPr>
        <w:pStyle w:val="Ttulo3"/>
        <w:rPr>
          <w:rFonts w:ascii="Arial" w:hAnsi="Arial" w:cs="Arial"/>
          <w:color w:val="auto"/>
          <w:sz w:val="24"/>
          <w:szCs w:val="24"/>
          <w:lang w:val="es-ES"/>
        </w:rPr>
      </w:pPr>
      <w:bookmarkStart w:id="136" w:name="_Toc317624040"/>
      <w:bookmarkStart w:id="137" w:name="_Toc317679831"/>
      <w:r>
        <w:rPr>
          <w:rFonts w:ascii="Arial" w:hAnsi="Arial" w:cs="Arial"/>
          <w:color w:val="auto"/>
          <w:sz w:val="24"/>
          <w:szCs w:val="24"/>
          <w:lang w:val="es-ES"/>
        </w:rPr>
        <w:lastRenderedPageBreak/>
        <w:t>3.1.10</w:t>
      </w:r>
      <w:r w:rsidR="008028B3" w:rsidRPr="008F6A69">
        <w:rPr>
          <w:rFonts w:ascii="Arial" w:hAnsi="Arial" w:cs="Arial"/>
          <w:color w:val="auto"/>
          <w:sz w:val="24"/>
          <w:szCs w:val="24"/>
          <w:lang w:val="es-ES"/>
        </w:rPr>
        <w:t xml:space="preserve"> </w:t>
      </w:r>
      <w:r w:rsidR="00B3266D" w:rsidRPr="008F6A69">
        <w:rPr>
          <w:rFonts w:ascii="Arial" w:hAnsi="Arial" w:cs="Arial"/>
          <w:color w:val="auto"/>
          <w:sz w:val="24"/>
          <w:szCs w:val="24"/>
          <w:lang w:val="es-ES"/>
        </w:rPr>
        <w:t>ANÁLISIS DE ESCENARIO</w:t>
      </w:r>
      <w:bookmarkEnd w:id="136"/>
      <w:r>
        <w:rPr>
          <w:rFonts w:ascii="Arial" w:hAnsi="Arial" w:cs="Arial"/>
          <w:color w:val="auto"/>
          <w:sz w:val="24"/>
          <w:szCs w:val="24"/>
          <w:lang w:val="es-ES"/>
        </w:rPr>
        <w:t xml:space="preserve"> DETALLADO</w:t>
      </w:r>
      <w:bookmarkEnd w:id="137"/>
    </w:p>
    <w:p w:rsidR="00966BAA" w:rsidRPr="00966BAA" w:rsidRDefault="00966BAA" w:rsidP="00966BAA">
      <w:pPr>
        <w:rPr>
          <w:lang w:val="es-ES"/>
        </w:rPr>
      </w:pPr>
    </w:p>
    <w:p w:rsidR="00311C72" w:rsidRPr="00311C72" w:rsidRDefault="00311C72" w:rsidP="00311C72">
      <w:pPr>
        <w:rPr>
          <w:lang w:val="es-ES"/>
        </w:rPr>
      </w:pPr>
    </w:p>
    <w:p w:rsidR="008028B3" w:rsidRDefault="008028B3" w:rsidP="008028B3">
      <w:pPr>
        <w:autoSpaceDE w:val="0"/>
        <w:autoSpaceDN w:val="0"/>
        <w:adjustRightInd w:val="0"/>
        <w:spacing w:after="0" w:line="360" w:lineRule="auto"/>
        <w:ind w:firstLine="567"/>
        <w:jc w:val="both"/>
        <w:rPr>
          <w:rFonts w:ascii="Arial" w:hAnsi="Arial" w:cs="Arial"/>
          <w:iCs/>
          <w:sz w:val="24"/>
          <w:szCs w:val="24"/>
        </w:rPr>
      </w:pPr>
      <w:r w:rsidRPr="008028B3">
        <w:rPr>
          <w:rFonts w:ascii="Arial" w:hAnsi="Arial" w:cs="Arial"/>
          <w:iCs/>
          <w:sz w:val="24"/>
          <w:szCs w:val="24"/>
        </w:rPr>
        <w:t>La base para aplicar este método es identificar los posibles escenarios del proyecto de inversión, los cuales se clasifican en los siguientes: </w:t>
      </w:r>
      <w:r w:rsidRPr="008028B3">
        <w:rPr>
          <w:rFonts w:ascii="Arial" w:hAnsi="Arial" w:cs="Arial"/>
          <w:iCs/>
          <w:sz w:val="24"/>
          <w:szCs w:val="24"/>
        </w:rPr>
        <w:br/>
      </w:r>
      <w:r w:rsidRPr="008028B3">
        <w:rPr>
          <w:rFonts w:ascii="Arial" w:hAnsi="Arial" w:cs="Arial"/>
          <w:iCs/>
          <w:sz w:val="24"/>
          <w:szCs w:val="24"/>
        </w:rPr>
        <w:br/>
      </w:r>
      <w:r w:rsidRPr="0019392B">
        <w:rPr>
          <w:rFonts w:ascii="Arial" w:hAnsi="Arial" w:cs="Arial"/>
          <w:b/>
          <w:iCs/>
          <w:sz w:val="24"/>
          <w:szCs w:val="24"/>
        </w:rPr>
        <w:t>Pesimista:</w:t>
      </w:r>
      <w:r w:rsidRPr="0019392B">
        <w:rPr>
          <w:rFonts w:ascii="Arial" w:hAnsi="Arial" w:cs="Arial"/>
          <w:b/>
          <w:iCs/>
          <w:sz w:val="24"/>
          <w:szCs w:val="24"/>
        </w:rPr>
        <w:br/>
      </w:r>
      <w:r w:rsidRPr="008028B3">
        <w:rPr>
          <w:rFonts w:ascii="Arial" w:hAnsi="Arial" w:cs="Arial"/>
          <w:iCs/>
          <w:sz w:val="24"/>
          <w:szCs w:val="24"/>
        </w:rPr>
        <w:t>Es el peor panorama de la inversión, es decir, es el resultado en caso del fracaso total del proyecto.</w:t>
      </w:r>
    </w:p>
    <w:p w:rsidR="008028B3" w:rsidRDefault="008028B3" w:rsidP="008028B3">
      <w:pPr>
        <w:autoSpaceDE w:val="0"/>
        <w:autoSpaceDN w:val="0"/>
        <w:adjustRightInd w:val="0"/>
        <w:spacing w:after="0" w:line="360" w:lineRule="auto"/>
        <w:ind w:firstLine="567"/>
        <w:jc w:val="both"/>
        <w:rPr>
          <w:rFonts w:ascii="Arial" w:hAnsi="Arial" w:cs="Arial"/>
          <w:iCs/>
          <w:sz w:val="24"/>
          <w:szCs w:val="24"/>
        </w:rPr>
      </w:pPr>
      <w:r w:rsidRPr="008028B3">
        <w:rPr>
          <w:rFonts w:ascii="Arial" w:hAnsi="Arial" w:cs="Arial"/>
          <w:iCs/>
          <w:sz w:val="24"/>
          <w:szCs w:val="24"/>
        </w:rPr>
        <w:br/>
      </w:r>
      <w:r w:rsidRPr="0019392B">
        <w:rPr>
          <w:rFonts w:ascii="Arial" w:hAnsi="Arial" w:cs="Arial"/>
          <w:b/>
          <w:iCs/>
          <w:sz w:val="24"/>
          <w:szCs w:val="24"/>
        </w:rPr>
        <w:t>Probable:</w:t>
      </w:r>
      <w:r w:rsidRPr="0019392B">
        <w:rPr>
          <w:rFonts w:ascii="Arial" w:hAnsi="Arial" w:cs="Arial"/>
          <w:b/>
          <w:iCs/>
          <w:sz w:val="24"/>
          <w:szCs w:val="24"/>
        </w:rPr>
        <w:br/>
      </w:r>
      <w:r w:rsidRPr="008028B3">
        <w:rPr>
          <w:rFonts w:ascii="Arial" w:hAnsi="Arial" w:cs="Arial"/>
          <w:iCs/>
          <w:sz w:val="24"/>
          <w:szCs w:val="24"/>
        </w:rPr>
        <w:t>Éste sería el resultado más probable que supondríamos en el análisis de la inversión, debe ser objetivo y basado en la mayor información posible. </w:t>
      </w:r>
      <w:r w:rsidRPr="008028B3">
        <w:rPr>
          <w:rFonts w:ascii="Arial" w:hAnsi="Arial" w:cs="Arial"/>
          <w:iCs/>
          <w:sz w:val="24"/>
          <w:szCs w:val="24"/>
        </w:rPr>
        <w:br/>
      </w:r>
      <w:r w:rsidRPr="008028B3">
        <w:rPr>
          <w:rFonts w:ascii="Arial" w:hAnsi="Arial" w:cs="Arial"/>
          <w:iCs/>
          <w:sz w:val="24"/>
          <w:szCs w:val="24"/>
        </w:rPr>
        <w:br/>
      </w:r>
      <w:r w:rsidRPr="0019392B">
        <w:rPr>
          <w:rFonts w:ascii="Arial" w:hAnsi="Arial" w:cs="Arial"/>
          <w:b/>
          <w:iCs/>
          <w:sz w:val="24"/>
          <w:szCs w:val="24"/>
        </w:rPr>
        <w:t>Optimista:</w:t>
      </w:r>
      <w:r w:rsidRPr="0019392B">
        <w:rPr>
          <w:rFonts w:ascii="Arial" w:hAnsi="Arial" w:cs="Arial"/>
          <w:b/>
          <w:iCs/>
          <w:sz w:val="24"/>
          <w:szCs w:val="24"/>
        </w:rPr>
        <w:br/>
      </w:r>
      <w:r w:rsidRPr="008028B3">
        <w:rPr>
          <w:rFonts w:ascii="Arial" w:hAnsi="Arial" w:cs="Arial"/>
          <w:iCs/>
          <w:sz w:val="24"/>
          <w:szCs w:val="24"/>
        </w:rPr>
        <w:t>Siempre existe la posibilidad de lograr más de lo que proyectamos, el escenario optimista normalmente es el que se presenta para motivar a los inversionistas a correr el riesgo. </w:t>
      </w:r>
    </w:p>
    <w:p w:rsidR="008028B3" w:rsidRDefault="008028B3" w:rsidP="008028B3">
      <w:pPr>
        <w:autoSpaceDE w:val="0"/>
        <w:autoSpaceDN w:val="0"/>
        <w:adjustRightInd w:val="0"/>
        <w:spacing w:after="0" w:line="360" w:lineRule="auto"/>
        <w:ind w:firstLine="567"/>
        <w:jc w:val="both"/>
        <w:rPr>
          <w:rFonts w:ascii="Arial" w:hAnsi="Arial" w:cs="Arial"/>
          <w:iCs/>
          <w:sz w:val="24"/>
          <w:szCs w:val="24"/>
        </w:rPr>
      </w:pPr>
      <w:r w:rsidRPr="008028B3">
        <w:rPr>
          <w:rFonts w:ascii="Arial" w:hAnsi="Arial" w:cs="Arial"/>
          <w:iCs/>
          <w:sz w:val="24"/>
          <w:szCs w:val="24"/>
        </w:rPr>
        <w:br/>
        <w:t>Así podremos darnos cuenta que en dos inversiones donde estaríamos dispuestos a invertir una misma cantidad, el grado de riesgo y las utilidades se pueden comportar de manera muy diferente, por lo que debemos analizarlas por su nivel de incertidumbre, pero también por la p</w:t>
      </w:r>
      <w:r>
        <w:rPr>
          <w:rFonts w:ascii="Arial" w:hAnsi="Arial" w:cs="Arial"/>
          <w:iCs/>
          <w:sz w:val="24"/>
          <w:szCs w:val="24"/>
        </w:rPr>
        <w:t>osible ganancia que representan</w:t>
      </w:r>
      <w:r w:rsidR="005A767B">
        <w:rPr>
          <w:rFonts w:ascii="Arial" w:hAnsi="Arial" w:cs="Arial"/>
          <w:iCs/>
          <w:sz w:val="24"/>
          <w:szCs w:val="24"/>
        </w:rPr>
        <w:t>.</w:t>
      </w:r>
    </w:p>
    <w:p w:rsidR="008D3F61" w:rsidRDefault="008D3F61" w:rsidP="008028B3">
      <w:pPr>
        <w:autoSpaceDE w:val="0"/>
        <w:autoSpaceDN w:val="0"/>
        <w:adjustRightInd w:val="0"/>
        <w:spacing w:after="0" w:line="360" w:lineRule="auto"/>
        <w:ind w:firstLine="567"/>
        <w:jc w:val="both"/>
        <w:rPr>
          <w:rFonts w:ascii="Arial" w:hAnsi="Arial" w:cs="Arial"/>
          <w:iCs/>
          <w:sz w:val="24"/>
          <w:szCs w:val="24"/>
        </w:rPr>
      </w:pPr>
    </w:p>
    <w:p w:rsidR="00311C72" w:rsidRDefault="00311C72" w:rsidP="008028B3">
      <w:pPr>
        <w:autoSpaceDE w:val="0"/>
        <w:autoSpaceDN w:val="0"/>
        <w:adjustRightInd w:val="0"/>
        <w:spacing w:after="0" w:line="360" w:lineRule="auto"/>
        <w:ind w:firstLine="567"/>
        <w:jc w:val="both"/>
        <w:rPr>
          <w:rFonts w:ascii="Arial" w:hAnsi="Arial" w:cs="Arial"/>
          <w:iCs/>
          <w:sz w:val="24"/>
          <w:szCs w:val="24"/>
        </w:rPr>
      </w:pPr>
    </w:p>
    <w:p w:rsidR="00311C72" w:rsidRDefault="00311C72" w:rsidP="008028B3">
      <w:pPr>
        <w:autoSpaceDE w:val="0"/>
        <w:autoSpaceDN w:val="0"/>
        <w:adjustRightInd w:val="0"/>
        <w:spacing w:after="0" w:line="360" w:lineRule="auto"/>
        <w:ind w:firstLine="567"/>
        <w:jc w:val="both"/>
        <w:rPr>
          <w:rFonts w:ascii="Arial" w:hAnsi="Arial" w:cs="Arial"/>
          <w:iCs/>
          <w:sz w:val="24"/>
          <w:szCs w:val="24"/>
        </w:rPr>
      </w:pPr>
    </w:p>
    <w:p w:rsidR="00311C72" w:rsidRDefault="00311C72" w:rsidP="008028B3">
      <w:pPr>
        <w:autoSpaceDE w:val="0"/>
        <w:autoSpaceDN w:val="0"/>
        <w:adjustRightInd w:val="0"/>
        <w:spacing w:after="0" w:line="360" w:lineRule="auto"/>
        <w:ind w:firstLine="567"/>
        <w:jc w:val="both"/>
        <w:rPr>
          <w:rFonts w:ascii="Arial" w:hAnsi="Arial" w:cs="Arial"/>
          <w:iCs/>
          <w:sz w:val="24"/>
          <w:szCs w:val="24"/>
        </w:rPr>
      </w:pPr>
    </w:p>
    <w:p w:rsidR="009E70AA" w:rsidRDefault="009E70AA" w:rsidP="00FB2257">
      <w:pPr>
        <w:pStyle w:val="Prrafodelista"/>
        <w:numPr>
          <w:ilvl w:val="0"/>
          <w:numId w:val="24"/>
        </w:numPr>
        <w:spacing w:before="100" w:beforeAutospacing="1" w:after="100" w:afterAutospacing="1" w:line="240" w:lineRule="auto"/>
        <w:rPr>
          <w:rFonts w:ascii="Arial" w:eastAsia="Times New Roman" w:hAnsi="Arial" w:cs="Arial"/>
          <w:b/>
          <w:bCs/>
          <w:color w:val="000000"/>
          <w:sz w:val="24"/>
          <w:szCs w:val="24"/>
        </w:rPr>
      </w:pPr>
      <w:r w:rsidRPr="009E70AA">
        <w:rPr>
          <w:rFonts w:ascii="Arial" w:eastAsia="Times New Roman" w:hAnsi="Arial" w:cs="Arial"/>
          <w:b/>
          <w:bCs/>
          <w:color w:val="000000"/>
          <w:sz w:val="24"/>
          <w:szCs w:val="24"/>
        </w:rPr>
        <w:lastRenderedPageBreak/>
        <w:t>ANALISIS DE ESCENARIO RESPECTO A INGRESOS</w:t>
      </w:r>
    </w:p>
    <w:p w:rsidR="008F6A69" w:rsidRPr="009E70AA" w:rsidRDefault="008F6A69" w:rsidP="008F6A69">
      <w:pPr>
        <w:pStyle w:val="Prrafodelista"/>
        <w:spacing w:before="100" w:beforeAutospacing="1" w:after="100" w:afterAutospacing="1" w:line="240" w:lineRule="auto"/>
        <w:rPr>
          <w:rFonts w:ascii="Arial" w:eastAsia="Times New Roman" w:hAnsi="Arial" w:cs="Arial"/>
          <w:b/>
          <w:bCs/>
          <w:color w:val="000000"/>
          <w:sz w:val="24"/>
          <w:szCs w:val="24"/>
        </w:rPr>
      </w:pPr>
    </w:p>
    <w:p w:rsidR="005A767B" w:rsidRDefault="00140FB2" w:rsidP="008028B3">
      <w:pPr>
        <w:autoSpaceDE w:val="0"/>
        <w:autoSpaceDN w:val="0"/>
        <w:adjustRightInd w:val="0"/>
        <w:spacing w:after="0" w:line="360" w:lineRule="auto"/>
        <w:ind w:firstLine="567"/>
        <w:jc w:val="both"/>
        <w:rPr>
          <w:rFonts w:ascii="Arial" w:hAnsi="Arial" w:cs="Arial"/>
          <w:iCs/>
          <w:sz w:val="24"/>
          <w:szCs w:val="24"/>
        </w:rPr>
      </w:pPr>
      <w:r>
        <w:rPr>
          <w:rFonts w:ascii="Arial" w:hAnsi="Arial" w:cs="Arial"/>
          <w:iCs/>
          <w:sz w:val="24"/>
          <w:szCs w:val="24"/>
        </w:rPr>
        <w:t xml:space="preserve">En nuestro proyecto, </w:t>
      </w:r>
      <w:r w:rsidR="009E70AA">
        <w:rPr>
          <w:rFonts w:ascii="Arial" w:hAnsi="Arial" w:cs="Arial"/>
          <w:iCs/>
          <w:sz w:val="24"/>
          <w:szCs w:val="24"/>
        </w:rPr>
        <w:t>en el caso de la variación de ingresos</w:t>
      </w:r>
      <w:r w:rsidR="005A767B">
        <w:rPr>
          <w:rFonts w:ascii="Arial" w:hAnsi="Arial" w:cs="Arial"/>
          <w:iCs/>
          <w:sz w:val="24"/>
          <w:szCs w:val="24"/>
        </w:rPr>
        <w:t xml:space="preserve">, el escenario </w:t>
      </w:r>
      <w:r w:rsidR="0085769A">
        <w:rPr>
          <w:rFonts w:ascii="Arial" w:hAnsi="Arial" w:cs="Arial"/>
          <w:iCs/>
          <w:sz w:val="24"/>
          <w:szCs w:val="24"/>
        </w:rPr>
        <w:t>optimista se</w:t>
      </w:r>
      <w:r w:rsidR="005A767B">
        <w:rPr>
          <w:rFonts w:ascii="Arial" w:hAnsi="Arial" w:cs="Arial"/>
          <w:iCs/>
          <w:sz w:val="24"/>
          <w:szCs w:val="24"/>
        </w:rPr>
        <w:t xml:space="preserve"> contempla un incremento del 30% de los ingresos y el peor escenario con una disminución de ingresos del -30%.</w:t>
      </w:r>
    </w:p>
    <w:p w:rsidR="008028B3" w:rsidRDefault="0085769A" w:rsidP="008028B3">
      <w:pPr>
        <w:autoSpaceDE w:val="0"/>
        <w:autoSpaceDN w:val="0"/>
        <w:adjustRightInd w:val="0"/>
        <w:spacing w:after="0" w:line="360" w:lineRule="auto"/>
        <w:ind w:firstLine="567"/>
        <w:jc w:val="both"/>
        <w:rPr>
          <w:rFonts w:ascii="Arial" w:hAnsi="Arial" w:cs="Arial"/>
          <w:iCs/>
          <w:sz w:val="24"/>
          <w:szCs w:val="24"/>
        </w:rPr>
      </w:pPr>
      <w:r>
        <w:rPr>
          <w:rFonts w:ascii="Arial" w:hAnsi="Arial" w:cs="Arial"/>
          <w:iCs/>
          <w:sz w:val="24"/>
          <w:szCs w:val="24"/>
        </w:rPr>
        <w:t>E</w:t>
      </w:r>
      <w:r w:rsidR="005A767B" w:rsidRPr="008D3F61">
        <w:rPr>
          <w:rFonts w:ascii="Arial" w:hAnsi="Arial" w:cs="Arial"/>
          <w:iCs/>
          <w:sz w:val="24"/>
          <w:szCs w:val="24"/>
        </w:rPr>
        <w:t>l escenario optimista (una situación mejor que l</w:t>
      </w:r>
      <w:r>
        <w:rPr>
          <w:rFonts w:ascii="Arial" w:hAnsi="Arial" w:cs="Arial"/>
          <w:iCs/>
          <w:sz w:val="24"/>
          <w:szCs w:val="24"/>
        </w:rPr>
        <w:t>a del escenario base) proyecta</w:t>
      </w:r>
      <w:r w:rsidR="005A767B" w:rsidRPr="008D3F61">
        <w:rPr>
          <w:rFonts w:ascii="Arial" w:hAnsi="Arial" w:cs="Arial"/>
          <w:iCs/>
          <w:sz w:val="24"/>
          <w:szCs w:val="24"/>
        </w:rPr>
        <w:t xml:space="preserve"> </w:t>
      </w:r>
      <w:r>
        <w:rPr>
          <w:rFonts w:ascii="Arial" w:hAnsi="Arial" w:cs="Arial"/>
          <w:iCs/>
          <w:sz w:val="24"/>
          <w:szCs w:val="24"/>
        </w:rPr>
        <w:t>un VAN  de $</w:t>
      </w:r>
      <w:r w:rsidRPr="008D3F61">
        <w:rPr>
          <w:rFonts w:ascii="Arial" w:hAnsi="Arial" w:cs="Arial"/>
          <w:iCs/>
          <w:sz w:val="24"/>
          <w:szCs w:val="24"/>
        </w:rPr>
        <w:t>5</w:t>
      </w:r>
      <w:r>
        <w:rPr>
          <w:rFonts w:ascii="Arial" w:hAnsi="Arial" w:cs="Arial"/>
          <w:iCs/>
          <w:sz w:val="24"/>
          <w:szCs w:val="24"/>
        </w:rPr>
        <w:t>7</w:t>
      </w:r>
      <w:r w:rsidRPr="008D3F61">
        <w:rPr>
          <w:rFonts w:ascii="Arial" w:hAnsi="Arial" w:cs="Arial"/>
          <w:iCs/>
          <w:sz w:val="24"/>
          <w:szCs w:val="24"/>
        </w:rPr>
        <w:t>,</w:t>
      </w:r>
      <w:r>
        <w:rPr>
          <w:rFonts w:ascii="Arial" w:hAnsi="Arial" w:cs="Arial"/>
          <w:iCs/>
          <w:sz w:val="24"/>
          <w:szCs w:val="24"/>
        </w:rPr>
        <w:t>181.14</w:t>
      </w:r>
      <w:r w:rsidR="005A767B" w:rsidRPr="008D3F61">
        <w:rPr>
          <w:rFonts w:ascii="Arial" w:hAnsi="Arial" w:cs="Arial"/>
          <w:iCs/>
          <w:sz w:val="24"/>
          <w:szCs w:val="24"/>
        </w:rPr>
        <w:t>, mientras</w:t>
      </w:r>
      <w:r>
        <w:rPr>
          <w:rFonts w:ascii="Arial" w:hAnsi="Arial" w:cs="Arial"/>
          <w:iCs/>
          <w:sz w:val="24"/>
          <w:szCs w:val="24"/>
        </w:rPr>
        <w:t xml:space="preserve"> que</w:t>
      </w:r>
      <w:r w:rsidR="005A767B" w:rsidRPr="008D3F61">
        <w:rPr>
          <w:rFonts w:ascii="Arial" w:hAnsi="Arial" w:cs="Arial"/>
          <w:iCs/>
          <w:sz w:val="24"/>
          <w:szCs w:val="24"/>
        </w:rPr>
        <w:t xml:space="preserve"> para el escenario pesimista, </w:t>
      </w:r>
      <w:r w:rsidR="00140FB2">
        <w:rPr>
          <w:rFonts w:ascii="Arial" w:hAnsi="Arial" w:cs="Arial"/>
          <w:iCs/>
          <w:sz w:val="24"/>
          <w:szCs w:val="24"/>
        </w:rPr>
        <w:t xml:space="preserve">el  VAN será de </w:t>
      </w:r>
      <w:r>
        <w:rPr>
          <w:rFonts w:ascii="Arial" w:hAnsi="Arial" w:cs="Arial"/>
          <w:iCs/>
          <w:sz w:val="24"/>
          <w:szCs w:val="24"/>
        </w:rPr>
        <w:t>-2.016,81</w:t>
      </w:r>
      <w:r w:rsidR="00140FB2">
        <w:rPr>
          <w:rFonts w:ascii="Arial" w:hAnsi="Arial" w:cs="Arial"/>
          <w:iCs/>
          <w:sz w:val="24"/>
          <w:szCs w:val="24"/>
        </w:rPr>
        <w:t>.</w:t>
      </w:r>
    </w:p>
    <w:p w:rsidR="009E70AA" w:rsidRDefault="009E70AA" w:rsidP="008028B3">
      <w:pPr>
        <w:autoSpaceDE w:val="0"/>
        <w:autoSpaceDN w:val="0"/>
        <w:adjustRightInd w:val="0"/>
        <w:spacing w:after="0" w:line="360" w:lineRule="auto"/>
        <w:ind w:firstLine="567"/>
        <w:jc w:val="both"/>
        <w:rPr>
          <w:rFonts w:ascii="Arial" w:hAnsi="Arial" w:cs="Arial"/>
          <w:iCs/>
          <w:sz w:val="24"/>
          <w:szCs w:val="24"/>
        </w:rPr>
      </w:pPr>
    </w:p>
    <w:p w:rsidR="008F6A69" w:rsidRDefault="008F6A69" w:rsidP="008F6A69">
      <w:pPr>
        <w:autoSpaceDE w:val="0"/>
        <w:autoSpaceDN w:val="0"/>
        <w:adjustRightInd w:val="0"/>
        <w:spacing w:after="0" w:line="360" w:lineRule="auto"/>
        <w:jc w:val="both"/>
        <w:rPr>
          <w:rFonts w:ascii="Arial" w:hAnsi="Arial" w:cs="Arial"/>
          <w:iCs/>
          <w:sz w:val="24"/>
          <w:szCs w:val="24"/>
        </w:rPr>
      </w:pPr>
    </w:p>
    <w:p w:rsidR="00003BA4" w:rsidRPr="006F2357" w:rsidRDefault="00003BA4" w:rsidP="006F2357">
      <w:pPr>
        <w:pStyle w:val="Epgrafe"/>
        <w:jc w:val="center"/>
        <w:rPr>
          <w:color w:val="auto"/>
          <w:sz w:val="22"/>
        </w:rPr>
      </w:pPr>
      <w:r w:rsidRPr="006F2357">
        <w:rPr>
          <w:color w:val="auto"/>
          <w:sz w:val="22"/>
        </w:rPr>
        <w:t xml:space="preserve">Tabla </w:t>
      </w:r>
      <w:r w:rsidR="009F0F98">
        <w:rPr>
          <w:color w:val="auto"/>
          <w:sz w:val="22"/>
        </w:rPr>
        <w:t>15</w:t>
      </w:r>
      <w:r w:rsidRPr="006F2357">
        <w:rPr>
          <w:color w:val="auto"/>
          <w:sz w:val="22"/>
        </w:rPr>
        <w:t>. ANÁLISIS DE ESCENARIO RESPECTO A INGRESOS</w:t>
      </w:r>
    </w:p>
    <w:tbl>
      <w:tblPr>
        <w:tblW w:w="8575" w:type="dxa"/>
        <w:tblCellMar>
          <w:left w:w="70" w:type="dxa"/>
          <w:right w:w="70" w:type="dxa"/>
        </w:tblCellMar>
        <w:tblLook w:val="04A0"/>
      </w:tblPr>
      <w:tblGrid>
        <w:gridCol w:w="1626"/>
        <w:gridCol w:w="2004"/>
        <w:gridCol w:w="1543"/>
        <w:gridCol w:w="1560"/>
        <w:gridCol w:w="1842"/>
      </w:tblGrid>
      <w:tr w:rsidR="008028B3" w:rsidRPr="00E55A9F" w:rsidTr="00966BAA">
        <w:trPr>
          <w:trHeight w:val="300"/>
        </w:trPr>
        <w:tc>
          <w:tcPr>
            <w:tcW w:w="8575" w:type="dxa"/>
            <w:gridSpan w:val="5"/>
            <w:tcBorders>
              <w:top w:val="nil"/>
              <w:left w:val="nil"/>
              <w:bottom w:val="nil"/>
              <w:right w:val="nil"/>
            </w:tcBorders>
            <w:shd w:val="clear" w:color="auto" w:fill="auto"/>
            <w:noWrap/>
            <w:vAlign w:val="center"/>
            <w:hideMark/>
          </w:tcPr>
          <w:p w:rsidR="008028B3" w:rsidRPr="008028B3" w:rsidRDefault="008028B3" w:rsidP="00985AFE">
            <w:pPr>
              <w:spacing w:before="100" w:beforeAutospacing="1" w:after="100" w:afterAutospacing="1" w:line="240" w:lineRule="auto"/>
              <w:jc w:val="center"/>
              <w:rPr>
                <w:rFonts w:ascii="Arial" w:eastAsia="Times New Roman" w:hAnsi="Arial" w:cs="Arial"/>
                <w:b/>
                <w:bCs/>
                <w:color w:val="000000"/>
                <w:sz w:val="24"/>
                <w:szCs w:val="24"/>
              </w:rPr>
            </w:pPr>
          </w:p>
        </w:tc>
      </w:tr>
      <w:tr w:rsidR="00B3266D" w:rsidRPr="00105B21" w:rsidTr="00966BAA">
        <w:trPr>
          <w:trHeight w:val="300"/>
        </w:trPr>
        <w:tc>
          <w:tcPr>
            <w:tcW w:w="1626" w:type="dxa"/>
            <w:tcBorders>
              <w:top w:val="single" w:sz="4" w:space="0" w:color="auto"/>
              <w:left w:val="single" w:sz="4" w:space="0" w:color="auto"/>
              <w:bottom w:val="nil"/>
              <w:right w:val="single" w:sz="4" w:space="0" w:color="auto"/>
            </w:tcBorders>
            <w:shd w:val="clear" w:color="000000" w:fill="B8CCE4"/>
            <w:noWrap/>
            <w:vAlign w:val="center"/>
            <w:hideMark/>
          </w:tcPr>
          <w:p w:rsidR="00B3266D" w:rsidRPr="00105B21" w:rsidRDefault="00B3266D" w:rsidP="00985AFE">
            <w:pPr>
              <w:spacing w:before="100" w:beforeAutospacing="1" w:after="100" w:afterAutospacing="1" w:line="240" w:lineRule="auto"/>
              <w:jc w:val="center"/>
              <w:rPr>
                <w:rFonts w:ascii="Arial" w:eastAsia="Times New Roman" w:hAnsi="Arial" w:cs="Arial"/>
                <w:b/>
                <w:bCs/>
                <w:color w:val="000000"/>
                <w:sz w:val="24"/>
                <w:szCs w:val="24"/>
              </w:rPr>
            </w:pPr>
            <w:r w:rsidRPr="00105B21">
              <w:rPr>
                <w:rFonts w:ascii="Arial" w:eastAsia="Times New Roman" w:hAnsi="Arial" w:cs="Arial"/>
                <w:b/>
                <w:bCs/>
                <w:color w:val="000000"/>
                <w:sz w:val="24"/>
                <w:szCs w:val="24"/>
              </w:rPr>
              <w:t>VARIACION</w:t>
            </w:r>
          </w:p>
        </w:tc>
        <w:tc>
          <w:tcPr>
            <w:tcW w:w="2004" w:type="dxa"/>
            <w:tcBorders>
              <w:top w:val="single" w:sz="4" w:space="0" w:color="auto"/>
              <w:left w:val="nil"/>
              <w:bottom w:val="single" w:sz="4" w:space="0" w:color="auto"/>
              <w:right w:val="single" w:sz="4" w:space="0" w:color="auto"/>
            </w:tcBorders>
            <w:shd w:val="clear" w:color="000000" w:fill="B8CCE4"/>
            <w:noWrap/>
            <w:vAlign w:val="center"/>
            <w:hideMark/>
          </w:tcPr>
          <w:p w:rsidR="00B3266D" w:rsidRPr="00105B21" w:rsidRDefault="00B3266D" w:rsidP="00985AFE">
            <w:pPr>
              <w:spacing w:before="100" w:beforeAutospacing="1" w:after="100" w:afterAutospacing="1" w:line="240" w:lineRule="auto"/>
              <w:jc w:val="center"/>
              <w:rPr>
                <w:rFonts w:ascii="Arial" w:eastAsia="Times New Roman" w:hAnsi="Arial" w:cs="Arial"/>
                <w:b/>
                <w:bCs/>
                <w:color w:val="000000"/>
                <w:sz w:val="24"/>
                <w:szCs w:val="24"/>
              </w:rPr>
            </w:pPr>
            <w:r w:rsidRPr="00105B21">
              <w:rPr>
                <w:rFonts w:ascii="Arial" w:eastAsia="Times New Roman" w:hAnsi="Arial" w:cs="Arial"/>
                <w:b/>
                <w:bCs/>
                <w:color w:val="000000"/>
                <w:sz w:val="24"/>
                <w:szCs w:val="24"/>
              </w:rPr>
              <w:t>VAN</w:t>
            </w:r>
          </w:p>
        </w:tc>
        <w:tc>
          <w:tcPr>
            <w:tcW w:w="1543" w:type="dxa"/>
            <w:tcBorders>
              <w:top w:val="single" w:sz="4" w:space="0" w:color="auto"/>
              <w:left w:val="nil"/>
              <w:bottom w:val="single" w:sz="4" w:space="0" w:color="auto"/>
              <w:right w:val="single" w:sz="4" w:space="0" w:color="auto"/>
            </w:tcBorders>
            <w:shd w:val="clear" w:color="000000" w:fill="B8CCE4"/>
            <w:noWrap/>
            <w:vAlign w:val="center"/>
            <w:hideMark/>
          </w:tcPr>
          <w:p w:rsidR="00B3266D" w:rsidRPr="00105B21" w:rsidRDefault="00B3266D" w:rsidP="00985AFE">
            <w:pPr>
              <w:spacing w:before="100" w:beforeAutospacing="1" w:after="100" w:afterAutospacing="1" w:line="240" w:lineRule="auto"/>
              <w:jc w:val="center"/>
              <w:rPr>
                <w:rFonts w:ascii="Arial" w:eastAsia="Times New Roman" w:hAnsi="Arial" w:cs="Arial"/>
                <w:b/>
                <w:bCs/>
                <w:color w:val="000000"/>
                <w:sz w:val="24"/>
                <w:szCs w:val="24"/>
              </w:rPr>
            </w:pPr>
            <w:r w:rsidRPr="00105B21">
              <w:rPr>
                <w:rFonts w:ascii="Arial" w:eastAsia="Times New Roman" w:hAnsi="Arial" w:cs="Arial"/>
                <w:b/>
                <w:bCs/>
                <w:color w:val="000000"/>
                <w:sz w:val="24"/>
                <w:szCs w:val="24"/>
              </w:rPr>
              <w:t>TIR</w:t>
            </w:r>
          </w:p>
        </w:tc>
        <w:tc>
          <w:tcPr>
            <w:tcW w:w="1560" w:type="dxa"/>
            <w:tcBorders>
              <w:top w:val="single" w:sz="4" w:space="0" w:color="auto"/>
              <w:left w:val="nil"/>
              <w:bottom w:val="single" w:sz="4" w:space="0" w:color="auto"/>
              <w:right w:val="single" w:sz="4" w:space="0" w:color="auto"/>
            </w:tcBorders>
            <w:shd w:val="clear" w:color="000000" w:fill="B8CCE4"/>
            <w:noWrap/>
            <w:vAlign w:val="center"/>
            <w:hideMark/>
          </w:tcPr>
          <w:p w:rsidR="00B3266D" w:rsidRPr="00105B21" w:rsidRDefault="00B3266D" w:rsidP="00985AFE">
            <w:pPr>
              <w:spacing w:before="100" w:beforeAutospacing="1" w:after="100" w:afterAutospacing="1" w:line="240" w:lineRule="auto"/>
              <w:jc w:val="center"/>
              <w:rPr>
                <w:rFonts w:ascii="Arial" w:eastAsia="Times New Roman" w:hAnsi="Arial" w:cs="Arial"/>
                <w:b/>
                <w:bCs/>
                <w:color w:val="000000"/>
                <w:sz w:val="24"/>
                <w:szCs w:val="24"/>
              </w:rPr>
            </w:pPr>
            <w:r w:rsidRPr="00105B21">
              <w:rPr>
                <w:rFonts w:ascii="Arial" w:eastAsia="Times New Roman" w:hAnsi="Arial" w:cs="Arial"/>
                <w:b/>
                <w:bCs/>
                <w:color w:val="000000"/>
                <w:sz w:val="24"/>
                <w:szCs w:val="24"/>
              </w:rPr>
              <w:t>TMAR</w:t>
            </w:r>
          </w:p>
        </w:tc>
        <w:tc>
          <w:tcPr>
            <w:tcW w:w="1842" w:type="dxa"/>
            <w:tcBorders>
              <w:top w:val="single" w:sz="4" w:space="0" w:color="auto"/>
              <w:left w:val="nil"/>
              <w:bottom w:val="single" w:sz="4" w:space="0" w:color="auto"/>
              <w:right w:val="single" w:sz="4" w:space="0" w:color="auto"/>
            </w:tcBorders>
            <w:shd w:val="clear" w:color="000000" w:fill="B8CCE4"/>
            <w:noWrap/>
            <w:vAlign w:val="center"/>
            <w:hideMark/>
          </w:tcPr>
          <w:p w:rsidR="00B3266D" w:rsidRPr="00105B21" w:rsidRDefault="00B3266D" w:rsidP="00985AFE">
            <w:pPr>
              <w:spacing w:before="100" w:beforeAutospacing="1" w:after="100" w:afterAutospacing="1" w:line="240" w:lineRule="auto"/>
              <w:jc w:val="center"/>
              <w:rPr>
                <w:rFonts w:ascii="Arial" w:eastAsia="Times New Roman" w:hAnsi="Arial" w:cs="Arial"/>
                <w:b/>
                <w:bCs/>
                <w:color w:val="000000"/>
                <w:sz w:val="24"/>
                <w:szCs w:val="24"/>
              </w:rPr>
            </w:pPr>
            <w:r w:rsidRPr="00105B21">
              <w:rPr>
                <w:rFonts w:ascii="Arial" w:eastAsia="Times New Roman" w:hAnsi="Arial" w:cs="Arial"/>
                <w:b/>
                <w:bCs/>
                <w:color w:val="000000"/>
                <w:sz w:val="24"/>
                <w:szCs w:val="24"/>
              </w:rPr>
              <w:t>RESULTADO</w:t>
            </w:r>
          </w:p>
        </w:tc>
      </w:tr>
      <w:tr w:rsidR="00B3266D" w:rsidRPr="00105B21" w:rsidTr="00966BAA">
        <w:trPr>
          <w:trHeight w:val="285"/>
        </w:trPr>
        <w:tc>
          <w:tcPr>
            <w:tcW w:w="1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266D" w:rsidRPr="00105B21" w:rsidRDefault="00B3266D" w:rsidP="00985AFE">
            <w:pPr>
              <w:spacing w:before="100" w:beforeAutospacing="1" w:after="100" w:afterAutospacing="1" w:line="240" w:lineRule="auto"/>
              <w:jc w:val="center"/>
              <w:rPr>
                <w:rFonts w:ascii="Arial" w:eastAsia="Times New Roman" w:hAnsi="Arial" w:cs="Arial"/>
                <w:color w:val="000000"/>
                <w:sz w:val="24"/>
                <w:szCs w:val="24"/>
              </w:rPr>
            </w:pPr>
            <w:r w:rsidRPr="00105B21">
              <w:rPr>
                <w:rFonts w:ascii="Arial" w:eastAsia="Times New Roman" w:hAnsi="Arial" w:cs="Arial"/>
                <w:color w:val="000000"/>
                <w:sz w:val="24"/>
                <w:szCs w:val="24"/>
              </w:rPr>
              <w:t>30%</w:t>
            </w:r>
          </w:p>
        </w:tc>
        <w:tc>
          <w:tcPr>
            <w:tcW w:w="2004" w:type="dxa"/>
            <w:tcBorders>
              <w:top w:val="nil"/>
              <w:left w:val="nil"/>
              <w:bottom w:val="single" w:sz="4" w:space="0" w:color="auto"/>
              <w:right w:val="single" w:sz="4" w:space="0" w:color="auto"/>
            </w:tcBorders>
            <w:shd w:val="clear" w:color="auto" w:fill="auto"/>
            <w:noWrap/>
            <w:vAlign w:val="center"/>
            <w:hideMark/>
          </w:tcPr>
          <w:p w:rsidR="00B3266D" w:rsidRPr="00105B21" w:rsidRDefault="00B3266D" w:rsidP="00985AFE">
            <w:pPr>
              <w:spacing w:before="100" w:beforeAutospacing="1" w:after="100" w:afterAutospacing="1" w:line="240" w:lineRule="auto"/>
              <w:jc w:val="center"/>
              <w:rPr>
                <w:rFonts w:ascii="Arial" w:eastAsia="Times New Roman" w:hAnsi="Arial" w:cs="Arial"/>
                <w:color w:val="000000"/>
                <w:sz w:val="24"/>
                <w:szCs w:val="24"/>
              </w:rPr>
            </w:pPr>
            <w:r w:rsidRPr="00105B21">
              <w:rPr>
                <w:rFonts w:ascii="Arial" w:eastAsia="Times New Roman" w:hAnsi="Arial" w:cs="Arial"/>
                <w:color w:val="000000"/>
                <w:sz w:val="24"/>
                <w:szCs w:val="24"/>
              </w:rPr>
              <w:t>$ 57.181,14</w:t>
            </w:r>
          </w:p>
        </w:tc>
        <w:tc>
          <w:tcPr>
            <w:tcW w:w="1543" w:type="dxa"/>
            <w:tcBorders>
              <w:top w:val="nil"/>
              <w:left w:val="nil"/>
              <w:bottom w:val="single" w:sz="4" w:space="0" w:color="auto"/>
              <w:right w:val="single" w:sz="4" w:space="0" w:color="auto"/>
            </w:tcBorders>
            <w:shd w:val="clear" w:color="auto" w:fill="auto"/>
            <w:noWrap/>
            <w:vAlign w:val="center"/>
            <w:hideMark/>
          </w:tcPr>
          <w:p w:rsidR="00B3266D" w:rsidRPr="00105B21" w:rsidRDefault="00B3266D" w:rsidP="00985AFE">
            <w:pPr>
              <w:spacing w:before="100" w:beforeAutospacing="1" w:after="100" w:afterAutospacing="1" w:line="240" w:lineRule="auto"/>
              <w:jc w:val="center"/>
              <w:rPr>
                <w:rFonts w:ascii="Arial" w:eastAsia="Times New Roman" w:hAnsi="Arial" w:cs="Arial"/>
                <w:color w:val="000000"/>
                <w:sz w:val="24"/>
                <w:szCs w:val="24"/>
              </w:rPr>
            </w:pPr>
            <w:r w:rsidRPr="00105B21">
              <w:rPr>
                <w:rFonts w:ascii="Arial" w:eastAsia="Times New Roman" w:hAnsi="Arial" w:cs="Arial"/>
                <w:color w:val="000000"/>
                <w:sz w:val="24"/>
                <w:szCs w:val="24"/>
              </w:rPr>
              <w:t>39,93%</w:t>
            </w:r>
          </w:p>
        </w:tc>
        <w:tc>
          <w:tcPr>
            <w:tcW w:w="1560" w:type="dxa"/>
            <w:tcBorders>
              <w:top w:val="nil"/>
              <w:left w:val="nil"/>
              <w:bottom w:val="single" w:sz="4" w:space="0" w:color="auto"/>
              <w:right w:val="single" w:sz="4" w:space="0" w:color="auto"/>
            </w:tcBorders>
            <w:shd w:val="clear" w:color="auto" w:fill="auto"/>
            <w:noWrap/>
            <w:vAlign w:val="center"/>
            <w:hideMark/>
          </w:tcPr>
          <w:p w:rsidR="00B3266D" w:rsidRPr="00105B21" w:rsidRDefault="00B3266D" w:rsidP="00985AFE">
            <w:pPr>
              <w:spacing w:before="100" w:beforeAutospacing="1" w:after="100" w:afterAutospacing="1" w:line="240" w:lineRule="auto"/>
              <w:jc w:val="center"/>
              <w:rPr>
                <w:rFonts w:ascii="Arial" w:eastAsia="Times New Roman" w:hAnsi="Arial" w:cs="Arial"/>
                <w:color w:val="000000"/>
                <w:sz w:val="24"/>
                <w:szCs w:val="24"/>
              </w:rPr>
            </w:pPr>
            <w:r w:rsidRPr="00105B21">
              <w:rPr>
                <w:rFonts w:ascii="Arial" w:eastAsia="Times New Roman" w:hAnsi="Arial" w:cs="Arial"/>
                <w:color w:val="000000"/>
                <w:sz w:val="24"/>
                <w:szCs w:val="24"/>
              </w:rPr>
              <w:t>16,78%</w:t>
            </w:r>
          </w:p>
        </w:tc>
        <w:tc>
          <w:tcPr>
            <w:tcW w:w="1842" w:type="dxa"/>
            <w:tcBorders>
              <w:top w:val="nil"/>
              <w:left w:val="nil"/>
              <w:bottom w:val="single" w:sz="4" w:space="0" w:color="auto"/>
              <w:right w:val="single" w:sz="4" w:space="0" w:color="auto"/>
            </w:tcBorders>
            <w:shd w:val="clear" w:color="auto" w:fill="auto"/>
            <w:noWrap/>
            <w:vAlign w:val="center"/>
            <w:hideMark/>
          </w:tcPr>
          <w:p w:rsidR="00B3266D" w:rsidRPr="00105B21" w:rsidRDefault="00B3266D" w:rsidP="00985AFE">
            <w:pPr>
              <w:spacing w:before="100" w:beforeAutospacing="1" w:after="100" w:afterAutospacing="1" w:line="240" w:lineRule="auto"/>
              <w:jc w:val="center"/>
              <w:rPr>
                <w:rFonts w:ascii="Arial" w:eastAsia="Times New Roman" w:hAnsi="Arial" w:cs="Arial"/>
                <w:color w:val="000000"/>
                <w:sz w:val="24"/>
                <w:szCs w:val="24"/>
              </w:rPr>
            </w:pPr>
            <w:r w:rsidRPr="00105B21">
              <w:rPr>
                <w:rFonts w:ascii="Arial" w:eastAsia="Times New Roman" w:hAnsi="Arial" w:cs="Arial"/>
                <w:color w:val="000000"/>
                <w:sz w:val="24"/>
                <w:szCs w:val="24"/>
              </w:rPr>
              <w:t>FACTIBLE</w:t>
            </w:r>
          </w:p>
        </w:tc>
      </w:tr>
      <w:tr w:rsidR="00B3266D" w:rsidRPr="00105B21" w:rsidTr="00966BAA">
        <w:trPr>
          <w:trHeight w:val="285"/>
        </w:trPr>
        <w:tc>
          <w:tcPr>
            <w:tcW w:w="1626" w:type="dxa"/>
            <w:tcBorders>
              <w:top w:val="nil"/>
              <w:left w:val="single" w:sz="4" w:space="0" w:color="auto"/>
              <w:bottom w:val="single" w:sz="4" w:space="0" w:color="auto"/>
              <w:right w:val="single" w:sz="4" w:space="0" w:color="auto"/>
            </w:tcBorders>
            <w:shd w:val="clear" w:color="auto" w:fill="auto"/>
            <w:noWrap/>
            <w:vAlign w:val="center"/>
            <w:hideMark/>
          </w:tcPr>
          <w:p w:rsidR="00B3266D" w:rsidRPr="00105B21" w:rsidRDefault="00B3266D" w:rsidP="00985AFE">
            <w:pPr>
              <w:spacing w:before="100" w:beforeAutospacing="1" w:after="100" w:afterAutospacing="1" w:line="240" w:lineRule="auto"/>
              <w:jc w:val="center"/>
              <w:rPr>
                <w:rFonts w:ascii="Arial" w:eastAsia="Times New Roman" w:hAnsi="Arial" w:cs="Arial"/>
                <w:color w:val="000000"/>
                <w:sz w:val="24"/>
                <w:szCs w:val="24"/>
              </w:rPr>
            </w:pPr>
            <w:r w:rsidRPr="00105B21">
              <w:rPr>
                <w:rFonts w:ascii="Arial" w:eastAsia="Times New Roman" w:hAnsi="Arial" w:cs="Arial"/>
                <w:color w:val="000000"/>
                <w:sz w:val="24"/>
                <w:szCs w:val="24"/>
              </w:rPr>
              <w:t>20%</w:t>
            </w:r>
          </w:p>
        </w:tc>
        <w:tc>
          <w:tcPr>
            <w:tcW w:w="2004" w:type="dxa"/>
            <w:tcBorders>
              <w:top w:val="nil"/>
              <w:left w:val="nil"/>
              <w:bottom w:val="single" w:sz="4" w:space="0" w:color="auto"/>
              <w:right w:val="single" w:sz="4" w:space="0" w:color="auto"/>
            </w:tcBorders>
            <w:shd w:val="clear" w:color="auto" w:fill="auto"/>
            <w:noWrap/>
            <w:vAlign w:val="center"/>
            <w:hideMark/>
          </w:tcPr>
          <w:p w:rsidR="00B3266D" w:rsidRPr="00105B21" w:rsidRDefault="00B3266D" w:rsidP="00985AFE">
            <w:pPr>
              <w:spacing w:before="100" w:beforeAutospacing="1" w:after="100" w:afterAutospacing="1" w:line="240" w:lineRule="auto"/>
              <w:jc w:val="center"/>
              <w:rPr>
                <w:rFonts w:ascii="Arial" w:eastAsia="Times New Roman" w:hAnsi="Arial" w:cs="Arial"/>
                <w:color w:val="000000"/>
                <w:sz w:val="24"/>
                <w:szCs w:val="24"/>
              </w:rPr>
            </w:pPr>
            <w:r w:rsidRPr="00105B21">
              <w:rPr>
                <w:rFonts w:ascii="Arial" w:eastAsia="Times New Roman" w:hAnsi="Arial" w:cs="Arial"/>
                <w:color w:val="000000"/>
                <w:sz w:val="24"/>
                <w:szCs w:val="24"/>
              </w:rPr>
              <w:t>$ 47.314,82</w:t>
            </w:r>
          </w:p>
        </w:tc>
        <w:tc>
          <w:tcPr>
            <w:tcW w:w="1543" w:type="dxa"/>
            <w:tcBorders>
              <w:top w:val="nil"/>
              <w:left w:val="nil"/>
              <w:bottom w:val="single" w:sz="4" w:space="0" w:color="auto"/>
              <w:right w:val="single" w:sz="4" w:space="0" w:color="auto"/>
            </w:tcBorders>
            <w:shd w:val="clear" w:color="auto" w:fill="auto"/>
            <w:noWrap/>
            <w:vAlign w:val="center"/>
            <w:hideMark/>
          </w:tcPr>
          <w:p w:rsidR="00B3266D" w:rsidRPr="00105B21" w:rsidRDefault="00B3266D" w:rsidP="00985AFE">
            <w:pPr>
              <w:spacing w:before="100" w:beforeAutospacing="1" w:after="100" w:afterAutospacing="1" w:line="240" w:lineRule="auto"/>
              <w:jc w:val="center"/>
              <w:rPr>
                <w:rFonts w:ascii="Arial" w:eastAsia="Times New Roman" w:hAnsi="Arial" w:cs="Arial"/>
                <w:color w:val="000000"/>
                <w:sz w:val="24"/>
                <w:szCs w:val="24"/>
              </w:rPr>
            </w:pPr>
            <w:r w:rsidRPr="00105B21">
              <w:rPr>
                <w:rFonts w:ascii="Arial" w:eastAsia="Times New Roman" w:hAnsi="Arial" w:cs="Arial"/>
                <w:color w:val="000000"/>
                <w:sz w:val="24"/>
                <w:szCs w:val="24"/>
              </w:rPr>
              <w:t>33,39%</w:t>
            </w:r>
          </w:p>
        </w:tc>
        <w:tc>
          <w:tcPr>
            <w:tcW w:w="1560" w:type="dxa"/>
            <w:tcBorders>
              <w:top w:val="nil"/>
              <w:left w:val="nil"/>
              <w:bottom w:val="single" w:sz="4" w:space="0" w:color="auto"/>
              <w:right w:val="single" w:sz="4" w:space="0" w:color="auto"/>
            </w:tcBorders>
            <w:shd w:val="clear" w:color="auto" w:fill="auto"/>
            <w:noWrap/>
            <w:vAlign w:val="center"/>
            <w:hideMark/>
          </w:tcPr>
          <w:p w:rsidR="00B3266D" w:rsidRPr="00105B21" w:rsidRDefault="00B3266D" w:rsidP="00985AFE">
            <w:pPr>
              <w:spacing w:before="100" w:beforeAutospacing="1" w:after="100" w:afterAutospacing="1" w:line="240" w:lineRule="auto"/>
              <w:jc w:val="center"/>
              <w:rPr>
                <w:rFonts w:ascii="Arial" w:eastAsia="Times New Roman" w:hAnsi="Arial" w:cs="Arial"/>
                <w:color w:val="000000"/>
                <w:sz w:val="24"/>
                <w:szCs w:val="24"/>
              </w:rPr>
            </w:pPr>
            <w:r w:rsidRPr="00105B21">
              <w:rPr>
                <w:rFonts w:ascii="Arial" w:eastAsia="Times New Roman" w:hAnsi="Arial" w:cs="Arial"/>
                <w:color w:val="000000"/>
                <w:sz w:val="24"/>
                <w:szCs w:val="24"/>
              </w:rPr>
              <w:t>16,78%</w:t>
            </w:r>
          </w:p>
        </w:tc>
        <w:tc>
          <w:tcPr>
            <w:tcW w:w="1842" w:type="dxa"/>
            <w:tcBorders>
              <w:top w:val="nil"/>
              <w:left w:val="nil"/>
              <w:bottom w:val="single" w:sz="4" w:space="0" w:color="auto"/>
              <w:right w:val="single" w:sz="4" w:space="0" w:color="auto"/>
            </w:tcBorders>
            <w:shd w:val="clear" w:color="auto" w:fill="auto"/>
            <w:noWrap/>
            <w:vAlign w:val="center"/>
            <w:hideMark/>
          </w:tcPr>
          <w:p w:rsidR="00B3266D" w:rsidRPr="00105B21" w:rsidRDefault="00B3266D" w:rsidP="00985AFE">
            <w:pPr>
              <w:spacing w:before="100" w:beforeAutospacing="1" w:after="100" w:afterAutospacing="1" w:line="240" w:lineRule="auto"/>
              <w:jc w:val="center"/>
              <w:rPr>
                <w:rFonts w:ascii="Arial" w:eastAsia="Times New Roman" w:hAnsi="Arial" w:cs="Arial"/>
                <w:color w:val="000000"/>
                <w:sz w:val="24"/>
                <w:szCs w:val="24"/>
              </w:rPr>
            </w:pPr>
            <w:r w:rsidRPr="00105B21">
              <w:rPr>
                <w:rFonts w:ascii="Arial" w:eastAsia="Times New Roman" w:hAnsi="Arial" w:cs="Arial"/>
                <w:color w:val="000000"/>
                <w:sz w:val="24"/>
                <w:szCs w:val="24"/>
              </w:rPr>
              <w:t>FACTIBLE</w:t>
            </w:r>
          </w:p>
        </w:tc>
      </w:tr>
      <w:tr w:rsidR="00B3266D" w:rsidRPr="00105B21" w:rsidTr="00966BAA">
        <w:trPr>
          <w:trHeight w:val="285"/>
        </w:trPr>
        <w:tc>
          <w:tcPr>
            <w:tcW w:w="1626" w:type="dxa"/>
            <w:tcBorders>
              <w:top w:val="nil"/>
              <w:left w:val="single" w:sz="4" w:space="0" w:color="auto"/>
              <w:bottom w:val="single" w:sz="4" w:space="0" w:color="auto"/>
              <w:right w:val="single" w:sz="4" w:space="0" w:color="auto"/>
            </w:tcBorders>
            <w:shd w:val="clear" w:color="auto" w:fill="auto"/>
            <w:noWrap/>
            <w:vAlign w:val="center"/>
            <w:hideMark/>
          </w:tcPr>
          <w:p w:rsidR="00B3266D" w:rsidRPr="00105B21" w:rsidRDefault="00B3266D" w:rsidP="00985AFE">
            <w:pPr>
              <w:spacing w:before="100" w:beforeAutospacing="1" w:after="100" w:afterAutospacing="1" w:line="240" w:lineRule="auto"/>
              <w:jc w:val="center"/>
              <w:rPr>
                <w:rFonts w:ascii="Arial" w:eastAsia="Times New Roman" w:hAnsi="Arial" w:cs="Arial"/>
                <w:color w:val="000000"/>
                <w:sz w:val="24"/>
                <w:szCs w:val="24"/>
              </w:rPr>
            </w:pPr>
            <w:r w:rsidRPr="00105B21">
              <w:rPr>
                <w:rFonts w:ascii="Arial" w:eastAsia="Times New Roman" w:hAnsi="Arial" w:cs="Arial"/>
                <w:color w:val="000000"/>
                <w:sz w:val="24"/>
                <w:szCs w:val="24"/>
              </w:rPr>
              <w:t>10%</w:t>
            </w:r>
          </w:p>
        </w:tc>
        <w:tc>
          <w:tcPr>
            <w:tcW w:w="2004" w:type="dxa"/>
            <w:tcBorders>
              <w:top w:val="nil"/>
              <w:left w:val="nil"/>
              <w:bottom w:val="single" w:sz="4" w:space="0" w:color="auto"/>
              <w:right w:val="single" w:sz="4" w:space="0" w:color="auto"/>
            </w:tcBorders>
            <w:shd w:val="clear" w:color="auto" w:fill="auto"/>
            <w:noWrap/>
            <w:vAlign w:val="center"/>
            <w:hideMark/>
          </w:tcPr>
          <w:p w:rsidR="00B3266D" w:rsidRPr="00105B21" w:rsidRDefault="00B3266D" w:rsidP="00985AFE">
            <w:pPr>
              <w:spacing w:before="100" w:beforeAutospacing="1" w:after="100" w:afterAutospacing="1" w:line="240" w:lineRule="auto"/>
              <w:jc w:val="center"/>
              <w:rPr>
                <w:rFonts w:ascii="Arial" w:eastAsia="Times New Roman" w:hAnsi="Arial" w:cs="Arial"/>
                <w:color w:val="000000"/>
                <w:sz w:val="24"/>
                <w:szCs w:val="24"/>
              </w:rPr>
            </w:pPr>
            <w:r w:rsidRPr="00105B21">
              <w:rPr>
                <w:rFonts w:ascii="Arial" w:eastAsia="Times New Roman" w:hAnsi="Arial" w:cs="Arial"/>
                <w:color w:val="000000"/>
                <w:sz w:val="24"/>
                <w:szCs w:val="24"/>
              </w:rPr>
              <w:t>$ 37.448,49</w:t>
            </w:r>
          </w:p>
        </w:tc>
        <w:tc>
          <w:tcPr>
            <w:tcW w:w="1543" w:type="dxa"/>
            <w:tcBorders>
              <w:top w:val="nil"/>
              <w:left w:val="nil"/>
              <w:bottom w:val="single" w:sz="4" w:space="0" w:color="auto"/>
              <w:right w:val="single" w:sz="4" w:space="0" w:color="auto"/>
            </w:tcBorders>
            <w:shd w:val="clear" w:color="auto" w:fill="auto"/>
            <w:noWrap/>
            <w:vAlign w:val="center"/>
            <w:hideMark/>
          </w:tcPr>
          <w:p w:rsidR="00B3266D" w:rsidRPr="00105B21" w:rsidRDefault="00B3266D" w:rsidP="00985AFE">
            <w:pPr>
              <w:spacing w:before="100" w:beforeAutospacing="1" w:after="100" w:afterAutospacing="1" w:line="240" w:lineRule="auto"/>
              <w:jc w:val="center"/>
              <w:rPr>
                <w:rFonts w:ascii="Arial" w:eastAsia="Times New Roman" w:hAnsi="Arial" w:cs="Arial"/>
                <w:color w:val="000000"/>
                <w:sz w:val="24"/>
                <w:szCs w:val="24"/>
              </w:rPr>
            </w:pPr>
            <w:r w:rsidRPr="00105B21">
              <w:rPr>
                <w:rFonts w:ascii="Arial" w:eastAsia="Times New Roman" w:hAnsi="Arial" w:cs="Arial"/>
                <w:color w:val="000000"/>
                <w:sz w:val="24"/>
                <w:szCs w:val="24"/>
              </w:rPr>
              <w:t>26,75%</w:t>
            </w:r>
          </w:p>
        </w:tc>
        <w:tc>
          <w:tcPr>
            <w:tcW w:w="1560" w:type="dxa"/>
            <w:tcBorders>
              <w:top w:val="nil"/>
              <w:left w:val="nil"/>
              <w:bottom w:val="single" w:sz="4" w:space="0" w:color="auto"/>
              <w:right w:val="single" w:sz="4" w:space="0" w:color="auto"/>
            </w:tcBorders>
            <w:shd w:val="clear" w:color="auto" w:fill="auto"/>
            <w:noWrap/>
            <w:vAlign w:val="center"/>
            <w:hideMark/>
          </w:tcPr>
          <w:p w:rsidR="00B3266D" w:rsidRPr="00105B21" w:rsidRDefault="00B3266D" w:rsidP="00985AFE">
            <w:pPr>
              <w:spacing w:before="100" w:beforeAutospacing="1" w:after="100" w:afterAutospacing="1" w:line="240" w:lineRule="auto"/>
              <w:jc w:val="center"/>
              <w:rPr>
                <w:rFonts w:ascii="Arial" w:eastAsia="Times New Roman" w:hAnsi="Arial" w:cs="Arial"/>
                <w:color w:val="000000"/>
                <w:sz w:val="24"/>
                <w:szCs w:val="24"/>
              </w:rPr>
            </w:pPr>
            <w:r w:rsidRPr="00105B21">
              <w:rPr>
                <w:rFonts w:ascii="Arial" w:eastAsia="Times New Roman" w:hAnsi="Arial" w:cs="Arial"/>
                <w:color w:val="000000"/>
                <w:sz w:val="24"/>
                <w:szCs w:val="24"/>
              </w:rPr>
              <w:t>16,78%</w:t>
            </w:r>
          </w:p>
        </w:tc>
        <w:tc>
          <w:tcPr>
            <w:tcW w:w="1842" w:type="dxa"/>
            <w:tcBorders>
              <w:top w:val="nil"/>
              <w:left w:val="nil"/>
              <w:bottom w:val="single" w:sz="4" w:space="0" w:color="auto"/>
              <w:right w:val="single" w:sz="4" w:space="0" w:color="auto"/>
            </w:tcBorders>
            <w:shd w:val="clear" w:color="auto" w:fill="auto"/>
            <w:noWrap/>
            <w:vAlign w:val="center"/>
            <w:hideMark/>
          </w:tcPr>
          <w:p w:rsidR="00B3266D" w:rsidRPr="00105B21" w:rsidRDefault="00B3266D" w:rsidP="00985AFE">
            <w:pPr>
              <w:spacing w:before="100" w:beforeAutospacing="1" w:after="100" w:afterAutospacing="1" w:line="240" w:lineRule="auto"/>
              <w:jc w:val="center"/>
              <w:rPr>
                <w:rFonts w:ascii="Arial" w:eastAsia="Times New Roman" w:hAnsi="Arial" w:cs="Arial"/>
                <w:color w:val="000000"/>
                <w:sz w:val="24"/>
                <w:szCs w:val="24"/>
              </w:rPr>
            </w:pPr>
            <w:r w:rsidRPr="00105B21">
              <w:rPr>
                <w:rFonts w:ascii="Arial" w:eastAsia="Times New Roman" w:hAnsi="Arial" w:cs="Arial"/>
                <w:color w:val="000000"/>
                <w:sz w:val="24"/>
                <w:szCs w:val="24"/>
              </w:rPr>
              <w:t>FACTIBLE</w:t>
            </w:r>
          </w:p>
        </w:tc>
      </w:tr>
      <w:tr w:rsidR="00B3266D" w:rsidRPr="00105B21" w:rsidTr="00966BAA">
        <w:trPr>
          <w:trHeight w:val="285"/>
        </w:trPr>
        <w:tc>
          <w:tcPr>
            <w:tcW w:w="1626" w:type="dxa"/>
            <w:tcBorders>
              <w:top w:val="nil"/>
              <w:left w:val="single" w:sz="4" w:space="0" w:color="auto"/>
              <w:bottom w:val="single" w:sz="4" w:space="0" w:color="auto"/>
              <w:right w:val="single" w:sz="4" w:space="0" w:color="auto"/>
            </w:tcBorders>
            <w:shd w:val="clear" w:color="auto" w:fill="auto"/>
            <w:noWrap/>
            <w:vAlign w:val="center"/>
            <w:hideMark/>
          </w:tcPr>
          <w:p w:rsidR="00B3266D" w:rsidRPr="00105B21" w:rsidRDefault="00B3266D" w:rsidP="00985AFE">
            <w:pPr>
              <w:spacing w:before="100" w:beforeAutospacing="1" w:after="100" w:afterAutospacing="1" w:line="240" w:lineRule="auto"/>
              <w:jc w:val="center"/>
              <w:rPr>
                <w:rFonts w:ascii="Arial" w:eastAsia="Times New Roman" w:hAnsi="Arial" w:cs="Arial"/>
                <w:color w:val="000000"/>
                <w:sz w:val="24"/>
                <w:szCs w:val="24"/>
              </w:rPr>
            </w:pPr>
            <w:r w:rsidRPr="00105B21">
              <w:rPr>
                <w:rFonts w:ascii="Arial" w:eastAsia="Times New Roman" w:hAnsi="Arial" w:cs="Arial"/>
                <w:color w:val="000000"/>
                <w:sz w:val="24"/>
                <w:szCs w:val="24"/>
              </w:rPr>
              <w:t>-10%</w:t>
            </w:r>
          </w:p>
        </w:tc>
        <w:tc>
          <w:tcPr>
            <w:tcW w:w="2004" w:type="dxa"/>
            <w:tcBorders>
              <w:top w:val="nil"/>
              <w:left w:val="nil"/>
              <w:bottom w:val="single" w:sz="4" w:space="0" w:color="auto"/>
              <w:right w:val="single" w:sz="4" w:space="0" w:color="auto"/>
            </w:tcBorders>
            <w:shd w:val="clear" w:color="auto" w:fill="auto"/>
            <w:noWrap/>
            <w:vAlign w:val="center"/>
            <w:hideMark/>
          </w:tcPr>
          <w:p w:rsidR="00B3266D" w:rsidRPr="00105B21" w:rsidRDefault="00B3266D" w:rsidP="00985AFE">
            <w:pPr>
              <w:spacing w:before="100" w:beforeAutospacing="1" w:after="100" w:afterAutospacing="1" w:line="240" w:lineRule="auto"/>
              <w:jc w:val="center"/>
              <w:rPr>
                <w:rFonts w:ascii="Arial" w:eastAsia="Times New Roman" w:hAnsi="Arial" w:cs="Arial"/>
                <w:color w:val="000000"/>
                <w:sz w:val="24"/>
                <w:szCs w:val="24"/>
              </w:rPr>
            </w:pPr>
            <w:r w:rsidRPr="00105B21">
              <w:rPr>
                <w:rFonts w:ascii="Arial" w:eastAsia="Times New Roman" w:hAnsi="Arial" w:cs="Arial"/>
                <w:color w:val="000000"/>
                <w:sz w:val="24"/>
                <w:szCs w:val="24"/>
              </w:rPr>
              <w:t>$ 17.715,84</w:t>
            </w:r>
          </w:p>
        </w:tc>
        <w:tc>
          <w:tcPr>
            <w:tcW w:w="1543" w:type="dxa"/>
            <w:tcBorders>
              <w:top w:val="nil"/>
              <w:left w:val="nil"/>
              <w:bottom w:val="single" w:sz="4" w:space="0" w:color="auto"/>
              <w:right w:val="single" w:sz="4" w:space="0" w:color="auto"/>
            </w:tcBorders>
            <w:shd w:val="clear" w:color="auto" w:fill="auto"/>
            <w:noWrap/>
            <w:vAlign w:val="center"/>
            <w:hideMark/>
          </w:tcPr>
          <w:p w:rsidR="00B3266D" w:rsidRPr="00105B21" w:rsidRDefault="00B3266D" w:rsidP="00985AFE">
            <w:pPr>
              <w:spacing w:before="100" w:beforeAutospacing="1" w:after="100" w:afterAutospacing="1" w:line="240" w:lineRule="auto"/>
              <w:jc w:val="center"/>
              <w:rPr>
                <w:rFonts w:ascii="Arial" w:eastAsia="Times New Roman" w:hAnsi="Arial" w:cs="Arial"/>
                <w:color w:val="000000"/>
                <w:sz w:val="24"/>
                <w:szCs w:val="24"/>
              </w:rPr>
            </w:pPr>
            <w:r w:rsidRPr="00105B21">
              <w:rPr>
                <w:rFonts w:ascii="Arial" w:eastAsia="Times New Roman" w:hAnsi="Arial" w:cs="Arial"/>
                <w:color w:val="000000"/>
                <w:sz w:val="24"/>
                <w:szCs w:val="24"/>
              </w:rPr>
              <w:t>13,02%</w:t>
            </w:r>
          </w:p>
        </w:tc>
        <w:tc>
          <w:tcPr>
            <w:tcW w:w="1560" w:type="dxa"/>
            <w:tcBorders>
              <w:top w:val="nil"/>
              <w:left w:val="nil"/>
              <w:bottom w:val="single" w:sz="4" w:space="0" w:color="auto"/>
              <w:right w:val="single" w:sz="4" w:space="0" w:color="auto"/>
            </w:tcBorders>
            <w:shd w:val="clear" w:color="auto" w:fill="auto"/>
            <w:noWrap/>
            <w:vAlign w:val="center"/>
            <w:hideMark/>
          </w:tcPr>
          <w:p w:rsidR="00B3266D" w:rsidRPr="00105B21" w:rsidRDefault="00B3266D" w:rsidP="00985AFE">
            <w:pPr>
              <w:spacing w:before="100" w:beforeAutospacing="1" w:after="100" w:afterAutospacing="1" w:line="240" w:lineRule="auto"/>
              <w:jc w:val="center"/>
              <w:rPr>
                <w:rFonts w:ascii="Arial" w:eastAsia="Times New Roman" w:hAnsi="Arial" w:cs="Arial"/>
                <w:color w:val="000000"/>
                <w:sz w:val="24"/>
                <w:szCs w:val="24"/>
              </w:rPr>
            </w:pPr>
            <w:r w:rsidRPr="00105B21">
              <w:rPr>
                <w:rFonts w:ascii="Arial" w:eastAsia="Times New Roman" w:hAnsi="Arial" w:cs="Arial"/>
                <w:color w:val="000000"/>
                <w:sz w:val="24"/>
                <w:szCs w:val="24"/>
              </w:rPr>
              <w:t>16,78%</w:t>
            </w:r>
          </w:p>
        </w:tc>
        <w:tc>
          <w:tcPr>
            <w:tcW w:w="1842" w:type="dxa"/>
            <w:tcBorders>
              <w:top w:val="nil"/>
              <w:left w:val="nil"/>
              <w:bottom w:val="single" w:sz="4" w:space="0" w:color="auto"/>
              <w:right w:val="single" w:sz="4" w:space="0" w:color="auto"/>
            </w:tcBorders>
            <w:shd w:val="clear" w:color="auto" w:fill="auto"/>
            <w:noWrap/>
            <w:vAlign w:val="center"/>
            <w:hideMark/>
          </w:tcPr>
          <w:p w:rsidR="00B3266D" w:rsidRPr="00105B21" w:rsidRDefault="00B3266D" w:rsidP="00985AFE">
            <w:pPr>
              <w:spacing w:before="100" w:beforeAutospacing="1" w:after="100" w:afterAutospacing="1" w:line="240" w:lineRule="auto"/>
              <w:jc w:val="center"/>
              <w:rPr>
                <w:rFonts w:ascii="Arial" w:eastAsia="Times New Roman" w:hAnsi="Arial" w:cs="Arial"/>
                <w:color w:val="000000"/>
                <w:sz w:val="24"/>
                <w:szCs w:val="24"/>
              </w:rPr>
            </w:pPr>
            <w:r w:rsidRPr="00105B21">
              <w:rPr>
                <w:rFonts w:ascii="Arial" w:eastAsia="Times New Roman" w:hAnsi="Arial" w:cs="Arial"/>
                <w:color w:val="000000"/>
                <w:sz w:val="24"/>
                <w:szCs w:val="24"/>
              </w:rPr>
              <w:t>NO FACTIBLE</w:t>
            </w:r>
          </w:p>
        </w:tc>
      </w:tr>
      <w:tr w:rsidR="00B3266D" w:rsidRPr="00105B21" w:rsidTr="00966BAA">
        <w:trPr>
          <w:trHeight w:val="285"/>
        </w:trPr>
        <w:tc>
          <w:tcPr>
            <w:tcW w:w="1626" w:type="dxa"/>
            <w:tcBorders>
              <w:top w:val="nil"/>
              <w:left w:val="single" w:sz="4" w:space="0" w:color="auto"/>
              <w:bottom w:val="single" w:sz="4" w:space="0" w:color="auto"/>
              <w:right w:val="single" w:sz="4" w:space="0" w:color="auto"/>
            </w:tcBorders>
            <w:shd w:val="clear" w:color="auto" w:fill="auto"/>
            <w:noWrap/>
            <w:vAlign w:val="center"/>
            <w:hideMark/>
          </w:tcPr>
          <w:p w:rsidR="00B3266D" w:rsidRPr="00105B21" w:rsidRDefault="00B3266D" w:rsidP="00985AFE">
            <w:pPr>
              <w:spacing w:before="100" w:beforeAutospacing="1" w:after="100" w:afterAutospacing="1" w:line="240" w:lineRule="auto"/>
              <w:jc w:val="center"/>
              <w:rPr>
                <w:rFonts w:ascii="Arial" w:eastAsia="Times New Roman" w:hAnsi="Arial" w:cs="Arial"/>
                <w:color w:val="000000"/>
                <w:sz w:val="24"/>
                <w:szCs w:val="24"/>
              </w:rPr>
            </w:pPr>
            <w:r w:rsidRPr="00105B21">
              <w:rPr>
                <w:rFonts w:ascii="Arial" w:eastAsia="Times New Roman" w:hAnsi="Arial" w:cs="Arial"/>
                <w:color w:val="000000"/>
                <w:sz w:val="24"/>
                <w:szCs w:val="24"/>
              </w:rPr>
              <w:t>-20%</w:t>
            </w:r>
          </w:p>
        </w:tc>
        <w:tc>
          <w:tcPr>
            <w:tcW w:w="2004" w:type="dxa"/>
            <w:tcBorders>
              <w:top w:val="nil"/>
              <w:left w:val="nil"/>
              <w:bottom w:val="single" w:sz="4" w:space="0" w:color="auto"/>
              <w:right w:val="single" w:sz="4" w:space="0" w:color="auto"/>
            </w:tcBorders>
            <w:shd w:val="clear" w:color="auto" w:fill="auto"/>
            <w:noWrap/>
            <w:vAlign w:val="center"/>
            <w:hideMark/>
          </w:tcPr>
          <w:p w:rsidR="00B3266D" w:rsidRPr="00105B21" w:rsidRDefault="00B3266D" w:rsidP="00985AFE">
            <w:pPr>
              <w:spacing w:before="100" w:beforeAutospacing="1" w:after="100" w:afterAutospacing="1" w:line="240" w:lineRule="auto"/>
              <w:jc w:val="center"/>
              <w:rPr>
                <w:rFonts w:ascii="Arial" w:eastAsia="Times New Roman" w:hAnsi="Arial" w:cs="Arial"/>
                <w:color w:val="000000"/>
                <w:sz w:val="24"/>
                <w:szCs w:val="24"/>
              </w:rPr>
            </w:pPr>
            <w:r w:rsidRPr="00105B21">
              <w:rPr>
                <w:rFonts w:ascii="Arial" w:eastAsia="Times New Roman" w:hAnsi="Arial" w:cs="Arial"/>
                <w:color w:val="000000"/>
                <w:sz w:val="24"/>
                <w:szCs w:val="24"/>
              </w:rPr>
              <w:t>$ 7.849,51</w:t>
            </w:r>
          </w:p>
        </w:tc>
        <w:tc>
          <w:tcPr>
            <w:tcW w:w="1543" w:type="dxa"/>
            <w:tcBorders>
              <w:top w:val="nil"/>
              <w:left w:val="nil"/>
              <w:bottom w:val="single" w:sz="4" w:space="0" w:color="auto"/>
              <w:right w:val="single" w:sz="4" w:space="0" w:color="auto"/>
            </w:tcBorders>
            <w:shd w:val="clear" w:color="auto" w:fill="auto"/>
            <w:noWrap/>
            <w:vAlign w:val="center"/>
            <w:hideMark/>
          </w:tcPr>
          <w:p w:rsidR="00B3266D" w:rsidRPr="00105B21" w:rsidRDefault="00B3266D" w:rsidP="00985AFE">
            <w:pPr>
              <w:spacing w:before="100" w:beforeAutospacing="1" w:after="100" w:afterAutospacing="1" w:line="240" w:lineRule="auto"/>
              <w:jc w:val="center"/>
              <w:rPr>
                <w:rFonts w:ascii="Arial" w:eastAsia="Times New Roman" w:hAnsi="Arial" w:cs="Arial"/>
                <w:color w:val="000000"/>
                <w:sz w:val="24"/>
                <w:szCs w:val="24"/>
              </w:rPr>
            </w:pPr>
            <w:r w:rsidRPr="00105B21">
              <w:rPr>
                <w:rFonts w:ascii="Arial" w:eastAsia="Times New Roman" w:hAnsi="Arial" w:cs="Arial"/>
                <w:color w:val="000000"/>
                <w:sz w:val="24"/>
                <w:szCs w:val="24"/>
              </w:rPr>
              <w:t>5,87%</w:t>
            </w:r>
          </w:p>
        </w:tc>
        <w:tc>
          <w:tcPr>
            <w:tcW w:w="1560" w:type="dxa"/>
            <w:tcBorders>
              <w:top w:val="nil"/>
              <w:left w:val="nil"/>
              <w:bottom w:val="single" w:sz="4" w:space="0" w:color="auto"/>
              <w:right w:val="single" w:sz="4" w:space="0" w:color="auto"/>
            </w:tcBorders>
            <w:shd w:val="clear" w:color="auto" w:fill="auto"/>
            <w:noWrap/>
            <w:vAlign w:val="center"/>
            <w:hideMark/>
          </w:tcPr>
          <w:p w:rsidR="00B3266D" w:rsidRPr="00105B21" w:rsidRDefault="00B3266D" w:rsidP="00985AFE">
            <w:pPr>
              <w:spacing w:before="100" w:beforeAutospacing="1" w:after="100" w:afterAutospacing="1" w:line="240" w:lineRule="auto"/>
              <w:jc w:val="center"/>
              <w:rPr>
                <w:rFonts w:ascii="Arial" w:eastAsia="Times New Roman" w:hAnsi="Arial" w:cs="Arial"/>
                <w:color w:val="000000"/>
                <w:sz w:val="24"/>
                <w:szCs w:val="24"/>
              </w:rPr>
            </w:pPr>
            <w:r w:rsidRPr="00105B21">
              <w:rPr>
                <w:rFonts w:ascii="Arial" w:eastAsia="Times New Roman" w:hAnsi="Arial" w:cs="Arial"/>
                <w:color w:val="000000"/>
                <w:sz w:val="24"/>
                <w:szCs w:val="24"/>
              </w:rPr>
              <w:t>16,78%</w:t>
            </w:r>
          </w:p>
        </w:tc>
        <w:tc>
          <w:tcPr>
            <w:tcW w:w="1842" w:type="dxa"/>
            <w:tcBorders>
              <w:top w:val="nil"/>
              <w:left w:val="nil"/>
              <w:bottom w:val="single" w:sz="4" w:space="0" w:color="auto"/>
              <w:right w:val="single" w:sz="4" w:space="0" w:color="auto"/>
            </w:tcBorders>
            <w:shd w:val="clear" w:color="auto" w:fill="auto"/>
            <w:noWrap/>
            <w:vAlign w:val="center"/>
            <w:hideMark/>
          </w:tcPr>
          <w:p w:rsidR="00B3266D" w:rsidRPr="00105B21" w:rsidRDefault="00B3266D" w:rsidP="00985AFE">
            <w:pPr>
              <w:spacing w:before="100" w:beforeAutospacing="1" w:after="100" w:afterAutospacing="1" w:line="240" w:lineRule="auto"/>
              <w:jc w:val="center"/>
              <w:rPr>
                <w:rFonts w:ascii="Arial" w:eastAsia="Times New Roman" w:hAnsi="Arial" w:cs="Arial"/>
                <w:color w:val="000000"/>
                <w:sz w:val="24"/>
                <w:szCs w:val="24"/>
              </w:rPr>
            </w:pPr>
            <w:r w:rsidRPr="00105B21">
              <w:rPr>
                <w:rFonts w:ascii="Arial" w:eastAsia="Times New Roman" w:hAnsi="Arial" w:cs="Arial"/>
                <w:color w:val="000000"/>
                <w:sz w:val="24"/>
                <w:szCs w:val="24"/>
              </w:rPr>
              <w:t>NO FACTIBLE</w:t>
            </w:r>
          </w:p>
        </w:tc>
      </w:tr>
      <w:tr w:rsidR="00B3266D" w:rsidRPr="00105B21" w:rsidTr="00966BAA">
        <w:trPr>
          <w:trHeight w:val="285"/>
        </w:trPr>
        <w:tc>
          <w:tcPr>
            <w:tcW w:w="1626" w:type="dxa"/>
            <w:tcBorders>
              <w:top w:val="nil"/>
              <w:left w:val="single" w:sz="4" w:space="0" w:color="auto"/>
              <w:bottom w:val="single" w:sz="4" w:space="0" w:color="auto"/>
              <w:right w:val="single" w:sz="4" w:space="0" w:color="auto"/>
            </w:tcBorders>
            <w:shd w:val="clear" w:color="auto" w:fill="auto"/>
            <w:noWrap/>
            <w:vAlign w:val="center"/>
            <w:hideMark/>
          </w:tcPr>
          <w:p w:rsidR="00B3266D" w:rsidRPr="00105B21" w:rsidRDefault="00B3266D" w:rsidP="00985AFE">
            <w:pPr>
              <w:spacing w:before="100" w:beforeAutospacing="1" w:after="100" w:afterAutospacing="1" w:line="240" w:lineRule="auto"/>
              <w:jc w:val="center"/>
              <w:rPr>
                <w:rFonts w:ascii="Arial" w:eastAsia="Times New Roman" w:hAnsi="Arial" w:cs="Arial"/>
                <w:color w:val="000000"/>
                <w:sz w:val="24"/>
                <w:szCs w:val="24"/>
              </w:rPr>
            </w:pPr>
            <w:r w:rsidRPr="00105B21">
              <w:rPr>
                <w:rFonts w:ascii="Arial" w:eastAsia="Times New Roman" w:hAnsi="Arial" w:cs="Arial"/>
                <w:color w:val="000000"/>
                <w:sz w:val="24"/>
                <w:szCs w:val="24"/>
              </w:rPr>
              <w:t>-30%</w:t>
            </w:r>
          </w:p>
        </w:tc>
        <w:tc>
          <w:tcPr>
            <w:tcW w:w="2004" w:type="dxa"/>
            <w:tcBorders>
              <w:top w:val="nil"/>
              <w:left w:val="nil"/>
              <w:bottom w:val="single" w:sz="4" w:space="0" w:color="auto"/>
              <w:right w:val="single" w:sz="4" w:space="0" w:color="auto"/>
            </w:tcBorders>
            <w:shd w:val="clear" w:color="auto" w:fill="auto"/>
            <w:noWrap/>
            <w:vAlign w:val="center"/>
            <w:hideMark/>
          </w:tcPr>
          <w:p w:rsidR="00B3266D" w:rsidRPr="00105B21" w:rsidRDefault="00B3266D" w:rsidP="00985AFE">
            <w:pPr>
              <w:spacing w:before="100" w:beforeAutospacing="1" w:after="100" w:afterAutospacing="1" w:line="240" w:lineRule="auto"/>
              <w:jc w:val="center"/>
              <w:rPr>
                <w:rFonts w:ascii="Arial" w:eastAsia="Times New Roman" w:hAnsi="Arial" w:cs="Arial"/>
                <w:color w:val="000000"/>
                <w:sz w:val="24"/>
                <w:szCs w:val="24"/>
              </w:rPr>
            </w:pPr>
            <w:r w:rsidRPr="00105B21">
              <w:rPr>
                <w:rFonts w:ascii="Arial" w:eastAsia="Times New Roman" w:hAnsi="Arial" w:cs="Arial"/>
                <w:color w:val="000000"/>
                <w:sz w:val="24"/>
                <w:szCs w:val="24"/>
              </w:rPr>
              <w:t>-$ 2.016,81</w:t>
            </w:r>
          </w:p>
        </w:tc>
        <w:tc>
          <w:tcPr>
            <w:tcW w:w="1543" w:type="dxa"/>
            <w:tcBorders>
              <w:top w:val="nil"/>
              <w:left w:val="nil"/>
              <w:bottom w:val="single" w:sz="4" w:space="0" w:color="auto"/>
              <w:right w:val="single" w:sz="4" w:space="0" w:color="auto"/>
            </w:tcBorders>
            <w:shd w:val="clear" w:color="auto" w:fill="auto"/>
            <w:noWrap/>
            <w:vAlign w:val="center"/>
            <w:hideMark/>
          </w:tcPr>
          <w:p w:rsidR="00B3266D" w:rsidRPr="00105B21" w:rsidRDefault="00B3266D" w:rsidP="00985AFE">
            <w:pPr>
              <w:spacing w:before="100" w:beforeAutospacing="1" w:after="100" w:afterAutospacing="1" w:line="240" w:lineRule="auto"/>
              <w:jc w:val="center"/>
              <w:rPr>
                <w:rFonts w:ascii="Arial" w:eastAsia="Times New Roman" w:hAnsi="Arial" w:cs="Arial"/>
                <w:color w:val="000000"/>
                <w:sz w:val="24"/>
                <w:szCs w:val="24"/>
              </w:rPr>
            </w:pPr>
            <w:r w:rsidRPr="00105B21">
              <w:rPr>
                <w:rFonts w:ascii="Arial" w:eastAsia="Times New Roman" w:hAnsi="Arial" w:cs="Arial"/>
                <w:color w:val="000000"/>
                <w:sz w:val="24"/>
                <w:szCs w:val="24"/>
              </w:rPr>
              <w:t>-1,54%</w:t>
            </w:r>
          </w:p>
        </w:tc>
        <w:tc>
          <w:tcPr>
            <w:tcW w:w="1560" w:type="dxa"/>
            <w:tcBorders>
              <w:top w:val="nil"/>
              <w:left w:val="nil"/>
              <w:bottom w:val="single" w:sz="4" w:space="0" w:color="auto"/>
              <w:right w:val="single" w:sz="4" w:space="0" w:color="auto"/>
            </w:tcBorders>
            <w:shd w:val="clear" w:color="auto" w:fill="auto"/>
            <w:noWrap/>
            <w:vAlign w:val="center"/>
            <w:hideMark/>
          </w:tcPr>
          <w:p w:rsidR="00B3266D" w:rsidRPr="00105B21" w:rsidRDefault="00B3266D" w:rsidP="00985AFE">
            <w:pPr>
              <w:spacing w:before="100" w:beforeAutospacing="1" w:after="100" w:afterAutospacing="1" w:line="240" w:lineRule="auto"/>
              <w:jc w:val="center"/>
              <w:rPr>
                <w:rFonts w:ascii="Arial" w:eastAsia="Times New Roman" w:hAnsi="Arial" w:cs="Arial"/>
                <w:color w:val="000000"/>
                <w:sz w:val="24"/>
                <w:szCs w:val="24"/>
              </w:rPr>
            </w:pPr>
            <w:r w:rsidRPr="00105B21">
              <w:rPr>
                <w:rFonts w:ascii="Arial" w:eastAsia="Times New Roman" w:hAnsi="Arial" w:cs="Arial"/>
                <w:color w:val="000000"/>
                <w:sz w:val="24"/>
                <w:szCs w:val="24"/>
              </w:rPr>
              <w:t>16,78%</w:t>
            </w:r>
          </w:p>
        </w:tc>
        <w:tc>
          <w:tcPr>
            <w:tcW w:w="1842" w:type="dxa"/>
            <w:tcBorders>
              <w:top w:val="nil"/>
              <w:left w:val="nil"/>
              <w:bottom w:val="single" w:sz="4" w:space="0" w:color="auto"/>
              <w:right w:val="single" w:sz="4" w:space="0" w:color="auto"/>
            </w:tcBorders>
            <w:shd w:val="clear" w:color="auto" w:fill="auto"/>
            <w:noWrap/>
            <w:vAlign w:val="center"/>
            <w:hideMark/>
          </w:tcPr>
          <w:p w:rsidR="00B3266D" w:rsidRPr="00105B21" w:rsidRDefault="00B3266D" w:rsidP="00985AFE">
            <w:pPr>
              <w:spacing w:before="100" w:beforeAutospacing="1" w:after="100" w:afterAutospacing="1" w:line="240" w:lineRule="auto"/>
              <w:jc w:val="center"/>
              <w:rPr>
                <w:rFonts w:ascii="Arial" w:eastAsia="Times New Roman" w:hAnsi="Arial" w:cs="Arial"/>
                <w:color w:val="000000"/>
                <w:sz w:val="24"/>
                <w:szCs w:val="24"/>
              </w:rPr>
            </w:pPr>
            <w:r w:rsidRPr="00105B21">
              <w:rPr>
                <w:rFonts w:ascii="Arial" w:eastAsia="Times New Roman" w:hAnsi="Arial" w:cs="Arial"/>
                <w:color w:val="000000"/>
                <w:sz w:val="24"/>
                <w:szCs w:val="24"/>
              </w:rPr>
              <w:t>NO FACTIBLE</w:t>
            </w:r>
          </w:p>
        </w:tc>
      </w:tr>
    </w:tbl>
    <w:p w:rsidR="00B3266D" w:rsidRPr="006C0A89" w:rsidRDefault="00B3266D" w:rsidP="00B3266D">
      <w:pPr>
        <w:spacing w:before="100" w:beforeAutospacing="1" w:after="100" w:afterAutospacing="1" w:line="360" w:lineRule="auto"/>
        <w:ind w:firstLine="567"/>
        <w:jc w:val="both"/>
        <w:rPr>
          <w:rFonts w:ascii="Arial" w:hAnsi="Arial" w:cs="Arial"/>
          <w:b/>
          <w:sz w:val="24"/>
          <w:szCs w:val="24"/>
          <w:lang w:val="es-ES"/>
        </w:rPr>
      </w:pPr>
    </w:p>
    <w:p w:rsidR="008F6A69" w:rsidRDefault="008F6A69" w:rsidP="00B3266D">
      <w:pPr>
        <w:spacing w:before="100" w:beforeAutospacing="1" w:after="100" w:afterAutospacing="1" w:line="360" w:lineRule="auto"/>
        <w:ind w:firstLine="567"/>
        <w:jc w:val="center"/>
        <w:rPr>
          <w:rFonts w:ascii="Arial" w:hAnsi="Arial" w:cs="Arial"/>
          <w:b/>
          <w:sz w:val="24"/>
          <w:szCs w:val="24"/>
          <w:lang w:val="es-ES"/>
        </w:rPr>
      </w:pPr>
    </w:p>
    <w:p w:rsidR="00B3266D" w:rsidRDefault="00B3266D" w:rsidP="00B3266D">
      <w:pPr>
        <w:spacing w:before="100" w:beforeAutospacing="1" w:after="100" w:afterAutospacing="1" w:line="360" w:lineRule="auto"/>
        <w:ind w:firstLine="567"/>
        <w:jc w:val="center"/>
        <w:rPr>
          <w:rFonts w:ascii="Arial" w:hAnsi="Arial" w:cs="Arial"/>
          <w:b/>
          <w:sz w:val="24"/>
          <w:szCs w:val="24"/>
          <w:lang w:val="es-ES"/>
        </w:rPr>
      </w:pPr>
    </w:p>
    <w:p w:rsidR="008F6A69" w:rsidRDefault="008F6A69" w:rsidP="00B3266D">
      <w:pPr>
        <w:spacing w:before="100" w:beforeAutospacing="1" w:after="100" w:afterAutospacing="1" w:line="360" w:lineRule="auto"/>
        <w:ind w:firstLine="567"/>
        <w:jc w:val="center"/>
        <w:rPr>
          <w:rFonts w:ascii="Arial" w:hAnsi="Arial" w:cs="Arial"/>
          <w:b/>
          <w:sz w:val="24"/>
          <w:szCs w:val="24"/>
          <w:lang w:val="es-ES"/>
        </w:rPr>
      </w:pPr>
    </w:p>
    <w:p w:rsidR="008F6A69" w:rsidRDefault="008F6A69" w:rsidP="00B3266D">
      <w:pPr>
        <w:spacing w:before="100" w:beforeAutospacing="1" w:after="100" w:afterAutospacing="1" w:line="360" w:lineRule="auto"/>
        <w:ind w:firstLine="567"/>
        <w:jc w:val="center"/>
        <w:rPr>
          <w:rFonts w:ascii="Arial" w:hAnsi="Arial" w:cs="Arial"/>
          <w:b/>
          <w:sz w:val="24"/>
          <w:szCs w:val="24"/>
          <w:lang w:val="es-ES"/>
        </w:rPr>
      </w:pPr>
    </w:p>
    <w:p w:rsidR="008F6A69" w:rsidRDefault="008F6A69" w:rsidP="00B3266D">
      <w:pPr>
        <w:spacing w:before="100" w:beforeAutospacing="1" w:after="100" w:afterAutospacing="1" w:line="360" w:lineRule="auto"/>
        <w:ind w:firstLine="567"/>
        <w:jc w:val="center"/>
        <w:rPr>
          <w:rFonts w:ascii="Arial" w:hAnsi="Arial" w:cs="Arial"/>
          <w:b/>
          <w:sz w:val="24"/>
          <w:szCs w:val="24"/>
          <w:lang w:val="es-ES"/>
        </w:rPr>
      </w:pPr>
    </w:p>
    <w:p w:rsidR="00B9756A" w:rsidRPr="006F2357" w:rsidRDefault="00B9756A" w:rsidP="00B9756A">
      <w:pPr>
        <w:pStyle w:val="Epgrafe"/>
        <w:keepNext/>
        <w:jc w:val="center"/>
        <w:rPr>
          <w:color w:val="auto"/>
          <w:sz w:val="22"/>
        </w:rPr>
      </w:pPr>
      <w:r w:rsidRPr="006F2357">
        <w:rPr>
          <w:color w:val="auto"/>
          <w:sz w:val="22"/>
        </w:rPr>
        <w:lastRenderedPageBreak/>
        <w:t xml:space="preserve">GRÁFICO </w:t>
      </w:r>
      <w:r w:rsidR="009F0F98">
        <w:rPr>
          <w:color w:val="auto"/>
          <w:sz w:val="22"/>
        </w:rPr>
        <w:t>7</w:t>
      </w:r>
      <w:r w:rsidRPr="006F2357">
        <w:rPr>
          <w:color w:val="auto"/>
          <w:sz w:val="22"/>
        </w:rPr>
        <w:t xml:space="preserve">. </w:t>
      </w:r>
      <w:r w:rsidRPr="006F2357">
        <w:rPr>
          <w:color w:val="auto"/>
          <w:sz w:val="22"/>
          <w:lang w:val="es-ES"/>
        </w:rPr>
        <w:t>VAN – ANÁLISIS RESPECTO A INGRESOS</w:t>
      </w:r>
    </w:p>
    <w:p w:rsidR="008F6A69" w:rsidRDefault="008F6A69" w:rsidP="008F6A69">
      <w:pPr>
        <w:spacing w:before="100" w:beforeAutospacing="1" w:after="100" w:afterAutospacing="1" w:line="360" w:lineRule="auto"/>
        <w:ind w:firstLine="567"/>
        <w:jc w:val="center"/>
        <w:rPr>
          <w:rFonts w:ascii="Arial" w:hAnsi="Arial" w:cs="Arial"/>
          <w:b/>
          <w:sz w:val="24"/>
          <w:szCs w:val="24"/>
          <w:lang w:val="es-ES"/>
        </w:rPr>
      </w:pPr>
      <w:r w:rsidRPr="00F711D6">
        <w:rPr>
          <w:rFonts w:ascii="Arial" w:hAnsi="Arial" w:cs="Arial"/>
          <w:b/>
          <w:noProof/>
          <w:sz w:val="24"/>
          <w:szCs w:val="24"/>
          <w:lang w:val="es-ES" w:eastAsia="ko-KR"/>
        </w:rPr>
        <w:drawing>
          <wp:inline distT="0" distB="0" distL="0" distR="0">
            <wp:extent cx="4868427" cy="3272288"/>
            <wp:effectExtent l="19050" t="0" r="27423" b="4312"/>
            <wp:docPr id="8"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B9756A" w:rsidRPr="006F2357" w:rsidRDefault="00B9756A" w:rsidP="00B9756A">
      <w:pPr>
        <w:pStyle w:val="Epgrafe"/>
        <w:keepNext/>
        <w:jc w:val="center"/>
        <w:rPr>
          <w:color w:val="auto"/>
          <w:sz w:val="22"/>
        </w:rPr>
      </w:pPr>
      <w:r w:rsidRPr="006F2357">
        <w:rPr>
          <w:color w:val="auto"/>
          <w:sz w:val="22"/>
        </w:rPr>
        <w:t xml:space="preserve">GRÁFICO </w:t>
      </w:r>
      <w:r w:rsidR="009F0F98">
        <w:rPr>
          <w:color w:val="auto"/>
          <w:sz w:val="22"/>
        </w:rPr>
        <w:t>8</w:t>
      </w:r>
      <w:r w:rsidRPr="006F2357">
        <w:rPr>
          <w:color w:val="auto"/>
          <w:sz w:val="22"/>
        </w:rPr>
        <w:t>. VAN – ANÁLISIS RESPECTO A INGRESOS</w:t>
      </w:r>
    </w:p>
    <w:p w:rsidR="00292FD3" w:rsidRDefault="00B3266D" w:rsidP="008F6A69">
      <w:pPr>
        <w:spacing w:before="100" w:beforeAutospacing="1" w:after="100" w:afterAutospacing="1" w:line="360" w:lineRule="auto"/>
        <w:ind w:firstLine="567"/>
        <w:jc w:val="center"/>
        <w:rPr>
          <w:rFonts w:ascii="Arial" w:hAnsi="Arial" w:cs="Arial"/>
          <w:b/>
          <w:sz w:val="24"/>
          <w:szCs w:val="24"/>
          <w:lang w:val="es-ES"/>
        </w:rPr>
      </w:pPr>
      <w:r w:rsidRPr="006C0A89">
        <w:rPr>
          <w:rFonts w:ascii="Arial" w:hAnsi="Arial" w:cs="Arial"/>
          <w:b/>
          <w:noProof/>
          <w:sz w:val="24"/>
          <w:szCs w:val="24"/>
          <w:lang w:val="es-ES" w:eastAsia="ko-KR"/>
        </w:rPr>
        <w:drawing>
          <wp:inline distT="0" distB="0" distL="0" distR="0">
            <wp:extent cx="4849230" cy="3192145"/>
            <wp:effectExtent l="19050" t="0" r="27570" b="8255"/>
            <wp:docPr id="13"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292FD3" w:rsidRDefault="00292FD3" w:rsidP="00292FD3">
      <w:pPr>
        <w:spacing w:before="100" w:beforeAutospacing="1" w:after="100" w:afterAutospacing="1" w:line="360" w:lineRule="auto"/>
        <w:ind w:firstLine="567"/>
        <w:jc w:val="both"/>
        <w:rPr>
          <w:rFonts w:ascii="Arial" w:hAnsi="Arial" w:cs="Arial"/>
          <w:b/>
          <w:sz w:val="24"/>
          <w:szCs w:val="24"/>
          <w:lang w:val="es-ES"/>
        </w:rPr>
      </w:pPr>
    </w:p>
    <w:p w:rsidR="00292FD3" w:rsidRDefault="00292FD3" w:rsidP="00FB2257">
      <w:pPr>
        <w:pStyle w:val="Prrafodelista"/>
        <w:numPr>
          <w:ilvl w:val="0"/>
          <w:numId w:val="22"/>
        </w:numPr>
        <w:spacing w:before="100" w:beforeAutospacing="1" w:after="100" w:afterAutospacing="1" w:line="240" w:lineRule="auto"/>
        <w:jc w:val="both"/>
        <w:rPr>
          <w:rFonts w:ascii="Arial" w:eastAsia="Times New Roman" w:hAnsi="Arial" w:cs="Arial"/>
          <w:b/>
          <w:bCs/>
          <w:color w:val="000000"/>
          <w:sz w:val="24"/>
          <w:szCs w:val="24"/>
        </w:rPr>
      </w:pPr>
      <w:r w:rsidRPr="00ED5EA6">
        <w:rPr>
          <w:rFonts w:ascii="Arial" w:eastAsia="Times New Roman" w:hAnsi="Arial" w:cs="Arial"/>
          <w:b/>
          <w:bCs/>
          <w:color w:val="000000"/>
          <w:sz w:val="24"/>
          <w:szCs w:val="24"/>
        </w:rPr>
        <w:t>ANALISIS DE ESCENARIO RESPECTO A COSTOS</w:t>
      </w:r>
    </w:p>
    <w:p w:rsidR="00292FD3" w:rsidRDefault="00292FD3" w:rsidP="00292FD3">
      <w:pPr>
        <w:pStyle w:val="Prrafodelista"/>
        <w:spacing w:before="100" w:beforeAutospacing="1" w:after="100" w:afterAutospacing="1" w:line="240" w:lineRule="auto"/>
        <w:jc w:val="both"/>
        <w:rPr>
          <w:rFonts w:ascii="Arial" w:eastAsia="Times New Roman" w:hAnsi="Arial" w:cs="Arial"/>
          <w:b/>
          <w:bCs/>
          <w:color w:val="000000"/>
          <w:sz w:val="24"/>
          <w:szCs w:val="24"/>
        </w:rPr>
      </w:pPr>
    </w:p>
    <w:p w:rsidR="008F6A69" w:rsidRDefault="00292FD3" w:rsidP="008F6A69">
      <w:pPr>
        <w:spacing w:before="100" w:beforeAutospacing="1" w:after="100" w:afterAutospacing="1" w:line="360" w:lineRule="auto"/>
        <w:ind w:firstLine="567"/>
        <w:jc w:val="both"/>
        <w:rPr>
          <w:rFonts w:ascii="Arial" w:eastAsia="Times New Roman" w:hAnsi="Arial" w:cs="Arial"/>
          <w:bCs/>
          <w:color w:val="000000"/>
          <w:sz w:val="24"/>
          <w:szCs w:val="24"/>
        </w:rPr>
      </w:pPr>
      <w:r w:rsidRPr="009E70AA">
        <w:rPr>
          <w:rFonts w:ascii="Arial" w:eastAsia="Times New Roman" w:hAnsi="Arial" w:cs="Arial"/>
          <w:bCs/>
          <w:color w:val="000000"/>
          <w:sz w:val="24"/>
          <w:szCs w:val="24"/>
        </w:rPr>
        <w:t xml:space="preserve">En el caso de </w:t>
      </w:r>
      <w:r>
        <w:rPr>
          <w:rFonts w:ascii="Arial" w:eastAsia="Times New Roman" w:hAnsi="Arial" w:cs="Arial"/>
          <w:bCs/>
          <w:color w:val="000000"/>
          <w:sz w:val="24"/>
          <w:szCs w:val="24"/>
        </w:rPr>
        <w:t xml:space="preserve">los </w:t>
      </w:r>
      <w:r w:rsidRPr="009E70AA">
        <w:rPr>
          <w:rFonts w:ascii="Arial" w:eastAsia="Times New Roman" w:hAnsi="Arial" w:cs="Arial"/>
          <w:bCs/>
          <w:color w:val="000000"/>
          <w:sz w:val="24"/>
          <w:szCs w:val="24"/>
        </w:rPr>
        <w:t xml:space="preserve">costos la variación será de </w:t>
      </w:r>
      <w:r>
        <w:rPr>
          <w:rFonts w:ascii="Arial" w:eastAsia="Times New Roman" w:hAnsi="Arial" w:cs="Arial"/>
          <w:bCs/>
          <w:color w:val="000000"/>
          <w:sz w:val="24"/>
          <w:szCs w:val="24"/>
        </w:rPr>
        <w:t>-</w:t>
      </w:r>
      <w:r w:rsidRPr="009E70AA">
        <w:rPr>
          <w:rFonts w:ascii="Arial" w:eastAsia="Times New Roman" w:hAnsi="Arial" w:cs="Arial"/>
          <w:bCs/>
          <w:color w:val="000000"/>
          <w:sz w:val="24"/>
          <w:szCs w:val="24"/>
        </w:rPr>
        <w:t>5% para el peor de los escenarios y del 95% para el mejor, con VAN de $28.111,97 y 23.873.53 respectivamente</w:t>
      </w:r>
    </w:p>
    <w:p w:rsidR="008F6A69" w:rsidRDefault="008F6A69" w:rsidP="008F6A69">
      <w:pPr>
        <w:spacing w:before="100" w:beforeAutospacing="1" w:after="100" w:afterAutospacing="1" w:line="360" w:lineRule="auto"/>
        <w:ind w:firstLine="567"/>
        <w:jc w:val="both"/>
        <w:rPr>
          <w:rFonts w:ascii="Arial" w:eastAsia="Times New Roman" w:hAnsi="Arial" w:cs="Arial"/>
          <w:bCs/>
          <w:color w:val="000000"/>
          <w:sz w:val="24"/>
          <w:szCs w:val="24"/>
        </w:rPr>
      </w:pPr>
    </w:p>
    <w:p w:rsidR="00003BA4" w:rsidRPr="006F2357" w:rsidRDefault="00003BA4" w:rsidP="006F2357">
      <w:pPr>
        <w:pStyle w:val="Epgrafe"/>
        <w:keepNext/>
        <w:rPr>
          <w:color w:val="auto"/>
          <w:sz w:val="22"/>
        </w:rPr>
      </w:pPr>
      <w:r w:rsidRPr="006F2357">
        <w:rPr>
          <w:color w:val="auto"/>
          <w:sz w:val="22"/>
        </w:rPr>
        <w:t xml:space="preserve">Tabla </w:t>
      </w:r>
      <w:r w:rsidR="009F0F98">
        <w:rPr>
          <w:color w:val="auto"/>
          <w:sz w:val="22"/>
        </w:rPr>
        <w:t>16</w:t>
      </w:r>
      <w:r w:rsidRPr="006F2357">
        <w:rPr>
          <w:color w:val="auto"/>
          <w:sz w:val="22"/>
        </w:rPr>
        <w:t>. ANÁLISIS DE ESCENARIO RESPECTO A COSTOS</w:t>
      </w:r>
    </w:p>
    <w:tbl>
      <w:tblPr>
        <w:tblW w:w="8292" w:type="dxa"/>
        <w:tblCellMar>
          <w:left w:w="70" w:type="dxa"/>
          <w:right w:w="70" w:type="dxa"/>
        </w:tblCellMar>
        <w:tblLook w:val="04A0"/>
      </w:tblPr>
      <w:tblGrid>
        <w:gridCol w:w="1642"/>
        <w:gridCol w:w="1972"/>
        <w:gridCol w:w="1276"/>
        <w:gridCol w:w="1276"/>
        <w:gridCol w:w="2126"/>
      </w:tblGrid>
      <w:tr w:rsidR="00B3266D" w:rsidRPr="006C0A89" w:rsidTr="00966BAA">
        <w:trPr>
          <w:trHeight w:val="300"/>
        </w:trPr>
        <w:tc>
          <w:tcPr>
            <w:tcW w:w="1642" w:type="dxa"/>
            <w:tcBorders>
              <w:top w:val="single" w:sz="4" w:space="0" w:color="auto"/>
              <w:left w:val="single" w:sz="4" w:space="0" w:color="auto"/>
              <w:bottom w:val="single" w:sz="4" w:space="0" w:color="auto"/>
              <w:right w:val="single" w:sz="4" w:space="0" w:color="auto"/>
            </w:tcBorders>
            <w:shd w:val="clear" w:color="000000" w:fill="B8CCE4"/>
            <w:noWrap/>
            <w:vAlign w:val="center"/>
            <w:hideMark/>
          </w:tcPr>
          <w:p w:rsidR="00B3266D" w:rsidRPr="00105B21" w:rsidRDefault="00B3266D" w:rsidP="00985AFE">
            <w:pPr>
              <w:spacing w:before="100" w:beforeAutospacing="1" w:after="100" w:afterAutospacing="1" w:line="240" w:lineRule="auto"/>
              <w:jc w:val="center"/>
              <w:rPr>
                <w:rFonts w:ascii="Arial" w:eastAsia="Times New Roman" w:hAnsi="Arial" w:cs="Arial"/>
                <w:b/>
                <w:bCs/>
                <w:color w:val="000000"/>
                <w:sz w:val="24"/>
                <w:szCs w:val="24"/>
              </w:rPr>
            </w:pPr>
            <w:r w:rsidRPr="00105B21">
              <w:rPr>
                <w:rFonts w:ascii="Arial" w:eastAsia="Times New Roman" w:hAnsi="Arial" w:cs="Arial"/>
                <w:b/>
                <w:bCs/>
                <w:color w:val="000000"/>
                <w:sz w:val="24"/>
                <w:szCs w:val="24"/>
              </w:rPr>
              <w:t>VARIACION</w:t>
            </w:r>
          </w:p>
        </w:tc>
        <w:tc>
          <w:tcPr>
            <w:tcW w:w="1972" w:type="dxa"/>
            <w:tcBorders>
              <w:top w:val="single" w:sz="4" w:space="0" w:color="auto"/>
              <w:left w:val="nil"/>
              <w:bottom w:val="single" w:sz="4" w:space="0" w:color="auto"/>
              <w:right w:val="single" w:sz="4" w:space="0" w:color="auto"/>
            </w:tcBorders>
            <w:shd w:val="clear" w:color="000000" w:fill="B8CCE4"/>
            <w:noWrap/>
            <w:vAlign w:val="center"/>
            <w:hideMark/>
          </w:tcPr>
          <w:p w:rsidR="00B3266D" w:rsidRPr="00105B21" w:rsidRDefault="00B3266D" w:rsidP="00985AFE">
            <w:pPr>
              <w:spacing w:before="100" w:beforeAutospacing="1" w:after="100" w:afterAutospacing="1" w:line="240" w:lineRule="auto"/>
              <w:jc w:val="center"/>
              <w:rPr>
                <w:rFonts w:ascii="Arial" w:eastAsia="Times New Roman" w:hAnsi="Arial" w:cs="Arial"/>
                <w:b/>
                <w:bCs/>
                <w:color w:val="000000"/>
                <w:sz w:val="24"/>
                <w:szCs w:val="24"/>
              </w:rPr>
            </w:pPr>
            <w:r w:rsidRPr="00105B21">
              <w:rPr>
                <w:rFonts w:ascii="Arial" w:eastAsia="Times New Roman" w:hAnsi="Arial" w:cs="Arial"/>
                <w:b/>
                <w:bCs/>
                <w:color w:val="000000"/>
                <w:sz w:val="24"/>
                <w:szCs w:val="24"/>
              </w:rPr>
              <w:t>VAN</w:t>
            </w:r>
          </w:p>
        </w:tc>
        <w:tc>
          <w:tcPr>
            <w:tcW w:w="1276" w:type="dxa"/>
            <w:tcBorders>
              <w:top w:val="single" w:sz="4" w:space="0" w:color="auto"/>
              <w:left w:val="nil"/>
              <w:bottom w:val="single" w:sz="4" w:space="0" w:color="auto"/>
              <w:right w:val="single" w:sz="4" w:space="0" w:color="auto"/>
            </w:tcBorders>
            <w:shd w:val="clear" w:color="000000" w:fill="B8CCE4"/>
            <w:noWrap/>
            <w:vAlign w:val="center"/>
            <w:hideMark/>
          </w:tcPr>
          <w:p w:rsidR="00B3266D" w:rsidRPr="00105B21" w:rsidRDefault="00B3266D" w:rsidP="00985AFE">
            <w:pPr>
              <w:spacing w:before="100" w:beforeAutospacing="1" w:after="100" w:afterAutospacing="1" w:line="240" w:lineRule="auto"/>
              <w:jc w:val="center"/>
              <w:rPr>
                <w:rFonts w:ascii="Arial" w:eastAsia="Times New Roman" w:hAnsi="Arial" w:cs="Arial"/>
                <w:b/>
                <w:bCs/>
                <w:color w:val="000000"/>
                <w:sz w:val="24"/>
                <w:szCs w:val="24"/>
              </w:rPr>
            </w:pPr>
            <w:r w:rsidRPr="00105B21">
              <w:rPr>
                <w:rFonts w:ascii="Arial" w:eastAsia="Times New Roman" w:hAnsi="Arial" w:cs="Arial"/>
                <w:b/>
                <w:bCs/>
                <w:color w:val="000000"/>
                <w:sz w:val="24"/>
                <w:szCs w:val="24"/>
              </w:rPr>
              <w:t>TIR</w:t>
            </w:r>
          </w:p>
        </w:tc>
        <w:tc>
          <w:tcPr>
            <w:tcW w:w="1276" w:type="dxa"/>
            <w:tcBorders>
              <w:top w:val="single" w:sz="4" w:space="0" w:color="auto"/>
              <w:left w:val="nil"/>
              <w:bottom w:val="single" w:sz="4" w:space="0" w:color="auto"/>
              <w:right w:val="single" w:sz="4" w:space="0" w:color="auto"/>
            </w:tcBorders>
            <w:shd w:val="clear" w:color="000000" w:fill="B8CCE4"/>
            <w:noWrap/>
            <w:vAlign w:val="center"/>
            <w:hideMark/>
          </w:tcPr>
          <w:p w:rsidR="00B3266D" w:rsidRPr="00105B21" w:rsidRDefault="00B3266D" w:rsidP="00985AFE">
            <w:pPr>
              <w:spacing w:before="100" w:beforeAutospacing="1" w:after="100" w:afterAutospacing="1" w:line="240" w:lineRule="auto"/>
              <w:jc w:val="center"/>
              <w:rPr>
                <w:rFonts w:ascii="Arial" w:eastAsia="Times New Roman" w:hAnsi="Arial" w:cs="Arial"/>
                <w:b/>
                <w:bCs/>
                <w:color w:val="000000"/>
                <w:sz w:val="24"/>
                <w:szCs w:val="24"/>
              </w:rPr>
            </w:pPr>
            <w:r w:rsidRPr="00105B21">
              <w:rPr>
                <w:rFonts w:ascii="Arial" w:eastAsia="Times New Roman" w:hAnsi="Arial" w:cs="Arial"/>
                <w:b/>
                <w:bCs/>
                <w:color w:val="000000"/>
                <w:sz w:val="24"/>
                <w:szCs w:val="24"/>
              </w:rPr>
              <w:t>TMAR</w:t>
            </w:r>
          </w:p>
        </w:tc>
        <w:tc>
          <w:tcPr>
            <w:tcW w:w="2126" w:type="dxa"/>
            <w:tcBorders>
              <w:top w:val="single" w:sz="4" w:space="0" w:color="auto"/>
              <w:left w:val="nil"/>
              <w:bottom w:val="single" w:sz="4" w:space="0" w:color="auto"/>
              <w:right w:val="single" w:sz="4" w:space="0" w:color="auto"/>
            </w:tcBorders>
            <w:shd w:val="clear" w:color="000000" w:fill="B8CCE4"/>
            <w:noWrap/>
            <w:vAlign w:val="center"/>
            <w:hideMark/>
          </w:tcPr>
          <w:p w:rsidR="00B3266D" w:rsidRPr="00105B21" w:rsidRDefault="00B3266D" w:rsidP="00985AFE">
            <w:pPr>
              <w:spacing w:before="100" w:beforeAutospacing="1" w:after="100" w:afterAutospacing="1" w:line="240" w:lineRule="auto"/>
              <w:jc w:val="center"/>
              <w:rPr>
                <w:rFonts w:ascii="Arial" w:eastAsia="Times New Roman" w:hAnsi="Arial" w:cs="Arial"/>
                <w:b/>
                <w:bCs/>
                <w:color w:val="000000"/>
                <w:sz w:val="24"/>
                <w:szCs w:val="24"/>
              </w:rPr>
            </w:pPr>
            <w:r w:rsidRPr="00105B21">
              <w:rPr>
                <w:rFonts w:ascii="Arial" w:eastAsia="Times New Roman" w:hAnsi="Arial" w:cs="Arial"/>
                <w:b/>
                <w:bCs/>
                <w:color w:val="000000"/>
                <w:sz w:val="24"/>
                <w:szCs w:val="24"/>
              </w:rPr>
              <w:t>RESULTADO</w:t>
            </w:r>
          </w:p>
        </w:tc>
      </w:tr>
      <w:tr w:rsidR="00B3266D" w:rsidRPr="00105B21" w:rsidTr="00966BAA">
        <w:trPr>
          <w:trHeight w:val="285"/>
        </w:trPr>
        <w:tc>
          <w:tcPr>
            <w:tcW w:w="1642" w:type="dxa"/>
            <w:tcBorders>
              <w:top w:val="nil"/>
              <w:left w:val="single" w:sz="4" w:space="0" w:color="auto"/>
              <w:bottom w:val="single" w:sz="4" w:space="0" w:color="auto"/>
              <w:right w:val="single" w:sz="4" w:space="0" w:color="auto"/>
            </w:tcBorders>
            <w:shd w:val="clear" w:color="auto" w:fill="auto"/>
            <w:noWrap/>
            <w:vAlign w:val="center"/>
            <w:hideMark/>
          </w:tcPr>
          <w:p w:rsidR="00B3266D" w:rsidRPr="00105B21" w:rsidRDefault="00B3266D" w:rsidP="00985AFE">
            <w:pPr>
              <w:spacing w:before="100" w:beforeAutospacing="1" w:after="100" w:afterAutospacing="1" w:line="240" w:lineRule="auto"/>
              <w:jc w:val="center"/>
              <w:rPr>
                <w:rFonts w:ascii="Arial" w:eastAsia="Times New Roman" w:hAnsi="Arial" w:cs="Arial"/>
                <w:color w:val="000000"/>
                <w:sz w:val="24"/>
                <w:szCs w:val="24"/>
              </w:rPr>
            </w:pPr>
            <w:r w:rsidRPr="00105B21">
              <w:rPr>
                <w:rFonts w:ascii="Arial" w:eastAsia="Times New Roman" w:hAnsi="Arial" w:cs="Arial"/>
                <w:color w:val="000000"/>
                <w:sz w:val="24"/>
                <w:szCs w:val="24"/>
              </w:rPr>
              <w:t>-5%</w:t>
            </w:r>
          </w:p>
        </w:tc>
        <w:tc>
          <w:tcPr>
            <w:tcW w:w="1972" w:type="dxa"/>
            <w:tcBorders>
              <w:top w:val="nil"/>
              <w:left w:val="nil"/>
              <w:bottom w:val="single" w:sz="4" w:space="0" w:color="auto"/>
              <w:right w:val="single" w:sz="4" w:space="0" w:color="auto"/>
            </w:tcBorders>
            <w:shd w:val="clear" w:color="auto" w:fill="auto"/>
            <w:noWrap/>
            <w:vAlign w:val="center"/>
            <w:hideMark/>
          </w:tcPr>
          <w:p w:rsidR="00B3266D" w:rsidRPr="00105B21" w:rsidRDefault="00B3266D" w:rsidP="00985AFE">
            <w:pPr>
              <w:spacing w:before="100" w:beforeAutospacing="1" w:after="100" w:afterAutospacing="1" w:line="240" w:lineRule="auto"/>
              <w:jc w:val="center"/>
              <w:rPr>
                <w:rFonts w:ascii="Arial" w:eastAsia="Times New Roman" w:hAnsi="Arial" w:cs="Arial"/>
                <w:color w:val="000000"/>
                <w:sz w:val="24"/>
                <w:szCs w:val="24"/>
              </w:rPr>
            </w:pPr>
            <w:r w:rsidRPr="00105B21">
              <w:rPr>
                <w:rFonts w:ascii="Arial" w:eastAsia="Times New Roman" w:hAnsi="Arial" w:cs="Arial"/>
                <w:color w:val="000000"/>
                <w:sz w:val="24"/>
                <w:szCs w:val="24"/>
              </w:rPr>
              <w:t>$ 28.111,97</w:t>
            </w:r>
          </w:p>
        </w:tc>
        <w:tc>
          <w:tcPr>
            <w:tcW w:w="1276" w:type="dxa"/>
            <w:tcBorders>
              <w:top w:val="nil"/>
              <w:left w:val="nil"/>
              <w:bottom w:val="single" w:sz="4" w:space="0" w:color="auto"/>
              <w:right w:val="single" w:sz="4" w:space="0" w:color="auto"/>
            </w:tcBorders>
            <w:shd w:val="clear" w:color="auto" w:fill="auto"/>
            <w:noWrap/>
            <w:vAlign w:val="center"/>
            <w:hideMark/>
          </w:tcPr>
          <w:p w:rsidR="00B3266D" w:rsidRPr="00105B21" w:rsidRDefault="00B3266D" w:rsidP="00985AFE">
            <w:pPr>
              <w:spacing w:before="100" w:beforeAutospacing="1" w:after="100" w:afterAutospacing="1" w:line="240" w:lineRule="auto"/>
              <w:jc w:val="center"/>
              <w:rPr>
                <w:rFonts w:ascii="Arial" w:eastAsia="Times New Roman" w:hAnsi="Arial" w:cs="Arial"/>
                <w:color w:val="000000"/>
                <w:sz w:val="24"/>
                <w:szCs w:val="24"/>
              </w:rPr>
            </w:pPr>
            <w:r w:rsidRPr="00105B21">
              <w:rPr>
                <w:rFonts w:ascii="Arial" w:eastAsia="Times New Roman" w:hAnsi="Arial" w:cs="Arial"/>
                <w:color w:val="000000"/>
                <w:sz w:val="24"/>
                <w:szCs w:val="24"/>
              </w:rPr>
              <w:t>20,34%</w:t>
            </w:r>
          </w:p>
        </w:tc>
        <w:tc>
          <w:tcPr>
            <w:tcW w:w="1276" w:type="dxa"/>
            <w:tcBorders>
              <w:top w:val="nil"/>
              <w:left w:val="nil"/>
              <w:bottom w:val="single" w:sz="4" w:space="0" w:color="auto"/>
              <w:right w:val="single" w:sz="4" w:space="0" w:color="auto"/>
            </w:tcBorders>
            <w:shd w:val="clear" w:color="auto" w:fill="auto"/>
            <w:noWrap/>
            <w:vAlign w:val="center"/>
            <w:hideMark/>
          </w:tcPr>
          <w:p w:rsidR="00B3266D" w:rsidRPr="00105B21" w:rsidRDefault="00B3266D" w:rsidP="00985AFE">
            <w:pPr>
              <w:spacing w:before="100" w:beforeAutospacing="1" w:after="100" w:afterAutospacing="1" w:line="240" w:lineRule="auto"/>
              <w:jc w:val="center"/>
              <w:rPr>
                <w:rFonts w:ascii="Arial" w:eastAsia="Times New Roman" w:hAnsi="Arial" w:cs="Arial"/>
                <w:color w:val="000000"/>
                <w:sz w:val="24"/>
                <w:szCs w:val="24"/>
              </w:rPr>
            </w:pPr>
            <w:r w:rsidRPr="00105B21">
              <w:rPr>
                <w:rFonts w:ascii="Arial" w:eastAsia="Times New Roman" w:hAnsi="Arial" w:cs="Arial"/>
                <w:color w:val="000000"/>
                <w:sz w:val="24"/>
                <w:szCs w:val="24"/>
              </w:rPr>
              <w:t>16,78%</w:t>
            </w:r>
          </w:p>
        </w:tc>
        <w:tc>
          <w:tcPr>
            <w:tcW w:w="2126" w:type="dxa"/>
            <w:tcBorders>
              <w:top w:val="nil"/>
              <w:left w:val="nil"/>
              <w:bottom w:val="single" w:sz="4" w:space="0" w:color="auto"/>
              <w:right w:val="single" w:sz="4" w:space="0" w:color="auto"/>
            </w:tcBorders>
            <w:shd w:val="clear" w:color="auto" w:fill="auto"/>
            <w:noWrap/>
            <w:vAlign w:val="center"/>
            <w:hideMark/>
          </w:tcPr>
          <w:p w:rsidR="00B3266D" w:rsidRPr="00105B21" w:rsidRDefault="00B3266D" w:rsidP="00985AFE">
            <w:pPr>
              <w:spacing w:before="100" w:beforeAutospacing="1" w:after="100" w:afterAutospacing="1" w:line="240" w:lineRule="auto"/>
              <w:jc w:val="center"/>
              <w:rPr>
                <w:rFonts w:ascii="Arial" w:eastAsia="Times New Roman" w:hAnsi="Arial" w:cs="Arial"/>
                <w:color w:val="000000"/>
                <w:sz w:val="24"/>
                <w:szCs w:val="24"/>
              </w:rPr>
            </w:pPr>
            <w:r w:rsidRPr="00105B21">
              <w:rPr>
                <w:rFonts w:ascii="Arial" w:eastAsia="Times New Roman" w:hAnsi="Arial" w:cs="Arial"/>
                <w:color w:val="000000"/>
                <w:sz w:val="24"/>
                <w:szCs w:val="24"/>
              </w:rPr>
              <w:t>FACTIBLE</w:t>
            </w:r>
          </w:p>
        </w:tc>
      </w:tr>
      <w:tr w:rsidR="00B3266D" w:rsidRPr="00105B21" w:rsidTr="00966BAA">
        <w:trPr>
          <w:trHeight w:val="285"/>
        </w:trPr>
        <w:tc>
          <w:tcPr>
            <w:tcW w:w="1642" w:type="dxa"/>
            <w:tcBorders>
              <w:top w:val="nil"/>
              <w:left w:val="single" w:sz="4" w:space="0" w:color="auto"/>
              <w:bottom w:val="single" w:sz="4" w:space="0" w:color="auto"/>
              <w:right w:val="single" w:sz="4" w:space="0" w:color="auto"/>
            </w:tcBorders>
            <w:shd w:val="clear" w:color="auto" w:fill="auto"/>
            <w:noWrap/>
            <w:vAlign w:val="center"/>
            <w:hideMark/>
          </w:tcPr>
          <w:p w:rsidR="00B3266D" w:rsidRPr="00105B21" w:rsidRDefault="00B3266D" w:rsidP="00985AFE">
            <w:pPr>
              <w:spacing w:before="100" w:beforeAutospacing="1" w:after="100" w:afterAutospacing="1" w:line="240" w:lineRule="auto"/>
              <w:jc w:val="center"/>
              <w:rPr>
                <w:rFonts w:ascii="Arial" w:eastAsia="Times New Roman" w:hAnsi="Arial" w:cs="Arial"/>
                <w:color w:val="000000"/>
                <w:sz w:val="24"/>
                <w:szCs w:val="24"/>
              </w:rPr>
            </w:pPr>
            <w:r w:rsidRPr="00105B21">
              <w:rPr>
                <w:rFonts w:ascii="Arial" w:eastAsia="Times New Roman" w:hAnsi="Arial" w:cs="Arial"/>
                <w:color w:val="000000"/>
                <w:sz w:val="24"/>
                <w:szCs w:val="24"/>
              </w:rPr>
              <w:t>35%</w:t>
            </w:r>
          </w:p>
        </w:tc>
        <w:tc>
          <w:tcPr>
            <w:tcW w:w="1972" w:type="dxa"/>
            <w:tcBorders>
              <w:top w:val="nil"/>
              <w:left w:val="nil"/>
              <w:bottom w:val="single" w:sz="4" w:space="0" w:color="auto"/>
              <w:right w:val="single" w:sz="4" w:space="0" w:color="auto"/>
            </w:tcBorders>
            <w:shd w:val="clear" w:color="auto" w:fill="auto"/>
            <w:noWrap/>
            <w:vAlign w:val="center"/>
            <w:hideMark/>
          </w:tcPr>
          <w:p w:rsidR="00B3266D" w:rsidRPr="00105B21" w:rsidRDefault="00B3266D" w:rsidP="00985AFE">
            <w:pPr>
              <w:spacing w:before="100" w:beforeAutospacing="1" w:after="100" w:afterAutospacing="1" w:line="240" w:lineRule="auto"/>
              <w:jc w:val="center"/>
              <w:rPr>
                <w:rFonts w:ascii="Arial" w:eastAsia="Times New Roman" w:hAnsi="Arial" w:cs="Arial"/>
                <w:color w:val="000000"/>
                <w:sz w:val="24"/>
                <w:szCs w:val="24"/>
              </w:rPr>
            </w:pPr>
            <w:r w:rsidRPr="00105B21">
              <w:rPr>
                <w:rFonts w:ascii="Arial" w:eastAsia="Times New Roman" w:hAnsi="Arial" w:cs="Arial"/>
                <w:color w:val="000000"/>
                <w:sz w:val="24"/>
                <w:szCs w:val="24"/>
              </w:rPr>
              <w:t>$ 17.515,87</w:t>
            </w:r>
          </w:p>
        </w:tc>
        <w:tc>
          <w:tcPr>
            <w:tcW w:w="1276" w:type="dxa"/>
            <w:tcBorders>
              <w:top w:val="nil"/>
              <w:left w:val="nil"/>
              <w:bottom w:val="single" w:sz="4" w:space="0" w:color="auto"/>
              <w:right w:val="single" w:sz="4" w:space="0" w:color="auto"/>
            </w:tcBorders>
            <w:shd w:val="clear" w:color="auto" w:fill="auto"/>
            <w:noWrap/>
            <w:vAlign w:val="center"/>
            <w:hideMark/>
          </w:tcPr>
          <w:p w:rsidR="00B3266D" w:rsidRPr="00105B21" w:rsidRDefault="00B3266D" w:rsidP="00985AFE">
            <w:pPr>
              <w:spacing w:before="100" w:beforeAutospacing="1" w:after="100" w:afterAutospacing="1" w:line="240" w:lineRule="auto"/>
              <w:jc w:val="center"/>
              <w:rPr>
                <w:rFonts w:ascii="Arial" w:eastAsia="Times New Roman" w:hAnsi="Arial" w:cs="Arial"/>
                <w:color w:val="000000"/>
                <w:sz w:val="24"/>
                <w:szCs w:val="24"/>
              </w:rPr>
            </w:pPr>
            <w:r w:rsidRPr="00105B21">
              <w:rPr>
                <w:rFonts w:ascii="Arial" w:eastAsia="Times New Roman" w:hAnsi="Arial" w:cs="Arial"/>
                <w:color w:val="000000"/>
                <w:sz w:val="24"/>
                <w:szCs w:val="24"/>
              </w:rPr>
              <w:t>17,38%</w:t>
            </w:r>
          </w:p>
        </w:tc>
        <w:tc>
          <w:tcPr>
            <w:tcW w:w="1276" w:type="dxa"/>
            <w:tcBorders>
              <w:top w:val="nil"/>
              <w:left w:val="nil"/>
              <w:bottom w:val="single" w:sz="4" w:space="0" w:color="auto"/>
              <w:right w:val="single" w:sz="4" w:space="0" w:color="auto"/>
            </w:tcBorders>
            <w:shd w:val="clear" w:color="auto" w:fill="auto"/>
            <w:noWrap/>
            <w:vAlign w:val="center"/>
            <w:hideMark/>
          </w:tcPr>
          <w:p w:rsidR="00B3266D" w:rsidRPr="00105B21" w:rsidRDefault="00B3266D" w:rsidP="00985AFE">
            <w:pPr>
              <w:spacing w:before="100" w:beforeAutospacing="1" w:after="100" w:afterAutospacing="1" w:line="240" w:lineRule="auto"/>
              <w:jc w:val="center"/>
              <w:rPr>
                <w:rFonts w:ascii="Arial" w:eastAsia="Times New Roman" w:hAnsi="Arial" w:cs="Arial"/>
                <w:color w:val="000000"/>
                <w:sz w:val="24"/>
                <w:szCs w:val="24"/>
              </w:rPr>
            </w:pPr>
            <w:r w:rsidRPr="00105B21">
              <w:rPr>
                <w:rFonts w:ascii="Arial" w:eastAsia="Times New Roman" w:hAnsi="Arial" w:cs="Arial"/>
                <w:color w:val="000000"/>
                <w:sz w:val="24"/>
                <w:szCs w:val="24"/>
              </w:rPr>
              <w:t>16,78%</w:t>
            </w:r>
          </w:p>
        </w:tc>
        <w:tc>
          <w:tcPr>
            <w:tcW w:w="2126" w:type="dxa"/>
            <w:tcBorders>
              <w:top w:val="nil"/>
              <w:left w:val="nil"/>
              <w:bottom w:val="single" w:sz="4" w:space="0" w:color="auto"/>
              <w:right w:val="single" w:sz="4" w:space="0" w:color="auto"/>
            </w:tcBorders>
            <w:shd w:val="clear" w:color="auto" w:fill="auto"/>
            <w:noWrap/>
            <w:vAlign w:val="center"/>
            <w:hideMark/>
          </w:tcPr>
          <w:p w:rsidR="00B3266D" w:rsidRPr="00105B21" w:rsidRDefault="00B3266D" w:rsidP="00985AFE">
            <w:pPr>
              <w:spacing w:before="100" w:beforeAutospacing="1" w:after="100" w:afterAutospacing="1" w:line="240" w:lineRule="auto"/>
              <w:jc w:val="center"/>
              <w:rPr>
                <w:rFonts w:ascii="Arial" w:eastAsia="Times New Roman" w:hAnsi="Arial" w:cs="Arial"/>
                <w:color w:val="000000"/>
                <w:sz w:val="24"/>
                <w:szCs w:val="24"/>
              </w:rPr>
            </w:pPr>
            <w:r w:rsidRPr="00105B21">
              <w:rPr>
                <w:rFonts w:ascii="Arial" w:eastAsia="Times New Roman" w:hAnsi="Arial" w:cs="Arial"/>
                <w:color w:val="000000"/>
                <w:sz w:val="24"/>
                <w:szCs w:val="24"/>
              </w:rPr>
              <w:t>FACTIBLE</w:t>
            </w:r>
          </w:p>
        </w:tc>
      </w:tr>
      <w:tr w:rsidR="00B3266D" w:rsidRPr="00105B21" w:rsidTr="00966BAA">
        <w:trPr>
          <w:trHeight w:val="285"/>
        </w:trPr>
        <w:tc>
          <w:tcPr>
            <w:tcW w:w="1642" w:type="dxa"/>
            <w:tcBorders>
              <w:top w:val="nil"/>
              <w:left w:val="single" w:sz="4" w:space="0" w:color="auto"/>
              <w:bottom w:val="single" w:sz="4" w:space="0" w:color="auto"/>
              <w:right w:val="single" w:sz="4" w:space="0" w:color="auto"/>
            </w:tcBorders>
            <w:shd w:val="clear" w:color="auto" w:fill="auto"/>
            <w:noWrap/>
            <w:vAlign w:val="center"/>
            <w:hideMark/>
          </w:tcPr>
          <w:p w:rsidR="00B3266D" w:rsidRPr="00105B21" w:rsidRDefault="00B3266D" w:rsidP="00985AFE">
            <w:pPr>
              <w:spacing w:before="100" w:beforeAutospacing="1" w:after="100" w:afterAutospacing="1" w:line="240" w:lineRule="auto"/>
              <w:jc w:val="center"/>
              <w:rPr>
                <w:rFonts w:ascii="Arial" w:eastAsia="Times New Roman" w:hAnsi="Arial" w:cs="Arial"/>
                <w:color w:val="000000"/>
                <w:sz w:val="24"/>
                <w:szCs w:val="24"/>
              </w:rPr>
            </w:pPr>
            <w:r w:rsidRPr="00105B21">
              <w:rPr>
                <w:rFonts w:ascii="Arial" w:eastAsia="Times New Roman" w:hAnsi="Arial" w:cs="Arial"/>
                <w:color w:val="000000"/>
                <w:sz w:val="24"/>
                <w:szCs w:val="24"/>
              </w:rPr>
              <w:t>45%</w:t>
            </w:r>
          </w:p>
        </w:tc>
        <w:tc>
          <w:tcPr>
            <w:tcW w:w="1972" w:type="dxa"/>
            <w:tcBorders>
              <w:top w:val="nil"/>
              <w:left w:val="nil"/>
              <w:bottom w:val="single" w:sz="4" w:space="0" w:color="auto"/>
              <w:right w:val="single" w:sz="4" w:space="0" w:color="auto"/>
            </w:tcBorders>
            <w:shd w:val="clear" w:color="auto" w:fill="auto"/>
            <w:noWrap/>
            <w:vAlign w:val="center"/>
            <w:hideMark/>
          </w:tcPr>
          <w:p w:rsidR="00B3266D" w:rsidRPr="00105B21" w:rsidRDefault="00B3266D" w:rsidP="00985AFE">
            <w:pPr>
              <w:spacing w:before="100" w:beforeAutospacing="1" w:after="100" w:afterAutospacing="1" w:line="240" w:lineRule="auto"/>
              <w:jc w:val="center"/>
              <w:rPr>
                <w:rFonts w:ascii="Arial" w:eastAsia="Times New Roman" w:hAnsi="Arial" w:cs="Arial"/>
                <w:color w:val="000000"/>
                <w:sz w:val="24"/>
                <w:szCs w:val="24"/>
              </w:rPr>
            </w:pPr>
            <w:r w:rsidRPr="00105B21">
              <w:rPr>
                <w:rFonts w:ascii="Arial" w:eastAsia="Times New Roman" w:hAnsi="Arial" w:cs="Arial"/>
                <w:color w:val="000000"/>
                <w:sz w:val="24"/>
                <w:szCs w:val="24"/>
              </w:rPr>
              <w:t>$ 20.694,70</w:t>
            </w:r>
          </w:p>
        </w:tc>
        <w:tc>
          <w:tcPr>
            <w:tcW w:w="1276" w:type="dxa"/>
            <w:tcBorders>
              <w:top w:val="nil"/>
              <w:left w:val="nil"/>
              <w:bottom w:val="single" w:sz="4" w:space="0" w:color="auto"/>
              <w:right w:val="single" w:sz="4" w:space="0" w:color="auto"/>
            </w:tcBorders>
            <w:shd w:val="clear" w:color="auto" w:fill="auto"/>
            <w:noWrap/>
            <w:vAlign w:val="center"/>
            <w:hideMark/>
          </w:tcPr>
          <w:p w:rsidR="00B3266D" w:rsidRPr="00105B21" w:rsidRDefault="00B3266D" w:rsidP="00985AFE">
            <w:pPr>
              <w:spacing w:before="100" w:beforeAutospacing="1" w:after="100" w:afterAutospacing="1" w:line="240" w:lineRule="auto"/>
              <w:jc w:val="center"/>
              <w:rPr>
                <w:rFonts w:ascii="Arial" w:eastAsia="Times New Roman" w:hAnsi="Arial" w:cs="Arial"/>
                <w:color w:val="000000"/>
                <w:sz w:val="24"/>
                <w:szCs w:val="24"/>
              </w:rPr>
            </w:pPr>
            <w:r w:rsidRPr="00105B21">
              <w:rPr>
                <w:rFonts w:ascii="Arial" w:eastAsia="Times New Roman" w:hAnsi="Arial" w:cs="Arial"/>
                <w:color w:val="000000"/>
                <w:sz w:val="24"/>
                <w:szCs w:val="24"/>
              </w:rPr>
              <w:t>17,01%</w:t>
            </w:r>
          </w:p>
        </w:tc>
        <w:tc>
          <w:tcPr>
            <w:tcW w:w="1276" w:type="dxa"/>
            <w:tcBorders>
              <w:top w:val="nil"/>
              <w:left w:val="nil"/>
              <w:bottom w:val="single" w:sz="4" w:space="0" w:color="auto"/>
              <w:right w:val="single" w:sz="4" w:space="0" w:color="auto"/>
            </w:tcBorders>
            <w:shd w:val="clear" w:color="auto" w:fill="auto"/>
            <w:noWrap/>
            <w:vAlign w:val="center"/>
            <w:hideMark/>
          </w:tcPr>
          <w:p w:rsidR="00B3266D" w:rsidRPr="00105B21" w:rsidRDefault="00B3266D" w:rsidP="00985AFE">
            <w:pPr>
              <w:spacing w:before="100" w:beforeAutospacing="1" w:after="100" w:afterAutospacing="1" w:line="240" w:lineRule="auto"/>
              <w:jc w:val="center"/>
              <w:rPr>
                <w:rFonts w:ascii="Arial" w:eastAsia="Times New Roman" w:hAnsi="Arial" w:cs="Arial"/>
                <w:color w:val="000000"/>
                <w:sz w:val="24"/>
                <w:szCs w:val="24"/>
              </w:rPr>
            </w:pPr>
            <w:r w:rsidRPr="00105B21">
              <w:rPr>
                <w:rFonts w:ascii="Arial" w:eastAsia="Times New Roman" w:hAnsi="Arial" w:cs="Arial"/>
                <w:color w:val="000000"/>
                <w:sz w:val="24"/>
                <w:szCs w:val="24"/>
              </w:rPr>
              <w:t>16,78%</w:t>
            </w:r>
          </w:p>
        </w:tc>
        <w:tc>
          <w:tcPr>
            <w:tcW w:w="2126" w:type="dxa"/>
            <w:tcBorders>
              <w:top w:val="nil"/>
              <w:left w:val="nil"/>
              <w:bottom w:val="single" w:sz="4" w:space="0" w:color="auto"/>
              <w:right w:val="single" w:sz="4" w:space="0" w:color="auto"/>
            </w:tcBorders>
            <w:shd w:val="clear" w:color="auto" w:fill="auto"/>
            <w:noWrap/>
            <w:vAlign w:val="center"/>
            <w:hideMark/>
          </w:tcPr>
          <w:p w:rsidR="00B3266D" w:rsidRPr="00105B21" w:rsidRDefault="00B3266D" w:rsidP="00985AFE">
            <w:pPr>
              <w:spacing w:before="100" w:beforeAutospacing="1" w:after="100" w:afterAutospacing="1" w:line="240" w:lineRule="auto"/>
              <w:jc w:val="center"/>
              <w:rPr>
                <w:rFonts w:ascii="Arial" w:eastAsia="Times New Roman" w:hAnsi="Arial" w:cs="Arial"/>
                <w:color w:val="000000"/>
                <w:sz w:val="24"/>
                <w:szCs w:val="24"/>
              </w:rPr>
            </w:pPr>
            <w:r w:rsidRPr="00105B21">
              <w:rPr>
                <w:rFonts w:ascii="Arial" w:eastAsia="Times New Roman" w:hAnsi="Arial" w:cs="Arial"/>
                <w:color w:val="000000"/>
                <w:sz w:val="24"/>
                <w:szCs w:val="24"/>
              </w:rPr>
              <w:t>FACTIBLE</w:t>
            </w:r>
          </w:p>
        </w:tc>
      </w:tr>
      <w:tr w:rsidR="00B3266D" w:rsidRPr="00105B21" w:rsidTr="00966BAA">
        <w:trPr>
          <w:trHeight w:val="285"/>
        </w:trPr>
        <w:tc>
          <w:tcPr>
            <w:tcW w:w="1642" w:type="dxa"/>
            <w:tcBorders>
              <w:top w:val="nil"/>
              <w:left w:val="single" w:sz="4" w:space="0" w:color="auto"/>
              <w:bottom w:val="single" w:sz="4" w:space="0" w:color="auto"/>
              <w:right w:val="single" w:sz="4" w:space="0" w:color="auto"/>
            </w:tcBorders>
            <w:shd w:val="clear" w:color="auto" w:fill="auto"/>
            <w:noWrap/>
            <w:vAlign w:val="center"/>
            <w:hideMark/>
          </w:tcPr>
          <w:p w:rsidR="00B3266D" w:rsidRPr="00105B21" w:rsidRDefault="00B3266D" w:rsidP="00985AFE">
            <w:pPr>
              <w:spacing w:before="100" w:beforeAutospacing="1" w:after="100" w:afterAutospacing="1" w:line="240" w:lineRule="auto"/>
              <w:jc w:val="center"/>
              <w:rPr>
                <w:rFonts w:ascii="Arial" w:eastAsia="Times New Roman" w:hAnsi="Arial" w:cs="Arial"/>
                <w:color w:val="000000"/>
                <w:sz w:val="24"/>
                <w:szCs w:val="24"/>
              </w:rPr>
            </w:pPr>
            <w:r w:rsidRPr="00105B21">
              <w:rPr>
                <w:rFonts w:ascii="Arial" w:eastAsia="Times New Roman" w:hAnsi="Arial" w:cs="Arial"/>
                <w:color w:val="000000"/>
                <w:sz w:val="24"/>
                <w:szCs w:val="24"/>
              </w:rPr>
              <w:t>55%</w:t>
            </w:r>
          </w:p>
        </w:tc>
        <w:tc>
          <w:tcPr>
            <w:tcW w:w="1972" w:type="dxa"/>
            <w:tcBorders>
              <w:top w:val="nil"/>
              <w:left w:val="nil"/>
              <w:bottom w:val="single" w:sz="4" w:space="0" w:color="auto"/>
              <w:right w:val="single" w:sz="4" w:space="0" w:color="auto"/>
            </w:tcBorders>
            <w:shd w:val="clear" w:color="auto" w:fill="auto"/>
            <w:noWrap/>
            <w:vAlign w:val="center"/>
            <w:hideMark/>
          </w:tcPr>
          <w:p w:rsidR="00B3266D" w:rsidRPr="00105B21" w:rsidRDefault="00B3266D" w:rsidP="00985AFE">
            <w:pPr>
              <w:spacing w:before="100" w:beforeAutospacing="1" w:after="100" w:afterAutospacing="1" w:line="240" w:lineRule="auto"/>
              <w:jc w:val="center"/>
              <w:rPr>
                <w:rFonts w:ascii="Arial" w:eastAsia="Times New Roman" w:hAnsi="Arial" w:cs="Arial"/>
                <w:color w:val="000000"/>
                <w:sz w:val="24"/>
                <w:szCs w:val="24"/>
              </w:rPr>
            </w:pPr>
            <w:r w:rsidRPr="00105B21">
              <w:rPr>
                <w:rFonts w:ascii="Arial" w:eastAsia="Times New Roman" w:hAnsi="Arial" w:cs="Arial"/>
                <w:color w:val="000000"/>
                <w:sz w:val="24"/>
                <w:szCs w:val="24"/>
              </w:rPr>
              <w:t>$ 21.754,31</w:t>
            </w:r>
          </w:p>
        </w:tc>
        <w:tc>
          <w:tcPr>
            <w:tcW w:w="1276" w:type="dxa"/>
            <w:tcBorders>
              <w:top w:val="nil"/>
              <w:left w:val="nil"/>
              <w:bottom w:val="single" w:sz="4" w:space="0" w:color="auto"/>
              <w:right w:val="single" w:sz="4" w:space="0" w:color="auto"/>
            </w:tcBorders>
            <w:shd w:val="clear" w:color="auto" w:fill="auto"/>
            <w:noWrap/>
            <w:vAlign w:val="center"/>
            <w:hideMark/>
          </w:tcPr>
          <w:p w:rsidR="00B3266D" w:rsidRPr="00105B21" w:rsidRDefault="00B3266D" w:rsidP="00985AFE">
            <w:pPr>
              <w:spacing w:before="100" w:beforeAutospacing="1" w:after="100" w:afterAutospacing="1" w:line="240" w:lineRule="auto"/>
              <w:jc w:val="center"/>
              <w:rPr>
                <w:rFonts w:ascii="Arial" w:eastAsia="Times New Roman" w:hAnsi="Arial" w:cs="Arial"/>
                <w:color w:val="000000"/>
                <w:sz w:val="24"/>
                <w:szCs w:val="24"/>
              </w:rPr>
            </w:pPr>
            <w:r w:rsidRPr="00105B21">
              <w:rPr>
                <w:rFonts w:ascii="Arial" w:eastAsia="Times New Roman" w:hAnsi="Arial" w:cs="Arial"/>
                <w:color w:val="000000"/>
                <w:sz w:val="24"/>
                <w:szCs w:val="24"/>
              </w:rPr>
              <w:t>15,89%</w:t>
            </w:r>
          </w:p>
        </w:tc>
        <w:tc>
          <w:tcPr>
            <w:tcW w:w="1276" w:type="dxa"/>
            <w:tcBorders>
              <w:top w:val="nil"/>
              <w:left w:val="nil"/>
              <w:bottom w:val="single" w:sz="4" w:space="0" w:color="auto"/>
              <w:right w:val="single" w:sz="4" w:space="0" w:color="auto"/>
            </w:tcBorders>
            <w:shd w:val="clear" w:color="auto" w:fill="auto"/>
            <w:noWrap/>
            <w:vAlign w:val="center"/>
            <w:hideMark/>
          </w:tcPr>
          <w:p w:rsidR="00B3266D" w:rsidRPr="00105B21" w:rsidRDefault="00B3266D" w:rsidP="00985AFE">
            <w:pPr>
              <w:spacing w:before="100" w:beforeAutospacing="1" w:after="100" w:afterAutospacing="1" w:line="240" w:lineRule="auto"/>
              <w:jc w:val="center"/>
              <w:rPr>
                <w:rFonts w:ascii="Arial" w:eastAsia="Times New Roman" w:hAnsi="Arial" w:cs="Arial"/>
                <w:color w:val="000000"/>
                <w:sz w:val="24"/>
                <w:szCs w:val="24"/>
              </w:rPr>
            </w:pPr>
            <w:r w:rsidRPr="00105B21">
              <w:rPr>
                <w:rFonts w:ascii="Arial" w:eastAsia="Times New Roman" w:hAnsi="Arial" w:cs="Arial"/>
                <w:color w:val="000000"/>
                <w:sz w:val="24"/>
                <w:szCs w:val="24"/>
              </w:rPr>
              <w:t>16,78%</w:t>
            </w:r>
          </w:p>
        </w:tc>
        <w:tc>
          <w:tcPr>
            <w:tcW w:w="2126" w:type="dxa"/>
            <w:tcBorders>
              <w:top w:val="nil"/>
              <w:left w:val="nil"/>
              <w:bottom w:val="single" w:sz="4" w:space="0" w:color="auto"/>
              <w:right w:val="single" w:sz="4" w:space="0" w:color="auto"/>
            </w:tcBorders>
            <w:shd w:val="clear" w:color="auto" w:fill="auto"/>
            <w:noWrap/>
            <w:vAlign w:val="center"/>
            <w:hideMark/>
          </w:tcPr>
          <w:p w:rsidR="00B3266D" w:rsidRPr="00105B21" w:rsidRDefault="00B3266D" w:rsidP="00985AFE">
            <w:pPr>
              <w:spacing w:before="100" w:beforeAutospacing="1" w:after="100" w:afterAutospacing="1" w:line="240" w:lineRule="auto"/>
              <w:jc w:val="center"/>
              <w:rPr>
                <w:rFonts w:ascii="Arial" w:eastAsia="Times New Roman" w:hAnsi="Arial" w:cs="Arial"/>
                <w:color w:val="000000"/>
                <w:sz w:val="24"/>
                <w:szCs w:val="24"/>
              </w:rPr>
            </w:pPr>
            <w:r w:rsidRPr="00105B21">
              <w:rPr>
                <w:rFonts w:ascii="Arial" w:eastAsia="Times New Roman" w:hAnsi="Arial" w:cs="Arial"/>
                <w:color w:val="000000"/>
                <w:sz w:val="24"/>
                <w:szCs w:val="24"/>
              </w:rPr>
              <w:t>NO FACTIBLE</w:t>
            </w:r>
          </w:p>
        </w:tc>
      </w:tr>
      <w:tr w:rsidR="00B3266D" w:rsidRPr="00105B21" w:rsidTr="00966BAA">
        <w:trPr>
          <w:trHeight w:val="285"/>
        </w:trPr>
        <w:tc>
          <w:tcPr>
            <w:tcW w:w="1642" w:type="dxa"/>
            <w:tcBorders>
              <w:top w:val="nil"/>
              <w:left w:val="single" w:sz="4" w:space="0" w:color="auto"/>
              <w:bottom w:val="single" w:sz="4" w:space="0" w:color="auto"/>
              <w:right w:val="single" w:sz="4" w:space="0" w:color="auto"/>
            </w:tcBorders>
            <w:shd w:val="clear" w:color="auto" w:fill="auto"/>
            <w:noWrap/>
            <w:vAlign w:val="center"/>
            <w:hideMark/>
          </w:tcPr>
          <w:p w:rsidR="00B3266D" w:rsidRPr="00105B21" w:rsidRDefault="00B3266D" w:rsidP="00985AFE">
            <w:pPr>
              <w:spacing w:before="100" w:beforeAutospacing="1" w:after="100" w:afterAutospacing="1" w:line="240" w:lineRule="auto"/>
              <w:jc w:val="center"/>
              <w:rPr>
                <w:rFonts w:ascii="Arial" w:eastAsia="Times New Roman" w:hAnsi="Arial" w:cs="Arial"/>
                <w:color w:val="000000"/>
                <w:sz w:val="24"/>
                <w:szCs w:val="24"/>
              </w:rPr>
            </w:pPr>
            <w:r w:rsidRPr="00105B21">
              <w:rPr>
                <w:rFonts w:ascii="Arial" w:eastAsia="Times New Roman" w:hAnsi="Arial" w:cs="Arial"/>
                <w:color w:val="000000"/>
                <w:sz w:val="24"/>
                <w:szCs w:val="24"/>
              </w:rPr>
              <w:t>65%</w:t>
            </w:r>
          </w:p>
        </w:tc>
        <w:tc>
          <w:tcPr>
            <w:tcW w:w="1972" w:type="dxa"/>
            <w:tcBorders>
              <w:top w:val="nil"/>
              <w:left w:val="nil"/>
              <w:bottom w:val="single" w:sz="4" w:space="0" w:color="auto"/>
              <w:right w:val="single" w:sz="4" w:space="0" w:color="auto"/>
            </w:tcBorders>
            <w:shd w:val="clear" w:color="auto" w:fill="auto"/>
            <w:noWrap/>
            <w:vAlign w:val="center"/>
            <w:hideMark/>
          </w:tcPr>
          <w:p w:rsidR="00B3266D" w:rsidRPr="00105B21" w:rsidRDefault="00B3266D" w:rsidP="00985AFE">
            <w:pPr>
              <w:spacing w:before="100" w:beforeAutospacing="1" w:after="100" w:afterAutospacing="1" w:line="240" w:lineRule="auto"/>
              <w:jc w:val="center"/>
              <w:rPr>
                <w:rFonts w:ascii="Arial" w:eastAsia="Times New Roman" w:hAnsi="Arial" w:cs="Arial"/>
                <w:color w:val="000000"/>
                <w:sz w:val="24"/>
                <w:szCs w:val="24"/>
              </w:rPr>
            </w:pPr>
            <w:r w:rsidRPr="00105B21">
              <w:rPr>
                <w:rFonts w:ascii="Arial" w:eastAsia="Times New Roman" w:hAnsi="Arial" w:cs="Arial"/>
                <w:color w:val="000000"/>
                <w:sz w:val="24"/>
                <w:szCs w:val="24"/>
              </w:rPr>
              <w:t>$ 23.343,72</w:t>
            </w:r>
          </w:p>
        </w:tc>
        <w:tc>
          <w:tcPr>
            <w:tcW w:w="1276" w:type="dxa"/>
            <w:tcBorders>
              <w:top w:val="nil"/>
              <w:left w:val="nil"/>
              <w:bottom w:val="single" w:sz="4" w:space="0" w:color="auto"/>
              <w:right w:val="single" w:sz="4" w:space="0" w:color="auto"/>
            </w:tcBorders>
            <w:shd w:val="clear" w:color="auto" w:fill="auto"/>
            <w:noWrap/>
            <w:vAlign w:val="center"/>
            <w:hideMark/>
          </w:tcPr>
          <w:p w:rsidR="00B3266D" w:rsidRPr="00105B21" w:rsidRDefault="00B3266D" w:rsidP="00985AFE">
            <w:pPr>
              <w:spacing w:before="100" w:beforeAutospacing="1" w:after="100" w:afterAutospacing="1" w:line="240" w:lineRule="auto"/>
              <w:jc w:val="center"/>
              <w:rPr>
                <w:rFonts w:ascii="Arial" w:eastAsia="Times New Roman" w:hAnsi="Arial" w:cs="Arial"/>
                <w:color w:val="000000"/>
                <w:sz w:val="24"/>
                <w:szCs w:val="24"/>
              </w:rPr>
            </w:pPr>
            <w:r w:rsidRPr="00105B21">
              <w:rPr>
                <w:rFonts w:ascii="Arial" w:eastAsia="Times New Roman" w:hAnsi="Arial" w:cs="Arial"/>
                <w:color w:val="000000"/>
                <w:sz w:val="24"/>
                <w:szCs w:val="24"/>
              </w:rPr>
              <w:t>15,14%</w:t>
            </w:r>
          </w:p>
        </w:tc>
        <w:tc>
          <w:tcPr>
            <w:tcW w:w="1276" w:type="dxa"/>
            <w:tcBorders>
              <w:top w:val="nil"/>
              <w:left w:val="nil"/>
              <w:bottom w:val="single" w:sz="4" w:space="0" w:color="auto"/>
              <w:right w:val="single" w:sz="4" w:space="0" w:color="auto"/>
            </w:tcBorders>
            <w:shd w:val="clear" w:color="auto" w:fill="auto"/>
            <w:noWrap/>
            <w:vAlign w:val="center"/>
            <w:hideMark/>
          </w:tcPr>
          <w:p w:rsidR="00B3266D" w:rsidRPr="00105B21" w:rsidRDefault="00B3266D" w:rsidP="00985AFE">
            <w:pPr>
              <w:spacing w:before="100" w:beforeAutospacing="1" w:after="100" w:afterAutospacing="1" w:line="240" w:lineRule="auto"/>
              <w:jc w:val="center"/>
              <w:rPr>
                <w:rFonts w:ascii="Arial" w:eastAsia="Times New Roman" w:hAnsi="Arial" w:cs="Arial"/>
                <w:color w:val="000000"/>
                <w:sz w:val="24"/>
                <w:szCs w:val="24"/>
              </w:rPr>
            </w:pPr>
            <w:r w:rsidRPr="00105B21">
              <w:rPr>
                <w:rFonts w:ascii="Arial" w:eastAsia="Times New Roman" w:hAnsi="Arial" w:cs="Arial"/>
                <w:color w:val="000000"/>
                <w:sz w:val="24"/>
                <w:szCs w:val="24"/>
              </w:rPr>
              <w:t>16,78%</w:t>
            </w:r>
          </w:p>
        </w:tc>
        <w:tc>
          <w:tcPr>
            <w:tcW w:w="2126" w:type="dxa"/>
            <w:tcBorders>
              <w:top w:val="nil"/>
              <w:left w:val="nil"/>
              <w:bottom w:val="single" w:sz="4" w:space="0" w:color="auto"/>
              <w:right w:val="single" w:sz="4" w:space="0" w:color="auto"/>
            </w:tcBorders>
            <w:shd w:val="clear" w:color="auto" w:fill="auto"/>
            <w:noWrap/>
            <w:vAlign w:val="center"/>
            <w:hideMark/>
          </w:tcPr>
          <w:p w:rsidR="00B3266D" w:rsidRPr="00105B21" w:rsidRDefault="00B3266D" w:rsidP="00985AFE">
            <w:pPr>
              <w:spacing w:before="100" w:beforeAutospacing="1" w:after="100" w:afterAutospacing="1" w:line="240" w:lineRule="auto"/>
              <w:jc w:val="center"/>
              <w:rPr>
                <w:rFonts w:ascii="Arial" w:eastAsia="Times New Roman" w:hAnsi="Arial" w:cs="Arial"/>
                <w:color w:val="000000"/>
                <w:sz w:val="24"/>
                <w:szCs w:val="24"/>
              </w:rPr>
            </w:pPr>
            <w:r w:rsidRPr="00105B21">
              <w:rPr>
                <w:rFonts w:ascii="Arial" w:eastAsia="Times New Roman" w:hAnsi="Arial" w:cs="Arial"/>
                <w:color w:val="000000"/>
                <w:sz w:val="24"/>
                <w:szCs w:val="24"/>
              </w:rPr>
              <w:t>NO FACTIBLE</w:t>
            </w:r>
          </w:p>
        </w:tc>
      </w:tr>
      <w:tr w:rsidR="00B3266D" w:rsidRPr="00105B21" w:rsidTr="00966BAA">
        <w:trPr>
          <w:trHeight w:val="285"/>
        </w:trPr>
        <w:tc>
          <w:tcPr>
            <w:tcW w:w="1642" w:type="dxa"/>
            <w:tcBorders>
              <w:top w:val="nil"/>
              <w:left w:val="single" w:sz="4" w:space="0" w:color="auto"/>
              <w:bottom w:val="single" w:sz="4" w:space="0" w:color="auto"/>
              <w:right w:val="single" w:sz="4" w:space="0" w:color="auto"/>
            </w:tcBorders>
            <w:shd w:val="clear" w:color="auto" w:fill="auto"/>
            <w:noWrap/>
            <w:vAlign w:val="center"/>
            <w:hideMark/>
          </w:tcPr>
          <w:p w:rsidR="00B3266D" w:rsidRPr="00105B21" w:rsidRDefault="00B3266D" w:rsidP="00985AFE">
            <w:pPr>
              <w:spacing w:before="100" w:beforeAutospacing="1" w:after="100" w:afterAutospacing="1" w:line="240" w:lineRule="auto"/>
              <w:jc w:val="center"/>
              <w:rPr>
                <w:rFonts w:ascii="Arial" w:eastAsia="Times New Roman" w:hAnsi="Arial" w:cs="Arial"/>
                <w:color w:val="000000"/>
                <w:sz w:val="24"/>
                <w:szCs w:val="24"/>
              </w:rPr>
            </w:pPr>
            <w:r w:rsidRPr="00105B21">
              <w:rPr>
                <w:rFonts w:ascii="Arial" w:eastAsia="Times New Roman" w:hAnsi="Arial" w:cs="Arial"/>
                <w:color w:val="000000"/>
                <w:sz w:val="24"/>
                <w:szCs w:val="24"/>
              </w:rPr>
              <w:t>95%</w:t>
            </w:r>
          </w:p>
        </w:tc>
        <w:tc>
          <w:tcPr>
            <w:tcW w:w="1972" w:type="dxa"/>
            <w:tcBorders>
              <w:top w:val="nil"/>
              <w:left w:val="nil"/>
              <w:bottom w:val="single" w:sz="4" w:space="0" w:color="auto"/>
              <w:right w:val="single" w:sz="4" w:space="0" w:color="auto"/>
            </w:tcBorders>
            <w:shd w:val="clear" w:color="auto" w:fill="auto"/>
            <w:noWrap/>
            <w:vAlign w:val="center"/>
            <w:hideMark/>
          </w:tcPr>
          <w:p w:rsidR="00B3266D" w:rsidRPr="00105B21" w:rsidRDefault="00B3266D" w:rsidP="00985AFE">
            <w:pPr>
              <w:spacing w:before="100" w:beforeAutospacing="1" w:after="100" w:afterAutospacing="1" w:line="240" w:lineRule="auto"/>
              <w:jc w:val="center"/>
              <w:rPr>
                <w:rFonts w:ascii="Arial" w:eastAsia="Times New Roman" w:hAnsi="Arial" w:cs="Arial"/>
                <w:color w:val="000000"/>
                <w:sz w:val="24"/>
                <w:szCs w:val="24"/>
              </w:rPr>
            </w:pPr>
            <w:r w:rsidRPr="00105B21">
              <w:rPr>
                <w:rFonts w:ascii="Arial" w:eastAsia="Times New Roman" w:hAnsi="Arial" w:cs="Arial"/>
                <w:color w:val="000000"/>
                <w:sz w:val="24"/>
                <w:szCs w:val="24"/>
              </w:rPr>
              <w:t>$ 23.873,53</w:t>
            </w:r>
          </w:p>
        </w:tc>
        <w:tc>
          <w:tcPr>
            <w:tcW w:w="1276" w:type="dxa"/>
            <w:tcBorders>
              <w:top w:val="nil"/>
              <w:left w:val="nil"/>
              <w:bottom w:val="single" w:sz="4" w:space="0" w:color="auto"/>
              <w:right w:val="single" w:sz="4" w:space="0" w:color="auto"/>
            </w:tcBorders>
            <w:shd w:val="clear" w:color="auto" w:fill="auto"/>
            <w:noWrap/>
            <w:vAlign w:val="center"/>
            <w:hideMark/>
          </w:tcPr>
          <w:p w:rsidR="00B3266D" w:rsidRPr="00105B21" w:rsidRDefault="00B3266D" w:rsidP="00985AFE">
            <w:pPr>
              <w:spacing w:before="100" w:beforeAutospacing="1" w:after="100" w:afterAutospacing="1" w:line="240" w:lineRule="auto"/>
              <w:jc w:val="center"/>
              <w:rPr>
                <w:rFonts w:ascii="Arial" w:eastAsia="Times New Roman" w:hAnsi="Arial" w:cs="Arial"/>
                <w:color w:val="000000"/>
                <w:sz w:val="24"/>
                <w:szCs w:val="24"/>
              </w:rPr>
            </w:pPr>
            <w:r w:rsidRPr="00105B21">
              <w:rPr>
                <w:rFonts w:ascii="Arial" w:eastAsia="Times New Roman" w:hAnsi="Arial" w:cs="Arial"/>
                <w:color w:val="000000"/>
                <w:sz w:val="24"/>
                <w:szCs w:val="24"/>
              </w:rPr>
              <w:t>12,88%</w:t>
            </w:r>
          </w:p>
        </w:tc>
        <w:tc>
          <w:tcPr>
            <w:tcW w:w="1276" w:type="dxa"/>
            <w:tcBorders>
              <w:top w:val="nil"/>
              <w:left w:val="nil"/>
              <w:bottom w:val="single" w:sz="4" w:space="0" w:color="auto"/>
              <w:right w:val="single" w:sz="4" w:space="0" w:color="auto"/>
            </w:tcBorders>
            <w:shd w:val="clear" w:color="auto" w:fill="auto"/>
            <w:noWrap/>
            <w:vAlign w:val="center"/>
            <w:hideMark/>
          </w:tcPr>
          <w:p w:rsidR="00B3266D" w:rsidRPr="00105B21" w:rsidRDefault="00B3266D" w:rsidP="00985AFE">
            <w:pPr>
              <w:spacing w:before="100" w:beforeAutospacing="1" w:after="100" w:afterAutospacing="1" w:line="240" w:lineRule="auto"/>
              <w:jc w:val="center"/>
              <w:rPr>
                <w:rFonts w:ascii="Arial" w:eastAsia="Times New Roman" w:hAnsi="Arial" w:cs="Arial"/>
                <w:color w:val="000000"/>
                <w:sz w:val="24"/>
                <w:szCs w:val="24"/>
              </w:rPr>
            </w:pPr>
            <w:r w:rsidRPr="00105B21">
              <w:rPr>
                <w:rFonts w:ascii="Arial" w:eastAsia="Times New Roman" w:hAnsi="Arial" w:cs="Arial"/>
                <w:color w:val="000000"/>
                <w:sz w:val="24"/>
                <w:szCs w:val="24"/>
              </w:rPr>
              <w:t>16,78%</w:t>
            </w:r>
          </w:p>
        </w:tc>
        <w:tc>
          <w:tcPr>
            <w:tcW w:w="2126" w:type="dxa"/>
            <w:tcBorders>
              <w:top w:val="nil"/>
              <w:left w:val="nil"/>
              <w:bottom w:val="single" w:sz="4" w:space="0" w:color="auto"/>
              <w:right w:val="single" w:sz="4" w:space="0" w:color="auto"/>
            </w:tcBorders>
            <w:shd w:val="clear" w:color="auto" w:fill="auto"/>
            <w:noWrap/>
            <w:vAlign w:val="center"/>
            <w:hideMark/>
          </w:tcPr>
          <w:p w:rsidR="00B3266D" w:rsidRPr="00105B21" w:rsidRDefault="00B3266D" w:rsidP="00985AFE">
            <w:pPr>
              <w:spacing w:before="100" w:beforeAutospacing="1" w:after="100" w:afterAutospacing="1" w:line="240" w:lineRule="auto"/>
              <w:jc w:val="center"/>
              <w:rPr>
                <w:rFonts w:ascii="Arial" w:eastAsia="Times New Roman" w:hAnsi="Arial" w:cs="Arial"/>
                <w:color w:val="000000"/>
                <w:sz w:val="24"/>
                <w:szCs w:val="24"/>
              </w:rPr>
            </w:pPr>
            <w:r w:rsidRPr="00105B21">
              <w:rPr>
                <w:rFonts w:ascii="Arial" w:eastAsia="Times New Roman" w:hAnsi="Arial" w:cs="Arial"/>
                <w:color w:val="000000"/>
                <w:sz w:val="24"/>
                <w:szCs w:val="24"/>
              </w:rPr>
              <w:t>NO FACTIBLE</w:t>
            </w:r>
          </w:p>
        </w:tc>
      </w:tr>
    </w:tbl>
    <w:p w:rsidR="00B3266D" w:rsidRDefault="00B3266D" w:rsidP="00B3266D">
      <w:pPr>
        <w:spacing w:before="100" w:beforeAutospacing="1" w:after="100" w:afterAutospacing="1" w:line="360" w:lineRule="auto"/>
        <w:ind w:firstLine="567"/>
        <w:jc w:val="both"/>
        <w:rPr>
          <w:rFonts w:ascii="Arial" w:hAnsi="Arial" w:cs="Arial"/>
          <w:b/>
          <w:sz w:val="24"/>
          <w:szCs w:val="24"/>
          <w:lang w:val="es-ES"/>
        </w:rPr>
      </w:pPr>
    </w:p>
    <w:p w:rsidR="008F6A69" w:rsidRDefault="008F6A69" w:rsidP="00B3266D">
      <w:pPr>
        <w:spacing w:before="100" w:beforeAutospacing="1" w:after="100" w:afterAutospacing="1" w:line="360" w:lineRule="auto"/>
        <w:ind w:firstLine="567"/>
        <w:jc w:val="both"/>
        <w:rPr>
          <w:rFonts w:ascii="Arial" w:hAnsi="Arial" w:cs="Arial"/>
          <w:b/>
          <w:sz w:val="24"/>
          <w:szCs w:val="24"/>
          <w:lang w:val="es-ES"/>
        </w:rPr>
      </w:pPr>
    </w:p>
    <w:p w:rsidR="008F6A69" w:rsidRDefault="008F6A69" w:rsidP="00B3266D">
      <w:pPr>
        <w:spacing w:before="100" w:beforeAutospacing="1" w:after="100" w:afterAutospacing="1" w:line="360" w:lineRule="auto"/>
        <w:ind w:firstLine="567"/>
        <w:jc w:val="both"/>
        <w:rPr>
          <w:rFonts w:ascii="Arial" w:hAnsi="Arial" w:cs="Arial"/>
          <w:b/>
          <w:sz w:val="24"/>
          <w:szCs w:val="24"/>
          <w:lang w:val="es-ES"/>
        </w:rPr>
      </w:pPr>
    </w:p>
    <w:p w:rsidR="008F6A69" w:rsidRDefault="008F6A69" w:rsidP="00B3266D">
      <w:pPr>
        <w:spacing w:before="100" w:beforeAutospacing="1" w:after="100" w:afterAutospacing="1" w:line="360" w:lineRule="auto"/>
        <w:ind w:firstLine="567"/>
        <w:jc w:val="both"/>
        <w:rPr>
          <w:rFonts w:ascii="Arial" w:hAnsi="Arial" w:cs="Arial"/>
          <w:b/>
          <w:sz w:val="24"/>
          <w:szCs w:val="24"/>
          <w:lang w:val="es-ES"/>
        </w:rPr>
      </w:pPr>
    </w:p>
    <w:p w:rsidR="008F6A69" w:rsidRDefault="008F6A69" w:rsidP="00B3266D">
      <w:pPr>
        <w:spacing w:before="100" w:beforeAutospacing="1" w:after="100" w:afterAutospacing="1" w:line="360" w:lineRule="auto"/>
        <w:ind w:firstLine="567"/>
        <w:jc w:val="both"/>
        <w:rPr>
          <w:rFonts w:ascii="Arial" w:hAnsi="Arial" w:cs="Arial"/>
          <w:b/>
          <w:sz w:val="24"/>
          <w:szCs w:val="24"/>
          <w:lang w:val="es-ES"/>
        </w:rPr>
      </w:pPr>
    </w:p>
    <w:p w:rsidR="008F6A69" w:rsidRDefault="008F6A69" w:rsidP="00B3266D">
      <w:pPr>
        <w:spacing w:before="100" w:beforeAutospacing="1" w:after="100" w:afterAutospacing="1" w:line="360" w:lineRule="auto"/>
        <w:ind w:firstLine="567"/>
        <w:jc w:val="both"/>
        <w:rPr>
          <w:rFonts w:ascii="Arial" w:hAnsi="Arial" w:cs="Arial"/>
          <w:b/>
          <w:sz w:val="24"/>
          <w:szCs w:val="24"/>
          <w:lang w:val="es-ES"/>
        </w:rPr>
      </w:pPr>
    </w:p>
    <w:p w:rsidR="008F6A69" w:rsidRDefault="008F6A69" w:rsidP="00B3266D">
      <w:pPr>
        <w:spacing w:before="100" w:beforeAutospacing="1" w:after="100" w:afterAutospacing="1" w:line="360" w:lineRule="auto"/>
        <w:ind w:firstLine="567"/>
        <w:jc w:val="both"/>
        <w:rPr>
          <w:rFonts w:ascii="Arial" w:hAnsi="Arial" w:cs="Arial"/>
          <w:b/>
          <w:sz w:val="24"/>
          <w:szCs w:val="24"/>
          <w:lang w:val="es-ES"/>
        </w:rPr>
      </w:pPr>
    </w:p>
    <w:p w:rsidR="00B9756A" w:rsidRPr="006F2357" w:rsidRDefault="00B9756A" w:rsidP="006F2357">
      <w:pPr>
        <w:pStyle w:val="Epgrafe"/>
        <w:keepNext/>
        <w:jc w:val="center"/>
        <w:rPr>
          <w:color w:val="auto"/>
          <w:sz w:val="22"/>
        </w:rPr>
      </w:pPr>
      <w:r w:rsidRPr="006F2357">
        <w:rPr>
          <w:color w:val="auto"/>
          <w:sz w:val="22"/>
        </w:rPr>
        <w:lastRenderedPageBreak/>
        <w:t>GRÁFICO</w:t>
      </w:r>
      <w:r w:rsidR="009F0F98">
        <w:rPr>
          <w:color w:val="auto"/>
          <w:sz w:val="22"/>
        </w:rPr>
        <w:t xml:space="preserve"> 9</w:t>
      </w:r>
      <w:r w:rsidRPr="006F2357">
        <w:rPr>
          <w:color w:val="auto"/>
          <w:sz w:val="22"/>
        </w:rPr>
        <w:t>. VAN – ANÁLISIS RESPECTO A COSTOS</w:t>
      </w:r>
    </w:p>
    <w:p w:rsidR="00B3266D" w:rsidRPr="006C0A89" w:rsidRDefault="00B3266D" w:rsidP="00B3266D">
      <w:pPr>
        <w:spacing w:before="100" w:beforeAutospacing="1" w:after="100" w:afterAutospacing="1" w:line="360" w:lineRule="auto"/>
        <w:ind w:firstLine="567"/>
        <w:jc w:val="both"/>
        <w:rPr>
          <w:rFonts w:ascii="Arial" w:hAnsi="Arial" w:cs="Arial"/>
          <w:b/>
          <w:sz w:val="24"/>
          <w:szCs w:val="24"/>
          <w:lang w:val="es-ES"/>
        </w:rPr>
      </w:pPr>
      <w:r w:rsidRPr="006C0A89">
        <w:rPr>
          <w:rFonts w:ascii="Arial" w:hAnsi="Arial" w:cs="Arial"/>
          <w:b/>
          <w:noProof/>
          <w:sz w:val="24"/>
          <w:szCs w:val="24"/>
          <w:lang w:val="es-ES" w:eastAsia="ko-KR"/>
        </w:rPr>
        <w:drawing>
          <wp:inline distT="0" distB="0" distL="0" distR="0">
            <wp:extent cx="5025376" cy="2902688"/>
            <wp:effectExtent l="19050" t="0" r="22874" b="0"/>
            <wp:docPr id="15"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B9756A" w:rsidRPr="006F2357" w:rsidRDefault="009F0F98" w:rsidP="009F0F98">
      <w:pPr>
        <w:pStyle w:val="Epgrafe"/>
        <w:keepNext/>
        <w:tabs>
          <w:tab w:val="center" w:pos="4277"/>
          <w:tab w:val="right" w:pos="8554"/>
        </w:tabs>
        <w:rPr>
          <w:color w:val="auto"/>
          <w:sz w:val="22"/>
        </w:rPr>
      </w:pPr>
      <w:r>
        <w:rPr>
          <w:color w:val="auto"/>
          <w:sz w:val="22"/>
        </w:rPr>
        <w:tab/>
      </w:r>
      <w:r w:rsidR="00B9756A" w:rsidRPr="006F2357">
        <w:rPr>
          <w:color w:val="auto"/>
          <w:sz w:val="22"/>
        </w:rPr>
        <w:t xml:space="preserve">GRÁFICO </w:t>
      </w:r>
      <w:r>
        <w:rPr>
          <w:color w:val="auto"/>
          <w:sz w:val="22"/>
        </w:rPr>
        <w:t>10</w:t>
      </w:r>
      <w:r w:rsidR="00B9756A" w:rsidRPr="006F2357">
        <w:rPr>
          <w:color w:val="auto"/>
          <w:sz w:val="22"/>
        </w:rPr>
        <w:t>. TIR  – ANÁLISIS RESPECTO A COSTOS</w:t>
      </w:r>
      <w:r>
        <w:rPr>
          <w:color w:val="auto"/>
          <w:sz w:val="22"/>
        </w:rPr>
        <w:tab/>
      </w:r>
    </w:p>
    <w:p w:rsidR="00B3266D" w:rsidRPr="006C0A89" w:rsidRDefault="00B3266D" w:rsidP="00B3266D">
      <w:pPr>
        <w:spacing w:before="100" w:beforeAutospacing="1" w:after="100" w:afterAutospacing="1" w:line="360" w:lineRule="auto"/>
        <w:ind w:firstLine="567"/>
        <w:jc w:val="both"/>
        <w:rPr>
          <w:rFonts w:ascii="Arial" w:hAnsi="Arial" w:cs="Arial"/>
          <w:b/>
          <w:sz w:val="24"/>
          <w:szCs w:val="24"/>
          <w:lang w:val="es-ES"/>
        </w:rPr>
      </w:pPr>
      <w:r w:rsidRPr="006C0A89">
        <w:rPr>
          <w:rFonts w:ascii="Arial" w:hAnsi="Arial" w:cs="Arial"/>
          <w:b/>
          <w:noProof/>
          <w:sz w:val="24"/>
          <w:szCs w:val="24"/>
          <w:lang w:val="es-ES" w:eastAsia="ko-KR"/>
        </w:rPr>
        <w:drawing>
          <wp:inline distT="0" distB="0" distL="0" distR="0">
            <wp:extent cx="5038711" cy="2875709"/>
            <wp:effectExtent l="19050" t="0" r="9539" b="841"/>
            <wp:docPr id="16"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6F2357" w:rsidRDefault="006F2357">
      <w:pPr>
        <w:rPr>
          <w:rFonts w:ascii="Arial" w:eastAsia="Times New Roman" w:hAnsi="Arial" w:cs="Arial"/>
          <w:b/>
          <w:bCs/>
          <w:color w:val="2A2A2A"/>
          <w:sz w:val="24"/>
          <w:szCs w:val="28"/>
          <w:lang w:val="es-ES" w:eastAsia="es-ES"/>
        </w:rPr>
      </w:pPr>
      <w:bookmarkStart w:id="138" w:name="_Toc317624041"/>
      <w:r>
        <w:rPr>
          <w:rFonts w:eastAsia="Times New Roman" w:cs="Arial"/>
          <w:color w:val="2A2A2A"/>
          <w:lang w:val="es-ES" w:eastAsia="es-ES"/>
        </w:rPr>
        <w:br w:type="page"/>
      </w:r>
    </w:p>
    <w:p w:rsidR="00C97DC2" w:rsidRPr="000D2C88" w:rsidRDefault="00C97DC2" w:rsidP="00C97DC2">
      <w:pPr>
        <w:pStyle w:val="Ttulo3"/>
        <w:rPr>
          <w:rFonts w:ascii="Arial" w:hAnsi="Arial" w:cs="Arial"/>
          <w:color w:val="auto"/>
          <w:sz w:val="24"/>
          <w:szCs w:val="24"/>
          <w:lang w:val="es-ES"/>
        </w:rPr>
      </w:pPr>
      <w:bookmarkStart w:id="139" w:name="_Toc317624039"/>
      <w:bookmarkStart w:id="140" w:name="_Toc317679832"/>
      <w:r>
        <w:rPr>
          <w:rFonts w:ascii="Arial" w:hAnsi="Arial" w:cs="Arial"/>
          <w:color w:val="auto"/>
          <w:sz w:val="24"/>
          <w:szCs w:val="24"/>
          <w:lang w:val="es-ES"/>
        </w:rPr>
        <w:lastRenderedPageBreak/>
        <w:t>3.1.11 RESUMEN DEL</w:t>
      </w:r>
      <w:r w:rsidRPr="000D2C88">
        <w:rPr>
          <w:rFonts w:ascii="Arial" w:hAnsi="Arial" w:cs="Arial"/>
          <w:color w:val="auto"/>
          <w:sz w:val="24"/>
          <w:szCs w:val="24"/>
          <w:lang w:val="es-ES"/>
        </w:rPr>
        <w:t xml:space="preserve"> ANÁLISIS DE </w:t>
      </w:r>
      <w:bookmarkEnd w:id="139"/>
      <w:r>
        <w:rPr>
          <w:rFonts w:ascii="Arial" w:hAnsi="Arial" w:cs="Arial"/>
          <w:color w:val="auto"/>
          <w:sz w:val="24"/>
          <w:szCs w:val="24"/>
          <w:lang w:val="es-ES"/>
        </w:rPr>
        <w:t>ESCENARIO</w:t>
      </w:r>
      <w:bookmarkEnd w:id="140"/>
    </w:p>
    <w:p w:rsidR="00C97DC2" w:rsidRDefault="00C97DC2" w:rsidP="00C97DC2">
      <w:pPr>
        <w:autoSpaceDE w:val="0"/>
        <w:autoSpaceDN w:val="0"/>
        <w:adjustRightInd w:val="0"/>
        <w:spacing w:after="0" w:line="360" w:lineRule="auto"/>
        <w:ind w:firstLine="567"/>
        <w:jc w:val="both"/>
        <w:rPr>
          <w:rFonts w:ascii="Arial" w:hAnsi="Arial" w:cs="Arial"/>
          <w:sz w:val="24"/>
          <w:szCs w:val="24"/>
        </w:rPr>
      </w:pPr>
    </w:p>
    <w:p w:rsidR="00C97DC2" w:rsidRPr="00C02C25" w:rsidRDefault="00C97DC2" w:rsidP="00C97DC2">
      <w:pPr>
        <w:autoSpaceDE w:val="0"/>
        <w:autoSpaceDN w:val="0"/>
        <w:adjustRightInd w:val="0"/>
        <w:spacing w:after="0" w:line="360" w:lineRule="auto"/>
        <w:ind w:firstLine="567"/>
        <w:jc w:val="both"/>
        <w:rPr>
          <w:rFonts w:ascii="Arial" w:hAnsi="Arial" w:cs="Arial"/>
          <w:sz w:val="24"/>
          <w:szCs w:val="24"/>
        </w:rPr>
      </w:pPr>
      <w:r w:rsidRPr="00C02C25">
        <w:rPr>
          <w:rFonts w:ascii="Arial" w:hAnsi="Arial" w:cs="Arial"/>
          <w:sz w:val="24"/>
          <w:szCs w:val="24"/>
        </w:rPr>
        <w:t xml:space="preserve">La TIR y el VAN del proyecto pueden sufrir variaciones tanto positivas como negativas,  este análisis de sensibilidad permite examinar las distintas eventualidades que pueden suceder una vez que el proyecto se halla puesto en marcha. </w:t>
      </w:r>
    </w:p>
    <w:p w:rsidR="00C97DC2" w:rsidRPr="00C02C25" w:rsidRDefault="00C97DC2" w:rsidP="00C97DC2">
      <w:pPr>
        <w:autoSpaceDE w:val="0"/>
        <w:autoSpaceDN w:val="0"/>
        <w:adjustRightInd w:val="0"/>
        <w:spacing w:after="0" w:line="360" w:lineRule="auto"/>
        <w:ind w:firstLine="567"/>
        <w:jc w:val="both"/>
        <w:rPr>
          <w:rFonts w:ascii="Arial" w:hAnsi="Arial" w:cs="Arial"/>
          <w:sz w:val="24"/>
          <w:szCs w:val="24"/>
        </w:rPr>
      </w:pPr>
    </w:p>
    <w:p w:rsidR="00C97DC2" w:rsidRPr="00C02C25" w:rsidRDefault="00C97DC2" w:rsidP="00C97DC2">
      <w:pPr>
        <w:autoSpaceDE w:val="0"/>
        <w:autoSpaceDN w:val="0"/>
        <w:adjustRightInd w:val="0"/>
        <w:spacing w:after="0" w:line="360" w:lineRule="auto"/>
        <w:ind w:firstLine="567"/>
        <w:jc w:val="both"/>
        <w:rPr>
          <w:rFonts w:ascii="Arial" w:hAnsi="Arial" w:cs="Arial"/>
          <w:sz w:val="24"/>
          <w:szCs w:val="24"/>
        </w:rPr>
      </w:pPr>
      <w:r w:rsidRPr="00C02C25">
        <w:rPr>
          <w:rFonts w:ascii="Arial" w:hAnsi="Arial" w:cs="Arial"/>
          <w:sz w:val="24"/>
          <w:szCs w:val="24"/>
        </w:rPr>
        <w:t>Este análisis se realiza con la finalidad de obtener la mayor cantidad de posibles escenarios tales como se muestran en la tabla que presentamos, los mismos que pueden ser beneficiosos o perjudiciales para la rentabilidad de la empresa; la parte más relevante de este análisis son las variaciones que tenga el país o algún factor externo de la economía del mismo tales como el alza de los costos anuales debido a la falta de los recursos que afectan a los costos indirectos o a la inflación.</w:t>
      </w:r>
    </w:p>
    <w:p w:rsidR="00C97DC2" w:rsidRPr="00C02C25" w:rsidRDefault="00C97DC2" w:rsidP="00C97DC2">
      <w:pPr>
        <w:autoSpaceDE w:val="0"/>
        <w:autoSpaceDN w:val="0"/>
        <w:adjustRightInd w:val="0"/>
        <w:spacing w:after="0" w:line="360" w:lineRule="auto"/>
        <w:ind w:firstLine="567"/>
        <w:jc w:val="both"/>
        <w:rPr>
          <w:rFonts w:ascii="Arial" w:hAnsi="Arial" w:cs="Arial"/>
          <w:sz w:val="24"/>
          <w:szCs w:val="24"/>
        </w:rPr>
      </w:pPr>
    </w:p>
    <w:p w:rsidR="00C97DC2" w:rsidRPr="00C02C25" w:rsidRDefault="00C97DC2" w:rsidP="00C97DC2">
      <w:pPr>
        <w:autoSpaceDE w:val="0"/>
        <w:autoSpaceDN w:val="0"/>
        <w:adjustRightInd w:val="0"/>
        <w:spacing w:after="0" w:line="360" w:lineRule="auto"/>
        <w:ind w:firstLine="567"/>
        <w:jc w:val="both"/>
        <w:rPr>
          <w:rFonts w:ascii="Arial" w:hAnsi="Arial" w:cs="Arial"/>
          <w:sz w:val="24"/>
          <w:szCs w:val="24"/>
        </w:rPr>
      </w:pPr>
      <w:r w:rsidRPr="00C02C25">
        <w:rPr>
          <w:rFonts w:ascii="Arial" w:hAnsi="Arial" w:cs="Arial"/>
          <w:sz w:val="24"/>
          <w:szCs w:val="24"/>
        </w:rPr>
        <w:t>Otro de los posibles escenarios es la disminución de los ingresos que puede ser afectado por la reducción de los precios o la disminución de la cantidad de compradores, esta situación aumenta la sensibilidad del proyecto, y esto puede suceder debido a factores externos en el país o una regulación del precio del producto en el mercado; estos dos eventos afectarían a la TIR, haciendo que esta se reduzca; lo que perjudica al proyecto, sin embargo es necesario añadir estos escenarios en nuestro análisis  para poder evitar que se afecte la rentabilidad de la empresa.</w:t>
      </w:r>
    </w:p>
    <w:p w:rsidR="00C97DC2" w:rsidRPr="00C02C25" w:rsidRDefault="00C97DC2" w:rsidP="00C97DC2">
      <w:pPr>
        <w:autoSpaceDE w:val="0"/>
        <w:autoSpaceDN w:val="0"/>
        <w:adjustRightInd w:val="0"/>
        <w:spacing w:after="0" w:line="360" w:lineRule="auto"/>
        <w:ind w:firstLine="567"/>
        <w:jc w:val="both"/>
        <w:rPr>
          <w:rFonts w:ascii="Arial" w:hAnsi="Arial" w:cs="Arial"/>
          <w:sz w:val="24"/>
          <w:szCs w:val="24"/>
        </w:rPr>
      </w:pPr>
    </w:p>
    <w:p w:rsidR="00C97DC2" w:rsidRDefault="00C97DC2" w:rsidP="00C97DC2">
      <w:pPr>
        <w:autoSpaceDE w:val="0"/>
        <w:autoSpaceDN w:val="0"/>
        <w:adjustRightInd w:val="0"/>
        <w:spacing w:after="0" w:line="360" w:lineRule="auto"/>
        <w:ind w:firstLine="567"/>
        <w:jc w:val="both"/>
        <w:rPr>
          <w:rFonts w:ascii="Arial" w:hAnsi="Arial" w:cs="Arial"/>
          <w:sz w:val="24"/>
          <w:szCs w:val="24"/>
        </w:rPr>
      </w:pPr>
      <w:r w:rsidRPr="00C02C25">
        <w:rPr>
          <w:rFonts w:ascii="Arial" w:hAnsi="Arial" w:cs="Arial"/>
          <w:sz w:val="24"/>
          <w:szCs w:val="24"/>
        </w:rPr>
        <w:t xml:space="preserve">Por otro lado se realizó el estudio de un escenario que afectan a las variables positivamente, los cuales son aumento de los ingresos ya sea por las diferentes influencias del mercado tales como un incremento en la demanda del producto por parte de las camaroneras  o una disminución de los costos, estos escenarios repercuten de manera positiva en la rentabilidad de la empresa, </w:t>
      </w:r>
      <w:r w:rsidRPr="00C02C25">
        <w:rPr>
          <w:rFonts w:ascii="Arial" w:hAnsi="Arial" w:cs="Arial"/>
          <w:sz w:val="24"/>
          <w:szCs w:val="24"/>
        </w:rPr>
        <w:lastRenderedPageBreak/>
        <w:t>haciendo que el VAN aumente, mientras que si ocurre una reducción de los costos y un aumento de los ingresos de manera simultánea, se genera el mejor escenario debido a que se obtendrá una rentabilidad mucho mayor.</w:t>
      </w:r>
    </w:p>
    <w:p w:rsidR="00C97DC2" w:rsidRPr="003D4A59" w:rsidRDefault="00C97DC2" w:rsidP="00C97DC2">
      <w:pPr>
        <w:autoSpaceDE w:val="0"/>
        <w:autoSpaceDN w:val="0"/>
        <w:adjustRightInd w:val="0"/>
        <w:spacing w:after="0" w:line="360" w:lineRule="auto"/>
        <w:ind w:firstLine="567"/>
        <w:jc w:val="both"/>
        <w:rPr>
          <w:rFonts w:ascii="Arial" w:hAnsi="Arial" w:cs="Arial"/>
          <w:sz w:val="24"/>
          <w:szCs w:val="24"/>
        </w:rPr>
      </w:pPr>
    </w:p>
    <w:p w:rsidR="00C97DC2" w:rsidRPr="006F2357" w:rsidRDefault="00C97DC2" w:rsidP="00C97DC2">
      <w:pPr>
        <w:pStyle w:val="Epgrafe"/>
        <w:keepNext/>
        <w:rPr>
          <w:color w:val="auto"/>
          <w:sz w:val="22"/>
        </w:rPr>
      </w:pPr>
      <w:r w:rsidRPr="006F2357">
        <w:rPr>
          <w:color w:val="auto"/>
          <w:sz w:val="22"/>
        </w:rPr>
        <w:t xml:space="preserve">Tabla </w:t>
      </w:r>
      <w:r w:rsidR="009F0F98">
        <w:rPr>
          <w:color w:val="auto"/>
          <w:sz w:val="22"/>
        </w:rPr>
        <w:t>17</w:t>
      </w:r>
      <w:r w:rsidRPr="006F2357">
        <w:rPr>
          <w:color w:val="auto"/>
          <w:sz w:val="22"/>
        </w:rPr>
        <w:t xml:space="preserve">. </w:t>
      </w:r>
      <w:r w:rsidR="009F0F98">
        <w:rPr>
          <w:color w:val="auto"/>
          <w:sz w:val="22"/>
        </w:rPr>
        <w:t xml:space="preserve">RESUMEN DE </w:t>
      </w:r>
      <w:r w:rsidRPr="006F2357">
        <w:rPr>
          <w:color w:val="auto"/>
          <w:sz w:val="22"/>
        </w:rPr>
        <w:t xml:space="preserve">ANÁLISIS DE </w:t>
      </w:r>
      <w:r w:rsidR="009F0F98">
        <w:rPr>
          <w:color w:val="auto"/>
          <w:sz w:val="22"/>
        </w:rPr>
        <w:t>ESCENARIO</w:t>
      </w:r>
    </w:p>
    <w:tbl>
      <w:tblPr>
        <w:tblStyle w:val="Tablaconcuadrcula"/>
        <w:tblpPr w:leftFromText="141" w:rightFromText="141" w:vertAnchor="text" w:horzAnchor="margin" w:tblpXSpec="center" w:tblpY="322"/>
        <w:tblW w:w="84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601"/>
        <w:gridCol w:w="1950"/>
        <w:gridCol w:w="723"/>
        <w:gridCol w:w="1384"/>
        <w:gridCol w:w="1102"/>
        <w:gridCol w:w="1032"/>
        <w:gridCol w:w="1683"/>
      </w:tblGrid>
      <w:tr w:rsidR="00C97DC2" w:rsidTr="00C97DC2">
        <w:trPr>
          <w:trHeight w:val="376"/>
        </w:trPr>
        <w:tc>
          <w:tcPr>
            <w:tcW w:w="601" w:type="dxa"/>
            <w:vAlign w:val="center"/>
          </w:tcPr>
          <w:p w:rsidR="00C97DC2" w:rsidRPr="00F31820" w:rsidRDefault="00C97DC2" w:rsidP="00C97DC2">
            <w:pPr>
              <w:tabs>
                <w:tab w:val="left" w:pos="3105"/>
              </w:tabs>
              <w:jc w:val="center"/>
              <w:rPr>
                <w:rFonts w:ascii="Arial" w:hAnsi="Arial" w:cs="Arial"/>
                <w:b/>
                <w:sz w:val="24"/>
                <w:szCs w:val="24"/>
              </w:rPr>
            </w:pPr>
            <w:r w:rsidRPr="00F31820">
              <w:rPr>
                <w:rFonts w:ascii="Arial" w:hAnsi="Arial" w:cs="Arial"/>
                <w:b/>
                <w:sz w:val="24"/>
                <w:szCs w:val="24"/>
              </w:rPr>
              <w:t>#</w:t>
            </w:r>
          </w:p>
        </w:tc>
        <w:tc>
          <w:tcPr>
            <w:tcW w:w="1950" w:type="dxa"/>
            <w:vAlign w:val="center"/>
          </w:tcPr>
          <w:p w:rsidR="00C97DC2" w:rsidRPr="00F31820" w:rsidRDefault="00C97DC2" w:rsidP="00C97DC2">
            <w:pPr>
              <w:tabs>
                <w:tab w:val="left" w:pos="3105"/>
              </w:tabs>
              <w:jc w:val="center"/>
              <w:rPr>
                <w:rFonts w:ascii="Arial" w:hAnsi="Arial" w:cs="Arial"/>
                <w:b/>
                <w:sz w:val="24"/>
                <w:szCs w:val="24"/>
              </w:rPr>
            </w:pPr>
            <w:r w:rsidRPr="00F31820">
              <w:rPr>
                <w:rFonts w:ascii="Arial" w:hAnsi="Arial" w:cs="Arial"/>
                <w:b/>
                <w:sz w:val="24"/>
                <w:szCs w:val="24"/>
              </w:rPr>
              <w:t>E</w:t>
            </w:r>
            <w:r>
              <w:rPr>
                <w:rFonts w:ascii="Arial" w:hAnsi="Arial" w:cs="Arial"/>
                <w:b/>
                <w:sz w:val="24"/>
                <w:szCs w:val="24"/>
              </w:rPr>
              <w:t>SCENARIO</w:t>
            </w:r>
          </w:p>
        </w:tc>
        <w:tc>
          <w:tcPr>
            <w:tcW w:w="723" w:type="dxa"/>
            <w:vAlign w:val="center"/>
          </w:tcPr>
          <w:p w:rsidR="00C97DC2" w:rsidRPr="00F31820" w:rsidRDefault="00C97DC2" w:rsidP="00C97DC2">
            <w:pPr>
              <w:tabs>
                <w:tab w:val="left" w:pos="3105"/>
              </w:tabs>
              <w:jc w:val="center"/>
              <w:rPr>
                <w:rFonts w:ascii="Arial" w:hAnsi="Arial" w:cs="Arial"/>
                <w:b/>
                <w:sz w:val="24"/>
                <w:szCs w:val="24"/>
              </w:rPr>
            </w:pPr>
            <w:r w:rsidRPr="00F31820">
              <w:rPr>
                <w:rFonts w:ascii="Arial" w:hAnsi="Arial" w:cs="Arial"/>
                <w:b/>
                <w:sz w:val="24"/>
                <w:szCs w:val="24"/>
              </w:rPr>
              <w:t>VAR</w:t>
            </w:r>
          </w:p>
        </w:tc>
        <w:tc>
          <w:tcPr>
            <w:tcW w:w="1384" w:type="dxa"/>
            <w:vAlign w:val="center"/>
          </w:tcPr>
          <w:p w:rsidR="00C97DC2" w:rsidRPr="00F31820" w:rsidRDefault="00C97DC2" w:rsidP="00C97DC2">
            <w:pPr>
              <w:tabs>
                <w:tab w:val="left" w:pos="3105"/>
              </w:tabs>
              <w:jc w:val="center"/>
              <w:rPr>
                <w:rFonts w:ascii="Arial" w:hAnsi="Arial" w:cs="Arial"/>
                <w:b/>
                <w:sz w:val="24"/>
                <w:szCs w:val="24"/>
              </w:rPr>
            </w:pPr>
            <w:r w:rsidRPr="00F31820">
              <w:rPr>
                <w:rFonts w:ascii="Arial" w:hAnsi="Arial" w:cs="Arial"/>
                <w:b/>
                <w:sz w:val="24"/>
                <w:szCs w:val="24"/>
              </w:rPr>
              <w:t>VAN</w:t>
            </w:r>
          </w:p>
        </w:tc>
        <w:tc>
          <w:tcPr>
            <w:tcW w:w="1102" w:type="dxa"/>
            <w:vAlign w:val="center"/>
          </w:tcPr>
          <w:p w:rsidR="00C97DC2" w:rsidRPr="00F31820" w:rsidRDefault="00C97DC2" w:rsidP="00C97DC2">
            <w:pPr>
              <w:tabs>
                <w:tab w:val="left" w:pos="3105"/>
              </w:tabs>
              <w:jc w:val="center"/>
              <w:rPr>
                <w:rFonts w:ascii="Arial" w:hAnsi="Arial" w:cs="Arial"/>
                <w:b/>
                <w:sz w:val="24"/>
                <w:szCs w:val="24"/>
              </w:rPr>
            </w:pPr>
            <w:r w:rsidRPr="00F31820">
              <w:rPr>
                <w:rFonts w:ascii="Arial" w:hAnsi="Arial" w:cs="Arial"/>
                <w:b/>
                <w:sz w:val="24"/>
                <w:szCs w:val="24"/>
              </w:rPr>
              <w:t>TIR</w:t>
            </w:r>
          </w:p>
        </w:tc>
        <w:tc>
          <w:tcPr>
            <w:tcW w:w="1032" w:type="dxa"/>
            <w:vAlign w:val="center"/>
          </w:tcPr>
          <w:p w:rsidR="00C97DC2" w:rsidRPr="00F31820" w:rsidRDefault="00C97DC2" w:rsidP="00C97DC2">
            <w:pPr>
              <w:tabs>
                <w:tab w:val="left" w:pos="3105"/>
              </w:tabs>
              <w:jc w:val="center"/>
              <w:rPr>
                <w:rFonts w:ascii="Arial" w:hAnsi="Arial" w:cs="Arial"/>
                <w:b/>
                <w:sz w:val="24"/>
                <w:szCs w:val="24"/>
              </w:rPr>
            </w:pPr>
            <w:r w:rsidRPr="00F31820">
              <w:rPr>
                <w:rFonts w:ascii="Arial" w:hAnsi="Arial" w:cs="Arial"/>
                <w:b/>
                <w:sz w:val="24"/>
                <w:szCs w:val="24"/>
              </w:rPr>
              <w:t>TMAR</w:t>
            </w:r>
          </w:p>
        </w:tc>
        <w:tc>
          <w:tcPr>
            <w:tcW w:w="1683" w:type="dxa"/>
            <w:vAlign w:val="center"/>
          </w:tcPr>
          <w:p w:rsidR="00C97DC2" w:rsidRPr="00F31820" w:rsidRDefault="00C97DC2" w:rsidP="00C97DC2">
            <w:pPr>
              <w:tabs>
                <w:tab w:val="left" w:pos="3105"/>
              </w:tabs>
              <w:jc w:val="center"/>
              <w:rPr>
                <w:rFonts w:ascii="Arial" w:hAnsi="Arial" w:cs="Arial"/>
                <w:b/>
                <w:sz w:val="24"/>
                <w:szCs w:val="24"/>
              </w:rPr>
            </w:pPr>
            <w:r w:rsidRPr="00F31820">
              <w:rPr>
                <w:rFonts w:ascii="Arial" w:hAnsi="Arial" w:cs="Arial"/>
                <w:b/>
                <w:sz w:val="24"/>
                <w:szCs w:val="24"/>
              </w:rPr>
              <w:t>ACEPTABLE</w:t>
            </w:r>
          </w:p>
        </w:tc>
      </w:tr>
      <w:tr w:rsidR="00C97DC2" w:rsidTr="00C97DC2">
        <w:trPr>
          <w:trHeight w:val="376"/>
        </w:trPr>
        <w:tc>
          <w:tcPr>
            <w:tcW w:w="601" w:type="dxa"/>
            <w:vAlign w:val="center"/>
          </w:tcPr>
          <w:p w:rsidR="00C97DC2" w:rsidRPr="009517A3" w:rsidRDefault="00C97DC2" w:rsidP="00C97DC2">
            <w:pPr>
              <w:tabs>
                <w:tab w:val="left" w:pos="3105"/>
              </w:tabs>
              <w:jc w:val="center"/>
              <w:rPr>
                <w:rFonts w:ascii="Arial" w:hAnsi="Arial" w:cs="Arial"/>
                <w:b/>
              </w:rPr>
            </w:pPr>
            <w:r w:rsidRPr="009517A3">
              <w:rPr>
                <w:rFonts w:ascii="Arial" w:hAnsi="Arial" w:cs="Arial"/>
                <w:b/>
              </w:rPr>
              <w:t>1</w:t>
            </w:r>
          </w:p>
        </w:tc>
        <w:tc>
          <w:tcPr>
            <w:tcW w:w="1950" w:type="dxa"/>
            <w:vAlign w:val="center"/>
          </w:tcPr>
          <w:p w:rsidR="00C97DC2" w:rsidRDefault="00C97DC2" w:rsidP="00C97DC2">
            <w:pPr>
              <w:tabs>
                <w:tab w:val="left" w:pos="3105"/>
              </w:tabs>
              <w:rPr>
                <w:rFonts w:ascii="Arial" w:hAnsi="Arial" w:cs="Arial"/>
              </w:rPr>
            </w:pPr>
            <w:r>
              <w:rPr>
                <w:rFonts w:ascii="Arial" w:hAnsi="Arial" w:cs="Arial"/>
              </w:rPr>
              <w:t>Aumento de costos</w:t>
            </w:r>
          </w:p>
        </w:tc>
        <w:tc>
          <w:tcPr>
            <w:tcW w:w="723" w:type="dxa"/>
            <w:vAlign w:val="center"/>
          </w:tcPr>
          <w:p w:rsidR="00C97DC2" w:rsidRPr="009C2EB3" w:rsidRDefault="00C97DC2" w:rsidP="00C97DC2">
            <w:pPr>
              <w:tabs>
                <w:tab w:val="left" w:pos="3105"/>
              </w:tabs>
              <w:jc w:val="center"/>
              <w:rPr>
                <w:rFonts w:ascii="Arial" w:hAnsi="Arial" w:cs="Arial"/>
              </w:rPr>
            </w:pPr>
            <w:r w:rsidRPr="009C2EB3">
              <w:rPr>
                <w:rFonts w:ascii="Arial" w:hAnsi="Arial" w:cs="Arial"/>
              </w:rPr>
              <w:t>10%</w:t>
            </w:r>
          </w:p>
        </w:tc>
        <w:tc>
          <w:tcPr>
            <w:tcW w:w="1384" w:type="dxa"/>
            <w:vAlign w:val="center"/>
          </w:tcPr>
          <w:p w:rsidR="00C97DC2" w:rsidRPr="009C2EB3" w:rsidRDefault="00C97DC2" w:rsidP="00C97DC2">
            <w:pPr>
              <w:tabs>
                <w:tab w:val="left" w:pos="3105"/>
              </w:tabs>
              <w:jc w:val="center"/>
              <w:rPr>
                <w:rFonts w:ascii="Arial" w:hAnsi="Arial" w:cs="Arial"/>
              </w:rPr>
            </w:pPr>
            <w:r>
              <w:rPr>
                <w:rFonts w:ascii="Arial" w:hAnsi="Arial" w:cs="Arial"/>
              </w:rPr>
              <w:t>$ 26522,55</w:t>
            </w:r>
          </w:p>
        </w:tc>
        <w:tc>
          <w:tcPr>
            <w:tcW w:w="1102" w:type="dxa"/>
            <w:vAlign w:val="center"/>
          </w:tcPr>
          <w:p w:rsidR="00C97DC2" w:rsidRPr="009C2EB3" w:rsidRDefault="00C97DC2" w:rsidP="00C97DC2">
            <w:pPr>
              <w:tabs>
                <w:tab w:val="left" w:pos="3105"/>
              </w:tabs>
              <w:jc w:val="center"/>
              <w:rPr>
                <w:rFonts w:ascii="Arial" w:hAnsi="Arial" w:cs="Arial"/>
              </w:rPr>
            </w:pPr>
            <w:r>
              <w:rPr>
                <w:rFonts w:ascii="Arial" w:hAnsi="Arial" w:cs="Arial"/>
              </w:rPr>
              <w:t>19,23%</w:t>
            </w:r>
          </w:p>
        </w:tc>
        <w:tc>
          <w:tcPr>
            <w:tcW w:w="1032" w:type="dxa"/>
            <w:vAlign w:val="center"/>
          </w:tcPr>
          <w:p w:rsidR="00C97DC2" w:rsidRPr="009C2EB3" w:rsidRDefault="00C97DC2" w:rsidP="00C97DC2">
            <w:pPr>
              <w:tabs>
                <w:tab w:val="left" w:pos="3105"/>
              </w:tabs>
              <w:jc w:val="center"/>
              <w:rPr>
                <w:rFonts w:ascii="Arial" w:hAnsi="Arial" w:cs="Arial"/>
              </w:rPr>
            </w:pPr>
            <w:r>
              <w:rPr>
                <w:rFonts w:ascii="Arial" w:hAnsi="Arial" w:cs="Arial"/>
              </w:rPr>
              <w:t>16,78%</w:t>
            </w:r>
          </w:p>
        </w:tc>
        <w:tc>
          <w:tcPr>
            <w:tcW w:w="1683" w:type="dxa"/>
            <w:vAlign w:val="center"/>
          </w:tcPr>
          <w:p w:rsidR="00C97DC2" w:rsidRPr="009C2EB3" w:rsidRDefault="00C97DC2" w:rsidP="00C97DC2">
            <w:pPr>
              <w:tabs>
                <w:tab w:val="left" w:pos="3105"/>
              </w:tabs>
              <w:jc w:val="center"/>
              <w:rPr>
                <w:rFonts w:ascii="Arial" w:hAnsi="Arial" w:cs="Arial"/>
              </w:rPr>
            </w:pPr>
            <w:r w:rsidRPr="009C2EB3">
              <w:rPr>
                <w:rFonts w:ascii="Arial" w:hAnsi="Arial" w:cs="Arial"/>
              </w:rPr>
              <w:t>SI</w:t>
            </w:r>
          </w:p>
        </w:tc>
      </w:tr>
      <w:tr w:rsidR="00C97DC2" w:rsidTr="00C97DC2">
        <w:trPr>
          <w:trHeight w:val="322"/>
        </w:trPr>
        <w:tc>
          <w:tcPr>
            <w:tcW w:w="601" w:type="dxa"/>
            <w:vAlign w:val="center"/>
          </w:tcPr>
          <w:p w:rsidR="00C97DC2" w:rsidRPr="009517A3" w:rsidRDefault="00C97DC2" w:rsidP="00C97DC2">
            <w:pPr>
              <w:tabs>
                <w:tab w:val="left" w:pos="3105"/>
              </w:tabs>
              <w:jc w:val="center"/>
              <w:rPr>
                <w:rFonts w:ascii="Arial" w:hAnsi="Arial" w:cs="Arial"/>
                <w:b/>
              </w:rPr>
            </w:pPr>
            <w:r w:rsidRPr="009517A3">
              <w:rPr>
                <w:rFonts w:ascii="Arial" w:hAnsi="Arial" w:cs="Arial"/>
                <w:b/>
              </w:rPr>
              <w:t>2</w:t>
            </w:r>
          </w:p>
        </w:tc>
        <w:tc>
          <w:tcPr>
            <w:tcW w:w="1950" w:type="dxa"/>
            <w:vAlign w:val="center"/>
          </w:tcPr>
          <w:p w:rsidR="00C97DC2" w:rsidRDefault="00C97DC2" w:rsidP="00C97DC2">
            <w:pPr>
              <w:tabs>
                <w:tab w:val="left" w:pos="3105"/>
              </w:tabs>
              <w:rPr>
                <w:rFonts w:ascii="Arial" w:hAnsi="Arial" w:cs="Arial"/>
              </w:rPr>
            </w:pPr>
            <w:r>
              <w:rPr>
                <w:rFonts w:ascii="Arial" w:hAnsi="Arial" w:cs="Arial"/>
              </w:rPr>
              <w:t>Disminución de los ingresos</w:t>
            </w:r>
          </w:p>
        </w:tc>
        <w:tc>
          <w:tcPr>
            <w:tcW w:w="723" w:type="dxa"/>
            <w:vAlign w:val="center"/>
          </w:tcPr>
          <w:p w:rsidR="00C97DC2" w:rsidRPr="009C2EB3" w:rsidRDefault="00C97DC2" w:rsidP="00C97DC2">
            <w:pPr>
              <w:tabs>
                <w:tab w:val="left" w:pos="3105"/>
              </w:tabs>
              <w:jc w:val="center"/>
              <w:rPr>
                <w:rFonts w:ascii="Arial" w:hAnsi="Arial" w:cs="Arial"/>
              </w:rPr>
            </w:pPr>
            <w:r w:rsidRPr="009C2EB3">
              <w:rPr>
                <w:rFonts w:ascii="Arial" w:hAnsi="Arial" w:cs="Arial"/>
              </w:rPr>
              <w:t>10%</w:t>
            </w:r>
          </w:p>
        </w:tc>
        <w:tc>
          <w:tcPr>
            <w:tcW w:w="1384" w:type="dxa"/>
            <w:vAlign w:val="center"/>
          </w:tcPr>
          <w:p w:rsidR="00C97DC2" w:rsidRPr="009C2EB3" w:rsidRDefault="00C97DC2" w:rsidP="00C97DC2">
            <w:pPr>
              <w:tabs>
                <w:tab w:val="left" w:pos="3105"/>
              </w:tabs>
              <w:jc w:val="center"/>
              <w:rPr>
                <w:rFonts w:ascii="Arial" w:hAnsi="Arial" w:cs="Arial"/>
              </w:rPr>
            </w:pPr>
            <w:r>
              <w:rPr>
                <w:rFonts w:ascii="Arial" w:hAnsi="Arial" w:cs="Arial"/>
              </w:rPr>
              <w:t>$ 17715,84</w:t>
            </w:r>
          </w:p>
        </w:tc>
        <w:tc>
          <w:tcPr>
            <w:tcW w:w="1102" w:type="dxa"/>
            <w:vAlign w:val="center"/>
          </w:tcPr>
          <w:p w:rsidR="00C97DC2" w:rsidRPr="009C2EB3" w:rsidRDefault="00C97DC2" w:rsidP="00C97DC2">
            <w:pPr>
              <w:tabs>
                <w:tab w:val="left" w:pos="3105"/>
              </w:tabs>
              <w:jc w:val="center"/>
              <w:rPr>
                <w:rFonts w:ascii="Arial" w:hAnsi="Arial" w:cs="Arial"/>
              </w:rPr>
            </w:pPr>
            <w:r>
              <w:rPr>
                <w:rFonts w:ascii="Arial" w:hAnsi="Arial" w:cs="Arial"/>
              </w:rPr>
              <w:t>13,02%</w:t>
            </w:r>
          </w:p>
        </w:tc>
        <w:tc>
          <w:tcPr>
            <w:tcW w:w="1032" w:type="dxa"/>
            <w:vAlign w:val="center"/>
          </w:tcPr>
          <w:p w:rsidR="00C97DC2" w:rsidRPr="009C2EB3" w:rsidRDefault="00C97DC2" w:rsidP="00C97DC2">
            <w:pPr>
              <w:tabs>
                <w:tab w:val="left" w:pos="3105"/>
              </w:tabs>
              <w:jc w:val="center"/>
              <w:rPr>
                <w:rFonts w:ascii="Arial" w:hAnsi="Arial" w:cs="Arial"/>
              </w:rPr>
            </w:pPr>
            <w:r>
              <w:rPr>
                <w:rFonts w:ascii="Arial" w:hAnsi="Arial" w:cs="Arial"/>
              </w:rPr>
              <w:t>16,78%</w:t>
            </w:r>
          </w:p>
        </w:tc>
        <w:tc>
          <w:tcPr>
            <w:tcW w:w="1683" w:type="dxa"/>
            <w:vAlign w:val="center"/>
          </w:tcPr>
          <w:p w:rsidR="00C97DC2" w:rsidRPr="009C2EB3" w:rsidRDefault="00C97DC2" w:rsidP="00C97DC2">
            <w:pPr>
              <w:tabs>
                <w:tab w:val="left" w:pos="3105"/>
              </w:tabs>
              <w:jc w:val="center"/>
              <w:rPr>
                <w:rFonts w:ascii="Arial" w:hAnsi="Arial" w:cs="Arial"/>
              </w:rPr>
            </w:pPr>
            <w:r>
              <w:rPr>
                <w:rFonts w:ascii="Arial" w:hAnsi="Arial" w:cs="Arial"/>
              </w:rPr>
              <w:t>NO</w:t>
            </w:r>
          </w:p>
        </w:tc>
      </w:tr>
      <w:tr w:rsidR="00C97DC2" w:rsidTr="00C97DC2">
        <w:trPr>
          <w:trHeight w:val="376"/>
        </w:trPr>
        <w:tc>
          <w:tcPr>
            <w:tcW w:w="601" w:type="dxa"/>
            <w:vAlign w:val="center"/>
          </w:tcPr>
          <w:p w:rsidR="00C97DC2" w:rsidRPr="009517A3" w:rsidRDefault="00C97DC2" w:rsidP="00C97DC2">
            <w:pPr>
              <w:tabs>
                <w:tab w:val="left" w:pos="3105"/>
              </w:tabs>
              <w:jc w:val="center"/>
              <w:rPr>
                <w:rFonts w:ascii="Arial" w:hAnsi="Arial" w:cs="Arial"/>
                <w:b/>
              </w:rPr>
            </w:pPr>
            <w:r w:rsidRPr="009517A3">
              <w:rPr>
                <w:rFonts w:ascii="Arial" w:hAnsi="Arial" w:cs="Arial"/>
                <w:b/>
              </w:rPr>
              <w:t>3</w:t>
            </w:r>
          </w:p>
        </w:tc>
        <w:tc>
          <w:tcPr>
            <w:tcW w:w="1950" w:type="dxa"/>
            <w:vAlign w:val="center"/>
          </w:tcPr>
          <w:p w:rsidR="00C97DC2" w:rsidRDefault="00C97DC2" w:rsidP="00C97DC2">
            <w:pPr>
              <w:tabs>
                <w:tab w:val="left" w:pos="3105"/>
              </w:tabs>
              <w:rPr>
                <w:rFonts w:ascii="Arial" w:hAnsi="Arial" w:cs="Arial"/>
              </w:rPr>
            </w:pPr>
            <w:r>
              <w:rPr>
                <w:rFonts w:ascii="Arial" w:hAnsi="Arial" w:cs="Arial"/>
              </w:rPr>
              <w:t>Aumento de costo y disminución de los ingresos</w:t>
            </w:r>
          </w:p>
        </w:tc>
        <w:tc>
          <w:tcPr>
            <w:tcW w:w="723" w:type="dxa"/>
            <w:vAlign w:val="center"/>
          </w:tcPr>
          <w:p w:rsidR="00C97DC2" w:rsidRPr="009C2EB3" w:rsidRDefault="00C97DC2" w:rsidP="00C97DC2">
            <w:pPr>
              <w:tabs>
                <w:tab w:val="left" w:pos="3105"/>
              </w:tabs>
              <w:jc w:val="center"/>
              <w:rPr>
                <w:rFonts w:ascii="Arial" w:hAnsi="Arial" w:cs="Arial"/>
              </w:rPr>
            </w:pPr>
            <w:r w:rsidRPr="009C2EB3">
              <w:rPr>
                <w:rFonts w:ascii="Arial" w:hAnsi="Arial" w:cs="Arial"/>
              </w:rPr>
              <w:t>10%</w:t>
            </w:r>
          </w:p>
        </w:tc>
        <w:tc>
          <w:tcPr>
            <w:tcW w:w="1384" w:type="dxa"/>
            <w:vAlign w:val="center"/>
          </w:tcPr>
          <w:p w:rsidR="00C97DC2" w:rsidRPr="009C2EB3" w:rsidRDefault="00C97DC2" w:rsidP="00C97DC2">
            <w:pPr>
              <w:tabs>
                <w:tab w:val="left" w:pos="3105"/>
              </w:tabs>
              <w:jc w:val="center"/>
              <w:rPr>
                <w:rFonts w:ascii="Arial" w:hAnsi="Arial" w:cs="Arial"/>
              </w:rPr>
            </w:pPr>
            <w:r>
              <w:rPr>
                <w:rFonts w:ascii="Arial" w:hAnsi="Arial" w:cs="Arial"/>
              </w:rPr>
              <w:t>$ 16656,23</w:t>
            </w:r>
          </w:p>
        </w:tc>
        <w:tc>
          <w:tcPr>
            <w:tcW w:w="1102" w:type="dxa"/>
            <w:vAlign w:val="center"/>
          </w:tcPr>
          <w:p w:rsidR="00C97DC2" w:rsidRPr="009C2EB3" w:rsidRDefault="00C97DC2" w:rsidP="00C97DC2">
            <w:pPr>
              <w:tabs>
                <w:tab w:val="left" w:pos="3105"/>
              </w:tabs>
              <w:jc w:val="center"/>
              <w:rPr>
                <w:rFonts w:ascii="Arial" w:hAnsi="Arial" w:cs="Arial"/>
              </w:rPr>
            </w:pPr>
            <w:r>
              <w:rPr>
                <w:rFonts w:ascii="Arial" w:hAnsi="Arial" w:cs="Arial"/>
              </w:rPr>
              <w:t>12,27%</w:t>
            </w:r>
          </w:p>
        </w:tc>
        <w:tc>
          <w:tcPr>
            <w:tcW w:w="1032" w:type="dxa"/>
            <w:vAlign w:val="center"/>
          </w:tcPr>
          <w:p w:rsidR="00C97DC2" w:rsidRPr="009C2EB3" w:rsidRDefault="00C97DC2" w:rsidP="00C97DC2">
            <w:pPr>
              <w:tabs>
                <w:tab w:val="left" w:pos="3105"/>
              </w:tabs>
              <w:jc w:val="center"/>
              <w:rPr>
                <w:rFonts w:ascii="Arial" w:hAnsi="Arial" w:cs="Arial"/>
              </w:rPr>
            </w:pPr>
            <w:r>
              <w:rPr>
                <w:rFonts w:ascii="Arial" w:hAnsi="Arial" w:cs="Arial"/>
              </w:rPr>
              <w:t>16,78%</w:t>
            </w:r>
          </w:p>
        </w:tc>
        <w:tc>
          <w:tcPr>
            <w:tcW w:w="1683" w:type="dxa"/>
            <w:vAlign w:val="center"/>
          </w:tcPr>
          <w:p w:rsidR="00C97DC2" w:rsidRPr="009C2EB3" w:rsidRDefault="00C97DC2" w:rsidP="00C97DC2">
            <w:pPr>
              <w:tabs>
                <w:tab w:val="left" w:pos="3105"/>
              </w:tabs>
              <w:jc w:val="center"/>
              <w:rPr>
                <w:rFonts w:ascii="Arial" w:hAnsi="Arial" w:cs="Arial"/>
              </w:rPr>
            </w:pPr>
            <w:r>
              <w:rPr>
                <w:rFonts w:ascii="Arial" w:hAnsi="Arial" w:cs="Arial"/>
              </w:rPr>
              <w:t>NO</w:t>
            </w:r>
          </w:p>
        </w:tc>
      </w:tr>
      <w:tr w:rsidR="00C97DC2" w:rsidTr="00C97DC2">
        <w:trPr>
          <w:trHeight w:val="376"/>
        </w:trPr>
        <w:tc>
          <w:tcPr>
            <w:tcW w:w="601" w:type="dxa"/>
            <w:vAlign w:val="center"/>
          </w:tcPr>
          <w:p w:rsidR="00C97DC2" w:rsidRPr="009517A3" w:rsidRDefault="00C97DC2" w:rsidP="00C97DC2">
            <w:pPr>
              <w:tabs>
                <w:tab w:val="left" w:pos="3105"/>
              </w:tabs>
              <w:jc w:val="center"/>
              <w:rPr>
                <w:rFonts w:ascii="Arial" w:hAnsi="Arial" w:cs="Arial"/>
                <w:b/>
              </w:rPr>
            </w:pPr>
            <w:r w:rsidRPr="009517A3">
              <w:rPr>
                <w:rFonts w:ascii="Arial" w:hAnsi="Arial" w:cs="Arial"/>
                <w:b/>
              </w:rPr>
              <w:t>4</w:t>
            </w:r>
          </w:p>
        </w:tc>
        <w:tc>
          <w:tcPr>
            <w:tcW w:w="1950" w:type="dxa"/>
            <w:vAlign w:val="center"/>
          </w:tcPr>
          <w:p w:rsidR="00C97DC2" w:rsidRDefault="00C97DC2" w:rsidP="00C97DC2">
            <w:pPr>
              <w:tabs>
                <w:tab w:val="left" w:pos="3105"/>
              </w:tabs>
              <w:rPr>
                <w:rFonts w:ascii="Arial" w:hAnsi="Arial" w:cs="Arial"/>
              </w:rPr>
            </w:pPr>
            <w:r>
              <w:rPr>
                <w:rFonts w:ascii="Arial" w:hAnsi="Arial" w:cs="Arial"/>
              </w:rPr>
              <w:t>Disminución de costos</w:t>
            </w:r>
          </w:p>
        </w:tc>
        <w:tc>
          <w:tcPr>
            <w:tcW w:w="723" w:type="dxa"/>
            <w:vAlign w:val="center"/>
          </w:tcPr>
          <w:p w:rsidR="00C97DC2" w:rsidRPr="009C2EB3" w:rsidRDefault="00C97DC2" w:rsidP="00C97DC2">
            <w:pPr>
              <w:tabs>
                <w:tab w:val="left" w:pos="3105"/>
              </w:tabs>
              <w:jc w:val="center"/>
              <w:rPr>
                <w:rFonts w:ascii="Arial" w:hAnsi="Arial" w:cs="Arial"/>
              </w:rPr>
            </w:pPr>
            <w:r w:rsidRPr="009C2EB3">
              <w:rPr>
                <w:rFonts w:ascii="Arial" w:hAnsi="Arial" w:cs="Arial"/>
              </w:rPr>
              <w:t>10%</w:t>
            </w:r>
          </w:p>
        </w:tc>
        <w:tc>
          <w:tcPr>
            <w:tcW w:w="1384" w:type="dxa"/>
            <w:vAlign w:val="center"/>
          </w:tcPr>
          <w:p w:rsidR="00C97DC2" w:rsidRPr="009C2EB3" w:rsidRDefault="00C97DC2" w:rsidP="00C97DC2">
            <w:pPr>
              <w:tabs>
                <w:tab w:val="left" w:pos="3105"/>
              </w:tabs>
              <w:jc w:val="center"/>
              <w:rPr>
                <w:rFonts w:ascii="Arial" w:hAnsi="Arial" w:cs="Arial"/>
              </w:rPr>
            </w:pPr>
            <w:r>
              <w:rPr>
                <w:rFonts w:ascii="Arial" w:hAnsi="Arial" w:cs="Arial"/>
              </w:rPr>
              <w:t>$28641,78</w:t>
            </w:r>
          </w:p>
        </w:tc>
        <w:tc>
          <w:tcPr>
            <w:tcW w:w="1102" w:type="dxa"/>
            <w:vAlign w:val="center"/>
          </w:tcPr>
          <w:p w:rsidR="00C97DC2" w:rsidRPr="009C2EB3" w:rsidRDefault="00C97DC2" w:rsidP="00C97DC2">
            <w:pPr>
              <w:tabs>
                <w:tab w:val="left" w:pos="3105"/>
              </w:tabs>
              <w:jc w:val="center"/>
              <w:rPr>
                <w:rFonts w:ascii="Arial" w:hAnsi="Arial" w:cs="Arial"/>
              </w:rPr>
            </w:pPr>
            <w:r>
              <w:rPr>
                <w:rFonts w:ascii="Arial" w:hAnsi="Arial" w:cs="Arial"/>
              </w:rPr>
              <w:t>20,71%</w:t>
            </w:r>
          </w:p>
        </w:tc>
        <w:tc>
          <w:tcPr>
            <w:tcW w:w="1032" w:type="dxa"/>
            <w:vAlign w:val="center"/>
          </w:tcPr>
          <w:p w:rsidR="00C97DC2" w:rsidRPr="009C2EB3" w:rsidRDefault="00C97DC2" w:rsidP="00C97DC2">
            <w:pPr>
              <w:tabs>
                <w:tab w:val="left" w:pos="3105"/>
              </w:tabs>
              <w:jc w:val="center"/>
              <w:rPr>
                <w:rFonts w:ascii="Arial" w:hAnsi="Arial" w:cs="Arial"/>
              </w:rPr>
            </w:pPr>
            <w:r>
              <w:rPr>
                <w:rFonts w:ascii="Arial" w:hAnsi="Arial" w:cs="Arial"/>
              </w:rPr>
              <w:t>16,78%</w:t>
            </w:r>
          </w:p>
        </w:tc>
        <w:tc>
          <w:tcPr>
            <w:tcW w:w="1683" w:type="dxa"/>
            <w:vAlign w:val="center"/>
          </w:tcPr>
          <w:p w:rsidR="00C97DC2" w:rsidRPr="009C2EB3" w:rsidRDefault="00C97DC2" w:rsidP="00C97DC2">
            <w:pPr>
              <w:tabs>
                <w:tab w:val="left" w:pos="3105"/>
              </w:tabs>
              <w:jc w:val="center"/>
              <w:rPr>
                <w:rFonts w:ascii="Arial" w:hAnsi="Arial" w:cs="Arial"/>
              </w:rPr>
            </w:pPr>
            <w:r w:rsidRPr="009C2EB3">
              <w:rPr>
                <w:rFonts w:ascii="Arial" w:hAnsi="Arial" w:cs="Arial"/>
              </w:rPr>
              <w:t>SI</w:t>
            </w:r>
          </w:p>
        </w:tc>
      </w:tr>
      <w:tr w:rsidR="00C97DC2" w:rsidTr="00C97DC2">
        <w:trPr>
          <w:trHeight w:val="376"/>
        </w:trPr>
        <w:tc>
          <w:tcPr>
            <w:tcW w:w="601" w:type="dxa"/>
            <w:vAlign w:val="center"/>
          </w:tcPr>
          <w:p w:rsidR="00C97DC2" w:rsidRPr="009517A3" w:rsidRDefault="00C97DC2" w:rsidP="00C97DC2">
            <w:pPr>
              <w:tabs>
                <w:tab w:val="left" w:pos="3105"/>
              </w:tabs>
              <w:jc w:val="center"/>
              <w:rPr>
                <w:rFonts w:ascii="Arial" w:hAnsi="Arial" w:cs="Arial"/>
                <w:b/>
              </w:rPr>
            </w:pPr>
            <w:r w:rsidRPr="009517A3">
              <w:rPr>
                <w:rFonts w:ascii="Arial" w:hAnsi="Arial" w:cs="Arial"/>
                <w:b/>
              </w:rPr>
              <w:t>5</w:t>
            </w:r>
          </w:p>
        </w:tc>
        <w:tc>
          <w:tcPr>
            <w:tcW w:w="1950" w:type="dxa"/>
            <w:vAlign w:val="center"/>
          </w:tcPr>
          <w:p w:rsidR="00C97DC2" w:rsidRDefault="00C97DC2" w:rsidP="00C97DC2">
            <w:pPr>
              <w:tabs>
                <w:tab w:val="left" w:pos="3105"/>
              </w:tabs>
              <w:rPr>
                <w:rFonts w:ascii="Arial" w:hAnsi="Arial" w:cs="Arial"/>
              </w:rPr>
            </w:pPr>
            <w:r>
              <w:rPr>
                <w:rFonts w:ascii="Arial" w:hAnsi="Arial" w:cs="Arial"/>
              </w:rPr>
              <w:t>Aumento de los ingresos</w:t>
            </w:r>
          </w:p>
        </w:tc>
        <w:tc>
          <w:tcPr>
            <w:tcW w:w="723" w:type="dxa"/>
            <w:vAlign w:val="center"/>
          </w:tcPr>
          <w:p w:rsidR="00C97DC2" w:rsidRPr="009C2EB3" w:rsidRDefault="00C97DC2" w:rsidP="00C97DC2">
            <w:pPr>
              <w:tabs>
                <w:tab w:val="left" w:pos="3105"/>
              </w:tabs>
              <w:jc w:val="center"/>
              <w:rPr>
                <w:rFonts w:ascii="Arial" w:hAnsi="Arial" w:cs="Arial"/>
              </w:rPr>
            </w:pPr>
            <w:r w:rsidRPr="009C2EB3">
              <w:rPr>
                <w:rFonts w:ascii="Arial" w:hAnsi="Arial" w:cs="Arial"/>
              </w:rPr>
              <w:t>10%</w:t>
            </w:r>
          </w:p>
        </w:tc>
        <w:tc>
          <w:tcPr>
            <w:tcW w:w="1384" w:type="dxa"/>
            <w:vAlign w:val="center"/>
          </w:tcPr>
          <w:p w:rsidR="00C97DC2" w:rsidRPr="009C2EB3" w:rsidRDefault="00C97DC2" w:rsidP="00C97DC2">
            <w:pPr>
              <w:tabs>
                <w:tab w:val="left" w:pos="3105"/>
              </w:tabs>
              <w:jc w:val="center"/>
              <w:rPr>
                <w:rFonts w:ascii="Arial" w:hAnsi="Arial" w:cs="Arial"/>
              </w:rPr>
            </w:pPr>
            <w:r>
              <w:rPr>
                <w:rFonts w:ascii="Arial" w:hAnsi="Arial" w:cs="Arial"/>
              </w:rPr>
              <w:t>$ 37448,49</w:t>
            </w:r>
          </w:p>
        </w:tc>
        <w:tc>
          <w:tcPr>
            <w:tcW w:w="1102" w:type="dxa"/>
            <w:vAlign w:val="center"/>
          </w:tcPr>
          <w:p w:rsidR="00C97DC2" w:rsidRPr="009C2EB3" w:rsidRDefault="00C97DC2" w:rsidP="00C97DC2">
            <w:pPr>
              <w:tabs>
                <w:tab w:val="left" w:pos="3105"/>
              </w:tabs>
              <w:jc w:val="center"/>
              <w:rPr>
                <w:rFonts w:ascii="Arial" w:hAnsi="Arial" w:cs="Arial"/>
              </w:rPr>
            </w:pPr>
            <w:r>
              <w:rPr>
                <w:rFonts w:ascii="Arial" w:hAnsi="Arial" w:cs="Arial"/>
              </w:rPr>
              <w:t>26,75%</w:t>
            </w:r>
          </w:p>
        </w:tc>
        <w:tc>
          <w:tcPr>
            <w:tcW w:w="1032" w:type="dxa"/>
            <w:vAlign w:val="center"/>
          </w:tcPr>
          <w:p w:rsidR="00C97DC2" w:rsidRPr="009C2EB3" w:rsidRDefault="00C97DC2" w:rsidP="00C97DC2">
            <w:pPr>
              <w:tabs>
                <w:tab w:val="left" w:pos="3105"/>
              </w:tabs>
              <w:jc w:val="center"/>
              <w:rPr>
                <w:rFonts w:ascii="Arial" w:hAnsi="Arial" w:cs="Arial"/>
              </w:rPr>
            </w:pPr>
            <w:r>
              <w:rPr>
                <w:rFonts w:ascii="Arial" w:hAnsi="Arial" w:cs="Arial"/>
              </w:rPr>
              <w:t>16,78%</w:t>
            </w:r>
          </w:p>
        </w:tc>
        <w:tc>
          <w:tcPr>
            <w:tcW w:w="1683" w:type="dxa"/>
            <w:vAlign w:val="center"/>
          </w:tcPr>
          <w:p w:rsidR="00C97DC2" w:rsidRPr="009C2EB3" w:rsidRDefault="00C97DC2" w:rsidP="00C97DC2">
            <w:pPr>
              <w:tabs>
                <w:tab w:val="left" w:pos="3105"/>
              </w:tabs>
              <w:jc w:val="center"/>
              <w:rPr>
                <w:rFonts w:ascii="Arial" w:hAnsi="Arial" w:cs="Arial"/>
              </w:rPr>
            </w:pPr>
            <w:r w:rsidRPr="009C2EB3">
              <w:rPr>
                <w:rFonts w:ascii="Arial" w:hAnsi="Arial" w:cs="Arial"/>
              </w:rPr>
              <w:t>SI</w:t>
            </w:r>
          </w:p>
        </w:tc>
      </w:tr>
      <w:tr w:rsidR="00C97DC2" w:rsidTr="00C97DC2">
        <w:trPr>
          <w:trHeight w:val="399"/>
        </w:trPr>
        <w:tc>
          <w:tcPr>
            <w:tcW w:w="601" w:type="dxa"/>
            <w:vAlign w:val="center"/>
          </w:tcPr>
          <w:p w:rsidR="00C97DC2" w:rsidRPr="00EC5FF5" w:rsidRDefault="00C97DC2" w:rsidP="00C97DC2">
            <w:pPr>
              <w:tabs>
                <w:tab w:val="left" w:pos="3105"/>
              </w:tabs>
              <w:jc w:val="center"/>
              <w:rPr>
                <w:rFonts w:ascii="Arial" w:hAnsi="Arial" w:cs="Arial"/>
                <w:b/>
              </w:rPr>
            </w:pPr>
            <w:r w:rsidRPr="00EC5FF5">
              <w:rPr>
                <w:rFonts w:ascii="Arial" w:hAnsi="Arial" w:cs="Arial"/>
                <w:b/>
              </w:rPr>
              <w:t>6</w:t>
            </w:r>
          </w:p>
        </w:tc>
        <w:tc>
          <w:tcPr>
            <w:tcW w:w="1950" w:type="dxa"/>
            <w:vAlign w:val="center"/>
          </w:tcPr>
          <w:p w:rsidR="00C97DC2" w:rsidRDefault="00C97DC2" w:rsidP="00C97DC2">
            <w:pPr>
              <w:tabs>
                <w:tab w:val="left" w:pos="3105"/>
              </w:tabs>
              <w:rPr>
                <w:rFonts w:ascii="Arial" w:hAnsi="Arial" w:cs="Arial"/>
              </w:rPr>
            </w:pPr>
            <w:r>
              <w:rPr>
                <w:rFonts w:ascii="Arial" w:hAnsi="Arial" w:cs="Arial"/>
              </w:rPr>
              <w:t>Disminución de costo y Aumento de los ingresos</w:t>
            </w:r>
          </w:p>
        </w:tc>
        <w:tc>
          <w:tcPr>
            <w:tcW w:w="723" w:type="dxa"/>
            <w:vAlign w:val="center"/>
          </w:tcPr>
          <w:p w:rsidR="00C97DC2" w:rsidRPr="009C2EB3" w:rsidRDefault="00C97DC2" w:rsidP="00C97DC2">
            <w:pPr>
              <w:tabs>
                <w:tab w:val="left" w:pos="3105"/>
              </w:tabs>
              <w:jc w:val="center"/>
              <w:rPr>
                <w:rFonts w:ascii="Arial" w:hAnsi="Arial" w:cs="Arial"/>
              </w:rPr>
            </w:pPr>
            <w:r w:rsidRPr="009C2EB3">
              <w:rPr>
                <w:rFonts w:ascii="Arial" w:hAnsi="Arial" w:cs="Arial"/>
              </w:rPr>
              <w:t>10%</w:t>
            </w:r>
          </w:p>
        </w:tc>
        <w:tc>
          <w:tcPr>
            <w:tcW w:w="1384" w:type="dxa"/>
            <w:vAlign w:val="center"/>
          </w:tcPr>
          <w:p w:rsidR="00C97DC2" w:rsidRPr="009C2EB3" w:rsidRDefault="00C97DC2" w:rsidP="00C97DC2">
            <w:pPr>
              <w:tabs>
                <w:tab w:val="left" w:pos="3105"/>
              </w:tabs>
              <w:jc w:val="center"/>
              <w:rPr>
                <w:rFonts w:ascii="Arial" w:hAnsi="Arial" w:cs="Arial"/>
              </w:rPr>
            </w:pPr>
            <w:r>
              <w:rPr>
                <w:rFonts w:ascii="Arial" w:hAnsi="Arial" w:cs="Arial"/>
              </w:rPr>
              <w:t>$ 38508,10</w:t>
            </w:r>
          </w:p>
        </w:tc>
        <w:tc>
          <w:tcPr>
            <w:tcW w:w="1102" w:type="dxa"/>
            <w:vAlign w:val="center"/>
          </w:tcPr>
          <w:p w:rsidR="00C97DC2" w:rsidRPr="009C2EB3" w:rsidRDefault="00C97DC2" w:rsidP="00C97DC2">
            <w:pPr>
              <w:tabs>
                <w:tab w:val="left" w:pos="3105"/>
              </w:tabs>
              <w:jc w:val="center"/>
              <w:rPr>
                <w:rFonts w:ascii="Arial" w:hAnsi="Arial" w:cs="Arial"/>
              </w:rPr>
            </w:pPr>
            <w:r>
              <w:rPr>
                <w:rFonts w:ascii="Arial" w:hAnsi="Arial" w:cs="Arial"/>
              </w:rPr>
              <w:t>27,47%</w:t>
            </w:r>
          </w:p>
        </w:tc>
        <w:tc>
          <w:tcPr>
            <w:tcW w:w="1032" w:type="dxa"/>
            <w:vAlign w:val="center"/>
          </w:tcPr>
          <w:p w:rsidR="00C97DC2" w:rsidRPr="009C2EB3" w:rsidRDefault="00C97DC2" w:rsidP="00C97DC2">
            <w:pPr>
              <w:tabs>
                <w:tab w:val="left" w:pos="3105"/>
              </w:tabs>
              <w:jc w:val="center"/>
              <w:rPr>
                <w:rFonts w:ascii="Arial" w:hAnsi="Arial" w:cs="Arial"/>
              </w:rPr>
            </w:pPr>
            <w:r>
              <w:rPr>
                <w:rFonts w:ascii="Arial" w:hAnsi="Arial" w:cs="Arial"/>
              </w:rPr>
              <w:t>16,78%</w:t>
            </w:r>
          </w:p>
        </w:tc>
        <w:tc>
          <w:tcPr>
            <w:tcW w:w="1683" w:type="dxa"/>
            <w:vAlign w:val="center"/>
          </w:tcPr>
          <w:p w:rsidR="00C97DC2" w:rsidRPr="009C2EB3" w:rsidRDefault="00C97DC2" w:rsidP="00C97DC2">
            <w:pPr>
              <w:tabs>
                <w:tab w:val="left" w:pos="3105"/>
              </w:tabs>
              <w:jc w:val="center"/>
              <w:rPr>
                <w:rFonts w:ascii="Arial" w:hAnsi="Arial" w:cs="Arial"/>
              </w:rPr>
            </w:pPr>
            <w:r w:rsidRPr="009C2EB3">
              <w:rPr>
                <w:rFonts w:ascii="Arial" w:hAnsi="Arial" w:cs="Arial"/>
              </w:rPr>
              <w:t>SI</w:t>
            </w:r>
          </w:p>
        </w:tc>
      </w:tr>
    </w:tbl>
    <w:p w:rsidR="00C97DC2" w:rsidRDefault="00C97DC2" w:rsidP="00C97DC2">
      <w:pPr>
        <w:rPr>
          <w:rFonts w:ascii="Arial" w:hAnsi="Arial" w:cs="Arial"/>
          <w:b/>
          <w:sz w:val="24"/>
          <w:szCs w:val="24"/>
        </w:rPr>
      </w:pPr>
    </w:p>
    <w:p w:rsidR="00C97DC2" w:rsidRPr="008028B3" w:rsidRDefault="00C97DC2" w:rsidP="00C97DC2">
      <w:pPr>
        <w:pStyle w:val="Prrafodelista"/>
        <w:numPr>
          <w:ilvl w:val="0"/>
          <w:numId w:val="24"/>
        </w:numPr>
        <w:rPr>
          <w:rFonts w:ascii="Arial" w:hAnsi="Arial" w:cs="Arial"/>
          <w:b/>
          <w:sz w:val="24"/>
          <w:szCs w:val="24"/>
        </w:rPr>
      </w:pPr>
      <w:r w:rsidRPr="008028B3">
        <w:rPr>
          <w:rFonts w:ascii="Arial" w:hAnsi="Arial" w:cs="Arial"/>
          <w:b/>
          <w:sz w:val="24"/>
          <w:szCs w:val="24"/>
        </w:rPr>
        <w:t>CONCLUSIO</w:t>
      </w:r>
      <w:r w:rsidR="009F0F98">
        <w:rPr>
          <w:rFonts w:ascii="Arial" w:hAnsi="Arial" w:cs="Arial"/>
          <w:b/>
          <w:sz w:val="24"/>
          <w:szCs w:val="24"/>
        </w:rPr>
        <w:t xml:space="preserve">NES DEL RESUMEN DE ANÁLISIS DE ESCENARIO </w:t>
      </w:r>
    </w:p>
    <w:p w:rsidR="00C97DC2" w:rsidRPr="008028B3" w:rsidRDefault="00C97DC2" w:rsidP="00C97DC2">
      <w:pPr>
        <w:pStyle w:val="Prrafodelista"/>
        <w:rPr>
          <w:rFonts w:ascii="Arial" w:hAnsi="Arial" w:cs="Arial"/>
          <w:b/>
          <w:sz w:val="24"/>
          <w:szCs w:val="24"/>
        </w:rPr>
      </w:pPr>
    </w:p>
    <w:p w:rsidR="00C97DC2" w:rsidRPr="00C02C25" w:rsidRDefault="00C97DC2" w:rsidP="00C97DC2">
      <w:pPr>
        <w:autoSpaceDE w:val="0"/>
        <w:autoSpaceDN w:val="0"/>
        <w:adjustRightInd w:val="0"/>
        <w:spacing w:after="0" w:line="360" w:lineRule="auto"/>
        <w:ind w:firstLine="567"/>
        <w:jc w:val="both"/>
        <w:rPr>
          <w:rFonts w:ascii="Arial" w:hAnsi="Arial" w:cs="Arial"/>
          <w:iCs/>
          <w:sz w:val="24"/>
          <w:szCs w:val="24"/>
        </w:rPr>
      </w:pPr>
      <w:r w:rsidRPr="00C02C25">
        <w:rPr>
          <w:rFonts w:ascii="Arial" w:hAnsi="Arial" w:cs="Arial"/>
          <w:iCs/>
          <w:sz w:val="24"/>
          <w:szCs w:val="24"/>
        </w:rPr>
        <w:t>Para analizar los distintos escenarios que ocasionan alteraciones en los resultados de nuestro proyecto tanto en la TIR como en el VAN, hemos sensibilizado el mismo en base a los ingresos y los costos.</w:t>
      </w:r>
    </w:p>
    <w:p w:rsidR="00C97DC2" w:rsidRPr="00C02C25" w:rsidRDefault="00C97DC2" w:rsidP="00C97DC2">
      <w:pPr>
        <w:autoSpaceDE w:val="0"/>
        <w:autoSpaceDN w:val="0"/>
        <w:adjustRightInd w:val="0"/>
        <w:spacing w:after="0" w:line="360" w:lineRule="auto"/>
        <w:ind w:firstLine="567"/>
        <w:jc w:val="both"/>
        <w:rPr>
          <w:rFonts w:ascii="Arial" w:hAnsi="Arial" w:cs="Arial"/>
          <w:iCs/>
          <w:sz w:val="24"/>
          <w:szCs w:val="24"/>
        </w:rPr>
      </w:pPr>
    </w:p>
    <w:p w:rsidR="00C97DC2" w:rsidRPr="00C02C25" w:rsidRDefault="00C97DC2" w:rsidP="00C97DC2">
      <w:pPr>
        <w:autoSpaceDE w:val="0"/>
        <w:autoSpaceDN w:val="0"/>
        <w:adjustRightInd w:val="0"/>
        <w:spacing w:after="0" w:line="360" w:lineRule="auto"/>
        <w:ind w:firstLine="567"/>
        <w:jc w:val="both"/>
        <w:rPr>
          <w:rFonts w:ascii="Arial" w:hAnsi="Arial" w:cs="Arial"/>
          <w:iCs/>
          <w:sz w:val="24"/>
          <w:szCs w:val="24"/>
        </w:rPr>
      </w:pPr>
      <w:r w:rsidRPr="00C02C25">
        <w:rPr>
          <w:rFonts w:ascii="Arial" w:hAnsi="Arial" w:cs="Arial"/>
          <w:iCs/>
          <w:sz w:val="24"/>
          <w:szCs w:val="24"/>
        </w:rPr>
        <w:t xml:space="preserve">En el caso de un incremento del 10% en los costos el VAN  disminuye a $26522.55 y la TIR aumenta a 19.23%, esto indica que el proyecto no se ve afectado por el incremento que se realizó en los costos y por ende sigue siendo factible. Por otro lado si se disminuyen los costos en un 10% la TIR varía y aumenta en </w:t>
      </w:r>
      <w:r w:rsidRPr="00C02C25">
        <w:rPr>
          <w:rFonts w:ascii="Arial" w:hAnsi="Arial" w:cs="Arial"/>
          <w:sz w:val="24"/>
          <w:szCs w:val="24"/>
        </w:rPr>
        <w:t>20,71% siendo su valor actual neto $28641,78.</w:t>
      </w:r>
    </w:p>
    <w:p w:rsidR="00C97DC2" w:rsidRPr="00C02C25" w:rsidRDefault="00C97DC2" w:rsidP="00C97DC2">
      <w:pPr>
        <w:autoSpaceDE w:val="0"/>
        <w:autoSpaceDN w:val="0"/>
        <w:adjustRightInd w:val="0"/>
        <w:spacing w:after="0" w:line="360" w:lineRule="auto"/>
        <w:ind w:firstLine="567"/>
        <w:jc w:val="both"/>
        <w:rPr>
          <w:rFonts w:ascii="Arial" w:hAnsi="Arial" w:cs="Arial"/>
          <w:iCs/>
          <w:sz w:val="24"/>
          <w:szCs w:val="24"/>
        </w:rPr>
      </w:pPr>
      <w:r w:rsidRPr="00C02C25">
        <w:rPr>
          <w:rFonts w:ascii="Arial" w:hAnsi="Arial" w:cs="Arial"/>
          <w:iCs/>
          <w:sz w:val="24"/>
          <w:szCs w:val="24"/>
        </w:rPr>
        <w:lastRenderedPageBreak/>
        <w:t xml:space="preserve">Un incremento del 10% en los ingresos implica la variación de la TIR en </w:t>
      </w:r>
      <w:r w:rsidRPr="00C02C25">
        <w:rPr>
          <w:rFonts w:ascii="Arial" w:hAnsi="Arial" w:cs="Arial"/>
          <w:sz w:val="24"/>
          <w:szCs w:val="24"/>
        </w:rPr>
        <w:t>26,75%</w:t>
      </w:r>
      <w:r w:rsidRPr="00C02C25">
        <w:rPr>
          <w:rFonts w:ascii="Arial" w:hAnsi="Arial" w:cs="Arial"/>
          <w:iCs/>
          <w:sz w:val="24"/>
          <w:szCs w:val="24"/>
        </w:rPr>
        <w:t xml:space="preserve"> lo que equivale un valor actual neto de </w:t>
      </w:r>
      <w:r w:rsidRPr="00C02C25">
        <w:rPr>
          <w:rFonts w:ascii="Arial" w:hAnsi="Arial" w:cs="Arial"/>
          <w:sz w:val="24"/>
          <w:szCs w:val="24"/>
        </w:rPr>
        <w:t>$ 37448,49</w:t>
      </w:r>
      <w:r w:rsidRPr="00C02C25">
        <w:rPr>
          <w:rFonts w:ascii="Arial" w:hAnsi="Arial" w:cs="Arial"/>
          <w:iCs/>
          <w:sz w:val="24"/>
          <w:szCs w:val="24"/>
        </w:rPr>
        <w:t xml:space="preserve">. Al contrario si se disminuyen los ingresos en un 10% la TIR se reduce al </w:t>
      </w:r>
      <w:r w:rsidRPr="00C02C25">
        <w:rPr>
          <w:rFonts w:ascii="Arial" w:hAnsi="Arial" w:cs="Arial"/>
          <w:sz w:val="24"/>
          <w:szCs w:val="24"/>
        </w:rPr>
        <w:t xml:space="preserve">13,02% </w:t>
      </w:r>
      <w:r w:rsidRPr="00C02C25">
        <w:rPr>
          <w:rFonts w:ascii="Arial" w:hAnsi="Arial" w:cs="Arial"/>
          <w:iCs/>
          <w:sz w:val="24"/>
          <w:szCs w:val="24"/>
        </w:rPr>
        <w:t>es decir que la variación en los ingresos se refleja directamente en la TIR.</w:t>
      </w:r>
    </w:p>
    <w:p w:rsidR="00C97DC2" w:rsidRPr="00C02C25" w:rsidRDefault="00C97DC2" w:rsidP="00C97DC2">
      <w:pPr>
        <w:autoSpaceDE w:val="0"/>
        <w:autoSpaceDN w:val="0"/>
        <w:adjustRightInd w:val="0"/>
        <w:spacing w:after="0" w:line="360" w:lineRule="auto"/>
        <w:ind w:firstLine="567"/>
        <w:jc w:val="both"/>
        <w:rPr>
          <w:rFonts w:ascii="Arial" w:hAnsi="Arial" w:cs="Arial"/>
          <w:iCs/>
          <w:sz w:val="24"/>
          <w:szCs w:val="24"/>
        </w:rPr>
      </w:pPr>
    </w:p>
    <w:p w:rsidR="00C97DC2" w:rsidRDefault="00C97DC2" w:rsidP="00C97DC2">
      <w:pPr>
        <w:autoSpaceDE w:val="0"/>
        <w:autoSpaceDN w:val="0"/>
        <w:adjustRightInd w:val="0"/>
        <w:spacing w:after="0" w:line="360" w:lineRule="auto"/>
        <w:ind w:firstLine="567"/>
        <w:jc w:val="both"/>
        <w:rPr>
          <w:rFonts w:ascii="Arial" w:hAnsi="Arial" w:cs="Arial"/>
          <w:sz w:val="24"/>
          <w:szCs w:val="24"/>
        </w:rPr>
      </w:pPr>
      <w:r w:rsidRPr="00C02C25">
        <w:rPr>
          <w:rFonts w:ascii="Arial" w:hAnsi="Arial" w:cs="Arial"/>
          <w:iCs/>
          <w:sz w:val="24"/>
          <w:szCs w:val="24"/>
        </w:rPr>
        <w:t xml:space="preserve">En los otros escenarios se analiza que al disminuir los ingresos y aumentar los costos en un 10%, el proyecto tiene una TIR de </w:t>
      </w:r>
      <w:r w:rsidRPr="00C02C25">
        <w:rPr>
          <w:rFonts w:ascii="Arial" w:hAnsi="Arial" w:cs="Arial"/>
          <w:sz w:val="24"/>
          <w:szCs w:val="24"/>
        </w:rPr>
        <w:t xml:space="preserve">12,27% </w:t>
      </w:r>
      <w:r w:rsidRPr="00C02C25">
        <w:rPr>
          <w:rFonts w:ascii="Arial" w:hAnsi="Arial" w:cs="Arial"/>
          <w:iCs/>
          <w:sz w:val="24"/>
          <w:szCs w:val="24"/>
        </w:rPr>
        <w:t xml:space="preserve">con un VAN de </w:t>
      </w:r>
      <w:r w:rsidRPr="00C02C25">
        <w:rPr>
          <w:rFonts w:ascii="Arial" w:hAnsi="Arial" w:cs="Arial"/>
          <w:sz w:val="24"/>
          <w:szCs w:val="24"/>
        </w:rPr>
        <w:t>$16656,23</w:t>
      </w:r>
      <w:r w:rsidRPr="00C02C25">
        <w:rPr>
          <w:rFonts w:ascii="Arial" w:hAnsi="Arial" w:cs="Arial"/>
          <w:iCs/>
          <w:sz w:val="24"/>
          <w:szCs w:val="24"/>
        </w:rPr>
        <w:t xml:space="preserve"> lo que significa que el proyecto no sería factible. </w:t>
      </w:r>
    </w:p>
    <w:p w:rsidR="00C97DC2" w:rsidRDefault="00C97DC2" w:rsidP="00C97DC2">
      <w:pPr>
        <w:autoSpaceDE w:val="0"/>
        <w:autoSpaceDN w:val="0"/>
        <w:adjustRightInd w:val="0"/>
        <w:spacing w:after="0" w:line="360" w:lineRule="auto"/>
        <w:ind w:firstLine="567"/>
        <w:jc w:val="both"/>
        <w:rPr>
          <w:rFonts w:ascii="Arial" w:hAnsi="Arial" w:cs="Arial"/>
          <w:sz w:val="24"/>
          <w:szCs w:val="24"/>
        </w:rPr>
      </w:pPr>
    </w:p>
    <w:p w:rsidR="00C97DC2" w:rsidRDefault="00C97DC2" w:rsidP="00C97DC2">
      <w:pPr>
        <w:autoSpaceDE w:val="0"/>
        <w:autoSpaceDN w:val="0"/>
        <w:adjustRightInd w:val="0"/>
        <w:spacing w:after="0" w:line="360" w:lineRule="auto"/>
        <w:ind w:firstLine="567"/>
        <w:jc w:val="both"/>
        <w:rPr>
          <w:rFonts w:ascii="Arial" w:hAnsi="Arial" w:cs="Arial"/>
          <w:iCs/>
          <w:sz w:val="24"/>
          <w:szCs w:val="24"/>
          <w:lang w:val="es-ES"/>
        </w:rPr>
      </w:pPr>
      <w:r>
        <w:rPr>
          <w:rFonts w:ascii="Arial" w:hAnsi="Arial" w:cs="Arial"/>
          <w:iCs/>
          <w:sz w:val="24"/>
          <w:szCs w:val="24"/>
        </w:rPr>
        <w:t>Por otro lado, podemos resumir que l</w:t>
      </w:r>
      <w:r w:rsidRPr="00A45E4E">
        <w:rPr>
          <w:rFonts w:ascii="Arial" w:hAnsi="Arial" w:cs="Arial"/>
          <w:iCs/>
          <w:sz w:val="24"/>
          <w:szCs w:val="24"/>
        </w:rPr>
        <w:t>a mejor de las combinaciones es la que está representada por la disminución de los costos y el aumento de los ingresos, en donde la TIR se incrementa en un 27,47% y su VAN es $38508,10</w:t>
      </w:r>
      <w:r w:rsidRPr="00A45E4E">
        <w:rPr>
          <w:rFonts w:ascii="Arial" w:hAnsi="Arial" w:cs="Arial"/>
          <w:iCs/>
          <w:sz w:val="24"/>
          <w:szCs w:val="24"/>
          <w:lang w:val="es-ES"/>
        </w:rPr>
        <w:t xml:space="preserve"> </w:t>
      </w:r>
    </w:p>
    <w:p w:rsidR="00C97DC2" w:rsidRDefault="00C97DC2" w:rsidP="009F0F98">
      <w:pPr>
        <w:autoSpaceDE w:val="0"/>
        <w:autoSpaceDN w:val="0"/>
        <w:adjustRightInd w:val="0"/>
        <w:spacing w:after="0" w:line="360" w:lineRule="auto"/>
        <w:jc w:val="both"/>
        <w:rPr>
          <w:rFonts w:ascii="Arial" w:hAnsi="Arial" w:cs="Arial"/>
          <w:iCs/>
          <w:sz w:val="24"/>
          <w:szCs w:val="24"/>
          <w:lang w:val="es-ES"/>
        </w:rPr>
      </w:pPr>
    </w:p>
    <w:p w:rsidR="00C97DC2" w:rsidRDefault="00C97DC2" w:rsidP="00C97DC2">
      <w:pPr>
        <w:autoSpaceDE w:val="0"/>
        <w:autoSpaceDN w:val="0"/>
        <w:adjustRightInd w:val="0"/>
        <w:spacing w:after="0" w:line="360" w:lineRule="auto"/>
        <w:ind w:firstLine="567"/>
        <w:jc w:val="both"/>
        <w:rPr>
          <w:rFonts w:ascii="Arial" w:hAnsi="Arial" w:cs="Arial"/>
          <w:iCs/>
          <w:sz w:val="24"/>
          <w:szCs w:val="24"/>
          <w:lang w:val="es-ES"/>
        </w:rPr>
      </w:pPr>
    </w:p>
    <w:p w:rsidR="00C97DC2" w:rsidRPr="00A45E4E" w:rsidRDefault="00C97DC2" w:rsidP="00C97DC2">
      <w:pPr>
        <w:autoSpaceDE w:val="0"/>
        <w:autoSpaceDN w:val="0"/>
        <w:adjustRightInd w:val="0"/>
        <w:spacing w:after="0" w:line="360" w:lineRule="auto"/>
        <w:ind w:firstLine="567"/>
        <w:jc w:val="both"/>
        <w:rPr>
          <w:rFonts w:ascii="Arial" w:hAnsi="Arial" w:cs="Arial"/>
          <w:iCs/>
          <w:sz w:val="24"/>
          <w:szCs w:val="24"/>
          <w:lang w:val="es-ES"/>
        </w:rPr>
      </w:pPr>
    </w:p>
    <w:p w:rsidR="00C97DC2" w:rsidRDefault="00D92F9E" w:rsidP="00C97DC2">
      <w:pPr>
        <w:autoSpaceDE w:val="0"/>
        <w:autoSpaceDN w:val="0"/>
        <w:adjustRightInd w:val="0"/>
        <w:spacing w:after="0" w:line="360" w:lineRule="auto"/>
        <w:ind w:firstLine="567"/>
        <w:jc w:val="center"/>
        <w:rPr>
          <w:rFonts w:ascii="Arial" w:hAnsi="Arial" w:cs="Arial"/>
          <w:b/>
          <w:iCs/>
          <w:sz w:val="24"/>
          <w:szCs w:val="24"/>
          <w:lang w:val="es-ES"/>
        </w:rPr>
      </w:pPr>
      <w:r w:rsidRPr="00D92F9E">
        <w:rPr>
          <w:noProof/>
        </w:rPr>
        <w:pict>
          <v:shape id="Text Box 185" o:spid="_x0000_s1036" type="#_x0000_t202" style="position:absolute;left:0;text-align:left;margin-left:16.7pt;margin-top:-21.95pt;width:416.95pt;height:36pt;z-index:251746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" stroked="f">
            <v:textbox inset="0,0,0,0">
              <w:txbxContent>
                <w:p w:rsidR="009F4E4C" w:rsidRPr="006F2357" w:rsidRDefault="009F4E4C" w:rsidP="00C97DC2">
                  <w:pPr>
                    <w:pStyle w:val="Epgrafe"/>
                    <w:jc w:val="center"/>
                    <w:rPr>
                      <w:rFonts w:ascii="Arial" w:hAnsi="Arial" w:cs="Arial"/>
                      <w:iCs/>
                      <w:noProof/>
                      <w:color w:val="auto"/>
                      <w:sz w:val="32"/>
                      <w:szCs w:val="24"/>
                    </w:rPr>
                  </w:pPr>
                  <w:r w:rsidRPr="006F2357">
                    <w:rPr>
                      <w:color w:val="auto"/>
                      <w:sz w:val="22"/>
                    </w:rPr>
                    <w:t xml:space="preserve">GRÁFICO </w:t>
                  </w:r>
                  <w:r>
                    <w:rPr>
                      <w:color w:val="auto"/>
                      <w:sz w:val="22"/>
                    </w:rPr>
                    <w:t>11</w:t>
                  </w:r>
                  <w:r w:rsidRPr="006F2357">
                    <w:rPr>
                      <w:color w:val="auto"/>
                      <w:sz w:val="22"/>
                    </w:rPr>
                    <w:t xml:space="preserve">. </w:t>
                  </w:r>
                  <w:r w:rsidRPr="006F2357">
                    <w:rPr>
                      <w:color w:val="auto"/>
                      <w:sz w:val="22"/>
                      <w:lang w:val="es-ES"/>
                    </w:rPr>
                    <w:t>ANÁLISIS DE SENSIBILIDAD</w:t>
                  </w:r>
                </w:p>
              </w:txbxContent>
            </v:textbox>
          </v:shape>
        </w:pict>
      </w:r>
    </w:p>
    <w:p w:rsidR="00C97DC2" w:rsidRDefault="009F0F98" w:rsidP="00C97DC2">
      <w:pPr>
        <w:autoSpaceDE w:val="0"/>
        <w:autoSpaceDN w:val="0"/>
        <w:adjustRightInd w:val="0"/>
        <w:spacing w:after="0" w:line="360" w:lineRule="auto"/>
        <w:ind w:firstLine="567"/>
        <w:jc w:val="center"/>
        <w:rPr>
          <w:rFonts w:ascii="Arial" w:hAnsi="Arial" w:cs="Arial"/>
          <w:b/>
          <w:iCs/>
          <w:sz w:val="24"/>
          <w:szCs w:val="24"/>
          <w:lang w:val="es-ES"/>
        </w:rPr>
      </w:pPr>
      <w:r>
        <w:rPr>
          <w:rFonts w:ascii="Arial" w:hAnsi="Arial" w:cs="Arial"/>
          <w:b/>
          <w:iCs/>
          <w:noProof/>
          <w:sz w:val="24"/>
          <w:szCs w:val="24"/>
          <w:lang w:val="es-ES" w:eastAsia="ko-KR"/>
        </w:rPr>
        <w:drawing>
          <wp:anchor distT="0" distB="0" distL="114300" distR="114300" simplePos="0" relativeHeight="251580928" behindDoc="0" locked="0" layoutInCell="1" allowOverlap="1">
            <wp:simplePos x="0" y="0"/>
            <wp:positionH relativeFrom="column">
              <wp:posOffset>199390</wp:posOffset>
            </wp:positionH>
            <wp:positionV relativeFrom="paragraph">
              <wp:posOffset>109220</wp:posOffset>
            </wp:positionV>
            <wp:extent cx="5295265" cy="3023235"/>
            <wp:effectExtent l="0" t="0" r="635" b="5715"/>
            <wp:wrapNone/>
            <wp:docPr id="17"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p>
    <w:p w:rsidR="00C97DC2" w:rsidRPr="003D4A59" w:rsidRDefault="00C97DC2" w:rsidP="00C97DC2">
      <w:pPr>
        <w:autoSpaceDE w:val="0"/>
        <w:autoSpaceDN w:val="0"/>
        <w:adjustRightInd w:val="0"/>
        <w:spacing w:after="0" w:line="360" w:lineRule="auto"/>
        <w:ind w:firstLine="567"/>
        <w:jc w:val="center"/>
        <w:rPr>
          <w:rFonts w:ascii="Arial" w:hAnsi="Arial" w:cs="Arial"/>
          <w:b/>
          <w:iCs/>
          <w:sz w:val="24"/>
          <w:szCs w:val="24"/>
          <w:lang w:val="es-ES"/>
        </w:rPr>
      </w:pPr>
    </w:p>
    <w:p w:rsidR="00C97DC2" w:rsidRPr="00C02C25" w:rsidRDefault="00C97DC2" w:rsidP="00C97DC2">
      <w:pPr>
        <w:spacing w:before="100" w:beforeAutospacing="1" w:after="100" w:afterAutospacing="1" w:line="360" w:lineRule="auto"/>
        <w:jc w:val="both"/>
        <w:rPr>
          <w:rFonts w:ascii="Arial" w:hAnsi="Arial" w:cs="Arial"/>
          <w:sz w:val="24"/>
          <w:szCs w:val="24"/>
        </w:rPr>
      </w:pPr>
    </w:p>
    <w:p w:rsidR="00C97DC2" w:rsidRDefault="00C97DC2" w:rsidP="00C97DC2">
      <w:pPr>
        <w:spacing w:before="100" w:beforeAutospacing="1" w:after="100" w:afterAutospacing="1" w:line="360" w:lineRule="auto"/>
        <w:ind w:firstLine="567"/>
        <w:jc w:val="both"/>
        <w:rPr>
          <w:rFonts w:ascii="Arial" w:hAnsi="Arial" w:cs="Arial"/>
          <w:sz w:val="24"/>
          <w:szCs w:val="24"/>
          <w:lang w:val="es-ES"/>
        </w:rPr>
      </w:pPr>
    </w:p>
    <w:p w:rsidR="009F0F98" w:rsidRDefault="009F0F98" w:rsidP="00C97DC2">
      <w:pPr>
        <w:spacing w:before="100" w:beforeAutospacing="1" w:after="100" w:afterAutospacing="1" w:line="360" w:lineRule="auto"/>
        <w:ind w:firstLine="567"/>
        <w:jc w:val="both"/>
        <w:rPr>
          <w:rFonts w:ascii="Arial" w:hAnsi="Arial" w:cs="Arial"/>
          <w:sz w:val="24"/>
          <w:szCs w:val="24"/>
          <w:lang w:val="es-ES"/>
        </w:rPr>
      </w:pPr>
    </w:p>
    <w:p w:rsidR="009F0F98" w:rsidRPr="006C0A89" w:rsidRDefault="009F0F98" w:rsidP="00C97DC2">
      <w:pPr>
        <w:spacing w:before="100" w:beforeAutospacing="1" w:after="100" w:afterAutospacing="1" w:line="360" w:lineRule="auto"/>
        <w:ind w:firstLine="567"/>
        <w:jc w:val="both"/>
        <w:rPr>
          <w:rFonts w:ascii="Arial" w:hAnsi="Arial" w:cs="Arial"/>
          <w:sz w:val="24"/>
          <w:szCs w:val="24"/>
          <w:lang w:val="es-ES"/>
        </w:rPr>
      </w:pPr>
    </w:p>
    <w:p w:rsidR="009F0F98" w:rsidRDefault="009F0F98" w:rsidP="00010EED">
      <w:pPr>
        <w:pStyle w:val="Ttulo1"/>
        <w:rPr>
          <w:rFonts w:eastAsia="Times New Roman" w:cs="Arial"/>
          <w:color w:val="2A2A2A"/>
          <w:lang w:val="es-ES" w:eastAsia="es-ES"/>
        </w:rPr>
      </w:pPr>
    </w:p>
    <w:p w:rsidR="009F0F98" w:rsidRDefault="009F0F98" w:rsidP="00010EED">
      <w:pPr>
        <w:pStyle w:val="Ttulo1"/>
        <w:rPr>
          <w:rFonts w:eastAsia="Times New Roman" w:cs="Arial"/>
          <w:color w:val="2A2A2A"/>
          <w:lang w:val="es-ES" w:eastAsia="es-ES"/>
        </w:rPr>
      </w:pPr>
    </w:p>
    <w:p w:rsidR="007468C9" w:rsidRPr="002019E2" w:rsidRDefault="00D63AB0" w:rsidP="00010EED">
      <w:pPr>
        <w:pStyle w:val="Ttulo1"/>
        <w:rPr>
          <w:rFonts w:eastAsia="Times New Roman" w:cs="Arial"/>
          <w:color w:val="2A2A2A"/>
          <w:lang w:val="es-ES" w:eastAsia="es-ES"/>
        </w:rPr>
      </w:pPr>
      <w:bookmarkStart w:id="141" w:name="_Toc317679833"/>
      <w:r w:rsidRPr="002019E2">
        <w:rPr>
          <w:rFonts w:eastAsia="Times New Roman" w:cs="Arial"/>
          <w:color w:val="2A2A2A"/>
          <w:lang w:val="es-ES" w:eastAsia="es-ES"/>
        </w:rPr>
        <w:t>CAPÍTULO 4</w:t>
      </w:r>
      <w:bookmarkEnd w:id="138"/>
      <w:bookmarkEnd w:id="141"/>
    </w:p>
    <w:p w:rsidR="00F26766" w:rsidRPr="00D63AB0" w:rsidRDefault="00F26766" w:rsidP="008C6FCC">
      <w:pPr>
        <w:rPr>
          <w:rFonts w:ascii="Arial" w:eastAsia="Times New Roman" w:hAnsi="Arial" w:cs="Arial"/>
          <w:b/>
          <w:color w:val="2A2A2A"/>
          <w:sz w:val="28"/>
          <w:szCs w:val="28"/>
          <w:lang w:val="es-ES" w:eastAsia="es-ES"/>
        </w:rPr>
      </w:pPr>
    </w:p>
    <w:p w:rsidR="00B3266D" w:rsidRPr="008C6FCC" w:rsidRDefault="00B3266D" w:rsidP="00010EED">
      <w:pPr>
        <w:pStyle w:val="Prrafodelista"/>
        <w:numPr>
          <w:ilvl w:val="1"/>
          <w:numId w:val="10"/>
        </w:numPr>
        <w:spacing w:before="100" w:beforeAutospacing="1" w:after="100" w:afterAutospacing="1" w:line="360" w:lineRule="auto"/>
        <w:jc w:val="both"/>
        <w:outlineLvl w:val="1"/>
        <w:rPr>
          <w:rFonts w:ascii="Arial" w:hAnsi="Arial" w:cs="Arial"/>
          <w:b/>
          <w:sz w:val="24"/>
          <w:szCs w:val="24"/>
          <w:lang w:val="es-ES"/>
        </w:rPr>
      </w:pPr>
      <w:bookmarkStart w:id="142" w:name="_Toc317624042"/>
      <w:bookmarkStart w:id="143" w:name="_Toc317679834"/>
      <w:r w:rsidRPr="008C6FCC">
        <w:rPr>
          <w:rFonts w:ascii="Arial" w:hAnsi="Arial" w:cs="Arial"/>
          <w:b/>
          <w:sz w:val="24"/>
          <w:szCs w:val="24"/>
          <w:lang w:val="es-ES"/>
        </w:rPr>
        <w:lastRenderedPageBreak/>
        <w:t>CONCLUSIONES</w:t>
      </w:r>
      <w:bookmarkEnd w:id="142"/>
      <w:bookmarkEnd w:id="143"/>
    </w:p>
    <w:p w:rsidR="00B4547B" w:rsidRPr="00B4547B" w:rsidRDefault="00B4547B" w:rsidP="00B4547B">
      <w:pPr>
        <w:spacing w:before="100" w:beforeAutospacing="1" w:after="100" w:afterAutospacing="1" w:line="360" w:lineRule="auto"/>
        <w:ind w:firstLine="567"/>
        <w:jc w:val="both"/>
        <w:rPr>
          <w:rFonts w:ascii="Arial" w:hAnsi="Arial" w:cs="Arial"/>
          <w:sz w:val="24"/>
          <w:szCs w:val="24"/>
        </w:rPr>
      </w:pPr>
      <w:r w:rsidRPr="00B4547B">
        <w:rPr>
          <w:rFonts w:ascii="Arial" w:hAnsi="Arial" w:cs="Arial"/>
          <w:sz w:val="24"/>
          <w:szCs w:val="24"/>
        </w:rPr>
        <w:t>Del estudio económico y financiero realizado para la empresa se puede obtener las siguientes conclusiones:</w:t>
      </w:r>
    </w:p>
    <w:p w:rsidR="00B4547B" w:rsidRPr="00B4547B" w:rsidRDefault="00B4547B" w:rsidP="00B4547B">
      <w:pPr>
        <w:spacing w:before="100" w:beforeAutospacing="1" w:after="100" w:afterAutospacing="1" w:line="360" w:lineRule="auto"/>
        <w:ind w:firstLine="567"/>
        <w:jc w:val="both"/>
        <w:rPr>
          <w:rFonts w:ascii="Arial" w:hAnsi="Arial" w:cs="Arial"/>
          <w:sz w:val="24"/>
          <w:szCs w:val="24"/>
          <w:lang w:val="es-ES"/>
        </w:rPr>
      </w:pPr>
      <w:r w:rsidRPr="00B4547B">
        <w:rPr>
          <w:rFonts w:ascii="Arial" w:hAnsi="Arial" w:cs="Arial"/>
          <w:sz w:val="24"/>
          <w:szCs w:val="24"/>
          <w:lang w:val="es-ES"/>
        </w:rPr>
        <w:t xml:space="preserve">AMBARTEK S.A, genera una gran plaza de trabajo en el sector de </w:t>
      </w:r>
      <w:proofErr w:type="spellStart"/>
      <w:r w:rsidRPr="00B4547B">
        <w:rPr>
          <w:rFonts w:ascii="Arial" w:hAnsi="Arial" w:cs="Arial"/>
          <w:sz w:val="24"/>
          <w:szCs w:val="24"/>
          <w:lang w:val="es-ES"/>
        </w:rPr>
        <w:t>Engabao</w:t>
      </w:r>
      <w:proofErr w:type="spellEnd"/>
      <w:r w:rsidR="005C3776">
        <w:rPr>
          <w:rFonts w:ascii="Arial" w:hAnsi="Arial" w:cs="Arial"/>
          <w:sz w:val="24"/>
          <w:szCs w:val="24"/>
          <w:lang w:val="es-ES"/>
        </w:rPr>
        <w:t xml:space="preserve"> </w:t>
      </w:r>
      <w:r w:rsidRPr="00B4547B">
        <w:rPr>
          <w:rFonts w:ascii="Arial" w:hAnsi="Arial" w:cs="Arial"/>
          <w:sz w:val="24"/>
          <w:szCs w:val="24"/>
          <w:lang w:val="es-ES"/>
        </w:rPr>
        <w:t>por lo que es conveniente que se busque incentivar a los pobladores de la región a especializarse más en el sector camaronero y que puedan contribuir de manera positiva a la empresa y de la misma manera obtener una mejor calidad de vida.</w:t>
      </w:r>
    </w:p>
    <w:p w:rsidR="00B4547B" w:rsidRPr="00B4547B" w:rsidRDefault="00B4547B" w:rsidP="00B4547B">
      <w:pPr>
        <w:spacing w:before="100" w:beforeAutospacing="1" w:after="100" w:afterAutospacing="1" w:line="360" w:lineRule="auto"/>
        <w:ind w:firstLine="567"/>
        <w:jc w:val="both"/>
        <w:rPr>
          <w:rFonts w:ascii="Arial" w:hAnsi="Arial" w:cs="Arial"/>
          <w:sz w:val="24"/>
          <w:szCs w:val="24"/>
          <w:lang w:val="es-ES"/>
        </w:rPr>
      </w:pPr>
      <w:r w:rsidRPr="00B4547B">
        <w:rPr>
          <w:rFonts w:ascii="Arial" w:hAnsi="Arial" w:cs="Arial"/>
          <w:sz w:val="24"/>
          <w:szCs w:val="24"/>
          <w:lang w:val="es-ES"/>
        </w:rPr>
        <w:t>Con respecto a la adquisición de equipos para mejoras corporativas se concluye que con la implementación de estos se podrá sembrar de manera más eficiente una mayor cantidad de larvas de camarón</w:t>
      </w:r>
      <w:proofErr w:type="gramStart"/>
      <w:r w:rsidRPr="00B4547B">
        <w:rPr>
          <w:rFonts w:ascii="Arial" w:hAnsi="Arial" w:cs="Arial"/>
          <w:sz w:val="24"/>
          <w:szCs w:val="24"/>
          <w:lang w:val="es-ES"/>
        </w:rPr>
        <w:t>..</w:t>
      </w:r>
      <w:proofErr w:type="gramEnd"/>
    </w:p>
    <w:p w:rsidR="00B4547B" w:rsidRPr="00B4547B" w:rsidRDefault="00B4547B" w:rsidP="00B4547B">
      <w:pPr>
        <w:spacing w:before="100" w:beforeAutospacing="1" w:after="100" w:afterAutospacing="1" w:line="360" w:lineRule="auto"/>
        <w:ind w:firstLine="567"/>
        <w:jc w:val="both"/>
        <w:rPr>
          <w:rFonts w:ascii="Arial" w:hAnsi="Arial" w:cs="Arial"/>
          <w:sz w:val="24"/>
          <w:szCs w:val="24"/>
          <w:lang w:val="es-ES"/>
        </w:rPr>
      </w:pPr>
      <w:r w:rsidRPr="00B4547B">
        <w:rPr>
          <w:rFonts w:ascii="Arial" w:hAnsi="Arial" w:cs="Arial"/>
          <w:sz w:val="24"/>
          <w:szCs w:val="24"/>
          <w:lang w:val="es-ES"/>
        </w:rPr>
        <w:t>La inversión que se realizará no es tan grande en comparación a los beneficios que se obtendrán, el préstamo servirá para financiar la misma y se lo podrá cancelar con cuotas mensuales durante 5 años plazo.</w:t>
      </w:r>
    </w:p>
    <w:p w:rsidR="00B4547B" w:rsidRPr="00B4547B" w:rsidRDefault="00F26766" w:rsidP="00B4547B">
      <w:pPr>
        <w:spacing w:before="100" w:beforeAutospacing="1" w:after="100" w:afterAutospacing="1" w:line="360" w:lineRule="auto"/>
        <w:ind w:firstLine="567"/>
        <w:jc w:val="both"/>
        <w:rPr>
          <w:rFonts w:ascii="Arial" w:hAnsi="Arial" w:cs="Arial"/>
          <w:sz w:val="24"/>
          <w:szCs w:val="24"/>
        </w:rPr>
      </w:pPr>
      <w:r>
        <w:rPr>
          <w:rFonts w:ascii="Arial" w:hAnsi="Arial" w:cs="Arial"/>
          <w:sz w:val="24"/>
          <w:szCs w:val="24"/>
          <w:lang w:val="es-ES"/>
        </w:rPr>
        <w:t xml:space="preserve">Por otro lado, </w:t>
      </w:r>
      <w:r w:rsidR="00B4547B" w:rsidRPr="00B4547B">
        <w:rPr>
          <w:rFonts w:ascii="Arial" w:hAnsi="Arial" w:cs="Arial"/>
          <w:sz w:val="24"/>
          <w:szCs w:val="24"/>
        </w:rPr>
        <w:t>podemos observar que los ingresos que se obtienen tanto en las temporadas altas y bajas de siembras compensan los costos de producción en los que se incurren. Estos ingresos se deben gracias a que la empresa posee una cartera fija de clientes, que conocen la trayectoria de la misma en el mercado camaronero.</w:t>
      </w:r>
    </w:p>
    <w:p w:rsidR="00B4547B" w:rsidRPr="00B4547B" w:rsidRDefault="00B4547B" w:rsidP="00B4547B">
      <w:pPr>
        <w:spacing w:before="100" w:beforeAutospacing="1" w:after="100" w:afterAutospacing="1" w:line="360" w:lineRule="auto"/>
        <w:ind w:firstLine="567"/>
        <w:jc w:val="both"/>
        <w:rPr>
          <w:rFonts w:ascii="Arial" w:hAnsi="Arial" w:cs="Arial"/>
          <w:sz w:val="24"/>
          <w:szCs w:val="24"/>
        </w:rPr>
      </w:pPr>
      <w:r w:rsidRPr="00B4547B">
        <w:rPr>
          <w:rFonts w:ascii="Arial" w:hAnsi="Arial" w:cs="Arial"/>
          <w:sz w:val="24"/>
          <w:szCs w:val="24"/>
        </w:rPr>
        <w:t>La empresa cuenta con la infraestructura necesaria y debe aprovechar toda la capacidad productiva que posee, para poder mejorar la producción y de igual manera los ingresos.</w:t>
      </w:r>
    </w:p>
    <w:p w:rsidR="009F0F98" w:rsidRDefault="009F0F98" w:rsidP="00010EED">
      <w:pPr>
        <w:pStyle w:val="Ttulo2"/>
        <w:rPr>
          <w:rFonts w:cs="Arial"/>
          <w:szCs w:val="24"/>
          <w:lang w:val="es-ES"/>
        </w:rPr>
      </w:pPr>
      <w:bookmarkStart w:id="144" w:name="_Toc317624043"/>
    </w:p>
    <w:p w:rsidR="00D63AB0" w:rsidRPr="002019E2" w:rsidRDefault="00D63AB0" w:rsidP="00010EED">
      <w:pPr>
        <w:pStyle w:val="Ttulo2"/>
        <w:rPr>
          <w:rFonts w:cs="Arial"/>
          <w:szCs w:val="24"/>
          <w:lang w:val="es-ES"/>
        </w:rPr>
      </w:pPr>
      <w:bookmarkStart w:id="145" w:name="_Toc317679835"/>
      <w:r w:rsidRPr="002019E2">
        <w:rPr>
          <w:rFonts w:cs="Arial"/>
          <w:szCs w:val="24"/>
          <w:lang w:val="es-ES"/>
        </w:rPr>
        <w:lastRenderedPageBreak/>
        <w:t>4.2 RECOMENDACIONES</w:t>
      </w:r>
      <w:bookmarkEnd w:id="144"/>
      <w:bookmarkEnd w:id="145"/>
    </w:p>
    <w:p w:rsidR="00F26766" w:rsidRDefault="00F26766" w:rsidP="00B4547B">
      <w:pPr>
        <w:spacing w:line="360" w:lineRule="auto"/>
        <w:ind w:firstLine="567"/>
        <w:jc w:val="both"/>
        <w:rPr>
          <w:rFonts w:ascii="Arial" w:hAnsi="Arial" w:cs="Arial"/>
          <w:sz w:val="24"/>
          <w:szCs w:val="24"/>
          <w:lang w:val="es-ES"/>
        </w:rPr>
      </w:pPr>
    </w:p>
    <w:p w:rsidR="00B4547B" w:rsidRPr="00983AA7" w:rsidRDefault="00B4547B" w:rsidP="00B4547B">
      <w:pPr>
        <w:spacing w:line="360" w:lineRule="auto"/>
        <w:ind w:firstLine="567"/>
        <w:jc w:val="both"/>
        <w:rPr>
          <w:rFonts w:ascii="Arial" w:hAnsi="Arial" w:cs="Arial"/>
          <w:sz w:val="24"/>
          <w:szCs w:val="24"/>
          <w:lang w:val="es-ES"/>
        </w:rPr>
      </w:pPr>
      <w:r>
        <w:rPr>
          <w:rFonts w:ascii="Arial" w:hAnsi="Arial" w:cs="Arial"/>
          <w:sz w:val="24"/>
          <w:szCs w:val="24"/>
          <w:lang w:val="es-ES"/>
        </w:rPr>
        <w:t xml:space="preserve">Bajo el análisis de </w:t>
      </w:r>
      <w:r w:rsidRPr="00983AA7">
        <w:rPr>
          <w:rFonts w:ascii="Arial" w:hAnsi="Arial" w:cs="Arial"/>
          <w:sz w:val="24"/>
          <w:szCs w:val="24"/>
          <w:lang w:val="es-ES"/>
        </w:rPr>
        <w:t xml:space="preserve"> factibilidad financiera, podemos realizar las siguientes recomendaciones:</w:t>
      </w:r>
    </w:p>
    <w:p w:rsidR="00B4547B" w:rsidRPr="00983AA7" w:rsidRDefault="00B4547B" w:rsidP="00B4547B">
      <w:pPr>
        <w:spacing w:line="360" w:lineRule="auto"/>
        <w:ind w:firstLine="567"/>
        <w:jc w:val="both"/>
        <w:rPr>
          <w:rFonts w:ascii="Arial" w:hAnsi="Arial" w:cs="Arial"/>
          <w:sz w:val="24"/>
          <w:szCs w:val="24"/>
          <w:lang w:val="es-ES"/>
        </w:rPr>
      </w:pPr>
      <w:r w:rsidRPr="00983AA7">
        <w:rPr>
          <w:rFonts w:ascii="Arial" w:hAnsi="Arial" w:cs="Arial"/>
          <w:sz w:val="24"/>
          <w:szCs w:val="24"/>
          <w:lang w:val="es-ES"/>
        </w:rPr>
        <w:t>A pesar de que AMBARTEK</w:t>
      </w:r>
      <w:r>
        <w:rPr>
          <w:rFonts w:ascii="Arial" w:hAnsi="Arial" w:cs="Arial"/>
          <w:sz w:val="24"/>
          <w:szCs w:val="24"/>
          <w:lang w:val="es-ES"/>
        </w:rPr>
        <w:t xml:space="preserve"> S.A.</w:t>
      </w:r>
      <w:r w:rsidRPr="00983AA7">
        <w:rPr>
          <w:rFonts w:ascii="Arial" w:hAnsi="Arial" w:cs="Arial"/>
          <w:sz w:val="24"/>
          <w:szCs w:val="24"/>
          <w:lang w:val="es-ES"/>
        </w:rPr>
        <w:t xml:space="preserve"> cuenta c</w:t>
      </w:r>
      <w:r>
        <w:rPr>
          <w:rFonts w:ascii="Arial" w:hAnsi="Arial" w:cs="Arial"/>
          <w:sz w:val="24"/>
          <w:szCs w:val="24"/>
          <w:lang w:val="es-ES"/>
        </w:rPr>
        <w:t>on clientes fijos, la empresa</w:t>
      </w:r>
      <w:r w:rsidRPr="00983AA7">
        <w:rPr>
          <w:rFonts w:ascii="Arial" w:hAnsi="Arial" w:cs="Arial"/>
          <w:sz w:val="24"/>
          <w:szCs w:val="24"/>
          <w:lang w:val="es-ES"/>
        </w:rPr>
        <w:t xml:space="preserve"> debe preocupar</w:t>
      </w:r>
      <w:r>
        <w:rPr>
          <w:rFonts w:ascii="Arial" w:hAnsi="Arial" w:cs="Arial"/>
          <w:sz w:val="24"/>
          <w:szCs w:val="24"/>
          <w:lang w:val="es-ES"/>
        </w:rPr>
        <w:t>se</w:t>
      </w:r>
      <w:r w:rsidRPr="00983AA7">
        <w:rPr>
          <w:rFonts w:ascii="Arial" w:hAnsi="Arial" w:cs="Arial"/>
          <w:sz w:val="24"/>
          <w:szCs w:val="24"/>
          <w:lang w:val="es-ES"/>
        </w:rPr>
        <w:t xml:space="preserve"> por atraer más clientes para generar mayores ingresos</w:t>
      </w:r>
      <w:r w:rsidR="00F26766">
        <w:rPr>
          <w:rFonts w:ascii="Arial" w:hAnsi="Arial" w:cs="Arial"/>
          <w:sz w:val="24"/>
          <w:szCs w:val="24"/>
          <w:lang w:val="es-ES"/>
        </w:rPr>
        <w:t>, e</w:t>
      </w:r>
      <w:r w:rsidRPr="00983AA7">
        <w:rPr>
          <w:rFonts w:ascii="Arial" w:hAnsi="Arial" w:cs="Arial"/>
          <w:sz w:val="24"/>
          <w:szCs w:val="24"/>
          <w:lang w:val="es-ES"/>
        </w:rPr>
        <w:t>sto se puede lograr con una mejor relación entre clientes y directivos de la empresa, estableciendo acuerdos y</w:t>
      </w:r>
      <w:r>
        <w:rPr>
          <w:rFonts w:ascii="Arial" w:hAnsi="Arial" w:cs="Arial"/>
          <w:sz w:val="24"/>
          <w:szCs w:val="24"/>
          <w:lang w:val="es-ES"/>
        </w:rPr>
        <w:t xml:space="preserve"> ventajas para sus consumidores.</w:t>
      </w:r>
    </w:p>
    <w:p w:rsidR="00B4547B" w:rsidRDefault="00B4547B" w:rsidP="00B4547B">
      <w:pPr>
        <w:spacing w:line="360" w:lineRule="auto"/>
        <w:ind w:firstLine="567"/>
        <w:jc w:val="both"/>
        <w:rPr>
          <w:rFonts w:ascii="Arial" w:hAnsi="Arial" w:cs="Arial"/>
          <w:sz w:val="24"/>
          <w:szCs w:val="24"/>
          <w:lang w:val="es-ES"/>
        </w:rPr>
      </w:pPr>
      <w:r>
        <w:rPr>
          <w:rFonts w:ascii="Arial" w:hAnsi="Arial" w:cs="Arial"/>
          <w:sz w:val="24"/>
          <w:szCs w:val="24"/>
          <w:lang w:val="es-ES"/>
        </w:rPr>
        <w:t>E</w:t>
      </w:r>
      <w:r w:rsidRPr="00983AA7">
        <w:rPr>
          <w:rFonts w:ascii="Arial" w:hAnsi="Arial" w:cs="Arial"/>
          <w:sz w:val="24"/>
          <w:szCs w:val="24"/>
          <w:lang w:val="es-ES"/>
        </w:rPr>
        <w:t>s necesa</w:t>
      </w:r>
      <w:r>
        <w:rPr>
          <w:rFonts w:ascii="Arial" w:hAnsi="Arial" w:cs="Arial"/>
          <w:sz w:val="24"/>
          <w:szCs w:val="24"/>
          <w:lang w:val="es-ES"/>
        </w:rPr>
        <w:t>rio que los trabajadores cuenten</w:t>
      </w:r>
      <w:r w:rsidRPr="00983AA7">
        <w:rPr>
          <w:rFonts w:ascii="Arial" w:hAnsi="Arial" w:cs="Arial"/>
          <w:sz w:val="24"/>
          <w:szCs w:val="24"/>
          <w:lang w:val="es-ES"/>
        </w:rPr>
        <w:t xml:space="preserve"> con capacitaciones de manera frecuente, debido al bajo nivel de educación de los empleados, para que puedan adquirir </w:t>
      </w:r>
      <w:r>
        <w:rPr>
          <w:rFonts w:ascii="Arial" w:hAnsi="Arial" w:cs="Arial"/>
          <w:sz w:val="24"/>
          <w:szCs w:val="24"/>
          <w:lang w:val="es-ES"/>
        </w:rPr>
        <w:t>conocimientos que influenciarán en la supervivenci</w:t>
      </w:r>
      <w:r w:rsidRPr="00983AA7">
        <w:rPr>
          <w:rFonts w:ascii="Arial" w:hAnsi="Arial" w:cs="Arial"/>
          <w:sz w:val="24"/>
          <w:szCs w:val="24"/>
          <w:lang w:val="es-ES"/>
        </w:rPr>
        <w:t xml:space="preserve">a </w:t>
      </w:r>
      <w:r>
        <w:rPr>
          <w:rFonts w:ascii="Arial" w:hAnsi="Arial" w:cs="Arial"/>
          <w:sz w:val="24"/>
          <w:szCs w:val="24"/>
          <w:lang w:val="es-ES"/>
        </w:rPr>
        <w:t>de larvas, es decir, aumento de la producción.</w:t>
      </w:r>
    </w:p>
    <w:p w:rsidR="00B4547B" w:rsidRPr="00983AA7" w:rsidRDefault="00B4547B" w:rsidP="00B4547B">
      <w:pPr>
        <w:spacing w:line="360" w:lineRule="auto"/>
        <w:ind w:firstLine="567"/>
        <w:jc w:val="both"/>
        <w:rPr>
          <w:rFonts w:ascii="Arial" w:hAnsi="Arial" w:cs="Arial"/>
          <w:sz w:val="24"/>
          <w:szCs w:val="24"/>
          <w:lang w:val="es-ES"/>
        </w:rPr>
      </w:pPr>
      <w:r>
        <w:rPr>
          <w:rFonts w:ascii="Arial" w:hAnsi="Arial" w:cs="Arial"/>
          <w:sz w:val="24"/>
          <w:szCs w:val="24"/>
          <w:lang w:val="es-ES"/>
        </w:rPr>
        <w:t>Se recomienda que los directivos seleccionen de manera más minuciosa al personal de la empresa, analizando las aptitudes y experiencia que poseen para poder cumplir a cabalidad el cargo que se les asigne.</w:t>
      </w:r>
    </w:p>
    <w:p w:rsidR="00B4547B" w:rsidRPr="00983AA7" w:rsidRDefault="00B4547B" w:rsidP="00B4547B">
      <w:pPr>
        <w:spacing w:line="360" w:lineRule="auto"/>
        <w:ind w:firstLine="567"/>
        <w:jc w:val="both"/>
        <w:rPr>
          <w:rFonts w:ascii="Arial" w:hAnsi="Arial" w:cs="Arial"/>
          <w:sz w:val="24"/>
          <w:szCs w:val="24"/>
          <w:lang w:val="es-ES"/>
        </w:rPr>
      </w:pPr>
      <w:r>
        <w:rPr>
          <w:rFonts w:ascii="Arial" w:hAnsi="Arial" w:cs="Arial"/>
          <w:sz w:val="24"/>
          <w:szCs w:val="24"/>
          <w:lang w:val="es-ES"/>
        </w:rPr>
        <w:t>Es</w:t>
      </w:r>
      <w:r w:rsidRPr="00983AA7">
        <w:rPr>
          <w:rFonts w:ascii="Arial" w:hAnsi="Arial" w:cs="Arial"/>
          <w:sz w:val="24"/>
          <w:szCs w:val="24"/>
          <w:lang w:val="es-ES"/>
        </w:rPr>
        <w:t xml:space="preserve"> conveniente que AMBARTEK tenga una mejor relación con sus competidores, debido a que el mercado en el que compite es cerrado, y es posible trabajar de manera colectiva para que todos puedan crecer.</w:t>
      </w:r>
    </w:p>
    <w:p w:rsidR="00B4547B" w:rsidRDefault="00B4547B" w:rsidP="00B4547B">
      <w:pPr>
        <w:spacing w:line="360" w:lineRule="auto"/>
        <w:ind w:firstLine="567"/>
        <w:jc w:val="both"/>
        <w:rPr>
          <w:rFonts w:ascii="Arial" w:hAnsi="Arial" w:cs="Arial"/>
          <w:sz w:val="24"/>
          <w:szCs w:val="24"/>
          <w:lang w:val="es-ES"/>
        </w:rPr>
      </w:pPr>
      <w:r w:rsidRPr="00983AA7">
        <w:rPr>
          <w:rFonts w:ascii="Arial" w:hAnsi="Arial" w:cs="Arial"/>
          <w:sz w:val="24"/>
          <w:szCs w:val="24"/>
          <w:lang w:val="es-ES"/>
        </w:rPr>
        <w:t xml:space="preserve">Además de los activos que se adquirirán con el nuevo préstamo, deberían hacerse cambios y remodelaciones cada cierto tiempo, </w:t>
      </w:r>
      <w:r w:rsidR="00F26766">
        <w:rPr>
          <w:rFonts w:ascii="Arial" w:hAnsi="Arial" w:cs="Arial"/>
          <w:sz w:val="24"/>
          <w:szCs w:val="24"/>
          <w:lang w:val="es-ES"/>
        </w:rPr>
        <w:t>de tal manera que obtengan más experiencia y sea</w:t>
      </w:r>
      <w:r w:rsidRPr="00983AA7">
        <w:rPr>
          <w:rFonts w:ascii="Arial" w:hAnsi="Arial" w:cs="Arial"/>
          <w:sz w:val="24"/>
          <w:szCs w:val="24"/>
          <w:lang w:val="es-ES"/>
        </w:rPr>
        <w:t>n más fuertes en el mercado en el que compiten.</w:t>
      </w:r>
    </w:p>
    <w:p w:rsidR="008C6FCC" w:rsidRPr="00F26766" w:rsidRDefault="00F26766" w:rsidP="00F26766">
      <w:pPr>
        <w:spacing w:line="360" w:lineRule="auto"/>
        <w:ind w:firstLine="567"/>
        <w:jc w:val="both"/>
        <w:rPr>
          <w:rFonts w:ascii="Arial" w:hAnsi="Arial" w:cs="Arial"/>
          <w:sz w:val="24"/>
          <w:szCs w:val="24"/>
          <w:lang w:val="es-ES"/>
        </w:rPr>
      </w:pPr>
      <w:r>
        <w:rPr>
          <w:rFonts w:ascii="Arial" w:hAnsi="Arial" w:cs="Arial"/>
          <w:sz w:val="24"/>
          <w:szCs w:val="24"/>
          <w:lang w:val="es-ES"/>
        </w:rPr>
        <w:t xml:space="preserve">Finalmente es importante </w:t>
      </w:r>
      <w:r w:rsidR="00B4547B" w:rsidRPr="00F26766">
        <w:rPr>
          <w:rFonts w:ascii="Arial" w:hAnsi="Arial" w:cs="Arial"/>
          <w:sz w:val="24"/>
          <w:szCs w:val="24"/>
          <w:lang w:val="es-ES"/>
        </w:rPr>
        <w:t>Se debe mantener un control estricto de los costos para que no altere ni afecte el precio final en ventas, y conservar el nivel de competitividad</w:t>
      </w:r>
    </w:p>
    <w:p w:rsidR="00D63AB0" w:rsidRPr="00D03196" w:rsidRDefault="00D63AB0" w:rsidP="00010EED">
      <w:pPr>
        <w:pStyle w:val="Prrafodelista"/>
        <w:numPr>
          <w:ilvl w:val="1"/>
          <w:numId w:val="10"/>
        </w:numPr>
        <w:spacing w:before="100" w:beforeAutospacing="1" w:after="100" w:afterAutospacing="1" w:line="360" w:lineRule="auto"/>
        <w:jc w:val="both"/>
        <w:outlineLvl w:val="1"/>
        <w:rPr>
          <w:rFonts w:ascii="Arial" w:hAnsi="Arial" w:cs="Arial"/>
          <w:b/>
          <w:sz w:val="24"/>
          <w:szCs w:val="24"/>
          <w:lang w:val="es-ES"/>
        </w:rPr>
      </w:pPr>
      <w:bookmarkStart w:id="146" w:name="_Toc317624044"/>
      <w:bookmarkStart w:id="147" w:name="_Toc317679836"/>
      <w:r w:rsidRPr="00D03196">
        <w:rPr>
          <w:rFonts w:ascii="Arial" w:hAnsi="Arial" w:cs="Arial"/>
          <w:b/>
          <w:sz w:val="24"/>
          <w:szCs w:val="24"/>
          <w:lang w:val="es-ES"/>
        </w:rPr>
        <w:lastRenderedPageBreak/>
        <w:t>BIBLIOGRAFIA</w:t>
      </w:r>
      <w:bookmarkEnd w:id="146"/>
      <w:bookmarkEnd w:id="147"/>
    </w:p>
    <w:p w:rsidR="006A05D0" w:rsidRPr="00F26766" w:rsidRDefault="00D92F9E" w:rsidP="00966BAA">
      <w:pPr>
        <w:pStyle w:val="Default"/>
        <w:numPr>
          <w:ilvl w:val="0"/>
          <w:numId w:val="47"/>
        </w:numPr>
        <w:spacing w:before="100" w:beforeAutospacing="1" w:after="100" w:afterAutospacing="1" w:line="360" w:lineRule="auto"/>
        <w:jc w:val="both"/>
        <w:rPr>
          <w:color w:val="auto"/>
        </w:rPr>
      </w:pPr>
      <w:hyperlink r:id="rId50" w:anchor="tcN9003E" w:history="1">
        <w:r w:rsidR="007468C9" w:rsidRPr="00F26766">
          <w:rPr>
            <w:rStyle w:val="Hipervnculo"/>
            <w:color w:val="auto"/>
            <w:u w:val="none"/>
          </w:rPr>
          <w:t>www.fao.org/fishery/countrysector/naso_ecuador/es#tcN9003E</w:t>
        </w:r>
      </w:hyperlink>
    </w:p>
    <w:p w:rsidR="007468C9" w:rsidRPr="00D03196" w:rsidRDefault="00D92F9E" w:rsidP="00966BAA">
      <w:pPr>
        <w:pStyle w:val="Default"/>
        <w:numPr>
          <w:ilvl w:val="0"/>
          <w:numId w:val="47"/>
        </w:numPr>
        <w:spacing w:before="100" w:beforeAutospacing="1" w:after="100" w:afterAutospacing="1" w:line="360" w:lineRule="auto"/>
        <w:jc w:val="both"/>
        <w:rPr>
          <w:rStyle w:val="Hipervnculo"/>
          <w:color w:val="auto"/>
          <w:u w:val="none"/>
        </w:rPr>
      </w:pPr>
      <w:hyperlink r:id="rId51" w:history="1">
        <w:r w:rsidR="00CD170E" w:rsidRPr="00D03196">
          <w:rPr>
            <w:rStyle w:val="Hipervnculo"/>
            <w:color w:val="auto"/>
            <w:u w:val="none"/>
          </w:rPr>
          <w:t>www.sbs.gob.ec/medios/PORTALDOCS/downloads/articulos_financieros/Estudios Sectoriales/analisis_industria_camaronera.pdf</w:t>
        </w:r>
      </w:hyperlink>
    </w:p>
    <w:p w:rsidR="007468C9" w:rsidRPr="0037478E" w:rsidRDefault="00D92F9E" w:rsidP="00966BAA">
      <w:pPr>
        <w:pStyle w:val="Default"/>
        <w:numPr>
          <w:ilvl w:val="0"/>
          <w:numId w:val="47"/>
        </w:numPr>
        <w:spacing w:before="100" w:beforeAutospacing="1" w:after="100" w:afterAutospacing="1" w:line="360" w:lineRule="auto"/>
        <w:jc w:val="both"/>
        <w:rPr>
          <w:rStyle w:val="Hipervnculo"/>
          <w:color w:val="auto"/>
          <w:u w:val="none"/>
        </w:rPr>
      </w:pPr>
      <w:hyperlink r:id="rId52" w:history="1">
        <w:r w:rsidR="0037478E" w:rsidRPr="0037478E">
          <w:rPr>
            <w:rStyle w:val="Hipervnculo"/>
            <w:color w:val="auto"/>
            <w:u w:val="none"/>
          </w:rPr>
          <w:t>www.bce.fin.ec/documentos/PublicacionesNotas/Competitividad/Estudios/ae29.pdf</w:t>
        </w:r>
      </w:hyperlink>
    </w:p>
    <w:p w:rsidR="007468C9" w:rsidRPr="00F26766" w:rsidRDefault="0037478E" w:rsidP="00966BAA">
      <w:pPr>
        <w:pStyle w:val="Default"/>
        <w:numPr>
          <w:ilvl w:val="0"/>
          <w:numId w:val="47"/>
        </w:numPr>
        <w:spacing w:before="100" w:beforeAutospacing="1" w:after="100" w:afterAutospacing="1" w:line="360" w:lineRule="auto"/>
        <w:jc w:val="both"/>
        <w:rPr>
          <w:rStyle w:val="Hipervnculo"/>
          <w:color w:val="auto"/>
          <w:u w:val="none"/>
        </w:rPr>
      </w:pPr>
      <w:r>
        <w:t>www.</w:t>
      </w:r>
      <w:hyperlink r:id="rId53" w:history="1">
        <w:r w:rsidR="007468C9" w:rsidRPr="00F26766">
          <w:rPr>
            <w:rStyle w:val="Hipervnculo"/>
            <w:color w:val="auto"/>
            <w:u w:val="none"/>
          </w:rPr>
          <w:t>cdam.minam.gob.pe/publielectro/bioseguridad/criacamaron.pdf</w:t>
        </w:r>
      </w:hyperlink>
    </w:p>
    <w:p w:rsidR="007468C9" w:rsidRPr="00F26766" w:rsidRDefault="00D92F9E" w:rsidP="00966BAA">
      <w:pPr>
        <w:pStyle w:val="Default"/>
        <w:numPr>
          <w:ilvl w:val="0"/>
          <w:numId w:val="47"/>
        </w:numPr>
        <w:spacing w:before="100" w:beforeAutospacing="1" w:after="100" w:afterAutospacing="1" w:line="360" w:lineRule="auto"/>
        <w:jc w:val="both"/>
        <w:rPr>
          <w:rStyle w:val="Hipervnculo"/>
          <w:color w:val="auto"/>
          <w:u w:val="none"/>
        </w:rPr>
      </w:pPr>
      <w:hyperlink r:id="rId54" w:history="1">
        <w:r w:rsidR="007468C9" w:rsidRPr="00F26766">
          <w:rPr>
            <w:rStyle w:val="Hipervnculo"/>
            <w:color w:val="auto"/>
            <w:u w:val="none"/>
          </w:rPr>
          <w:t>www.fao.org/fishery/culturedspecies/Litopenaeus_vannamei/es</w:t>
        </w:r>
      </w:hyperlink>
    </w:p>
    <w:p w:rsidR="007468C9" w:rsidRPr="00F26766" w:rsidRDefault="00D92F9E" w:rsidP="00966BAA">
      <w:pPr>
        <w:pStyle w:val="Default"/>
        <w:numPr>
          <w:ilvl w:val="0"/>
          <w:numId w:val="47"/>
        </w:numPr>
        <w:spacing w:before="100" w:beforeAutospacing="1" w:after="100" w:afterAutospacing="1" w:line="360" w:lineRule="auto"/>
        <w:jc w:val="both"/>
        <w:rPr>
          <w:rStyle w:val="Hipervnculo"/>
          <w:color w:val="auto"/>
          <w:u w:val="none"/>
        </w:rPr>
      </w:pPr>
      <w:hyperlink r:id="rId55" w:history="1">
        <w:r w:rsidR="007468C9" w:rsidRPr="00F26766">
          <w:rPr>
            <w:rStyle w:val="Hipervnculo"/>
            <w:color w:val="auto"/>
            <w:u w:val="none"/>
          </w:rPr>
          <w:t>www.dspace.espol.edu.ec/bitstream/123456789/8529/1/bquinc41.pdf</w:t>
        </w:r>
      </w:hyperlink>
    </w:p>
    <w:p w:rsidR="007468C9" w:rsidRPr="00F26766" w:rsidRDefault="00D92F9E" w:rsidP="00966BAA">
      <w:pPr>
        <w:pStyle w:val="Default"/>
        <w:numPr>
          <w:ilvl w:val="0"/>
          <w:numId w:val="47"/>
        </w:numPr>
        <w:spacing w:before="100" w:beforeAutospacing="1" w:after="100" w:afterAutospacing="1" w:line="360" w:lineRule="auto"/>
        <w:jc w:val="both"/>
        <w:rPr>
          <w:rStyle w:val="Hipervnculo"/>
          <w:color w:val="auto"/>
          <w:u w:val="none"/>
        </w:rPr>
      </w:pPr>
      <w:hyperlink r:id="rId56" w:history="1">
        <w:r w:rsidR="007468C9" w:rsidRPr="00F26766">
          <w:rPr>
            <w:rStyle w:val="Hipervnculo"/>
            <w:color w:val="auto"/>
            <w:u w:val="none"/>
          </w:rPr>
          <w:t>www.fao.org/fishery/culturedspecies/Litopenaeus_vannamei/es</w:t>
        </w:r>
      </w:hyperlink>
    </w:p>
    <w:p w:rsidR="007468C9" w:rsidRPr="00966BAA" w:rsidRDefault="00D92F9E" w:rsidP="00966BAA">
      <w:pPr>
        <w:pStyle w:val="Prrafodelista"/>
        <w:numPr>
          <w:ilvl w:val="0"/>
          <w:numId w:val="47"/>
        </w:numPr>
        <w:shd w:val="clear" w:color="auto" w:fill="FFFFFF"/>
        <w:spacing w:before="100" w:beforeAutospacing="1" w:after="100" w:afterAutospacing="1" w:line="360" w:lineRule="auto"/>
        <w:jc w:val="both"/>
        <w:rPr>
          <w:rFonts w:ascii="Arial" w:hAnsi="Arial" w:cs="Arial"/>
          <w:sz w:val="24"/>
          <w:szCs w:val="24"/>
        </w:rPr>
      </w:pPr>
      <w:hyperlink r:id="rId57" w:history="1">
        <w:r w:rsidR="0037478E" w:rsidRPr="00966BAA">
          <w:rPr>
            <w:rFonts w:ascii="Arial" w:hAnsi="Arial" w:cs="Arial"/>
            <w:sz w:val="24"/>
            <w:szCs w:val="24"/>
          </w:rPr>
          <w:t>www.es.scribd.com/doc/54632027/29/Matriz-de-Implicacion-FCB-Foote-Cone-y-Belding</w:t>
        </w:r>
      </w:hyperlink>
    </w:p>
    <w:p w:rsidR="007468C9" w:rsidRPr="00966BAA" w:rsidRDefault="00D92F9E" w:rsidP="00966BAA">
      <w:pPr>
        <w:pStyle w:val="Prrafodelista"/>
        <w:numPr>
          <w:ilvl w:val="0"/>
          <w:numId w:val="47"/>
        </w:numPr>
        <w:shd w:val="clear" w:color="auto" w:fill="FFFFFF"/>
        <w:spacing w:before="100" w:beforeAutospacing="1" w:after="100" w:afterAutospacing="1" w:line="360" w:lineRule="auto"/>
        <w:jc w:val="both"/>
        <w:rPr>
          <w:rFonts w:ascii="Arial" w:hAnsi="Arial" w:cs="Arial"/>
          <w:sz w:val="24"/>
          <w:szCs w:val="24"/>
        </w:rPr>
      </w:pPr>
      <w:hyperlink r:id="rId58" w:history="1">
        <w:r w:rsidR="007468C9" w:rsidRPr="00966BAA">
          <w:rPr>
            <w:rFonts w:ascii="Arial" w:hAnsi="Arial" w:cs="Arial"/>
            <w:sz w:val="24"/>
            <w:szCs w:val="24"/>
          </w:rPr>
          <w:t>www.bce.fin.ec/documentos/PublicacionesNotas/Competitividad/Estudios/ae29.pdf</w:t>
        </w:r>
      </w:hyperlink>
    </w:p>
    <w:p w:rsidR="007468C9" w:rsidRPr="00966BAA" w:rsidRDefault="00D92F9E" w:rsidP="00966BAA">
      <w:pPr>
        <w:pStyle w:val="Prrafodelista"/>
        <w:numPr>
          <w:ilvl w:val="0"/>
          <w:numId w:val="47"/>
        </w:numPr>
        <w:shd w:val="clear" w:color="auto" w:fill="FFFFFF"/>
        <w:spacing w:before="100" w:beforeAutospacing="1" w:after="100" w:afterAutospacing="1" w:line="360" w:lineRule="auto"/>
        <w:jc w:val="both"/>
        <w:rPr>
          <w:rFonts w:ascii="Arial" w:hAnsi="Arial" w:cs="Arial"/>
          <w:sz w:val="24"/>
          <w:szCs w:val="24"/>
        </w:rPr>
      </w:pPr>
      <w:hyperlink r:id="rId59" w:history="1">
        <w:r w:rsidR="007468C9" w:rsidRPr="00966BAA">
          <w:rPr>
            <w:rFonts w:ascii="Arial" w:hAnsi="Arial" w:cs="Arial"/>
            <w:sz w:val="24"/>
            <w:szCs w:val="24"/>
          </w:rPr>
          <w:t>www.ccondem.org.ec/imagesFTP/353.CERTIFICANDO_LA_DESTRUCCION_ANTECEDENTES.pdf</w:t>
        </w:r>
      </w:hyperlink>
    </w:p>
    <w:p w:rsidR="005C3776" w:rsidRPr="00966BAA" w:rsidRDefault="00D92F9E" w:rsidP="00966BAA">
      <w:pPr>
        <w:pStyle w:val="Prrafodelista"/>
        <w:numPr>
          <w:ilvl w:val="0"/>
          <w:numId w:val="47"/>
        </w:numPr>
        <w:shd w:val="clear" w:color="auto" w:fill="FFFFFF"/>
        <w:spacing w:before="100" w:beforeAutospacing="1" w:after="100" w:afterAutospacing="1" w:line="360" w:lineRule="auto"/>
        <w:jc w:val="both"/>
        <w:rPr>
          <w:rFonts w:ascii="Arial" w:hAnsi="Arial" w:cs="Arial"/>
          <w:sz w:val="24"/>
          <w:szCs w:val="24"/>
        </w:rPr>
      </w:pPr>
      <w:hyperlink r:id="rId60" w:history="1">
        <w:r w:rsidR="0037478E" w:rsidRPr="00966BAA">
          <w:rPr>
            <w:rFonts w:ascii="Arial" w:hAnsi="Arial" w:cs="Arial"/>
            <w:sz w:val="24"/>
            <w:szCs w:val="24"/>
          </w:rPr>
          <w:t>www.sbs.gob.ec/medios/PORTALDOCS/downloads/articulos_financieros/Estudios%20Sectoriales/analisis_industria_camaronera.pdf</w:t>
        </w:r>
      </w:hyperlink>
    </w:p>
    <w:p w:rsidR="007468C9" w:rsidRPr="00966BAA" w:rsidRDefault="00D92F9E" w:rsidP="00966BAA">
      <w:pPr>
        <w:pStyle w:val="Prrafodelista"/>
        <w:numPr>
          <w:ilvl w:val="0"/>
          <w:numId w:val="47"/>
        </w:numPr>
        <w:shd w:val="clear" w:color="auto" w:fill="FFFFFF"/>
        <w:spacing w:before="100" w:beforeAutospacing="1" w:after="100" w:afterAutospacing="1" w:line="360" w:lineRule="auto"/>
        <w:jc w:val="both"/>
        <w:rPr>
          <w:rFonts w:ascii="Arial" w:hAnsi="Arial" w:cs="Arial"/>
          <w:sz w:val="24"/>
          <w:szCs w:val="24"/>
        </w:rPr>
      </w:pPr>
      <w:hyperlink r:id="rId61" w:history="1">
        <w:r w:rsidR="0037478E" w:rsidRPr="00966BAA">
          <w:rPr>
            <w:rFonts w:ascii="Arial" w:hAnsi="Arial" w:cs="Arial"/>
            <w:sz w:val="24"/>
            <w:szCs w:val="24"/>
          </w:rPr>
          <w:t>www.pages.stern.nyu.edu/~adamodar/</w:t>
        </w:r>
      </w:hyperlink>
    </w:p>
    <w:p w:rsidR="007468C9" w:rsidRDefault="00D92F9E" w:rsidP="00966BAA">
      <w:pPr>
        <w:pStyle w:val="Prrafodelista"/>
        <w:numPr>
          <w:ilvl w:val="0"/>
          <w:numId w:val="47"/>
        </w:numPr>
        <w:shd w:val="clear" w:color="auto" w:fill="FFFFFF"/>
        <w:spacing w:before="100" w:beforeAutospacing="1" w:after="100" w:afterAutospacing="1" w:line="360" w:lineRule="auto"/>
        <w:jc w:val="both"/>
      </w:pPr>
      <w:hyperlink r:id="rId62" w:history="1">
        <w:r w:rsidR="007468C9" w:rsidRPr="00966BAA">
          <w:rPr>
            <w:rFonts w:ascii="Arial" w:hAnsi="Arial" w:cs="Arial"/>
            <w:sz w:val="24"/>
            <w:szCs w:val="24"/>
          </w:rPr>
          <w:t>http://www.dspace.espol.edu.ec/bitstream/123456789/6883/1/INDICE%20GENERAL%20(ACTUALIZADO)%20TESIS1%20jennifer.pdf</w:t>
        </w:r>
      </w:hyperlink>
    </w:p>
    <w:p w:rsidR="000E1457" w:rsidRPr="00966BAA" w:rsidRDefault="000E1457" w:rsidP="00966BAA">
      <w:pPr>
        <w:pStyle w:val="Prrafodelista"/>
        <w:numPr>
          <w:ilvl w:val="0"/>
          <w:numId w:val="47"/>
        </w:numPr>
        <w:shd w:val="clear" w:color="auto" w:fill="FFFFFF"/>
        <w:spacing w:before="100" w:beforeAutospacing="1" w:after="100" w:afterAutospacing="1" w:line="360" w:lineRule="auto"/>
        <w:jc w:val="both"/>
        <w:rPr>
          <w:rFonts w:ascii="Arial" w:hAnsi="Arial" w:cs="Arial"/>
          <w:b/>
          <w:sz w:val="24"/>
          <w:szCs w:val="24"/>
        </w:rPr>
      </w:pPr>
      <w:r w:rsidRPr="00966BAA">
        <w:rPr>
          <w:rFonts w:ascii="Arial" w:hAnsi="Arial" w:cs="Arial"/>
          <w:sz w:val="24"/>
          <w:szCs w:val="24"/>
        </w:rPr>
        <w:t xml:space="preserve">Estudio técnico realizado por la empresa </w:t>
      </w:r>
      <w:r w:rsidRPr="00966BAA">
        <w:rPr>
          <w:rFonts w:ascii="Arial" w:hAnsi="Arial" w:cs="Arial"/>
          <w:b/>
          <w:sz w:val="24"/>
          <w:szCs w:val="24"/>
        </w:rPr>
        <w:t>LOGICAL VALUE</w:t>
      </w:r>
    </w:p>
    <w:p w:rsidR="00B72EE8" w:rsidRPr="005C3776" w:rsidRDefault="002019E2" w:rsidP="00966BAA">
      <w:pPr>
        <w:pStyle w:val="Default"/>
        <w:numPr>
          <w:ilvl w:val="0"/>
          <w:numId w:val="47"/>
        </w:numPr>
        <w:spacing w:before="100" w:beforeAutospacing="1" w:after="100" w:afterAutospacing="1" w:line="360" w:lineRule="auto"/>
        <w:jc w:val="both"/>
        <w:rPr>
          <w:color w:val="auto"/>
        </w:rPr>
      </w:pPr>
      <w:r>
        <w:rPr>
          <w:rStyle w:val="Hipervnculo"/>
          <w:color w:val="auto"/>
          <w:u w:val="none"/>
        </w:rPr>
        <w:t xml:space="preserve">Entrevista: </w:t>
      </w:r>
      <w:r w:rsidRPr="002019E2">
        <w:rPr>
          <w:rStyle w:val="Hipervnculo"/>
          <w:b/>
          <w:color w:val="auto"/>
          <w:u w:val="none"/>
        </w:rPr>
        <w:t xml:space="preserve">Químico </w:t>
      </w:r>
      <w:r w:rsidR="00B72EE8" w:rsidRPr="002019E2">
        <w:rPr>
          <w:rStyle w:val="Hipervnculo"/>
          <w:b/>
          <w:color w:val="auto"/>
          <w:u w:val="none"/>
        </w:rPr>
        <w:t>Wellington Cuadra Díaz</w:t>
      </w:r>
      <w:r w:rsidR="00B72EE8" w:rsidRPr="00F26766">
        <w:rPr>
          <w:rStyle w:val="Hipervnculo"/>
          <w:color w:val="auto"/>
          <w:u w:val="none"/>
        </w:rPr>
        <w:t xml:space="preserve"> (Presidente AMBARTEK S.A)</w:t>
      </w:r>
    </w:p>
    <w:p w:rsidR="007468C9" w:rsidRDefault="007468C9" w:rsidP="00CD170E">
      <w:pPr>
        <w:jc w:val="both"/>
        <w:rPr>
          <w:rFonts w:ascii="Arial" w:hAnsi="Arial" w:cs="Arial"/>
          <w:b/>
          <w:sz w:val="24"/>
          <w:szCs w:val="24"/>
          <w:lang w:val="es-ES"/>
        </w:rPr>
      </w:pPr>
      <w:r>
        <w:rPr>
          <w:rFonts w:ascii="Arial" w:hAnsi="Arial" w:cs="Arial"/>
          <w:b/>
          <w:sz w:val="24"/>
          <w:szCs w:val="24"/>
          <w:lang w:val="es-ES"/>
        </w:rPr>
        <w:br w:type="page"/>
      </w:r>
    </w:p>
    <w:sdt>
      <w:sdtPr>
        <w:rPr>
          <w:rFonts w:asciiTheme="majorHAnsi" w:eastAsiaTheme="majorEastAsia" w:hAnsiTheme="majorHAnsi" w:cstheme="majorBidi"/>
          <w:b/>
          <w:bCs/>
          <w:color w:val="365F91" w:themeColor="accent1" w:themeShade="BF"/>
          <w:sz w:val="48"/>
          <w:szCs w:val="48"/>
        </w:rPr>
        <w:id w:val="38680498"/>
        <w:docPartObj>
          <w:docPartGallery w:val="Cover Pages"/>
          <w:docPartUnique/>
        </w:docPartObj>
      </w:sdtPr>
      <w:sdtEndPr>
        <w:rPr>
          <w:rFonts w:ascii="Arial" w:eastAsiaTheme="minorEastAsia" w:hAnsi="Arial" w:cs="Arial"/>
          <w:bCs w:val="0"/>
          <w:color w:val="auto"/>
          <w:sz w:val="24"/>
          <w:szCs w:val="24"/>
          <w:lang w:val="es-ES"/>
        </w:rPr>
      </w:sdtEndPr>
      <w:sdtContent>
        <w:tbl>
          <w:tblPr>
            <w:tblpPr w:leftFromText="187" w:rightFromText="187" w:horzAnchor="margin" w:tblpYSpec="bottom"/>
            <w:tblW w:w="3000" w:type="pct"/>
            <w:tblLook w:val="04A0"/>
          </w:tblPr>
          <w:tblGrid>
            <w:gridCol w:w="5262"/>
          </w:tblGrid>
          <w:tr w:rsidR="007468C9" w:rsidTr="008C6FCC">
            <w:sdt>
              <w:sdtPr>
                <w:rPr>
                  <w:rFonts w:asciiTheme="majorHAnsi" w:eastAsiaTheme="majorEastAsia" w:hAnsiTheme="majorHAnsi" w:cstheme="majorBidi"/>
                  <w:b/>
                  <w:bCs/>
                  <w:color w:val="365F91" w:themeColor="accent1" w:themeShade="BF"/>
                  <w:sz w:val="48"/>
                  <w:szCs w:val="48"/>
                </w:rPr>
                <w:alias w:val="Título"/>
                <w:id w:val="703864190"/>
                <w:dataBinding w:prefixMappings="xmlns:ns0='http://schemas.openxmlformats.org/package/2006/metadata/core-properties' xmlns:ns1='http://purl.org/dc/elements/1.1/'" w:xpath="/ns0:coreProperties[1]/ns1:title[1]" w:storeItemID="{6C3C8BC8-F283-45AE-878A-BAB7291924A1}"/>
                <w:text/>
              </w:sdtPr>
              <w:sdtEndPr>
                <w:rPr>
                  <w:sz w:val="96"/>
                </w:rPr>
              </w:sdtEndPr>
              <w:sdtContent>
                <w:tc>
                  <w:tcPr>
                    <w:tcW w:w="5746" w:type="dxa"/>
                  </w:tcPr>
                  <w:p w:rsidR="007468C9" w:rsidRDefault="00836A6A" w:rsidP="009B65A1">
                    <w:pPr>
                      <w:pStyle w:val="Sinespaciado"/>
                      <w:rPr>
                        <w:rFonts w:asciiTheme="majorHAnsi" w:eastAsiaTheme="majorEastAsia" w:hAnsiTheme="majorHAnsi" w:cstheme="majorBidi"/>
                        <w:b/>
                        <w:bCs/>
                        <w:color w:val="365F91" w:themeColor="accent1" w:themeShade="BF"/>
                        <w:sz w:val="48"/>
                        <w:szCs w:val="48"/>
                      </w:rPr>
                    </w:pPr>
                    <w:r w:rsidRPr="00926982">
                      <w:rPr>
                        <w:rFonts w:asciiTheme="majorHAnsi" w:eastAsiaTheme="majorEastAsia" w:hAnsiTheme="majorHAnsi" w:cstheme="majorBidi"/>
                        <w:b/>
                        <w:bCs/>
                        <w:sz w:val="96"/>
                        <w:szCs w:val="48"/>
                        <w:lang w:val="es-ES"/>
                      </w:rPr>
                      <w:t>ANEXOS</w:t>
                    </w:r>
                  </w:p>
                </w:tc>
              </w:sdtContent>
            </w:sdt>
          </w:tr>
          <w:tr w:rsidR="007468C9" w:rsidTr="008C6FCC">
            <w:sdt>
              <w:sdtPr>
                <w:rPr>
                  <w:rFonts w:ascii="Calibri" w:hAnsi="Calibri" w:cs="Arial"/>
                  <w:sz w:val="24"/>
                  <w:szCs w:val="24"/>
                </w:rPr>
                <w:alias w:val="Subtítulo"/>
                <w:id w:val="703864195"/>
                <w:dataBinding w:prefixMappings="xmlns:ns0='http://schemas.openxmlformats.org/package/2006/metadata/core-properties' xmlns:ns1='http://purl.org/dc/elements/1.1/'" w:xpath="/ns0:coreProperties[1]/ns1:subject[1]" w:storeItemID="{6C3C8BC8-F283-45AE-878A-BAB7291924A1}"/>
                <w:text/>
              </w:sdtPr>
              <w:sdtContent>
                <w:tc>
                  <w:tcPr>
                    <w:tcW w:w="5746" w:type="dxa"/>
                  </w:tcPr>
                  <w:p w:rsidR="007468C9" w:rsidRDefault="00926982" w:rsidP="007E7410">
                    <w:pPr>
                      <w:pStyle w:val="Sinespaciado"/>
                      <w:jc w:val="both"/>
                      <w:rPr>
                        <w:color w:val="484329" w:themeColor="background2" w:themeShade="3F"/>
                        <w:sz w:val="28"/>
                        <w:szCs w:val="28"/>
                      </w:rPr>
                    </w:pPr>
                    <w:r>
                      <w:rPr>
                        <w:rFonts w:ascii="Calibri" w:hAnsi="Calibri" w:cs="Arial"/>
                        <w:sz w:val="24"/>
                        <w:szCs w:val="24"/>
                      </w:rPr>
                      <w:t>“</w:t>
                    </w:r>
                    <w:r w:rsidR="00836A6A">
                      <w:rPr>
                        <w:rFonts w:ascii="Calibri" w:hAnsi="Calibri" w:cs="Arial"/>
                        <w:sz w:val="24"/>
                        <w:szCs w:val="24"/>
                        <w:lang w:val="es-ES"/>
                      </w:rPr>
                      <w:t>FACTIBILIDAD ECONÓMICA Y FINANCIERA DE LA PRODUCCIÓN Y COMERCIALIZACIÓN DE LARVAS DE CAMA</w:t>
                    </w:r>
                    <w:r>
                      <w:rPr>
                        <w:rFonts w:ascii="Calibri" w:hAnsi="Calibri" w:cs="Arial"/>
                        <w:sz w:val="24"/>
                        <w:szCs w:val="24"/>
                        <w:lang w:val="es-ES"/>
                      </w:rPr>
                      <w:t>RÓN DE LA EMPRESA AMBARTEK S.A</w:t>
                    </w:r>
                    <w:proofErr w:type="gramStart"/>
                    <w:r>
                      <w:rPr>
                        <w:rFonts w:ascii="Calibri" w:hAnsi="Calibri" w:cs="Arial"/>
                        <w:sz w:val="24"/>
                        <w:szCs w:val="24"/>
                        <w:lang w:val="es-ES"/>
                      </w:rPr>
                      <w:t>.“</w:t>
                    </w:r>
                    <w:proofErr w:type="gramEnd"/>
                  </w:p>
                </w:tc>
              </w:sdtContent>
            </w:sdt>
          </w:tr>
          <w:tr w:rsidR="007468C9" w:rsidTr="008C6FCC">
            <w:tc>
              <w:tcPr>
                <w:tcW w:w="5746" w:type="dxa"/>
              </w:tcPr>
              <w:p w:rsidR="007468C9" w:rsidRDefault="007468C9" w:rsidP="008C6FCC">
                <w:pPr>
                  <w:pStyle w:val="Sinespaciado"/>
                  <w:rPr>
                    <w:color w:val="484329" w:themeColor="background2" w:themeShade="3F"/>
                    <w:sz w:val="28"/>
                    <w:szCs w:val="28"/>
                  </w:rPr>
                </w:pPr>
              </w:p>
            </w:tc>
          </w:tr>
          <w:tr w:rsidR="007468C9" w:rsidTr="008C6FCC">
            <w:sdt>
              <w:sdtPr>
                <w:rPr>
                  <w:color w:val="FFFFFF" w:themeColor="background1"/>
                </w:rPr>
                <w:alias w:val="Abstracto"/>
                <w:id w:val="703864200"/>
                <w:dataBinding w:prefixMappings="xmlns:ns0='http://schemas.microsoft.com/office/2006/coverPageProps'" w:xpath="/ns0:CoverPageProperties[1]/ns0:Abstract[1]" w:storeItemID="{55AF091B-3C7A-41E3-B477-F2FDAA23CFDA}"/>
                <w:text/>
              </w:sdtPr>
              <w:sdtContent>
                <w:tc>
                  <w:tcPr>
                    <w:tcW w:w="5746" w:type="dxa"/>
                  </w:tcPr>
                  <w:p w:rsidR="007468C9" w:rsidRPr="0064189D" w:rsidRDefault="00966BAA" w:rsidP="009B65A1">
                    <w:pPr>
                      <w:pStyle w:val="Sinespaciado"/>
                      <w:rPr>
                        <w:color w:val="FFFFFF" w:themeColor="background1"/>
                      </w:rPr>
                    </w:pPr>
                    <w:r>
                      <w:rPr>
                        <w:lang w:val="es-ES"/>
                      </w:rPr>
                      <w:t>.</w:t>
                    </w:r>
                  </w:p>
                </w:tc>
              </w:sdtContent>
            </w:sdt>
          </w:tr>
          <w:tr w:rsidR="007468C9" w:rsidTr="008C6FCC">
            <w:tc>
              <w:tcPr>
                <w:tcW w:w="5746" w:type="dxa"/>
              </w:tcPr>
              <w:p w:rsidR="007468C9" w:rsidRPr="0064189D" w:rsidRDefault="007468C9" w:rsidP="008C6FCC">
                <w:pPr>
                  <w:pStyle w:val="Sinespaciado"/>
                  <w:rPr>
                    <w:color w:val="FFFFFF" w:themeColor="background1"/>
                  </w:rPr>
                </w:pPr>
              </w:p>
            </w:tc>
          </w:tr>
          <w:tr w:rsidR="007468C9" w:rsidTr="008C6FCC">
            <w:sdt>
              <w:sdtPr>
                <w:rPr>
                  <w:b/>
                  <w:bCs/>
                  <w:color w:val="FFFFFF" w:themeColor="background1"/>
                </w:rPr>
                <w:alias w:val="Autor"/>
                <w:id w:val="703864205"/>
                <w:dataBinding w:prefixMappings="xmlns:ns0='http://schemas.openxmlformats.org/package/2006/metadata/core-properties' xmlns:ns1='http://purl.org/dc/elements/1.1/'" w:xpath="/ns0:coreProperties[1]/ns1:creator[1]" w:storeItemID="{6C3C8BC8-F283-45AE-878A-BAB7291924A1}"/>
                <w:text/>
              </w:sdtPr>
              <w:sdtContent>
                <w:tc>
                  <w:tcPr>
                    <w:tcW w:w="5746" w:type="dxa"/>
                  </w:tcPr>
                  <w:p w:rsidR="007468C9" w:rsidRPr="0064189D" w:rsidRDefault="00966BAA" w:rsidP="00966BAA">
                    <w:pPr>
                      <w:pStyle w:val="Sinespaciado"/>
                      <w:rPr>
                        <w:b/>
                        <w:bCs/>
                        <w:color w:val="FFFFFF" w:themeColor="background1"/>
                      </w:rPr>
                    </w:pPr>
                    <w:r>
                      <w:rPr>
                        <w:b/>
                        <w:bCs/>
                        <w:lang w:val="es-ES"/>
                      </w:rPr>
                      <w:t>.</w:t>
                    </w:r>
                  </w:p>
                </w:tc>
              </w:sdtContent>
            </w:sdt>
          </w:tr>
          <w:tr w:rsidR="007468C9" w:rsidTr="008C6FCC">
            <w:sdt>
              <w:sdtPr>
                <w:rPr>
                  <w:b/>
                  <w:bCs/>
                  <w:color w:val="FFFFFF" w:themeColor="background1"/>
                </w:rPr>
                <w:alias w:val="Fecha"/>
                <w:id w:val="703864210"/>
                <w:showingPlcHdr/>
                <w:dataBinding w:prefixMappings="xmlns:ns0='http://schemas.microsoft.com/office/2006/coverPageProps'" w:xpath="/ns0:CoverPageProperties[1]/ns0:PublishDate[1]" w:storeItemID="{55AF091B-3C7A-41E3-B477-F2FDAA23CFDA}"/>
                <w:date>
                  <w:dateFormat w:val="dd/MM/yyyy"/>
                  <w:lid w:val="es-ES"/>
                  <w:storeMappedDataAs w:val="dateTime"/>
                  <w:calendar w:val="gregorian"/>
                </w:date>
              </w:sdtPr>
              <w:sdtContent>
                <w:tc>
                  <w:tcPr>
                    <w:tcW w:w="5746" w:type="dxa"/>
                  </w:tcPr>
                  <w:p w:rsidR="007468C9" w:rsidRPr="0064189D" w:rsidRDefault="007468C9" w:rsidP="008C6FCC">
                    <w:pPr>
                      <w:pStyle w:val="Sinespaciado"/>
                      <w:rPr>
                        <w:b/>
                        <w:bCs/>
                        <w:color w:val="FFFFFF" w:themeColor="background1"/>
                      </w:rPr>
                    </w:pPr>
                    <w:r>
                      <w:rPr>
                        <w:b/>
                        <w:bCs/>
                        <w:color w:val="FFFFFF" w:themeColor="background1"/>
                      </w:rPr>
                      <w:t xml:space="preserve">     </w:t>
                    </w:r>
                  </w:p>
                </w:tc>
              </w:sdtContent>
            </w:sdt>
          </w:tr>
          <w:tr w:rsidR="007468C9" w:rsidTr="008C6FCC">
            <w:tc>
              <w:tcPr>
                <w:tcW w:w="5746" w:type="dxa"/>
              </w:tcPr>
              <w:p w:rsidR="007468C9" w:rsidRDefault="007468C9" w:rsidP="008C6FCC">
                <w:pPr>
                  <w:pStyle w:val="Sinespaciado"/>
                  <w:rPr>
                    <w:b/>
                    <w:bCs/>
                  </w:rPr>
                </w:pPr>
              </w:p>
            </w:tc>
          </w:tr>
        </w:tbl>
        <w:p w:rsidR="007468C9" w:rsidRDefault="00D92F9E" w:rsidP="007468C9">
          <w:pPr>
            <w:rPr>
              <w:lang w:val="es-ES"/>
            </w:rPr>
          </w:pPr>
          <w:r w:rsidRPr="00D92F9E">
            <w:rPr>
              <w:noProof/>
            </w:rPr>
            <w:pict>
              <v:group id="Group 40" o:spid="_x0000_s1182" style="position:absolute;margin-left:887pt;margin-top:0;width:264.55pt;height:690.65pt;z-index:251611648;mso-position-horizontal:right;mso-position-horizontal-relative:page;mso-position-vertical:bottom;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">
                <v:shapetype id="_x0000_t32" coordsize="21600,21600" o:spt="32" o:oned="t" path="m,l21600,21600e" filled="f">
                  <v:path arrowok="t" fillok="f" o:connecttype="none"/>
                  <o:lock v:ext="edit" shapetype="t"/>
                </v:shapetype>
                <v:shape id="AutoShape 41" o:spid="_x0000_s1187" type="#_x0000_t32" style="position:absolute;left:6519;top:1258;width:4303;height:1004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SIrcMAAADcAAAADwAAAGRycy9kb3ducmV2LnhtbESP0YrCMBRE3wX/IVxh3zSxsCpdo4iw&#10;yz4UxOoHXJq7bbG5KU3U1q/fCIKPw8ycYdbb3jbiRp2vHWuYzxQI4sKZmksN59P3dAXCB2SDjWPS&#10;MJCH7WY8WmNq3J2PdMtDKSKEfYoaqhDaVEpfVGTRz1xLHL0/11kMUXalNB3eI9w2MlFqIS3WHBcq&#10;bGlfUXHJr1bDZciGR35Uhx/1KKzc2cwl80zrj0m/+wIRqA/v8Kv9azQky094no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UiK3DAAAA3AAAAA8AAAAAAAAAAAAA&#10;AAAAoQIAAGRycy9kb3ducmV2LnhtbFBLBQYAAAAABAAEAPkAAACRAwAAAAA=&#10;" strokecolor="#a7bfde [1620]"/>
                <v:group id="Group 42" o:spid="_x0000_s1183" style="position:absolute;left:5531;top:9226;width:5291;height:5845" coordorigin="5531,9226" coordsize="5291,5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Freeform 43" o:spid="_x0000_s1186" style="position:absolute;left:5531;top:9226;width:5291;height:5845;visibility:visible;mso-wrap-style:square;v-text-anchor:top" coordsize="6418,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h38IA&#10;AADcAAAADwAAAGRycy9kb3ducmV2LnhtbESPQYvCMBSE7wv+h/AEb2uqB7Vdo4jsggcvdsueH80z&#10;LTYvpYlt/fdGEPY4zMw3zHY/2kb01PnasYLFPAFBXDpds1FQ/P58bkD4gKyxcUwKHuRhv5t8bDHT&#10;buAL9XkwIkLYZ6igCqHNpPRlRRb93LXE0bu6zmKIsjNSdzhEuG3kMklW0mLNcaHClo4Vlbf8bhWk&#10;lH/X17QtekqdGRbmfN78eaVm0/HwBSLQGP7D7/ZJK1iu1/A6E4+A3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H+HfwgAAANwAAAAPAAAAAAAAAAAAAAAAAJgCAABkcnMvZG93&#10;bnJldi54bWxQSwUGAAAAAAQABAD1AAAAhwMAAAAA&#10;" path="m6418,1185r,5485l1809,6669c974,5889,,3958,1407,1987,2830,,5591,411,6418,1185xe" fillcolor="#a7bfde [1620]" stroked="f">
                    <v:path arrowok="t" o:connecttype="custom" o:connectlocs="5291,1038;5291,5845;1491,5844;1160,1741;5291,1038" o:connectangles="0,0,0,0,0"/>
                  </v:shape>
                  <v:oval id="Oval 44" o:spid="_x0000_s1185" style="position:absolute;left:6117;top:10212;width:4526;height:4258;rotation:-5819284fd;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7QcIA&#10;AADcAAAADwAAAGRycy9kb3ducmV2LnhtbERPy2rCQBTdC/7DcIXudFILKtFJKKFthGKhsd1fMjcP&#10;zNwJmTFJ/76zKHR5OO9TOptOjDS41rKCx00Egri0uuVawdf1dX0A4Tyyxs4yKfghB2myXJww1nbi&#10;TxoLX4sQwi5GBY33fSylKxsy6Da2Jw5cZQeDPsChlnrAKYSbTm6jaCcNthwaGuwpa6i8FXejYMqj&#10;3ftL9q3fPp7O1N8vVe4LqdTDan4+gvA0+3/xn/usFWz3YW04E46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1ztBwgAAANwAAAAPAAAAAAAAAAAAAAAAAJgCAABkcnMvZG93&#10;bnJldi54bWxQSwUGAAAAAAQABAD1AAAAhwMAAAAA&#10;" fillcolor="#d3dfee [820]" stroked="f" strokecolor="#a7bfde [1620]"/>
                  <v:oval id="Oval 45" o:spid="_x0000_s1184" style="position:absolute;left:6217;top:10481;width:3424;height:3221;rotation:-5819284fd;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ffUsMA&#10;AADcAAAADwAAAGRycy9kb3ducmV2LnhtbESPQWvCQBSE70L/w/IKvemmHqqmrhIEaUGEGu39sftM&#10;QrNvQ/YZ03/fLRR6HGbmG2a9HX2rBupjE9jA8ywDRWyDa7gycDnvp0tQUZAdtoHJwDdF2G4eJmvM&#10;XbjziYZSKpUgHHM0UIt0udbR1uQxzkJHnLxr6D1Kkn2lXY/3BPetnmfZi/bYcFqosaNdTfarvHkD&#10;x2L4OFyL24Bs7eGtaaX69GLM0+NYvIISGuU//Nd+dwbmixX8nklHQG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ffUsMAAADcAAAADwAAAAAAAAAAAAAAAACYAgAAZHJzL2Rv&#10;d25yZXYueG1sUEsFBgAAAAAEAAQA9QAAAIgDAAAAAA==&#10;" fillcolor="#7ba0cd [2420]" stroked="f" strokecolor="#a7bfde [1620]"/>
                </v:group>
                <w10:wrap anchorx="page" anchory="page"/>
              </v:group>
            </w:pict>
          </w:r>
          <w:r w:rsidRPr="00D92F9E">
            <w:rPr>
              <w:noProof/>
            </w:rPr>
            <w:pict>
              <v:group id="Group 51" o:spid="_x0000_s1176" style="position:absolute;margin-left:0;margin-top:0;width:464.8pt;height:380.95pt;z-index:251613696;mso-position-horizontal:left;mso-position-horizontal-relative:page;mso-position-vertical:top;mso-position-vertical-relative:page" coordorigin="15,15" coordsize="9296,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" o:allowincell="f">
                <v:shape id="AutoShape 52" o:spid="_x0000_s1181" type="#_x0000_t32" style="position:absolute;left:15;top:15;width:7512;height:738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L5PcUAAADcAAAADwAAAGRycy9kb3ducmV2LnhtbESPQWvCQBSE7wX/w/IEb7pRxGp0FSkU&#10;Cl5sLMXjM/tMotm3YXcbo7++WxB6HGbmG2a16UwtWnK+sqxgPEpAEOdWV1wo+Dq8D+cgfEDWWFsm&#10;BXfysFn3XlaYanvjT2qzUIgIYZ+igjKEJpXS5yUZ9CPbEEfvbJ3BEKUrpHZ4i3BTy0mSzKTBiuNC&#10;iQ29lZRfsx+j4HQM0wv5y/f5sXfz6T3btdvkValBv9suQQTqwn/42f7QCiazBfydi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0L5PcUAAADcAAAADwAAAAAAAAAA&#10;AAAAAAChAgAAZHJzL2Rvd25yZXYueG1sUEsFBgAAAAAEAAQA+QAAAJMDAAAAAA==&#10;" strokecolor="#a7bfde [1620]"/>
                <v:group id="Group 53" o:spid="_x0000_s1177" style="position:absolute;left:7095;top:5418;width:2216;height:2216" coordorigin="7907,4350" coordsize="2216,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oval id="Oval 54" o:spid="_x0000_s1180" style="position:absolute;left:7907;top:4350;width:2216;height:2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thlsMA&#10;AADcAAAADwAAAGRycy9kb3ducmV2LnhtbESPwW7CMBBE75X4B2uRuBUbDrQEDAJUUHsqBD5gFS9x&#10;RLyOYpekf19XQuI4mpk3muW6d7W4UxsqzxomYwWCuPCm4lLD5bx/fQcRIrLB2jNp+KUA69XgZYmZ&#10;8R2f6J7HUiQIhww12BibTMpQWHIYxr4hTt7Vtw5jkm0pTYtdgrtaTpWaSYcVpwWLDe0sFbf8x2lQ&#10;ZE/1xRxk9709NiFXH1/F/Kb1aNhvFiAi9fEZfrQ/jYbp2wT+z6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thlsMAAADcAAAADwAAAAAAAAAAAAAAAACYAgAAZHJzL2Rv&#10;d25yZXYueG1sUEsFBgAAAAAEAAQA9QAAAIgDAAAAAA==&#10;" fillcolor="#a7bfde [1620]" stroked="f"/>
                  <v:oval id="Oval 55" o:spid="_x0000_s1179" style="position:absolute;left:7961;top:4684;width:1813;height:18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OQkcMA&#10;AADcAAAADwAAAGRycy9kb3ducmV2LnhtbESPQWvCQBSE7wX/w/IEL0U3hmJC6irFEvDaaO6P7GsS&#10;zL6N2dVEf323UOhxmJlvmO1+Mp240+BaywrWqwgEcWV1y7WC8ylfpiCcR9bYWSYFD3Kw381etphp&#10;O/IX3QtfiwBhl6GCxvs+k9JVDRl0K9sTB+/bDgZ9kEMt9YBjgJtOxlG0kQZbDgsN9nRoqLoUN6PA&#10;lYd1Xt6SgtM3LJ76Sp+melVqMZ8+3kF4mvx/+K991AriJIbfM+EI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OQkcMAAADcAAAADwAAAAAAAAAAAAAAAACYAgAAZHJzL2Rv&#10;d25yZXYueG1sUEsFBgAAAAAEAAQA9QAAAIgDAAAAAA==&#10;" fillcolor="#d3dfee [820]" stroked="f"/>
                  <v:oval id="Oval 56" o:spid="_x0000_s1178" style="position:absolute;left:8006;top:5027;width:1375;height:1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qQVcUA&#10;AADcAAAADwAAAGRycy9kb3ducmV2LnhtbESPT2vCQBTE74V+h+UVvNVNDVSJrtIqAQ89+A/Pj91n&#10;Es2+TbOrxn76riB4HGbmN8xk1tlaXKj1lWMFH/0EBLF2puJCwW6bv49A+IBssHZMCm7kYTZ9fZlg&#10;ZtyV13TZhEJECPsMFZQhNJmUXpdk0fddQxy9g2sthijbQpoWrxFuazlIkk9pseK4UGJD85L0aXO2&#10;CtIfXBTff/p3u8r3o+TotE5zr1TvrfsagwjUhWf40V4aBYNhCvcz8QjI6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pBVxQAAANwAAAAPAAAAAAAAAAAAAAAAAJgCAABkcnMv&#10;ZG93bnJldi54bWxQSwUGAAAAAAQABAD1AAAAigMAAAAA&#10;" fillcolor="#7ba0cd [2420]" stroked="f"/>
                </v:group>
                <w10:wrap anchorx="page" anchory="page"/>
              </v:group>
            </w:pict>
          </w:r>
          <w:r w:rsidRPr="00D92F9E">
            <w:rPr>
              <w:noProof/>
            </w:rPr>
            <w:pict>
              <v:group id="Group 46" o:spid="_x0000_s1171" style="position:absolute;margin-left:1159.6pt;margin-top:0;width:332.7pt;height:227.25pt;z-index:251612672;mso-position-horizontal:right;mso-position-horizontal-relative:margin;mso-position-vertical:top;mso-position-vertical-relative:page" coordorigin="4136,15" coordsize="6654,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" o:allowincell="f">
                <v:shape id="AutoShape 47" o:spid="_x0000_s1175" type="#_x0000_t32" style="position:absolute;left:4136;top:15;width:3058;height:38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NWo8UAAADcAAAADwAAAGRycy9kb3ducmV2LnhtbESPQWvCQBSE7wX/w/IEb3WjBCvRVUQQ&#10;hF5sWorHZ/aZRLNvw+42xv56Vyj0OMzMN8xy3ZtGdOR8bVnBZJyAIC6srrlU8PW5e52D8AFZY2OZ&#10;FNzJw3o1eFlipu2NP6jLQykihH2GCqoQ2kxKX1Rk0I9tSxy9s3UGQ5SulNrhLcJNI6dJMpMGa44L&#10;Fba0rai45j9GwekY0gv5y/f59+Dm6T1/7zbJm1KjYb9ZgAjUh//wX3uvFUxnKTzPxCM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NWo8UAAADcAAAADwAAAAAAAAAA&#10;AAAAAAChAgAAZHJzL2Rvd25yZXYueG1sUEsFBgAAAAAEAAQA+QAAAJMDAAAAAA==&#10;" strokecolor="#a7bfde [1620]"/>
                <v:oval id="Oval 48" o:spid="_x0000_s1174" style="position:absolute;left:6674;top:444;width:4116;height:41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nxSMMA&#10;AADcAAAADwAAAGRycy9kb3ducmV2LnhtbESP0WoCMRRE3wX/IVyhb5ooVOpqFBUt7VN19QMum+tm&#10;cXOzbKK7/fumUOjjMDNnmNWmd7V4UhsqzxqmEwWCuPCm4lLD9XIcv4EIEdlg7Zk0fFOAzXo4WGFm&#10;fMdneuaxFAnCIUMNNsYmkzIUlhyGiW+Ik3fzrcOYZFtK02KX4K6WM6Xm0mHFacFiQ3tLxT1/OA2K&#10;7Lm+mnfZfe1OTcjV4bNY3LV+GfXbJYhIffwP/7U/jIbZ/BV+z6Qj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nxSMMAAADcAAAADwAAAAAAAAAAAAAAAACYAgAAZHJzL2Rv&#10;d25yZXYueG1sUEsFBgAAAAAEAAQA9QAAAIgDAAAAAA==&#10;" fillcolor="#a7bfde [1620]" stroked="f"/>
                <v:oval id="Oval 49" o:spid="_x0000_s1173" style="position:absolute;left:6773;top:1058;width:3367;height:33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EAT8MA&#10;AADcAAAADwAAAGRycy9kb3ducmV2LnhtbESPQWuDQBSE74X+h+UVeil1jRQbjJsQUoRca+v94b6q&#10;xH1r3I3a/vpsINDjMDPfMPluMb2YaHSdZQWrKAZBXFvdcaPg+6t4XYNwHlljb5kU/JKD3fbxIcdM&#10;25k/aSp9IwKEXYYKWu+HTEpXt2TQRXYgDt6PHQ36IMdG6hHnADe9TOI4lQY7DgstDnRoqT6VF6PA&#10;VYdVUV3eS16/Yfmnz/Rh6helnp+W/QaEp8X/h+/to1aQpCnczoQjIL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EAT8MAAADcAAAADwAAAAAAAAAAAAAAAACYAgAAZHJzL2Rv&#10;d25yZXYueG1sUEsFBgAAAAAEAAQA9QAAAIgDAAAAAA==&#10;" fillcolor="#d3dfee [820]" stroked="f"/>
                <v:oval id="Oval 50" o:spid="_x0000_s1172" style="position:absolute;left:6856;top:1709;width:2553;height:25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gAi8UA&#10;AADcAAAADwAAAGRycy9kb3ducmV2LnhtbESPQWvCQBSE74X+h+UVvNVNFVRSN6G1BDz0oEZ6fuw+&#10;k9js25jdatpf3xUEj8PMfMMs88G24ky9bxwreBknIIi1Mw1XCvZl8bwA4QOywdYxKfglD3n2+LDE&#10;1LgLb+m8C5WIEPYpKqhD6FIpva7Joh+7jjh6B9dbDFH2lTQ9XiLctnKSJDNpseG4UGNHq5r09+7H&#10;Kph+4kf1/qdP5ab4WiRHp/W08EqNnoa3VxCBhnAP39pro2Aym8P1TDwCM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aACLxQAAANwAAAAPAAAAAAAAAAAAAAAAAJgCAABkcnMv&#10;ZG93bnJldi54bWxQSwUGAAAAAAQABAD1AAAAigMAAAAA&#10;" fillcolor="#7ba0cd [2420]" stroked="f"/>
                <w10:wrap anchorx="margin" anchory="page"/>
              </v:group>
            </w:pict>
          </w:r>
        </w:p>
        <w:p w:rsidR="007468C9" w:rsidRDefault="007468C9" w:rsidP="007468C9">
          <w:pPr>
            <w:rPr>
              <w:rFonts w:ascii="Arial" w:hAnsi="Arial" w:cs="Arial"/>
              <w:b/>
              <w:sz w:val="24"/>
              <w:szCs w:val="24"/>
              <w:lang w:val="es-ES"/>
            </w:rPr>
          </w:pPr>
          <w:r>
            <w:rPr>
              <w:rFonts w:ascii="Arial" w:hAnsi="Arial" w:cs="Arial"/>
              <w:b/>
              <w:sz w:val="24"/>
              <w:szCs w:val="24"/>
              <w:lang w:val="es-ES"/>
            </w:rPr>
            <w:br w:type="page"/>
          </w:r>
        </w:p>
      </w:sdtContent>
    </w:sdt>
    <w:p w:rsidR="00A76031" w:rsidRDefault="00A76031" w:rsidP="00982EE8">
      <w:pPr>
        <w:pStyle w:val="Standard"/>
        <w:jc w:val="center"/>
        <w:outlineLvl w:val="0"/>
        <w:rPr>
          <w:rFonts w:ascii="Arial" w:hAnsi="Arial"/>
          <w:b/>
          <w:lang w:val="es-ES"/>
        </w:rPr>
      </w:pPr>
      <w:bookmarkStart w:id="148" w:name="_Toc317624045"/>
      <w:bookmarkStart w:id="149" w:name="_Toc317679837"/>
      <w:r>
        <w:rPr>
          <w:rFonts w:ascii="Arial" w:hAnsi="Arial"/>
          <w:b/>
          <w:lang w:val="es-ES"/>
        </w:rPr>
        <w:lastRenderedPageBreak/>
        <w:t>ANEXOS</w:t>
      </w:r>
      <w:bookmarkEnd w:id="148"/>
      <w:bookmarkEnd w:id="149"/>
    </w:p>
    <w:p w:rsidR="00A76031" w:rsidRDefault="00A76031" w:rsidP="007468C9">
      <w:pPr>
        <w:pStyle w:val="Standard"/>
        <w:rPr>
          <w:rFonts w:ascii="Arial" w:hAnsi="Arial"/>
          <w:b/>
          <w:lang w:val="es-ES"/>
        </w:rPr>
      </w:pPr>
    </w:p>
    <w:p w:rsidR="007468C9" w:rsidRDefault="007468C9" w:rsidP="007468C9">
      <w:pPr>
        <w:pStyle w:val="Standard"/>
        <w:rPr>
          <w:rFonts w:ascii="Arial" w:hAnsi="Arial"/>
          <w:b/>
          <w:lang w:val="es-ES"/>
        </w:rPr>
      </w:pPr>
      <w:r>
        <w:rPr>
          <w:rFonts w:ascii="Arial" w:hAnsi="Arial"/>
          <w:b/>
          <w:lang w:val="es-ES"/>
        </w:rPr>
        <w:t>ANEXO 1: ENTREVISTAS</w:t>
      </w:r>
    </w:p>
    <w:p w:rsidR="007468C9" w:rsidRDefault="007468C9" w:rsidP="007468C9">
      <w:pPr>
        <w:pStyle w:val="Standard"/>
        <w:spacing w:line="360" w:lineRule="auto"/>
        <w:jc w:val="center"/>
        <w:rPr>
          <w:rFonts w:ascii="Arial" w:hAnsi="Arial"/>
          <w:b/>
          <w:lang w:val="es-ES"/>
        </w:rPr>
      </w:pPr>
    </w:p>
    <w:p w:rsidR="007468C9" w:rsidRPr="006F10FB" w:rsidRDefault="007468C9" w:rsidP="007468C9">
      <w:pPr>
        <w:pStyle w:val="Standard"/>
        <w:spacing w:line="360" w:lineRule="auto"/>
        <w:jc w:val="center"/>
        <w:rPr>
          <w:rFonts w:ascii="Arial" w:hAnsi="Arial"/>
          <w:b/>
          <w:lang w:val="es-ES"/>
        </w:rPr>
      </w:pPr>
      <w:r w:rsidRPr="006F10FB">
        <w:rPr>
          <w:rFonts w:ascii="Arial" w:hAnsi="Arial"/>
          <w:b/>
          <w:lang w:val="es-ES"/>
        </w:rPr>
        <w:t>ESCUELA SUPERIOR POLITÉCNICA DEL LITORAL</w:t>
      </w:r>
    </w:p>
    <w:p w:rsidR="007468C9" w:rsidRPr="006F10FB" w:rsidRDefault="007468C9" w:rsidP="007468C9">
      <w:pPr>
        <w:pStyle w:val="Standard"/>
        <w:spacing w:line="360" w:lineRule="auto"/>
        <w:jc w:val="center"/>
        <w:rPr>
          <w:rFonts w:ascii="Arial" w:hAnsi="Arial"/>
          <w:b/>
          <w:lang w:val="es-ES"/>
        </w:rPr>
      </w:pPr>
      <w:r w:rsidRPr="006F10FB">
        <w:rPr>
          <w:rFonts w:ascii="Arial" w:hAnsi="Arial"/>
          <w:b/>
          <w:lang w:val="es-ES"/>
        </w:rPr>
        <w:t>ENTREVISTA A LOS TRABAJADORES</w:t>
      </w:r>
    </w:p>
    <w:p w:rsidR="007468C9" w:rsidRPr="006F10FB" w:rsidRDefault="007468C9" w:rsidP="007468C9">
      <w:pPr>
        <w:pStyle w:val="Standard"/>
        <w:spacing w:line="360" w:lineRule="auto"/>
        <w:jc w:val="center"/>
        <w:rPr>
          <w:rFonts w:ascii="Arial" w:hAnsi="Arial"/>
          <w:b/>
          <w:lang w:val="es-ES"/>
        </w:rPr>
      </w:pPr>
      <w:r w:rsidRPr="006F10FB">
        <w:rPr>
          <w:rFonts w:ascii="Arial" w:hAnsi="Arial"/>
          <w:b/>
          <w:lang w:val="es-ES"/>
        </w:rPr>
        <w:t>AMBARTEK S.A.</w:t>
      </w:r>
    </w:p>
    <w:p w:rsidR="007468C9" w:rsidRPr="006F10FB" w:rsidRDefault="007468C9" w:rsidP="007468C9">
      <w:pPr>
        <w:pStyle w:val="Standard"/>
        <w:spacing w:line="360" w:lineRule="auto"/>
        <w:jc w:val="both"/>
        <w:rPr>
          <w:rFonts w:ascii="Arial" w:hAnsi="Arial"/>
          <w:lang w:val="es-ES"/>
        </w:rPr>
      </w:pPr>
    </w:p>
    <w:p w:rsidR="007468C9" w:rsidRPr="006F10FB" w:rsidRDefault="007468C9" w:rsidP="007468C9">
      <w:pPr>
        <w:pStyle w:val="Standard"/>
        <w:spacing w:line="360" w:lineRule="auto"/>
        <w:jc w:val="both"/>
        <w:rPr>
          <w:rFonts w:ascii="Arial" w:hAnsi="Arial"/>
          <w:lang w:val="es-ES"/>
        </w:rPr>
      </w:pPr>
      <w:r w:rsidRPr="006F10FB">
        <w:rPr>
          <w:rFonts w:ascii="Arial" w:hAnsi="Arial"/>
          <w:lang w:val="es-ES"/>
        </w:rPr>
        <w:t>Los datos que procederán a llenar en esta entrevista son con fines investigativos para la mejora de la empresa</w:t>
      </w:r>
    </w:p>
    <w:p w:rsidR="007468C9" w:rsidRPr="006F10FB" w:rsidRDefault="007468C9" w:rsidP="007468C9">
      <w:pPr>
        <w:pStyle w:val="Standard"/>
        <w:spacing w:line="360" w:lineRule="auto"/>
        <w:jc w:val="both"/>
        <w:rPr>
          <w:rFonts w:ascii="Arial" w:hAnsi="Arial"/>
          <w:lang w:val="es-ES"/>
        </w:rPr>
      </w:pPr>
    </w:p>
    <w:p w:rsidR="007468C9" w:rsidRPr="006F10FB" w:rsidRDefault="007468C9" w:rsidP="007468C9">
      <w:pPr>
        <w:pStyle w:val="Standard"/>
        <w:spacing w:line="360" w:lineRule="auto"/>
        <w:jc w:val="both"/>
        <w:rPr>
          <w:rFonts w:ascii="Arial" w:hAnsi="Arial"/>
          <w:lang w:val="es-ES"/>
        </w:rPr>
      </w:pPr>
      <w:r w:rsidRPr="006F10FB">
        <w:rPr>
          <w:rFonts w:ascii="Arial" w:hAnsi="Arial"/>
          <w:b/>
          <w:lang w:val="es-ES"/>
        </w:rPr>
        <w:t>Nombre:</w:t>
      </w:r>
      <w:r w:rsidRPr="006F10FB">
        <w:rPr>
          <w:rFonts w:ascii="Arial" w:hAnsi="Arial"/>
          <w:lang w:val="es-ES"/>
        </w:rPr>
        <w:t xml:space="preserve"> </w:t>
      </w:r>
      <w:proofErr w:type="spellStart"/>
      <w:r w:rsidRPr="006F10FB">
        <w:rPr>
          <w:rFonts w:ascii="Arial" w:hAnsi="Arial"/>
          <w:lang w:val="es-ES"/>
        </w:rPr>
        <w:t>Kléber</w:t>
      </w:r>
      <w:proofErr w:type="spellEnd"/>
      <w:r w:rsidRPr="006F10FB">
        <w:rPr>
          <w:rFonts w:ascii="Arial" w:hAnsi="Arial"/>
          <w:lang w:val="es-ES"/>
        </w:rPr>
        <w:t xml:space="preserve"> Villegas</w:t>
      </w:r>
    </w:p>
    <w:p w:rsidR="007468C9" w:rsidRPr="006F10FB" w:rsidRDefault="007468C9" w:rsidP="007468C9">
      <w:pPr>
        <w:pStyle w:val="Standard"/>
        <w:spacing w:line="360" w:lineRule="auto"/>
        <w:jc w:val="both"/>
        <w:rPr>
          <w:rFonts w:ascii="Arial" w:hAnsi="Arial"/>
          <w:lang w:val="es-ES"/>
        </w:rPr>
      </w:pPr>
      <w:r w:rsidRPr="006F10FB">
        <w:rPr>
          <w:rFonts w:ascii="Arial" w:hAnsi="Arial"/>
          <w:b/>
          <w:lang w:val="es-ES"/>
        </w:rPr>
        <w:t>Edad:</w:t>
      </w:r>
      <w:r w:rsidRPr="006F10FB">
        <w:rPr>
          <w:rFonts w:ascii="Arial" w:hAnsi="Arial"/>
          <w:lang w:val="es-ES"/>
        </w:rPr>
        <w:t xml:space="preserve"> 47 años</w:t>
      </w:r>
    </w:p>
    <w:p w:rsidR="007468C9" w:rsidRPr="006F10FB" w:rsidRDefault="007468C9" w:rsidP="007468C9">
      <w:pPr>
        <w:pStyle w:val="Standard"/>
        <w:spacing w:line="360" w:lineRule="auto"/>
        <w:jc w:val="both"/>
        <w:rPr>
          <w:rFonts w:ascii="Arial" w:hAnsi="Arial"/>
          <w:lang w:val="es-ES"/>
        </w:rPr>
      </w:pPr>
      <w:r w:rsidRPr="006F10FB">
        <w:rPr>
          <w:rFonts w:ascii="Arial" w:hAnsi="Arial"/>
          <w:b/>
          <w:lang w:val="es-ES"/>
        </w:rPr>
        <w:t>Lugar donde vive:</w:t>
      </w:r>
      <w:r w:rsidRPr="006F10FB">
        <w:rPr>
          <w:rFonts w:ascii="Arial" w:hAnsi="Arial"/>
          <w:lang w:val="es-ES"/>
        </w:rPr>
        <w:t xml:space="preserve"> </w:t>
      </w:r>
      <w:proofErr w:type="spellStart"/>
      <w:r w:rsidRPr="006F10FB">
        <w:rPr>
          <w:rFonts w:ascii="Arial" w:hAnsi="Arial"/>
          <w:lang w:val="es-ES"/>
        </w:rPr>
        <w:t>Engabao</w:t>
      </w:r>
      <w:proofErr w:type="spellEnd"/>
      <w:r w:rsidRPr="006F10FB">
        <w:rPr>
          <w:rFonts w:ascii="Arial" w:hAnsi="Arial"/>
          <w:lang w:val="es-ES"/>
        </w:rPr>
        <w:t xml:space="preserve"> </w:t>
      </w:r>
    </w:p>
    <w:p w:rsidR="007468C9" w:rsidRPr="006F10FB" w:rsidRDefault="007468C9" w:rsidP="007468C9">
      <w:pPr>
        <w:pStyle w:val="Standard"/>
        <w:spacing w:line="360" w:lineRule="auto"/>
        <w:jc w:val="both"/>
        <w:rPr>
          <w:rFonts w:ascii="Arial" w:hAnsi="Arial"/>
          <w:lang w:val="es-ES"/>
        </w:rPr>
      </w:pPr>
      <w:r w:rsidRPr="006F10FB">
        <w:rPr>
          <w:rFonts w:ascii="Arial" w:hAnsi="Arial"/>
          <w:b/>
          <w:lang w:val="es-ES"/>
        </w:rPr>
        <w:t>Cargo que ocupa en la empresa:</w:t>
      </w:r>
      <w:r w:rsidRPr="006F10FB">
        <w:rPr>
          <w:rFonts w:ascii="Arial" w:hAnsi="Arial"/>
          <w:lang w:val="es-ES"/>
        </w:rPr>
        <w:t xml:space="preserve"> obrero en el departamento de algas</w:t>
      </w:r>
    </w:p>
    <w:p w:rsidR="007468C9" w:rsidRPr="006F10FB" w:rsidRDefault="007468C9" w:rsidP="007468C9">
      <w:pPr>
        <w:pStyle w:val="Standard"/>
        <w:spacing w:line="360" w:lineRule="auto"/>
        <w:jc w:val="both"/>
        <w:rPr>
          <w:rFonts w:ascii="Arial" w:hAnsi="Arial"/>
          <w:lang w:val="es-ES"/>
        </w:rPr>
      </w:pPr>
      <w:r w:rsidRPr="006F10FB">
        <w:rPr>
          <w:rFonts w:ascii="Arial" w:hAnsi="Arial"/>
          <w:b/>
          <w:lang w:val="es-ES"/>
        </w:rPr>
        <w:t>Profesión:</w:t>
      </w:r>
      <w:r w:rsidRPr="006F10FB">
        <w:rPr>
          <w:rFonts w:ascii="Arial" w:hAnsi="Arial"/>
          <w:lang w:val="es-ES"/>
        </w:rPr>
        <w:t xml:space="preserve"> Ninguna</w:t>
      </w:r>
    </w:p>
    <w:p w:rsidR="007468C9" w:rsidRPr="006F10FB" w:rsidRDefault="007468C9" w:rsidP="007468C9">
      <w:pPr>
        <w:pStyle w:val="Standard"/>
        <w:spacing w:line="360" w:lineRule="auto"/>
        <w:jc w:val="both"/>
        <w:rPr>
          <w:rFonts w:ascii="Arial" w:hAnsi="Arial"/>
          <w:lang w:val="es-ES"/>
        </w:rPr>
      </w:pPr>
    </w:p>
    <w:p w:rsidR="007468C9" w:rsidRPr="006F10FB" w:rsidRDefault="00D92F9E" w:rsidP="007468C9">
      <w:pPr>
        <w:pStyle w:val="Standard"/>
        <w:spacing w:line="360" w:lineRule="auto"/>
        <w:jc w:val="both"/>
        <w:rPr>
          <w:rFonts w:ascii="Arial" w:hAnsi="Arial"/>
          <w:b/>
          <w:lang w:val="es-ES"/>
        </w:rPr>
      </w:pPr>
      <w:r w:rsidRPr="00D92F9E">
        <w:rPr>
          <w:rFonts w:ascii="Arial" w:hAnsi="Arial"/>
          <w:noProof/>
          <w:lang w:val="es-EC" w:eastAsia="es-EC" w:bidi="ar-SA"/>
        </w:rPr>
        <w:pict>
          <v:rect id="Rectangle 57" o:spid="_x0000_s1170" style="position:absolute;left:0;text-align:left;margin-left:49.05pt;margin-top:36.1pt;width:18pt;height:13.5pt;z-index:251614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"/>
        </w:pict>
      </w:r>
      <w:r w:rsidR="007468C9" w:rsidRPr="006F10FB">
        <w:rPr>
          <w:rFonts w:ascii="Arial" w:hAnsi="Arial"/>
          <w:b/>
          <w:lang w:val="es-ES"/>
        </w:rPr>
        <w:t>1.-</w:t>
      </w:r>
      <w:r w:rsidR="007468C9" w:rsidRPr="006F10FB">
        <w:rPr>
          <w:rFonts w:ascii="Arial" w:hAnsi="Arial"/>
          <w:lang w:val="es-ES"/>
        </w:rPr>
        <w:t xml:space="preserve"> </w:t>
      </w:r>
      <w:r w:rsidR="007468C9" w:rsidRPr="006F10FB">
        <w:rPr>
          <w:rFonts w:ascii="Arial" w:hAnsi="Arial"/>
          <w:b/>
          <w:lang w:val="es-ES"/>
        </w:rPr>
        <w:t>¿Cuánto tiempo tiene trabajando en AMBARTEK? Marque con una x la respuesta más apropiada</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58" o:spid="_x0000_s1169" style="position:absolute;left:0;text-align:left;margin-left:49.05pt;margin-top:17.65pt;width:18pt;height:13.5pt;z-index:25161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"/>
        </w:pict>
      </w:r>
      <w:r w:rsidR="007468C9" w:rsidRPr="006F10FB">
        <w:rPr>
          <w:rFonts w:ascii="Arial" w:hAnsi="Arial"/>
          <w:lang w:val="es-ES"/>
        </w:rPr>
        <w:t>Desde los inicios de la empresa</w:t>
      </w:r>
    </w:p>
    <w:p w:rsidR="007468C9" w:rsidRPr="006F10FB" w:rsidRDefault="007468C9" w:rsidP="007468C9">
      <w:pPr>
        <w:pStyle w:val="Standard"/>
        <w:spacing w:line="360" w:lineRule="auto"/>
        <w:ind w:left="1418"/>
        <w:jc w:val="both"/>
        <w:rPr>
          <w:rFonts w:ascii="Arial" w:hAnsi="Arial"/>
          <w:lang w:val="es-ES"/>
        </w:rPr>
      </w:pPr>
      <w:r w:rsidRPr="006F10FB">
        <w:rPr>
          <w:rFonts w:ascii="Arial" w:hAnsi="Arial"/>
          <w:lang w:val="es-ES"/>
        </w:rPr>
        <w:t>Hace más de dos años</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60" o:spid="_x0000_s1168" style="position:absolute;left:0;text-align:left;margin-left:49.05pt;margin-top:.2pt;width:18pt;height:13.5pt;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"/>
        </w:pict>
      </w:r>
      <w:r w:rsidR="007468C9" w:rsidRPr="006F10FB">
        <w:rPr>
          <w:rFonts w:ascii="Arial" w:hAnsi="Arial"/>
          <w:lang w:val="es-ES"/>
        </w:rPr>
        <w:t>Ingresó el año pasado</w:t>
      </w:r>
    </w:p>
    <w:p w:rsidR="007468C9"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59" o:spid="_x0000_s1167" style="position:absolute;left:0;text-align:left;margin-left:49.05pt;margin-top:2.6pt;width:18pt;height:13.5pt;z-index:251616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" fillcolor="#938953 [1614]"/>
        </w:pict>
      </w:r>
      <w:r w:rsidR="007468C9" w:rsidRPr="006F10FB">
        <w:rPr>
          <w:rFonts w:ascii="Arial" w:hAnsi="Arial"/>
          <w:lang w:val="es-ES"/>
        </w:rPr>
        <w:t>Ingresó en el presente año</w:t>
      </w:r>
    </w:p>
    <w:p w:rsidR="007468C9" w:rsidRPr="007F3D83" w:rsidRDefault="007468C9" w:rsidP="007468C9">
      <w:pPr>
        <w:pStyle w:val="Standard"/>
        <w:spacing w:line="360" w:lineRule="auto"/>
        <w:ind w:left="1418"/>
        <w:jc w:val="both"/>
        <w:rPr>
          <w:rFonts w:ascii="Arial" w:hAnsi="Arial"/>
          <w:lang w:val="es-ES"/>
        </w:rPr>
      </w:pPr>
    </w:p>
    <w:p w:rsidR="007468C9" w:rsidRPr="006F10FB" w:rsidRDefault="007468C9" w:rsidP="007468C9">
      <w:pPr>
        <w:pStyle w:val="Standard"/>
        <w:spacing w:line="360" w:lineRule="auto"/>
        <w:jc w:val="both"/>
        <w:rPr>
          <w:rFonts w:ascii="Arial" w:hAnsi="Arial"/>
          <w:b/>
          <w:lang w:val="es-ES"/>
        </w:rPr>
      </w:pPr>
      <w:r w:rsidRPr="006F10FB">
        <w:rPr>
          <w:rFonts w:ascii="Arial" w:hAnsi="Arial"/>
          <w:b/>
          <w:lang w:val="es-ES"/>
        </w:rPr>
        <w:t>2.- ¿Cuál es su nivel de estudios? Marque con una x la respuesta más apropiada</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61" o:spid="_x0000_s1166" style="position:absolute;left:0;text-align:left;margin-left:49.05pt;margin-top:2.95pt;width:18pt;height:13.5pt;z-index:251618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"/>
        </w:pict>
      </w:r>
      <w:r w:rsidR="007468C9" w:rsidRPr="006F10FB">
        <w:rPr>
          <w:rFonts w:ascii="Arial" w:hAnsi="Arial"/>
          <w:lang w:val="es-ES"/>
        </w:rPr>
        <w:t>Culminó la primaria</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62" o:spid="_x0000_s1165" style="position:absolute;left:0;text-align:left;margin-left:49.05pt;margin-top:1.4pt;width:18pt;height:13.5pt;z-index:25161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" fillcolor="#9bbb59 [3206]"/>
        </w:pict>
      </w:r>
      <w:r w:rsidR="007468C9" w:rsidRPr="006F10FB">
        <w:rPr>
          <w:rFonts w:ascii="Arial" w:hAnsi="Arial"/>
          <w:lang w:val="es-ES"/>
        </w:rPr>
        <w:t>Culminó la secundaria</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63" o:spid="_x0000_s1164" style="position:absolute;left:0;text-align:left;margin-left:49.05pt;margin-top:2.85pt;width:18pt;height:13.5pt;z-index:251620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"/>
        </w:pict>
      </w:r>
      <w:r w:rsidR="007468C9" w:rsidRPr="006F10FB">
        <w:rPr>
          <w:rFonts w:ascii="Arial" w:hAnsi="Arial"/>
          <w:lang w:val="es-ES"/>
        </w:rPr>
        <w:t>Estudios superiores</w:t>
      </w:r>
    </w:p>
    <w:p w:rsidR="007468C9" w:rsidRPr="006F10FB" w:rsidRDefault="007468C9" w:rsidP="007468C9">
      <w:pPr>
        <w:pStyle w:val="Standard"/>
        <w:spacing w:line="360" w:lineRule="auto"/>
        <w:jc w:val="both"/>
        <w:rPr>
          <w:rFonts w:ascii="Arial" w:hAnsi="Arial"/>
          <w:lang w:val="es-ES"/>
        </w:rPr>
      </w:pPr>
    </w:p>
    <w:p w:rsidR="007468C9" w:rsidRPr="006F10FB" w:rsidRDefault="007468C9" w:rsidP="007468C9">
      <w:pPr>
        <w:pStyle w:val="Standard"/>
        <w:spacing w:line="360" w:lineRule="auto"/>
        <w:jc w:val="both"/>
        <w:rPr>
          <w:rFonts w:ascii="Arial" w:hAnsi="Arial"/>
          <w:b/>
          <w:lang w:val="es-ES"/>
        </w:rPr>
      </w:pPr>
      <w:r w:rsidRPr="006F10FB">
        <w:rPr>
          <w:rFonts w:ascii="Arial" w:hAnsi="Arial"/>
          <w:b/>
          <w:lang w:val="es-ES"/>
        </w:rPr>
        <w:lastRenderedPageBreak/>
        <w:t xml:space="preserve">3.- ¿Cuánta experiencia posee en el sector de la </w:t>
      </w:r>
      <w:proofErr w:type="spellStart"/>
      <w:r w:rsidRPr="006F10FB">
        <w:rPr>
          <w:rFonts w:ascii="Arial" w:hAnsi="Arial"/>
          <w:b/>
          <w:lang w:val="es-ES"/>
        </w:rPr>
        <w:t>larvicultura</w:t>
      </w:r>
      <w:proofErr w:type="spellEnd"/>
      <w:r w:rsidRPr="006F10FB">
        <w:rPr>
          <w:rFonts w:ascii="Arial" w:hAnsi="Arial"/>
          <w:b/>
          <w:lang w:val="es-ES"/>
        </w:rPr>
        <w:t>?</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64" o:spid="_x0000_s1163" style="position:absolute;left:0;text-align:left;margin-left:43.05pt;margin-top:2.5pt;width:18pt;height:13.5pt;z-index:251621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" fillcolor="#9bbb59 [3206]"/>
        </w:pict>
      </w:r>
      <w:r w:rsidR="007468C9" w:rsidRPr="006F10FB">
        <w:rPr>
          <w:rFonts w:ascii="Arial" w:hAnsi="Arial"/>
          <w:lang w:val="es-ES"/>
        </w:rPr>
        <w:t>Mucha experiencia</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65" o:spid="_x0000_s1162" style="position:absolute;left:0;text-align:left;margin-left:43.05pt;margin-top:2.45pt;width:18pt;height:13.5pt;z-index:251622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"/>
        </w:pict>
      </w:r>
      <w:r w:rsidR="007468C9" w:rsidRPr="006F10FB">
        <w:rPr>
          <w:rFonts w:ascii="Arial" w:hAnsi="Arial"/>
          <w:lang w:val="es-ES"/>
        </w:rPr>
        <w:t>Poca experiencia</w:t>
      </w:r>
    </w:p>
    <w:p w:rsidR="007468C9"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66" o:spid="_x0000_s1161" style="position:absolute;left:0;text-align:left;margin-left:43.05pt;margin-top:3.15pt;width:18pt;height:13.5pt;z-index:251623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"/>
        </w:pict>
      </w:r>
      <w:r w:rsidR="007468C9" w:rsidRPr="006F10FB">
        <w:rPr>
          <w:rFonts w:ascii="Arial" w:hAnsi="Arial"/>
          <w:lang w:val="es-ES"/>
        </w:rPr>
        <w:t>Nivel medio</w:t>
      </w:r>
    </w:p>
    <w:p w:rsidR="007468C9" w:rsidRPr="006F10FB" w:rsidRDefault="007468C9" w:rsidP="007468C9">
      <w:pPr>
        <w:pStyle w:val="Standard"/>
        <w:spacing w:line="360" w:lineRule="auto"/>
        <w:ind w:left="1418"/>
        <w:jc w:val="both"/>
        <w:rPr>
          <w:rFonts w:ascii="Arial" w:hAnsi="Arial"/>
          <w:lang w:val="es-ES"/>
        </w:rPr>
      </w:pPr>
    </w:p>
    <w:p w:rsidR="007468C9" w:rsidRPr="006F10FB" w:rsidRDefault="007468C9" w:rsidP="007468C9">
      <w:pPr>
        <w:pStyle w:val="Standard"/>
        <w:spacing w:line="360" w:lineRule="auto"/>
        <w:jc w:val="both"/>
        <w:rPr>
          <w:rFonts w:ascii="Arial" w:hAnsi="Arial"/>
          <w:b/>
          <w:lang w:val="es-ES"/>
        </w:rPr>
      </w:pPr>
      <w:r w:rsidRPr="006F10FB">
        <w:rPr>
          <w:rFonts w:ascii="Arial" w:hAnsi="Arial"/>
          <w:b/>
          <w:lang w:val="es-ES"/>
        </w:rPr>
        <w:t>4.- ¿En qué áreas le gustaría recibir capacitación? Escoja las 3 más importantes según su preferencia.</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69" o:spid="_x0000_s1160" style="position:absolute;left:0;text-align:left;margin-left:43.05pt;margin-top:2.5pt;width:18pt;height:13.5pt;z-index:25162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" fillcolor="white [3212]"/>
        </w:pict>
      </w:r>
      <w:r w:rsidR="007468C9" w:rsidRPr="006F10FB">
        <w:rPr>
          <w:rFonts w:ascii="Arial" w:hAnsi="Arial"/>
          <w:noProof/>
          <w:lang w:val="es-ES" w:eastAsia="ko-KR" w:bidi="ar-SA"/>
        </w:rPr>
        <w:t>Departamento de larvicultura</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70" o:spid="_x0000_s1159" style="position:absolute;left:0;text-align:left;margin-left:43.05pt;margin-top:2.45pt;width:18pt;height:13.5pt;z-index:25162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" fillcolor="#9bbb59 [3206]"/>
        </w:pict>
      </w:r>
      <w:r w:rsidR="007468C9" w:rsidRPr="006F10FB">
        <w:rPr>
          <w:rFonts w:ascii="Arial" w:hAnsi="Arial"/>
          <w:noProof/>
          <w:lang w:val="es-ES" w:eastAsia="ko-KR" w:bidi="ar-SA"/>
        </w:rPr>
        <w:t>Preparación de tanques para recibir a los nauplios</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71" o:spid="_x0000_s1158" style="position:absolute;left:0;text-align:left;margin-left:43.05pt;margin-top:3.15pt;width:18pt;height:13.5pt;z-index:25162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" fillcolor="#9bbb59 [3206]"/>
        </w:pict>
      </w:r>
      <w:r w:rsidR="007468C9" w:rsidRPr="006F10FB">
        <w:rPr>
          <w:rFonts w:ascii="Arial" w:hAnsi="Arial"/>
          <w:lang w:val="es-ES"/>
        </w:rPr>
        <w:t xml:space="preserve">Manejo adecuado de los </w:t>
      </w:r>
      <w:proofErr w:type="spellStart"/>
      <w:r w:rsidR="007468C9" w:rsidRPr="006F10FB">
        <w:rPr>
          <w:rFonts w:ascii="Arial" w:hAnsi="Arial"/>
          <w:lang w:val="es-ES"/>
        </w:rPr>
        <w:t>probióticos</w:t>
      </w:r>
      <w:proofErr w:type="spellEnd"/>
      <w:r w:rsidR="007468C9" w:rsidRPr="006F10FB">
        <w:rPr>
          <w:rFonts w:ascii="Arial" w:hAnsi="Arial"/>
          <w:lang w:val="es-ES"/>
        </w:rPr>
        <w:t xml:space="preserve"> para la siembra </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72" o:spid="_x0000_s1157" style="position:absolute;left:0;text-align:left;margin-left:43.05pt;margin-top:2.5pt;width:18pt;height:13.5pt;z-index:25163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" fillcolor="#9bbb59 [3206]"/>
        </w:pict>
      </w:r>
      <w:r w:rsidR="007468C9" w:rsidRPr="006F10FB">
        <w:rPr>
          <w:rFonts w:ascii="Arial" w:hAnsi="Arial"/>
          <w:noProof/>
          <w:lang w:val="es-ES" w:eastAsia="ko-KR" w:bidi="ar-SA"/>
        </w:rPr>
        <w:t xml:space="preserve">Temperatura adecuada  </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73" o:spid="_x0000_s1156" style="position:absolute;left:0;text-align:left;margin-left:43.05pt;margin-top:2.45pt;width:18pt;height:13.5pt;z-index:25163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" fillcolor="white [3212]"/>
        </w:pict>
      </w:r>
      <w:r w:rsidR="007468C9" w:rsidRPr="006F10FB">
        <w:rPr>
          <w:rFonts w:ascii="Arial" w:hAnsi="Arial"/>
          <w:noProof/>
          <w:lang w:val="es-ES" w:eastAsia="ko-KR" w:bidi="ar-SA"/>
        </w:rPr>
        <w:t>Departamento de algas</w:t>
      </w:r>
    </w:p>
    <w:p w:rsidR="007468C9" w:rsidRPr="006F10FB" w:rsidRDefault="00D92F9E" w:rsidP="007468C9">
      <w:pPr>
        <w:pStyle w:val="Standard"/>
        <w:spacing w:line="360" w:lineRule="auto"/>
        <w:ind w:left="1418"/>
        <w:jc w:val="both"/>
        <w:rPr>
          <w:rFonts w:ascii="Arial" w:hAnsi="Arial"/>
          <w:noProof/>
          <w:lang w:val="es-ES" w:eastAsia="ko-KR" w:bidi="ar-SA"/>
        </w:rPr>
      </w:pPr>
      <w:r w:rsidRPr="00D92F9E">
        <w:rPr>
          <w:rFonts w:ascii="Arial" w:hAnsi="Arial"/>
          <w:noProof/>
          <w:lang w:val="es-EC" w:eastAsia="es-EC" w:bidi="ar-SA"/>
        </w:rPr>
        <w:pict>
          <v:rect id="Rectangle 74" o:spid="_x0000_s1155" style="position:absolute;left:0;text-align:left;margin-left:43.05pt;margin-top:3.15pt;width:18pt;height:13.5pt;z-index:25163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" fillcolor="white [3212]"/>
        </w:pict>
      </w:r>
      <w:r w:rsidR="007468C9" w:rsidRPr="006F10FB">
        <w:rPr>
          <w:rFonts w:ascii="Arial" w:hAnsi="Arial"/>
          <w:noProof/>
          <w:lang w:val="es-ES" w:eastAsia="ko-KR" w:bidi="ar-SA"/>
        </w:rPr>
        <w:t>Proceso de alimentación de larvas</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75" o:spid="_x0000_s1154" style="position:absolute;left:0;text-align:left;margin-left:43.05pt;margin-top:3.15pt;width:18pt;height:13.5pt;z-index:25163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" fillcolor="white [3212]"/>
        </w:pict>
      </w:r>
      <w:r w:rsidR="007468C9" w:rsidRPr="006F10FB">
        <w:rPr>
          <w:rFonts w:ascii="Arial" w:hAnsi="Arial"/>
          <w:noProof/>
          <w:lang w:val="es-ES" w:eastAsia="ko-KR" w:bidi="ar-SA"/>
        </w:rPr>
        <w:t>Departamento de artemia</w:t>
      </w:r>
    </w:p>
    <w:p w:rsidR="007468C9" w:rsidRPr="006F10FB" w:rsidRDefault="007468C9" w:rsidP="007468C9">
      <w:pPr>
        <w:pStyle w:val="Standard"/>
        <w:spacing w:line="360" w:lineRule="auto"/>
        <w:jc w:val="both"/>
        <w:rPr>
          <w:rFonts w:ascii="Arial" w:hAnsi="Arial"/>
          <w:lang w:val="es-ES"/>
        </w:rPr>
      </w:pPr>
    </w:p>
    <w:p w:rsidR="007468C9" w:rsidRPr="006F10FB" w:rsidRDefault="007468C9" w:rsidP="007468C9">
      <w:pPr>
        <w:pStyle w:val="Standard"/>
        <w:spacing w:line="360" w:lineRule="auto"/>
        <w:jc w:val="both"/>
        <w:rPr>
          <w:rFonts w:ascii="Arial" w:hAnsi="Arial"/>
          <w:b/>
          <w:lang w:val="es-ES"/>
        </w:rPr>
      </w:pPr>
      <w:r w:rsidRPr="006F10FB">
        <w:rPr>
          <w:rFonts w:ascii="Arial" w:hAnsi="Arial"/>
          <w:b/>
          <w:lang w:val="es-ES"/>
        </w:rPr>
        <w:t>5.- ¿Está conforme con los horarios que la empresa ha establecido?</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67" o:spid="_x0000_s1153" style="position:absolute;left:0;text-align:left;margin-left:43.05pt;margin-top:2.95pt;width:18pt;height:13.5pt;z-index:25162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"/>
        </w:pict>
      </w:r>
      <w:r w:rsidR="007468C9" w:rsidRPr="006F10FB">
        <w:rPr>
          <w:rFonts w:ascii="Arial" w:hAnsi="Arial"/>
          <w:lang w:val="es-ES"/>
        </w:rPr>
        <w:t>Sí</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68" o:spid="_x0000_s1152" style="position:absolute;left:0;text-align:left;margin-left:43.05pt;margin-top:3.65pt;width:18pt;height:13.5pt;z-index:251625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" fillcolor="#9bbb59 [3206]"/>
        </w:pict>
      </w:r>
      <w:r w:rsidR="007468C9" w:rsidRPr="006F10FB">
        <w:rPr>
          <w:rFonts w:ascii="Arial" w:hAnsi="Arial"/>
          <w:lang w:val="es-ES"/>
        </w:rPr>
        <w:t>No</w:t>
      </w:r>
    </w:p>
    <w:p w:rsidR="007468C9" w:rsidRPr="006F10FB" w:rsidRDefault="007468C9" w:rsidP="007468C9">
      <w:pPr>
        <w:pStyle w:val="Standard"/>
        <w:spacing w:line="360" w:lineRule="auto"/>
        <w:jc w:val="both"/>
        <w:rPr>
          <w:rFonts w:ascii="Arial" w:hAnsi="Arial"/>
          <w:b/>
          <w:i/>
          <w:lang w:val="es-ES"/>
        </w:rPr>
      </w:pPr>
      <w:r w:rsidRPr="006F10FB">
        <w:rPr>
          <w:rFonts w:ascii="Arial" w:hAnsi="Arial"/>
          <w:b/>
          <w:i/>
          <w:lang w:val="es-ES"/>
        </w:rPr>
        <w:t>Sugerencias:</w:t>
      </w:r>
    </w:p>
    <w:p w:rsidR="007468C9" w:rsidRPr="006F10FB" w:rsidRDefault="007468C9" w:rsidP="007468C9">
      <w:pPr>
        <w:pStyle w:val="Standard"/>
        <w:spacing w:line="360" w:lineRule="auto"/>
        <w:jc w:val="both"/>
        <w:rPr>
          <w:rFonts w:ascii="Arial" w:hAnsi="Arial"/>
          <w:lang w:val="es-ES"/>
        </w:rPr>
      </w:pPr>
      <w:r w:rsidRPr="006F10FB">
        <w:rPr>
          <w:rFonts w:ascii="Arial" w:hAnsi="Arial"/>
          <w:lang w:val="es-ES"/>
        </w:rPr>
        <w:t>Realizar los arreglos para que los trabajadores tengamos un horario definido</w:t>
      </w:r>
    </w:p>
    <w:p w:rsidR="007468C9" w:rsidRPr="006F10FB" w:rsidRDefault="007468C9" w:rsidP="007468C9">
      <w:pPr>
        <w:pStyle w:val="Standard"/>
        <w:spacing w:line="360" w:lineRule="auto"/>
        <w:jc w:val="both"/>
        <w:rPr>
          <w:rFonts w:ascii="Arial" w:hAnsi="Arial"/>
          <w:b/>
          <w:lang w:val="es-ES"/>
        </w:rPr>
      </w:pPr>
    </w:p>
    <w:p w:rsidR="007468C9" w:rsidRPr="006F10FB" w:rsidRDefault="007468C9" w:rsidP="007468C9">
      <w:pPr>
        <w:pStyle w:val="Standard"/>
        <w:spacing w:line="360" w:lineRule="auto"/>
        <w:jc w:val="both"/>
        <w:rPr>
          <w:rFonts w:ascii="Arial" w:hAnsi="Arial"/>
          <w:b/>
          <w:color w:val="000000"/>
          <w:lang w:val="es-ES"/>
        </w:rPr>
      </w:pPr>
      <w:r w:rsidRPr="006F10FB">
        <w:rPr>
          <w:rFonts w:ascii="Arial" w:hAnsi="Arial"/>
          <w:b/>
          <w:color w:val="000000"/>
          <w:lang w:val="es-ES"/>
        </w:rPr>
        <w:t>6.- ¿Qué recursos tecnológicos hacen falta para poder desempeñar bien su trabajo?</w:t>
      </w:r>
    </w:p>
    <w:p w:rsidR="007468C9" w:rsidRPr="006F10FB" w:rsidRDefault="007468C9" w:rsidP="00FB2257">
      <w:pPr>
        <w:pStyle w:val="Standard"/>
        <w:numPr>
          <w:ilvl w:val="0"/>
          <w:numId w:val="26"/>
        </w:numPr>
        <w:spacing w:line="360" w:lineRule="auto"/>
        <w:jc w:val="both"/>
        <w:rPr>
          <w:rFonts w:ascii="Arial" w:hAnsi="Arial"/>
          <w:color w:val="000000"/>
          <w:lang w:val="es-ES"/>
        </w:rPr>
      </w:pPr>
      <w:r w:rsidRPr="006F10FB">
        <w:rPr>
          <w:rFonts w:ascii="Arial" w:hAnsi="Arial"/>
          <w:color w:val="000000"/>
          <w:lang w:val="es-ES"/>
        </w:rPr>
        <w:t>Herramienta para medir los parámetros de oxígeno</w:t>
      </w:r>
    </w:p>
    <w:p w:rsidR="007468C9" w:rsidRPr="006F10FB" w:rsidRDefault="007468C9" w:rsidP="00FB2257">
      <w:pPr>
        <w:pStyle w:val="Standard"/>
        <w:numPr>
          <w:ilvl w:val="0"/>
          <w:numId w:val="26"/>
        </w:numPr>
        <w:spacing w:line="360" w:lineRule="auto"/>
        <w:jc w:val="both"/>
        <w:rPr>
          <w:rFonts w:ascii="Arial" w:hAnsi="Arial"/>
          <w:color w:val="000000"/>
          <w:lang w:val="es-ES"/>
        </w:rPr>
      </w:pPr>
      <w:r w:rsidRPr="006F10FB">
        <w:rPr>
          <w:rFonts w:ascii="Arial" w:hAnsi="Arial"/>
          <w:color w:val="000000"/>
          <w:lang w:val="es-ES"/>
        </w:rPr>
        <w:t>Balanzas</w:t>
      </w:r>
    </w:p>
    <w:p w:rsidR="007468C9" w:rsidRPr="006F10FB" w:rsidRDefault="007468C9" w:rsidP="00FB2257">
      <w:pPr>
        <w:pStyle w:val="Standard"/>
        <w:numPr>
          <w:ilvl w:val="0"/>
          <w:numId w:val="26"/>
        </w:numPr>
        <w:spacing w:line="360" w:lineRule="auto"/>
        <w:jc w:val="both"/>
        <w:rPr>
          <w:rFonts w:ascii="Arial" w:hAnsi="Arial"/>
          <w:color w:val="000000"/>
          <w:lang w:val="es-ES"/>
        </w:rPr>
      </w:pPr>
      <w:r w:rsidRPr="006F10FB">
        <w:rPr>
          <w:rFonts w:ascii="Arial" w:hAnsi="Arial"/>
          <w:color w:val="000000"/>
          <w:lang w:val="es-ES"/>
        </w:rPr>
        <w:t>Otro Microscopio</w:t>
      </w:r>
    </w:p>
    <w:p w:rsidR="007468C9" w:rsidRDefault="007468C9" w:rsidP="007468C9">
      <w:pPr>
        <w:pStyle w:val="Standard"/>
        <w:spacing w:line="360" w:lineRule="auto"/>
        <w:jc w:val="both"/>
        <w:rPr>
          <w:rFonts w:ascii="Arial" w:hAnsi="Arial"/>
          <w:color w:val="000000"/>
          <w:lang w:val="es-ES"/>
        </w:rPr>
      </w:pPr>
    </w:p>
    <w:p w:rsidR="007468C9" w:rsidRPr="006F10FB" w:rsidRDefault="007468C9" w:rsidP="007468C9">
      <w:pPr>
        <w:pStyle w:val="Standard"/>
        <w:spacing w:line="360" w:lineRule="auto"/>
        <w:jc w:val="both"/>
        <w:rPr>
          <w:rFonts w:ascii="Arial" w:hAnsi="Arial"/>
          <w:color w:val="000000"/>
          <w:lang w:val="es-ES"/>
        </w:rPr>
      </w:pPr>
    </w:p>
    <w:p w:rsidR="007468C9" w:rsidRPr="006F10FB" w:rsidRDefault="007468C9" w:rsidP="007468C9">
      <w:pPr>
        <w:pStyle w:val="Standard"/>
        <w:spacing w:line="360" w:lineRule="auto"/>
        <w:jc w:val="both"/>
        <w:rPr>
          <w:rFonts w:ascii="Arial" w:hAnsi="Arial"/>
          <w:b/>
          <w:color w:val="000000"/>
          <w:lang w:val="es-ES"/>
        </w:rPr>
      </w:pPr>
      <w:r w:rsidRPr="006F10FB">
        <w:rPr>
          <w:rFonts w:ascii="Arial" w:hAnsi="Arial"/>
          <w:b/>
          <w:color w:val="000000"/>
          <w:lang w:val="es-ES"/>
        </w:rPr>
        <w:lastRenderedPageBreak/>
        <w:t>7.- ¿Cuál considera usted que es la causa principal para la baja supervivencia de larvas?</w:t>
      </w:r>
    </w:p>
    <w:p w:rsidR="007468C9" w:rsidRPr="006F10FB" w:rsidRDefault="007468C9" w:rsidP="007468C9">
      <w:pPr>
        <w:pStyle w:val="Standard"/>
        <w:spacing w:line="360" w:lineRule="auto"/>
        <w:jc w:val="both"/>
        <w:rPr>
          <w:rFonts w:ascii="Arial" w:hAnsi="Arial"/>
          <w:lang w:val="es-ES"/>
        </w:rPr>
      </w:pPr>
      <w:r w:rsidRPr="006F10FB">
        <w:rPr>
          <w:rFonts w:ascii="Arial" w:hAnsi="Arial"/>
          <w:lang w:val="es-ES"/>
        </w:rPr>
        <w:t xml:space="preserve">La causa principal de la baja supervivencia es cuando se realiza una mala alimentación de la larva en todas sus etapas además la mala calidad del </w:t>
      </w:r>
      <w:proofErr w:type="spellStart"/>
      <w:r w:rsidRPr="006F10FB">
        <w:rPr>
          <w:rFonts w:ascii="Arial" w:hAnsi="Arial"/>
          <w:lang w:val="es-ES"/>
        </w:rPr>
        <w:t>nauplio</w:t>
      </w:r>
      <w:proofErr w:type="spellEnd"/>
      <w:r w:rsidRPr="006F10FB">
        <w:rPr>
          <w:rFonts w:ascii="Arial" w:hAnsi="Arial"/>
          <w:lang w:val="es-ES"/>
        </w:rPr>
        <w:t xml:space="preserve"> que se siembra.</w:t>
      </w:r>
    </w:p>
    <w:p w:rsidR="007468C9" w:rsidRPr="006F10FB" w:rsidRDefault="007468C9" w:rsidP="007468C9">
      <w:pPr>
        <w:pStyle w:val="Standard"/>
        <w:spacing w:line="360" w:lineRule="auto"/>
        <w:jc w:val="both"/>
        <w:rPr>
          <w:rFonts w:ascii="Arial" w:hAnsi="Arial"/>
          <w:color w:val="000000"/>
          <w:lang w:val="es-ES"/>
        </w:rPr>
      </w:pPr>
    </w:p>
    <w:p w:rsidR="007468C9" w:rsidRPr="006F10FB" w:rsidRDefault="007468C9" w:rsidP="007468C9">
      <w:pPr>
        <w:pStyle w:val="Standard"/>
        <w:spacing w:line="360" w:lineRule="auto"/>
        <w:jc w:val="both"/>
        <w:rPr>
          <w:rFonts w:ascii="Arial" w:hAnsi="Arial"/>
          <w:b/>
          <w:color w:val="000000"/>
          <w:lang w:val="es-ES"/>
        </w:rPr>
      </w:pPr>
      <w:r w:rsidRPr="006F10FB">
        <w:rPr>
          <w:rFonts w:ascii="Arial" w:hAnsi="Arial"/>
          <w:b/>
          <w:color w:val="000000"/>
          <w:lang w:val="es-ES"/>
        </w:rPr>
        <w:t>8- ¿En qué influye su trabajo con respecto a la supervivencia de larvas?</w:t>
      </w:r>
    </w:p>
    <w:p w:rsidR="007468C9" w:rsidRPr="006F10FB" w:rsidRDefault="007468C9" w:rsidP="007468C9">
      <w:pPr>
        <w:pStyle w:val="Standard"/>
        <w:spacing w:line="360" w:lineRule="auto"/>
        <w:jc w:val="both"/>
        <w:rPr>
          <w:rFonts w:ascii="Arial" w:hAnsi="Arial"/>
          <w:color w:val="000000"/>
          <w:lang w:val="es-ES"/>
        </w:rPr>
      </w:pPr>
      <w:r w:rsidRPr="006F10FB">
        <w:rPr>
          <w:rFonts w:ascii="Arial" w:hAnsi="Arial"/>
          <w:color w:val="000000"/>
          <w:lang w:val="es-ES"/>
        </w:rPr>
        <w:t xml:space="preserve">En tener una buena calidad de algas, es decir limpiar y desinfectar bien las algas además de la limpieza y secado de los tanques y </w:t>
      </w:r>
      <w:proofErr w:type="spellStart"/>
      <w:r w:rsidRPr="006F10FB">
        <w:rPr>
          <w:rFonts w:ascii="Arial" w:hAnsi="Arial"/>
          <w:color w:val="000000"/>
          <w:lang w:val="es-ES"/>
        </w:rPr>
        <w:t>raceways</w:t>
      </w:r>
      <w:proofErr w:type="spellEnd"/>
      <w:r w:rsidRPr="006F10FB">
        <w:rPr>
          <w:rFonts w:ascii="Arial" w:hAnsi="Arial"/>
          <w:color w:val="000000"/>
          <w:lang w:val="es-ES"/>
        </w:rPr>
        <w:t>.</w:t>
      </w:r>
    </w:p>
    <w:p w:rsidR="007468C9" w:rsidRPr="006F10FB" w:rsidRDefault="007468C9" w:rsidP="007468C9">
      <w:pPr>
        <w:pStyle w:val="Standard"/>
        <w:spacing w:line="360" w:lineRule="auto"/>
        <w:jc w:val="both"/>
        <w:rPr>
          <w:rFonts w:ascii="Arial" w:hAnsi="Arial"/>
          <w:color w:val="000000"/>
          <w:lang w:val="es-ES"/>
        </w:rPr>
      </w:pPr>
    </w:p>
    <w:p w:rsidR="007468C9" w:rsidRPr="006F10FB" w:rsidRDefault="007468C9" w:rsidP="007468C9">
      <w:pPr>
        <w:pStyle w:val="Standard"/>
        <w:spacing w:line="360" w:lineRule="auto"/>
        <w:jc w:val="both"/>
        <w:rPr>
          <w:rFonts w:ascii="Arial" w:hAnsi="Arial"/>
          <w:b/>
          <w:lang w:val="es-ES"/>
        </w:rPr>
      </w:pPr>
      <w:r w:rsidRPr="006F10FB">
        <w:rPr>
          <w:rFonts w:ascii="Arial" w:hAnsi="Arial"/>
          <w:b/>
          <w:lang w:val="es-ES"/>
        </w:rPr>
        <w:t>9.</w:t>
      </w:r>
      <w:r w:rsidRPr="006F10FB">
        <w:rPr>
          <w:rFonts w:ascii="Arial" w:hAnsi="Arial"/>
          <w:b/>
          <w:color w:val="000000"/>
          <w:lang w:val="es-ES"/>
        </w:rPr>
        <w:t xml:space="preserve">- </w:t>
      </w:r>
      <w:r w:rsidRPr="006F10FB">
        <w:rPr>
          <w:rFonts w:ascii="Arial" w:eastAsia="Times New Roman" w:hAnsi="Arial"/>
          <w:b/>
          <w:color w:val="000000"/>
          <w:lang w:val="es-ES" w:eastAsia="es-ES"/>
        </w:rPr>
        <w:t xml:space="preserve"> ¿</w:t>
      </w:r>
      <w:r w:rsidRPr="006F10FB">
        <w:rPr>
          <w:rFonts w:ascii="Arial" w:hAnsi="Arial"/>
          <w:b/>
          <w:lang w:val="es-ES"/>
        </w:rPr>
        <w:t>Cuál es la etapa de producción más significativa en la que se incurre en más riesgos dentro de las actividades que usted realiza y por ende necesita de más cuidados?</w:t>
      </w:r>
    </w:p>
    <w:p w:rsidR="007468C9" w:rsidRPr="006F10FB" w:rsidRDefault="007468C9" w:rsidP="007468C9">
      <w:pPr>
        <w:pStyle w:val="Standard"/>
        <w:spacing w:line="360" w:lineRule="auto"/>
        <w:jc w:val="both"/>
        <w:rPr>
          <w:rFonts w:ascii="Arial" w:hAnsi="Arial"/>
          <w:color w:val="000000"/>
          <w:lang w:val="es-ES"/>
        </w:rPr>
      </w:pPr>
      <w:r w:rsidRPr="006F10FB">
        <w:rPr>
          <w:rFonts w:ascii="Arial" w:hAnsi="Arial"/>
          <w:color w:val="000000"/>
          <w:lang w:val="es-ES"/>
        </w:rPr>
        <w:t xml:space="preserve">La limpieza y desinfección de los tanques y </w:t>
      </w:r>
      <w:proofErr w:type="spellStart"/>
      <w:r w:rsidRPr="006F10FB">
        <w:rPr>
          <w:rFonts w:ascii="Arial" w:hAnsi="Arial"/>
          <w:color w:val="000000"/>
          <w:lang w:val="es-ES"/>
        </w:rPr>
        <w:t>raceways</w:t>
      </w:r>
      <w:proofErr w:type="spellEnd"/>
      <w:r w:rsidRPr="006F10FB">
        <w:rPr>
          <w:rFonts w:ascii="Arial" w:hAnsi="Arial"/>
          <w:color w:val="000000"/>
          <w:lang w:val="es-ES"/>
        </w:rPr>
        <w:t xml:space="preserve"> necesita de muchos cuidados para poder optimizar el proceso de producción.</w:t>
      </w:r>
    </w:p>
    <w:p w:rsidR="007468C9" w:rsidRPr="006F10FB" w:rsidRDefault="007468C9" w:rsidP="007468C9">
      <w:pPr>
        <w:pStyle w:val="Standard"/>
        <w:spacing w:line="360" w:lineRule="auto"/>
        <w:jc w:val="both"/>
        <w:rPr>
          <w:rFonts w:ascii="Arial" w:hAnsi="Arial"/>
          <w:color w:val="000000"/>
          <w:lang w:val="es-ES"/>
        </w:rPr>
      </w:pPr>
    </w:p>
    <w:p w:rsidR="007468C9" w:rsidRPr="006F10FB" w:rsidRDefault="007468C9" w:rsidP="007468C9">
      <w:pPr>
        <w:pStyle w:val="Standard"/>
        <w:spacing w:line="360" w:lineRule="auto"/>
        <w:jc w:val="both"/>
        <w:rPr>
          <w:rFonts w:ascii="Arial" w:hAnsi="Arial"/>
          <w:b/>
          <w:color w:val="000000"/>
          <w:lang w:val="es-ES"/>
        </w:rPr>
      </w:pPr>
      <w:r w:rsidRPr="006F10FB">
        <w:rPr>
          <w:rFonts w:ascii="Arial" w:hAnsi="Arial"/>
          <w:b/>
          <w:color w:val="000000"/>
          <w:lang w:val="es-ES"/>
        </w:rPr>
        <w:t>10.- ¿Qué recomienda usted para minimizar el riesgo descrito?</w:t>
      </w:r>
    </w:p>
    <w:p w:rsidR="007468C9" w:rsidRPr="006F10FB" w:rsidRDefault="007468C9" w:rsidP="007468C9">
      <w:pPr>
        <w:pStyle w:val="Standard"/>
        <w:spacing w:line="360" w:lineRule="auto"/>
        <w:jc w:val="both"/>
        <w:rPr>
          <w:rFonts w:ascii="Arial" w:hAnsi="Arial"/>
          <w:color w:val="000000"/>
          <w:lang w:val="es-ES"/>
        </w:rPr>
      </w:pPr>
      <w:r w:rsidRPr="006F10FB">
        <w:rPr>
          <w:rFonts w:ascii="Arial" w:hAnsi="Arial"/>
          <w:color w:val="000000"/>
          <w:lang w:val="es-ES"/>
        </w:rPr>
        <w:t>Es recomendable:</w:t>
      </w:r>
    </w:p>
    <w:p w:rsidR="007468C9" w:rsidRPr="006F10FB" w:rsidRDefault="007468C9" w:rsidP="00FB2257">
      <w:pPr>
        <w:pStyle w:val="Standard"/>
        <w:numPr>
          <w:ilvl w:val="0"/>
          <w:numId w:val="27"/>
        </w:numPr>
        <w:spacing w:line="360" w:lineRule="auto"/>
        <w:jc w:val="both"/>
        <w:rPr>
          <w:rFonts w:ascii="Arial" w:hAnsi="Arial"/>
          <w:color w:val="000000"/>
          <w:lang w:val="es-ES"/>
        </w:rPr>
      </w:pPr>
      <w:r w:rsidRPr="006F10FB">
        <w:rPr>
          <w:rFonts w:ascii="Arial" w:hAnsi="Arial"/>
          <w:color w:val="000000"/>
          <w:lang w:val="es-ES"/>
        </w:rPr>
        <w:t>Tener buena calidad de agua en el proceso productivo</w:t>
      </w:r>
    </w:p>
    <w:p w:rsidR="007468C9" w:rsidRPr="006F10FB" w:rsidRDefault="007468C9" w:rsidP="00FB2257">
      <w:pPr>
        <w:pStyle w:val="Standard"/>
        <w:numPr>
          <w:ilvl w:val="0"/>
          <w:numId w:val="27"/>
        </w:numPr>
        <w:spacing w:line="360" w:lineRule="auto"/>
        <w:jc w:val="both"/>
        <w:rPr>
          <w:rFonts w:ascii="Arial" w:hAnsi="Arial"/>
          <w:color w:val="000000"/>
          <w:lang w:val="es-ES"/>
        </w:rPr>
      </w:pPr>
      <w:r w:rsidRPr="006F10FB">
        <w:rPr>
          <w:rFonts w:ascii="Arial" w:hAnsi="Arial"/>
          <w:color w:val="000000"/>
          <w:lang w:val="es-ES"/>
        </w:rPr>
        <w:t>Buena limpieza de algas</w:t>
      </w:r>
    </w:p>
    <w:p w:rsidR="007468C9" w:rsidRPr="006F10FB" w:rsidRDefault="007468C9" w:rsidP="007468C9">
      <w:pPr>
        <w:pStyle w:val="Standard"/>
        <w:spacing w:line="360" w:lineRule="auto"/>
        <w:jc w:val="both"/>
        <w:rPr>
          <w:rFonts w:ascii="Arial" w:hAnsi="Arial"/>
          <w:color w:val="000000"/>
          <w:lang w:val="es-ES"/>
        </w:rPr>
      </w:pPr>
    </w:p>
    <w:p w:rsidR="007468C9" w:rsidRPr="006F10FB" w:rsidRDefault="007468C9" w:rsidP="007468C9">
      <w:pPr>
        <w:pStyle w:val="Standard"/>
        <w:spacing w:line="360" w:lineRule="auto"/>
        <w:jc w:val="both"/>
        <w:rPr>
          <w:rFonts w:ascii="Arial" w:hAnsi="Arial"/>
          <w:b/>
          <w:color w:val="000000"/>
          <w:lang w:val="es-ES"/>
        </w:rPr>
      </w:pPr>
      <w:r w:rsidRPr="006F10FB">
        <w:rPr>
          <w:rFonts w:ascii="Arial" w:hAnsi="Arial"/>
          <w:b/>
          <w:color w:val="000000"/>
          <w:lang w:val="es-ES"/>
        </w:rPr>
        <w:t>11.  ¿Cuál es su motivación para seguir trabajando en AMBARTEK?</w:t>
      </w:r>
    </w:p>
    <w:p w:rsidR="007468C9" w:rsidRPr="006F10FB" w:rsidRDefault="007468C9" w:rsidP="007468C9">
      <w:pPr>
        <w:pStyle w:val="Standard"/>
        <w:spacing w:line="360" w:lineRule="auto"/>
        <w:jc w:val="both"/>
        <w:rPr>
          <w:rFonts w:ascii="Arial" w:hAnsi="Arial"/>
          <w:color w:val="000000"/>
          <w:lang w:val="es-ES"/>
        </w:rPr>
      </w:pPr>
      <w:r w:rsidRPr="006F10FB">
        <w:rPr>
          <w:rFonts w:ascii="Arial" w:hAnsi="Arial"/>
          <w:color w:val="000000"/>
          <w:lang w:val="es-ES"/>
        </w:rPr>
        <w:t xml:space="preserve">Mi motivación es continuar trabajando en lo que me gusta como lo es la </w:t>
      </w:r>
      <w:proofErr w:type="spellStart"/>
      <w:r w:rsidRPr="006F10FB">
        <w:rPr>
          <w:rFonts w:ascii="Arial" w:hAnsi="Arial"/>
          <w:color w:val="000000"/>
          <w:lang w:val="es-ES"/>
        </w:rPr>
        <w:t>larvicultura</w:t>
      </w:r>
      <w:proofErr w:type="spellEnd"/>
      <w:r w:rsidRPr="006F10FB">
        <w:rPr>
          <w:rFonts w:ascii="Arial" w:hAnsi="Arial"/>
          <w:color w:val="000000"/>
          <w:lang w:val="es-ES"/>
        </w:rPr>
        <w:t>, además de que no me siento inconforme de trabajar en AMBARTEK.</w:t>
      </w:r>
    </w:p>
    <w:p w:rsidR="007468C9" w:rsidRPr="006F10FB" w:rsidRDefault="007468C9" w:rsidP="007468C9">
      <w:pPr>
        <w:pStyle w:val="Standard"/>
        <w:spacing w:line="360" w:lineRule="auto"/>
        <w:jc w:val="both"/>
        <w:rPr>
          <w:rFonts w:ascii="Arial" w:hAnsi="Arial"/>
          <w:color w:val="000000"/>
          <w:lang w:val="es-ES"/>
        </w:rPr>
      </w:pPr>
    </w:p>
    <w:p w:rsidR="00C96693" w:rsidRDefault="00C96693" w:rsidP="007468C9">
      <w:pPr>
        <w:pStyle w:val="Standard"/>
        <w:spacing w:line="360" w:lineRule="auto"/>
        <w:jc w:val="center"/>
        <w:rPr>
          <w:rFonts w:ascii="Arial" w:hAnsi="Arial"/>
          <w:b/>
          <w:lang w:val="es-ES"/>
        </w:rPr>
      </w:pPr>
    </w:p>
    <w:p w:rsidR="006F2357" w:rsidRDefault="006F2357" w:rsidP="007468C9">
      <w:pPr>
        <w:pStyle w:val="Standard"/>
        <w:spacing w:line="360" w:lineRule="auto"/>
        <w:jc w:val="center"/>
        <w:rPr>
          <w:rFonts w:ascii="Arial" w:hAnsi="Arial"/>
          <w:b/>
          <w:lang w:val="es-ES"/>
        </w:rPr>
      </w:pPr>
    </w:p>
    <w:p w:rsidR="007468C9" w:rsidRPr="006F10FB" w:rsidRDefault="007468C9" w:rsidP="007468C9">
      <w:pPr>
        <w:pStyle w:val="Standard"/>
        <w:spacing w:line="360" w:lineRule="auto"/>
        <w:jc w:val="center"/>
        <w:rPr>
          <w:rFonts w:ascii="Arial" w:hAnsi="Arial"/>
          <w:b/>
          <w:lang w:val="es-ES"/>
        </w:rPr>
      </w:pPr>
      <w:r w:rsidRPr="006F10FB">
        <w:rPr>
          <w:rFonts w:ascii="Arial" w:hAnsi="Arial"/>
          <w:b/>
          <w:lang w:val="es-ES"/>
        </w:rPr>
        <w:lastRenderedPageBreak/>
        <w:t>ESCUELA SUPERIOR POLITÉCNICA DEL LITORAL</w:t>
      </w:r>
    </w:p>
    <w:p w:rsidR="007468C9" w:rsidRPr="006F10FB" w:rsidRDefault="007468C9" w:rsidP="007468C9">
      <w:pPr>
        <w:pStyle w:val="Standard"/>
        <w:spacing w:line="360" w:lineRule="auto"/>
        <w:jc w:val="center"/>
        <w:rPr>
          <w:rFonts w:ascii="Arial" w:hAnsi="Arial"/>
          <w:b/>
          <w:lang w:val="es-ES"/>
        </w:rPr>
      </w:pPr>
      <w:r w:rsidRPr="006F10FB">
        <w:rPr>
          <w:rFonts w:ascii="Arial" w:hAnsi="Arial"/>
          <w:b/>
          <w:lang w:val="es-ES"/>
        </w:rPr>
        <w:t>ENTREVISTA A LOS TRABAJADORES</w:t>
      </w:r>
    </w:p>
    <w:p w:rsidR="007468C9" w:rsidRDefault="007468C9" w:rsidP="007468C9">
      <w:pPr>
        <w:pStyle w:val="Standard"/>
        <w:spacing w:line="360" w:lineRule="auto"/>
        <w:jc w:val="center"/>
        <w:rPr>
          <w:rFonts w:ascii="Arial" w:hAnsi="Arial"/>
          <w:b/>
          <w:lang w:val="es-ES"/>
        </w:rPr>
      </w:pPr>
      <w:r w:rsidRPr="006F10FB">
        <w:rPr>
          <w:rFonts w:ascii="Arial" w:hAnsi="Arial"/>
          <w:b/>
          <w:lang w:val="es-ES"/>
        </w:rPr>
        <w:t>AMBARTEK S.A.</w:t>
      </w:r>
    </w:p>
    <w:p w:rsidR="007468C9" w:rsidRPr="006F10FB" w:rsidRDefault="007468C9" w:rsidP="007468C9">
      <w:pPr>
        <w:pStyle w:val="Standard"/>
        <w:spacing w:line="360" w:lineRule="auto"/>
        <w:jc w:val="both"/>
        <w:rPr>
          <w:rFonts w:ascii="Arial" w:hAnsi="Arial"/>
          <w:lang w:val="es-ES"/>
        </w:rPr>
      </w:pPr>
      <w:r w:rsidRPr="006F10FB">
        <w:rPr>
          <w:rFonts w:ascii="Arial" w:hAnsi="Arial"/>
          <w:lang w:val="es-ES"/>
        </w:rPr>
        <w:t>Los datos que procederán a llenar en esta entrevista son con fines investigativos para la mejora de la empresa</w:t>
      </w:r>
    </w:p>
    <w:p w:rsidR="007468C9" w:rsidRPr="006F10FB" w:rsidRDefault="007468C9" w:rsidP="007468C9">
      <w:pPr>
        <w:pStyle w:val="Standard"/>
        <w:spacing w:line="360" w:lineRule="auto"/>
        <w:jc w:val="both"/>
        <w:rPr>
          <w:rFonts w:ascii="Arial" w:hAnsi="Arial"/>
          <w:lang w:val="es-ES"/>
        </w:rPr>
      </w:pPr>
      <w:r w:rsidRPr="006F10FB">
        <w:rPr>
          <w:rFonts w:ascii="Arial" w:hAnsi="Arial"/>
          <w:b/>
          <w:lang w:val="es-ES"/>
        </w:rPr>
        <w:t>Nombre:</w:t>
      </w:r>
      <w:r w:rsidRPr="006F10FB">
        <w:rPr>
          <w:rFonts w:ascii="Arial" w:hAnsi="Arial"/>
          <w:lang w:val="es-ES"/>
        </w:rPr>
        <w:t xml:space="preserve"> Antonio Beltrán</w:t>
      </w:r>
    </w:p>
    <w:p w:rsidR="007468C9" w:rsidRPr="006F10FB" w:rsidRDefault="007468C9" w:rsidP="007468C9">
      <w:pPr>
        <w:pStyle w:val="Standard"/>
        <w:spacing w:line="360" w:lineRule="auto"/>
        <w:jc w:val="both"/>
        <w:rPr>
          <w:rFonts w:ascii="Arial" w:hAnsi="Arial"/>
          <w:lang w:val="es-ES"/>
        </w:rPr>
      </w:pPr>
      <w:r w:rsidRPr="006F10FB">
        <w:rPr>
          <w:rFonts w:ascii="Arial" w:hAnsi="Arial"/>
          <w:b/>
          <w:lang w:val="es-ES"/>
        </w:rPr>
        <w:t>Edad:</w:t>
      </w:r>
      <w:r w:rsidRPr="006F10FB">
        <w:rPr>
          <w:rFonts w:ascii="Arial" w:hAnsi="Arial"/>
          <w:lang w:val="es-ES"/>
        </w:rPr>
        <w:t xml:space="preserve"> 35 años</w:t>
      </w:r>
    </w:p>
    <w:p w:rsidR="007468C9" w:rsidRPr="006F10FB" w:rsidRDefault="007468C9" w:rsidP="007468C9">
      <w:pPr>
        <w:pStyle w:val="Standard"/>
        <w:spacing w:line="360" w:lineRule="auto"/>
        <w:jc w:val="both"/>
        <w:rPr>
          <w:rFonts w:ascii="Arial" w:hAnsi="Arial"/>
          <w:lang w:val="es-ES"/>
        </w:rPr>
      </w:pPr>
      <w:r w:rsidRPr="006F10FB">
        <w:rPr>
          <w:rFonts w:ascii="Arial" w:hAnsi="Arial"/>
          <w:b/>
          <w:lang w:val="es-ES"/>
        </w:rPr>
        <w:t>Lugar donde vive:</w:t>
      </w:r>
      <w:r w:rsidRPr="006F10FB">
        <w:rPr>
          <w:rFonts w:ascii="Arial" w:hAnsi="Arial"/>
          <w:lang w:val="es-ES"/>
        </w:rPr>
        <w:t xml:space="preserve"> Playas</w:t>
      </w:r>
    </w:p>
    <w:p w:rsidR="007468C9" w:rsidRPr="006F10FB" w:rsidRDefault="007468C9" w:rsidP="007468C9">
      <w:pPr>
        <w:pStyle w:val="Standard"/>
        <w:spacing w:line="360" w:lineRule="auto"/>
        <w:jc w:val="both"/>
        <w:rPr>
          <w:rFonts w:ascii="Arial" w:hAnsi="Arial"/>
          <w:lang w:val="es-ES"/>
        </w:rPr>
      </w:pPr>
      <w:r w:rsidRPr="006F10FB">
        <w:rPr>
          <w:rFonts w:ascii="Arial" w:hAnsi="Arial"/>
          <w:b/>
          <w:lang w:val="es-ES"/>
        </w:rPr>
        <w:t>Cargo que ocupa en la empresa:</w:t>
      </w:r>
      <w:r w:rsidRPr="006F10FB">
        <w:rPr>
          <w:rFonts w:ascii="Arial" w:hAnsi="Arial"/>
          <w:lang w:val="es-ES"/>
        </w:rPr>
        <w:t xml:space="preserve"> Encargado del mantenimiento de equipos y chofer</w:t>
      </w:r>
    </w:p>
    <w:p w:rsidR="007468C9" w:rsidRPr="006F10FB" w:rsidRDefault="007468C9" w:rsidP="007468C9">
      <w:pPr>
        <w:pStyle w:val="Standard"/>
        <w:spacing w:line="360" w:lineRule="auto"/>
        <w:jc w:val="both"/>
        <w:rPr>
          <w:rFonts w:ascii="Arial" w:hAnsi="Arial"/>
          <w:lang w:val="es-ES"/>
        </w:rPr>
      </w:pPr>
      <w:r w:rsidRPr="006F10FB">
        <w:rPr>
          <w:rFonts w:ascii="Arial" w:hAnsi="Arial"/>
          <w:b/>
          <w:lang w:val="es-ES"/>
        </w:rPr>
        <w:t>Profesión:</w:t>
      </w:r>
      <w:r w:rsidRPr="006F10FB">
        <w:rPr>
          <w:rFonts w:ascii="Arial" w:hAnsi="Arial"/>
          <w:lang w:val="es-ES"/>
        </w:rPr>
        <w:t xml:space="preserve"> Ninguna</w:t>
      </w:r>
    </w:p>
    <w:p w:rsidR="007468C9" w:rsidRPr="006F10FB" w:rsidRDefault="007468C9" w:rsidP="007468C9">
      <w:pPr>
        <w:pStyle w:val="Standard"/>
        <w:spacing w:line="360" w:lineRule="auto"/>
        <w:jc w:val="both"/>
        <w:rPr>
          <w:rFonts w:ascii="Arial" w:hAnsi="Arial"/>
          <w:lang w:val="es-ES"/>
        </w:rPr>
      </w:pPr>
    </w:p>
    <w:p w:rsidR="007468C9" w:rsidRPr="006F10FB" w:rsidRDefault="007468C9" w:rsidP="007468C9">
      <w:pPr>
        <w:pStyle w:val="Standard"/>
        <w:spacing w:line="360" w:lineRule="auto"/>
        <w:jc w:val="both"/>
        <w:rPr>
          <w:rFonts w:ascii="Arial" w:hAnsi="Arial"/>
          <w:b/>
          <w:lang w:val="es-ES"/>
        </w:rPr>
      </w:pPr>
      <w:r w:rsidRPr="006F10FB">
        <w:rPr>
          <w:rFonts w:ascii="Arial" w:hAnsi="Arial"/>
          <w:b/>
          <w:lang w:val="es-ES"/>
        </w:rPr>
        <w:t>1.-</w:t>
      </w:r>
      <w:r w:rsidRPr="006F10FB">
        <w:rPr>
          <w:rFonts w:ascii="Arial" w:hAnsi="Arial"/>
          <w:lang w:val="es-ES"/>
        </w:rPr>
        <w:t xml:space="preserve"> </w:t>
      </w:r>
      <w:r w:rsidRPr="006F10FB">
        <w:rPr>
          <w:rFonts w:ascii="Arial" w:hAnsi="Arial"/>
          <w:b/>
          <w:lang w:val="es-ES"/>
        </w:rPr>
        <w:t>¿Cuánto tiempo tiene trabajando en AMBARTEK? Marque con una x la respuesta más apropiada</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76" o:spid="_x0000_s1151" style="position:absolute;left:0;text-align:left;margin-left:49.05pt;margin-top:2.45pt;width:18pt;height:13.5pt;z-index:25163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" fillcolor="#9bbb59 [3206]"/>
        </w:pict>
      </w:r>
      <w:r w:rsidR="007468C9" w:rsidRPr="006F10FB">
        <w:rPr>
          <w:rFonts w:ascii="Arial" w:hAnsi="Arial"/>
          <w:lang w:val="es-ES"/>
        </w:rPr>
        <w:t>Desde los inicios de la empresa</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77" o:spid="_x0000_s1150" style="position:absolute;left:0;text-align:left;margin-left:49.05pt;margin-top:4.65pt;width:18pt;height:13.5pt;z-index:25163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"/>
        </w:pict>
      </w:r>
      <w:r w:rsidR="007468C9" w:rsidRPr="006F10FB">
        <w:rPr>
          <w:rFonts w:ascii="Arial" w:hAnsi="Arial"/>
          <w:lang w:val="es-ES"/>
        </w:rPr>
        <w:t>Hace más de dos años</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78" o:spid="_x0000_s1149" style="position:absolute;left:0;text-align:left;margin-left:49.05pt;margin-top:2.35pt;width:18pt;height:13.5pt;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" filled="f" fillcolor="#9bbb59 [3206]"/>
        </w:pict>
      </w:r>
      <w:r w:rsidR="007468C9" w:rsidRPr="006F10FB">
        <w:rPr>
          <w:rFonts w:ascii="Arial" w:hAnsi="Arial"/>
          <w:lang w:val="es-ES"/>
        </w:rPr>
        <w:t>Ingresó el año pasado</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79" o:spid="_x0000_s1148" style="position:absolute;left:0;text-align:left;margin-left:49.05pt;margin-top:.05pt;width:18pt;height:13.5pt;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"/>
        </w:pict>
      </w:r>
      <w:r w:rsidR="007468C9" w:rsidRPr="006F10FB">
        <w:rPr>
          <w:rFonts w:ascii="Arial" w:hAnsi="Arial"/>
          <w:lang w:val="es-ES"/>
        </w:rPr>
        <w:t>Ingresó en el presente año</w:t>
      </w:r>
    </w:p>
    <w:p w:rsidR="007468C9" w:rsidRPr="006F10FB" w:rsidRDefault="007468C9" w:rsidP="007468C9">
      <w:pPr>
        <w:pStyle w:val="Standard"/>
        <w:spacing w:line="360" w:lineRule="auto"/>
        <w:jc w:val="both"/>
        <w:rPr>
          <w:rFonts w:ascii="Arial" w:hAnsi="Arial"/>
          <w:b/>
          <w:lang w:val="es-ES"/>
        </w:rPr>
      </w:pPr>
    </w:p>
    <w:p w:rsidR="007468C9" w:rsidRPr="006F10FB" w:rsidRDefault="007468C9" w:rsidP="007468C9">
      <w:pPr>
        <w:pStyle w:val="Standard"/>
        <w:spacing w:line="360" w:lineRule="auto"/>
        <w:jc w:val="both"/>
        <w:rPr>
          <w:rFonts w:ascii="Arial" w:hAnsi="Arial"/>
          <w:b/>
          <w:lang w:val="es-ES"/>
        </w:rPr>
      </w:pPr>
      <w:r w:rsidRPr="006F10FB">
        <w:rPr>
          <w:rFonts w:ascii="Arial" w:hAnsi="Arial"/>
          <w:b/>
          <w:lang w:val="es-ES"/>
        </w:rPr>
        <w:t>2.- ¿Cuál es su nivel de estudios? Marque con una x la respuesta más apropiada</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80" o:spid="_x0000_s1147" style="position:absolute;left:0;text-align:left;margin-left:49.05pt;margin-top:2.95pt;width:18pt;height:13.5pt;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" fillcolor="#9bbb59 [3206]"/>
        </w:pict>
      </w:r>
      <w:r w:rsidR="007468C9" w:rsidRPr="006F10FB">
        <w:rPr>
          <w:rFonts w:ascii="Arial" w:hAnsi="Arial"/>
          <w:lang w:val="es-ES"/>
        </w:rPr>
        <w:t>Culminó la primaria</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81" o:spid="_x0000_s1146" style="position:absolute;left:0;text-align:left;margin-left:49.05pt;margin-top:1.4pt;width:18pt;height:13.5pt;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" filled="f" fillcolor="#9bbb59 [3206]"/>
        </w:pict>
      </w:r>
      <w:r w:rsidR="007468C9" w:rsidRPr="006F10FB">
        <w:rPr>
          <w:rFonts w:ascii="Arial" w:hAnsi="Arial"/>
          <w:lang w:val="es-ES"/>
        </w:rPr>
        <w:t>Culminó la secundaria</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82" o:spid="_x0000_s1145" style="position:absolute;left:0;text-align:left;margin-left:49.05pt;margin-top:2.85pt;width:18pt;height:13.5pt;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Qi2IwIAAD4EAAAOAAAAZHJzL2Uyb0RvYy54bWysU9tuEzEQfUfiHyy/k72QNO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"/>
        </w:pict>
      </w:r>
      <w:r w:rsidR="007468C9" w:rsidRPr="006F10FB">
        <w:rPr>
          <w:rFonts w:ascii="Arial" w:hAnsi="Arial"/>
          <w:lang w:val="es-ES"/>
        </w:rPr>
        <w:t>Estudios superiores</w:t>
      </w:r>
    </w:p>
    <w:p w:rsidR="007468C9" w:rsidRPr="006F10FB" w:rsidRDefault="007468C9" w:rsidP="007468C9">
      <w:pPr>
        <w:pStyle w:val="Standard"/>
        <w:spacing w:line="360" w:lineRule="auto"/>
        <w:jc w:val="both"/>
        <w:rPr>
          <w:rFonts w:ascii="Arial" w:hAnsi="Arial"/>
          <w:lang w:val="es-ES"/>
        </w:rPr>
      </w:pPr>
    </w:p>
    <w:p w:rsidR="007468C9" w:rsidRPr="006F10FB" w:rsidRDefault="007468C9" w:rsidP="007468C9">
      <w:pPr>
        <w:pStyle w:val="Standard"/>
        <w:spacing w:line="360" w:lineRule="auto"/>
        <w:jc w:val="both"/>
        <w:rPr>
          <w:rFonts w:ascii="Arial" w:hAnsi="Arial"/>
          <w:b/>
          <w:lang w:val="es-ES"/>
        </w:rPr>
      </w:pPr>
      <w:r w:rsidRPr="006F10FB">
        <w:rPr>
          <w:rFonts w:ascii="Arial" w:hAnsi="Arial"/>
          <w:b/>
          <w:lang w:val="es-ES"/>
        </w:rPr>
        <w:t xml:space="preserve">3.- ¿Cuánta experiencia posee en el sector de la </w:t>
      </w:r>
      <w:proofErr w:type="spellStart"/>
      <w:r w:rsidRPr="006F10FB">
        <w:rPr>
          <w:rFonts w:ascii="Arial" w:hAnsi="Arial"/>
          <w:b/>
          <w:lang w:val="es-ES"/>
        </w:rPr>
        <w:t>larvicultura</w:t>
      </w:r>
      <w:proofErr w:type="spellEnd"/>
      <w:r w:rsidRPr="006F10FB">
        <w:rPr>
          <w:rFonts w:ascii="Arial" w:hAnsi="Arial"/>
          <w:b/>
          <w:lang w:val="es-ES"/>
        </w:rPr>
        <w:t>?</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83" o:spid="_x0000_s1144" style="position:absolute;left:0;text-align:left;margin-left:43.05pt;margin-top:2.5pt;width:18pt;height:13.5pt;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" filled="f" fillcolor="#9bbb59 [3206]"/>
        </w:pict>
      </w:r>
      <w:r w:rsidR="007468C9" w:rsidRPr="006F10FB">
        <w:rPr>
          <w:rFonts w:ascii="Arial" w:hAnsi="Arial"/>
          <w:lang w:val="es-ES"/>
        </w:rPr>
        <w:t>Mucha experiencia</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84" o:spid="_x0000_s1143" style="position:absolute;left:0;text-align:left;margin-left:43.05pt;margin-top:2.45pt;width:18pt;height:13.5pt;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"/>
        </w:pict>
      </w:r>
      <w:r w:rsidR="007468C9" w:rsidRPr="006F10FB">
        <w:rPr>
          <w:rFonts w:ascii="Arial" w:hAnsi="Arial"/>
          <w:lang w:val="es-ES"/>
        </w:rPr>
        <w:t>Poca experiencia</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85" o:spid="_x0000_s1142" style="position:absolute;left:0;text-align:left;margin-left:43.05pt;margin-top:3.15pt;width:18pt;height:13.5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" fillcolor="#9bbb59 [3206]"/>
        </w:pict>
      </w:r>
      <w:r w:rsidR="007468C9" w:rsidRPr="006F10FB">
        <w:rPr>
          <w:rFonts w:ascii="Arial" w:hAnsi="Arial"/>
          <w:lang w:val="es-ES"/>
        </w:rPr>
        <w:t>Nivel medio</w:t>
      </w:r>
    </w:p>
    <w:p w:rsidR="007468C9" w:rsidRPr="006F10FB" w:rsidRDefault="007468C9" w:rsidP="007468C9">
      <w:pPr>
        <w:pStyle w:val="Standard"/>
        <w:spacing w:line="360" w:lineRule="auto"/>
        <w:jc w:val="both"/>
        <w:rPr>
          <w:rFonts w:ascii="Arial" w:hAnsi="Arial"/>
          <w:b/>
          <w:lang w:val="es-ES"/>
        </w:rPr>
      </w:pPr>
      <w:r w:rsidRPr="006F10FB">
        <w:rPr>
          <w:rFonts w:ascii="Arial" w:hAnsi="Arial"/>
          <w:b/>
          <w:lang w:val="es-ES"/>
        </w:rPr>
        <w:lastRenderedPageBreak/>
        <w:t>4.- ¿En qué áreas le gustaría recibir capacitación? Escoja las 3 más importantes según su preferencia.</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88" o:spid="_x0000_s1141" style="position:absolute;left:0;text-align:left;margin-left:43.05pt;margin-top:2.5pt;width:18pt;height:13.5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" filled="f" fillcolor="#9bbb59 [3206]"/>
        </w:pict>
      </w:r>
      <w:r w:rsidR="007468C9" w:rsidRPr="006F10FB">
        <w:rPr>
          <w:rFonts w:ascii="Arial" w:hAnsi="Arial"/>
          <w:noProof/>
          <w:lang w:val="es-ES" w:eastAsia="ko-KR" w:bidi="ar-SA"/>
        </w:rPr>
        <w:t>Departamento de larvicultura</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89" o:spid="_x0000_s1140" style="position:absolute;left:0;text-align:left;margin-left:43.05pt;margin-top:2.45pt;width:18pt;height:13.5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" fillcolor="#9bbb59 [3206]"/>
        </w:pict>
      </w:r>
      <w:r w:rsidR="007468C9" w:rsidRPr="006F10FB">
        <w:rPr>
          <w:rFonts w:ascii="Arial" w:hAnsi="Arial"/>
          <w:noProof/>
          <w:lang w:val="es-ES" w:eastAsia="ko-KR" w:bidi="ar-SA"/>
        </w:rPr>
        <w:t>Preparación de tanques para recibir a los nauplios</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90" o:spid="_x0000_s1139" style="position:absolute;left:0;text-align:left;margin-left:43.05pt;margin-top:3.15pt;width:18pt;height:13.5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" fillcolor="#9bbb59 [3206]"/>
        </w:pict>
      </w:r>
      <w:r w:rsidR="007468C9" w:rsidRPr="006F10FB">
        <w:rPr>
          <w:rFonts w:ascii="Arial" w:hAnsi="Arial"/>
          <w:lang w:val="es-ES"/>
        </w:rPr>
        <w:t xml:space="preserve">Manejo adecuado de los </w:t>
      </w:r>
      <w:proofErr w:type="spellStart"/>
      <w:r w:rsidR="007468C9" w:rsidRPr="006F10FB">
        <w:rPr>
          <w:rFonts w:ascii="Arial" w:hAnsi="Arial"/>
          <w:lang w:val="es-ES"/>
        </w:rPr>
        <w:t>probióticos</w:t>
      </w:r>
      <w:proofErr w:type="spellEnd"/>
      <w:r w:rsidR="007468C9" w:rsidRPr="006F10FB">
        <w:rPr>
          <w:rFonts w:ascii="Arial" w:hAnsi="Arial"/>
          <w:lang w:val="es-ES"/>
        </w:rPr>
        <w:t xml:space="preserve"> para la siembra </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91" o:spid="_x0000_s1138" style="position:absolute;left:0;text-align:left;margin-left:43.05pt;margin-top:2.5pt;width:18pt;height:13.5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" fillcolor="#9bbb59 [3206]"/>
        </w:pict>
      </w:r>
      <w:r w:rsidR="007468C9" w:rsidRPr="006F10FB">
        <w:rPr>
          <w:rFonts w:ascii="Arial" w:hAnsi="Arial"/>
          <w:noProof/>
          <w:lang w:val="es-ES" w:eastAsia="ko-KR" w:bidi="ar-SA"/>
        </w:rPr>
        <w:t xml:space="preserve">Temperatura adecuada  </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92" o:spid="_x0000_s1137" style="position:absolute;left:0;text-align:left;margin-left:43.05pt;margin-top:2.45pt;width:18pt;height:13.5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" filled="f" fillcolor="#9bbb59 [3206]"/>
        </w:pict>
      </w:r>
      <w:r w:rsidR="007468C9">
        <w:rPr>
          <w:rFonts w:ascii="Arial" w:hAnsi="Arial"/>
          <w:noProof/>
          <w:lang w:val="es-ES" w:eastAsia="ko-KR" w:bidi="ar-SA"/>
        </w:rPr>
        <w:t>D</w:t>
      </w:r>
      <w:r w:rsidR="007468C9" w:rsidRPr="006F10FB">
        <w:rPr>
          <w:rFonts w:ascii="Arial" w:hAnsi="Arial"/>
          <w:noProof/>
          <w:lang w:val="es-ES" w:eastAsia="ko-KR" w:bidi="ar-SA"/>
        </w:rPr>
        <w:t>epartamento de algas</w:t>
      </w:r>
    </w:p>
    <w:p w:rsidR="007468C9" w:rsidRPr="006F10FB" w:rsidRDefault="00D92F9E" w:rsidP="007468C9">
      <w:pPr>
        <w:pStyle w:val="Standard"/>
        <w:spacing w:line="360" w:lineRule="auto"/>
        <w:ind w:left="1418"/>
        <w:jc w:val="both"/>
        <w:rPr>
          <w:rFonts w:ascii="Arial" w:hAnsi="Arial"/>
          <w:noProof/>
          <w:lang w:val="es-ES" w:eastAsia="ko-KR" w:bidi="ar-SA"/>
        </w:rPr>
      </w:pPr>
      <w:r w:rsidRPr="00D92F9E">
        <w:rPr>
          <w:rFonts w:ascii="Arial" w:hAnsi="Arial"/>
          <w:noProof/>
          <w:lang w:val="es-EC" w:eastAsia="es-EC" w:bidi="ar-SA"/>
        </w:rPr>
        <w:pict>
          <v:rect id="Rectangle 93" o:spid="_x0000_s1136" style="position:absolute;left:0;text-align:left;margin-left:43.05pt;margin-top:3.15pt;width:18pt;height:13.5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" filled="f" fillcolor="#9bbb59 [3206]"/>
        </w:pict>
      </w:r>
      <w:r w:rsidR="007468C9" w:rsidRPr="006F10FB">
        <w:rPr>
          <w:rFonts w:ascii="Arial" w:hAnsi="Arial"/>
          <w:noProof/>
          <w:lang w:val="es-ES" w:eastAsia="ko-KR" w:bidi="ar-SA"/>
        </w:rPr>
        <w:t>Proceso de alimentación de larvas</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94" o:spid="_x0000_s1135" style="position:absolute;left:0;text-align:left;margin-left:43.05pt;margin-top:3.15pt;width:18pt;height:13.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" filled="f" fillcolor="#9bbb59 [3206]"/>
        </w:pict>
      </w:r>
      <w:r w:rsidR="007468C9" w:rsidRPr="006F10FB">
        <w:rPr>
          <w:rFonts w:ascii="Arial" w:hAnsi="Arial"/>
          <w:noProof/>
          <w:lang w:val="es-ES" w:eastAsia="ko-KR" w:bidi="ar-SA"/>
        </w:rPr>
        <w:t>Departamento de artemia</w:t>
      </w:r>
    </w:p>
    <w:p w:rsidR="007468C9" w:rsidRPr="006F10FB" w:rsidRDefault="007468C9" w:rsidP="007468C9">
      <w:pPr>
        <w:pStyle w:val="Standard"/>
        <w:spacing w:line="360" w:lineRule="auto"/>
        <w:jc w:val="both"/>
        <w:rPr>
          <w:rFonts w:ascii="Arial" w:hAnsi="Arial"/>
          <w:lang w:val="es-ES"/>
        </w:rPr>
      </w:pPr>
    </w:p>
    <w:p w:rsidR="007468C9" w:rsidRPr="006F10FB" w:rsidRDefault="007468C9" w:rsidP="007468C9">
      <w:pPr>
        <w:pStyle w:val="Standard"/>
        <w:spacing w:line="360" w:lineRule="auto"/>
        <w:jc w:val="both"/>
        <w:rPr>
          <w:rFonts w:ascii="Arial" w:hAnsi="Arial"/>
          <w:b/>
          <w:lang w:val="es-ES"/>
        </w:rPr>
      </w:pPr>
      <w:r w:rsidRPr="006F10FB">
        <w:rPr>
          <w:rFonts w:ascii="Arial" w:hAnsi="Arial"/>
          <w:b/>
          <w:lang w:val="es-ES"/>
        </w:rPr>
        <w:t>5.- ¿Está conforme con los horarios que la empresa ha establecido?</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86" o:spid="_x0000_s1134" style="position:absolute;left:0;text-align:left;margin-left:43.05pt;margin-top:2.95pt;width:18pt;height:13.5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" fillcolor="#9bbb59 [3206]"/>
        </w:pict>
      </w:r>
      <w:r w:rsidR="007468C9" w:rsidRPr="006F10FB">
        <w:rPr>
          <w:rFonts w:ascii="Arial" w:hAnsi="Arial"/>
          <w:lang w:val="es-ES"/>
        </w:rPr>
        <w:t>Sí</w:t>
      </w:r>
    </w:p>
    <w:p w:rsidR="007468C9" w:rsidRPr="006F10FB" w:rsidRDefault="00D92F9E" w:rsidP="00C96693">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87" o:spid="_x0000_s1133" style="position:absolute;left:0;text-align:left;margin-left:43.05pt;margin-top:3.65pt;width:18pt;height:13.5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" filled="f" fillcolor="#9bbb59 [3206]"/>
        </w:pict>
      </w:r>
      <w:r w:rsidR="007468C9" w:rsidRPr="006F10FB">
        <w:rPr>
          <w:rFonts w:ascii="Arial" w:hAnsi="Arial"/>
          <w:lang w:val="es-ES"/>
        </w:rPr>
        <w:t>No</w:t>
      </w:r>
    </w:p>
    <w:p w:rsidR="007468C9" w:rsidRDefault="007468C9" w:rsidP="007468C9">
      <w:pPr>
        <w:pStyle w:val="Standard"/>
        <w:spacing w:line="360" w:lineRule="auto"/>
        <w:jc w:val="both"/>
        <w:rPr>
          <w:rFonts w:ascii="Arial" w:hAnsi="Arial"/>
          <w:b/>
          <w:i/>
          <w:lang w:val="es-ES"/>
        </w:rPr>
      </w:pPr>
      <w:r w:rsidRPr="006F10FB">
        <w:rPr>
          <w:rFonts w:ascii="Arial" w:hAnsi="Arial"/>
          <w:b/>
          <w:i/>
          <w:lang w:val="es-ES"/>
        </w:rPr>
        <w:t xml:space="preserve">Sugerencias: </w:t>
      </w:r>
      <w:r w:rsidRPr="006F10FB">
        <w:rPr>
          <w:rFonts w:ascii="Arial" w:hAnsi="Arial"/>
          <w:lang w:val="es-ES"/>
        </w:rPr>
        <w:t>Ninguna</w:t>
      </w:r>
    </w:p>
    <w:p w:rsidR="00C96693" w:rsidRPr="00C96693" w:rsidRDefault="00C96693" w:rsidP="007468C9">
      <w:pPr>
        <w:pStyle w:val="Standard"/>
        <w:spacing w:line="360" w:lineRule="auto"/>
        <w:jc w:val="both"/>
        <w:rPr>
          <w:rFonts w:ascii="Arial" w:hAnsi="Arial"/>
          <w:b/>
          <w:i/>
          <w:lang w:val="es-ES"/>
        </w:rPr>
      </w:pPr>
    </w:p>
    <w:p w:rsidR="007468C9" w:rsidRPr="006F10FB" w:rsidRDefault="007468C9" w:rsidP="007468C9">
      <w:pPr>
        <w:pStyle w:val="Standard"/>
        <w:spacing w:line="360" w:lineRule="auto"/>
        <w:jc w:val="both"/>
        <w:rPr>
          <w:rFonts w:ascii="Arial" w:hAnsi="Arial"/>
          <w:b/>
          <w:color w:val="000000"/>
          <w:lang w:val="es-ES"/>
        </w:rPr>
      </w:pPr>
      <w:r w:rsidRPr="006F10FB">
        <w:rPr>
          <w:rFonts w:ascii="Arial" w:hAnsi="Arial"/>
          <w:b/>
          <w:color w:val="000000"/>
          <w:lang w:val="es-ES"/>
        </w:rPr>
        <w:t>6.- ¿Qué rec</w:t>
      </w:r>
      <w:r>
        <w:rPr>
          <w:rFonts w:ascii="Arial" w:hAnsi="Arial"/>
          <w:b/>
          <w:color w:val="000000"/>
          <w:lang w:val="es-ES"/>
        </w:rPr>
        <w:t>u</w:t>
      </w:r>
      <w:r w:rsidRPr="006F10FB">
        <w:rPr>
          <w:rFonts w:ascii="Arial" w:hAnsi="Arial"/>
          <w:b/>
          <w:color w:val="000000"/>
          <w:lang w:val="es-ES"/>
        </w:rPr>
        <w:t>rsos tecnológicos hacen falta para poder desempeñar bien su trabajo?</w:t>
      </w:r>
    </w:p>
    <w:p w:rsidR="007468C9" w:rsidRPr="006F10FB" w:rsidRDefault="007468C9" w:rsidP="00FB2257">
      <w:pPr>
        <w:pStyle w:val="Standard"/>
        <w:numPr>
          <w:ilvl w:val="0"/>
          <w:numId w:val="26"/>
        </w:numPr>
        <w:spacing w:line="360" w:lineRule="auto"/>
        <w:jc w:val="both"/>
        <w:rPr>
          <w:rFonts w:ascii="Arial" w:hAnsi="Arial"/>
          <w:color w:val="000000"/>
          <w:lang w:val="es-ES"/>
        </w:rPr>
      </w:pPr>
      <w:r w:rsidRPr="006F10FB">
        <w:rPr>
          <w:rFonts w:ascii="Arial" w:hAnsi="Arial"/>
          <w:color w:val="000000"/>
          <w:lang w:val="es-ES"/>
        </w:rPr>
        <w:t>Herramienta para medir los parámetros de oxígeno</w:t>
      </w:r>
    </w:p>
    <w:p w:rsidR="007468C9" w:rsidRPr="006F10FB" w:rsidRDefault="007468C9" w:rsidP="007468C9">
      <w:pPr>
        <w:pStyle w:val="Standard"/>
        <w:spacing w:line="360" w:lineRule="auto"/>
        <w:jc w:val="both"/>
        <w:rPr>
          <w:rFonts w:ascii="Arial" w:hAnsi="Arial"/>
          <w:color w:val="000000"/>
          <w:lang w:val="es-ES"/>
        </w:rPr>
      </w:pPr>
    </w:p>
    <w:p w:rsidR="007468C9" w:rsidRPr="006F10FB" w:rsidRDefault="007468C9" w:rsidP="007468C9">
      <w:pPr>
        <w:pStyle w:val="Standard"/>
        <w:spacing w:line="360" w:lineRule="auto"/>
        <w:jc w:val="both"/>
        <w:rPr>
          <w:rFonts w:ascii="Arial" w:hAnsi="Arial"/>
          <w:b/>
          <w:color w:val="000000"/>
          <w:lang w:val="es-ES"/>
        </w:rPr>
      </w:pPr>
      <w:r w:rsidRPr="006F10FB">
        <w:rPr>
          <w:rFonts w:ascii="Arial" w:hAnsi="Arial"/>
          <w:b/>
          <w:color w:val="000000"/>
          <w:lang w:val="es-ES"/>
        </w:rPr>
        <w:t>7.- ¿Cuál considera usted que es la causa principal para la baja supervivencia de larvas?</w:t>
      </w:r>
    </w:p>
    <w:p w:rsidR="007468C9" w:rsidRDefault="007468C9" w:rsidP="007468C9">
      <w:pPr>
        <w:pStyle w:val="Standard"/>
        <w:spacing w:line="360" w:lineRule="auto"/>
        <w:jc w:val="both"/>
        <w:rPr>
          <w:rFonts w:ascii="Arial" w:hAnsi="Arial"/>
          <w:lang w:val="es-ES"/>
        </w:rPr>
      </w:pPr>
      <w:r w:rsidRPr="006F10FB">
        <w:rPr>
          <w:rFonts w:ascii="Arial" w:hAnsi="Arial"/>
          <w:lang w:val="es-ES"/>
        </w:rPr>
        <w:t xml:space="preserve">La causa principal de la baja supervivencia es la mala calidad del </w:t>
      </w:r>
      <w:proofErr w:type="spellStart"/>
      <w:r w:rsidRPr="006F10FB">
        <w:rPr>
          <w:rFonts w:ascii="Arial" w:hAnsi="Arial"/>
          <w:lang w:val="es-ES"/>
        </w:rPr>
        <w:t>nauplio</w:t>
      </w:r>
      <w:proofErr w:type="spellEnd"/>
      <w:r w:rsidRPr="006F10FB">
        <w:rPr>
          <w:rFonts w:ascii="Arial" w:hAnsi="Arial"/>
          <w:lang w:val="es-ES"/>
        </w:rPr>
        <w:t xml:space="preserve"> que se siembra.</w:t>
      </w:r>
    </w:p>
    <w:p w:rsidR="00C96693" w:rsidRPr="00C96693" w:rsidRDefault="00C96693" w:rsidP="007468C9">
      <w:pPr>
        <w:pStyle w:val="Standard"/>
        <w:spacing w:line="360" w:lineRule="auto"/>
        <w:jc w:val="both"/>
        <w:rPr>
          <w:rFonts w:ascii="Arial" w:hAnsi="Arial"/>
          <w:lang w:val="es-ES"/>
        </w:rPr>
      </w:pPr>
    </w:p>
    <w:p w:rsidR="007468C9" w:rsidRPr="006F10FB" w:rsidRDefault="007468C9" w:rsidP="007468C9">
      <w:pPr>
        <w:pStyle w:val="Standard"/>
        <w:spacing w:line="360" w:lineRule="auto"/>
        <w:jc w:val="both"/>
        <w:rPr>
          <w:rFonts w:ascii="Arial" w:hAnsi="Arial"/>
          <w:b/>
          <w:color w:val="000000"/>
          <w:lang w:val="es-ES"/>
        </w:rPr>
      </w:pPr>
      <w:r w:rsidRPr="006F10FB">
        <w:rPr>
          <w:rFonts w:ascii="Arial" w:hAnsi="Arial"/>
          <w:b/>
          <w:color w:val="000000"/>
          <w:lang w:val="es-ES"/>
        </w:rPr>
        <w:t>8- ¿En qué influye su trabajo con respecto a la supervivencia de larvas?</w:t>
      </w:r>
    </w:p>
    <w:p w:rsidR="007468C9" w:rsidRPr="006F10FB" w:rsidRDefault="007468C9" w:rsidP="007468C9">
      <w:pPr>
        <w:pStyle w:val="Standard"/>
        <w:spacing w:line="360" w:lineRule="auto"/>
        <w:jc w:val="both"/>
        <w:rPr>
          <w:rFonts w:ascii="Arial" w:hAnsi="Arial"/>
          <w:color w:val="000000"/>
          <w:lang w:val="es-ES"/>
        </w:rPr>
      </w:pPr>
      <w:r w:rsidRPr="006F10FB">
        <w:rPr>
          <w:rFonts w:ascii="Arial" w:hAnsi="Arial"/>
          <w:color w:val="000000"/>
          <w:lang w:val="es-ES"/>
        </w:rPr>
        <w:t>En mantener los equipos en buen estado para obtener buenos resultados en el proceso de producción, además de la compra de los insumos para la siembra y cosecha.</w:t>
      </w:r>
    </w:p>
    <w:p w:rsidR="007468C9" w:rsidRPr="006F10FB" w:rsidRDefault="007468C9" w:rsidP="007468C9">
      <w:pPr>
        <w:pStyle w:val="Standard"/>
        <w:spacing w:line="360" w:lineRule="auto"/>
        <w:jc w:val="both"/>
        <w:rPr>
          <w:rFonts w:ascii="Arial" w:hAnsi="Arial"/>
          <w:b/>
          <w:lang w:val="es-ES"/>
        </w:rPr>
      </w:pPr>
      <w:r w:rsidRPr="006F10FB">
        <w:rPr>
          <w:rFonts w:ascii="Arial" w:hAnsi="Arial"/>
          <w:b/>
          <w:lang w:val="es-ES"/>
        </w:rPr>
        <w:lastRenderedPageBreak/>
        <w:t>9.</w:t>
      </w:r>
      <w:r w:rsidRPr="006F10FB">
        <w:rPr>
          <w:rFonts w:ascii="Arial" w:hAnsi="Arial"/>
          <w:b/>
          <w:color w:val="000000"/>
          <w:lang w:val="es-ES"/>
        </w:rPr>
        <w:t xml:space="preserve">- </w:t>
      </w:r>
      <w:r w:rsidRPr="006F10FB">
        <w:rPr>
          <w:rFonts w:ascii="Arial" w:eastAsia="Times New Roman" w:hAnsi="Arial"/>
          <w:b/>
          <w:color w:val="000000"/>
          <w:lang w:val="es-ES" w:eastAsia="es-ES"/>
        </w:rPr>
        <w:t xml:space="preserve"> ¿</w:t>
      </w:r>
      <w:r w:rsidRPr="006F10FB">
        <w:rPr>
          <w:rFonts w:ascii="Arial" w:hAnsi="Arial"/>
          <w:b/>
          <w:lang w:val="es-ES"/>
        </w:rPr>
        <w:t>Cuál es la etapa de producción más significativa en la que se incurre en más riesgos dentro de las actividades que usted realiza y por ende necesita de más cuidados?</w:t>
      </w:r>
    </w:p>
    <w:p w:rsidR="007468C9" w:rsidRPr="006F10FB" w:rsidRDefault="007468C9" w:rsidP="007468C9">
      <w:pPr>
        <w:pStyle w:val="Standard"/>
        <w:spacing w:line="360" w:lineRule="auto"/>
        <w:jc w:val="both"/>
        <w:rPr>
          <w:rFonts w:ascii="Arial" w:hAnsi="Arial"/>
          <w:lang w:val="es-ES"/>
        </w:rPr>
      </w:pPr>
      <w:r w:rsidRPr="006F10FB">
        <w:rPr>
          <w:rFonts w:ascii="Arial" w:hAnsi="Arial"/>
          <w:lang w:val="es-ES"/>
        </w:rPr>
        <w:t xml:space="preserve">El mantenimiento de los equipos eléctricos tales como los </w:t>
      </w:r>
      <w:proofErr w:type="spellStart"/>
      <w:r w:rsidRPr="006F10FB">
        <w:rPr>
          <w:rFonts w:ascii="Arial" w:hAnsi="Arial"/>
          <w:lang w:val="es-ES"/>
        </w:rPr>
        <w:t>blowers</w:t>
      </w:r>
      <w:proofErr w:type="spellEnd"/>
      <w:r w:rsidRPr="006F10FB">
        <w:rPr>
          <w:rFonts w:ascii="Arial" w:hAnsi="Arial"/>
          <w:lang w:val="es-ES"/>
        </w:rPr>
        <w:t xml:space="preserve"> y sobre todo el generador.</w:t>
      </w:r>
    </w:p>
    <w:p w:rsidR="007468C9" w:rsidRPr="006F10FB" w:rsidRDefault="007468C9" w:rsidP="007468C9">
      <w:pPr>
        <w:pStyle w:val="Standard"/>
        <w:spacing w:line="360" w:lineRule="auto"/>
        <w:jc w:val="both"/>
        <w:rPr>
          <w:rFonts w:ascii="Arial" w:hAnsi="Arial"/>
          <w:color w:val="000000"/>
          <w:lang w:val="es-ES"/>
        </w:rPr>
      </w:pPr>
    </w:p>
    <w:p w:rsidR="007468C9" w:rsidRPr="006F10FB" w:rsidRDefault="007468C9" w:rsidP="007468C9">
      <w:pPr>
        <w:pStyle w:val="Standard"/>
        <w:spacing w:line="360" w:lineRule="auto"/>
        <w:jc w:val="both"/>
        <w:rPr>
          <w:rFonts w:ascii="Arial" w:hAnsi="Arial"/>
          <w:b/>
          <w:color w:val="000000"/>
          <w:lang w:val="es-ES"/>
        </w:rPr>
      </w:pPr>
      <w:r w:rsidRPr="006F10FB">
        <w:rPr>
          <w:rFonts w:ascii="Arial" w:hAnsi="Arial"/>
          <w:b/>
          <w:color w:val="000000"/>
          <w:lang w:val="es-ES"/>
        </w:rPr>
        <w:t>10.- ¿Qué recomienda usted para minimizar el riesgo descrito?</w:t>
      </w:r>
    </w:p>
    <w:p w:rsidR="007468C9" w:rsidRPr="006F10FB" w:rsidRDefault="007468C9" w:rsidP="007468C9">
      <w:pPr>
        <w:pStyle w:val="Standard"/>
        <w:spacing w:line="360" w:lineRule="auto"/>
        <w:jc w:val="both"/>
        <w:rPr>
          <w:rFonts w:ascii="Arial" w:hAnsi="Arial"/>
          <w:color w:val="000000"/>
          <w:lang w:val="es-ES"/>
        </w:rPr>
      </w:pPr>
      <w:r w:rsidRPr="006F10FB">
        <w:rPr>
          <w:rFonts w:ascii="Arial" w:hAnsi="Arial"/>
          <w:color w:val="000000"/>
          <w:lang w:val="es-ES"/>
        </w:rPr>
        <w:t>Es recomendable:</w:t>
      </w:r>
    </w:p>
    <w:p w:rsidR="007468C9" w:rsidRPr="006F10FB" w:rsidRDefault="007468C9" w:rsidP="00FB2257">
      <w:pPr>
        <w:pStyle w:val="Standard"/>
        <w:numPr>
          <w:ilvl w:val="0"/>
          <w:numId w:val="27"/>
        </w:numPr>
        <w:spacing w:line="360" w:lineRule="auto"/>
        <w:jc w:val="both"/>
        <w:rPr>
          <w:rFonts w:ascii="Arial" w:hAnsi="Arial"/>
          <w:color w:val="000000"/>
          <w:lang w:val="es-ES"/>
        </w:rPr>
      </w:pPr>
      <w:r w:rsidRPr="006F10FB">
        <w:rPr>
          <w:rFonts w:ascii="Arial" w:hAnsi="Arial"/>
          <w:color w:val="000000"/>
          <w:lang w:val="es-ES"/>
        </w:rPr>
        <w:t>Realizar un mantenimiento semanal de los equipos</w:t>
      </w:r>
    </w:p>
    <w:p w:rsidR="007468C9" w:rsidRPr="006F10FB" w:rsidRDefault="007468C9" w:rsidP="00FB2257">
      <w:pPr>
        <w:pStyle w:val="Standard"/>
        <w:numPr>
          <w:ilvl w:val="0"/>
          <w:numId w:val="27"/>
        </w:numPr>
        <w:spacing w:line="360" w:lineRule="auto"/>
        <w:jc w:val="both"/>
        <w:rPr>
          <w:rFonts w:ascii="Arial" w:hAnsi="Arial"/>
          <w:color w:val="000000"/>
          <w:lang w:val="es-ES"/>
        </w:rPr>
      </w:pPr>
      <w:r w:rsidRPr="006F10FB">
        <w:rPr>
          <w:rFonts w:ascii="Arial" w:hAnsi="Arial"/>
          <w:color w:val="000000"/>
          <w:lang w:val="es-ES"/>
        </w:rPr>
        <w:t>Chequear los equipos detalladamente antes de empezar a realizar una siembra.</w:t>
      </w:r>
    </w:p>
    <w:p w:rsidR="007468C9" w:rsidRPr="006F10FB" w:rsidRDefault="007468C9" w:rsidP="007468C9">
      <w:pPr>
        <w:pStyle w:val="Standard"/>
        <w:spacing w:line="360" w:lineRule="auto"/>
        <w:jc w:val="both"/>
        <w:rPr>
          <w:rFonts w:ascii="Arial" w:hAnsi="Arial"/>
          <w:b/>
          <w:color w:val="000000"/>
          <w:lang w:val="es-ES"/>
        </w:rPr>
      </w:pPr>
      <w:r w:rsidRPr="006F10FB">
        <w:rPr>
          <w:rFonts w:ascii="Arial" w:eastAsia="Times New Roman" w:hAnsi="Arial"/>
          <w:b/>
          <w:color w:val="660066"/>
          <w:lang w:val="es-ES" w:eastAsia="es-ES"/>
        </w:rPr>
        <w:br/>
      </w:r>
      <w:r w:rsidRPr="006F10FB">
        <w:rPr>
          <w:rFonts w:ascii="Arial" w:hAnsi="Arial"/>
          <w:b/>
          <w:color w:val="000000"/>
          <w:lang w:val="es-ES"/>
        </w:rPr>
        <w:t>11.  ¿Cuál es su motivación para seguir trabajando en AMBARTEK?</w:t>
      </w:r>
    </w:p>
    <w:p w:rsidR="007468C9" w:rsidRPr="006F10FB" w:rsidRDefault="007468C9" w:rsidP="007468C9">
      <w:pPr>
        <w:pStyle w:val="Standard"/>
        <w:spacing w:line="360" w:lineRule="auto"/>
        <w:jc w:val="both"/>
        <w:rPr>
          <w:rFonts w:ascii="Arial" w:hAnsi="Arial"/>
          <w:color w:val="000000"/>
          <w:lang w:val="es-ES"/>
        </w:rPr>
      </w:pPr>
      <w:r w:rsidRPr="006F10FB">
        <w:rPr>
          <w:rFonts w:ascii="Arial" w:hAnsi="Arial"/>
          <w:color w:val="000000"/>
          <w:lang w:val="es-ES"/>
        </w:rPr>
        <w:t>Mi motivación es ayudar a sacar adelante la empresa para seguir contando con un empleo fijo, además de contar con un buen ambiente de trabajo.</w:t>
      </w:r>
    </w:p>
    <w:p w:rsidR="007468C9" w:rsidRPr="006F10FB" w:rsidRDefault="007468C9" w:rsidP="007468C9">
      <w:pPr>
        <w:pStyle w:val="Standard"/>
        <w:spacing w:line="360" w:lineRule="auto"/>
        <w:jc w:val="both"/>
        <w:rPr>
          <w:rFonts w:ascii="Arial" w:hAnsi="Arial"/>
          <w:color w:val="000000"/>
          <w:lang w:val="es-ES"/>
        </w:rPr>
      </w:pPr>
    </w:p>
    <w:p w:rsidR="007468C9" w:rsidRPr="006F10FB" w:rsidRDefault="007468C9" w:rsidP="007468C9">
      <w:pPr>
        <w:spacing w:line="360" w:lineRule="auto"/>
        <w:rPr>
          <w:rFonts w:ascii="Arial" w:hAnsi="Arial" w:cs="Arial"/>
          <w:sz w:val="24"/>
          <w:szCs w:val="24"/>
          <w:lang w:val="es-ES"/>
        </w:rPr>
      </w:pPr>
      <w:r w:rsidRPr="006F10FB">
        <w:rPr>
          <w:rFonts w:ascii="Arial" w:hAnsi="Arial" w:cs="Arial"/>
          <w:sz w:val="24"/>
          <w:szCs w:val="24"/>
          <w:lang w:val="es-ES"/>
        </w:rPr>
        <w:br w:type="page"/>
      </w:r>
    </w:p>
    <w:p w:rsidR="007468C9" w:rsidRPr="006F10FB" w:rsidRDefault="007468C9" w:rsidP="007468C9">
      <w:pPr>
        <w:pStyle w:val="Standard"/>
        <w:spacing w:line="360" w:lineRule="auto"/>
        <w:jc w:val="center"/>
        <w:rPr>
          <w:rFonts w:ascii="Arial" w:hAnsi="Arial"/>
          <w:b/>
          <w:lang w:val="es-ES"/>
        </w:rPr>
      </w:pPr>
      <w:r w:rsidRPr="006F10FB">
        <w:rPr>
          <w:rFonts w:ascii="Arial" w:hAnsi="Arial"/>
          <w:b/>
          <w:lang w:val="es-ES"/>
        </w:rPr>
        <w:lastRenderedPageBreak/>
        <w:t>ESCUELA SUPERIOR POLITÉCNICA DEL LITORAL</w:t>
      </w:r>
    </w:p>
    <w:p w:rsidR="007468C9" w:rsidRPr="006F10FB" w:rsidRDefault="007468C9" w:rsidP="007468C9">
      <w:pPr>
        <w:pStyle w:val="Standard"/>
        <w:spacing w:line="360" w:lineRule="auto"/>
        <w:jc w:val="center"/>
        <w:rPr>
          <w:rFonts w:ascii="Arial" w:hAnsi="Arial"/>
          <w:b/>
          <w:lang w:val="es-ES"/>
        </w:rPr>
      </w:pPr>
      <w:r w:rsidRPr="006F10FB">
        <w:rPr>
          <w:rFonts w:ascii="Arial" w:hAnsi="Arial"/>
          <w:b/>
          <w:lang w:val="es-ES"/>
        </w:rPr>
        <w:t>ENTREVISTA A LOS TRABAJADORES</w:t>
      </w:r>
    </w:p>
    <w:p w:rsidR="007468C9" w:rsidRPr="006F10FB" w:rsidRDefault="007468C9" w:rsidP="007468C9">
      <w:pPr>
        <w:pStyle w:val="Standard"/>
        <w:spacing w:line="360" w:lineRule="auto"/>
        <w:jc w:val="center"/>
        <w:rPr>
          <w:rFonts w:ascii="Arial" w:hAnsi="Arial"/>
          <w:b/>
          <w:lang w:val="es-ES"/>
        </w:rPr>
      </w:pPr>
      <w:r w:rsidRPr="006F10FB">
        <w:rPr>
          <w:rFonts w:ascii="Arial" w:hAnsi="Arial"/>
          <w:b/>
          <w:lang w:val="es-ES"/>
        </w:rPr>
        <w:t>AMBARTEK S.A.</w:t>
      </w:r>
    </w:p>
    <w:p w:rsidR="007468C9" w:rsidRPr="006F10FB" w:rsidRDefault="007468C9" w:rsidP="007468C9">
      <w:pPr>
        <w:pStyle w:val="Standard"/>
        <w:spacing w:line="360" w:lineRule="auto"/>
        <w:jc w:val="both"/>
        <w:rPr>
          <w:rFonts w:ascii="Arial" w:hAnsi="Arial"/>
          <w:lang w:val="es-ES"/>
        </w:rPr>
      </w:pPr>
    </w:p>
    <w:p w:rsidR="007468C9" w:rsidRPr="006F10FB" w:rsidRDefault="007468C9" w:rsidP="007468C9">
      <w:pPr>
        <w:pStyle w:val="Standard"/>
        <w:spacing w:line="360" w:lineRule="auto"/>
        <w:jc w:val="both"/>
        <w:rPr>
          <w:rFonts w:ascii="Arial" w:hAnsi="Arial"/>
          <w:lang w:val="es-ES"/>
        </w:rPr>
      </w:pPr>
      <w:r w:rsidRPr="006F10FB">
        <w:rPr>
          <w:rFonts w:ascii="Arial" w:hAnsi="Arial"/>
          <w:lang w:val="es-ES"/>
        </w:rPr>
        <w:t>Los datos que procederán a llenar en esta entrevista son con fines investigativos para la mejora de la empresa</w:t>
      </w:r>
    </w:p>
    <w:p w:rsidR="007468C9" w:rsidRPr="006F10FB" w:rsidRDefault="007468C9" w:rsidP="007468C9">
      <w:pPr>
        <w:pStyle w:val="Standard"/>
        <w:spacing w:line="360" w:lineRule="auto"/>
        <w:jc w:val="both"/>
        <w:rPr>
          <w:rFonts w:ascii="Arial" w:hAnsi="Arial"/>
          <w:lang w:val="es-ES"/>
        </w:rPr>
      </w:pPr>
      <w:r w:rsidRPr="006F10FB">
        <w:rPr>
          <w:rFonts w:ascii="Arial" w:hAnsi="Arial"/>
          <w:b/>
          <w:lang w:val="es-ES"/>
        </w:rPr>
        <w:t>Nombre:</w:t>
      </w:r>
      <w:r w:rsidRPr="006F10FB">
        <w:rPr>
          <w:rFonts w:ascii="Arial" w:hAnsi="Arial"/>
          <w:lang w:val="es-ES"/>
        </w:rPr>
        <w:t xml:space="preserve"> Oswaldo Borbor</w:t>
      </w:r>
    </w:p>
    <w:p w:rsidR="007468C9" w:rsidRPr="006F10FB" w:rsidRDefault="007468C9" w:rsidP="007468C9">
      <w:pPr>
        <w:pStyle w:val="Standard"/>
        <w:spacing w:line="360" w:lineRule="auto"/>
        <w:jc w:val="both"/>
        <w:rPr>
          <w:rFonts w:ascii="Arial" w:hAnsi="Arial"/>
          <w:lang w:val="es-ES"/>
        </w:rPr>
      </w:pPr>
      <w:r w:rsidRPr="006F10FB">
        <w:rPr>
          <w:rFonts w:ascii="Arial" w:hAnsi="Arial"/>
          <w:b/>
          <w:lang w:val="es-ES"/>
        </w:rPr>
        <w:t>Edad:</w:t>
      </w:r>
      <w:r w:rsidRPr="006F10FB">
        <w:rPr>
          <w:rFonts w:ascii="Arial" w:hAnsi="Arial"/>
          <w:lang w:val="es-ES"/>
        </w:rPr>
        <w:t xml:space="preserve"> 35 años</w:t>
      </w:r>
    </w:p>
    <w:p w:rsidR="007468C9" w:rsidRPr="006F10FB" w:rsidRDefault="007468C9" w:rsidP="007468C9">
      <w:pPr>
        <w:pStyle w:val="Standard"/>
        <w:spacing w:line="360" w:lineRule="auto"/>
        <w:jc w:val="both"/>
        <w:rPr>
          <w:rFonts w:ascii="Arial" w:hAnsi="Arial"/>
          <w:lang w:val="es-ES"/>
        </w:rPr>
      </w:pPr>
      <w:r w:rsidRPr="006F10FB">
        <w:rPr>
          <w:rFonts w:ascii="Arial" w:hAnsi="Arial"/>
          <w:b/>
          <w:lang w:val="es-ES"/>
        </w:rPr>
        <w:t>Lugar donde vive:</w:t>
      </w:r>
      <w:r w:rsidRPr="006F10FB">
        <w:rPr>
          <w:rFonts w:ascii="Arial" w:hAnsi="Arial"/>
          <w:lang w:val="es-ES"/>
        </w:rPr>
        <w:t xml:space="preserve"> </w:t>
      </w:r>
      <w:proofErr w:type="spellStart"/>
      <w:r w:rsidRPr="006F10FB">
        <w:rPr>
          <w:rFonts w:ascii="Arial" w:hAnsi="Arial"/>
          <w:lang w:val="es-ES"/>
        </w:rPr>
        <w:t>Engabao</w:t>
      </w:r>
      <w:proofErr w:type="spellEnd"/>
    </w:p>
    <w:p w:rsidR="007468C9" w:rsidRPr="006F10FB" w:rsidRDefault="007468C9" w:rsidP="007468C9">
      <w:pPr>
        <w:pStyle w:val="Standard"/>
        <w:spacing w:line="360" w:lineRule="auto"/>
        <w:jc w:val="both"/>
        <w:rPr>
          <w:rFonts w:ascii="Arial" w:hAnsi="Arial"/>
          <w:lang w:val="es-ES"/>
        </w:rPr>
      </w:pPr>
      <w:r w:rsidRPr="006F10FB">
        <w:rPr>
          <w:rFonts w:ascii="Arial" w:hAnsi="Arial"/>
          <w:b/>
          <w:lang w:val="es-ES"/>
        </w:rPr>
        <w:t>Cargo que ocupa en la empresa:</w:t>
      </w:r>
      <w:r w:rsidRPr="006F10FB">
        <w:rPr>
          <w:rFonts w:ascii="Arial" w:hAnsi="Arial"/>
          <w:lang w:val="es-ES"/>
        </w:rPr>
        <w:t xml:space="preserve"> Técnico de planta</w:t>
      </w:r>
    </w:p>
    <w:p w:rsidR="007468C9" w:rsidRPr="006F10FB" w:rsidRDefault="007468C9" w:rsidP="007468C9">
      <w:pPr>
        <w:pStyle w:val="Standard"/>
        <w:spacing w:line="360" w:lineRule="auto"/>
        <w:jc w:val="both"/>
        <w:rPr>
          <w:rFonts w:ascii="Arial" w:hAnsi="Arial"/>
          <w:lang w:val="es-ES"/>
        </w:rPr>
      </w:pPr>
      <w:r w:rsidRPr="006F10FB">
        <w:rPr>
          <w:rFonts w:ascii="Arial" w:hAnsi="Arial"/>
          <w:b/>
          <w:lang w:val="es-ES"/>
        </w:rPr>
        <w:t>Profesión:</w:t>
      </w:r>
      <w:r w:rsidRPr="006F10FB">
        <w:rPr>
          <w:rFonts w:ascii="Arial" w:hAnsi="Arial"/>
          <w:lang w:val="es-ES"/>
        </w:rPr>
        <w:t xml:space="preserve"> Ninguna</w:t>
      </w:r>
    </w:p>
    <w:p w:rsidR="007468C9" w:rsidRDefault="007468C9" w:rsidP="007468C9">
      <w:pPr>
        <w:pStyle w:val="Standard"/>
        <w:spacing w:line="360" w:lineRule="auto"/>
        <w:jc w:val="both"/>
        <w:rPr>
          <w:rFonts w:ascii="Arial" w:hAnsi="Arial"/>
          <w:b/>
          <w:lang w:val="es-ES"/>
        </w:rPr>
      </w:pPr>
    </w:p>
    <w:p w:rsidR="007468C9" w:rsidRPr="006F10FB" w:rsidRDefault="007468C9" w:rsidP="007468C9">
      <w:pPr>
        <w:pStyle w:val="Standard"/>
        <w:spacing w:line="360" w:lineRule="auto"/>
        <w:jc w:val="both"/>
        <w:rPr>
          <w:rFonts w:ascii="Arial" w:hAnsi="Arial"/>
          <w:b/>
          <w:lang w:val="es-ES"/>
        </w:rPr>
      </w:pPr>
      <w:r w:rsidRPr="006F10FB">
        <w:rPr>
          <w:rFonts w:ascii="Arial" w:hAnsi="Arial"/>
          <w:b/>
          <w:lang w:val="es-ES"/>
        </w:rPr>
        <w:t>1.-</w:t>
      </w:r>
      <w:r w:rsidRPr="006F10FB">
        <w:rPr>
          <w:rFonts w:ascii="Arial" w:hAnsi="Arial"/>
          <w:lang w:val="es-ES"/>
        </w:rPr>
        <w:t xml:space="preserve"> </w:t>
      </w:r>
      <w:r w:rsidRPr="006F10FB">
        <w:rPr>
          <w:rFonts w:ascii="Arial" w:hAnsi="Arial"/>
          <w:b/>
          <w:lang w:val="es-ES"/>
        </w:rPr>
        <w:t>¿Cuánto tiempo tiene trabajando en AMBARTEK? Marque con una x la respuesta más apropiada</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95" o:spid="_x0000_s1132" style="position:absolute;left:0;text-align:left;margin-left:49.05pt;margin-top:2.45pt;width:18pt;height:13.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" fillcolor="#9bbb59 [3206]"/>
        </w:pict>
      </w:r>
      <w:r w:rsidR="007468C9" w:rsidRPr="006F10FB">
        <w:rPr>
          <w:rFonts w:ascii="Arial" w:hAnsi="Arial"/>
          <w:lang w:val="es-ES"/>
        </w:rPr>
        <w:t>Desde los inicios de la empresa</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96" o:spid="_x0000_s1131" style="position:absolute;left:0;text-align:left;margin-left:49.05pt;margin-top:4.65pt;width:18pt;height:13.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xL1IwIAAD4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"/>
        </w:pict>
      </w:r>
      <w:r w:rsidR="007468C9" w:rsidRPr="006F10FB">
        <w:rPr>
          <w:rFonts w:ascii="Arial" w:hAnsi="Arial"/>
          <w:lang w:val="es-ES"/>
        </w:rPr>
        <w:t>Hace más de dos años</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97" o:spid="_x0000_s1130" style="position:absolute;left:0;text-align:left;margin-left:49.05pt;margin-top:2.35pt;width:18pt;height:13.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" filled="f" fillcolor="#9bbb59 [3206]"/>
        </w:pict>
      </w:r>
      <w:r w:rsidR="007468C9" w:rsidRPr="006F10FB">
        <w:rPr>
          <w:rFonts w:ascii="Arial" w:hAnsi="Arial"/>
          <w:lang w:val="es-ES"/>
        </w:rPr>
        <w:t>Ingresó el año pasado</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98" o:spid="_x0000_s1129" style="position:absolute;left:0;text-align:left;margin-left:49.05pt;margin-top:.05pt;width:18pt;height:13.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"/>
        </w:pict>
      </w:r>
      <w:r w:rsidR="007468C9" w:rsidRPr="006F10FB">
        <w:rPr>
          <w:rFonts w:ascii="Arial" w:hAnsi="Arial"/>
          <w:lang w:val="es-ES"/>
        </w:rPr>
        <w:t>Ingresó en el presente año</w:t>
      </w:r>
    </w:p>
    <w:p w:rsidR="007468C9" w:rsidRPr="006F10FB" w:rsidRDefault="007468C9" w:rsidP="007468C9">
      <w:pPr>
        <w:pStyle w:val="Standard"/>
        <w:spacing w:line="360" w:lineRule="auto"/>
        <w:jc w:val="both"/>
        <w:rPr>
          <w:rFonts w:ascii="Arial" w:hAnsi="Arial"/>
          <w:b/>
          <w:lang w:val="es-ES"/>
        </w:rPr>
      </w:pPr>
    </w:p>
    <w:p w:rsidR="007468C9" w:rsidRPr="006F10FB" w:rsidRDefault="007468C9" w:rsidP="007468C9">
      <w:pPr>
        <w:pStyle w:val="Standard"/>
        <w:spacing w:line="360" w:lineRule="auto"/>
        <w:jc w:val="both"/>
        <w:rPr>
          <w:rFonts w:ascii="Arial" w:hAnsi="Arial"/>
          <w:b/>
          <w:lang w:val="es-ES"/>
        </w:rPr>
      </w:pPr>
      <w:r w:rsidRPr="006F10FB">
        <w:rPr>
          <w:rFonts w:ascii="Arial" w:hAnsi="Arial"/>
          <w:b/>
          <w:lang w:val="es-ES"/>
        </w:rPr>
        <w:t>2.- ¿Cuál es su nivel de estudios? Marque con una x la respuesta más apropiada</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99" o:spid="_x0000_s1128" style="position:absolute;left:0;text-align:left;margin-left:49.05pt;margin-top:2.95pt;width:18pt;height:13.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" fillcolor="#9bbb59 [3206]"/>
        </w:pict>
      </w:r>
      <w:r w:rsidR="007468C9" w:rsidRPr="006F10FB">
        <w:rPr>
          <w:rFonts w:ascii="Arial" w:hAnsi="Arial"/>
          <w:lang w:val="es-ES"/>
        </w:rPr>
        <w:t>Culminó la primaria</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100" o:spid="_x0000_s1127" style="position:absolute;left:0;text-align:left;margin-left:49.05pt;margin-top:1.4pt;width:18pt;height:13.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" filled="f" fillcolor="#9bbb59 [3206]"/>
        </w:pict>
      </w:r>
      <w:r w:rsidR="007468C9" w:rsidRPr="006F10FB">
        <w:rPr>
          <w:rFonts w:ascii="Arial" w:hAnsi="Arial"/>
          <w:lang w:val="es-ES"/>
        </w:rPr>
        <w:t>Culminó la secundaria</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101" o:spid="_x0000_s1126" style="position:absolute;left:0;text-align:left;margin-left:49.05pt;margin-top:2.85pt;width:18pt;height:13.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"/>
        </w:pict>
      </w:r>
      <w:r w:rsidR="007468C9" w:rsidRPr="006F10FB">
        <w:rPr>
          <w:rFonts w:ascii="Arial" w:hAnsi="Arial"/>
          <w:lang w:val="es-ES"/>
        </w:rPr>
        <w:t>Estudios superiores</w:t>
      </w:r>
    </w:p>
    <w:p w:rsidR="007468C9" w:rsidRDefault="007468C9" w:rsidP="007468C9">
      <w:pPr>
        <w:pStyle w:val="Standard"/>
        <w:spacing w:line="360" w:lineRule="auto"/>
        <w:jc w:val="both"/>
        <w:rPr>
          <w:rFonts w:ascii="Arial" w:hAnsi="Arial"/>
          <w:b/>
          <w:lang w:val="es-ES"/>
        </w:rPr>
      </w:pPr>
    </w:p>
    <w:p w:rsidR="007468C9" w:rsidRPr="006F10FB" w:rsidRDefault="007468C9" w:rsidP="007468C9">
      <w:pPr>
        <w:pStyle w:val="Standard"/>
        <w:spacing w:line="360" w:lineRule="auto"/>
        <w:jc w:val="both"/>
        <w:rPr>
          <w:rFonts w:ascii="Arial" w:hAnsi="Arial"/>
          <w:b/>
          <w:lang w:val="es-ES"/>
        </w:rPr>
      </w:pPr>
      <w:r w:rsidRPr="006F10FB">
        <w:rPr>
          <w:rFonts w:ascii="Arial" w:hAnsi="Arial"/>
          <w:b/>
          <w:lang w:val="es-ES"/>
        </w:rPr>
        <w:t xml:space="preserve">3.- ¿Cuánta experiencia posee en el sector de la </w:t>
      </w:r>
      <w:proofErr w:type="spellStart"/>
      <w:r w:rsidRPr="006F10FB">
        <w:rPr>
          <w:rFonts w:ascii="Arial" w:hAnsi="Arial"/>
          <w:b/>
          <w:lang w:val="es-ES"/>
        </w:rPr>
        <w:t>larvicultura</w:t>
      </w:r>
      <w:proofErr w:type="spellEnd"/>
      <w:r w:rsidRPr="006F10FB">
        <w:rPr>
          <w:rFonts w:ascii="Arial" w:hAnsi="Arial"/>
          <w:b/>
          <w:lang w:val="es-ES"/>
        </w:rPr>
        <w:t>?</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102" o:spid="_x0000_s1125" style="position:absolute;left:0;text-align:left;margin-left:43.05pt;margin-top:2.5pt;width:18pt;height:13.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" fillcolor="#9bbb59 [3206]"/>
        </w:pict>
      </w:r>
      <w:r w:rsidR="007468C9" w:rsidRPr="006F10FB">
        <w:rPr>
          <w:rFonts w:ascii="Arial" w:hAnsi="Arial"/>
          <w:lang w:val="es-ES"/>
        </w:rPr>
        <w:t>Mucha experiencia</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103" o:spid="_x0000_s1124" style="position:absolute;left:0;text-align:left;margin-left:43.05pt;margin-top:2.45pt;width:18pt;height:13.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"/>
        </w:pict>
      </w:r>
      <w:r w:rsidR="007468C9" w:rsidRPr="006F10FB">
        <w:rPr>
          <w:rFonts w:ascii="Arial" w:hAnsi="Arial"/>
          <w:lang w:val="es-ES"/>
        </w:rPr>
        <w:t>Poca experiencia</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104" o:spid="_x0000_s1123" style="position:absolute;left:0;text-align:left;margin-left:43.05pt;margin-top:3.15pt;width:18pt;height:13.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" filled="f" fillcolor="#9bbb59 [3206]"/>
        </w:pict>
      </w:r>
      <w:r w:rsidR="007468C9" w:rsidRPr="006F10FB">
        <w:rPr>
          <w:rFonts w:ascii="Arial" w:hAnsi="Arial"/>
          <w:lang w:val="es-ES"/>
        </w:rPr>
        <w:t>Nivel medio</w:t>
      </w:r>
    </w:p>
    <w:p w:rsidR="007468C9" w:rsidRPr="006F10FB" w:rsidRDefault="007468C9" w:rsidP="007468C9">
      <w:pPr>
        <w:pStyle w:val="Standard"/>
        <w:spacing w:line="360" w:lineRule="auto"/>
        <w:jc w:val="both"/>
        <w:rPr>
          <w:rFonts w:ascii="Arial" w:hAnsi="Arial"/>
          <w:b/>
          <w:lang w:val="es-ES"/>
        </w:rPr>
      </w:pPr>
      <w:r w:rsidRPr="006F10FB">
        <w:rPr>
          <w:rFonts w:ascii="Arial" w:hAnsi="Arial"/>
          <w:b/>
          <w:lang w:val="es-ES"/>
        </w:rPr>
        <w:lastRenderedPageBreak/>
        <w:t>4.- ¿En qué áreas le gustaría recibir capacitación? Escoja las 3 más importantes según su preferencia.</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107" o:spid="_x0000_s1122" style="position:absolute;left:0;text-align:left;margin-left:43.05pt;margin-top:2.5pt;width:18pt;height:13.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" filled="f" fillcolor="#9bbb59 [3206]"/>
        </w:pict>
      </w:r>
      <w:r w:rsidR="007468C9" w:rsidRPr="006F10FB">
        <w:rPr>
          <w:rFonts w:ascii="Arial" w:hAnsi="Arial"/>
          <w:noProof/>
          <w:lang w:val="es-ES" w:eastAsia="ko-KR" w:bidi="ar-SA"/>
        </w:rPr>
        <w:t>Departamento de larvicultura</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108" o:spid="_x0000_s1121" style="position:absolute;left:0;text-align:left;margin-left:43.05pt;margin-top:2.45pt;width:18pt;height:13.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" filled="f" fillcolor="#9bbb59 [3206]"/>
        </w:pict>
      </w:r>
      <w:r w:rsidR="007468C9" w:rsidRPr="006F10FB">
        <w:rPr>
          <w:rFonts w:ascii="Arial" w:hAnsi="Arial"/>
          <w:noProof/>
          <w:lang w:val="es-ES" w:eastAsia="ko-KR" w:bidi="ar-SA"/>
        </w:rPr>
        <w:t>Preparación de tanques para recibir a los nauplios</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109" o:spid="_x0000_s1120" style="position:absolute;left:0;text-align:left;margin-left:43.05pt;margin-top:3.15pt;width:18pt;height:13.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" fillcolor="#9bbb59 [3206]"/>
        </w:pict>
      </w:r>
      <w:r w:rsidR="007468C9" w:rsidRPr="006F10FB">
        <w:rPr>
          <w:rFonts w:ascii="Arial" w:hAnsi="Arial"/>
          <w:lang w:val="es-ES"/>
        </w:rPr>
        <w:t xml:space="preserve">Manejo adecuado de los </w:t>
      </w:r>
      <w:proofErr w:type="spellStart"/>
      <w:r w:rsidR="007468C9" w:rsidRPr="006F10FB">
        <w:rPr>
          <w:rFonts w:ascii="Arial" w:hAnsi="Arial"/>
          <w:lang w:val="es-ES"/>
        </w:rPr>
        <w:t>probióticos</w:t>
      </w:r>
      <w:proofErr w:type="spellEnd"/>
      <w:r w:rsidR="007468C9" w:rsidRPr="006F10FB">
        <w:rPr>
          <w:rFonts w:ascii="Arial" w:hAnsi="Arial"/>
          <w:lang w:val="es-ES"/>
        </w:rPr>
        <w:t xml:space="preserve"> para la siembra </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110" o:spid="_x0000_s1119" style="position:absolute;left:0;text-align:left;margin-left:43.05pt;margin-top:2.5pt;width:18pt;height:13.5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" filled="f" fillcolor="#9bbb59 [3206]"/>
        </w:pict>
      </w:r>
      <w:r w:rsidR="007468C9" w:rsidRPr="006F10FB">
        <w:rPr>
          <w:rFonts w:ascii="Arial" w:hAnsi="Arial"/>
          <w:noProof/>
          <w:lang w:val="es-ES" w:eastAsia="ko-KR" w:bidi="ar-SA"/>
        </w:rPr>
        <w:t xml:space="preserve">Temperatura adecuada  </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111" o:spid="_x0000_s1118" style="position:absolute;left:0;text-align:left;margin-left:43.05pt;margin-top:2.45pt;width:18pt;height:13.5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" filled="f" fillcolor="#9bbb59 [3206]"/>
        </w:pict>
      </w:r>
      <w:r w:rsidR="007468C9" w:rsidRPr="006F10FB">
        <w:rPr>
          <w:rFonts w:ascii="Arial" w:hAnsi="Arial"/>
          <w:noProof/>
          <w:lang w:val="es-ES" w:eastAsia="ko-KR" w:bidi="ar-SA"/>
        </w:rPr>
        <w:t>Departamento de algas</w:t>
      </w:r>
    </w:p>
    <w:p w:rsidR="007468C9" w:rsidRPr="006F10FB" w:rsidRDefault="00D92F9E" w:rsidP="007468C9">
      <w:pPr>
        <w:pStyle w:val="Standard"/>
        <w:spacing w:line="360" w:lineRule="auto"/>
        <w:ind w:left="1418"/>
        <w:jc w:val="both"/>
        <w:rPr>
          <w:rFonts w:ascii="Arial" w:hAnsi="Arial"/>
          <w:noProof/>
          <w:lang w:val="es-ES" w:eastAsia="ko-KR" w:bidi="ar-SA"/>
        </w:rPr>
      </w:pPr>
      <w:r w:rsidRPr="00D92F9E">
        <w:rPr>
          <w:rFonts w:ascii="Arial" w:hAnsi="Arial"/>
          <w:noProof/>
          <w:lang w:val="es-EC" w:eastAsia="es-EC" w:bidi="ar-SA"/>
        </w:rPr>
        <w:pict>
          <v:rect id="Rectangle 112" o:spid="_x0000_s1117" style="position:absolute;left:0;text-align:left;margin-left:43.05pt;margin-top:3.15pt;width:18pt;height:13.5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" fillcolor="#9bbb59 [3206]"/>
        </w:pict>
      </w:r>
      <w:r w:rsidR="007468C9" w:rsidRPr="006F10FB">
        <w:rPr>
          <w:rFonts w:ascii="Arial" w:hAnsi="Arial"/>
          <w:noProof/>
          <w:lang w:val="es-ES" w:eastAsia="ko-KR" w:bidi="ar-SA"/>
        </w:rPr>
        <w:t>Proceso de alimentación de larvas</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113" o:spid="_x0000_s1116" style="position:absolute;left:0;text-align:left;margin-left:43.05pt;margin-top:3.15pt;width:18pt;height:13.5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" fillcolor="#9bbb59 [3206]"/>
        </w:pict>
      </w:r>
      <w:r w:rsidR="007468C9" w:rsidRPr="006F10FB">
        <w:rPr>
          <w:rFonts w:ascii="Arial" w:hAnsi="Arial"/>
          <w:noProof/>
          <w:lang w:val="es-ES" w:eastAsia="ko-KR" w:bidi="ar-SA"/>
        </w:rPr>
        <w:t>Departamento de artemia</w:t>
      </w:r>
    </w:p>
    <w:p w:rsidR="007468C9" w:rsidRPr="006F10FB" w:rsidRDefault="007468C9" w:rsidP="007468C9">
      <w:pPr>
        <w:pStyle w:val="Standard"/>
        <w:spacing w:line="360" w:lineRule="auto"/>
        <w:jc w:val="both"/>
        <w:rPr>
          <w:rFonts w:ascii="Arial" w:hAnsi="Arial"/>
          <w:lang w:val="es-ES"/>
        </w:rPr>
      </w:pPr>
    </w:p>
    <w:p w:rsidR="007468C9" w:rsidRPr="006F10FB" w:rsidRDefault="007468C9" w:rsidP="007468C9">
      <w:pPr>
        <w:pStyle w:val="Standard"/>
        <w:spacing w:line="360" w:lineRule="auto"/>
        <w:jc w:val="both"/>
        <w:rPr>
          <w:rFonts w:ascii="Arial" w:hAnsi="Arial"/>
          <w:b/>
          <w:lang w:val="es-ES"/>
        </w:rPr>
      </w:pPr>
      <w:r w:rsidRPr="006F10FB">
        <w:rPr>
          <w:rFonts w:ascii="Arial" w:hAnsi="Arial"/>
          <w:b/>
          <w:lang w:val="es-ES"/>
        </w:rPr>
        <w:t>5.- ¿Está conforme con los horarios que la empresa ha establecido?</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105" o:spid="_x0000_s1115" style="position:absolute;left:0;text-align:left;margin-left:43.05pt;margin-top:2.95pt;width:18pt;height:13.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" fillcolor="#9bbb59 [3206]"/>
        </w:pict>
      </w:r>
      <w:r w:rsidR="007468C9" w:rsidRPr="006F10FB">
        <w:rPr>
          <w:rFonts w:ascii="Arial" w:hAnsi="Arial"/>
          <w:lang w:val="es-ES"/>
        </w:rPr>
        <w:t>Sí</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106" o:spid="_x0000_s1114" style="position:absolute;left:0;text-align:left;margin-left:43.05pt;margin-top:3.65pt;width:18pt;height:13.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" filled="f" fillcolor="#9bbb59 [3206]"/>
        </w:pict>
      </w:r>
      <w:r w:rsidR="007468C9" w:rsidRPr="006F10FB">
        <w:rPr>
          <w:rFonts w:ascii="Arial" w:hAnsi="Arial"/>
          <w:lang w:val="es-ES"/>
        </w:rPr>
        <w:t>No</w:t>
      </w:r>
    </w:p>
    <w:p w:rsidR="007468C9" w:rsidRPr="006F10FB" w:rsidRDefault="007468C9" w:rsidP="007468C9">
      <w:pPr>
        <w:pStyle w:val="Standard"/>
        <w:spacing w:line="360" w:lineRule="auto"/>
        <w:jc w:val="both"/>
        <w:rPr>
          <w:rFonts w:ascii="Arial" w:hAnsi="Arial"/>
          <w:b/>
          <w:i/>
          <w:lang w:val="es-ES"/>
        </w:rPr>
      </w:pPr>
      <w:r w:rsidRPr="006F10FB">
        <w:rPr>
          <w:rFonts w:ascii="Arial" w:hAnsi="Arial"/>
          <w:b/>
          <w:i/>
          <w:lang w:val="es-ES"/>
        </w:rPr>
        <w:t xml:space="preserve">Sugerencias: </w:t>
      </w:r>
      <w:r w:rsidRPr="006F10FB">
        <w:rPr>
          <w:rFonts w:ascii="Arial" w:hAnsi="Arial"/>
          <w:lang w:val="es-ES"/>
        </w:rPr>
        <w:t>Ninguna</w:t>
      </w:r>
    </w:p>
    <w:p w:rsidR="007468C9" w:rsidRPr="006F10FB" w:rsidRDefault="007468C9" w:rsidP="007468C9">
      <w:pPr>
        <w:pStyle w:val="Standard"/>
        <w:spacing w:line="360" w:lineRule="auto"/>
        <w:jc w:val="both"/>
        <w:rPr>
          <w:rFonts w:ascii="Arial" w:hAnsi="Arial"/>
          <w:lang w:val="es-ES"/>
        </w:rPr>
      </w:pPr>
    </w:p>
    <w:p w:rsidR="007468C9" w:rsidRPr="006F10FB" w:rsidRDefault="007468C9" w:rsidP="007468C9">
      <w:pPr>
        <w:pStyle w:val="Standard"/>
        <w:spacing w:line="360" w:lineRule="auto"/>
        <w:jc w:val="both"/>
        <w:rPr>
          <w:rFonts w:ascii="Arial" w:hAnsi="Arial"/>
          <w:b/>
          <w:color w:val="000000"/>
          <w:lang w:val="es-ES"/>
        </w:rPr>
      </w:pPr>
      <w:r w:rsidRPr="006F10FB">
        <w:rPr>
          <w:rFonts w:ascii="Arial" w:hAnsi="Arial"/>
          <w:b/>
          <w:color w:val="000000"/>
          <w:lang w:val="es-ES"/>
        </w:rPr>
        <w:t>6.- ¿Qué recursos tecnológicos hacen falta para poder desempeñar bien su trabajo?</w:t>
      </w:r>
    </w:p>
    <w:p w:rsidR="007468C9" w:rsidRPr="006F10FB" w:rsidRDefault="007468C9" w:rsidP="00FB2257">
      <w:pPr>
        <w:pStyle w:val="Standard"/>
        <w:numPr>
          <w:ilvl w:val="0"/>
          <w:numId w:val="26"/>
        </w:numPr>
        <w:spacing w:line="360" w:lineRule="auto"/>
        <w:jc w:val="both"/>
        <w:rPr>
          <w:rFonts w:ascii="Arial" w:hAnsi="Arial"/>
          <w:color w:val="000000"/>
          <w:lang w:val="es-ES"/>
        </w:rPr>
      </w:pPr>
      <w:r w:rsidRPr="006F10FB">
        <w:rPr>
          <w:rFonts w:ascii="Arial" w:hAnsi="Arial"/>
          <w:color w:val="000000"/>
          <w:lang w:val="es-ES"/>
        </w:rPr>
        <w:t>Herramienta para medir los parámetros de oxígeno</w:t>
      </w:r>
    </w:p>
    <w:p w:rsidR="007468C9" w:rsidRPr="006F10FB" w:rsidRDefault="007468C9" w:rsidP="00FB2257">
      <w:pPr>
        <w:pStyle w:val="Standard"/>
        <w:numPr>
          <w:ilvl w:val="0"/>
          <w:numId w:val="26"/>
        </w:numPr>
        <w:spacing w:line="360" w:lineRule="auto"/>
        <w:jc w:val="both"/>
        <w:rPr>
          <w:rFonts w:ascii="Arial" w:hAnsi="Arial"/>
          <w:color w:val="000000"/>
          <w:lang w:val="es-ES"/>
        </w:rPr>
      </w:pPr>
      <w:r w:rsidRPr="006F10FB">
        <w:rPr>
          <w:rFonts w:ascii="Arial" w:hAnsi="Arial"/>
          <w:color w:val="000000"/>
          <w:lang w:val="es-ES"/>
        </w:rPr>
        <w:t xml:space="preserve">Herramienta para medir </w:t>
      </w:r>
      <w:proofErr w:type="spellStart"/>
      <w:r w:rsidRPr="006F10FB">
        <w:rPr>
          <w:rFonts w:ascii="Arial" w:hAnsi="Arial"/>
          <w:color w:val="000000"/>
          <w:lang w:val="es-ES"/>
        </w:rPr>
        <w:t>Ph</w:t>
      </w:r>
      <w:proofErr w:type="spellEnd"/>
      <w:r w:rsidRPr="006F10FB">
        <w:rPr>
          <w:rFonts w:ascii="Arial" w:hAnsi="Arial"/>
          <w:color w:val="000000"/>
          <w:lang w:val="es-ES"/>
        </w:rPr>
        <w:t xml:space="preserve"> y amonio</w:t>
      </w:r>
    </w:p>
    <w:p w:rsidR="007468C9" w:rsidRPr="006F10FB" w:rsidRDefault="007468C9" w:rsidP="007468C9">
      <w:pPr>
        <w:pStyle w:val="Standard"/>
        <w:spacing w:line="360" w:lineRule="auto"/>
        <w:jc w:val="both"/>
        <w:rPr>
          <w:rFonts w:ascii="Arial" w:hAnsi="Arial"/>
          <w:color w:val="000000"/>
          <w:lang w:val="es-ES"/>
        </w:rPr>
      </w:pPr>
    </w:p>
    <w:p w:rsidR="007468C9" w:rsidRPr="006F10FB" w:rsidRDefault="007468C9" w:rsidP="007468C9">
      <w:pPr>
        <w:pStyle w:val="Standard"/>
        <w:spacing w:line="360" w:lineRule="auto"/>
        <w:jc w:val="both"/>
        <w:rPr>
          <w:rFonts w:ascii="Arial" w:hAnsi="Arial"/>
          <w:b/>
          <w:color w:val="000000"/>
          <w:lang w:val="es-ES"/>
        </w:rPr>
      </w:pPr>
      <w:r w:rsidRPr="006F10FB">
        <w:rPr>
          <w:rFonts w:ascii="Arial" w:hAnsi="Arial"/>
          <w:b/>
          <w:color w:val="000000"/>
          <w:lang w:val="es-ES"/>
        </w:rPr>
        <w:t>7.- ¿Cuál considera usted que es la causa principal para la baja supervivencia de larvas?</w:t>
      </w:r>
    </w:p>
    <w:p w:rsidR="007468C9" w:rsidRPr="006F10FB" w:rsidRDefault="007468C9" w:rsidP="007468C9">
      <w:pPr>
        <w:pStyle w:val="Standard"/>
        <w:spacing w:line="360" w:lineRule="auto"/>
        <w:jc w:val="both"/>
        <w:rPr>
          <w:rFonts w:ascii="Arial" w:hAnsi="Arial"/>
          <w:lang w:val="es-ES"/>
        </w:rPr>
      </w:pPr>
      <w:r w:rsidRPr="006F10FB">
        <w:rPr>
          <w:rFonts w:ascii="Arial" w:hAnsi="Arial"/>
          <w:lang w:val="es-ES"/>
        </w:rPr>
        <w:t>La causa principal de la baja supervivencia es la falta de la herramienta para medir el oxígeno ya que si hubiera esta herramienta podríamos saber en qué momento exacto el agua no tiene oxigeno y podríamos actuar rápidamente para solucionar el problema.</w:t>
      </w:r>
    </w:p>
    <w:p w:rsidR="007468C9" w:rsidRPr="006F10FB" w:rsidRDefault="007468C9" w:rsidP="007468C9">
      <w:pPr>
        <w:pStyle w:val="Standard"/>
        <w:spacing w:line="360" w:lineRule="auto"/>
        <w:jc w:val="both"/>
        <w:rPr>
          <w:rFonts w:ascii="Arial" w:hAnsi="Arial"/>
          <w:color w:val="000000"/>
          <w:lang w:val="es-ES"/>
        </w:rPr>
      </w:pPr>
    </w:p>
    <w:p w:rsidR="00926982" w:rsidRDefault="00926982" w:rsidP="007468C9">
      <w:pPr>
        <w:pStyle w:val="Standard"/>
        <w:spacing w:line="360" w:lineRule="auto"/>
        <w:jc w:val="both"/>
        <w:rPr>
          <w:rFonts w:ascii="Arial" w:hAnsi="Arial"/>
          <w:b/>
          <w:color w:val="000000"/>
          <w:lang w:val="es-ES"/>
        </w:rPr>
      </w:pPr>
    </w:p>
    <w:p w:rsidR="007468C9" w:rsidRPr="006F10FB" w:rsidRDefault="007468C9" w:rsidP="007468C9">
      <w:pPr>
        <w:pStyle w:val="Standard"/>
        <w:spacing w:line="360" w:lineRule="auto"/>
        <w:jc w:val="both"/>
        <w:rPr>
          <w:rFonts w:ascii="Arial" w:hAnsi="Arial"/>
          <w:b/>
          <w:color w:val="000000"/>
          <w:lang w:val="es-ES"/>
        </w:rPr>
      </w:pPr>
      <w:r w:rsidRPr="006F10FB">
        <w:rPr>
          <w:rFonts w:ascii="Arial" w:hAnsi="Arial"/>
          <w:b/>
          <w:color w:val="000000"/>
          <w:lang w:val="es-ES"/>
        </w:rPr>
        <w:lastRenderedPageBreak/>
        <w:t>8- ¿En qué influye su trabajo con respecto a la supervivencia de larvas?</w:t>
      </w:r>
    </w:p>
    <w:p w:rsidR="007468C9" w:rsidRPr="006F10FB" w:rsidRDefault="007468C9" w:rsidP="007468C9">
      <w:pPr>
        <w:pStyle w:val="Standard"/>
        <w:spacing w:line="360" w:lineRule="auto"/>
        <w:jc w:val="both"/>
        <w:rPr>
          <w:rFonts w:ascii="Arial" w:hAnsi="Arial"/>
          <w:color w:val="000000"/>
          <w:lang w:val="es-ES"/>
        </w:rPr>
      </w:pPr>
      <w:r w:rsidRPr="006F10FB">
        <w:rPr>
          <w:rFonts w:ascii="Arial" w:hAnsi="Arial"/>
          <w:color w:val="000000"/>
          <w:lang w:val="es-ES"/>
        </w:rPr>
        <w:t>En mantener una buena organización de la alimentación de las larvas en todo el proceso de producción.</w:t>
      </w:r>
    </w:p>
    <w:p w:rsidR="007468C9" w:rsidRPr="006F10FB" w:rsidRDefault="007468C9" w:rsidP="007468C9">
      <w:pPr>
        <w:pStyle w:val="Standard"/>
        <w:spacing w:line="360" w:lineRule="auto"/>
        <w:jc w:val="both"/>
        <w:rPr>
          <w:rFonts w:ascii="Arial" w:hAnsi="Arial"/>
          <w:color w:val="000000"/>
          <w:lang w:val="es-ES"/>
        </w:rPr>
      </w:pPr>
    </w:p>
    <w:p w:rsidR="007468C9" w:rsidRPr="006F10FB" w:rsidRDefault="007468C9" w:rsidP="007468C9">
      <w:pPr>
        <w:pStyle w:val="Standard"/>
        <w:spacing w:line="360" w:lineRule="auto"/>
        <w:jc w:val="both"/>
        <w:rPr>
          <w:rFonts w:ascii="Arial" w:hAnsi="Arial"/>
          <w:b/>
          <w:lang w:val="es-ES"/>
        </w:rPr>
      </w:pPr>
      <w:r w:rsidRPr="006F10FB">
        <w:rPr>
          <w:rFonts w:ascii="Arial" w:hAnsi="Arial"/>
          <w:b/>
          <w:lang w:val="es-ES"/>
        </w:rPr>
        <w:t>9.</w:t>
      </w:r>
      <w:r w:rsidRPr="006F10FB">
        <w:rPr>
          <w:rFonts w:ascii="Arial" w:hAnsi="Arial"/>
          <w:b/>
          <w:color w:val="000000"/>
          <w:lang w:val="es-ES"/>
        </w:rPr>
        <w:t xml:space="preserve">- </w:t>
      </w:r>
      <w:r w:rsidRPr="006F10FB">
        <w:rPr>
          <w:rFonts w:ascii="Arial" w:eastAsia="Times New Roman" w:hAnsi="Arial"/>
          <w:b/>
          <w:color w:val="000000"/>
          <w:lang w:val="es-ES" w:eastAsia="es-ES"/>
        </w:rPr>
        <w:t xml:space="preserve"> ¿</w:t>
      </w:r>
      <w:r w:rsidRPr="006F10FB">
        <w:rPr>
          <w:rFonts w:ascii="Arial" w:hAnsi="Arial"/>
          <w:b/>
          <w:lang w:val="es-ES"/>
        </w:rPr>
        <w:t>Cuál es la etapa de producción más significativa en la que se incurre en más riesgos dentro de las actividades que usted realiza y por ende necesita de más cuidados?</w:t>
      </w:r>
    </w:p>
    <w:p w:rsidR="007468C9" w:rsidRPr="006F10FB" w:rsidRDefault="007468C9" w:rsidP="007468C9">
      <w:pPr>
        <w:pStyle w:val="Standard"/>
        <w:spacing w:line="360" w:lineRule="auto"/>
        <w:jc w:val="both"/>
        <w:rPr>
          <w:rFonts w:ascii="Arial" w:hAnsi="Arial"/>
          <w:lang w:val="es-ES"/>
        </w:rPr>
      </w:pPr>
      <w:r w:rsidRPr="006F10FB">
        <w:rPr>
          <w:rFonts w:ascii="Arial" w:hAnsi="Arial"/>
          <w:lang w:val="es-ES"/>
        </w:rPr>
        <w:t>El control de la temperatura, y el control de la alimentación.</w:t>
      </w:r>
    </w:p>
    <w:p w:rsidR="007468C9" w:rsidRPr="006F10FB" w:rsidRDefault="007468C9" w:rsidP="007468C9">
      <w:pPr>
        <w:pStyle w:val="Standard"/>
        <w:spacing w:line="360" w:lineRule="auto"/>
        <w:jc w:val="both"/>
        <w:rPr>
          <w:rFonts w:ascii="Arial" w:hAnsi="Arial"/>
          <w:color w:val="000000"/>
          <w:lang w:val="es-ES"/>
        </w:rPr>
      </w:pPr>
    </w:p>
    <w:p w:rsidR="007468C9" w:rsidRPr="006F10FB" w:rsidRDefault="007468C9" w:rsidP="007468C9">
      <w:pPr>
        <w:pStyle w:val="Standard"/>
        <w:spacing w:line="360" w:lineRule="auto"/>
        <w:jc w:val="both"/>
        <w:rPr>
          <w:rFonts w:ascii="Arial" w:hAnsi="Arial"/>
          <w:b/>
          <w:color w:val="000000"/>
          <w:lang w:val="es-ES"/>
        </w:rPr>
      </w:pPr>
      <w:r w:rsidRPr="006F10FB">
        <w:rPr>
          <w:rFonts w:ascii="Arial" w:hAnsi="Arial"/>
          <w:b/>
          <w:color w:val="000000"/>
          <w:lang w:val="es-ES"/>
        </w:rPr>
        <w:t>10.- ¿Qué recomienda usted para minimizar el riesgo descrito?</w:t>
      </w:r>
    </w:p>
    <w:p w:rsidR="007468C9" w:rsidRPr="006F10FB" w:rsidRDefault="007468C9" w:rsidP="007468C9">
      <w:pPr>
        <w:pStyle w:val="Standard"/>
        <w:spacing w:line="360" w:lineRule="auto"/>
        <w:jc w:val="both"/>
        <w:rPr>
          <w:rFonts w:ascii="Arial" w:hAnsi="Arial"/>
          <w:color w:val="000000"/>
          <w:lang w:val="es-ES"/>
        </w:rPr>
      </w:pPr>
      <w:r w:rsidRPr="006F10FB">
        <w:rPr>
          <w:rFonts w:ascii="Arial" w:hAnsi="Arial"/>
          <w:color w:val="000000"/>
          <w:lang w:val="es-ES"/>
        </w:rPr>
        <w:t>Es recomendable:</w:t>
      </w:r>
    </w:p>
    <w:p w:rsidR="007468C9" w:rsidRPr="006F10FB" w:rsidRDefault="007468C9" w:rsidP="00FB2257">
      <w:pPr>
        <w:pStyle w:val="Standard"/>
        <w:numPr>
          <w:ilvl w:val="0"/>
          <w:numId w:val="27"/>
        </w:numPr>
        <w:spacing w:line="360" w:lineRule="auto"/>
        <w:jc w:val="both"/>
        <w:rPr>
          <w:rFonts w:ascii="Arial" w:hAnsi="Arial"/>
          <w:color w:val="000000"/>
          <w:lang w:val="es-ES"/>
        </w:rPr>
      </w:pPr>
      <w:r w:rsidRPr="006F10FB">
        <w:rPr>
          <w:rFonts w:ascii="Arial" w:hAnsi="Arial"/>
          <w:color w:val="000000"/>
          <w:lang w:val="es-ES"/>
        </w:rPr>
        <w:t>Control diario y constante de la alimentación.</w:t>
      </w:r>
    </w:p>
    <w:p w:rsidR="007468C9" w:rsidRPr="006F10FB" w:rsidRDefault="007468C9" w:rsidP="00FB2257">
      <w:pPr>
        <w:pStyle w:val="Standard"/>
        <w:numPr>
          <w:ilvl w:val="0"/>
          <w:numId w:val="27"/>
        </w:numPr>
        <w:spacing w:line="360" w:lineRule="auto"/>
        <w:jc w:val="both"/>
        <w:rPr>
          <w:rFonts w:ascii="Arial" w:hAnsi="Arial"/>
          <w:color w:val="000000"/>
          <w:lang w:val="es-ES"/>
        </w:rPr>
      </w:pPr>
      <w:r w:rsidRPr="006F10FB">
        <w:rPr>
          <w:rFonts w:ascii="Arial" w:hAnsi="Arial"/>
          <w:color w:val="000000"/>
          <w:lang w:val="es-ES"/>
        </w:rPr>
        <w:t>Control constante de la temperatura.</w:t>
      </w:r>
    </w:p>
    <w:p w:rsidR="007468C9" w:rsidRPr="006F10FB" w:rsidRDefault="007468C9" w:rsidP="007468C9">
      <w:pPr>
        <w:pStyle w:val="Standard"/>
        <w:spacing w:line="360" w:lineRule="auto"/>
        <w:ind w:left="720"/>
        <w:jc w:val="both"/>
        <w:rPr>
          <w:rFonts w:ascii="Arial" w:hAnsi="Arial"/>
          <w:color w:val="000000"/>
          <w:lang w:val="es-ES"/>
        </w:rPr>
      </w:pPr>
    </w:p>
    <w:p w:rsidR="007468C9" w:rsidRPr="006F10FB" w:rsidRDefault="007468C9" w:rsidP="007468C9">
      <w:pPr>
        <w:pStyle w:val="Standard"/>
        <w:spacing w:line="360" w:lineRule="auto"/>
        <w:jc w:val="both"/>
        <w:rPr>
          <w:rFonts w:ascii="Arial" w:hAnsi="Arial"/>
          <w:b/>
          <w:color w:val="000000"/>
          <w:lang w:val="es-ES"/>
        </w:rPr>
      </w:pPr>
      <w:r w:rsidRPr="006F10FB">
        <w:rPr>
          <w:rFonts w:ascii="Arial" w:hAnsi="Arial"/>
          <w:b/>
          <w:color w:val="000000"/>
          <w:lang w:val="es-ES"/>
        </w:rPr>
        <w:t>11.  ¿Cuál es su motivación para seguir trabajando en AMBARTEK?</w:t>
      </w:r>
    </w:p>
    <w:p w:rsidR="007468C9" w:rsidRPr="006F10FB" w:rsidRDefault="007468C9" w:rsidP="007468C9">
      <w:pPr>
        <w:pStyle w:val="Standard"/>
        <w:spacing w:line="360" w:lineRule="auto"/>
        <w:jc w:val="both"/>
        <w:rPr>
          <w:rFonts w:ascii="Arial" w:hAnsi="Arial"/>
          <w:color w:val="000000"/>
          <w:lang w:val="es-ES"/>
        </w:rPr>
      </w:pPr>
      <w:r w:rsidRPr="006F10FB">
        <w:rPr>
          <w:rFonts w:ascii="Arial" w:hAnsi="Arial"/>
          <w:color w:val="000000"/>
          <w:lang w:val="es-ES"/>
        </w:rPr>
        <w:t>Mi motivación es tener estabilidad laboral además de que tengo un buen ambiente de trabajo.</w:t>
      </w:r>
    </w:p>
    <w:p w:rsidR="007468C9" w:rsidRPr="006F10FB" w:rsidRDefault="007468C9" w:rsidP="007468C9">
      <w:pPr>
        <w:pStyle w:val="Standard"/>
        <w:spacing w:line="360" w:lineRule="auto"/>
        <w:jc w:val="both"/>
        <w:rPr>
          <w:rFonts w:ascii="Arial" w:hAnsi="Arial"/>
          <w:lang w:val="es-ES"/>
        </w:rPr>
      </w:pPr>
    </w:p>
    <w:p w:rsidR="007468C9" w:rsidRDefault="007468C9" w:rsidP="007468C9">
      <w:pPr>
        <w:pStyle w:val="Standard"/>
        <w:spacing w:line="360" w:lineRule="auto"/>
        <w:jc w:val="center"/>
        <w:rPr>
          <w:rFonts w:ascii="Arial" w:hAnsi="Arial"/>
          <w:b/>
          <w:lang w:val="es-ES"/>
        </w:rPr>
      </w:pPr>
    </w:p>
    <w:p w:rsidR="007468C9" w:rsidRDefault="007468C9" w:rsidP="007468C9">
      <w:pPr>
        <w:rPr>
          <w:rFonts w:ascii="Arial" w:eastAsia="Droid Sans Fallback" w:hAnsi="Arial" w:cs="Arial"/>
          <w:b/>
          <w:kern w:val="3"/>
          <w:sz w:val="24"/>
          <w:szCs w:val="24"/>
          <w:lang w:val="es-ES" w:eastAsia="zh-CN" w:bidi="hi-IN"/>
        </w:rPr>
      </w:pPr>
      <w:r>
        <w:rPr>
          <w:rFonts w:ascii="Arial" w:hAnsi="Arial"/>
          <w:b/>
          <w:lang w:val="es-ES"/>
        </w:rPr>
        <w:br w:type="page"/>
      </w:r>
    </w:p>
    <w:p w:rsidR="007468C9" w:rsidRPr="006F10FB" w:rsidRDefault="007468C9" w:rsidP="007468C9">
      <w:pPr>
        <w:pStyle w:val="Standard"/>
        <w:spacing w:line="360" w:lineRule="auto"/>
        <w:jc w:val="center"/>
        <w:rPr>
          <w:rFonts w:ascii="Arial" w:hAnsi="Arial"/>
          <w:b/>
          <w:lang w:val="es-ES"/>
        </w:rPr>
      </w:pPr>
      <w:r w:rsidRPr="006F10FB">
        <w:rPr>
          <w:rFonts w:ascii="Arial" w:hAnsi="Arial"/>
          <w:b/>
          <w:lang w:val="es-ES"/>
        </w:rPr>
        <w:lastRenderedPageBreak/>
        <w:t>ESCUELA SUPERIOR POLITÉCNICA DEL LITORAL</w:t>
      </w:r>
    </w:p>
    <w:p w:rsidR="007468C9" w:rsidRPr="006F10FB" w:rsidRDefault="007468C9" w:rsidP="007468C9">
      <w:pPr>
        <w:pStyle w:val="Standard"/>
        <w:spacing w:line="360" w:lineRule="auto"/>
        <w:jc w:val="center"/>
        <w:rPr>
          <w:rFonts w:ascii="Arial" w:hAnsi="Arial"/>
          <w:b/>
          <w:lang w:val="es-ES"/>
        </w:rPr>
      </w:pPr>
      <w:r w:rsidRPr="006F10FB">
        <w:rPr>
          <w:rFonts w:ascii="Arial" w:hAnsi="Arial"/>
          <w:b/>
          <w:lang w:val="es-ES"/>
        </w:rPr>
        <w:t>ENTREVISTA A LOS TRABAJADORES</w:t>
      </w:r>
    </w:p>
    <w:p w:rsidR="007468C9" w:rsidRPr="006F10FB" w:rsidRDefault="007468C9" w:rsidP="007468C9">
      <w:pPr>
        <w:pStyle w:val="Standard"/>
        <w:spacing w:line="360" w:lineRule="auto"/>
        <w:jc w:val="center"/>
        <w:rPr>
          <w:rFonts w:ascii="Arial" w:hAnsi="Arial"/>
          <w:b/>
          <w:lang w:val="es-ES"/>
        </w:rPr>
      </w:pPr>
      <w:r w:rsidRPr="006F10FB">
        <w:rPr>
          <w:rFonts w:ascii="Arial" w:hAnsi="Arial"/>
          <w:b/>
          <w:lang w:val="es-ES"/>
        </w:rPr>
        <w:t>AMBARTEK S.A.</w:t>
      </w:r>
    </w:p>
    <w:p w:rsidR="007468C9" w:rsidRPr="006F10FB" w:rsidRDefault="007468C9" w:rsidP="007468C9">
      <w:pPr>
        <w:pStyle w:val="Standard"/>
        <w:spacing w:line="360" w:lineRule="auto"/>
        <w:jc w:val="both"/>
        <w:rPr>
          <w:rFonts w:ascii="Arial" w:hAnsi="Arial"/>
          <w:lang w:val="es-ES"/>
        </w:rPr>
      </w:pPr>
    </w:p>
    <w:p w:rsidR="007468C9" w:rsidRPr="006F10FB" w:rsidRDefault="007468C9" w:rsidP="007468C9">
      <w:pPr>
        <w:pStyle w:val="Standard"/>
        <w:spacing w:line="360" w:lineRule="auto"/>
        <w:jc w:val="both"/>
        <w:rPr>
          <w:rFonts w:ascii="Arial" w:hAnsi="Arial"/>
          <w:lang w:val="es-ES"/>
        </w:rPr>
      </w:pPr>
      <w:r w:rsidRPr="006F10FB">
        <w:rPr>
          <w:rFonts w:ascii="Arial" w:hAnsi="Arial"/>
          <w:lang w:val="es-ES"/>
        </w:rPr>
        <w:t>Los datos que procederán a llenar en esta entrevista son con fines investigativos para la mejora de la empresa</w:t>
      </w:r>
    </w:p>
    <w:p w:rsidR="007468C9" w:rsidRPr="006F10FB" w:rsidRDefault="007468C9" w:rsidP="007468C9">
      <w:pPr>
        <w:pStyle w:val="Standard"/>
        <w:spacing w:line="360" w:lineRule="auto"/>
        <w:jc w:val="both"/>
        <w:rPr>
          <w:rFonts w:ascii="Arial" w:hAnsi="Arial"/>
          <w:lang w:val="es-ES"/>
        </w:rPr>
      </w:pPr>
      <w:r w:rsidRPr="006F10FB">
        <w:rPr>
          <w:rFonts w:ascii="Arial" w:hAnsi="Arial"/>
          <w:b/>
          <w:lang w:val="es-ES"/>
        </w:rPr>
        <w:t>Nombre:</w:t>
      </w:r>
      <w:r w:rsidRPr="006F10FB">
        <w:rPr>
          <w:rFonts w:ascii="Arial" w:hAnsi="Arial"/>
          <w:lang w:val="es-ES"/>
        </w:rPr>
        <w:t xml:space="preserve"> José Antonio Rodríguez </w:t>
      </w:r>
      <w:proofErr w:type="spellStart"/>
      <w:r w:rsidRPr="006F10FB">
        <w:rPr>
          <w:rFonts w:ascii="Arial" w:hAnsi="Arial"/>
          <w:lang w:val="es-ES"/>
        </w:rPr>
        <w:t>Tomalá</w:t>
      </w:r>
      <w:proofErr w:type="spellEnd"/>
    </w:p>
    <w:p w:rsidR="007468C9" w:rsidRPr="006F10FB" w:rsidRDefault="007468C9" w:rsidP="007468C9">
      <w:pPr>
        <w:pStyle w:val="Standard"/>
        <w:spacing w:line="360" w:lineRule="auto"/>
        <w:jc w:val="both"/>
        <w:rPr>
          <w:rFonts w:ascii="Arial" w:hAnsi="Arial"/>
          <w:lang w:val="es-ES"/>
        </w:rPr>
      </w:pPr>
      <w:r w:rsidRPr="006F10FB">
        <w:rPr>
          <w:rFonts w:ascii="Arial" w:hAnsi="Arial"/>
          <w:b/>
          <w:lang w:val="es-ES"/>
        </w:rPr>
        <w:t>Edad:</w:t>
      </w:r>
      <w:r w:rsidRPr="006F10FB">
        <w:rPr>
          <w:rFonts w:ascii="Arial" w:hAnsi="Arial"/>
          <w:lang w:val="es-ES"/>
        </w:rPr>
        <w:t xml:space="preserve"> 27 años</w:t>
      </w:r>
    </w:p>
    <w:p w:rsidR="007468C9" w:rsidRPr="006F10FB" w:rsidRDefault="007468C9" w:rsidP="007468C9">
      <w:pPr>
        <w:pStyle w:val="Standard"/>
        <w:spacing w:line="360" w:lineRule="auto"/>
        <w:jc w:val="both"/>
        <w:rPr>
          <w:rFonts w:ascii="Arial" w:hAnsi="Arial"/>
          <w:lang w:val="es-ES"/>
        </w:rPr>
      </w:pPr>
      <w:r w:rsidRPr="006F10FB">
        <w:rPr>
          <w:rFonts w:ascii="Arial" w:hAnsi="Arial"/>
          <w:b/>
          <w:lang w:val="es-ES"/>
        </w:rPr>
        <w:t>Lugar donde vive:</w:t>
      </w:r>
      <w:r w:rsidRPr="006F10FB">
        <w:rPr>
          <w:rFonts w:ascii="Arial" w:hAnsi="Arial"/>
          <w:lang w:val="es-ES"/>
        </w:rPr>
        <w:t xml:space="preserve"> </w:t>
      </w:r>
      <w:proofErr w:type="spellStart"/>
      <w:r w:rsidRPr="006F10FB">
        <w:rPr>
          <w:rFonts w:ascii="Arial" w:hAnsi="Arial"/>
          <w:lang w:val="es-ES"/>
        </w:rPr>
        <w:t>Engabao</w:t>
      </w:r>
      <w:proofErr w:type="spellEnd"/>
    </w:p>
    <w:p w:rsidR="007468C9" w:rsidRPr="006F10FB" w:rsidRDefault="007468C9" w:rsidP="007468C9">
      <w:pPr>
        <w:pStyle w:val="Standard"/>
        <w:spacing w:line="360" w:lineRule="auto"/>
        <w:jc w:val="both"/>
        <w:rPr>
          <w:rFonts w:ascii="Arial" w:hAnsi="Arial"/>
          <w:lang w:val="es-ES"/>
        </w:rPr>
      </w:pPr>
      <w:r w:rsidRPr="006F10FB">
        <w:rPr>
          <w:rFonts w:ascii="Arial" w:hAnsi="Arial"/>
          <w:b/>
          <w:lang w:val="es-ES"/>
        </w:rPr>
        <w:t>Cargo que ocupa en la empresa:</w:t>
      </w:r>
      <w:r w:rsidRPr="006F10FB">
        <w:rPr>
          <w:rFonts w:ascii="Arial" w:hAnsi="Arial"/>
          <w:lang w:val="es-ES"/>
        </w:rPr>
        <w:t xml:space="preserve"> Obrero en el área de </w:t>
      </w:r>
      <w:proofErr w:type="spellStart"/>
      <w:r w:rsidRPr="006F10FB">
        <w:rPr>
          <w:rFonts w:ascii="Arial" w:hAnsi="Arial"/>
          <w:lang w:val="es-ES"/>
        </w:rPr>
        <w:t>raceways</w:t>
      </w:r>
      <w:proofErr w:type="spellEnd"/>
    </w:p>
    <w:p w:rsidR="007468C9" w:rsidRPr="006F10FB" w:rsidRDefault="007468C9" w:rsidP="007468C9">
      <w:pPr>
        <w:pStyle w:val="Standard"/>
        <w:spacing w:line="360" w:lineRule="auto"/>
        <w:jc w:val="both"/>
        <w:rPr>
          <w:rFonts w:ascii="Arial" w:hAnsi="Arial"/>
          <w:lang w:val="es-ES"/>
        </w:rPr>
      </w:pPr>
      <w:r w:rsidRPr="006F10FB">
        <w:rPr>
          <w:rFonts w:ascii="Arial" w:hAnsi="Arial"/>
          <w:b/>
          <w:lang w:val="es-ES"/>
        </w:rPr>
        <w:t>Profesión:</w:t>
      </w:r>
      <w:r w:rsidRPr="006F10FB">
        <w:rPr>
          <w:rFonts w:ascii="Arial" w:hAnsi="Arial"/>
          <w:lang w:val="es-ES"/>
        </w:rPr>
        <w:t xml:space="preserve"> Ninguna</w:t>
      </w:r>
    </w:p>
    <w:p w:rsidR="007468C9" w:rsidRPr="006F10FB" w:rsidRDefault="007468C9" w:rsidP="007468C9">
      <w:pPr>
        <w:pStyle w:val="Standard"/>
        <w:spacing w:line="360" w:lineRule="auto"/>
        <w:jc w:val="both"/>
        <w:rPr>
          <w:rFonts w:ascii="Arial" w:hAnsi="Arial"/>
          <w:lang w:val="es-ES"/>
        </w:rPr>
      </w:pPr>
    </w:p>
    <w:p w:rsidR="007468C9" w:rsidRPr="006F10FB" w:rsidRDefault="007468C9" w:rsidP="007468C9">
      <w:pPr>
        <w:pStyle w:val="Standard"/>
        <w:spacing w:line="360" w:lineRule="auto"/>
        <w:jc w:val="both"/>
        <w:rPr>
          <w:rFonts w:ascii="Arial" w:hAnsi="Arial"/>
          <w:b/>
          <w:lang w:val="es-ES"/>
        </w:rPr>
      </w:pPr>
      <w:r w:rsidRPr="006F10FB">
        <w:rPr>
          <w:rFonts w:ascii="Arial" w:hAnsi="Arial"/>
          <w:b/>
          <w:lang w:val="es-ES"/>
        </w:rPr>
        <w:t>1.-</w:t>
      </w:r>
      <w:r w:rsidRPr="006F10FB">
        <w:rPr>
          <w:rFonts w:ascii="Arial" w:hAnsi="Arial"/>
          <w:lang w:val="es-ES"/>
        </w:rPr>
        <w:t xml:space="preserve"> </w:t>
      </w:r>
      <w:r w:rsidRPr="006F10FB">
        <w:rPr>
          <w:rFonts w:ascii="Arial" w:hAnsi="Arial"/>
          <w:b/>
          <w:lang w:val="es-ES"/>
        </w:rPr>
        <w:t>¿Cuánto tiempo tiene trabajando en AMBARTEK? Marque con una x la respuesta más apropiada</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21" o:spid="_x0000_s1113" style="position:absolute;left:0;text-align:left;margin-left:49.05pt;margin-top:2.45pt;width:18pt;height:13.5pt;z-index:251592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" fillcolor="white [3212]"/>
        </w:pict>
      </w:r>
      <w:r w:rsidR="007468C9" w:rsidRPr="006F10FB">
        <w:rPr>
          <w:rFonts w:ascii="Arial" w:hAnsi="Arial"/>
          <w:lang w:val="es-ES"/>
        </w:rPr>
        <w:t>Desde los inicios de la empresa</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22" o:spid="_x0000_s1112" style="position:absolute;left:0;text-align:left;margin-left:49.05pt;margin-top:4.65pt;width:18pt;height:13.5pt;z-index:251593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" fillcolor="#9bbb59 [3206]"/>
        </w:pict>
      </w:r>
      <w:r w:rsidR="007468C9" w:rsidRPr="006F10FB">
        <w:rPr>
          <w:rFonts w:ascii="Arial" w:hAnsi="Arial"/>
          <w:lang w:val="es-ES"/>
        </w:rPr>
        <w:t>Hace más de dos años</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23" o:spid="_x0000_s1111" style="position:absolute;left:0;text-align:left;margin-left:49.05pt;margin-top:2.35pt;width:18pt;height:13.5pt;z-index:251594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" filled="f" fillcolor="#9bbb59 [3206]"/>
        </w:pict>
      </w:r>
      <w:r w:rsidR="007468C9" w:rsidRPr="006F10FB">
        <w:rPr>
          <w:rFonts w:ascii="Arial" w:hAnsi="Arial"/>
          <w:lang w:val="es-ES"/>
        </w:rPr>
        <w:t>Ingresó el año pasado</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24" o:spid="_x0000_s1110" style="position:absolute;left:0;text-align:left;margin-left:49.05pt;margin-top:.05pt;width:18pt;height:13.5pt;z-index:251595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"/>
        </w:pict>
      </w:r>
      <w:r w:rsidR="007468C9" w:rsidRPr="006F10FB">
        <w:rPr>
          <w:rFonts w:ascii="Arial" w:hAnsi="Arial"/>
          <w:lang w:val="es-ES"/>
        </w:rPr>
        <w:t>Ingresó en el presente año</w:t>
      </w:r>
    </w:p>
    <w:p w:rsidR="007468C9" w:rsidRPr="006F10FB" w:rsidRDefault="007468C9" w:rsidP="007468C9">
      <w:pPr>
        <w:pStyle w:val="Standard"/>
        <w:spacing w:line="360" w:lineRule="auto"/>
        <w:jc w:val="both"/>
        <w:rPr>
          <w:rFonts w:ascii="Arial" w:hAnsi="Arial"/>
          <w:b/>
          <w:lang w:val="es-ES"/>
        </w:rPr>
      </w:pPr>
    </w:p>
    <w:p w:rsidR="007468C9" w:rsidRPr="006F10FB" w:rsidRDefault="007468C9" w:rsidP="007468C9">
      <w:pPr>
        <w:pStyle w:val="Standard"/>
        <w:spacing w:line="360" w:lineRule="auto"/>
        <w:jc w:val="both"/>
        <w:rPr>
          <w:rFonts w:ascii="Arial" w:hAnsi="Arial"/>
          <w:b/>
          <w:lang w:val="es-ES"/>
        </w:rPr>
      </w:pPr>
      <w:r w:rsidRPr="006F10FB">
        <w:rPr>
          <w:rFonts w:ascii="Arial" w:hAnsi="Arial"/>
          <w:b/>
          <w:lang w:val="es-ES"/>
        </w:rPr>
        <w:t>2.- ¿Cuál es su nivel de estudios? Marque con una x la respuesta más apropiada</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25" o:spid="_x0000_s1109" style="position:absolute;left:0;text-align:left;margin-left:49.05pt;margin-top:2.95pt;width:18pt;height:13.5pt;z-index:251596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" filled="f" fillcolor="#9bbb59 [3206]"/>
        </w:pict>
      </w:r>
      <w:r w:rsidR="007468C9" w:rsidRPr="006F10FB">
        <w:rPr>
          <w:rFonts w:ascii="Arial" w:hAnsi="Arial"/>
          <w:lang w:val="es-ES"/>
        </w:rPr>
        <w:t>Culminó la primaria</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26" o:spid="_x0000_s1108" style="position:absolute;left:0;text-align:left;margin-left:49.05pt;margin-top:1.4pt;width:18pt;height:13.5pt;z-index:251597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" fillcolor="#9bbb59 [3206]"/>
        </w:pict>
      </w:r>
      <w:r w:rsidR="007468C9" w:rsidRPr="006F10FB">
        <w:rPr>
          <w:rFonts w:ascii="Arial" w:hAnsi="Arial"/>
          <w:lang w:val="es-ES"/>
        </w:rPr>
        <w:t>Culminó la secundaria</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27" o:spid="_x0000_s1107" style="position:absolute;left:0;text-align:left;margin-left:49.05pt;margin-top:2.85pt;width:18pt;height:13.5pt;z-index:251598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"/>
        </w:pict>
      </w:r>
      <w:r w:rsidR="007468C9" w:rsidRPr="006F10FB">
        <w:rPr>
          <w:rFonts w:ascii="Arial" w:hAnsi="Arial"/>
          <w:lang w:val="es-ES"/>
        </w:rPr>
        <w:t>Estudios superiores</w:t>
      </w:r>
    </w:p>
    <w:p w:rsidR="007468C9" w:rsidRPr="006F10FB" w:rsidRDefault="007468C9" w:rsidP="007468C9">
      <w:pPr>
        <w:pStyle w:val="Standard"/>
        <w:spacing w:line="360" w:lineRule="auto"/>
        <w:jc w:val="both"/>
        <w:rPr>
          <w:rFonts w:ascii="Arial" w:hAnsi="Arial"/>
          <w:lang w:val="es-ES"/>
        </w:rPr>
      </w:pPr>
    </w:p>
    <w:p w:rsidR="007468C9" w:rsidRPr="006F10FB" w:rsidRDefault="007468C9" w:rsidP="007468C9">
      <w:pPr>
        <w:pStyle w:val="Standard"/>
        <w:spacing w:line="360" w:lineRule="auto"/>
        <w:jc w:val="both"/>
        <w:rPr>
          <w:rFonts w:ascii="Arial" w:hAnsi="Arial"/>
          <w:b/>
          <w:lang w:val="es-ES"/>
        </w:rPr>
      </w:pPr>
      <w:r w:rsidRPr="006F10FB">
        <w:rPr>
          <w:rFonts w:ascii="Arial" w:hAnsi="Arial"/>
          <w:b/>
          <w:lang w:val="es-ES"/>
        </w:rPr>
        <w:t xml:space="preserve">3.- ¿Cuánta experiencia posee en el sector de la </w:t>
      </w:r>
      <w:proofErr w:type="spellStart"/>
      <w:r w:rsidRPr="006F10FB">
        <w:rPr>
          <w:rFonts w:ascii="Arial" w:hAnsi="Arial"/>
          <w:b/>
          <w:lang w:val="es-ES"/>
        </w:rPr>
        <w:t>larvicultura</w:t>
      </w:r>
      <w:proofErr w:type="spellEnd"/>
      <w:r w:rsidRPr="006F10FB">
        <w:rPr>
          <w:rFonts w:ascii="Arial" w:hAnsi="Arial"/>
          <w:b/>
          <w:lang w:val="es-ES"/>
        </w:rPr>
        <w:t>?</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28" o:spid="_x0000_s1106" style="position:absolute;left:0;text-align:left;margin-left:43.05pt;margin-top:2.5pt;width:18pt;height:13.5pt;z-index:251599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" fillcolor="#9bbb59 [3206]"/>
        </w:pict>
      </w:r>
      <w:r w:rsidR="007468C9" w:rsidRPr="006F10FB">
        <w:rPr>
          <w:rFonts w:ascii="Arial" w:hAnsi="Arial"/>
          <w:lang w:val="es-ES"/>
        </w:rPr>
        <w:t>Mucha experiencia</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29" o:spid="_x0000_s1105" style="position:absolute;left:0;text-align:left;margin-left:43.05pt;margin-top:2.45pt;width:18pt;height:13.5pt;z-index:251600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"/>
        </w:pict>
      </w:r>
      <w:r w:rsidR="007468C9" w:rsidRPr="006F10FB">
        <w:rPr>
          <w:rFonts w:ascii="Arial" w:hAnsi="Arial"/>
          <w:lang w:val="es-ES"/>
        </w:rPr>
        <w:t>Poca experiencia</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30" o:spid="_x0000_s1104" style="position:absolute;left:0;text-align:left;margin-left:43.05pt;margin-top:3.15pt;width:18pt;height:13.5pt;z-index:251601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" filled="f" fillcolor="#9bbb59 [3206]"/>
        </w:pict>
      </w:r>
      <w:r w:rsidR="007468C9" w:rsidRPr="006F10FB">
        <w:rPr>
          <w:rFonts w:ascii="Arial" w:hAnsi="Arial"/>
          <w:lang w:val="es-ES"/>
        </w:rPr>
        <w:t>Nivel medio</w:t>
      </w:r>
    </w:p>
    <w:p w:rsidR="007468C9" w:rsidRPr="006F10FB" w:rsidRDefault="007468C9" w:rsidP="007468C9">
      <w:pPr>
        <w:pStyle w:val="Standard"/>
        <w:spacing w:line="360" w:lineRule="auto"/>
        <w:jc w:val="both"/>
        <w:rPr>
          <w:rFonts w:ascii="Arial" w:hAnsi="Arial"/>
          <w:b/>
          <w:lang w:val="es-ES"/>
        </w:rPr>
      </w:pPr>
      <w:r w:rsidRPr="006F10FB">
        <w:rPr>
          <w:rFonts w:ascii="Arial" w:hAnsi="Arial"/>
          <w:b/>
          <w:lang w:val="es-ES"/>
        </w:rPr>
        <w:lastRenderedPageBreak/>
        <w:t>4.- ¿En qué áreas le gustaría recibir capacitación? Escoja las 3 más importantes según su preferencia.</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31" o:spid="_x0000_s1103" style="position:absolute;left:0;text-align:left;margin-left:43.05pt;margin-top:2.5pt;width:18pt;height:13.5pt;z-index:251602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" fillcolor="#9bbb59 [3206]"/>
        </w:pict>
      </w:r>
      <w:r w:rsidR="007468C9" w:rsidRPr="006F10FB">
        <w:rPr>
          <w:rFonts w:ascii="Arial" w:hAnsi="Arial"/>
          <w:noProof/>
          <w:lang w:val="es-ES" w:eastAsia="ko-KR" w:bidi="ar-SA"/>
        </w:rPr>
        <w:t>Departamento de larvicultura</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32" o:spid="_x0000_s1102" style="position:absolute;left:0;text-align:left;margin-left:43.05pt;margin-top:2.45pt;width:18pt;height:13.5pt;z-index:251603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" fillcolor="#9bbb59 [3206]"/>
        </w:pict>
      </w:r>
      <w:r w:rsidR="007468C9" w:rsidRPr="006F10FB">
        <w:rPr>
          <w:rFonts w:ascii="Arial" w:hAnsi="Arial"/>
          <w:noProof/>
          <w:lang w:val="es-ES" w:eastAsia="ko-KR" w:bidi="ar-SA"/>
        </w:rPr>
        <w:t>Preparación de tanques para recibir a los nauplios</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33" o:spid="_x0000_s1101" style="position:absolute;left:0;text-align:left;margin-left:43.05pt;margin-top:3.15pt;width:18pt;height:13.5pt;z-index:25160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" filled="f" fillcolor="#9bbb59 [3206]"/>
        </w:pict>
      </w:r>
      <w:r w:rsidR="007468C9" w:rsidRPr="006F10FB">
        <w:rPr>
          <w:rFonts w:ascii="Arial" w:hAnsi="Arial"/>
          <w:lang w:val="es-ES"/>
        </w:rPr>
        <w:t xml:space="preserve">Manejo adecuado de los </w:t>
      </w:r>
      <w:proofErr w:type="spellStart"/>
      <w:r w:rsidR="007468C9" w:rsidRPr="006F10FB">
        <w:rPr>
          <w:rFonts w:ascii="Arial" w:hAnsi="Arial"/>
          <w:lang w:val="es-ES"/>
        </w:rPr>
        <w:t>probióticos</w:t>
      </w:r>
      <w:proofErr w:type="spellEnd"/>
      <w:r w:rsidR="007468C9" w:rsidRPr="006F10FB">
        <w:rPr>
          <w:rFonts w:ascii="Arial" w:hAnsi="Arial"/>
          <w:lang w:val="es-ES"/>
        </w:rPr>
        <w:t xml:space="preserve"> para la siembra </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34" o:spid="_x0000_s1100" style="position:absolute;left:0;text-align:left;margin-left:43.05pt;margin-top:2.5pt;width:18pt;height:13.5pt;z-index:25160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" filled="f" fillcolor="#9bbb59 [3206]"/>
        </w:pict>
      </w:r>
      <w:r w:rsidR="007468C9" w:rsidRPr="006F10FB">
        <w:rPr>
          <w:rFonts w:ascii="Arial" w:hAnsi="Arial"/>
          <w:noProof/>
          <w:lang w:val="es-ES" w:eastAsia="ko-KR" w:bidi="ar-SA"/>
        </w:rPr>
        <w:t xml:space="preserve">Temperatura adecuada  </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35" o:spid="_x0000_s1099" style="position:absolute;left:0;text-align:left;margin-left:43.05pt;margin-top:2.45pt;width:18pt;height:13.5pt;z-index:25160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" filled="f" fillcolor="#9bbb59 [3206]"/>
        </w:pict>
      </w:r>
      <w:r w:rsidR="007468C9" w:rsidRPr="006F10FB">
        <w:rPr>
          <w:rFonts w:ascii="Arial" w:hAnsi="Arial"/>
          <w:noProof/>
          <w:lang w:val="es-ES" w:eastAsia="ko-KR" w:bidi="ar-SA"/>
        </w:rPr>
        <w:t>Departamento de algas</w:t>
      </w:r>
    </w:p>
    <w:p w:rsidR="007468C9" w:rsidRPr="006F10FB" w:rsidRDefault="00D92F9E" w:rsidP="007468C9">
      <w:pPr>
        <w:pStyle w:val="Standard"/>
        <w:spacing w:line="360" w:lineRule="auto"/>
        <w:ind w:left="1418"/>
        <w:jc w:val="both"/>
        <w:rPr>
          <w:rFonts w:ascii="Arial" w:hAnsi="Arial"/>
          <w:noProof/>
          <w:lang w:val="es-ES" w:eastAsia="ko-KR" w:bidi="ar-SA"/>
        </w:rPr>
      </w:pPr>
      <w:r w:rsidRPr="00D92F9E">
        <w:rPr>
          <w:rFonts w:ascii="Arial" w:hAnsi="Arial"/>
          <w:noProof/>
          <w:lang w:val="es-EC" w:eastAsia="es-EC" w:bidi="ar-SA"/>
        </w:rPr>
        <w:pict>
          <v:rect id="Rectangle 36" o:spid="_x0000_s1098" style="position:absolute;left:0;text-align:left;margin-left:43.05pt;margin-top:3.15pt;width:18pt;height:13.5pt;z-index:25160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" filled="f" fillcolor="#9bbb59 [3206]"/>
        </w:pict>
      </w:r>
      <w:r w:rsidR="007468C9" w:rsidRPr="006F10FB">
        <w:rPr>
          <w:rFonts w:ascii="Arial" w:hAnsi="Arial"/>
          <w:noProof/>
          <w:lang w:val="es-ES" w:eastAsia="ko-KR" w:bidi="ar-SA"/>
        </w:rPr>
        <w:t>Proceso de alimentación de larvas</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37" o:spid="_x0000_s1097" style="position:absolute;left:0;text-align:left;margin-left:43.05pt;margin-top:3.15pt;width:18pt;height:13.5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" fillcolor="#9bbb59 [3206]"/>
        </w:pict>
      </w:r>
      <w:r w:rsidR="007468C9" w:rsidRPr="006F10FB">
        <w:rPr>
          <w:rFonts w:ascii="Arial" w:hAnsi="Arial"/>
          <w:noProof/>
          <w:lang w:val="es-ES" w:eastAsia="ko-KR" w:bidi="ar-SA"/>
        </w:rPr>
        <w:t>Departamento de artemia</w:t>
      </w:r>
    </w:p>
    <w:p w:rsidR="007468C9" w:rsidRPr="006F10FB" w:rsidRDefault="007468C9" w:rsidP="007468C9">
      <w:pPr>
        <w:pStyle w:val="Standard"/>
        <w:spacing w:line="360" w:lineRule="auto"/>
        <w:jc w:val="both"/>
        <w:rPr>
          <w:rFonts w:ascii="Arial" w:hAnsi="Arial"/>
          <w:lang w:val="es-ES"/>
        </w:rPr>
      </w:pPr>
    </w:p>
    <w:p w:rsidR="007468C9" w:rsidRPr="006F10FB" w:rsidRDefault="007468C9" w:rsidP="007468C9">
      <w:pPr>
        <w:pStyle w:val="Standard"/>
        <w:spacing w:line="360" w:lineRule="auto"/>
        <w:jc w:val="both"/>
        <w:rPr>
          <w:rFonts w:ascii="Arial" w:hAnsi="Arial"/>
          <w:b/>
          <w:lang w:val="es-ES"/>
        </w:rPr>
      </w:pPr>
      <w:r w:rsidRPr="006F10FB">
        <w:rPr>
          <w:rFonts w:ascii="Arial" w:hAnsi="Arial"/>
          <w:b/>
          <w:lang w:val="es-ES"/>
        </w:rPr>
        <w:t>5.- ¿Está conforme con los horarios que la empresa ha establecido?</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38" o:spid="_x0000_s1096" style="position:absolute;left:0;text-align:left;margin-left:43.05pt;margin-top:2.95pt;width:18pt;height:13.5pt;z-index:251609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" filled="f" fillcolor="#9bbb59 [3206]"/>
        </w:pict>
      </w:r>
      <w:r w:rsidR="007468C9" w:rsidRPr="006F10FB">
        <w:rPr>
          <w:rFonts w:ascii="Arial" w:hAnsi="Arial"/>
          <w:lang w:val="es-ES"/>
        </w:rPr>
        <w:t>Sí</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39" o:spid="_x0000_s1095" style="position:absolute;left:0;text-align:left;margin-left:43.05pt;margin-top:3.65pt;width:18pt;height:13.5pt;z-index:251610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" fillcolor="#9bbb59 [3206]"/>
        </w:pict>
      </w:r>
      <w:r w:rsidR="007468C9" w:rsidRPr="006F10FB">
        <w:rPr>
          <w:rFonts w:ascii="Arial" w:hAnsi="Arial"/>
          <w:lang w:val="es-ES"/>
        </w:rPr>
        <w:t>No</w:t>
      </w:r>
    </w:p>
    <w:p w:rsidR="007468C9" w:rsidRPr="006F10FB" w:rsidRDefault="007468C9" w:rsidP="007468C9">
      <w:pPr>
        <w:pStyle w:val="Standard"/>
        <w:spacing w:line="360" w:lineRule="auto"/>
        <w:jc w:val="both"/>
        <w:rPr>
          <w:rFonts w:ascii="Arial" w:hAnsi="Arial"/>
          <w:b/>
          <w:i/>
          <w:lang w:val="es-ES"/>
        </w:rPr>
      </w:pPr>
      <w:r w:rsidRPr="006F10FB">
        <w:rPr>
          <w:rFonts w:ascii="Arial" w:hAnsi="Arial"/>
          <w:b/>
          <w:i/>
          <w:lang w:val="es-ES"/>
        </w:rPr>
        <w:t xml:space="preserve">Sugerencia: </w:t>
      </w:r>
      <w:r w:rsidRPr="006F10FB">
        <w:rPr>
          <w:rFonts w:ascii="Arial" w:hAnsi="Arial"/>
          <w:lang w:val="es-ES"/>
        </w:rPr>
        <w:t>Establecer un horario definido para los trabajadores.</w:t>
      </w:r>
    </w:p>
    <w:p w:rsidR="007468C9" w:rsidRPr="006F10FB" w:rsidRDefault="007468C9" w:rsidP="007468C9">
      <w:pPr>
        <w:pStyle w:val="Standard"/>
        <w:spacing w:line="360" w:lineRule="auto"/>
        <w:jc w:val="both"/>
        <w:rPr>
          <w:rFonts w:ascii="Arial" w:hAnsi="Arial"/>
          <w:lang w:val="es-ES"/>
        </w:rPr>
      </w:pPr>
    </w:p>
    <w:p w:rsidR="007468C9" w:rsidRPr="006F10FB" w:rsidRDefault="007468C9" w:rsidP="007468C9">
      <w:pPr>
        <w:pStyle w:val="Standard"/>
        <w:spacing w:line="360" w:lineRule="auto"/>
        <w:jc w:val="both"/>
        <w:rPr>
          <w:rFonts w:ascii="Arial" w:hAnsi="Arial"/>
          <w:b/>
          <w:color w:val="000000"/>
          <w:lang w:val="es-ES"/>
        </w:rPr>
      </w:pPr>
      <w:r w:rsidRPr="006F10FB">
        <w:rPr>
          <w:rFonts w:ascii="Arial" w:hAnsi="Arial"/>
          <w:b/>
          <w:color w:val="000000"/>
          <w:lang w:val="es-ES"/>
        </w:rPr>
        <w:t>6.- ¿Qué recursos tecnológicos hacen falta para poder desempeñar bien su trabajo?</w:t>
      </w:r>
    </w:p>
    <w:p w:rsidR="007468C9" w:rsidRPr="006F10FB" w:rsidRDefault="007468C9" w:rsidP="00FB2257">
      <w:pPr>
        <w:pStyle w:val="Standard"/>
        <w:numPr>
          <w:ilvl w:val="0"/>
          <w:numId w:val="26"/>
        </w:numPr>
        <w:spacing w:line="360" w:lineRule="auto"/>
        <w:jc w:val="both"/>
        <w:rPr>
          <w:rFonts w:ascii="Arial" w:hAnsi="Arial"/>
          <w:color w:val="000000"/>
          <w:lang w:val="es-ES"/>
        </w:rPr>
      </w:pPr>
      <w:r w:rsidRPr="006F10FB">
        <w:rPr>
          <w:rFonts w:ascii="Arial" w:hAnsi="Arial"/>
          <w:color w:val="000000"/>
          <w:lang w:val="es-ES"/>
        </w:rPr>
        <w:t>Herramienta para medir los parámetros de oxígeno</w:t>
      </w:r>
    </w:p>
    <w:p w:rsidR="007468C9" w:rsidRPr="006F10FB" w:rsidRDefault="007468C9" w:rsidP="00FB2257">
      <w:pPr>
        <w:pStyle w:val="Standard"/>
        <w:numPr>
          <w:ilvl w:val="0"/>
          <w:numId w:val="26"/>
        </w:numPr>
        <w:spacing w:line="360" w:lineRule="auto"/>
        <w:jc w:val="both"/>
        <w:rPr>
          <w:rFonts w:ascii="Arial" w:hAnsi="Arial"/>
          <w:color w:val="000000"/>
          <w:lang w:val="es-ES"/>
        </w:rPr>
      </w:pPr>
      <w:r w:rsidRPr="006F10FB">
        <w:rPr>
          <w:rFonts w:ascii="Arial" w:hAnsi="Arial"/>
          <w:color w:val="000000"/>
          <w:lang w:val="es-ES"/>
        </w:rPr>
        <w:t>Otro Microscopio</w:t>
      </w:r>
    </w:p>
    <w:p w:rsidR="007468C9" w:rsidRPr="006F10FB" w:rsidRDefault="007468C9" w:rsidP="007468C9">
      <w:pPr>
        <w:pStyle w:val="Standard"/>
        <w:spacing w:line="360" w:lineRule="auto"/>
        <w:jc w:val="both"/>
        <w:rPr>
          <w:rFonts w:ascii="Arial" w:hAnsi="Arial"/>
          <w:color w:val="000000"/>
          <w:lang w:val="es-ES"/>
        </w:rPr>
      </w:pPr>
    </w:p>
    <w:p w:rsidR="007468C9" w:rsidRPr="006F10FB" w:rsidRDefault="007468C9" w:rsidP="007468C9">
      <w:pPr>
        <w:pStyle w:val="Standard"/>
        <w:spacing w:line="360" w:lineRule="auto"/>
        <w:jc w:val="both"/>
        <w:rPr>
          <w:rFonts w:ascii="Arial" w:hAnsi="Arial"/>
          <w:b/>
          <w:color w:val="000000"/>
          <w:lang w:val="es-ES"/>
        </w:rPr>
      </w:pPr>
      <w:r w:rsidRPr="006F10FB">
        <w:rPr>
          <w:rFonts w:ascii="Arial" w:hAnsi="Arial"/>
          <w:b/>
          <w:color w:val="000000"/>
          <w:lang w:val="es-ES"/>
        </w:rPr>
        <w:t>7.- ¿Cuál considera usted que es la causa principal para la baja supervivencia de larvas?</w:t>
      </w:r>
    </w:p>
    <w:p w:rsidR="007468C9" w:rsidRPr="006F10FB" w:rsidRDefault="007468C9" w:rsidP="007468C9">
      <w:pPr>
        <w:pStyle w:val="Standard"/>
        <w:spacing w:line="360" w:lineRule="auto"/>
        <w:jc w:val="both"/>
        <w:rPr>
          <w:rFonts w:ascii="Arial" w:hAnsi="Arial"/>
          <w:lang w:val="es-ES"/>
        </w:rPr>
      </w:pPr>
      <w:r w:rsidRPr="006F10FB">
        <w:rPr>
          <w:rFonts w:ascii="Arial" w:hAnsi="Arial"/>
          <w:lang w:val="es-ES"/>
        </w:rPr>
        <w:t xml:space="preserve">La causa principal de la baja supervivencia a veces se debe a que no se desinfecta bien los tanques y </w:t>
      </w:r>
      <w:proofErr w:type="spellStart"/>
      <w:r w:rsidRPr="006F10FB">
        <w:rPr>
          <w:rFonts w:ascii="Arial" w:hAnsi="Arial"/>
          <w:lang w:val="es-ES"/>
        </w:rPr>
        <w:t>raceways</w:t>
      </w:r>
      <w:proofErr w:type="spellEnd"/>
      <w:r w:rsidRPr="006F10FB">
        <w:rPr>
          <w:rFonts w:ascii="Arial" w:hAnsi="Arial"/>
          <w:lang w:val="es-ES"/>
        </w:rPr>
        <w:t xml:space="preserve"> y esto genera que existan bacterias que afectan a las larvas.</w:t>
      </w:r>
    </w:p>
    <w:p w:rsidR="007468C9" w:rsidRPr="006F10FB" w:rsidRDefault="007468C9" w:rsidP="007468C9">
      <w:pPr>
        <w:pStyle w:val="Standard"/>
        <w:spacing w:line="360" w:lineRule="auto"/>
        <w:jc w:val="both"/>
        <w:rPr>
          <w:rFonts w:ascii="Arial" w:hAnsi="Arial"/>
          <w:color w:val="000000"/>
          <w:lang w:val="es-ES"/>
        </w:rPr>
      </w:pPr>
    </w:p>
    <w:p w:rsidR="007468C9" w:rsidRPr="006F10FB" w:rsidRDefault="007468C9" w:rsidP="007468C9">
      <w:pPr>
        <w:pStyle w:val="Standard"/>
        <w:spacing w:line="360" w:lineRule="auto"/>
        <w:jc w:val="both"/>
        <w:rPr>
          <w:rFonts w:ascii="Arial" w:hAnsi="Arial"/>
          <w:b/>
          <w:color w:val="000000"/>
          <w:lang w:val="es-ES"/>
        </w:rPr>
      </w:pPr>
      <w:r w:rsidRPr="006F10FB">
        <w:rPr>
          <w:rFonts w:ascii="Arial" w:hAnsi="Arial"/>
          <w:b/>
          <w:color w:val="000000"/>
          <w:lang w:val="es-ES"/>
        </w:rPr>
        <w:t>8- ¿En qué influye su trabajo con respecto a la supervivencia de larvas?</w:t>
      </w:r>
    </w:p>
    <w:p w:rsidR="007468C9" w:rsidRDefault="007468C9" w:rsidP="007468C9">
      <w:pPr>
        <w:pStyle w:val="Standard"/>
        <w:spacing w:line="360" w:lineRule="auto"/>
        <w:jc w:val="both"/>
        <w:rPr>
          <w:rFonts w:ascii="Arial" w:hAnsi="Arial"/>
          <w:color w:val="000000"/>
          <w:lang w:val="es-ES"/>
        </w:rPr>
      </w:pPr>
      <w:r w:rsidRPr="006F10FB">
        <w:rPr>
          <w:rFonts w:ascii="Arial" w:hAnsi="Arial"/>
          <w:color w:val="000000"/>
          <w:lang w:val="es-ES"/>
        </w:rPr>
        <w:t>En revisar la buena alimentación. Revisar la temperatura y la calidad del agua.</w:t>
      </w:r>
    </w:p>
    <w:p w:rsidR="007468C9" w:rsidRPr="003A3C31" w:rsidRDefault="007468C9" w:rsidP="007468C9">
      <w:pPr>
        <w:pStyle w:val="Standard"/>
        <w:spacing w:line="360" w:lineRule="auto"/>
        <w:jc w:val="both"/>
        <w:rPr>
          <w:rFonts w:ascii="Arial" w:hAnsi="Arial"/>
          <w:color w:val="000000"/>
          <w:lang w:val="es-ES"/>
        </w:rPr>
      </w:pPr>
      <w:r w:rsidRPr="006F10FB">
        <w:rPr>
          <w:rFonts w:ascii="Arial" w:hAnsi="Arial"/>
          <w:b/>
          <w:lang w:val="es-ES"/>
        </w:rPr>
        <w:lastRenderedPageBreak/>
        <w:t>9.</w:t>
      </w:r>
      <w:r w:rsidRPr="006F10FB">
        <w:rPr>
          <w:rFonts w:ascii="Arial" w:hAnsi="Arial"/>
          <w:b/>
          <w:color w:val="000000"/>
          <w:lang w:val="es-ES"/>
        </w:rPr>
        <w:t xml:space="preserve">- </w:t>
      </w:r>
      <w:r w:rsidRPr="006F10FB">
        <w:rPr>
          <w:rFonts w:ascii="Arial" w:eastAsia="Times New Roman" w:hAnsi="Arial"/>
          <w:b/>
          <w:color w:val="000000"/>
          <w:lang w:val="es-ES" w:eastAsia="es-ES"/>
        </w:rPr>
        <w:t xml:space="preserve"> ¿</w:t>
      </w:r>
      <w:r w:rsidRPr="006F10FB">
        <w:rPr>
          <w:rFonts w:ascii="Arial" w:hAnsi="Arial"/>
          <w:b/>
          <w:lang w:val="es-ES"/>
        </w:rPr>
        <w:t>Cuál es la etapa de producción más significativa en la que se incurre en más riesgos dentro de las actividades que usted realiza y por ende necesita de más cuidados?</w:t>
      </w:r>
    </w:p>
    <w:p w:rsidR="007468C9" w:rsidRPr="006F10FB" w:rsidRDefault="007468C9" w:rsidP="007468C9">
      <w:pPr>
        <w:pStyle w:val="Standard"/>
        <w:spacing w:line="360" w:lineRule="auto"/>
        <w:jc w:val="both"/>
        <w:rPr>
          <w:rFonts w:ascii="Arial" w:hAnsi="Arial"/>
          <w:lang w:val="es-ES"/>
        </w:rPr>
      </w:pPr>
      <w:r w:rsidRPr="006F10FB">
        <w:rPr>
          <w:rFonts w:ascii="Arial" w:hAnsi="Arial"/>
          <w:lang w:val="es-ES"/>
        </w:rPr>
        <w:t>El control de la temperatura, y el control de la alimentación y sobre todo en la preparación de los tanques.</w:t>
      </w:r>
    </w:p>
    <w:p w:rsidR="007468C9" w:rsidRPr="006F10FB" w:rsidRDefault="007468C9" w:rsidP="007468C9">
      <w:pPr>
        <w:pStyle w:val="Standard"/>
        <w:spacing w:line="360" w:lineRule="auto"/>
        <w:jc w:val="both"/>
        <w:rPr>
          <w:rFonts w:ascii="Arial" w:hAnsi="Arial"/>
          <w:color w:val="000000"/>
          <w:lang w:val="es-ES"/>
        </w:rPr>
      </w:pPr>
    </w:p>
    <w:p w:rsidR="007468C9" w:rsidRPr="006F10FB" w:rsidRDefault="007468C9" w:rsidP="007468C9">
      <w:pPr>
        <w:pStyle w:val="Standard"/>
        <w:spacing w:line="360" w:lineRule="auto"/>
        <w:jc w:val="both"/>
        <w:rPr>
          <w:rFonts w:ascii="Arial" w:hAnsi="Arial"/>
          <w:b/>
          <w:color w:val="000000"/>
          <w:lang w:val="es-ES"/>
        </w:rPr>
      </w:pPr>
      <w:r w:rsidRPr="006F10FB">
        <w:rPr>
          <w:rFonts w:ascii="Arial" w:hAnsi="Arial"/>
          <w:b/>
          <w:color w:val="000000"/>
          <w:lang w:val="es-ES"/>
        </w:rPr>
        <w:t>10.- ¿Qué recomienda usted para minimizar el riesgo descrito?</w:t>
      </w:r>
    </w:p>
    <w:p w:rsidR="007468C9" w:rsidRPr="006F10FB" w:rsidRDefault="007468C9" w:rsidP="007468C9">
      <w:pPr>
        <w:pStyle w:val="Standard"/>
        <w:spacing w:line="360" w:lineRule="auto"/>
        <w:jc w:val="both"/>
        <w:rPr>
          <w:rFonts w:ascii="Arial" w:hAnsi="Arial"/>
          <w:color w:val="000000"/>
          <w:lang w:val="es-ES"/>
        </w:rPr>
      </w:pPr>
      <w:r w:rsidRPr="006F10FB">
        <w:rPr>
          <w:rFonts w:ascii="Arial" w:hAnsi="Arial"/>
          <w:color w:val="000000"/>
          <w:lang w:val="es-ES"/>
        </w:rPr>
        <w:t>Es recomendable:</w:t>
      </w:r>
    </w:p>
    <w:p w:rsidR="007468C9" w:rsidRPr="006F10FB" w:rsidRDefault="007468C9" w:rsidP="00FB2257">
      <w:pPr>
        <w:pStyle w:val="Standard"/>
        <w:numPr>
          <w:ilvl w:val="0"/>
          <w:numId w:val="27"/>
        </w:numPr>
        <w:spacing w:line="360" w:lineRule="auto"/>
        <w:jc w:val="both"/>
        <w:rPr>
          <w:rFonts w:ascii="Arial" w:hAnsi="Arial"/>
          <w:color w:val="000000"/>
          <w:lang w:val="es-ES"/>
        </w:rPr>
      </w:pPr>
      <w:r w:rsidRPr="006F10FB">
        <w:rPr>
          <w:rFonts w:ascii="Arial" w:hAnsi="Arial"/>
          <w:color w:val="000000"/>
          <w:lang w:val="es-ES"/>
        </w:rPr>
        <w:t>Desinfectar bien el laboratorio antes de comenzar una siembra para eliminar las bacterias.</w:t>
      </w:r>
    </w:p>
    <w:p w:rsidR="007468C9" w:rsidRPr="006F10FB" w:rsidRDefault="007468C9" w:rsidP="007468C9">
      <w:pPr>
        <w:pStyle w:val="Standard"/>
        <w:spacing w:line="360" w:lineRule="auto"/>
        <w:jc w:val="both"/>
        <w:rPr>
          <w:rFonts w:ascii="Arial" w:hAnsi="Arial"/>
          <w:b/>
          <w:color w:val="000000"/>
          <w:lang w:val="es-ES"/>
        </w:rPr>
      </w:pPr>
      <w:r w:rsidRPr="006F10FB">
        <w:rPr>
          <w:rFonts w:ascii="Arial" w:eastAsia="Times New Roman" w:hAnsi="Arial"/>
          <w:b/>
          <w:color w:val="660066"/>
          <w:lang w:val="es-ES" w:eastAsia="es-ES"/>
        </w:rPr>
        <w:br/>
      </w:r>
      <w:r w:rsidRPr="006F10FB">
        <w:rPr>
          <w:rFonts w:ascii="Arial" w:hAnsi="Arial"/>
          <w:b/>
          <w:color w:val="000000"/>
          <w:lang w:val="es-ES"/>
        </w:rPr>
        <w:t>11.  ¿Cuál es su motivación para seguir trabajando en AMBARTEK?</w:t>
      </w:r>
    </w:p>
    <w:p w:rsidR="007468C9" w:rsidRPr="006F10FB" w:rsidRDefault="007468C9" w:rsidP="007468C9">
      <w:pPr>
        <w:pStyle w:val="Standard"/>
        <w:spacing w:line="360" w:lineRule="auto"/>
        <w:jc w:val="both"/>
        <w:rPr>
          <w:rFonts w:ascii="Arial" w:hAnsi="Arial"/>
          <w:color w:val="000000"/>
          <w:lang w:val="es-ES"/>
        </w:rPr>
      </w:pPr>
      <w:r w:rsidRPr="006F10FB">
        <w:rPr>
          <w:rFonts w:ascii="Arial" w:hAnsi="Arial"/>
          <w:color w:val="000000"/>
          <w:lang w:val="es-ES"/>
        </w:rPr>
        <w:t xml:space="preserve">Mi motivación es el buen ambiente laboral que se vive en AMBARTEK además de que me gusta trabajar en el sector de la </w:t>
      </w:r>
      <w:proofErr w:type="spellStart"/>
      <w:r w:rsidRPr="006F10FB">
        <w:rPr>
          <w:rFonts w:ascii="Arial" w:hAnsi="Arial"/>
          <w:color w:val="000000"/>
          <w:lang w:val="es-ES"/>
        </w:rPr>
        <w:t>larvicultura</w:t>
      </w:r>
      <w:proofErr w:type="spellEnd"/>
      <w:r w:rsidRPr="006F10FB">
        <w:rPr>
          <w:rFonts w:ascii="Arial" w:hAnsi="Arial"/>
          <w:color w:val="000000"/>
          <w:lang w:val="es-ES"/>
        </w:rPr>
        <w:t xml:space="preserve">. </w:t>
      </w:r>
    </w:p>
    <w:p w:rsidR="007468C9" w:rsidRPr="006F10FB" w:rsidRDefault="007468C9" w:rsidP="007468C9">
      <w:pPr>
        <w:spacing w:line="360" w:lineRule="auto"/>
        <w:rPr>
          <w:rFonts w:ascii="Arial" w:hAnsi="Arial" w:cs="Arial"/>
          <w:color w:val="000000"/>
          <w:sz w:val="24"/>
          <w:szCs w:val="24"/>
          <w:lang w:val="es-ES"/>
        </w:rPr>
      </w:pPr>
      <w:r w:rsidRPr="006F10FB">
        <w:rPr>
          <w:rFonts w:ascii="Arial" w:hAnsi="Arial" w:cs="Arial"/>
          <w:color w:val="000000"/>
          <w:sz w:val="24"/>
          <w:szCs w:val="24"/>
          <w:lang w:val="es-ES"/>
        </w:rPr>
        <w:br w:type="page"/>
      </w:r>
    </w:p>
    <w:p w:rsidR="007468C9" w:rsidRPr="006F10FB" w:rsidRDefault="007468C9" w:rsidP="007468C9">
      <w:pPr>
        <w:pStyle w:val="Standard"/>
        <w:spacing w:line="360" w:lineRule="auto"/>
        <w:jc w:val="center"/>
        <w:rPr>
          <w:rFonts w:ascii="Arial" w:hAnsi="Arial"/>
          <w:b/>
          <w:lang w:val="es-ES"/>
        </w:rPr>
      </w:pPr>
      <w:r w:rsidRPr="006F10FB">
        <w:rPr>
          <w:rFonts w:ascii="Arial" w:hAnsi="Arial"/>
          <w:b/>
          <w:lang w:val="es-ES"/>
        </w:rPr>
        <w:lastRenderedPageBreak/>
        <w:t>ESCUELA SUPERIOR POLITÉCNICA DEL LITORAL</w:t>
      </w:r>
    </w:p>
    <w:p w:rsidR="007468C9" w:rsidRPr="006F10FB" w:rsidRDefault="007468C9" w:rsidP="007468C9">
      <w:pPr>
        <w:pStyle w:val="Standard"/>
        <w:spacing w:line="360" w:lineRule="auto"/>
        <w:jc w:val="center"/>
        <w:rPr>
          <w:rFonts w:ascii="Arial" w:hAnsi="Arial"/>
          <w:b/>
          <w:lang w:val="es-ES"/>
        </w:rPr>
      </w:pPr>
      <w:r w:rsidRPr="006F10FB">
        <w:rPr>
          <w:rFonts w:ascii="Arial" w:hAnsi="Arial"/>
          <w:b/>
          <w:lang w:val="es-ES"/>
        </w:rPr>
        <w:t>ENTREVISTA A LOS TRABAJADORES</w:t>
      </w:r>
    </w:p>
    <w:p w:rsidR="007468C9" w:rsidRPr="006F10FB" w:rsidRDefault="007468C9" w:rsidP="007468C9">
      <w:pPr>
        <w:pStyle w:val="Standard"/>
        <w:spacing w:line="360" w:lineRule="auto"/>
        <w:jc w:val="center"/>
        <w:rPr>
          <w:rFonts w:ascii="Arial" w:hAnsi="Arial"/>
          <w:b/>
          <w:lang w:val="es-ES"/>
        </w:rPr>
      </w:pPr>
      <w:r w:rsidRPr="006F10FB">
        <w:rPr>
          <w:rFonts w:ascii="Arial" w:hAnsi="Arial"/>
          <w:b/>
          <w:lang w:val="es-ES"/>
        </w:rPr>
        <w:t>AMBARTEK S.A.</w:t>
      </w:r>
    </w:p>
    <w:p w:rsidR="007468C9" w:rsidRPr="006F10FB" w:rsidRDefault="007468C9" w:rsidP="007468C9">
      <w:pPr>
        <w:pStyle w:val="Standard"/>
        <w:spacing w:line="360" w:lineRule="auto"/>
        <w:jc w:val="both"/>
        <w:rPr>
          <w:rFonts w:ascii="Arial" w:hAnsi="Arial"/>
          <w:lang w:val="es-ES"/>
        </w:rPr>
      </w:pPr>
    </w:p>
    <w:p w:rsidR="007468C9" w:rsidRPr="006F10FB" w:rsidRDefault="007468C9" w:rsidP="007468C9">
      <w:pPr>
        <w:pStyle w:val="Standard"/>
        <w:spacing w:line="360" w:lineRule="auto"/>
        <w:jc w:val="both"/>
        <w:rPr>
          <w:rFonts w:ascii="Arial" w:hAnsi="Arial"/>
          <w:lang w:val="es-ES"/>
        </w:rPr>
      </w:pPr>
      <w:r w:rsidRPr="006F10FB">
        <w:rPr>
          <w:rFonts w:ascii="Arial" w:hAnsi="Arial"/>
          <w:lang w:val="es-ES"/>
        </w:rPr>
        <w:t>Los datos que procederán a llenar en esta entrevista son con fines investigativos para la mejora de la empresa</w:t>
      </w:r>
    </w:p>
    <w:p w:rsidR="007468C9" w:rsidRPr="006F10FB" w:rsidRDefault="007468C9" w:rsidP="007468C9">
      <w:pPr>
        <w:pStyle w:val="Standard"/>
        <w:spacing w:line="360" w:lineRule="auto"/>
        <w:jc w:val="both"/>
        <w:rPr>
          <w:rFonts w:ascii="Arial" w:hAnsi="Arial"/>
          <w:lang w:val="es-ES"/>
        </w:rPr>
      </w:pPr>
      <w:r w:rsidRPr="006F10FB">
        <w:rPr>
          <w:rFonts w:ascii="Arial" w:hAnsi="Arial"/>
          <w:b/>
          <w:lang w:val="es-ES"/>
        </w:rPr>
        <w:t>Nombre:</w:t>
      </w:r>
      <w:r w:rsidRPr="006F10FB">
        <w:rPr>
          <w:rFonts w:ascii="Arial" w:hAnsi="Arial"/>
          <w:lang w:val="es-ES"/>
        </w:rPr>
        <w:t xml:space="preserve"> Pedro Miranda</w:t>
      </w:r>
    </w:p>
    <w:p w:rsidR="007468C9" w:rsidRPr="006F10FB" w:rsidRDefault="007468C9" w:rsidP="007468C9">
      <w:pPr>
        <w:pStyle w:val="Standard"/>
        <w:spacing w:line="360" w:lineRule="auto"/>
        <w:jc w:val="both"/>
        <w:rPr>
          <w:rFonts w:ascii="Arial" w:hAnsi="Arial"/>
          <w:lang w:val="es-ES"/>
        </w:rPr>
      </w:pPr>
      <w:r w:rsidRPr="006F10FB">
        <w:rPr>
          <w:rFonts w:ascii="Arial" w:hAnsi="Arial"/>
          <w:b/>
          <w:lang w:val="es-ES"/>
        </w:rPr>
        <w:t>Edad:</w:t>
      </w:r>
      <w:r w:rsidRPr="006F10FB">
        <w:rPr>
          <w:rFonts w:ascii="Arial" w:hAnsi="Arial"/>
          <w:lang w:val="es-ES"/>
        </w:rPr>
        <w:t xml:space="preserve"> 29 años</w:t>
      </w:r>
    </w:p>
    <w:p w:rsidR="007468C9" w:rsidRPr="006F10FB" w:rsidRDefault="007468C9" w:rsidP="007468C9">
      <w:pPr>
        <w:pStyle w:val="Standard"/>
        <w:spacing w:line="360" w:lineRule="auto"/>
        <w:jc w:val="both"/>
        <w:rPr>
          <w:rFonts w:ascii="Arial" w:hAnsi="Arial"/>
          <w:lang w:val="es-ES"/>
        </w:rPr>
      </w:pPr>
      <w:r w:rsidRPr="006F10FB">
        <w:rPr>
          <w:rFonts w:ascii="Arial" w:hAnsi="Arial"/>
          <w:b/>
          <w:lang w:val="es-ES"/>
        </w:rPr>
        <w:t>Lugar donde vive:</w:t>
      </w:r>
      <w:r w:rsidRPr="006F10FB">
        <w:rPr>
          <w:rFonts w:ascii="Arial" w:hAnsi="Arial"/>
          <w:lang w:val="es-ES"/>
        </w:rPr>
        <w:t xml:space="preserve"> </w:t>
      </w:r>
      <w:proofErr w:type="spellStart"/>
      <w:r w:rsidRPr="006F10FB">
        <w:rPr>
          <w:rFonts w:ascii="Arial" w:hAnsi="Arial"/>
          <w:lang w:val="es-ES"/>
        </w:rPr>
        <w:t>Engabao</w:t>
      </w:r>
      <w:proofErr w:type="spellEnd"/>
    </w:p>
    <w:p w:rsidR="007468C9" w:rsidRPr="006F10FB" w:rsidRDefault="007468C9" w:rsidP="007468C9">
      <w:pPr>
        <w:pStyle w:val="Standard"/>
        <w:spacing w:line="360" w:lineRule="auto"/>
        <w:jc w:val="both"/>
        <w:rPr>
          <w:rFonts w:ascii="Arial" w:hAnsi="Arial"/>
          <w:lang w:val="es-ES"/>
        </w:rPr>
      </w:pPr>
      <w:r w:rsidRPr="006F10FB">
        <w:rPr>
          <w:rFonts w:ascii="Arial" w:hAnsi="Arial"/>
          <w:b/>
          <w:lang w:val="es-ES"/>
        </w:rPr>
        <w:t>Cargo que ocupa en la empresa:</w:t>
      </w:r>
      <w:r w:rsidRPr="006F10FB">
        <w:rPr>
          <w:rFonts w:ascii="Arial" w:hAnsi="Arial"/>
          <w:lang w:val="es-ES"/>
        </w:rPr>
        <w:t xml:space="preserve"> Obrero en el área de </w:t>
      </w:r>
      <w:proofErr w:type="spellStart"/>
      <w:r w:rsidRPr="006F10FB">
        <w:rPr>
          <w:rFonts w:ascii="Arial" w:hAnsi="Arial"/>
          <w:lang w:val="es-ES"/>
        </w:rPr>
        <w:t>raceways</w:t>
      </w:r>
      <w:proofErr w:type="spellEnd"/>
      <w:r w:rsidRPr="006F10FB">
        <w:rPr>
          <w:rFonts w:ascii="Arial" w:hAnsi="Arial"/>
          <w:lang w:val="es-ES"/>
        </w:rPr>
        <w:t xml:space="preserve"> y tanques</w:t>
      </w:r>
    </w:p>
    <w:p w:rsidR="007468C9" w:rsidRPr="006F10FB" w:rsidRDefault="007468C9" w:rsidP="007468C9">
      <w:pPr>
        <w:pStyle w:val="Standard"/>
        <w:spacing w:line="360" w:lineRule="auto"/>
        <w:jc w:val="both"/>
        <w:rPr>
          <w:rFonts w:ascii="Arial" w:hAnsi="Arial"/>
          <w:lang w:val="es-ES"/>
        </w:rPr>
      </w:pPr>
      <w:r w:rsidRPr="006F10FB">
        <w:rPr>
          <w:rFonts w:ascii="Arial" w:hAnsi="Arial"/>
          <w:b/>
          <w:lang w:val="es-ES"/>
        </w:rPr>
        <w:t>Profesión:</w:t>
      </w:r>
      <w:r w:rsidRPr="006F10FB">
        <w:rPr>
          <w:rFonts w:ascii="Arial" w:hAnsi="Arial"/>
          <w:lang w:val="es-ES"/>
        </w:rPr>
        <w:t xml:space="preserve"> Ninguna</w:t>
      </w:r>
    </w:p>
    <w:p w:rsidR="007468C9" w:rsidRPr="006F10FB" w:rsidRDefault="007468C9" w:rsidP="007468C9">
      <w:pPr>
        <w:pStyle w:val="Standard"/>
        <w:spacing w:line="360" w:lineRule="auto"/>
        <w:jc w:val="both"/>
        <w:rPr>
          <w:rFonts w:ascii="Arial" w:hAnsi="Arial"/>
          <w:lang w:val="es-ES"/>
        </w:rPr>
      </w:pPr>
    </w:p>
    <w:p w:rsidR="007468C9" w:rsidRPr="006F10FB" w:rsidRDefault="007468C9" w:rsidP="007468C9">
      <w:pPr>
        <w:pStyle w:val="Standard"/>
        <w:spacing w:line="360" w:lineRule="auto"/>
        <w:jc w:val="both"/>
        <w:rPr>
          <w:rFonts w:ascii="Arial" w:hAnsi="Arial"/>
          <w:b/>
          <w:lang w:val="es-ES"/>
        </w:rPr>
      </w:pPr>
      <w:r w:rsidRPr="006F10FB">
        <w:rPr>
          <w:rFonts w:ascii="Arial" w:hAnsi="Arial"/>
          <w:b/>
          <w:lang w:val="es-ES"/>
        </w:rPr>
        <w:t>1.-</w:t>
      </w:r>
      <w:r w:rsidRPr="006F10FB">
        <w:rPr>
          <w:rFonts w:ascii="Arial" w:hAnsi="Arial"/>
          <w:lang w:val="es-ES"/>
        </w:rPr>
        <w:t xml:space="preserve"> </w:t>
      </w:r>
      <w:r w:rsidRPr="006F10FB">
        <w:rPr>
          <w:rFonts w:ascii="Arial" w:hAnsi="Arial"/>
          <w:b/>
          <w:lang w:val="es-ES"/>
        </w:rPr>
        <w:t>¿Cuánto tiempo tiene trabajando en AMBARTEK? Marque con una x la respuesta más apropiada</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114" o:spid="_x0000_s1094" style="position:absolute;left:0;text-align:left;margin-left:49.05pt;margin-top:2.45pt;width:18pt;height:13.5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" fillcolor="white [3212]"/>
        </w:pict>
      </w:r>
      <w:r w:rsidR="007468C9" w:rsidRPr="006F10FB">
        <w:rPr>
          <w:rFonts w:ascii="Arial" w:hAnsi="Arial"/>
          <w:lang w:val="es-ES"/>
        </w:rPr>
        <w:t>Desde los inicios de la empresa</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115" o:spid="_x0000_s1093" style="position:absolute;left:0;text-align:left;margin-left:49.05pt;margin-top:4.65pt;width:18pt;height:13.5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" fillcolor="#9bbb59 [3206]"/>
        </w:pict>
      </w:r>
      <w:r w:rsidR="007468C9" w:rsidRPr="006F10FB">
        <w:rPr>
          <w:rFonts w:ascii="Arial" w:hAnsi="Arial"/>
          <w:lang w:val="es-ES"/>
        </w:rPr>
        <w:t>Hace más de dos años</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116" o:spid="_x0000_s1092" style="position:absolute;left:0;text-align:left;margin-left:49.05pt;margin-top:2.35pt;width:18pt;height:13.5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" filled="f" fillcolor="#9bbb59 [3206]"/>
        </w:pict>
      </w:r>
      <w:r w:rsidR="007468C9" w:rsidRPr="006F10FB">
        <w:rPr>
          <w:rFonts w:ascii="Arial" w:hAnsi="Arial"/>
          <w:lang w:val="es-ES"/>
        </w:rPr>
        <w:t>Ingresó el año pasado</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117" o:spid="_x0000_s1091" style="position:absolute;left:0;text-align:left;margin-left:49.05pt;margin-top:.05pt;width:18pt;height:13.5pt;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"/>
        </w:pict>
      </w:r>
      <w:r w:rsidR="007468C9" w:rsidRPr="006F10FB">
        <w:rPr>
          <w:rFonts w:ascii="Arial" w:hAnsi="Arial"/>
          <w:lang w:val="es-ES"/>
        </w:rPr>
        <w:t>Ingresó en el presente año</w:t>
      </w:r>
    </w:p>
    <w:p w:rsidR="007468C9" w:rsidRPr="006F10FB" w:rsidRDefault="007468C9" w:rsidP="007468C9">
      <w:pPr>
        <w:pStyle w:val="Standard"/>
        <w:spacing w:line="360" w:lineRule="auto"/>
        <w:jc w:val="both"/>
        <w:rPr>
          <w:rFonts w:ascii="Arial" w:hAnsi="Arial"/>
          <w:b/>
          <w:lang w:val="es-ES"/>
        </w:rPr>
      </w:pPr>
    </w:p>
    <w:p w:rsidR="007468C9" w:rsidRPr="006F10FB" w:rsidRDefault="007468C9" w:rsidP="007468C9">
      <w:pPr>
        <w:pStyle w:val="Standard"/>
        <w:spacing w:line="360" w:lineRule="auto"/>
        <w:jc w:val="both"/>
        <w:rPr>
          <w:rFonts w:ascii="Arial" w:hAnsi="Arial"/>
          <w:b/>
          <w:lang w:val="es-ES"/>
        </w:rPr>
      </w:pPr>
      <w:r w:rsidRPr="006F10FB">
        <w:rPr>
          <w:rFonts w:ascii="Arial" w:hAnsi="Arial"/>
          <w:b/>
          <w:lang w:val="es-ES"/>
        </w:rPr>
        <w:t>2.- ¿Cuál es su nivel de estudios? Marque con una x la respuesta más apropiada</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118" o:spid="_x0000_s1090" style="position:absolute;left:0;text-align:left;margin-left:49.05pt;margin-top:2.95pt;width:18pt;height:13.5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" fillcolor="#9bbb59 [3206]"/>
        </w:pict>
      </w:r>
      <w:r w:rsidR="007468C9" w:rsidRPr="006F10FB">
        <w:rPr>
          <w:rFonts w:ascii="Arial" w:hAnsi="Arial"/>
          <w:lang w:val="es-ES"/>
        </w:rPr>
        <w:t>Culminó la primaria</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119" o:spid="_x0000_s1089" style="position:absolute;left:0;text-align:left;margin-left:49.05pt;margin-top:1.4pt;width:18pt;height:13.5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" filled="f" fillcolor="#9bbb59 [3206]"/>
        </w:pict>
      </w:r>
      <w:r w:rsidR="007468C9" w:rsidRPr="006F10FB">
        <w:rPr>
          <w:rFonts w:ascii="Arial" w:hAnsi="Arial"/>
          <w:lang w:val="es-ES"/>
        </w:rPr>
        <w:t>Culminó la secundaria</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120" o:spid="_x0000_s1088" style="position:absolute;left:0;text-align:left;margin-left:49.05pt;margin-top:2.85pt;width:18pt;height:13.5pt;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"/>
        </w:pict>
      </w:r>
      <w:r w:rsidR="007468C9" w:rsidRPr="006F10FB">
        <w:rPr>
          <w:rFonts w:ascii="Arial" w:hAnsi="Arial"/>
          <w:lang w:val="es-ES"/>
        </w:rPr>
        <w:t>Estudios superiores</w:t>
      </w:r>
    </w:p>
    <w:p w:rsidR="007468C9" w:rsidRPr="006F10FB" w:rsidRDefault="007468C9" w:rsidP="007468C9">
      <w:pPr>
        <w:pStyle w:val="Standard"/>
        <w:spacing w:line="360" w:lineRule="auto"/>
        <w:jc w:val="both"/>
        <w:rPr>
          <w:rFonts w:ascii="Arial" w:hAnsi="Arial"/>
          <w:lang w:val="es-ES"/>
        </w:rPr>
      </w:pPr>
    </w:p>
    <w:p w:rsidR="007468C9" w:rsidRPr="006F10FB" w:rsidRDefault="007468C9" w:rsidP="007468C9">
      <w:pPr>
        <w:pStyle w:val="Standard"/>
        <w:spacing w:line="360" w:lineRule="auto"/>
        <w:jc w:val="both"/>
        <w:rPr>
          <w:rFonts w:ascii="Arial" w:hAnsi="Arial"/>
          <w:b/>
          <w:lang w:val="es-ES"/>
        </w:rPr>
      </w:pPr>
      <w:r w:rsidRPr="006F10FB">
        <w:rPr>
          <w:rFonts w:ascii="Arial" w:hAnsi="Arial"/>
          <w:b/>
          <w:lang w:val="es-ES"/>
        </w:rPr>
        <w:t xml:space="preserve">3.- ¿Cuánta experiencia posee en el sector de la </w:t>
      </w:r>
      <w:proofErr w:type="spellStart"/>
      <w:r w:rsidRPr="006F10FB">
        <w:rPr>
          <w:rFonts w:ascii="Arial" w:hAnsi="Arial"/>
          <w:b/>
          <w:lang w:val="es-ES"/>
        </w:rPr>
        <w:t>larvicultura</w:t>
      </w:r>
      <w:proofErr w:type="spellEnd"/>
      <w:r w:rsidRPr="006F10FB">
        <w:rPr>
          <w:rFonts w:ascii="Arial" w:hAnsi="Arial"/>
          <w:b/>
          <w:lang w:val="es-ES"/>
        </w:rPr>
        <w:t>?</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121" o:spid="_x0000_s1087" style="position:absolute;left:0;text-align:left;margin-left:43.05pt;margin-top:2.5pt;width:18pt;height:13.5pt;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" filled="f" fillcolor="#9bbb59 [3206]"/>
        </w:pict>
      </w:r>
      <w:r w:rsidR="007468C9" w:rsidRPr="006F10FB">
        <w:rPr>
          <w:rFonts w:ascii="Arial" w:hAnsi="Arial"/>
          <w:lang w:val="es-ES"/>
        </w:rPr>
        <w:t>Mucha experiencia</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122" o:spid="_x0000_s1086" style="position:absolute;left:0;text-align:left;margin-left:43.05pt;margin-top:2.45pt;width:18pt;height:13.5pt;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"/>
        </w:pict>
      </w:r>
      <w:r w:rsidR="007468C9" w:rsidRPr="006F10FB">
        <w:rPr>
          <w:rFonts w:ascii="Arial" w:hAnsi="Arial"/>
          <w:lang w:val="es-ES"/>
        </w:rPr>
        <w:t>Poca experiencia</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123" o:spid="_x0000_s1085" style="position:absolute;left:0;text-align:left;margin-left:43.05pt;margin-top:3.15pt;width:18pt;height:13.5pt;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" fillcolor="#9bbb59 [3206]"/>
        </w:pict>
      </w:r>
      <w:r w:rsidR="007468C9">
        <w:rPr>
          <w:rFonts w:ascii="Arial" w:hAnsi="Arial"/>
          <w:lang w:val="es-ES"/>
        </w:rPr>
        <w:t>Nivel medio</w:t>
      </w:r>
    </w:p>
    <w:p w:rsidR="007468C9" w:rsidRPr="006F10FB" w:rsidRDefault="007468C9" w:rsidP="007468C9">
      <w:pPr>
        <w:pStyle w:val="Standard"/>
        <w:spacing w:line="360" w:lineRule="auto"/>
        <w:jc w:val="both"/>
        <w:rPr>
          <w:rFonts w:ascii="Arial" w:hAnsi="Arial"/>
          <w:b/>
          <w:lang w:val="es-ES"/>
        </w:rPr>
      </w:pPr>
      <w:r w:rsidRPr="006F10FB">
        <w:rPr>
          <w:rFonts w:ascii="Arial" w:hAnsi="Arial"/>
          <w:b/>
          <w:lang w:val="es-ES"/>
        </w:rPr>
        <w:lastRenderedPageBreak/>
        <w:t>4.- ¿En qué áreas le gustaría recibir capacitación? Escoja las 3 más importantes según su preferencia.</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126" o:spid="_x0000_s1084" style="position:absolute;left:0;text-align:left;margin-left:43.05pt;margin-top:2.5pt;width:18pt;height:13.5pt;z-index:25168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" fillcolor="#9bbb59 [3206]"/>
        </w:pict>
      </w:r>
      <w:r w:rsidR="007468C9" w:rsidRPr="006F10FB">
        <w:rPr>
          <w:rFonts w:ascii="Arial" w:hAnsi="Arial"/>
          <w:noProof/>
          <w:lang w:val="es-ES" w:eastAsia="ko-KR" w:bidi="ar-SA"/>
        </w:rPr>
        <w:t>Departamento de larvicultura</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127" o:spid="_x0000_s1083" style="position:absolute;left:0;text-align:left;margin-left:43.05pt;margin-top:2.45pt;width:18pt;height:13.5pt;z-index:2516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" fillcolor="#9bbb59 [3206]"/>
        </w:pict>
      </w:r>
      <w:r w:rsidR="007468C9" w:rsidRPr="006F10FB">
        <w:rPr>
          <w:rFonts w:ascii="Arial" w:hAnsi="Arial"/>
          <w:noProof/>
          <w:lang w:val="es-ES" w:eastAsia="ko-KR" w:bidi="ar-SA"/>
        </w:rPr>
        <w:t>Preparación de tanques para recibir a los nauplios</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128" o:spid="_x0000_s1082" style="position:absolute;left:0;text-align:left;margin-left:43.05pt;margin-top:3.15pt;width:18pt;height:13.5pt;z-index:25168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" fillcolor="#9bbb59 [3206]"/>
        </w:pict>
      </w:r>
      <w:r w:rsidR="007468C9" w:rsidRPr="006F10FB">
        <w:rPr>
          <w:rFonts w:ascii="Arial" w:hAnsi="Arial"/>
          <w:lang w:val="es-ES"/>
        </w:rPr>
        <w:t xml:space="preserve">Manejo adecuado de los </w:t>
      </w:r>
      <w:proofErr w:type="spellStart"/>
      <w:r w:rsidR="007468C9" w:rsidRPr="006F10FB">
        <w:rPr>
          <w:rFonts w:ascii="Arial" w:hAnsi="Arial"/>
          <w:lang w:val="es-ES"/>
        </w:rPr>
        <w:t>probióticos</w:t>
      </w:r>
      <w:proofErr w:type="spellEnd"/>
      <w:r w:rsidR="007468C9" w:rsidRPr="006F10FB">
        <w:rPr>
          <w:rFonts w:ascii="Arial" w:hAnsi="Arial"/>
          <w:lang w:val="es-ES"/>
        </w:rPr>
        <w:t xml:space="preserve"> para la siembra </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129" o:spid="_x0000_s1081" style="position:absolute;left:0;text-align:left;margin-left:43.05pt;margin-top:2.5pt;width:18pt;height:13.5pt;z-index:25168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" filled="f" fillcolor="#9bbb59 [3206]"/>
        </w:pict>
      </w:r>
      <w:r w:rsidR="007468C9" w:rsidRPr="006F10FB">
        <w:rPr>
          <w:rFonts w:ascii="Arial" w:hAnsi="Arial"/>
          <w:noProof/>
          <w:lang w:val="es-ES" w:eastAsia="ko-KR" w:bidi="ar-SA"/>
        </w:rPr>
        <w:t xml:space="preserve">Temperatura adecuada  </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130" o:spid="_x0000_s1080" style="position:absolute;left:0;text-align:left;margin-left:43.05pt;margin-top:2.45pt;width:18pt;height:13.5pt;z-index:25168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" filled="f" fillcolor="#9bbb59 [3206]"/>
        </w:pict>
      </w:r>
      <w:r w:rsidR="007468C9" w:rsidRPr="006F10FB">
        <w:rPr>
          <w:rFonts w:ascii="Arial" w:hAnsi="Arial"/>
          <w:noProof/>
          <w:lang w:val="es-ES" w:eastAsia="ko-KR" w:bidi="ar-SA"/>
        </w:rPr>
        <w:t>Departamento de algas</w:t>
      </w:r>
    </w:p>
    <w:p w:rsidR="007468C9" w:rsidRPr="006F10FB" w:rsidRDefault="00D92F9E" w:rsidP="007468C9">
      <w:pPr>
        <w:pStyle w:val="Standard"/>
        <w:spacing w:line="360" w:lineRule="auto"/>
        <w:ind w:left="1418"/>
        <w:jc w:val="both"/>
        <w:rPr>
          <w:rFonts w:ascii="Arial" w:hAnsi="Arial"/>
          <w:noProof/>
          <w:lang w:val="es-ES" w:eastAsia="ko-KR" w:bidi="ar-SA"/>
        </w:rPr>
      </w:pPr>
      <w:r w:rsidRPr="00D92F9E">
        <w:rPr>
          <w:rFonts w:ascii="Arial" w:hAnsi="Arial"/>
          <w:noProof/>
          <w:lang w:val="es-EC" w:eastAsia="es-EC" w:bidi="ar-SA"/>
        </w:rPr>
        <w:pict>
          <v:rect id="Rectangle 131" o:spid="_x0000_s1079" style="position:absolute;left:0;text-align:left;margin-left:43.05pt;margin-top:3.15pt;width:18pt;height:13.5pt;z-index:25169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" filled="f" fillcolor="#9bbb59 [3206]"/>
        </w:pict>
      </w:r>
      <w:r w:rsidR="007468C9" w:rsidRPr="006F10FB">
        <w:rPr>
          <w:rFonts w:ascii="Arial" w:hAnsi="Arial"/>
          <w:noProof/>
          <w:lang w:val="es-ES" w:eastAsia="ko-KR" w:bidi="ar-SA"/>
        </w:rPr>
        <w:t>Proceso de alimentación de larvas</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132" o:spid="_x0000_s1078" style="position:absolute;left:0;text-align:left;margin-left:43.05pt;margin-top:3.15pt;width:18pt;height:13.5pt;z-index:25169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" fillcolor="white [3212]"/>
        </w:pict>
      </w:r>
      <w:r w:rsidR="007468C9" w:rsidRPr="006F10FB">
        <w:rPr>
          <w:rFonts w:ascii="Arial" w:hAnsi="Arial"/>
          <w:noProof/>
          <w:lang w:val="es-ES" w:eastAsia="ko-KR" w:bidi="ar-SA"/>
        </w:rPr>
        <w:t>Departamento de artemia</w:t>
      </w:r>
    </w:p>
    <w:p w:rsidR="007468C9" w:rsidRPr="006F10FB" w:rsidRDefault="007468C9" w:rsidP="007468C9">
      <w:pPr>
        <w:pStyle w:val="Standard"/>
        <w:spacing w:line="360" w:lineRule="auto"/>
        <w:jc w:val="both"/>
        <w:rPr>
          <w:rFonts w:ascii="Arial" w:hAnsi="Arial"/>
          <w:lang w:val="es-ES"/>
        </w:rPr>
      </w:pPr>
    </w:p>
    <w:p w:rsidR="007468C9" w:rsidRPr="006F10FB" w:rsidRDefault="007468C9" w:rsidP="007468C9">
      <w:pPr>
        <w:pStyle w:val="Standard"/>
        <w:spacing w:line="360" w:lineRule="auto"/>
        <w:jc w:val="both"/>
        <w:rPr>
          <w:rFonts w:ascii="Arial" w:hAnsi="Arial"/>
          <w:b/>
          <w:lang w:val="es-ES"/>
        </w:rPr>
      </w:pPr>
      <w:r w:rsidRPr="006F10FB">
        <w:rPr>
          <w:rFonts w:ascii="Arial" w:hAnsi="Arial"/>
          <w:b/>
          <w:lang w:val="es-ES"/>
        </w:rPr>
        <w:t>5.- ¿Está conforme con los horarios que la empresa ha establecido?</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124" o:spid="_x0000_s1077" style="position:absolute;left:0;text-align:left;margin-left:43.05pt;margin-top:2.95pt;width:18pt;height:13.5pt;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" filled="f" fillcolor="#9bbb59 [3206]"/>
        </w:pict>
      </w:r>
      <w:r w:rsidR="007468C9" w:rsidRPr="006F10FB">
        <w:rPr>
          <w:rFonts w:ascii="Arial" w:hAnsi="Arial"/>
          <w:lang w:val="es-ES"/>
        </w:rPr>
        <w:t>Sí</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125" o:spid="_x0000_s1076" style="position:absolute;left:0;text-align:left;margin-left:43.05pt;margin-top:3.65pt;width:18pt;height:13.5pt;z-index:25168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" fillcolor="#9bbb59 [3206]"/>
        </w:pict>
      </w:r>
      <w:r w:rsidR="007468C9" w:rsidRPr="006F10FB">
        <w:rPr>
          <w:rFonts w:ascii="Arial" w:hAnsi="Arial"/>
          <w:lang w:val="es-ES"/>
        </w:rPr>
        <w:t>No</w:t>
      </w:r>
    </w:p>
    <w:p w:rsidR="007468C9" w:rsidRPr="006F10FB" w:rsidRDefault="007468C9" w:rsidP="007468C9">
      <w:pPr>
        <w:pStyle w:val="Standard"/>
        <w:spacing w:line="360" w:lineRule="auto"/>
        <w:jc w:val="both"/>
        <w:rPr>
          <w:rFonts w:ascii="Arial" w:hAnsi="Arial"/>
          <w:b/>
          <w:i/>
          <w:lang w:val="es-ES"/>
        </w:rPr>
      </w:pPr>
      <w:r w:rsidRPr="006F10FB">
        <w:rPr>
          <w:rFonts w:ascii="Arial" w:hAnsi="Arial"/>
          <w:b/>
          <w:i/>
          <w:lang w:val="es-ES"/>
        </w:rPr>
        <w:t xml:space="preserve">Sugerencias: </w:t>
      </w:r>
      <w:r w:rsidRPr="006F10FB">
        <w:rPr>
          <w:rFonts w:ascii="Arial" w:hAnsi="Arial"/>
          <w:lang w:val="es-ES"/>
        </w:rPr>
        <w:t>Establecer un horario definido para los trabajadores, ya que siempre hay cambios en el sistema de trabajo y las guardias.</w:t>
      </w:r>
    </w:p>
    <w:p w:rsidR="007468C9" w:rsidRPr="006F10FB" w:rsidRDefault="007468C9" w:rsidP="007468C9">
      <w:pPr>
        <w:pStyle w:val="Standard"/>
        <w:spacing w:line="360" w:lineRule="auto"/>
        <w:jc w:val="both"/>
        <w:rPr>
          <w:rFonts w:ascii="Arial" w:hAnsi="Arial"/>
          <w:lang w:val="es-ES"/>
        </w:rPr>
      </w:pPr>
    </w:p>
    <w:p w:rsidR="007468C9" w:rsidRPr="006F10FB" w:rsidRDefault="007468C9" w:rsidP="007468C9">
      <w:pPr>
        <w:pStyle w:val="Standard"/>
        <w:spacing w:line="360" w:lineRule="auto"/>
        <w:jc w:val="both"/>
        <w:rPr>
          <w:rFonts w:ascii="Arial" w:hAnsi="Arial"/>
          <w:b/>
          <w:color w:val="000000"/>
          <w:lang w:val="es-ES"/>
        </w:rPr>
      </w:pPr>
      <w:r w:rsidRPr="006F10FB">
        <w:rPr>
          <w:rFonts w:ascii="Arial" w:hAnsi="Arial"/>
          <w:b/>
          <w:color w:val="000000"/>
          <w:lang w:val="es-ES"/>
        </w:rPr>
        <w:t>6.- ¿Qué recursos tecnológicos hacen falta para poder desempeñar bien su trabajo?</w:t>
      </w:r>
    </w:p>
    <w:p w:rsidR="007468C9" w:rsidRPr="006F10FB" w:rsidRDefault="007468C9" w:rsidP="00FB2257">
      <w:pPr>
        <w:pStyle w:val="Standard"/>
        <w:numPr>
          <w:ilvl w:val="0"/>
          <w:numId w:val="26"/>
        </w:numPr>
        <w:spacing w:line="360" w:lineRule="auto"/>
        <w:jc w:val="both"/>
        <w:rPr>
          <w:rFonts w:ascii="Arial" w:hAnsi="Arial"/>
          <w:color w:val="000000"/>
          <w:lang w:val="es-ES"/>
        </w:rPr>
      </w:pPr>
      <w:r w:rsidRPr="006F10FB">
        <w:rPr>
          <w:rFonts w:ascii="Arial" w:hAnsi="Arial"/>
          <w:color w:val="000000"/>
          <w:lang w:val="es-ES"/>
        </w:rPr>
        <w:t>Herramienta para medir los parámetros de oxígeno</w:t>
      </w:r>
    </w:p>
    <w:p w:rsidR="007468C9" w:rsidRPr="006F10FB" w:rsidRDefault="007468C9" w:rsidP="00FB2257">
      <w:pPr>
        <w:pStyle w:val="Standard"/>
        <w:numPr>
          <w:ilvl w:val="0"/>
          <w:numId w:val="26"/>
        </w:numPr>
        <w:spacing w:line="360" w:lineRule="auto"/>
        <w:jc w:val="both"/>
        <w:rPr>
          <w:rFonts w:ascii="Arial" w:hAnsi="Arial"/>
          <w:color w:val="000000"/>
          <w:lang w:val="es-ES"/>
        </w:rPr>
      </w:pPr>
      <w:r w:rsidRPr="006F10FB">
        <w:rPr>
          <w:rFonts w:ascii="Arial" w:hAnsi="Arial"/>
          <w:color w:val="000000"/>
          <w:lang w:val="es-ES"/>
        </w:rPr>
        <w:t xml:space="preserve">Herramienta para medir el amonio y el </w:t>
      </w:r>
      <w:proofErr w:type="spellStart"/>
      <w:r w:rsidRPr="006F10FB">
        <w:rPr>
          <w:rFonts w:ascii="Arial" w:hAnsi="Arial"/>
          <w:color w:val="000000"/>
          <w:lang w:val="es-ES"/>
        </w:rPr>
        <w:t>Ph</w:t>
      </w:r>
      <w:proofErr w:type="spellEnd"/>
    </w:p>
    <w:p w:rsidR="007468C9" w:rsidRPr="006F10FB" w:rsidRDefault="007468C9" w:rsidP="007468C9">
      <w:pPr>
        <w:pStyle w:val="Standard"/>
        <w:spacing w:line="360" w:lineRule="auto"/>
        <w:jc w:val="both"/>
        <w:rPr>
          <w:rFonts w:ascii="Arial" w:hAnsi="Arial"/>
          <w:color w:val="000000"/>
          <w:lang w:val="es-ES"/>
        </w:rPr>
      </w:pPr>
    </w:p>
    <w:p w:rsidR="007468C9" w:rsidRPr="006F10FB" w:rsidRDefault="007468C9" w:rsidP="007468C9">
      <w:pPr>
        <w:pStyle w:val="Standard"/>
        <w:spacing w:line="360" w:lineRule="auto"/>
        <w:jc w:val="both"/>
        <w:rPr>
          <w:rFonts w:ascii="Arial" w:hAnsi="Arial"/>
          <w:b/>
          <w:color w:val="000000"/>
          <w:lang w:val="es-ES"/>
        </w:rPr>
      </w:pPr>
      <w:r w:rsidRPr="006F10FB">
        <w:rPr>
          <w:rFonts w:ascii="Arial" w:hAnsi="Arial"/>
          <w:b/>
          <w:color w:val="000000"/>
          <w:lang w:val="es-ES"/>
        </w:rPr>
        <w:t>7.- ¿Cuál considera usted que es la causa principal para la baja supervivencia de larvas?</w:t>
      </w:r>
    </w:p>
    <w:p w:rsidR="007468C9" w:rsidRPr="00AA12CD" w:rsidRDefault="007468C9" w:rsidP="007468C9">
      <w:pPr>
        <w:pStyle w:val="Standard"/>
        <w:spacing w:line="360" w:lineRule="auto"/>
        <w:jc w:val="both"/>
        <w:rPr>
          <w:rFonts w:ascii="Arial" w:hAnsi="Arial"/>
          <w:lang w:val="es-ES"/>
        </w:rPr>
      </w:pPr>
      <w:r w:rsidRPr="006F10FB">
        <w:rPr>
          <w:rFonts w:ascii="Arial" w:hAnsi="Arial"/>
          <w:lang w:val="es-ES"/>
        </w:rPr>
        <w:t xml:space="preserve">La baja supervivencia a veces se debe a los problemas de muda que existe en las primeras etapas de vida de las larvas es decir de </w:t>
      </w:r>
      <w:proofErr w:type="spellStart"/>
      <w:r w:rsidRPr="006F10FB">
        <w:rPr>
          <w:rFonts w:ascii="Arial" w:hAnsi="Arial"/>
          <w:lang w:val="es-ES"/>
        </w:rPr>
        <w:t>Zoea</w:t>
      </w:r>
      <w:proofErr w:type="spellEnd"/>
      <w:r w:rsidRPr="006F10FB">
        <w:rPr>
          <w:rFonts w:ascii="Arial" w:hAnsi="Arial"/>
          <w:lang w:val="es-ES"/>
        </w:rPr>
        <w:t xml:space="preserve"> 3 a </w:t>
      </w:r>
      <w:proofErr w:type="spellStart"/>
      <w:r w:rsidRPr="006F10FB">
        <w:rPr>
          <w:rFonts w:ascii="Arial" w:hAnsi="Arial"/>
          <w:lang w:val="es-ES"/>
        </w:rPr>
        <w:t>Mysis</w:t>
      </w:r>
      <w:proofErr w:type="spellEnd"/>
      <w:r w:rsidRPr="006F10FB">
        <w:rPr>
          <w:rFonts w:ascii="Arial" w:hAnsi="Arial"/>
          <w:lang w:val="es-ES"/>
        </w:rPr>
        <w:t xml:space="preserve"> 1 (3 días de cultivo). Estos problemas a veces son ocasionados por los constantes cambios en los sistemas de producción ya que siempre estamos haciendo pruebas y no nos acogemos a un solo parámetro.</w:t>
      </w:r>
    </w:p>
    <w:p w:rsidR="007468C9" w:rsidRPr="006F10FB" w:rsidRDefault="007468C9" w:rsidP="007468C9">
      <w:pPr>
        <w:pStyle w:val="Standard"/>
        <w:spacing w:line="360" w:lineRule="auto"/>
        <w:jc w:val="both"/>
        <w:rPr>
          <w:rFonts w:ascii="Arial" w:hAnsi="Arial"/>
          <w:b/>
          <w:color w:val="000000"/>
          <w:lang w:val="es-ES"/>
        </w:rPr>
      </w:pPr>
      <w:r w:rsidRPr="006F10FB">
        <w:rPr>
          <w:rFonts w:ascii="Arial" w:hAnsi="Arial"/>
          <w:b/>
          <w:color w:val="000000"/>
          <w:lang w:val="es-ES"/>
        </w:rPr>
        <w:lastRenderedPageBreak/>
        <w:t>8- ¿En qué influye su trabajo con respecto a la supervivencia de larvas?</w:t>
      </w:r>
    </w:p>
    <w:p w:rsidR="007468C9" w:rsidRPr="006F10FB" w:rsidRDefault="007468C9" w:rsidP="007468C9">
      <w:pPr>
        <w:pStyle w:val="Standard"/>
        <w:spacing w:line="360" w:lineRule="auto"/>
        <w:jc w:val="both"/>
        <w:rPr>
          <w:rFonts w:ascii="Arial" w:hAnsi="Arial"/>
          <w:color w:val="000000"/>
          <w:lang w:val="es-ES"/>
        </w:rPr>
      </w:pPr>
      <w:r w:rsidRPr="006F10FB">
        <w:rPr>
          <w:rFonts w:ascii="Arial" w:hAnsi="Arial"/>
          <w:color w:val="000000"/>
          <w:lang w:val="es-ES"/>
        </w:rPr>
        <w:t>En revisar la buena alimentación, revisar la temperatura y la calidad del agua.</w:t>
      </w:r>
    </w:p>
    <w:p w:rsidR="007468C9" w:rsidRPr="006F10FB" w:rsidRDefault="007468C9" w:rsidP="007468C9">
      <w:pPr>
        <w:pStyle w:val="Standard"/>
        <w:spacing w:line="360" w:lineRule="auto"/>
        <w:jc w:val="both"/>
        <w:rPr>
          <w:rFonts w:ascii="Arial" w:hAnsi="Arial"/>
          <w:color w:val="000000"/>
          <w:lang w:val="es-ES"/>
        </w:rPr>
      </w:pPr>
    </w:p>
    <w:p w:rsidR="007468C9" w:rsidRPr="006F10FB" w:rsidRDefault="007468C9" w:rsidP="007468C9">
      <w:pPr>
        <w:pStyle w:val="Standard"/>
        <w:spacing w:line="360" w:lineRule="auto"/>
        <w:jc w:val="both"/>
        <w:rPr>
          <w:rFonts w:ascii="Arial" w:hAnsi="Arial"/>
          <w:b/>
          <w:lang w:val="es-ES"/>
        </w:rPr>
      </w:pPr>
      <w:r w:rsidRPr="006F10FB">
        <w:rPr>
          <w:rFonts w:ascii="Arial" w:hAnsi="Arial"/>
          <w:b/>
          <w:lang w:val="es-ES"/>
        </w:rPr>
        <w:t>9.</w:t>
      </w:r>
      <w:r w:rsidRPr="006F10FB">
        <w:rPr>
          <w:rFonts w:ascii="Arial" w:hAnsi="Arial"/>
          <w:b/>
          <w:color w:val="000000"/>
          <w:lang w:val="es-ES"/>
        </w:rPr>
        <w:t xml:space="preserve">- </w:t>
      </w:r>
      <w:r w:rsidRPr="006F10FB">
        <w:rPr>
          <w:rFonts w:ascii="Arial" w:eastAsia="Times New Roman" w:hAnsi="Arial"/>
          <w:b/>
          <w:color w:val="000000"/>
          <w:lang w:val="es-ES" w:eastAsia="es-ES"/>
        </w:rPr>
        <w:t xml:space="preserve"> ¿</w:t>
      </w:r>
      <w:r w:rsidRPr="006F10FB">
        <w:rPr>
          <w:rFonts w:ascii="Arial" w:hAnsi="Arial"/>
          <w:b/>
          <w:lang w:val="es-ES"/>
        </w:rPr>
        <w:t>Cuál es la etapa de producción más significativa en la que se incurre en más riesgos dentro de las actividades que usted realiza y por ende necesita de más cuidados?</w:t>
      </w:r>
    </w:p>
    <w:p w:rsidR="007468C9" w:rsidRPr="006F10FB" w:rsidRDefault="007468C9" w:rsidP="007468C9">
      <w:pPr>
        <w:pStyle w:val="Standard"/>
        <w:spacing w:line="360" w:lineRule="auto"/>
        <w:jc w:val="both"/>
        <w:rPr>
          <w:rFonts w:ascii="Arial" w:hAnsi="Arial"/>
          <w:lang w:val="es-ES"/>
        </w:rPr>
      </w:pPr>
      <w:r w:rsidRPr="006F10FB">
        <w:rPr>
          <w:rFonts w:ascii="Arial" w:hAnsi="Arial"/>
          <w:lang w:val="es-ES"/>
        </w:rPr>
        <w:t xml:space="preserve">La siembra de </w:t>
      </w:r>
      <w:proofErr w:type="spellStart"/>
      <w:r w:rsidRPr="006F10FB">
        <w:rPr>
          <w:rFonts w:ascii="Arial" w:hAnsi="Arial"/>
          <w:lang w:val="es-ES"/>
        </w:rPr>
        <w:t>nauplios</w:t>
      </w:r>
      <w:proofErr w:type="spellEnd"/>
      <w:r w:rsidRPr="006F10FB">
        <w:rPr>
          <w:rFonts w:ascii="Arial" w:hAnsi="Arial"/>
          <w:lang w:val="es-ES"/>
        </w:rPr>
        <w:t xml:space="preserve">. </w:t>
      </w:r>
    </w:p>
    <w:p w:rsidR="007468C9" w:rsidRPr="006F10FB" w:rsidRDefault="007468C9" w:rsidP="007468C9">
      <w:pPr>
        <w:pStyle w:val="Standard"/>
        <w:spacing w:line="360" w:lineRule="auto"/>
        <w:jc w:val="both"/>
        <w:rPr>
          <w:rFonts w:ascii="Arial" w:hAnsi="Arial"/>
          <w:color w:val="000000"/>
          <w:lang w:val="es-ES"/>
        </w:rPr>
      </w:pPr>
    </w:p>
    <w:p w:rsidR="007468C9" w:rsidRPr="006F10FB" w:rsidRDefault="007468C9" w:rsidP="007468C9">
      <w:pPr>
        <w:pStyle w:val="Standard"/>
        <w:spacing w:line="360" w:lineRule="auto"/>
        <w:jc w:val="both"/>
        <w:rPr>
          <w:rFonts w:ascii="Arial" w:hAnsi="Arial"/>
          <w:b/>
          <w:color w:val="000000"/>
          <w:lang w:val="es-ES"/>
        </w:rPr>
      </w:pPr>
      <w:r w:rsidRPr="006F10FB">
        <w:rPr>
          <w:rFonts w:ascii="Arial" w:hAnsi="Arial"/>
          <w:b/>
          <w:color w:val="000000"/>
          <w:lang w:val="es-ES"/>
        </w:rPr>
        <w:t>10.- ¿Qué recomienda usted para minimizar el riesgo descrito?</w:t>
      </w:r>
    </w:p>
    <w:p w:rsidR="007468C9" w:rsidRPr="006F10FB" w:rsidRDefault="007468C9" w:rsidP="007468C9">
      <w:pPr>
        <w:pStyle w:val="Standard"/>
        <w:spacing w:line="360" w:lineRule="auto"/>
        <w:jc w:val="both"/>
        <w:rPr>
          <w:rFonts w:ascii="Arial" w:hAnsi="Arial"/>
          <w:color w:val="000000"/>
          <w:lang w:val="es-ES"/>
        </w:rPr>
      </w:pPr>
      <w:r w:rsidRPr="006F10FB">
        <w:rPr>
          <w:rFonts w:ascii="Arial" w:hAnsi="Arial"/>
          <w:color w:val="000000"/>
          <w:lang w:val="es-ES"/>
        </w:rPr>
        <w:t>Es recomendable:</w:t>
      </w:r>
    </w:p>
    <w:p w:rsidR="007468C9" w:rsidRPr="006F10FB" w:rsidRDefault="007468C9" w:rsidP="00FB2257">
      <w:pPr>
        <w:pStyle w:val="Standard"/>
        <w:numPr>
          <w:ilvl w:val="0"/>
          <w:numId w:val="28"/>
        </w:numPr>
        <w:spacing w:line="360" w:lineRule="auto"/>
        <w:jc w:val="both"/>
        <w:rPr>
          <w:rFonts w:ascii="Arial" w:hAnsi="Arial"/>
          <w:color w:val="000000"/>
          <w:lang w:val="es-ES"/>
        </w:rPr>
      </w:pPr>
      <w:r w:rsidRPr="006F10FB">
        <w:rPr>
          <w:rFonts w:ascii="Arial" w:hAnsi="Arial"/>
          <w:color w:val="000000"/>
          <w:lang w:val="es-ES"/>
        </w:rPr>
        <w:t xml:space="preserve">Chequear cada 3 horas cómo se encuentra el </w:t>
      </w:r>
      <w:proofErr w:type="spellStart"/>
      <w:r w:rsidRPr="006F10FB">
        <w:rPr>
          <w:rFonts w:ascii="Arial" w:hAnsi="Arial"/>
          <w:color w:val="000000"/>
          <w:lang w:val="es-ES"/>
        </w:rPr>
        <w:t>nauplio</w:t>
      </w:r>
      <w:proofErr w:type="spellEnd"/>
      <w:r w:rsidRPr="006F10FB">
        <w:rPr>
          <w:rFonts w:ascii="Arial" w:hAnsi="Arial"/>
          <w:color w:val="000000"/>
          <w:lang w:val="es-ES"/>
        </w:rPr>
        <w:t>.</w:t>
      </w:r>
    </w:p>
    <w:p w:rsidR="007468C9" w:rsidRPr="006F10FB" w:rsidRDefault="007468C9" w:rsidP="007468C9">
      <w:pPr>
        <w:pStyle w:val="Standard"/>
        <w:spacing w:line="360" w:lineRule="auto"/>
        <w:ind w:left="720"/>
        <w:jc w:val="both"/>
        <w:rPr>
          <w:rFonts w:ascii="Arial" w:hAnsi="Arial"/>
          <w:b/>
          <w:color w:val="000000"/>
          <w:lang w:val="es-ES"/>
        </w:rPr>
      </w:pPr>
    </w:p>
    <w:p w:rsidR="007468C9" w:rsidRPr="006F10FB" w:rsidRDefault="007468C9" w:rsidP="007468C9">
      <w:pPr>
        <w:pStyle w:val="Standard"/>
        <w:spacing w:line="360" w:lineRule="auto"/>
        <w:jc w:val="both"/>
        <w:rPr>
          <w:rFonts w:ascii="Arial" w:hAnsi="Arial"/>
          <w:b/>
          <w:color w:val="000000"/>
          <w:lang w:val="es-ES"/>
        </w:rPr>
      </w:pPr>
      <w:r w:rsidRPr="006F10FB">
        <w:rPr>
          <w:rFonts w:ascii="Arial" w:hAnsi="Arial"/>
          <w:b/>
          <w:color w:val="000000"/>
          <w:lang w:val="es-ES"/>
        </w:rPr>
        <w:t>11.  ¿Cuál es su motivación para seguir trabajando en AMBARTEK?</w:t>
      </w:r>
    </w:p>
    <w:p w:rsidR="007468C9" w:rsidRPr="006F10FB" w:rsidRDefault="007468C9" w:rsidP="007468C9">
      <w:pPr>
        <w:pStyle w:val="Standard"/>
        <w:spacing w:line="360" w:lineRule="auto"/>
        <w:jc w:val="both"/>
        <w:rPr>
          <w:rFonts w:ascii="Arial" w:hAnsi="Arial"/>
          <w:color w:val="000000"/>
          <w:lang w:val="es-ES"/>
        </w:rPr>
      </w:pPr>
      <w:r w:rsidRPr="006F10FB">
        <w:rPr>
          <w:rFonts w:ascii="Arial" w:hAnsi="Arial"/>
          <w:color w:val="000000"/>
          <w:lang w:val="es-ES"/>
        </w:rPr>
        <w:t>Mi motivación es el buen ambiente laboral que se vive en AMBARTEK además de que tengo una buena relación con los jefes.</w:t>
      </w:r>
    </w:p>
    <w:p w:rsidR="007468C9" w:rsidRPr="006F10FB" w:rsidRDefault="007468C9" w:rsidP="007468C9">
      <w:pPr>
        <w:pStyle w:val="Standard"/>
        <w:spacing w:line="360" w:lineRule="auto"/>
        <w:jc w:val="both"/>
        <w:rPr>
          <w:rFonts w:ascii="Arial" w:hAnsi="Arial"/>
          <w:color w:val="000000"/>
          <w:lang w:val="es-ES"/>
        </w:rPr>
      </w:pPr>
    </w:p>
    <w:p w:rsidR="007468C9" w:rsidRPr="006F10FB" w:rsidRDefault="007468C9" w:rsidP="007468C9">
      <w:pPr>
        <w:pStyle w:val="Standard"/>
        <w:spacing w:line="360" w:lineRule="auto"/>
        <w:jc w:val="both"/>
        <w:rPr>
          <w:rFonts w:ascii="Arial" w:hAnsi="Arial"/>
          <w:color w:val="000000"/>
          <w:lang w:val="es-ES"/>
        </w:rPr>
      </w:pPr>
    </w:p>
    <w:p w:rsidR="007468C9" w:rsidRDefault="007468C9" w:rsidP="007468C9">
      <w:pPr>
        <w:rPr>
          <w:rFonts w:ascii="Arial" w:eastAsia="Droid Sans Fallback" w:hAnsi="Arial" w:cs="Arial"/>
          <w:b/>
          <w:kern w:val="3"/>
          <w:sz w:val="24"/>
          <w:szCs w:val="24"/>
          <w:lang w:val="es-ES" w:eastAsia="zh-CN" w:bidi="hi-IN"/>
        </w:rPr>
      </w:pPr>
    </w:p>
    <w:p w:rsidR="007468C9" w:rsidRDefault="007468C9" w:rsidP="007468C9">
      <w:pPr>
        <w:rPr>
          <w:rFonts w:ascii="Arial" w:eastAsia="Droid Sans Fallback" w:hAnsi="Arial" w:cs="Arial"/>
          <w:b/>
          <w:kern w:val="3"/>
          <w:sz w:val="24"/>
          <w:szCs w:val="24"/>
          <w:lang w:val="es-ES" w:eastAsia="zh-CN" w:bidi="hi-IN"/>
        </w:rPr>
      </w:pPr>
      <w:r>
        <w:rPr>
          <w:rFonts w:ascii="Arial" w:hAnsi="Arial"/>
          <w:b/>
          <w:lang w:val="es-ES"/>
        </w:rPr>
        <w:br w:type="page"/>
      </w:r>
    </w:p>
    <w:p w:rsidR="007468C9" w:rsidRPr="006F10FB" w:rsidRDefault="007468C9" w:rsidP="007468C9">
      <w:pPr>
        <w:pStyle w:val="Standard"/>
        <w:spacing w:line="360" w:lineRule="auto"/>
        <w:jc w:val="center"/>
        <w:rPr>
          <w:rFonts w:ascii="Arial" w:hAnsi="Arial"/>
          <w:b/>
          <w:lang w:val="es-ES"/>
        </w:rPr>
      </w:pPr>
      <w:r w:rsidRPr="006F10FB">
        <w:rPr>
          <w:rFonts w:ascii="Arial" w:hAnsi="Arial"/>
          <w:b/>
          <w:lang w:val="es-ES"/>
        </w:rPr>
        <w:lastRenderedPageBreak/>
        <w:t>ESCUELA SUPERIOR POLITÉCNICA DEL LITORAL</w:t>
      </w:r>
    </w:p>
    <w:p w:rsidR="007468C9" w:rsidRPr="006F10FB" w:rsidRDefault="007468C9" w:rsidP="007468C9">
      <w:pPr>
        <w:pStyle w:val="Standard"/>
        <w:spacing w:line="360" w:lineRule="auto"/>
        <w:jc w:val="center"/>
        <w:rPr>
          <w:rFonts w:ascii="Arial" w:hAnsi="Arial"/>
          <w:b/>
          <w:lang w:val="es-ES"/>
        </w:rPr>
      </w:pPr>
      <w:r w:rsidRPr="006F10FB">
        <w:rPr>
          <w:rFonts w:ascii="Arial" w:hAnsi="Arial"/>
          <w:b/>
          <w:lang w:val="es-ES"/>
        </w:rPr>
        <w:t>ENTREVISTA A LOS TRABAJADORES</w:t>
      </w:r>
    </w:p>
    <w:p w:rsidR="007468C9" w:rsidRPr="006F10FB" w:rsidRDefault="007468C9" w:rsidP="007468C9">
      <w:pPr>
        <w:pStyle w:val="Standard"/>
        <w:spacing w:line="360" w:lineRule="auto"/>
        <w:jc w:val="center"/>
        <w:rPr>
          <w:rFonts w:ascii="Arial" w:hAnsi="Arial"/>
          <w:b/>
          <w:lang w:val="es-ES"/>
        </w:rPr>
      </w:pPr>
      <w:r w:rsidRPr="006F10FB">
        <w:rPr>
          <w:rFonts w:ascii="Arial" w:hAnsi="Arial"/>
          <w:b/>
          <w:lang w:val="es-ES"/>
        </w:rPr>
        <w:t>AMBARTEK S.A.</w:t>
      </w:r>
    </w:p>
    <w:p w:rsidR="007468C9" w:rsidRPr="006F10FB" w:rsidRDefault="007468C9" w:rsidP="007468C9">
      <w:pPr>
        <w:pStyle w:val="Standard"/>
        <w:spacing w:line="360" w:lineRule="auto"/>
        <w:jc w:val="both"/>
        <w:rPr>
          <w:rFonts w:ascii="Arial" w:hAnsi="Arial"/>
          <w:lang w:val="es-ES"/>
        </w:rPr>
      </w:pPr>
    </w:p>
    <w:p w:rsidR="007468C9" w:rsidRPr="006F10FB" w:rsidRDefault="007468C9" w:rsidP="007468C9">
      <w:pPr>
        <w:pStyle w:val="Standard"/>
        <w:spacing w:line="360" w:lineRule="auto"/>
        <w:jc w:val="both"/>
        <w:rPr>
          <w:rFonts w:ascii="Arial" w:hAnsi="Arial"/>
          <w:lang w:val="es-ES"/>
        </w:rPr>
      </w:pPr>
      <w:r w:rsidRPr="006F10FB">
        <w:rPr>
          <w:rFonts w:ascii="Arial" w:hAnsi="Arial"/>
          <w:lang w:val="es-ES"/>
        </w:rPr>
        <w:t>Los datos que procederán a llenar en esta entrevista son con fines investigativos para la mejora de la empresa</w:t>
      </w:r>
    </w:p>
    <w:p w:rsidR="007468C9" w:rsidRPr="006F10FB" w:rsidRDefault="007468C9" w:rsidP="007468C9">
      <w:pPr>
        <w:pStyle w:val="Standard"/>
        <w:spacing w:line="360" w:lineRule="auto"/>
        <w:jc w:val="both"/>
        <w:rPr>
          <w:rFonts w:ascii="Arial" w:hAnsi="Arial"/>
          <w:lang w:val="es-ES"/>
        </w:rPr>
      </w:pPr>
      <w:r w:rsidRPr="006F10FB">
        <w:rPr>
          <w:rFonts w:ascii="Arial" w:hAnsi="Arial"/>
          <w:b/>
          <w:lang w:val="es-ES"/>
        </w:rPr>
        <w:t>Nombre:</w:t>
      </w:r>
      <w:r w:rsidRPr="006F10FB">
        <w:rPr>
          <w:rFonts w:ascii="Arial" w:hAnsi="Arial"/>
          <w:lang w:val="es-ES"/>
        </w:rPr>
        <w:t xml:space="preserve"> </w:t>
      </w:r>
      <w:proofErr w:type="spellStart"/>
      <w:r w:rsidRPr="006F10FB">
        <w:rPr>
          <w:rFonts w:ascii="Arial" w:hAnsi="Arial"/>
          <w:lang w:val="es-ES"/>
        </w:rPr>
        <w:t>Jonny</w:t>
      </w:r>
      <w:proofErr w:type="spellEnd"/>
      <w:r w:rsidRPr="006F10FB">
        <w:rPr>
          <w:rFonts w:ascii="Arial" w:hAnsi="Arial"/>
          <w:lang w:val="es-ES"/>
        </w:rPr>
        <w:t xml:space="preserve"> </w:t>
      </w:r>
      <w:proofErr w:type="spellStart"/>
      <w:r w:rsidRPr="006F10FB">
        <w:rPr>
          <w:rFonts w:ascii="Arial" w:hAnsi="Arial"/>
          <w:lang w:val="es-ES"/>
        </w:rPr>
        <w:t>Tomalá</w:t>
      </w:r>
      <w:proofErr w:type="spellEnd"/>
      <w:r w:rsidRPr="006F10FB">
        <w:rPr>
          <w:rFonts w:ascii="Arial" w:hAnsi="Arial"/>
          <w:lang w:val="es-ES"/>
        </w:rPr>
        <w:t xml:space="preserve"> Balón</w:t>
      </w:r>
    </w:p>
    <w:p w:rsidR="007468C9" w:rsidRPr="006F10FB" w:rsidRDefault="007468C9" w:rsidP="007468C9">
      <w:pPr>
        <w:pStyle w:val="Standard"/>
        <w:spacing w:line="360" w:lineRule="auto"/>
        <w:jc w:val="both"/>
        <w:rPr>
          <w:rFonts w:ascii="Arial" w:hAnsi="Arial"/>
          <w:lang w:val="es-ES"/>
        </w:rPr>
      </w:pPr>
      <w:r w:rsidRPr="006F10FB">
        <w:rPr>
          <w:rFonts w:ascii="Arial" w:hAnsi="Arial"/>
          <w:b/>
          <w:lang w:val="es-ES"/>
        </w:rPr>
        <w:t>Edad:</w:t>
      </w:r>
      <w:r w:rsidRPr="006F10FB">
        <w:rPr>
          <w:rFonts w:ascii="Arial" w:hAnsi="Arial"/>
          <w:lang w:val="es-ES"/>
        </w:rPr>
        <w:t xml:space="preserve"> 25 años</w:t>
      </w:r>
    </w:p>
    <w:p w:rsidR="007468C9" w:rsidRPr="006F10FB" w:rsidRDefault="007468C9" w:rsidP="007468C9">
      <w:pPr>
        <w:pStyle w:val="Standard"/>
        <w:spacing w:line="360" w:lineRule="auto"/>
        <w:jc w:val="both"/>
        <w:rPr>
          <w:rFonts w:ascii="Arial" w:hAnsi="Arial"/>
          <w:lang w:val="es-ES"/>
        </w:rPr>
      </w:pPr>
      <w:r w:rsidRPr="006F10FB">
        <w:rPr>
          <w:rFonts w:ascii="Arial" w:hAnsi="Arial"/>
          <w:b/>
          <w:lang w:val="es-ES"/>
        </w:rPr>
        <w:t>Lugar donde vive:</w:t>
      </w:r>
      <w:r w:rsidRPr="006F10FB">
        <w:rPr>
          <w:rFonts w:ascii="Arial" w:hAnsi="Arial"/>
          <w:lang w:val="es-ES"/>
        </w:rPr>
        <w:t xml:space="preserve"> </w:t>
      </w:r>
      <w:proofErr w:type="spellStart"/>
      <w:r w:rsidRPr="006F10FB">
        <w:rPr>
          <w:rFonts w:ascii="Arial" w:hAnsi="Arial"/>
          <w:lang w:val="es-ES"/>
        </w:rPr>
        <w:t>Engabao</w:t>
      </w:r>
      <w:proofErr w:type="spellEnd"/>
    </w:p>
    <w:p w:rsidR="007468C9" w:rsidRPr="006F10FB" w:rsidRDefault="007468C9" w:rsidP="007468C9">
      <w:pPr>
        <w:pStyle w:val="Standard"/>
        <w:spacing w:line="360" w:lineRule="auto"/>
        <w:jc w:val="both"/>
        <w:rPr>
          <w:rFonts w:ascii="Arial" w:hAnsi="Arial"/>
          <w:lang w:val="es-ES"/>
        </w:rPr>
      </w:pPr>
      <w:r w:rsidRPr="006F10FB">
        <w:rPr>
          <w:rFonts w:ascii="Arial" w:hAnsi="Arial"/>
          <w:b/>
          <w:lang w:val="es-ES"/>
        </w:rPr>
        <w:t>Cargo que ocupa en la empresa:</w:t>
      </w:r>
      <w:r w:rsidRPr="006F10FB">
        <w:rPr>
          <w:rFonts w:ascii="Arial" w:hAnsi="Arial"/>
          <w:lang w:val="es-ES"/>
        </w:rPr>
        <w:t xml:space="preserve"> Operario de </w:t>
      </w:r>
      <w:proofErr w:type="spellStart"/>
      <w:r w:rsidRPr="006F10FB">
        <w:rPr>
          <w:rFonts w:ascii="Arial" w:hAnsi="Arial"/>
          <w:lang w:val="es-ES"/>
        </w:rPr>
        <w:t>Raceways</w:t>
      </w:r>
      <w:proofErr w:type="spellEnd"/>
      <w:r w:rsidRPr="006F10FB">
        <w:rPr>
          <w:rFonts w:ascii="Arial" w:hAnsi="Arial"/>
          <w:lang w:val="es-ES"/>
        </w:rPr>
        <w:t xml:space="preserve"> y tanques</w:t>
      </w:r>
    </w:p>
    <w:p w:rsidR="007468C9" w:rsidRPr="006F10FB" w:rsidRDefault="007468C9" w:rsidP="007468C9">
      <w:pPr>
        <w:pStyle w:val="Standard"/>
        <w:spacing w:line="360" w:lineRule="auto"/>
        <w:jc w:val="both"/>
        <w:rPr>
          <w:rFonts w:ascii="Arial" w:hAnsi="Arial"/>
          <w:lang w:val="es-ES"/>
        </w:rPr>
      </w:pPr>
      <w:r w:rsidRPr="006F10FB">
        <w:rPr>
          <w:rFonts w:ascii="Arial" w:hAnsi="Arial"/>
          <w:b/>
          <w:lang w:val="es-ES"/>
        </w:rPr>
        <w:t>Profesión:</w:t>
      </w:r>
      <w:r w:rsidRPr="006F10FB">
        <w:rPr>
          <w:rFonts w:ascii="Arial" w:hAnsi="Arial"/>
          <w:lang w:val="es-ES"/>
        </w:rPr>
        <w:t xml:space="preserve"> Ninguna</w:t>
      </w:r>
    </w:p>
    <w:p w:rsidR="007468C9" w:rsidRPr="006F10FB" w:rsidRDefault="007468C9" w:rsidP="007468C9">
      <w:pPr>
        <w:pStyle w:val="Standard"/>
        <w:spacing w:line="360" w:lineRule="auto"/>
        <w:jc w:val="both"/>
        <w:rPr>
          <w:rFonts w:ascii="Arial" w:hAnsi="Arial"/>
          <w:lang w:val="es-ES"/>
        </w:rPr>
      </w:pPr>
    </w:p>
    <w:p w:rsidR="007468C9" w:rsidRPr="006F10FB" w:rsidRDefault="007468C9" w:rsidP="007468C9">
      <w:pPr>
        <w:pStyle w:val="Standard"/>
        <w:spacing w:line="360" w:lineRule="auto"/>
        <w:jc w:val="both"/>
        <w:rPr>
          <w:rFonts w:ascii="Arial" w:hAnsi="Arial"/>
          <w:b/>
          <w:lang w:val="es-ES"/>
        </w:rPr>
      </w:pPr>
      <w:r w:rsidRPr="006F10FB">
        <w:rPr>
          <w:rFonts w:ascii="Arial" w:hAnsi="Arial"/>
          <w:b/>
          <w:lang w:val="es-ES"/>
        </w:rPr>
        <w:t>1.-</w:t>
      </w:r>
      <w:r w:rsidRPr="006F10FB">
        <w:rPr>
          <w:rFonts w:ascii="Arial" w:hAnsi="Arial"/>
          <w:lang w:val="es-ES"/>
        </w:rPr>
        <w:t xml:space="preserve"> </w:t>
      </w:r>
      <w:r w:rsidRPr="006F10FB">
        <w:rPr>
          <w:rFonts w:ascii="Arial" w:hAnsi="Arial"/>
          <w:b/>
          <w:lang w:val="es-ES"/>
        </w:rPr>
        <w:t>¿Cuánto tiempo tiene trabajando en AMBARTEK? Marque con una x la respuesta más apropiada</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133" o:spid="_x0000_s1075" style="position:absolute;left:0;text-align:left;margin-left:49.05pt;margin-top:2.45pt;width:18pt;height:13.5pt;z-index:25169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" fillcolor="white [3212]"/>
        </w:pict>
      </w:r>
      <w:r w:rsidR="007468C9" w:rsidRPr="006F10FB">
        <w:rPr>
          <w:rFonts w:ascii="Arial" w:hAnsi="Arial"/>
          <w:lang w:val="es-ES"/>
        </w:rPr>
        <w:t>Desde los inicios de la empresa</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135" o:spid="_x0000_s1074" style="position:absolute;left:0;text-align:left;margin-left:49.05pt;margin-top:.3pt;width:18pt;height:13.5pt;z-index:25169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" filled="f" fillcolor="#9bbb59 [3206]"/>
        </w:pict>
      </w:r>
      <w:r w:rsidR="007468C9" w:rsidRPr="006F10FB">
        <w:rPr>
          <w:rFonts w:ascii="Arial" w:hAnsi="Arial"/>
          <w:lang w:val="es-ES"/>
        </w:rPr>
        <w:t>Hace más de dos años</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136" o:spid="_x0000_s1073" style="position:absolute;left:0;text-align:left;margin-left:49.05pt;margin-top:.1pt;width:18pt;height:13.5pt;z-index:251695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"/>
        </w:pict>
      </w:r>
      <w:r w:rsidR="007468C9" w:rsidRPr="006F10FB">
        <w:rPr>
          <w:rFonts w:ascii="Arial" w:hAnsi="Arial"/>
          <w:lang w:val="es-ES"/>
        </w:rPr>
        <w:t>Ingresó el año pasado</w:t>
      </w:r>
    </w:p>
    <w:p w:rsidR="007468C9"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134" o:spid="_x0000_s1072" style="position:absolute;left:0;text-align:left;margin-left:49.05pt;margin-top:.2pt;width:18pt;height:13.5pt;z-index:25169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" fillcolor="#9bbb59 [3206]"/>
        </w:pict>
      </w:r>
      <w:r w:rsidR="007468C9" w:rsidRPr="006F10FB">
        <w:rPr>
          <w:rFonts w:ascii="Arial" w:hAnsi="Arial"/>
          <w:lang w:val="es-ES"/>
        </w:rPr>
        <w:t>Ingresó en el presente año</w:t>
      </w:r>
    </w:p>
    <w:p w:rsidR="007468C9" w:rsidRPr="00AA12CD" w:rsidRDefault="007468C9" w:rsidP="007468C9">
      <w:pPr>
        <w:pStyle w:val="Standard"/>
        <w:spacing w:line="360" w:lineRule="auto"/>
        <w:ind w:left="1418"/>
        <w:jc w:val="both"/>
        <w:rPr>
          <w:rFonts w:ascii="Arial" w:hAnsi="Arial"/>
          <w:lang w:val="es-ES"/>
        </w:rPr>
      </w:pPr>
    </w:p>
    <w:p w:rsidR="007468C9" w:rsidRPr="006F10FB" w:rsidRDefault="007468C9" w:rsidP="007468C9">
      <w:pPr>
        <w:pStyle w:val="Standard"/>
        <w:spacing w:line="360" w:lineRule="auto"/>
        <w:jc w:val="both"/>
        <w:rPr>
          <w:rFonts w:ascii="Arial" w:hAnsi="Arial"/>
          <w:b/>
          <w:lang w:val="es-ES"/>
        </w:rPr>
      </w:pPr>
      <w:r w:rsidRPr="006F10FB">
        <w:rPr>
          <w:rFonts w:ascii="Arial" w:hAnsi="Arial"/>
          <w:b/>
          <w:lang w:val="es-ES"/>
        </w:rPr>
        <w:t>2.- ¿Cuál es su nivel de estudios? Marque con una x la respuesta más apropiada</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137" o:spid="_x0000_s1071" style="position:absolute;left:0;text-align:left;margin-left:43.05pt;margin-top:2.95pt;width:18pt;height:13.5pt;z-index:25169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" fillcolor="#9bbb59 [3206]"/>
        </w:pict>
      </w:r>
      <w:r w:rsidR="007468C9" w:rsidRPr="006F10FB">
        <w:rPr>
          <w:rFonts w:ascii="Arial" w:hAnsi="Arial"/>
          <w:lang w:val="es-ES"/>
        </w:rPr>
        <w:t>Culminó la primaria</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138" o:spid="_x0000_s1070" style="position:absolute;left:0;text-align:left;margin-left:43.05pt;margin-top:.65pt;width:18pt;height:13.5pt;z-index:25169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" filled="f" fillcolor="#9bbb59 [3206]"/>
        </w:pict>
      </w:r>
      <w:r w:rsidR="007468C9" w:rsidRPr="006F10FB">
        <w:rPr>
          <w:rFonts w:ascii="Arial" w:hAnsi="Arial"/>
          <w:lang w:val="es-ES"/>
        </w:rPr>
        <w:t>Culminó la secundaria</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139" o:spid="_x0000_s1069" style="position:absolute;left:0;text-align:left;margin-left:43.05pt;margin-top:2.85pt;width:18pt;height:13.5pt;z-index:25169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bO1IwIAAD4EAAAOAAAAZHJzL2Uyb0RvYy54bWysU9tuEzEQfUfiHyy/k72QtM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"/>
        </w:pict>
      </w:r>
      <w:r w:rsidR="007468C9" w:rsidRPr="006F10FB">
        <w:rPr>
          <w:rFonts w:ascii="Arial" w:hAnsi="Arial"/>
          <w:lang w:val="es-ES"/>
        </w:rPr>
        <w:t>Estudios superiores</w:t>
      </w:r>
    </w:p>
    <w:p w:rsidR="007468C9" w:rsidRPr="006F10FB" w:rsidRDefault="007468C9" w:rsidP="007468C9">
      <w:pPr>
        <w:pStyle w:val="Standard"/>
        <w:spacing w:line="360" w:lineRule="auto"/>
        <w:jc w:val="both"/>
        <w:rPr>
          <w:rFonts w:ascii="Arial" w:hAnsi="Arial"/>
          <w:lang w:val="es-ES"/>
        </w:rPr>
      </w:pPr>
    </w:p>
    <w:p w:rsidR="007468C9" w:rsidRPr="006F10FB" w:rsidRDefault="007468C9" w:rsidP="007468C9">
      <w:pPr>
        <w:pStyle w:val="Standard"/>
        <w:spacing w:line="360" w:lineRule="auto"/>
        <w:jc w:val="both"/>
        <w:rPr>
          <w:rFonts w:ascii="Arial" w:hAnsi="Arial"/>
          <w:b/>
          <w:lang w:val="es-ES"/>
        </w:rPr>
      </w:pPr>
      <w:r w:rsidRPr="006F10FB">
        <w:rPr>
          <w:rFonts w:ascii="Arial" w:hAnsi="Arial"/>
          <w:b/>
          <w:lang w:val="es-ES"/>
        </w:rPr>
        <w:t xml:space="preserve">3.- ¿Cuánta experiencia posee en el sector de la </w:t>
      </w:r>
      <w:proofErr w:type="spellStart"/>
      <w:r w:rsidRPr="006F10FB">
        <w:rPr>
          <w:rFonts w:ascii="Arial" w:hAnsi="Arial"/>
          <w:b/>
          <w:lang w:val="es-ES"/>
        </w:rPr>
        <w:t>larvicultura</w:t>
      </w:r>
      <w:proofErr w:type="spellEnd"/>
      <w:r w:rsidRPr="006F10FB">
        <w:rPr>
          <w:rFonts w:ascii="Arial" w:hAnsi="Arial"/>
          <w:b/>
          <w:lang w:val="es-ES"/>
        </w:rPr>
        <w:t>?</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141" o:spid="_x0000_s1068" style="position:absolute;left:0;text-align:left;margin-left:43.05pt;margin-top:3.25pt;width:18pt;height:13.5pt;z-index:251700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"/>
        </w:pict>
      </w:r>
      <w:r w:rsidR="007468C9" w:rsidRPr="006F10FB">
        <w:rPr>
          <w:rFonts w:ascii="Arial" w:hAnsi="Arial"/>
          <w:lang w:val="es-ES"/>
        </w:rPr>
        <w:t>Mucha experiencia</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142" o:spid="_x0000_s1067" style="position:absolute;left:0;text-align:left;margin-left:43.05pt;margin-top:2.45pt;width:18pt;height:13.5pt;z-index:25170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" fillcolor="#9bbb59 [3206]"/>
        </w:pict>
      </w:r>
      <w:r w:rsidR="007468C9" w:rsidRPr="006F10FB">
        <w:rPr>
          <w:rFonts w:ascii="Arial" w:hAnsi="Arial"/>
          <w:lang w:val="es-ES"/>
        </w:rPr>
        <w:t>Poca experiencia</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140" o:spid="_x0000_s1066" style="position:absolute;left:0;text-align:left;margin-left:43.05pt;margin-top:.55pt;width:18pt;height:13.5pt;z-index:251699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" filled="f" fillcolor="#9bbb59 [3206]"/>
        </w:pict>
      </w:r>
      <w:r w:rsidR="007468C9" w:rsidRPr="006F10FB">
        <w:rPr>
          <w:rFonts w:ascii="Arial" w:hAnsi="Arial"/>
          <w:lang w:val="es-ES"/>
        </w:rPr>
        <w:t>Nivel medio</w:t>
      </w:r>
    </w:p>
    <w:p w:rsidR="007468C9" w:rsidRPr="006F10FB" w:rsidRDefault="007468C9" w:rsidP="007468C9">
      <w:pPr>
        <w:pStyle w:val="Standard"/>
        <w:spacing w:line="360" w:lineRule="auto"/>
        <w:jc w:val="both"/>
        <w:rPr>
          <w:rFonts w:ascii="Arial" w:hAnsi="Arial"/>
          <w:b/>
          <w:lang w:val="es-ES"/>
        </w:rPr>
      </w:pPr>
      <w:r w:rsidRPr="006F10FB">
        <w:rPr>
          <w:rFonts w:ascii="Arial" w:hAnsi="Arial"/>
          <w:b/>
          <w:lang w:val="es-ES"/>
        </w:rPr>
        <w:lastRenderedPageBreak/>
        <w:t>4.- ¿En qué áreas le gustaría recibir capacitación? Escoja las 3 más importantes según su preferencia.</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145" o:spid="_x0000_s1065" style="position:absolute;left:0;text-align:left;margin-left:43.05pt;margin-top:2.5pt;width:18pt;height:13.5pt;z-index:251704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" fillcolor="#9bbb59 [3206]"/>
        </w:pict>
      </w:r>
      <w:r w:rsidR="007468C9" w:rsidRPr="006F10FB">
        <w:rPr>
          <w:rFonts w:ascii="Arial" w:hAnsi="Arial"/>
          <w:noProof/>
          <w:lang w:val="es-ES" w:eastAsia="ko-KR" w:bidi="ar-SA"/>
        </w:rPr>
        <w:t>Departamento de larvicultura</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147" o:spid="_x0000_s1064" style="position:absolute;left:0;text-align:left;margin-left:43.05pt;margin-top:3.4pt;width:18pt;height:13.5pt;z-index:25170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" fillcolor="#9bbb59 [3206]"/>
        </w:pict>
      </w:r>
      <w:r w:rsidR="007468C9" w:rsidRPr="006F10FB">
        <w:rPr>
          <w:rFonts w:ascii="Arial" w:hAnsi="Arial"/>
          <w:noProof/>
          <w:lang w:val="es-ES" w:eastAsia="ko-KR" w:bidi="ar-SA"/>
        </w:rPr>
        <w:t>Preparación de tanques para recibir a los nauplios</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151" o:spid="_x0000_s1063" style="position:absolute;left:0;text-align:left;margin-left:43.05pt;margin-top:0;width:18pt;height:13.5pt;z-index:251710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" filled="f" fillcolor="#9bbb59 [3206]"/>
        </w:pict>
      </w:r>
      <w:r w:rsidR="007468C9" w:rsidRPr="006F10FB">
        <w:rPr>
          <w:rFonts w:ascii="Arial" w:hAnsi="Arial"/>
          <w:lang w:val="es-ES"/>
        </w:rPr>
        <w:t xml:space="preserve">Manejo adecuado de los </w:t>
      </w:r>
      <w:proofErr w:type="spellStart"/>
      <w:r w:rsidR="007468C9" w:rsidRPr="006F10FB">
        <w:rPr>
          <w:rFonts w:ascii="Arial" w:hAnsi="Arial"/>
          <w:lang w:val="es-ES"/>
        </w:rPr>
        <w:t>probióticos</w:t>
      </w:r>
      <w:proofErr w:type="spellEnd"/>
      <w:r w:rsidR="007468C9" w:rsidRPr="006F10FB">
        <w:rPr>
          <w:rFonts w:ascii="Arial" w:hAnsi="Arial"/>
          <w:lang w:val="es-ES"/>
        </w:rPr>
        <w:t xml:space="preserve"> para la siembra </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146" o:spid="_x0000_s1062" style="position:absolute;left:0;text-align:left;margin-left:43.05pt;margin-top:2.15pt;width:18pt;height:13.5pt;z-index:251705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" fillcolor="#9bbb59 [3206]"/>
        </w:pict>
      </w:r>
      <w:r w:rsidR="007468C9" w:rsidRPr="006F10FB">
        <w:rPr>
          <w:rFonts w:ascii="Arial" w:hAnsi="Arial"/>
          <w:noProof/>
          <w:lang w:val="es-ES" w:eastAsia="ko-KR" w:bidi="ar-SA"/>
        </w:rPr>
        <w:t xml:space="preserve">Temperatura adecuada  </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149" o:spid="_x0000_s1061" style="position:absolute;left:0;text-align:left;margin-left:43.05pt;margin-top:2.45pt;width:18pt;height:13.5pt;z-index:251708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" filled="f" fillcolor="#9bbb59 [3206]"/>
        </w:pict>
      </w:r>
      <w:r w:rsidR="007468C9" w:rsidRPr="006F10FB">
        <w:rPr>
          <w:rFonts w:ascii="Arial" w:hAnsi="Arial"/>
          <w:noProof/>
          <w:lang w:val="es-ES" w:eastAsia="ko-KR" w:bidi="ar-SA"/>
        </w:rPr>
        <w:t>Departamento de algas</w:t>
      </w:r>
    </w:p>
    <w:p w:rsidR="007468C9" w:rsidRPr="006F10FB" w:rsidRDefault="00D92F9E" w:rsidP="007468C9">
      <w:pPr>
        <w:pStyle w:val="Standard"/>
        <w:spacing w:line="360" w:lineRule="auto"/>
        <w:ind w:left="1418"/>
        <w:jc w:val="both"/>
        <w:rPr>
          <w:rFonts w:ascii="Arial" w:hAnsi="Arial"/>
          <w:noProof/>
          <w:lang w:val="es-ES" w:eastAsia="ko-KR" w:bidi="ar-SA"/>
        </w:rPr>
      </w:pPr>
      <w:r w:rsidRPr="00D92F9E">
        <w:rPr>
          <w:rFonts w:ascii="Arial" w:hAnsi="Arial"/>
          <w:noProof/>
          <w:lang w:val="es-EC" w:eastAsia="es-EC" w:bidi="ar-SA"/>
        </w:rPr>
        <w:pict>
          <v:rect id="Rectangle 148" o:spid="_x0000_s1060" style="position:absolute;left:0;text-align:left;margin-left:43.05pt;margin-top:.9pt;width:18pt;height:13.5pt;z-index:251707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" filled="f" fillcolor="#9bbb59 [3206]"/>
        </w:pict>
      </w:r>
      <w:r w:rsidR="007468C9" w:rsidRPr="006F10FB">
        <w:rPr>
          <w:rFonts w:ascii="Arial" w:hAnsi="Arial"/>
          <w:noProof/>
          <w:lang w:val="es-ES" w:eastAsia="ko-KR" w:bidi="ar-SA"/>
        </w:rPr>
        <w:t>Proceso de alimentación de larvas</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150" o:spid="_x0000_s1059" style="position:absolute;left:0;text-align:left;margin-left:43.05pt;margin-top:3.15pt;width:18pt;height:13.5pt;z-index:25170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" fillcolor="white [3212]"/>
        </w:pict>
      </w:r>
      <w:r w:rsidR="007468C9" w:rsidRPr="006F10FB">
        <w:rPr>
          <w:rFonts w:ascii="Arial" w:hAnsi="Arial"/>
          <w:noProof/>
          <w:lang w:val="es-ES" w:eastAsia="ko-KR" w:bidi="ar-SA"/>
        </w:rPr>
        <w:t>Departamento de artemia</w:t>
      </w:r>
    </w:p>
    <w:p w:rsidR="007468C9" w:rsidRPr="006F10FB" w:rsidRDefault="007468C9" w:rsidP="007468C9">
      <w:pPr>
        <w:pStyle w:val="Standard"/>
        <w:spacing w:line="360" w:lineRule="auto"/>
        <w:jc w:val="both"/>
        <w:rPr>
          <w:rFonts w:ascii="Arial" w:hAnsi="Arial"/>
          <w:lang w:val="es-ES"/>
        </w:rPr>
      </w:pPr>
    </w:p>
    <w:p w:rsidR="007468C9" w:rsidRPr="006F10FB" w:rsidRDefault="007468C9" w:rsidP="007468C9">
      <w:pPr>
        <w:pStyle w:val="Standard"/>
        <w:spacing w:line="360" w:lineRule="auto"/>
        <w:jc w:val="both"/>
        <w:rPr>
          <w:rFonts w:ascii="Arial" w:hAnsi="Arial"/>
          <w:b/>
          <w:lang w:val="es-ES"/>
        </w:rPr>
      </w:pPr>
      <w:r w:rsidRPr="006F10FB">
        <w:rPr>
          <w:rFonts w:ascii="Arial" w:hAnsi="Arial"/>
          <w:b/>
          <w:lang w:val="es-ES"/>
        </w:rPr>
        <w:t>5.- ¿Está conforme con los horarios que la empresa ha establecido?</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144" o:spid="_x0000_s1058" style="position:absolute;left:0;text-align:left;margin-left:43.05pt;margin-top:5.95pt;width:18pt;height:13.5pt;z-index:25170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" fillcolor="#9bbb59 [3206]"/>
        </w:pict>
      </w:r>
      <w:r w:rsidR="007468C9" w:rsidRPr="006F10FB">
        <w:rPr>
          <w:rFonts w:ascii="Arial" w:hAnsi="Arial"/>
          <w:lang w:val="es-ES"/>
        </w:rPr>
        <w:t>Sí</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143" o:spid="_x0000_s1057" style="position:absolute;left:0;text-align:left;margin-left:43.05pt;margin-top:3.65pt;width:18pt;height:13.5pt;z-index:25170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" filled="f" fillcolor="#9bbb59 [3206]"/>
        </w:pict>
      </w:r>
      <w:r w:rsidR="007468C9" w:rsidRPr="006F10FB">
        <w:rPr>
          <w:rFonts w:ascii="Arial" w:hAnsi="Arial"/>
          <w:lang w:val="es-ES"/>
        </w:rPr>
        <w:t>No</w:t>
      </w:r>
    </w:p>
    <w:p w:rsidR="007468C9" w:rsidRPr="006F10FB" w:rsidRDefault="007468C9" w:rsidP="007468C9">
      <w:pPr>
        <w:pStyle w:val="Standard"/>
        <w:spacing w:line="360" w:lineRule="auto"/>
        <w:jc w:val="both"/>
        <w:rPr>
          <w:rFonts w:ascii="Arial" w:hAnsi="Arial"/>
          <w:b/>
          <w:i/>
          <w:lang w:val="es-ES"/>
        </w:rPr>
      </w:pPr>
      <w:r w:rsidRPr="006F10FB">
        <w:rPr>
          <w:rFonts w:ascii="Arial" w:hAnsi="Arial"/>
          <w:b/>
          <w:i/>
          <w:lang w:val="es-ES"/>
        </w:rPr>
        <w:t xml:space="preserve">Sugerencias: </w:t>
      </w:r>
    </w:p>
    <w:p w:rsidR="007468C9" w:rsidRPr="006F10FB" w:rsidRDefault="007468C9" w:rsidP="007468C9">
      <w:pPr>
        <w:pStyle w:val="Standard"/>
        <w:spacing w:line="360" w:lineRule="auto"/>
        <w:jc w:val="both"/>
        <w:rPr>
          <w:rFonts w:ascii="Arial" w:hAnsi="Arial"/>
          <w:lang w:val="es-ES"/>
        </w:rPr>
      </w:pPr>
    </w:p>
    <w:p w:rsidR="007468C9" w:rsidRPr="006F10FB" w:rsidRDefault="007468C9" w:rsidP="007468C9">
      <w:pPr>
        <w:pStyle w:val="Standard"/>
        <w:spacing w:line="360" w:lineRule="auto"/>
        <w:jc w:val="both"/>
        <w:rPr>
          <w:rFonts w:ascii="Arial" w:hAnsi="Arial"/>
          <w:b/>
          <w:color w:val="000000"/>
          <w:lang w:val="es-ES"/>
        </w:rPr>
      </w:pPr>
      <w:r w:rsidRPr="006F10FB">
        <w:rPr>
          <w:rFonts w:ascii="Arial" w:hAnsi="Arial"/>
          <w:b/>
          <w:color w:val="000000"/>
          <w:lang w:val="es-ES"/>
        </w:rPr>
        <w:t>6.- ¿Qué recursos tecnológicos hacen falta para poder desempeñar bien su trabajo?</w:t>
      </w:r>
    </w:p>
    <w:p w:rsidR="007468C9" w:rsidRPr="006F10FB" w:rsidRDefault="007468C9" w:rsidP="007468C9">
      <w:pPr>
        <w:pStyle w:val="Standard"/>
        <w:spacing w:line="360" w:lineRule="auto"/>
        <w:ind w:left="720"/>
        <w:jc w:val="both"/>
        <w:rPr>
          <w:rFonts w:ascii="Arial" w:hAnsi="Arial"/>
          <w:color w:val="000000"/>
          <w:lang w:val="es-ES"/>
        </w:rPr>
      </w:pPr>
      <w:r w:rsidRPr="006F10FB">
        <w:rPr>
          <w:rFonts w:ascii="Arial" w:hAnsi="Arial"/>
          <w:color w:val="000000"/>
          <w:lang w:val="es-ES"/>
        </w:rPr>
        <w:t>Ninguna observación</w:t>
      </w:r>
    </w:p>
    <w:p w:rsidR="007468C9" w:rsidRDefault="007468C9" w:rsidP="007468C9">
      <w:pPr>
        <w:pStyle w:val="Standard"/>
        <w:spacing w:line="360" w:lineRule="auto"/>
        <w:jc w:val="both"/>
        <w:rPr>
          <w:rFonts w:ascii="Arial" w:hAnsi="Arial"/>
          <w:b/>
          <w:color w:val="000000"/>
          <w:lang w:val="es-ES"/>
        </w:rPr>
      </w:pPr>
    </w:p>
    <w:p w:rsidR="007468C9" w:rsidRPr="006F10FB" w:rsidRDefault="007468C9" w:rsidP="007468C9">
      <w:pPr>
        <w:pStyle w:val="Standard"/>
        <w:spacing w:line="360" w:lineRule="auto"/>
        <w:jc w:val="both"/>
        <w:rPr>
          <w:rFonts w:ascii="Arial" w:hAnsi="Arial"/>
          <w:b/>
          <w:color w:val="000000"/>
          <w:lang w:val="es-ES"/>
        </w:rPr>
      </w:pPr>
      <w:r w:rsidRPr="006F10FB">
        <w:rPr>
          <w:rFonts w:ascii="Arial" w:hAnsi="Arial"/>
          <w:b/>
          <w:color w:val="000000"/>
          <w:lang w:val="es-ES"/>
        </w:rPr>
        <w:t>7.- ¿Cuál considera usted que es la causa principal para la baja supervivencia de larvas?</w:t>
      </w:r>
    </w:p>
    <w:p w:rsidR="007468C9" w:rsidRPr="006F10FB" w:rsidRDefault="007468C9" w:rsidP="007468C9">
      <w:pPr>
        <w:pStyle w:val="Standard"/>
        <w:spacing w:line="360" w:lineRule="auto"/>
        <w:jc w:val="both"/>
        <w:rPr>
          <w:rFonts w:ascii="Arial" w:hAnsi="Arial"/>
          <w:lang w:val="es-ES"/>
        </w:rPr>
        <w:sectPr w:rsidR="007468C9" w:rsidRPr="006F10FB" w:rsidSect="008C6FCC">
          <w:pgSz w:w="12240" w:h="15840"/>
          <w:pgMar w:top="1985" w:right="1418" w:bottom="1985" w:left="2268" w:header="720" w:footer="720" w:gutter="0"/>
          <w:cols w:space="720"/>
        </w:sectPr>
      </w:pPr>
    </w:p>
    <w:p w:rsidR="007468C9" w:rsidRPr="006F10FB" w:rsidRDefault="007468C9" w:rsidP="007468C9">
      <w:pPr>
        <w:pStyle w:val="Standard"/>
        <w:spacing w:line="360" w:lineRule="auto"/>
        <w:ind w:left="720"/>
        <w:jc w:val="both"/>
        <w:rPr>
          <w:rFonts w:ascii="Arial" w:hAnsi="Arial"/>
          <w:color w:val="000000"/>
          <w:lang w:val="es-ES"/>
        </w:rPr>
      </w:pPr>
      <w:r w:rsidRPr="006F10FB">
        <w:rPr>
          <w:rFonts w:ascii="Arial" w:hAnsi="Arial"/>
          <w:color w:val="000000"/>
          <w:lang w:val="es-ES"/>
        </w:rPr>
        <w:lastRenderedPageBreak/>
        <w:t>Poco conocimiento sobre el trabajo para responder esta pregunta.</w:t>
      </w:r>
    </w:p>
    <w:p w:rsidR="007468C9" w:rsidRPr="006F10FB" w:rsidRDefault="007468C9" w:rsidP="007468C9">
      <w:pPr>
        <w:pStyle w:val="Standard"/>
        <w:spacing w:line="360" w:lineRule="auto"/>
        <w:jc w:val="both"/>
        <w:rPr>
          <w:rFonts w:ascii="Arial" w:hAnsi="Arial"/>
          <w:b/>
          <w:color w:val="000000"/>
          <w:lang w:val="es-ES"/>
        </w:rPr>
        <w:sectPr w:rsidR="007468C9" w:rsidRPr="006F10FB" w:rsidSect="008C6FCC">
          <w:type w:val="continuous"/>
          <w:pgSz w:w="12240" w:h="15840"/>
          <w:pgMar w:top="1134" w:right="1134" w:bottom="1134" w:left="1134" w:header="720" w:footer="720" w:gutter="0"/>
          <w:cols w:space="720"/>
        </w:sectPr>
      </w:pPr>
    </w:p>
    <w:p w:rsidR="007468C9" w:rsidRPr="006F10FB" w:rsidRDefault="007468C9" w:rsidP="007468C9">
      <w:pPr>
        <w:pStyle w:val="Standard"/>
        <w:spacing w:line="360" w:lineRule="auto"/>
        <w:jc w:val="both"/>
        <w:rPr>
          <w:rFonts w:ascii="Arial" w:hAnsi="Arial"/>
          <w:b/>
          <w:color w:val="000000"/>
          <w:lang w:val="es-ES"/>
        </w:rPr>
      </w:pPr>
    </w:p>
    <w:p w:rsidR="007468C9" w:rsidRPr="006F10FB" w:rsidRDefault="007468C9" w:rsidP="007468C9">
      <w:pPr>
        <w:pStyle w:val="Standard"/>
        <w:spacing w:line="360" w:lineRule="auto"/>
        <w:jc w:val="both"/>
        <w:rPr>
          <w:rFonts w:ascii="Arial" w:hAnsi="Arial"/>
          <w:b/>
          <w:color w:val="000000"/>
          <w:lang w:val="es-ES"/>
        </w:rPr>
        <w:sectPr w:rsidR="007468C9" w:rsidRPr="006F10FB" w:rsidSect="008C6FCC">
          <w:type w:val="continuous"/>
          <w:pgSz w:w="12240" w:h="15840"/>
          <w:pgMar w:top="1134" w:right="1134" w:bottom="1134" w:left="1134" w:header="720" w:footer="720" w:gutter="0"/>
          <w:cols w:num="2" w:space="720"/>
        </w:sectPr>
      </w:pPr>
    </w:p>
    <w:p w:rsidR="007468C9" w:rsidRPr="006F10FB" w:rsidRDefault="007468C9" w:rsidP="007468C9">
      <w:pPr>
        <w:pStyle w:val="Standard"/>
        <w:spacing w:line="360" w:lineRule="auto"/>
        <w:jc w:val="both"/>
        <w:rPr>
          <w:rFonts w:ascii="Arial" w:hAnsi="Arial"/>
          <w:b/>
          <w:color w:val="000000"/>
          <w:lang w:val="es-ES"/>
        </w:rPr>
      </w:pPr>
      <w:r w:rsidRPr="006F10FB">
        <w:rPr>
          <w:rFonts w:ascii="Arial" w:hAnsi="Arial"/>
          <w:b/>
          <w:color w:val="000000"/>
          <w:lang w:val="es-ES"/>
        </w:rPr>
        <w:lastRenderedPageBreak/>
        <w:t>8- ¿En qué influye su trabajo con respecto a la supervivencia de larvas?</w:t>
      </w:r>
    </w:p>
    <w:p w:rsidR="007468C9" w:rsidRPr="006F10FB" w:rsidRDefault="007468C9" w:rsidP="007468C9">
      <w:pPr>
        <w:pStyle w:val="Standard"/>
        <w:spacing w:line="360" w:lineRule="auto"/>
        <w:jc w:val="both"/>
        <w:rPr>
          <w:rFonts w:ascii="Arial" w:hAnsi="Arial"/>
          <w:color w:val="000000"/>
          <w:lang w:val="es-ES"/>
        </w:rPr>
      </w:pPr>
      <w:r w:rsidRPr="006F10FB">
        <w:rPr>
          <w:rFonts w:ascii="Arial" w:hAnsi="Arial"/>
          <w:color w:val="000000"/>
          <w:lang w:val="es-ES"/>
        </w:rPr>
        <w:t>Es indispensable hacer una buena limpieza para evitar bacterias que puedan afectar el proceso</w:t>
      </w:r>
    </w:p>
    <w:p w:rsidR="007468C9" w:rsidRPr="006F10FB" w:rsidRDefault="007468C9" w:rsidP="007468C9">
      <w:pPr>
        <w:pStyle w:val="Standard"/>
        <w:spacing w:line="360" w:lineRule="auto"/>
        <w:jc w:val="both"/>
        <w:rPr>
          <w:rFonts w:ascii="Arial" w:hAnsi="Arial"/>
          <w:color w:val="000000"/>
          <w:lang w:val="es-ES"/>
        </w:rPr>
      </w:pPr>
    </w:p>
    <w:p w:rsidR="007468C9" w:rsidRPr="006F10FB" w:rsidRDefault="007468C9" w:rsidP="007468C9">
      <w:pPr>
        <w:pStyle w:val="Standard"/>
        <w:spacing w:line="360" w:lineRule="auto"/>
        <w:jc w:val="both"/>
        <w:rPr>
          <w:rFonts w:ascii="Arial" w:hAnsi="Arial"/>
          <w:b/>
          <w:lang w:val="es-ES"/>
        </w:rPr>
      </w:pPr>
      <w:r w:rsidRPr="006F10FB">
        <w:rPr>
          <w:rFonts w:ascii="Arial" w:hAnsi="Arial"/>
          <w:b/>
          <w:lang w:val="es-ES"/>
        </w:rPr>
        <w:t>9.</w:t>
      </w:r>
      <w:r w:rsidRPr="006F10FB">
        <w:rPr>
          <w:rFonts w:ascii="Arial" w:hAnsi="Arial"/>
          <w:b/>
          <w:color w:val="000000"/>
          <w:lang w:val="es-ES"/>
        </w:rPr>
        <w:t xml:space="preserve">- </w:t>
      </w:r>
      <w:r w:rsidRPr="006F10FB">
        <w:rPr>
          <w:rFonts w:ascii="Arial" w:eastAsia="Times New Roman" w:hAnsi="Arial"/>
          <w:b/>
          <w:color w:val="000000"/>
          <w:lang w:val="es-ES" w:eastAsia="es-ES"/>
        </w:rPr>
        <w:t xml:space="preserve"> ¿</w:t>
      </w:r>
      <w:r w:rsidRPr="006F10FB">
        <w:rPr>
          <w:rFonts w:ascii="Arial" w:hAnsi="Arial"/>
          <w:b/>
          <w:lang w:val="es-ES"/>
        </w:rPr>
        <w:t>Cuál es la etapa de producción más significativa en la que se incurre en más riesgos dentro de las actividades que usted realiza y por ende necesita de más cuidados?</w:t>
      </w:r>
    </w:p>
    <w:p w:rsidR="007468C9" w:rsidRPr="006F10FB" w:rsidRDefault="007468C9" w:rsidP="00FB2257">
      <w:pPr>
        <w:pStyle w:val="Standard"/>
        <w:numPr>
          <w:ilvl w:val="0"/>
          <w:numId w:val="28"/>
        </w:numPr>
        <w:spacing w:line="360" w:lineRule="auto"/>
        <w:jc w:val="both"/>
        <w:rPr>
          <w:rFonts w:ascii="Arial" w:hAnsi="Arial"/>
          <w:lang w:val="es-ES"/>
        </w:rPr>
      </w:pPr>
      <w:r w:rsidRPr="006F10FB">
        <w:rPr>
          <w:rFonts w:ascii="Arial" w:hAnsi="Arial"/>
          <w:lang w:val="es-ES"/>
        </w:rPr>
        <w:t>Control de temperatura</w:t>
      </w:r>
    </w:p>
    <w:p w:rsidR="007468C9" w:rsidRPr="006F10FB" w:rsidRDefault="007468C9" w:rsidP="00FB2257">
      <w:pPr>
        <w:pStyle w:val="Standard"/>
        <w:numPr>
          <w:ilvl w:val="0"/>
          <w:numId w:val="28"/>
        </w:numPr>
        <w:spacing w:line="360" w:lineRule="auto"/>
        <w:jc w:val="both"/>
        <w:rPr>
          <w:rFonts w:ascii="Arial" w:hAnsi="Arial"/>
          <w:lang w:val="es-ES"/>
        </w:rPr>
      </w:pPr>
      <w:r w:rsidRPr="006F10FB">
        <w:rPr>
          <w:rFonts w:ascii="Arial" w:hAnsi="Arial"/>
          <w:lang w:val="es-ES"/>
        </w:rPr>
        <w:t xml:space="preserve">Limpieza de tanques y </w:t>
      </w:r>
      <w:proofErr w:type="spellStart"/>
      <w:r w:rsidRPr="006F10FB">
        <w:rPr>
          <w:rFonts w:ascii="Arial" w:hAnsi="Arial"/>
          <w:lang w:val="es-ES"/>
        </w:rPr>
        <w:t>raceways</w:t>
      </w:r>
      <w:proofErr w:type="spellEnd"/>
    </w:p>
    <w:p w:rsidR="007468C9" w:rsidRPr="006F10FB" w:rsidRDefault="007468C9" w:rsidP="00FB2257">
      <w:pPr>
        <w:pStyle w:val="Standard"/>
        <w:numPr>
          <w:ilvl w:val="0"/>
          <w:numId w:val="28"/>
        </w:numPr>
        <w:spacing w:line="360" w:lineRule="auto"/>
        <w:jc w:val="both"/>
        <w:rPr>
          <w:rFonts w:ascii="Arial" w:hAnsi="Arial"/>
          <w:lang w:val="es-ES"/>
        </w:rPr>
      </w:pPr>
      <w:r w:rsidRPr="006F10FB">
        <w:rPr>
          <w:rFonts w:ascii="Arial" w:hAnsi="Arial"/>
          <w:lang w:val="es-ES"/>
        </w:rPr>
        <w:t>Control en alimentación</w:t>
      </w:r>
    </w:p>
    <w:p w:rsidR="007468C9" w:rsidRPr="006F10FB" w:rsidRDefault="007468C9" w:rsidP="007468C9">
      <w:pPr>
        <w:pStyle w:val="Standard"/>
        <w:spacing w:line="360" w:lineRule="auto"/>
        <w:jc w:val="both"/>
        <w:rPr>
          <w:rFonts w:ascii="Arial" w:hAnsi="Arial"/>
          <w:color w:val="000000"/>
          <w:lang w:val="es-ES"/>
        </w:rPr>
      </w:pPr>
    </w:p>
    <w:p w:rsidR="007468C9" w:rsidRPr="006F10FB" w:rsidRDefault="007468C9" w:rsidP="007468C9">
      <w:pPr>
        <w:pStyle w:val="Standard"/>
        <w:spacing w:line="360" w:lineRule="auto"/>
        <w:jc w:val="both"/>
        <w:rPr>
          <w:rFonts w:ascii="Arial" w:hAnsi="Arial"/>
          <w:b/>
          <w:color w:val="000000"/>
          <w:lang w:val="es-ES"/>
        </w:rPr>
      </w:pPr>
      <w:r w:rsidRPr="006F10FB">
        <w:rPr>
          <w:rFonts w:ascii="Arial" w:hAnsi="Arial"/>
          <w:b/>
          <w:color w:val="000000"/>
          <w:lang w:val="es-ES"/>
        </w:rPr>
        <w:t>10.- ¿Qué recomienda usted para minimizar el riesgo descrito?</w:t>
      </w:r>
    </w:p>
    <w:p w:rsidR="007468C9" w:rsidRPr="006F10FB" w:rsidRDefault="007468C9" w:rsidP="007468C9">
      <w:pPr>
        <w:pStyle w:val="Standard"/>
        <w:spacing w:line="360" w:lineRule="auto"/>
        <w:jc w:val="both"/>
        <w:rPr>
          <w:rFonts w:ascii="Arial" w:hAnsi="Arial"/>
          <w:color w:val="000000"/>
          <w:lang w:val="es-ES"/>
        </w:rPr>
      </w:pPr>
      <w:r w:rsidRPr="006F10FB">
        <w:rPr>
          <w:rFonts w:ascii="Arial" w:hAnsi="Arial"/>
          <w:color w:val="000000"/>
          <w:lang w:val="es-ES"/>
        </w:rPr>
        <w:t>Sin respuesta</w:t>
      </w:r>
    </w:p>
    <w:p w:rsidR="007468C9" w:rsidRPr="006F10FB" w:rsidRDefault="007468C9" w:rsidP="007468C9">
      <w:pPr>
        <w:pStyle w:val="Standard"/>
        <w:spacing w:line="360" w:lineRule="auto"/>
        <w:ind w:left="720"/>
        <w:jc w:val="both"/>
        <w:rPr>
          <w:rFonts w:ascii="Arial" w:hAnsi="Arial"/>
          <w:b/>
          <w:color w:val="000000"/>
          <w:lang w:val="es-ES"/>
        </w:rPr>
      </w:pPr>
    </w:p>
    <w:p w:rsidR="007468C9" w:rsidRPr="006F10FB" w:rsidRDefault="007468C9" w:rsidP="007468C9">
      <w:pPr>
        <w:pStyle w:val="Standard"/>
        <w:spacing w:line="360" w:lineRule="auto"/>
        <w:jc w:val="both"/>
        <w:rPr>
          <w:rFonts w:ascii="Arial" w:hAnsi="Arial"/>
          <w:b/>
          <w:color w:val="000000"/>
          <w:lang w:val="es-ES"/>
        </w:rPr>
      </w:pPr>
      <w:r w:rsidRPr="006F10FB">
        <w:rPr>
          <w:rFonts w:ascii="Arial" w:hAnsi="Arial"/>
          <w:b/>
          <w:color w:val="000000"/>
          <w:lang w:val="es-ES"/>
        </w:rPr>
        <w:t>11.  ¿Cuál es su motivación para seguir trabajando en AMBARTEK?</w:t>
      </w:r>
    </w:p>
    <w:p w:rsidR="007468C9" w:rsidRPr="006F10FB" w:rsidRDefault="007468C9" w:rsidP="007468C9">
      <w:pPr>
        <w:pStyle w:val="Standard"/>
        <w:spacing w:line="360" w:lineRule="auto"/>
        <w:jc w:val="both"/>
        <w:rPr>
          <w:rFonts w:ascii="Arial" w:hAnsi="Arial"/>
          <w:color w:val="000000"/>
          <w:lang w:val="es-ES"/>
        </w:rPr>
      </w:pPr>
      <w:r w:rsidRPr="006F10FB">
        <w:rPr>
          <w:rFonts w:ascii="Arial" w:hAnsi="Arial"/>
          <w:color w:val="000000"/>
          <w:lang w:val="es-ES"/>
        </w:rPr>
        <w:t xml:space="preserve">Aprender más sobre la </w:t>
      </w:r>
      <w:proofErr w:type="spellStart"/>
      <w:r w:rsidRPr="006F10FB">
        <w:rPr>
          <w:rFonts w:ascii="Arial" w:hAnsi="Arial"/>
          <w:color w:val="000000"/>
          <w:lang w:val="es-ES"/>
        </w:rPr>
        <w:t>larvicultura</w:t>
      </w:r>
      <w:proofErr w:type="spellEnd"/>
    </w:p>
    <w:p w:rsidR="007468C9" w:rsidRPr="006F10FB" w:rsidRDefault="007468C9" w:rsidP="007468C9">
      <w:pPr>
        <w:pStyle w:val="Standard"/>
        <w:spacing w:line="360" w:lineRule="auto"/>
        <w:jc w:val="both"/>
        <w:rPr>
          <w:rFonts w:ascii="Arial" w:hAnsi="Arial"/>
          <w:color w:val="000000"/>
          <w:lang w:val="es-ES"/>
        </w:rPr>
      </w:pPr>
    </w:p>
    <w:p w:rsidR="007468C9" w:rsidRPr="006F10FB" w:rsidRDefault="007468C9" w:rsidP="007468C9">
      <w:pPr>
        <w:pStyle w:val="Standard"/>
        <w:spacing w:line="360" w:lineRule="auto"/>
        <w:jc w:val="both"/>
        <w:rPr>
          <w:rFonts w:ascii="Arial" w:hAnsi="Arial"/>
          <w:color w:val="000000"/>
          <w:lang w:val="es-ES"/>
        </w:rPr>
      </w:pPr>
    </w:p>
    <w:p w:rsidR="007468C9" w:rsidRPr="006F10FB" w:rsidRDefault="007468C9" w:rsidP="007468C9">
      <w:pPr>
        <w:pStyle w:val="Standard"/>
        <w:spacing w:line="360" w:lineRule="auto"/>
        <w:jc w:val="both"/>
        <w:rPr>
          <w:rFonts w:ascii="Arial" w:hAnsi="Arial"/>
          <w:color w:val="000000"/>
          <w:lang w:val="es-ES"/>
        </w:rPr>
      </w:pPr>
    </w:p>
    <w:p w:rsidR="007468C9" w:rsidRPr="006F10FB" w:rsidRDefault="007468C9" w:rsidP="007468C9">
      <w:pPr>
        <w:pStyle w:val="Standard"/>
        <w:spacing w:line="360" w:lineRule="auto"/>
        <w:jc w:val="both"/>
        <w:rPr>
          <w:rFonts w:ascii="Arial" w:hAnsi="Arial"/>
          <w:color w:val="000000"/>
          <w:lang w:val="es-ES"/>
        </w:rPr>
      </w:pPr>
    </w:p>
    <w:p w:rsidR="007468C9" w:rsidRPr="006F10FB" w:rsidRDefault="007468C9" w:rsidP="007468C9">
      <w:pPr>
        <w:pStyle w:val="Standard"/>
        <w:spacing w:line="360" w:lineRule="auto"/>
        <w:jc w:val="both"/>
        <w:rPr>
          <w:rFonts w:ascii="Arial" w:hAnsi="Arial"/>
          <w:color w:val="000000"/>
          <w:lang w:val="es-ES"/>
        </w:rPr>
      </w:pPr>
    </w:p>
    <w:p w:rsidR="007468C9" w:rsidRPr="006F10FB" w:rsidRDefault="007468C9" w:rsidP="007468C9">
      <w:pPr>
        <w:pStyle w:val="Standard"/>
        <w:spacing w:line="360" w:lineRule="auto"/>
        <w:jc w:val="both"/>
        <w:rPr>
          <w:rFonts w:ascii="Arial" w:hAnsi="Arial"/>
          <w:color w:val="000000"/>
          <w:lang w:val="es-ES"/>
        </w:rPr>
      </w:pPr>
    </w:p>
    <w:p w:rsidR="007468C9" w:rsidRPr="006F10FB" w:rsidRDefault="007468C9" w:rsidP="007468C9">
      <w:pPr>
        <w:pStyle w:val="Standard"/>
        <w:spacing w:line="360" w:lineRule="auto"/>
        <w:jc w:val="both"/>
        <w:rPr>
          <w:rFonts w:ascii="Arial" w:hAnsi="Arial"/>
          <w:color w:val="000000"/>
          <w:lang w:val="es-ES"/>
        </w:rPr>
      </w:pPr>
    </w:p>
    <w:p w:rsidR="007468C9" w:rsidRPr="006F10FB" w:rsidRDefault="007468C9" w:rsidP="007468C9">
      <w:pPr>
        <w:pStyle w:val="Standard"/>
        <w:spacing w:line="360" w:lineRule="auto"/>
        <w:jc w:val="both"/>
        <w:rPr>
          <w:rFonts w:ascii="Arial" w:hAnsi="Arial"/>
          <w:color w:val="000000"/>
          <w:lang w:val="es-ES"/>
        </w:rPr>
      </w:pPr>
    </w:p>
    <w:p w:rsidR="007468C9" w:rsidRDefault="007468C9" w:rsidP="007468C9">
      <w:pPr>
        <w:rPr>
          <w:rFonts w:ascii="Arial" w:eastAsia="Droid Sans Fallback" w:hAnsi="Arial" w:cs="Arial"/>
          <w:b/>
          <w:kern w:val="3"/>
          <w:sz w:val="24"/>
          <w:szCs w:val="24"/>
          <w:lang w:val="es-ES" w:eastAsia="zh-CN" w:bidi="hi-IN"/>
        </w:rPr>
      </w:pPr>
      <w:r>
        <w:rPr>
          <w:rFonts w:ascii="Arial" w:hAnsi="Arial"/>
          <w:b/>
          <w:lang w:val="es-ES"/>
        </w:rPr>
        <w:br w:type="page"/>
      </w:r>
    </w:p>
    <w:p w:rsidR="007468C9" w:rsidRPr="006F10FB" w:rsidRDefault="007468C9" w:rsidP="007468C9">
      <w:pPr>
        <w:pStyle w:val="Standard"/>
        <w:spacing w:line="360" w:lineRule="auto"/>
        <w:jc w:val="center"/>
        <w:rPr>
          <w:rFonts w:ascii="Arial" w:hAnsi="Arial"/>
          <w:b/>
          <w:lang w:val="es-ES"/>
        </w:rPr>
      </w:pPr>
      <w:r w:rsidRPr="006F10FB">
        <w:rPr>
          <w:rFonts w:ascii="Arial" w:hAnsi="Arial"/>
          <w:b/>
          <w:lang w:val="es-ES"/>
        </w:rPr>
        <w:lastRenderedPageBreak/>
        <w:t>ESCUELA SUPERIOR POLITÉCNICA DEL LITORAL</w:t>
      </w:r>
    </w:p>
    <w:p w:rsidR="007468C9" w:rsidRPr="006F10FB" w:rsidRDefault="007468C9" w:rsidP="007468C9">
      <w:pPr>
        <w:pStyle w:val="Standard"/>
        <w:spacing w:line="360" w:lineRule="auto"/>
        <w:jc w:val="center"/>
        <w:rPr>
          <w:rFonts w:ascii="Arial" w:hAnsi="Arial"/>
          <w:b/>
          <w:lang w:val="es-ES"/>
        </w:rPr>
      </w:pPr>
      <w:r w:rsidRPr="006F10FB">
        <w:rPr>
          <w:rFonts w:ascii="Arial" w:hAnsi="Arial"/>
          <w:b/>
          <w:lang w:val="es-ES"/>
        </w:rPr>
        <w:t>ENTREVISTA A LOS TRABAJADORES</w:t>
      </w:r>
    </w:p>
    <w:p w:rsidR="007468C9" w:rsidRPr="006F10FB" w:rsidRDefault="007468C9" w:rsidP="007468C9">
      <w:pPr>
        <w:pStyle w:val="Standard"/>
        <w:spacing w:line="360" w:lineRule="auto"/>
        <w:jc w:val="center"/>
        <w:rPr>
          <w:rFonts w:ascii="Arial" w:hAnsi="Arial"/>
          <w:b/>
          <w:lang w:val="es-ES"/>
        </w:rPr>
      </w:pPr>
      <w:r w:rsidRPr="006F10FB">
        <w:rPr>
          <w:rFonts w:ascii="Arial" w:hAnsi="Arial"/>
          <w:b/>
          <w:lang w:val="es-ES"/>
        </w:rPr>
        <w:t>AMBARTEK S.A.</w:t>
      </w:r>
    </w:p>
    <w:p w:rsidR="007468C9" w:rsidRPr="006F10FB" w:rsidRDefault="007468C9" w:rsidP="007468C9">
      <w:pPr>
        <w:pStyle w:val="Standard"/>
        <w:spacing w:line="360" w:lineRule="auto"/>
        <w:jc w:val="both"/>
        <w:rPr>
          <w:rFonts w:ascii="Arial" w:hAnsi="Arial"/>
          <w:lang w:val="es-ES"/>
        </w:rPr>
      </w:pPr>
    </w:p>
    <w:p w:rsidR="007468C9" w:rsidRPr="006F10FB" w:rsidRDefault="007468C9" w:rsidP="007468C9">
      <w:pPr>
        <w:pStyle w:val="Standard"/>
        <w:spacing w:line="360" w:lineRule="auto"/>
        <w:jc w:val="both"/>
        <w:rPr>
          <w:rFonts w:ascii="Arial" w:hAnsi="Arial"/>
          <w:lang w:val="es-ES"/>
        </w:rPr>
      </w:pPr>
      <w:r w:rsidRPr="006F10FB">
        <w:rPr>
          <w:rFonts w:ascii="Arial" w:hAnsi="Arial"/>
          <w:lang w:val="es-ES"/>
        </w:rPr>
        <w:t>Los datos que procederán a llenar en esta entrevista son con fines investigativos para la mejora de la empresa</w:t>
      </w:r>
    </w:p>
    <w:p w:rsidR="007468C9" w:rsidRPr="006F10FB" w:rsidRDefault="007468C9" w:rsidP="007468C9">
      <w:pPr>
        <w:pStyle w:val="Standard"/>
        <w:spacing w:line="360" w:lineRule="auto"/>
        <w:jc w:val="both"/>
        <w:rPr>
          <w:rFonts w:ascii="Arial" w:hAnsi="Arial"/>
          <w:lang w:val="es-ES"/>
        </w:rPr>
      </w:pPr>
      <w:r w:rsidRPr="006F10FB">
        <w:rPr>
          <w:rFonts w:ascii="Arial" w:hAnsi="Arial"/>
          <w:b/>
          <w:lang w:val="es-ES"/>
        </w:rPr>
        <w:t>Nombre:</w:t>
      </w:r>
      <w:r w:rsidRPr="006F10FB">
        <w:rPr>
          <w:rFonts w:ascii="Arial" w:hAnsi="Arial"/>
          <w:lang w:val="es-ES"/>
        </w:rPr>
        <w:t xml:space="preserve"> Paulo Tigua </w:t>
      </w:r>
      <w:proofErr w:type="spellStart"/>
      <w:r w:rsidRPr="006F10FB">
        <w:rPr>
          <w:rFonts w:ascii="Arial" w:hAnsi="Arial"/>
          <w:lang w:val="es-ES"/>
        </w:rPr>
        <w:t>Quimíz</w:t>
      </w:r>
      <w:proofErr w:type="spellEnd"/>
    </w:p>
    <w:p w:rsidR="007468C9" w:rsidRPr="006F10FB" w:rsidRDefault="007468C9" w:rsidP="007468C9">
      <w:pPr>
        <w:pStyle w:val="Standard"/>
        <w:spacing w:line="360" w:lineRule="auto"/>
        <w:jc w:val="both"/>
        <w:rPr>
          <w:rFonts w:ascii="Arial" w:hAnsi="Arial"/>
          <w:lang w:val="es-ES"/>
        </w:rPr>
      </w:pPr>
      <w:r w:rsidRPr="006F10FB">
        <w:rPr>
          <w:rFonts w:ascii="Arial" w:hAnsi="Arial"/>
          <w:b/>
          <w:lang w:val="es-ES"/>
        </w:rPr>
        <w:t>Edad:</w:t>
      </w:r>
      <w:r w:rsidRPr="006F10FB">
        <w:rPr>
          <w:rFonts w:ascii="Arial" w:hAnsi="Arial"/>
          <w:lang w:val="es-ES"/>
        </w:rPr>
        <w:t xml:space="preserve"> 36 años</w:t>
      </w:r>
    </w:p>
    <w:p w:rsidR="007468C9" w:rsidRPr="006F10FB" w:rsidRDefault="007468C9" w:rsidP="007468C9">
      <w:pPr>
        <w:pStyle w:val="Standard"/>
        <w:spacing w:line="360" w:lineRule="auto"/>
        <w:jc w:val="both"/>
        <w:rPr>
          <w:rFonts w:ascii="Arial" w:hAnsi="Arial"/>
          <w:lang w:val="es-ES"/>
        </w:rPr>
      </w:pPr>
      <w:r w:rsidRPr="006F10FB">
        <w:rPr>
          <w:rFonts w:ascii="Arial" w:hAnsi="Arial"/>
          <w:b/>
          <w:lang w:val="es-ES"/>
        </w:rPr>
        <w:t>Lugar donde vive:</w:t>
      </w:r>
      <w:r w:rsidRPr="006F10FB">
        <w:rPr>
          <w:rFonts w:ascii="Arial" w:hAnsi="Arial"/>
          <w:lang w:val="es-ES"/>
        </w:rPr>
        <w:t xml:space="preserve"> </w:t>
      </w:r>
      <w:proofErr w:type="spellStart"/>
      <w:r w:rsidRPr="006F10FB">
        <w:rPr>
          <w:rFonts w:ascii="Arial" w:hAnsi="Arial"/>
          <w:lang w:val="es-ES"/>
        </w:rPr>
        <w:t>Engabao</w:t>
      </w:r>
      <w:proofErr w:type="spellEnd"/>
    </w:p>
    <w:p w:rsidR="007468C9" w:rsidRPr="006F10FB" w:rsidRDefault="007468C9" w:rsidP="007468C9">
      <w:pPr>
        <w:pStyle w:val="Standard"/>
        <w:spacing w:line="360" w:lineRule="auto"/>
        <w:jc w:val="both"/>
        <w:rPr>
          <w:rFonts w:ascii="Arial" w:hAnsi="Arial"/>
          <w:lang w:val="es-ES"/>
        </w:rPr>
      </w:pPr>
      <w:r w:rsidRPr="006F10FB">
        <w:rPr>
          <w:rFonts w:ascii="Arial" w:hAnsi="Arial"/>
          <w:b/>
          <w:lang w:val="es-ES"/>
        </w:rPr>
        <w:t>Cargo que ocupa en la empresa:</w:t>
      </w:r>
      <w:r w:rsidRPr="006F10FB">
        <w:rPr>
          <w:rFonts w:ascii="Arial" w:hAnsi="Arial"/>
          <w:lang w:val="es-ES"/>
        </w:rPr>
        <w:t xml:space="preserve"> Operario de </w:t>
      </w:r>
      <w:proofErr w:type="spellStart"/>
      <w:r w:rsidRPr="006F10FB">
        <w:rPr>
          <w:rFonts w:ascii="Arial" w:hAnsi="Arial"/>
          <w:lang w:val="es-ES"/>
        </w:rPr>
        <w:t>Raceways</w:t>
      </w:r>
      <w:proofErr w:type="spellEnd"/>
      <w:r w:rsidRPr="006F10FB">
        <w:rPr>
          <w:rFonts w:ascii="Arial" w:hAnsi="Arial"/>
          <w:lang w:val="es-ES"/>
        </w:rPr>
        <w:t xml:space="preserve"> </w:t>
      </w:r>
    </w:p>
    <w:p w:rsidR="007468C9" w:rsidRPr="006F10FB" w:rsidRDefault="007468C9" w:rsidP="007468C9">
      <w:pPr>
        <w:pStyle w:val="Standard"/>
        <w:spacing w:line="360" w:lineRule="auto"/>
        <w:jc w:val="both"/>
        <w:rPr>
          <w:rFonts w:ascii="Arial" w:hAnsi="Arial"/>
          <w:lang w:val="es-ES"/>
        </w:rPr>
      </w:pPr>
      <w:r w:rsidRPr="006F10FB">
        <w:rPr>
          <w:rFonts w:ascii="Arial" w:hAnsi="Arial"/>
          <w:b/>
          <w:lang w:val="es-ES"/>
        </w:rPr>
        <w:t>Profesión:</w:t>
      </w:r>
      <w:r w:rsidRPr="006F10FB">
        <w:rPr>
          <w:rFonts w:ascii="Arial" w:hAnsi="Arial"/>
          <w:lang w:val="es-ES"/>
        </w:rPr>
        <w:t xml:space="preserve"> Ninguna</w:t>
      </w:r>
    </w:p>
    <w:p w:rsidR="007468C9" w:rsidRPr="006F10FB" w:rsidRDefault="007468C9" w:rsidP="007468C9">
      <w:pPr>
        <w:pStyle w:val="Standard"/>
        <w:spacing w:line="360" w:lineRule="auto"/>
        <w:jc w:val="both"/>
        <w:rPr>
          <w:rFonts w:ascii="Arial" w:hAnsi="Arial"/>
          <w:b/>
          <w:lang w:val="es-ES"/>
        </w:rPr>
      </w:pPr>
      <w:r w:rsidRPr="006F10FB">
        <w:rPr>
          <w:rFonts w:ascii="Arial" w:hAnsi="Arial"/>
          <w:b/>
          <w:lang w:val="es-ES"/>
        </w:rPr>
        <w:t>1.-</w:t>
      </w:r>
      <w:r w:rsidRPr="006F10FB">
        <w:rPr>
          <w:rFonts w:ascii="Arial" w:hAnsi="Arial"/>
          <w:lang w:val="es-ES"/>
        </w:rPr>
        <w:t xml:space="preserve"> </w:t>
      </w:r>
      <w:r w:rsidRPr="006F10FB">
        <w:rPr>
          <w:rFonts w:ascii="Arial" w:hAnsi="Arial"/>
          <w:b/>
          <w:lang w:val="es-ES"/>
        </w:rPr>
        <w:t>¿Cuánto tiempo tiene trabajando en AMBARTEK? Marque con una x la respuesta más apropiada</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152" o:spid="_x0000_s1056" style="position:absolute;left:0;text-align:left;margin-left:49.05pt;margin-top:2.45pt;width:18pt;height:13.5pt;z-index:251712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" fillcolor="white [3212]"/>
        </w:pict>
      </w:r>
      <w:r w:rsidR="007468C9" w:rsidRPr="006F10FB">
        <w:rPr>
          <w:rFonts w:ascii="Arial" w:hAnsi="Arial"/>
          <w:lang w:val="es-ES"/>
        </w:rPr>
        <w:t>Desde los inicios de la empresa</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154" o:spid="_x0000_s1055" style="position:absolute;left:0;text-align:left;margin-left:49.05pt;margin-top:.3pt;width:18pt;height:13.5pt;z-index:251714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" filled="f" fillcolor="#9bbb59 [3206]"/>
        </w:pict>
      </w:r>
      <w:r w:rsidR="007468C9" w:rsidRPr="006F10FB">
        <w:rPr>
          <w:rFonts w:ascii="Arial" w:hAnsi="Arial"/>
          <w:lang w:val="es-ES"/>
        </w:rPr>
        <w:t>Hace más de dos años</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155" o:spid="_x0000_s1054" style="position:absolute;left:0;text-align:left;margin-left:49.05pt;margin-top:.1pt;width:18pt;height:13.5pt;z-index:251715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"/>
        </w:pict>
      </w:r>
      <w:r w:rsidR="007468C9" w:rsidRPr="006F10FB">
        <w:rPr>
          <w:rFonts w:ascii="Arial" w:hAnsi="Arial"/>
          <w:lang w:val="es-ES"/>
        </w:rPr>
        <w:t>Ingresó el año pasado</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153" o:spid="_x0000_s1053" style="position:absolute;left:0;text-align:left;margin-left:49.05pt;margin-top:.2pt;width:18pt;height:13.5pt;z-index:251713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" fillcolor="#9bbb59 [3206]"/>
        </w:pict>
      </w:r>
      <w:r w:rsidR="007468C9" w:rsidRPr="006F10FB">
        <w:rPr>
          <w:rFonts w:ascii="Arial" w:hAnsi="Arial"/>
          <w:lang w:val="es-ES"/>
        </w:rPr>
        <w:t>Ingresó en el presente año</w:t>
      </w:r>
    </w:p>
    <w:p w:rsidR="007468C9" w:rsidRPr="006F10FB" w:rsidRDefault="007468C9" w:rsidP="007468C9">
      <w:pPr>
        <w:pStyle w:val="Standard"/>
        <w:spacing w:line="360" w:lineRule="auto"/>
        <w:jc w:val="both"/>
        <w:rPr>
          <w:rFonts w:ascii="Arial" w:hAnsi="Arial"/>
          <w:b/>
          <w:lang w:val="es-ES"/>
        </w:rPr>
      </w:pPr>
    </w:p>
    <w:p w:rsidR="007468C9" w:rsidRPr="006F10FB" w:rsidRDefault="007468C9" w:rsidP="007468C9">
      <w:pPr>
        <w:pStyle w:val="Standard"/>
        <w:spacing w:line="360" w:lineRule="auto"/>
        <w:jc w:val="both"/>
        <w:rPr>
          <w:rFonts w:ascii="Arial" w:hAnsi="Arial"/>
          <w:b/>
          <w:lang w:val="es-ES"/>
        </w:rPr>
      </w:pPr>
      <w:r w:rsidRPr="006F10FB">
        <w:rPr>
          <w:rFonts w:ascii="Arial" w:hAnsi="Arial"/>
          <w:b/>
          <w:lang w:val="es-ES"/>
        </w:rPr>
        <w:t>2.- ¿Cuál es su nivel de estudios? Marque con una x la respuesta más apropiada</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170" o:spid="_x0000_s1052" style="position:absolute;left:0;text-align:left;margin-left:43.05pt;margin-top:3.7pt;width:18pt;height:13.5pt;z-index:251730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" filled="f" fillcolor="#9bbb59 [3206]"/>
        </w:pict>
      </w:r>
      <w:r w:rsidR="007468C9" w:rsidRPr="006F10FB">
        <w:rPr>
          <w:rFonts w:ascii="Arial" w:hAnsi="Arial"/>
          <w:lang w:val="es-ES"/>
        </w:rPr>
        <w:t>Culminó la primaria</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156" o:spid="_x0000_s1051" style="position:absolute;left:0;text-align:left;margin-left:43.05pt;margin-top:.65pt;width:18pt;height:13.5pt;z-index:251716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" filled="f" fillcolor="#9bbb59 [3206]"/>
        </w:pict>
      </w:r>
      <w:r w:rsidR="007468C9" w:rsidRPr="006F10FB">
        <w:rPr>
          <w:rFonts w:ascii="Arial" w:hAnsi="Arial"/>
          <w:lang w:val="es-ES"/>
        </w:rPr>
        <w:t>Culminó la secundaria</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157" o:spid="_x0000_s1050" style="position:absolute;left:0;text-align:left;margin-left:43.05pt;margin-top:2.85pt;width:18pt;height:13.5pt;z-index:25171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FfZIwIAAD4EAAAOAAAAZHJzL2Uyb0RvYy54bWysU9tuEzEQfUfiHyy/k72QNO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"/>
        </w:pict>
      </w:r>
      <w:r w:rsidR="007468C9" w:rsidRPr="006F10FB">
        <w:rPr>
          <w:rFonts w:ascii="Arial" w:hAnsi="Arial"/>
          <w:lang w:val="es-ES"/>
        </w:rPr>
        <w:t>Estudios superiores</w:t>
      </w:r>
    </w:p>
    <w:p w:rsidR="007468C9" w:rsidRPr="006F10FB" w:rsidRDefault="00D92F9E" w:rsidP="007468C9">
      <w:pPr>
        <w:pStyle w:val="Standard"/>
        <w:spacing w:line="360" w:lineRule="auto"/>
        <w:jc w:val="both"/>
        <w:rPr>
          <w:rFonts w:ascii="Arial" w:hAnsi="Arial"/>
          <w:lang w:val="es-ES"/>
        </w:rPr>
      </w:pPr>
      <w:r w:rsidRPr="00D92F9E">
        <w:rPr>
          <w:rFonts w:ascii="Arial" w:hAnsi="Arial"/>
          <w:noProof/>
          <w:lang w:val="es-EC" w:eastAsia="es-EC" w:bidi="ar-SA"/>
        </w:rPr>
        <w:pict>
          <v:rect id="Rectangle 171" o:spid="_x0000_s1049" style="position:absolute;left:0;text-align:left;margin-left:43.05pt;margin-top:4pt;width:18pt;height:13.5pt;z-index:251731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"/>
        </w:pict>
      </w:r>
      <w:r w:rsidR="007468C9">
        <w:rPr>
          <w:rFonts w:ascii="Arial" w:hAnsi="Arial"/>
          <w:lang w:val="es-ES"/>
        </w:rPr>
        <w:t xml:space="preserve">                     </w:t>
      </w:r>
      <w:r w:rsidR="007468C9" w:rsidRPr="006F10FB">
        <w:rPr>
          <w:rFonts w:ascii="Arial" w:hAnsi="Arial"/>
          <w:lang w:val="es-ES"/>
        </w:rPr>
        <w:t xml:space="preserve">Sólo llegó hasta el segundo grado </w:t>
      </w:r>
    </w:p>
    <w:p w:rsidR="007468C9" w:rsidRPr="006F10FB" w:rsidRDefault="007468C9" w:rsidP="007468C9">
      <w:pPr>
        <w:pStyle w:val="Standard"/>
        <w:spacing w:line="360" w:lineRule="auto"/>
        <w:jc w:val="both"/>
        <w:rPr>
          <w:rFonts w:ascii="Arial" w:hAnsi="Arial"/>
          <w:lang w:val="es-ES"/>
        </w:rPr>
      </w:pPr>
    </w:p>
    <w:p w:rsidR="007468C9" w:rsidRPr="006F10FB" w:rsidRDefault="007468C9" w:rsidP="007468C9">
      <w:pPr>
        <w:pStyle w:val="Standard"/>
        <w:spacing w:line="360" w:lineRule="auto"/>
        <w:jc w:val="both"/>
        <w:rPr>
          <w:rFonts w:ascii="Arial" w:hAnsi="Arial"/>
          <w:b/>
          <w:lang w:val="es-ES"/>
        </w:rPr>
      </w:pPr>
      <w:r w:rsidRPr="006F10FB">
        <w:rPr>
          <w:rFonts w:ascii="Arial" w:hAnsi="Arial"/>
          <w:b/>
          <w:lang w:val="es-ES"/>
        </w:rPr>
        <w:t xml:space="preserve">3.- ¿Cuánta experiencia posee en el sector de la </w:t>
      </w:r>
      <w:proofErr w:type="spellStart"/>
      <w:r w:rsidRPr="006F10FB">
        <w:rPr>
          <w:rFonts w:ascii="Arial" w:hAnsi="Arial"/>
          <w:b/>
          <w:lang w:val="es-ES"/>
        </w:rPr>
        <w:t>larvicultura</w:t>
      </w:r>
      <w:proofErr w:type="spellEnd"/>
      <w:r w:rsidRPr="006F10FB">
        <w:rPr>
          <w:rFonts w:ascii="Arial" w:hAnsi="Arial"/>
          <w:b/>
          <w:lang w:val="es-ES"/>
        </w:rPr>
        <w:t>?</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159" o:spid="_x0000_s1048" style="position:absolute;left:0;text-align:left;margin-left:43.05pt;margin-top:3.25pt;width:18pt;height:13.5pt;z-index:251719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rKQIwIAAD4EAAAOAAAAZHJzL2Uyb0RvYy54bWysU9tuEzEQfUfiHyy/k72QtM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"/>
        </w:pict>
      </w:r>
      <w:r w:rsidR="007468C9" w:rsidRPr="006F10FB">
        <w:rPr>
          <w:rFonts w:ascii="Arial" w:hAnsi="Arial"/>
          <w:lang w:val="es-ES"/>
        </w:rPr>
        <w:t>Mucha experiencia</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160" o:spid="_x0000_s1047" style="position:absolute;left:0;text-align:left;margin-left:43.05pt;margin-top:2.45pt;width:18pt;height:13.5pt;z-index:251720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" fillcolor="#9bbb59 [3206]"/>
        </w:pict>
      </w:r>
      <w:r w:rsidR="007468C9" w:rsidRPr="006F10FB">
        <w:rPr>
          <w:rFonts w:ascii="Arial" w:hAnsi="Arial"/>
          <w:lang w:val="es-ES"/>
        </w:rPr>
        <w:t>Poca experiencia</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158" o:spid="_x0000_s1046" style="position:absolute;left:0;text-align:left;margin-left:43.05pt;margin-top:.55pt;width:18pt;height:13.5pt;z-index:251718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" filled="f" fillcolor="#9bbb59 [3206]"/>
        </w:pict>
      </w:r>
      <w:r w:rsidR="007468C9" w:rsidRPr="006F10FB">
        <w:rPr>
          <w:rFonts w:ascii="Arial" w:hAnsi="Arial"/>
          <w:lang w:val="es-ES"/>
        </w:rPr>
        <w:t>Nivel medio</w:t>
      </w:r>
    </w:p>
    <w:p w:rsidR="007468C9" w:rsidRPr="006F10FB" w:rsidRDefault="007468C9" w:rsidP="007468C9">
      <w:pPr>
        <w:pStyle w:val="Standard"/>
        <w:spacing w:line="360" w:lineRule="auto"/>
        <w:jc w:val="both"/>
        <w:rPr>
          <w:rFonts w:ascii="Arial" w:hAnsi="Arial"/>
          <w:b/>
          <w:lang w:val="es-ES"/>
        </w:rPr>
      </w:pPr>
      <w:r w:rsidRPr="006F10FB">
        <w:rPr>
          <w:rFonts w:ascii="Arial" w:hAnsi="Arial"/>
          <w:b/>
          <w:lang w:val="es-ES"/>
        </w:rPr>
        <w:lastRenderedPageBreak/>
        <w:t>4.- ¿En qué áreas le gustaría recibir capacitación? Escoja las 3 más importantes según su preferencia.</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163" o:spid="_x0000_s1045" style="position:absolute;left:0;text-align:left;margin-left:43.05pt;margin-top:2.5pt;width:18pt;height:13.5pt;z-index:251723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" fillcolor="#9bbb59 [3206]"/>
        </w:pict>
      </w:r>
      <w:r w:rsidR="007468C9" w:rsidRPr="006F10FB">
        <w:rPr>
          <w:rFonts w:ascii="Arial" w:hAnsi="Arial"/>
          <w:noProof/>
          <w:lang w:val="es-ES" w:eastAsia="ko-KR" w:bidi="ar-SA"/>
        </w:rPr>
        <w:t>Departamento de larvicultura</w:t>
      </w:r>
    </w:p>
    <w:p w:rsidR="007468C9" w:rsidRPr="006F10FB" w:rsidRDefault="00D92F9E" w:rsidP="007468C9">
      <w:pPr>
        <w:pStyle w:val="Standard"/>
        <w:spacing w:line="360" w:lineRule="auto"/>
        <w:ind w:left="1418"/>
        <w:jc w:val="both"/>
        <w:rPr>
          <w:rFonts w:ascii="Arial" w:hAnsi="Arial"/>
          <w:noProof/>
          <w:lang w:val="es-ES" w:eastAsia="ko-KR" w:bidi="ar-SA"/>
        </w:rPr>
      </w:pPr>
      <w:r w:rsidRPr="00D92F9E">
        <w:rPr>
          <w:rFonts w:ascii="Arial" w:hAnsi="Arial"/>
          <w:noProof/>
          <w:lang w:val="es-EC" w:eastAsia="es-EC" w:bidi="ar-SA"/>
        </w:rPr>
        <w:pict>
          <v:rect id="Rectangle 165" o:spid="_x0000_s1044" style="position:absolute;left:0;text-align:left;margin-left:43.05pt;margin-top:3.4pt;width:18pt;height:13.5pt;z-index:251725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" fillcolor="#9bbb59 [3206]"/>
        </w:pict>
      </w:r>
      <w:r w:rsidR="007468C9" w:rsidRPr="006F10FB">
        <w:rPr>
          <w:rFonts w:ascii="Arial" w:hAnsi="Arial"/>
          <w:noProof/>
          <w:lang w:val="es-ES" w:eastAsia="ko-KR" w:bidi="ar-SA"/>
        </w:rPr>
        <w:t>Preparación de tanques para recibir a los nauplios</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164" o:spid="_x0000_s1043" style="position:absolute;left:0;text-align:left;margin-left:43.05pt;margin-top:4.55pt;width:18pt;height:13.5pt;z-index:251724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" fillcolor="#9bbb59 [3206]"/>
        </w:pict>
      </w:r>
      <w:r w:rsidR="007468C9" w:rsidRPr="006F10FB">
        <w:rPr>
          <w:rFonts w:ascii="Arial" w:hAnsi="Arial"/>
          <w:lang w:val="es-ES"/>
        </w:rPr>
        <w:t xml:space="preserve">Manejo adecuado de los </w:t>
      </w:r>
      <w:proofErr w:type="spellStart"/>
      <w:r w:rsidR="007468C9" w:rsidRPr="006F10FB">
        <w:rPr>
          <w:rFonts w:ascii="Arial" w:hAnsi="Arial"/>
          <w:lang w:val="es-ES"/>
        </w:rPr>
        <w:t>probióticos</w:t>
      </w:r>
      <w:proofErr w:type="spellEnd"/>
      <w:r w:rsidR="007468C9" w:rsidRPr="006F10FB">
        <w:rPr>
          <w:rFonts w:ascii="Arial" w:hAnsi="Arial"/>
          <w:lang w:val="es-ES"/>
        </w:rPr>
        <w:t xml:space="preserve"> para la siembra </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169" o:spid="_x0000_s1042" style="position:absolute;left:0;text-align:left;margin-left:43.05pt;margin-top:2.1pt;width:18pt;height:13.5pt;z-index:251729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" filled="f" fillcolor="#9bbb59 [3206]"/>
        </w:pict>
      </w:r>
      <w:r w:rsidR="007468C9" w:rsidRPr="006F10FB">
        <w:rPr>
          <w:rFonts w:ascii="Arial" w:hAnsi="Arial"/>
          <w:noProof/>
          <w:lang w:val="es-ES" w:eastAsia="ko-KR" w:bidi="ar-SA"/>
        </w:rPr>
        <w:t xml:space="preserve">Temperatura adecuada  </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167" o:spid="_x0000_s1041" style="position:absolute;left:0;text-align:left;margin-left:43.05pt;margin-top:2.45pt;width:18pt;height:13.5pt;z-index:251727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" filled="f" fillcolor="#9bbb59 [3206]"/>
        </w:pict>
      </w:r>
      <w:r w:rsidR="007468C9" w:rsidRPr="006F10FB">
        <w:rPr>
          <w:rFonts w:ascii="Arial" w:hAnsi="Arial"/>
          <w:noProof/>
          <w:lang w:val="es-ES" w:eastAsia="ko-KR" w:bidi="ar-SA"/>
        </w:rPr>
        <w:t>Departamento de algas</w:t>
      </w:r>
    </w:p>
    <w:p w:rsidR="007468C9" w:rsidRPr="006F10FB" w:rsidRDefault="00D92F9E" w:rsidP="007468C9">
      <w:pPr>
        <w:pStyle w:val="Standard"/>
        <w:spacing w:line="360" w:lineRule="auto"/>
        <w:ind w:left="1418"/>
        <w:jc w:val="both"/>
        <w:rPr>
          <w:rFonts w:ascii="Arial" w:hAnsi="Arial"/>
          <w:noProof/>
          <w:lang w:val="es-ES" w:eastAsia="ko-KR" w:bidi="ar-SA"/>
        </w:rPr>
      </w:pPr>
      <w:r w:rsidRPr="00D92F9E">
        <w:rPr>
          <w:rFonts w:ascii="Arial" w:hAnsi="Arial"/>
          <w:noProof/>
          <w:lang w:val="es-EC" w:eastAsia="es-EC" w:bidi="ar-SA"/>
        </w:rPr>
        <w:pict>
          <v:rect id="Rectangle 166" o:spid="_x0000_s1040" style="position:absolute;left:0;text-align:left;margin-left:43.05pt;margin-top:.9pt;width:18pt;height:13.5pt;z-index:251726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" filled="f" fillcolor="#9bbb59 [3206]"/>
        </w:pict>
      </w:r>
      <w:r w:rsidR="007468C9" w:rsidRPr="006F10FB">
        <w:rPr>
          <w:rFonts w:ascii="Arial" w:hAnsi="Arial"/>
          <w:noProof/>
          <w:lang w:val="es-ES" w:eastAsia="ko-KR" w:bidi="ar-SA"/>
        </w:rPr>
        <w:t>Proceso de alimentación de larvas</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168" o:spid="_x0000_s1039" style="position:absolute;left:0;text-align:left;margin-left:43.05pt;margin-top:3.15pt;width:18pt;height:13.5pt;z-index:251728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" fillcolor="white [3212]"/>
        </w:pict>
      </w:r>
      <w:r w:rsidR="007468C9" w:rsidRPr="006F10FB">
        <w:rPr>
          <w:rFonts w:ascii="Arial" w:hAnsi="Arial"/>
          <w:noProof/>
          <w:lang w:val="es-ES" w:eastAsia="ko-KR" w:bidi="ar-SA"/>
        </w:rPr>
        <w:t>Departamento de artemia</w:t>
      </w:r>
    </w:p>
    <w:p w:rsidR="007468C9" w:rsidRPr="006F10FB" w:rsidRDefault="007468C9" w:rsidP="007468C9">
      <w:pPr>
        <w:pStyle w:val="Standard"/>
        <w:spacing w:line="360" w:lineRule="auto"/>
        <w:jc w:val="both"/>
        <w:rPr>
          <w:rFonts w:ascii="Arial" w:hAnsi="Arial"/>
          <w:lang w:val="es-ES"/>
        </w:rPr>
      </w:pPr>
    </w:p>
    <w:p w:rsidR="007468C9" w:rsidRPr="006F10FB" w:rsidRDefault="007468C9" w:rsidP="007468C9">
      <w:pPr>
        <w:pStyle w:val="Standard"/>
        <w:spacing w:line="360" w:lineRule="auto"/>
        <w:jc w:val="both"/>
        <w:rPr>
          <w:rFonts w:ascii="Arial" w:hAnsi="Arial"/>
          <w:b/>
          <w:lang w:val="es-ES"/>
        </w:rPr>
      </w:pPr>
      <w:r w:rsidRPr="006F10FB">
        <w:rPr>
          <w:rFonts w:ascii="Arial" w:hAnsi="Arial"/>
          <w:b/>
          <w:lang w:val="es-ES"/>
        </w:rPr>
        <w:t>5.- ¿Está conforme con los horarios que la empresa ha establecido?</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162" o:spid="_x0000_s1038" style="position:absolute;left:0;text-align:left;margin-left:43.05pt;margin-top:5.95pt;width:18pt;height:13.5pt;z-index:25172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" fillcolor="#9bbb59 [3206]"/>
        </w:pict>
      </w:r>
      <w:r w:rsidR="007468C9" w:rsidRPr="006F10FB">
        <w:rPr>
          <w:rFonts w:ascii="Arial" w:hAnsi="Arial"/>
          <w:lang w:val="es-ES"/>
        </w:rPr>
        <w:t>Sí</w:t>
      </w:r>
    </w:p>
    <w:p w:rsidR="007468C9" w:rsidRPr="006F10FB" w:rsidRDefault="00D92F9E" w:rsidP="007468C9">
      <w:pPr>
        <w:pStyle w:val="Standard"/>
        <w:spacing w:line="360" w:lineRule="auto"/>
        <w:ind w:left="1418"/>
        <w:jc w:val="both"/>
        <w:rPr>
          <w:rFonts w:ascii="Arial" w:hAnsi="Arial"/>
          <w:lang w:val="es-ES"/>
        </w:rPr>
      </w:pPr>
      <w:r w:rsidRPr="00D92F9E">
        <w:rPr>
          <w:rFonts w:ascii="Arial" w:hAnsi="Arial"/>
          <w:noProof/>
          <w:lang w:val="es-EC" w:eastAsia="es-EC" w:bidi="ar-SA"/>
        </w:rPr>
        <w:pict>
          <v:rect id="Rectangle 161" o:spid="_x0000_s1037" style="position:absolute;left:0;text-align:left;margin-left:43.05pt;margin-top:3.65pt;width:18pt;height:13.5pt;z-index:251721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" filled="f" fillcolor="#9bbb59 [3206]"/>
        </w:pict>
      </w:r>
      <w:r w:rsidR="007468C9" w:rsidRPr="006F10FB">
        <w:rPr>
          <w:rFonts w:ascii="Arial" w:hAnsi="Arial"/>
          <w:lang w:val="es-ES"/>
        </w:rPr>
        <w:t>No</w:t>
      </w:r>
    </w:p>
    <w:p w:rsidR="007468C9" w:rsidRPr="006F10FB" w:rsidRDefault="007468C9" w:rsidP="007468C9">
      <w:pPr>
        <w:pStyle w:val="Standard"/>
        <w:spacing w:line="360" w:lineRule="auto"/>
        <w:jc w:val="both"/>
        <w:rPr>
          <w:rFonts w:ascii="Arial" w:hAnsi="Arial"/>
          <w:b/>
          <w:i/>
          <w:lang w:val="es-ES"/>
        </w:rPr>
      </w:pPr>
      <w:r>
        <w:rPr>
          <w:rFonts w:ascii="Arial" w:hAnsi="Arial"/>
          <w:b/>
          <w:i/>
          <w:lang w:val="es-ES"/>
        </w:rPr>
        <w:t>S</w:t>
      </w:r>
      <w:r w:rsidRPr="006F10FB">
        <w:rPr>
          <w:rFonts w:ascii="Arial" w:hAnsi="Arial"/>
          <w:b/>
          <w:i/>
          <w:lang w:val="es-ES"/>
        </w:rPr>
        <w:t xml:space="preserve">ugerencias: </w:t>
      </w:r>
    </w:p>
    <w:p w:rsidR="007468C9" w:rsidRPr="006F10FB" w:rsidRDefault="007468C9" w:rsidP="007468C9">
      <w:pPr>
        <w:pStyle w:val="Standard"/>
        <w:spacing w:line="360" w:lineRule="auto"/>
        <w:jc w:val="both"/>
        <w:rPr>
          <w:rFonts w:ascii="Arial" w:hAnsi="Arial"/>
          <w:lang w:val="es-ES"/>
        </w:rPr>
      </w:pPr>
    </w:p>
    <w:p w:rsidR="007468C9" w:rsidRPr="006F10FB" w:rsidRDefault="007468C9" w:rsidP="007468C9">
      <w:pPr>
        <w:pStyle w:val="Standard"/>
        <w:spacing w:line="360" w:lineRule="auto"/>
        <w:jc w:val="both"/>
        <w:rPr>
          <w:rFonts w:ascii="Arial" w:hAnsi="Arial"/>
          <w:b/>
          <w:color w:val="000000"/>
          <w:lang w:val="es-ES"/>
        </w:rPr>
      </w:pPr>
      <w:r w:rsidRPr="006F10FB">
        <w:rPr>
          <w:rFonts w:ascii="Arial" w:hAnsi="Arial"/>
          <w:b/>
          <w:color w:val="000000"/>
          <w:lang w:val="es-ES"/>
        </w:rPr>
        <w:t>6.- ¿Qué recursos tecnológicos hacen falta para poder desempeñar bien su trabajo?</w:t>
      </w:r>
    </w:p>
    <w:p w:rsidR="007468C9" w:rsidRPr="006F10FB" w:rsidRDefault="007468C9" w:rsidP="007468C9">
      <w:pPr>
        <w:pStyle w:val="Standard"/>
        <w:spacing w:line="360" w:lineRule="auto"/>
        <w:ind w:left="720"/>
        <w:jc w:val="both"/>
        <w:rPr>
          <w:rFonts w:ascii="Arial" w:hAnsi="Arial"/>
          <w:color w:val="000000"/>
          <w:lang w:val="es-ES"/>
        </w:rPr>
      </w:pPr>
      <w:r w:rsidRPr="006F10FB">
        <w:rPr>
          <w:rFonts w:ascii="Arial" w:hAnsi="Arial"/>
          <w:color w:val="000000"/>
          <w:lang w:val="es-ES"/>
        </w:rPr>
        <w:t>Suministros como escobas y demás herramientas de limpieza</w:t>
      </w:r>
    </w:p>
    <w:p w:rsidR="007468C9" w:rsidRPr="006F10FB" w:rsidRDefault="007468C9" w:rsidP="007468C9">
      <w:pPr>
        <w:pStyle w:val="Standard"/>
        <w:spacing w:line="360" w:lineRule="auto"/>
        <w:jc w:val="both"/>
        <w:rPr>
          <w:rFonts w:ascii="Arial" w:hAnsi="Arial"/>
          <w:color w:val="000000"/>
          <w:lang w:val="es-ES"/>
        </w:rPr>
      </w:pPr>
    </w:p>
    <w:p w:rsidR="007468C9" w:rsidRDefault="007468C9" w:rsidP="007468C9">
      <w:pPr>
        <w:pStyle w:val="Standard"/>
        <w:spacing w:line="360" w:lineRule="auto"/>
        <w:jc w:val="both"/>
        <w:rPr>
          <w:rFonts w:ascii="Arial" w:hAnsi="Arial"/>
          <w:b/>
          <w:color w:val="000000"/>
          <w:lang w:val="es-ES"/>
        </w:rPr>
      </w:pPr>
      <w:r w:rsidRPr="006F10FB">
        <w:rPr>
          <w:rFonts w:ascii="Arial" w:hAnsi="Arial"/>
          <w:b/>
          <w:color w:val="000000"/>
          <w:lang w:val="es-ES"/>
        </w:rPr>
        <w:t>7.- ¿Cuál considera usted que es la causa principal para la baja supervivencia de larvas?</w:t>
      </w:r>
    </w:p>
    <w:p w:rsidR="007468C9" w:rsidRDefault="007468C9" w:rsidP="007468C9">
      <w:pPr>
        <w:pStyle w:val="Standard"/>
        <w:spacing w:line="360" w:lineRule="auto"/>
        <w:ind w:left="720"/>
        <w:jc w:val="both"/>
        <w:rPr>
          <w:rFonts w:ascii="Arial" w:hAnsi="Arial"/>
          <w:color w:val="000000"/>
          <w:lang w:val="es-ES"/>
        </w:rPr>
      </w:pPr>
      <w:r w:rsidRPr="006F10FB">
        <w:rPr>
          <w:rFonts w:ascii="Arial" w:hAnsi="Arial"/>
          <w:color w:val="000000"/>
          <w:lang w:val="es-ES"/>
        </w:rPr>
        <w:t>Una mala limpieza y secado de tanques</w:t>
      </w:r>
    </w:p>
    <w:p w:rsidR="007468C9" w:rsidRPr="007B22F9" w:rsidRDefault="007468C9" w:rsidP="007468C9">
      <w:pPr>
        <w:pStyle w:val="Standard"/>
        <w:spacing w:line="360" w:lineRule="auto"/>
        <w:ind w:left="720"/>
        <w:jc w:val="both"/>
        <w:rPr>
          <w:rFonts w:ascii="Arial" w:hAnsi="Arial"/>
          <w:color w:val="000000"/>
          <w:lang w:val="es-ES"/>
        </w:rPr>
        <w:sectPr w:rsidR="007468C9" w:rsidRPr="007B22F9" w:rsidSect="008C6FCC">
          <w:type w:val="nextColumn"/>
          <w:pgSz w:w="12240" w:h="15840"/>
          <w:pgMar w:top="1985" w:right="1418" w:bottom="1985" w:left="2268" w:header="720" w:footer="720" w:gutter="0"/>
          <w:cols w:space="720"/>
        </w:sectPr>
      </w:pPr>
    </w:p>
    <w:p w:rsidR="007468C9" w:rsidRPr="006F10FB" w:rsidRDefault="007468C9" w:rsidP="007468C9">
      <w:pPr>
        <w:pStyle w:val="Standard"/>
        <w:spacing w:line="360" w:lineRule="auto"/>
        <w:jc w:val="both"/>
        <w:rPr>
          <w:rFonts w:ascii="Arial" w:hAnsi="Arial"/>
          <w:b/>
          <w:color w:val="000000"/>
          <w:lang w:val="es-ES"/>
        </w:rPr>
      </w:pPr>
      <w:r w:rsidRPr="006F10FB">
        <w:rPr>
          <w:rFonts w:ascii="Arial" w:hAnsi="Arial"/>
          <w:b/>
          <w:color w:val="000000"/>
          <w:lang w:val="es-ES"/>
        </w:rPr>
        <w:lastRenderedPageBreak/>
        <w:t>8- ¿En qué influye su trabajo con respecto a la supervivencia de larvas?</w:t>
      </w:r>
    </w:p>
    <w:p w:rsidR="007468C9" w:rsidRPr="006F10FB" w:rsidRDefault="007468C9" w:rsidP="007468C9">
      <w:pPr>
        <w:pStyle w:val="Standard"/>
        <w:spacing w:line="360" w:lineRule="auto"/>
        <w:jc w:val="both"/>
        <w:rPr>
          <w:rFonts w:ascii="Arial" w:hAnsi="Arial"/>
          <w:color w:val="000000"/>
          <w:lang w:val="es-ES"/>
        </w:rPr>
      </w:pPr>
      <w:r w:rsidRPr="006F10FB">
        <w:rPr>
          <w:rFonts w:ascii="Arial" w:hAnsi="Arial"/>
          <w:color w:val="000000"/>
          <w:lang w:val="es-ES"/>
        </w:rPr>
        <w:t xml:space="preserve">La limpieza de </w:t>
      </w:r>
      <w:proofErr w:type="spellStart"/>
      <w:r w:rsidRPr="006F10FB">
        <w:rPr>
          <w:rFonts w:ascii="Arial" w:hAnsi="Arial"/>
          <w:color w:val="000000"/>
          <w:lang w:val="es-ES"/>
        </w:rPr>
        <w:t>raceways</w:t>
      </w:r>
      <w:proofErr w:type="spellEnd"/>
    </w:p>
    <w:p w:rsidR="007468C9" w:rsidRPr="006F10FB" w:rsidRDefault="007468C9" w:rsidP="007468C9">
      <w:pPr>
        <w:pStyle w:val="Standard"/>
        <w:spacing w:line="360" w:lineRule="auto"/>
        <w:jc w:val="both"/>
        <w:rPr>
          <w:rFonts w:ascii="Arial" w:hAnsi="Arial"/>
          <w:color w:val="000000"/>
          <w:lang w:val="es-ES"/>
        </w:rPr>
      </w:pPr>
      <w:r w:rsidRPr="006F10FB">
        <w:rPr>
          <w:rFonts w:ascii="Arial" w:hAnsi="Arial"/>
          <w:color w:val="000000"/>
          <w:lang w:val="es-ES"/>
        </w:rPr>
        <w:t>Alimentación de larvas</w:t>
      </w:r>
    </w:p>
    <w:p w:rsidR="007468C9" w:rsidRPr="006F10FB" w:rsidRDefault="007468C9" w:rsidP="007468C9">
      <w:pPr>
        <w:pStyle w:val="Standard"/>
        <w:spacing w:line="360" w:lineRule="auto"/>
        <w:jc w:val="both"/>
        <w:rPr>
          <w:rFonts w:ascii="Arial" w:hAnsi="Arial"/>
          <w:color w:val="000000"/>
          <w:lang w:val="es-ES"/>
        </w:rPr>
      </w:pPr>
    </w:p>
    <w:p w:rsidR="007468C9" w:rsidRPr="006F10FB" w:rsidRDefault="007468C9" w:rsidP="007468C9">
      <w:pPr>
        <w:pStyle w:val="Standard"/>
        <w:spacing w:line="360" w:lineRule="auto"/>
        <w:jc w:val="both"/>
        <w:rPr>
          <w:rFonts w:ascii="Arial" w:hAnsi="Arial"/>
          <w:b/>
          <w:lang w:val="es-ES"/>
        </w:rPr>
      </w:pPr>
      <w:r w:rsidRPr="006F10FB">
        <w:rPr>
          <w:rFonts w:ascii="Arial" w:hAnsi="Arial"/>
          <w:b/>
          <w:lang w:val="es-ES"/>
        </w:rPr>
        <w:t>9.</w:t>
      </w:r>
      <w:r w:rsidRPr="006F10FB">
        <w:rPr>
          <w:rFonts w:ascii="Arial" w:hAnsi="Arial"/>
          <w:b/>
          <w:color w:val="000000"/>
          <w:lang w:val="es-ES"/>
        </w:rPr>
        <w:t xml:space="preserve">- </w:t>
      </w:r>
      <w:r w:rsidRPr="006F10FB">
        <w:rPr>
          <w:rFonts w:ascii="Arial" w:eastAsia="Times New Roman" w:hAnsi="Arial"/>
          <w:b/>
          <w:color w:val="000000"/>
          <w:lang w:val="es-ES" w:eastAsia="es-ES"/>
        </w:rPr>
        <w:t xml:space="preserve"> ¿</w:t>
      </w:r>
      <w:r w:rsidRPr="006F10FB">
        <w:rPr>
          <w:rFonts w:ascii="Arial" w:hAnsi="Arial"/>
          <w:b/>
          <w:lang w:val="es-ES"/>
        </w:rPr>
        <w:t>Cuál es la etapa de producción más significativa en la que se incurre en más riesgos dentro de las actividades que usted realiza y por ende necesita de más cuidados?</w:t>
      </w:r>
    </w:p>
    <w:p w:rsidR="007468C9" w:rsidRPr="006F10FB" w:rsidRDefault="007468C9" w:rsidP="00FB2257">
      <w:pPr>
        <w:pStyle w:val="Standard"/>
        <w:numPr>
          <w:ilvl w:val="0"/>
          <w:numId w:val="28"/>
        </w:numPr>
        <w:spacing w:line="360" w:lineRule="auto"/>
        <w:jc w:val="both"/>
        <w:rPr>
          <w:rFonts w:ascii="Arial" w:hAnsi="Arial"/>
          <w:lang w:val="es-ES"/>
        </w:rPr>
      </w:pPr>
      <w:r w:rsidRPr="006F10FB">
        <w:rPr>
          <w:rFonts w:ascii="Arial" w:hAnsi="Arial"/>
          <w:lang w:val="es-ES"/>
        </w:rPr>
        <w:t>Horarios de alimentación</w:t>
      </w:r>
    </w:p>
    <w:p w:rsidR="007468C9" w:rsidRPr="006F10FB" w:rsidRDefault="007468C9" w:rsidP="00FB2257">
      <w:pPr>
        <w:pStyle w:val="Standard"/>
        <w:numPr>
          <w:ilvl w:val="0"/>
          <w:numId w:val="28"/>
        </w:numPr>
        <w:spacing w:line="360" w:lineRule="auto"/>
        <w:jc w:val="both"/>
        <w:rPr>
          <w:rFonts w:ascii="Arial" w:hAnsi="Arial"/>
          <w:lang w:val="es-ES"/>
        </w:rPr>
      </w:pPr>
      <w:r w:rsidRPr="006F10FB">
        <w:rPr>
          <w:rFonts w:ascii="Arial" w:hAnsi="Arial"/>
          <w:lang w:val="es-ES"/>
        </w:rPr>
        <w:t>Prender el generador</w:t>
      </w:r>
    </w:p>
    <w:p w:rsidR="007468C9" w:rsidRPr="006F10FB" w:rsidRDefault="007468C9" w:rsidP="00FB2257">
      <w:pPr>
        <w:pStyle w:val="Standard"/>
        <w:numPr>
          <w:ilvl w:val="0"/>
          <w:numId w:val="28"/>
        </w:numPr>
        <w:spacing w:line="360" w:lineRule="auto"/>
        <w:jc w:val="both"/>
        <w:rPr>
          <w:rFonts w:ascii="Arial" w:hAnsi="Arial"/>
          <w:lang w:val="es-ES"/>
        </w:rPr>
      </w:pPr>
      <w:r w:rsidRPr="006F10FB">
        <w:rPr>
          <w:rFonts w:ascii="Arial" w:hAnsi="Arial"/>
          <w:lang w:val="es-ES"/>
        </w:rPr>
        <w:t>Activar los equipos</w:t>
      </w:r>
    </w:p>
    <w:p w:rsidR="007468C9" w:rsidRPr="006F10FB" w:rsidRDefault="007468C9" w:rsidP="007468C9">
      <w:pPr>
        <w:pStyle w:val="Standard"/>
        <w:spacing w:line="360" w:lineRule="auto"/>
        <w:jc w:val="both"/>
        <w:rPr>
          <w:rFonts w:ascii="Arial" w:hAnsi="Arial"/>
          <w:color w:val="000000"/>
          <w:lang w:val="es-ES"/>
        </w:rPr>
      </w:pPr>
    </w:p>
    <w:p w:rsidR="007468C9" w:rsidRPr="006F10FB" w:rsidRDefault="007468C9" w:rsidP="007468C9">
      <w:pPr>
        <w:pStyle w:val="Standard"/>
        <w:spacing w:line="360" w:lineRule="auto"/>
        <w:jc w:val="both"/>
        <w:rPr>
          <w:rFonts w:ascii="Arial" w:hAnsi="Arial"/>
          <w:b/>
          <w:color w:val="000000"/>
          <w:lang w:val="es-ES"/>
        </w:rPr>
      </w:pPr>
      <w:r w:rsidRPr="006F10FB">
        <w:rPr>
          <w:rFonts w:ascii="Arial" w:hAnsi="Arial"/>
          <w:b/>
          <w:color w:val="000000"/>
          <w:lang w:val="es-ES"/>
        </w:rPr>
        <w:t>10.- ¿Qué recomienda usted para minimizar el riesgo descrito?</w:t>
      </w:r>
    </w:p>
    <w:p w:rsidR="007468C9" w:rsidRPr="006F10FB" w:rsidRDefault="007468C9" w:rsidP="007468C9">
      <w:pPr>
        <w:pStyle w:val="Standard"/>
        <w:spacing w:line="360" w:lineRule="auto"/>
        <w:jc w:val="both"/>
        <w:rPr>
          <w:rFonts w:ascii="Arial" w:hAnsi="Arial"/>
          <w:color w:val="000000"/>
          <w:lang w:val="es-ES"/>
        </w:rPr>
      </w:pPr>
      <w:r w:rsidRPr="006F10FB">
        <w:rPr>
          <w:rFonts w:ascii="Arial" w:hAnsi="Arial"/>
          <w:color w:val="000000"/>
          <w:lang w:val="es-ES"/>
        </w:rPr>
        <w:t>Sin respuesta</w:t>
      </w:r>
    </w:p>
    <w:p w:rsidR="007468C9" w:rsidRPr="006F10FB" w:rsidRDefault="007468C9" w:rsidP="007468C9">
      <w:pPr>
        <w:pStyle w:val="Standard"/>
        <w:spacing w:line="360" w:lineRule="auto"/>
        <w:ind w:left="720"/>
        <w:jc w:val="both"/>
        <w:rPr>
          <w:rFonts w:ascii="Arial" w:hAnsi="Arial"/>
          <w:b/>
          <w:color w:val="000000"/>
          <w:lang w:val="es-ES"/>
        </w:rPr>
      </w:pPr>
    </w:p>
    <w:p w:rsidR="007468C9" w:rsidRPr="006F10FB" w:rsidRDefault="007468C9" w:rsidP="007468C9">
      <w:pPr>
        <w:pStyle w:val="Standard"/>
        <w:spacing w:line="360" w:lineRule="auto"/>
        <w:jc w:val="both"/>
        <w:rPr>
          <w:rFonts w:ascii="Arial" w:hAnsi="Arial"/>
          <w:b/>
          <w:color w:val="000000"/>
          <w:lang w:val="es-ES"/>
        </w:rPr>
      </w:pPr>
      <w:r w:rsidRPr="006F10FB">
        <w:rPr>
          <w:rFonts w:ascii="Arial" w:hAnsi="Arial"/>
          <w:b/>
          <w:color w:val="000000"/>
          <w:lang w:val="es-ES"/>
        </w:rPr>
        <w:t>11.  ¿Cuál es su motivación para seguir trabajando en AMBARTEK?</w:t>
      </w:r>
    </w:p>
    <w:p w:rsidR="007468C9" w:rsidRPr="006F10FB" w:rsidRDefault="007468C9" w:rsidP="007468C9">
      <w:pPr>
        <w:pStyle w:val="Standard"/>
        <w:spacing w:line="360" w:lineRule="auto"/>
        <w:jc w:val="both"/>
        <w:rPr>
          <w:rFonts w:ascii="Arial" w:hAnsi="Arial"/>
          <w:color w:val="000000"/>
          <w:lang w:val="es-ES"/>
        </w:rPr>
      </w:pPr>
      <w:r w:rsidRPr="006F10FB">
        <w:rPr>
          <w:rFonts w:ascii="Arial" w:hAnsi="Arial"/>
          <w:color w:val="000000"/>
          <w:lang w:val="es-ES"/>
        </w:rPr>
        <w:t>Es un trabajo que está cerca de su vivienda, le gusta lo que hace y tiene un sueldo fijo</w:t>
      </w:r>
    </w:p>
    <w:p w:rsidR="007468C9" w:rsidRDefault="007468C9" w:rsidP="007468C9">
      <w:pPr>
        <w:rPr>
          <w:rFonts w:ascii="Arial" w:hAnsi="Arial" w:cs="Arial"/>
          <w:color w:val="000000"/>
          <w:sz w:val="24"/>
          <w:szCs w:val="24"/>
          <w:lang w:val="es-ES"/>
        </w:rPr>
      </w:pPr>
      <w:r>
        <w:rPr>
          <w:rFonts w:ascii="Arial" w:hAnsi="Arial" w:cs="Arial"/>
          <w:color w:val="000000"/>
          <w:sz w:val="24"/>
          <w:szCs w:val="24"/>
          <w:lang w:val="es-ES"/>
        </w:rPr>
        <w:br w:type="page"/>
      </w:r>
    </w:p>
    <w:p w:rsidR="007468C9" w:rsidRPr="006F10FB" w:rsidRDefault="007468C9" w:rsidP="007468C9">
      <w:pPr>
        <w:pStyle w:val="Standard"/>
        <w:spacing w:line="360" w:lineRule="auto"/>
        <w:jc w:val="center"/>
        <w:rPr>
          <w:rFonts w:ascii="Arial" w:hAnsi="Arial"/>
          <w:b/>
          <w:lang w:val="es-ES"/>
        </w:rPr>
      </w:pPr>
      <w:r w:rsidRPr="006F10FB">
        <w:rPr>
          <w:rFonts w:ascii="Arial" w:hAnsi="Arial"/>
          <w:b/>
          <w:lang w:val="es-ES"/>
        </w:rPr>
        <w:lastRenderedPageBreak/>
        <w:t>ESCUELA SUPERIOR POLITÉCNICA DEL LITORAL</w:t>
      </w:r>
    </w:p>
    <w:p w:rsidR="007468C9" w:rsidRPr="006F10FB" w:rsidRDefault="007468C9" w:rsidP="007468C9">
      <w:pPr>
        <w:pStyle w:val="Standard"/>
        <w:spacing w:line="360" w:lineRule="auto"/>
        <w:jc w:val="center"/>
        <w:rPr>
          <w:rFonts w:ascii="Arial" w:hAnsi="Arial"/>
          <w:b/>
          <w:lang w:val="es-ES"/>
        </w:rPr>
      </w:pPr>
      <w:r w:rsidRPr="006F10FB">
        <w:rPr>
          <w:rFonts w:ascii="Arial" w:hAnsi="Arial"/>
          <w:b/>
          <w:lang w:val="es-ES"/>
        </w:rPr>
        <w:t>ENTREVISTA A LOS DIRECTIVOS</w:t>
      </w:r>
    </w:p>
    <w:p w:rsidR="007468C9" w:rsidRPr="006F10FB" w:rsidRDefault="007468C9" w:rsidP="007468C9">
      <w:pPr>
        <w:pStyle w:val="Standard"/>
        <w:spacing w:line="360" w:lineRule="auto"/>
        <w:jc w:val="center"/>
        <w:rPr>
          <w:rFonts w:ascii="Arial" w:hAnsi="Arial"/>
          <w:b/>
          <w:lang w:val="es-ES"/>
        </w:rPr>
      </w:pPr>
      <w:r w:rsidRPr="006F10FB">
        <w:rPr>
          <w:rFonts w:ascii="Arial" w:hAnsi="Arial"/>
          <w:b/>
          <w:lang w:val="es-ES"/>
        </w:rPr>
        <w:t>AMBARTEK S.A.</w:t>
      </w:r>
    </w:p>
    <w:p w:rsidR="007468C9" w:rsidRPr="006F10FB" w:rsidRDefault="007468C9" w:rsidP="007468C9">
      <w:pPr>
        <w:pStyle w:val="Standard"/>
        <w:spacing w:line="360" w:lineRule="auto"/>
        <w:jc w:val="both"/>
        <w:rPr>
          <w:rFonts w:ascii="Arial" w:hAnsi="Arial"/>
          <w:lang w:val="es-ES"/>
        </w:rPr>
      </w:pPr>
    </w:p>
    <w:p w:rsidR="007468C9" w:rsidRPr="006F10FB" w:rsidRDefault="007468C9" w:rsidP="007468C9">
      <w:pPr>
        <w:pStyle w:val="Standard"/>
        <w:spacing w:line="360" w:lineRule="auto"/>
        <w:jc w:val="both"/>
        <w:rPr>
          <w:rFonts w:ascii="Arial" w:hAnsi="Arial"/>
          <w:lang w:val="es-ES"/>
        </w:rPr>
      </w:pPr>
      <w:r w:rsidRPr="006F10FB">
        <w:rPr>
          <w:rFonts w:ascii="Arial" w:hAnsi="Arial"/>
          <w:lang w:val="es-ES"/>
        </w:rPr>
        <w:t>Los datos que procederán a llenar en esta entrevista son con fines investigativos para la mejora de la empresa</w:t>
      </w:r>
    </w:p>
    <w:p w:rsidR="005574D2" w:rsidRDefault="005574D2" w:rsidP="007468C9">
      <w:pPr>
        <w:pStyle w:val="Standard"/>
        <w:spacing w:line="360" w:lineRule="auto"/>
        <w:jc w:val="both"/>
        <w:rPr>
          <w:rFonts w:ascii="Arial" w:hAnsi="Arial"/>
          <w:b/>
          <w:lang w:val="es-ES"/>
        </w:rPr>
      </w:pPr>
    </w:p>
    <w:p w:rsidR="007468C9" w:rsidRPr="006F10FB" w:rsidRDefault="007468C9" w:rsidP="007468C9">
      <w:pPr>
        <w:pStyle w:val="Standard"/>
        <w:spacing w:line="360" w:lineRule="auto"/>
        <w:jc w:val="both"/>
        <w:rPr>
          <w:rFonts w:ascii="Arial" w:hAnsi="Arial"/>
          <w:lang w:val="es-ES"/>
        </w:rPr>
      </w:pPr>
      <w:r w:rsidRPr="006F10FB">
        <w:rPr>
          <w:rFonts w:ascii="Arial" w:hAnsi="Arial"/>
          <w:b/>
          <w:lang w:val="es-ES"/>
        </w:rPr>
        <w:t>Nombre:</w:t>
      </w:r>
      <w:r w:rsidRPr="006F10FB">
        <w:rPr>
          <w:rFonts w:ascii="Arial" w:hAnsi="Arial"/>
          <w:lang w:val="es-ES"/>
        </w:rPr>
        <w:t xml:space="preserve"> Félix Wellington Cuadra Díaz</w:t>
      </w:r>
    </w:p>
    <w:p w:rsidR="007468C9" w:rsidRPr="006F10FB" w:rsidRDefault="007468C9" w:rsidP="007468C9">
      <w:pPr>
        <w:pStyle w:val="Standard"/>
        <w:spacing w:line="360" w:lineRule="auto"/>
        <w:jc w:val="both"/>
        <w:rPr>
          <w:rFonts w:ascii="Arial" w:hAnsi="Arial"/>
          <w:lang w:val="es-ES"/>
        </w:rPr>
      </w:pPr>
      <w:r w:rsidRPr="006F10FB">
        <w:rPr>
          <w:rFonts w:ascii="Arial" w:hAnsi="Arial"/>
          <w:b/>
          <w:lang w:val="es-ES"/>
        </w:rPr>
        <w:t>Edad:</w:t>
      </w:r>
      <w:r w:rsidRPr="006F10FB">
        <w:rPr>
          <w:rFonts w:ascii="Arial" w:hAnsi="Arial"/>
          <w:lang w:val="es-ES"/>
        </w:rPr>
        <w:t xml:space="preserve"> 48 años</w:t>
      </w:r>
    </w:p>
    <w:p w:rsidR="007468C9" w:rsidRPr="006F10FB" w:rsidRDefault="007468C9" w:rsidP="007468C9">
      <w:pPr>
        <w:pStyle w:val="Standard"/>
        <w:spacing w:line="360" w:lineRule="auto"/>
        <w:jc w:val="both"/>
        <w:rPr>
          <w:rFonts w:ascii="Arial" w:hAnsi="Arial"/>
          <w:lang w:val="es-ES"/>
        </w:rPr>
      </w:pPr>
      <w:r w:rsidRPr="006F10FB">
        <w:rPr>
          <w:rFonts w:ascii="Arial" w:hAnsi="Arial"/>
          <w:b/>
          <w:lang w:val="es-ES"/>
        </w:rPr>
        <w:t>Lugar donde vive:</w:t>
      </w:r>
      <w:r w:rsidRPr="006F10FB">
        <w:rPr>
          <w:rFonts w:ascii="Arial" w:hAnsi="Arial"/>
          <w:lang w:val="es-ES"/>
        </w:rPr>
        <w:t xml:space="preserve"> </w:t>
      </w:r>
      <w:proofErr w:type="spellStart"/>
      <w:r w:rsidRPr="006F10FB">
        <w:rPr>
          <w:rFonts w:ascii="Arial" w:hAnsi="Arial"/>
          <w:lang w:val="es-ES"/>
        </w:rPr>
        <w:t>Engabao</w:t>
      </w:r>
      <w:proofErr w:type="spellEnd"/>
      <w:r w:rsidRPr="006F10FB">
        <w:rPr>
          <w:rFonts w:ascii="Arial" w:hAnsi="Arial"/>
          <w:lang w:val="es-ES"/>
        </w:rPr>
        <w:t xml:space="preserve"> sector Playa soñada y también en Guayaquil</w:t>
      </w:r>
    </w:p>
    <w:p w:rsidR="007468C9" w:rsidRPr="006F10FB" w:rsidRDefault="007468C9" w:rsidP="007468C9">
      <w:pPr>
        <w:pStyle w:val="Standard"/>
        <w:spacing w:line="360" w:lineRule="auto"/>
        <w:jc w:val="both"/>
        <w:rPr>
          <w:rFonts w:ascii="Arial" w:hAnsi="Arial"/>
          <w:lang w:val="es-ES"/>
        </w:rPr>
      </w:pPr>
      <w:r w:rsidRPr="006F10FB">
        <w:rPr>
          <w:rFonts w:ascii="Arial" w:hAnsi="Arial"/>
          <w:b/>
          <w:lang w:val="es-ES"/>
        </w:rPr>
        <w:t>Cargo que ocupa en la empresa:</w:t>
      </w:r>
      <w:r w:rsidRPr="006F10FB">
        <w:rPr>
          <w:rFonts w:ascii="Arial" w:hAnsi="Arial"/>
          <w:lang w:val="es-ES"/>
        </w:rPr>
        <w:t xml:space="preserve"> Director </w:t>
      </w:r>
    </w:p>
    <w:p w:rsidR="007468C9" w:rsidRDefault="007468C9" w:rsidP="007468C9">
      <w:pPr>
        <w:pStyle w:val="Standard"/>
        <w:spacing w:line="360" w:lineRule="auto"/>
        <w:jc w:val="both"/>
        <w:rPr>
          <w:rFonts w:ascii="Arial" w:hAnsi="Arial"/>
          <w:lang w:val="es-ES"/>
        </w:rPr>
      </w:pPr>
      <w:r w:rsidRPr="006F10FB">
        <w:rPr>
          <w:rFonts w:ascii="Arial" w:hAnsi="Arial"/>
          <w:b/>
          <w:lang w:val="es-ES"/>
        </w:rPr>
        <w:t>Profesión:</w:t>
      </w:r>
      <w:r w:rsidRPr="006F10FB">
        <w:rPr>
          <w:rFonts w:ascii="Arial" w:hAnsi="Arial"/>
          <w:lang w:val="es-ES"/>
        </w:rPr>
        <w:t xml:space="preserve"> Químico Farmacéutico</w:t>
      </w:r>
    </w:p>
    <w:p w:rsidR="007468C9" w:rsidRPr="006F10FB" w:rsidRDefault="007468C9" w:rsidP="00FB2257">
      <w:pPr>
        <w:pStyle w:val="Prrafodelista"/>
        <w:numPr>
          <w:ilvl w:val="0"/>
          <w:numId w:val="29"/>
        </w:numPr>
        <w:spacing w:line="360" w:lineRule="auto"/>
        <w:ind w:left="142"/>
        <w:rPr>
          <w:rFonts w:ascii="Arial" w:eastAsia="Droid Sans Fallback" w:hAnsi="Arial" w:cs="Arial"/>
          <w:b/>
          <w:kern w:val="3"/>
          <w:sz w:val="24"/>
          <w:szCs w:val="24"/>
          <w:lang w:eastAsia="zh-CN" w:bidi="hi-IN"/>
        </w:rPr>
      </w:pPr>
      <w:r w:rsidRPr="006F10FB">
        <w:rPr>
          <w:rFonts w:ascii="Arial" w:eastAsia="Droid Sans Fallback" w:hAnsi="Arial" w:cs="Arial"/>
          <w:b/>
          <w:kern w:val="3"/>
          <w:sz w:val="24"/>
          <w:szCs w:val="24"/>
          <w:lang w:eastAsia="zh-CN" w:bidi="hi-IN"/>
        </w:rPr>
        <w:t>¿Con cuantas áreas cuenta la empresa? </w:t>
      </w:r>
    </w:p>
    <w:p w:rsidR="007468C9" w:rsidRDefault="007468C9" w:rsidP="007468C9">
      <w:pPr>
        <w:spacing w:line="360" w:lineRule="auto"/>
        <w:rPr>
          <w:rFonts w:ascii="Arial" w:hAnsi="Arial" w:cs="Arial"/>
          <w:sz w:val="24"/>
          <w:szCs w:val="24"/>
          <w:lang w:val="es-ES"/>
        </w:rPr>
      </w:pPr>
      <w:r w:rsidRPr="006F10FB">
        <w:rPr>
          <w:rFonts w:ascii="Arial" w:hAnsi="Arial" w:cs="Arial"/>
          <w:sz w:val="24"/>
          <w:szCs w:val="24"/>
          <w:lang w:val="es-ES"/>
        </w:rPr>
        <w:t xml:space="preserve">Con 5 departamentos </w:t>
      </w:r>
      <w:proofErr w:type="spellStart"/>
      <w:r w:rsidRPr="006F10FB">
        <w:rPr>
          <w:rFonts w:ascii="Arial" w:hAnsi="Arial" w:cs="Arial"/>
          <w:sz w:val="24"/>
          <w:szCs w:val="24"/>
          <w:lang w:val="es-ES"/>
        </w:rPr>
        <w:t>larvicultura</w:t>
      </w:r>
      <w:proofErr w:type="spellEnd"/>
      <w:r w:rsidRPr="006F10FB">
        <w:rPr>
          <w:rFonts w:ascii="Arial" w:hAnsi="Arial" w:cs="Arial"/>
          <w:sz w:val="24"/>
          <w:szCs w:val="24"/>
          <w:lang w:val="es-ES"/>
        </w:rPr>
        <w:t xml:space="preserve">, sala de </w:t>
      </w:r>
      <w:proofErr w:type="spellStart"/>
      <w:r w:rsidRPr="006F10FB">
        <w:rPr>
          <w:rFonts w:ascii="Arial" w:hAnsi="Arial" w:cs="Arial"/>
          <w:sz w:val="24"/>
          <w:szCs w:val="24"/>
          <w:lang w:val="es-ES"/>
        </w:rPr>
        <w:t>artemias</w:t>
      </w:r>
      <w:proofErr w:type="spellEnd"/>
      <w:r w:rsidRPr="006F10FB">
        <w:rPr>
          <w:rFonts w:ascii="Arial" w:hAnsi="Arial" w:cs="Arial"/>
          <w:sz w:val="24"/>
          <w:szCs w:val="24"/>
          <w:lang w:val="es-ES"/>
        </w:rPr>
        <w:t>, sala de algas, de mantenimiento de equipos además del departamento contable.</w:t>
      </w:r>
    </w:p>
    <w:p w:rsidR="007468C9" w:rsidRPr="006F10FB" w:rsidRDefault="007468C9" w:rsidP="00FB2257">
      <w:pPr>
        <w:pStyle w:val="Standard"/>
        <w:numPr>
          <w:ilvl w:val="0"/>
          <w:numId w:val="29"/>
        </w:numPr>
        <w:spacing w:line="360" w:lineRule="auto"/>
        <w:jc w:val="both"/>
        <w:rPr>
          <w:rFonts w:ascii="Arial" w:hAnsi="Arial"/>
          <w:b/>
          <w:lang w:val="es-ES"/>
        </w:rPr>
      </w:pPr>
      <w:r w:rsidRPr="006F10FB">
        <w:rPr>
          <w:rFonts w:ascii="Arial" w:hAnsi="Arial"/>
          <w:b/>
          <w:lang w:val="es-ES"/>
        </w:rPr>
        <w:t>¿Cuál considera usted que debe ser el perfil de un trabajador de esta empresa? Basado en conocimientos empíricos o especializados en universidad en esta rama.</w:t>
      </w:r>
    </w:p>
    <w:p w:rsidR="007468C9" w:rsidRDefault="007468C9" w:rsidP="007468C9">
      <w:pPr>
        <w:pStyle w:val="Standard"/>
        <w:spacing w:line="360" w:lineRule="auto"/>
        <w:jc w:val="both"/>
        <w:rPr>
          <w:rFonts w:ascii="Arial" w:hAnsi="Arial"/>
          <w:lang w:val="es-ES"/>
        </w:rPr>
      </w:pPr>
      <w:r w:rsidRPr="006F10FB">
        <w:rPr>
          <w:rFonts w:ascii="Arial" w:hAnsi="Arial"/>
          <w:lang w:val="es-ES"/>
        </w:rPr>
        <w:t>Se analiza cuanta experiencia tiene la persona, el tiempo que esa persona tiene trabajando conocimientos empíricos. Todos los empleados de AMBARTEK son escogidos por conocimientos empíricos porque los mismos dueños ya han sido conocedores del negocio por conocimientos adquiridos en la universidad y estos son constantemente transmitidos a los empleados.</w:t>
      </w:r>
    </w:p>
    <w:p w:rsidR="007468C9" w:rsidRPr="006F10FB" w:rsidRDefault="007468C9" w:rsidP="00FB2257">
      <w:pPr>
        <w:pStyle w:val="Standard"/>
        <w:numPr>
          <w:ilvl w:val="0"/>
          <w:numId w:val="29"/>
        </w:numPr>
        <w:spacing w:line="360" w:lineRule="auto"/>
        <w:jc w:val="both"/>
        <w:rPr>
          <w:rFonts w:ascii="Arial" w:hAnsi="Arial"/>
          <w:b/>
          <w:lang w:val="es-ES"/>
        </w:rPr>
      </w:pPr>
      <w:r w:rsidRPr="006F10FB">
        <w:rPr>
          <w:rFonts w:ascii="Arial" w:hAnsi="Arial"/>
          <w:b/>
          <w:lang w:val="es-ES"/>
        </w:rPr>
        <w:t>¿Cuántos proveedores posee el Negocio y por qué ha elegido a estos?</w:t>
      </w:r>
    </w:p>
    <w:p w:rsidR="007468C9" w:rsidRPr="006F10FB" w:rsidRDefault="007468C9" w:rsidP="007468C9">
      <w:pPr>
        <w:pStyle w:val="Standard"/>
        <w:spacing w:line="360" w:lineRule="auto"/>
        <w:jc w:val="both"/>
        <w:rPr>
          <w:rFonts w:ascii="Arial" w:hAnsi="Arial"/>
          <w:lang w:val="es-ES"/>
        </w:rPr>
      </w:pPr>
      <w:r w:rsidRPr="006F10FB">
        <w:rPr>
          <w:rFonts w:ascii="Arial" w:hAnsi="Arial"/>
          <w:lang w:val="es-ES"/>
        </w:rPr>
        <w:t>AQUATROPICAL, PRILABSA, INVE, BIOGEMAR, TEXCUMAR, se los escogió en primer lugar por la calidad de sus productos, además de la confianza  y la garantía que ofrece el producto terminado, las larvas que son procesadas con los insumos provenientes de estos proveedores que dan la seguridad al camaronero de obtener un producto de buena calidad.</w:t>
      </w:r>
    </w:p>
    <w:p w:rsidR="007468C9" w:rsidRPr="006F10FB" w:rsidRDefault="007468C9" w:rsidP="00FB2257">
      <w:pPr>
        <w:pStyle w:val="Standard"/>
        <w:numPr>
          <w:ilvl w:val="0"/>
          <w:numId w:val="29"/>
        </w:numPr>
        <w:spacing w:line="360" w:lineRule="auto"/>
        <w:jc w:val="both"/>
        <w:rPr>
          <w:rFonts w:ascii="Arial" w:hAnsi="Arial"/>
          <w:b/>
          <w:lang w:val="es-ES"/>
        </w:rPr>
      </w:pPr>
      <w:r w:rsidRPr="006F10FB">
        <w:rPr>
          <w:rFonts w:ascii="Arial" w:hAnsi="Arial"/>
          <w:b/>
          <w:lang w:val="es-ES"/>
        </w:rPr>
        <w:lastRenderedPageBreak/>
        <w:t>Con respecto a las leyes que se han impuesto al sector acuícola y a la regulación del sector laboral. ¿Han ocasionado grandes cambios en el manejo de AMBARTEK?</w:t>
      </w:r>
    </w:p>
    <w:p w:rsidR="006F2357" w:rsidRDefault="006F2357" w:rsidP="007468C9">
      <w:pPr>
        <w:pStyle w:val="Standard"/>
        <w:spacing w:line="360" w:lineRule="auto"/>
        <w:jc w:val="both"/>
        <w:rPr>
          <w:rFonts w:ascii="Arial" w:hAnsi="Arial"/>
          <w:lang w:val="es-ES"/>
        </w:rPr>
      </w:pPr>
    </w:p>
    <w:p w:rsidR="007468C9" w:rsidRPr="006F10FB" w:rsidRDefault="007468C9" w:rsidP="007468C9">
      <w:pPr>
        <w:pStyle w:val="Standard"/>
        <w:spacing w:line="360" w:lineRule="auto"/>
        <w:jc w:val="both"/>
        <w:rPr>
          <w:rFonts w:ascii="Arial" w:hAnsi="Arial"/>
          <w:lang w:val="es-ES"/>
        </w:rPr>
      </w:pPr>
      <w:r w:rsidRPr="006F10FB">
        <w:rPr>
          <w:rFonts w:ascii="Arial" w:hAnsi="Arial"/>
          <w:lang w:val="es-ES"/>
        </w:rPr>
        <w:t>Por supuesto, porque anteriormente no estábamos con la vigencia normal de las horas laborales, no estábamos con el seguro laboral, se podía contratar a las persona por tiempo temporal, en cambio ahora hay que hacer varios turnos lo que implica contratar mucha más gente, hablar con empleado para compensar las horas extras en cuanto a lo económico, los empleados se encuentran respaldados por las leyes laborales y tienen más exigencias, nos ha tocado regularnos ponernos en una posición más difícil para estar a la par con las leyes de este momento, un negocio de larvas de camarón es un negocio constante donde no se pueden tomar en cuenta los días festivos todo el tiempo se está produciendo.</w:t>
      </w:r>
    </w:p>
    <w:p w:rsidR="007468C9" w:rsidRPr="006F10FB" w:rsidRDefault="007468C9" w:rsidP="007468C9">
      <w:pPr>
        <w:pStyle w:val="Standard"/>
        <w:spacing w:line="360" w:lineRule="auto"/>
        <w:jc w:val="both"/>
        <w:rPr>
          <w:rFonts w:ascii="Arial" w:hAnsi="Arial"/>
          <w:lang w:val="es-ES"/>
        </w:rPr>
      </w:pPr>
    </w:p>
    <w:p w:rsidR="007468C9" w:rsidRPr="006F10FB" w:rsidRDefault="007468C9" w:rsidP="00FB2257">
      <w:pPr>
        <w:pStyle w:val="Standard"/>
        <w:numPr>
          <w:ilvl w:val="0"/>
          <w:numId w:val="29"/>
        </w:numPr>
        <w:spacing w:line="360" w:lineRule="auto"/>
        <w:jc w:val="both"/>
        <w:rPr>
          <w:rFonts w:ascii="Arial" w:hAnsi="Arial"/>
          <w:b/>
          <w:lang w:val="es-ES"/>
        </w:rPr>
      </w:pPr>
      <w:r w:rsidRPr="006F10FB">
        <w:rPr>
          <w:rFonts w:ascii="Arial" w:hAnsi="Arial"/>
          <w:b/>
          <w:lang w:val="es-ES"/>
        </w:rPr>
        <w:t>¿Cuáles han sido los cambios en los ámbitos anteriores que más han influido en AMBARTEK?</w:t>
      </w:r>
    </w:p>
    <w:p w:rsidR="006F2357" w:rsidRDefault="006F2357" w:rsidP="007468C9">
      <w:pPr>
        <w:pStyle w:val="Standard"/>
        <w:spacing w:line="360" w:lineRule="auto"/>
        <w:jc w:val="both"/>
        <w:rPr>
          <w:rFonts w:ascii="Arial" w:hAnsi="Arial"/>
          <w:lang w:val="es-ES"/>
        </w:rPr>
      </w:pPr>
    </w:p>
    <w:p w:rsidR="007468C9" w:rsidRPr="006F10FB" w:rsidRDefault="007468C9" w:rsidP="007468C9">
      <w:pPr>
        <w:pStyle w:val="Standard"/>
        <w:spacing w:line="360" w:lineRule="auto"/>
        <w:jc w:val="both"/>
        <w:rPr>
          <w:rFonts w:ascii="Arial" w:hAnsi="Arial"/>
          <w:lang w:val="es-ES"/>
        </w:rPr>
      </w:pPr>
      <w:r w:rsidRPr="006F10FB">
        <w:rPr>
          <w:rFonts w:ascii="Arial" w:hAnsi="Arial"/>
          <w:lang w:val="es-ES"/>
        </w:rPr>
        <w:t>Los cambios han sido radicales, ahora con la exigencia de que la larva sea producida de manera casi orgánica y no química, hay una normativa del medio ambiente y exigencias internacionales que disponen que la larva no tenga químicos,  los clientes exigen que las larvas no contengan antibióticos u otro tipo de sustancias no permitidas en el mercado internacional.</w:t>
      </w:r>
    </w:p>
    <w:p w:rsidR="007468C9" w:rsidRPr="006F10FB" w:rsidRDefault="007468C9" w:rsidP="007468C9">
      <w:pPr>
        <w:pStyle w:val="Standard"/>
        <w:spacing w:line="360" w:lineRule="auto"/>
        <w:jc w:val="both"/>
        <w:rPr>
          <w:rFonts w:ascii="Arial" w:hAnsi="Arial"/>
          <w:lang w:val="es-ES"/>
        </w:rPr>
      </w:pPr>
    </w:p>
    <w:p w:rsidR="007468C9" w:rsidRPr="006F10FB" w:rsidRDefault="007468C9" w:rsidP="00FB2257">
      <w:pPr>
        <w:pStyle w:val="Standard"/>
        <w:numPr>
          <w:ilvl w:val="0"/>
          <w:numId w:val="29"/>
        </w:numPr>
        <w:spacing w:line="360" w:lineRule="auto"/>
        <w:jc w:val="both"/>
        <w:rPr>
          <w:rFonts w:ascii="Arial" w:hAnsi="Arial"/>
          <w:b/>
          <w:lang w:val="es-ES"/>
        </w:rPr>
      </w:pPr>
      <w:r w:rsidRPr="006F10FB">
        <w:rPr>
          <w:rFonts w:ascii="Arial" w:hAnsi="Arial"/>
          <w:b/>
          <w:lang w:val="es-ES"/>
        </w:rPr>
        <w:t>¿Cuáles considera usted que son sus mayores competidores?</w:t>
      </w:r>
    </w:p>
    <w:p w:rsidR="006F2357" w:rsidRDefault="006F2357" w:rsidP="007468C9">
      <w:pPr>
        <w:pStyle w:val="Standard"/>
        <w:spacing w:line="360" w:lineRule="auto"/>
        <w:jc w:val="both"/>
        <w:rPr>
          <w:rFonts w:ascii="Arial" w:hAnsi="Arial"/>
          <w:lang w:val="es-ES"/>
        </w:rPr>
      </w:pPr>
    </w:p>
    <w:p w:rsidR="007468C9" w:rsidRPr="006F10FB" w:rsidRDefault="007468C9" w:rsidP="007468C9">
      <w:pPr>
        <w:pStyle w:val="Standard"/>
        <w:spacing w:line="360" w:lineRule="auto"/>
        <w:jc w:val="both"/>
        <w:rPr>
          <w:rFonts w:ascii="Arial" w:hAnsi="Arial"/>
          <w:lang w:val="es-ES"/>
        </w:rPr>
      </w:pPr>
      <w:r w:rsidRPr="006F10FB">
        <w:rPr>
          <w:rFonts w:ascii="Arial" w:hAnsi="Arial"/>
          <w:lang w:val="es-ES"/>
        </w:rPr>
        <w:t>Son aquellos laboratorios que de por sí ya tienen una buena maduración y además también procesan la larva; tales como: AQUATROPICAL, BIOGEMAR, TEXCUMAR. Además de la gente que tiene su grupo cerrado que incluso tiene hasta sus camaroneras.</w:t>
      </w:r>
    </w:p>
    <w:p w:rsidR="007468C9" w:rsidRPr="006F10FB" w:rsidRDefault="007468C9" w:rsidP="007468C9">
      <w:pPr>
        <w:pStyle w:val="Standard"/>
        <w:spacing w:line="360" w:lineRule="auto"/>
        <w:ind w:left="720"/>
        <w:jc w:val="both"/>
        <w:rPr>
          <w:rFonts w:ascii="Arial" w:hAnsi="Arial"/>
          <w:lang w:val="es-ES"/>
        </w:rPr>
      </w:pPr>
    </w:p>
    <w:p w:rsidR="007468C9" w:rsidRDefault="007468C9" w:rsidP="005574D2">
      <w:pPr>
        <w:pStyle w:val="Standard"/>
        <w:numPr>
          <w:ilvl w:val="0"/>
          <w:numId w:val="29"/>
        </w:numPr>
        <w:spacing w:line="360" w:lineRule="auto"/>
        <w:jc w:val="both"/>
        <w:rPr>
          <w:rFonts w:ascii="Arial" w:hAnsi="Arial"/>
          <w:b/>
          <w:lang w:val="es-ES"/>
        </w:rPr>
      </w:pPr>
      <w:r w:rsidRPr="006F10FB">
        <w:rPr>
          <w:rFonts w:ascii="Arial" w:hAnsi="Arial"/>
          <w:b/>
          <w:lang w:val="es-ES"/>
        </w:rPr>
        <w:lastRenderedPageBreak/>
        <w:t>¿Cuáles considera que son las fortalezas y debilidades de la empresa</w:t>
      </w:r>
      <w:r w:rsidR="005574D2">
        <w:rPr>
          <w:rFonts w:ascii="Arial" w:hAnsi="Arial"/>
          <w:b/>
          <w:lang w:val="es-ES"/>
        </w:rPr>
        <w:t>?</w:t>
      </w:r>
    </w:p>
    <w:p w:rsidR="005574D2" w:rsidRPr="005574D2" w:rsidRDefault="005574D2" w:rsidP="005574D2">
      <w:pPr>
        <w:pStyle w:val="Standard"/>
        <w:spacing w:line="360" w:lineRule="auto"/>
        <w:ind w:left="360"/>
        <w:jc w:val="both"/>
        <w:rPr>
          <w:rFonts w:ascii="Arial" w:hAnsi="Arial"/>
          <w:b/>
          <w:lang w:val="es-ES"/>
        </w:rPr>
      </w:pPr>
    </w:p>
    <w:p w:rsidR="007468C9" w:rsidRDefault="007468C9" w:rsidP="007468C9">
      <w:pPr>
        <w:pStyle w:val="Standard"/>
        <w:spacing w:line="360" w:lineRule="auto"/>
        <w:jc w:val="both"/>
        <w:rPr>
          <w:rFonts w:ascii="Arial" w:hAnsi="Arial"/>
          <w:b/>
          <w:lang w:val="es-ES"/>
        </w:rPr>
      </w:pPr>
      <w:r w:rsidRPr="006F10FB">
        <w:rPr>
          <w:rFonts w:ascii="Arial" w:hAnsi="Arial"/>
          <w:b/>
          <w:lang w:val="es-ES"/>
        </w:rPr>
        <w:t>FORTALEZAS:</w:t>
      </w:r>
    </w:p>
    <w:p w:rsidR="005574D2" w:rsidRPr="006F10FB" w:rsidRDefault="005574D2" w:rsidP="007468C9">
      <w:pPr>
        <w:pStyle w:val="Standard"/>
        <w:spacing w:line="360" w:lineRule="auto"/>
        <w:jc w:val="both"/>
        <w:rPr>
          <w:rFonts w:ascii="Arial" w:hAnsi="Arial"/>
          <w:b/>
          <w:lang w:val="es-ES"/>
        </w:rPr>
      </w:pPr>
    </w:p>
    <w:p w:rsidR="007468C9" w:rsidRPr="006F10FB" w:rsidRDefault="007468C9" w:rsidP="00FB2257">
      <w:pPr>
        <w:pStyle w:val="Standard"/>
        <w:numPr>
          <w:ilvl w:val="0"/>
          <w:numId w:val="7"/>
        </w:numPr>
        <w:spacing w:line="360" w:lineRule="auto"/>
        <w:jc w:val="both"/>
        <w:rPr>
          <w:rFonts w:ascii="Arial" w:hAnsi="Arial"/>
          <w:lang w:val="es-ES"/>
        </w:rPr>
      </w:pPr>
      <w:r w:rsidRPr="006F10FB">
        <w:rPr>
          <w:rFonts w:ascii="Arial" w:hAnsi="Arial"/>
          <w:lang w:val="es-ES"/>
        </w:rPr>
        <w:t>En este momento se cuenta con la infraestructura para producir buena calidad de larvas</w:t>
      </w:r>
    </w:p>
    <w:p w:rsidR="007468C9" w:rsidRPr="006F10FB" w:rsidRDefault="007468C9" w:rsidP="00FB2257">
      <w:pPr>
        <w:pStyle w:val="Standard"/>
        <w:numPr>
          <w:ilvl w:val="0"/>
          <w:numId w:val="7"/>
        </w:numPr>
        <w:spacing w:line="360" w:lineRule="auto"/>
        <w:jc w:val="both"/>
        <w:rPr>
          <w:rFonts w:ascii="Arial" w:hAnsi="Arial"/>
          <w:lang w:val="es-ES"/>
        </w:rPr>
      </w:pPr>
      <w:r w:rsidRPr="006F10FB">
        <w:rPr>
          <w:rFonts w:ascii="Arial" w:hAnsi="Arial"/>
          <w:lang w:val="es-ES"/>
        </w:rPr>
        <w:t>Hay un buen mercado para las larvas</w:t>
      </w:r>
    </w:p>
    <w:p w:rsidR="007468C9" w:rsidRPr="006F10FB" w:rsidRDefault="007468C9" w:rsidP="00FB2257">
      <w:pPr>
        <w:pStyle w:val="Standard"/>
        <w:numPr>
          <w:ilvl w:val="0"/>
          <w:numId w:val="7"/>
        </w:numPr>
        <w:spacing w:line="360" w:lineRule="auto"/>
        <w:jc w:val="both"/>
        <w:rPr>
          <w:rFonts w:ascii="Arial" w:hAnsi="Arial"/>
          <w:lang w:val="es-ES"/>
        </w:rPr>
      </w:pPr>
      <w:r w:rsidRPr="006F10FB">
        <w:rPr>
          <w:rFonts w:ascii="Arial" w:hAnsi="Arial"/>
          <w:lang w:val="es-ES"/>
        </w:rPr>
        <w:t>Trato directo con los clientes y proveedores</w:t>
      </w:r>
    </w:p>
    <w:p w:rsidR="007468C9" w:rsidRPr="006F10FB" w:rsidRDefault="007468C9" w:rsidP="00FB2257">
      <w:pPr>
        <w:pStyle w:val="Standard"/>
        <w:numPr>
          <w:ilvl w:val="0"/>
          <w:numId w:val="7"/>
        </w:numPr>
        <w:spacing w:line="360" w:lineRule="auto"/>
        <w:jc w:val="both"/>
        <w:rPr>
          <w:rFonts w:ascii="Arial" w:hAnsi="Arial"/>
          <w:lang w:val="es-ES"/>
        </w:rPr>
      </w:pPr>
      <w:r w:rsidRPr="006F10FB">
        <w:rPr>
          <w:rFonts w:ascii="Arial" w:hAnsi="Arial"/>
          <w:lang w:val="es-ES"/>
        </w:rPr>
        <w:t>Confianza que existe entre proveedores y clientes que se ha dado debido al tiempo que nos conocemos</w:t>
      </w:r>
    </w:p>
    <w:p w:rsidR="007468C9" w:rsidRPr="006F10FB" w:rsidRDefault="007468C9" w:rsidP="00FB2257">
      <w:pPr>
        <w:pStyle w:val="Standard"/>
        <w:numPr>
          <w:ilvl w:val="0"/>
          <w:numId w:val="7"/>
        </w:numPr>
        <w:spacing w:line="360" w:lineRule="auto"/>
        <w:jc w:val="both"/>
        <w:rPr>
          <w:rFonts w:ascii="Arial" w:hAnsi="Arial"/>
          <w:lang w:val="es-ES"/>
        </w:rPr>
      </w:pPr>
      <w:r w:rsidRPr="006F10FB">
        <w:rPr>
          <w:rFonts w:ascii="Arial" w:hAnsi="Arial"/>
          <w:lang w:val="es-ES"/>
        </w:rPr>
        <w:t>Somos responsables de entregar el producto a tiempo</w:t>
      </w:r>
    </w:p>
    <w:p w:rsidR="007468C9" w:rsidRPr="006F10FB" w:rsidRDefault="007468C9" w:rsidP="007468C9">
      <w:pPr>
        <w:pStyle w:val="Standard"/>
        <w:spacing w:line="360" w:lineRule="auto"/>
        <w:jc w:val="both"/>
        <w:rPr>
          <w:rFonts w:ascii="Arial" w:hAnsi="Arial"/>
          <w:lang w:val="es-ES"/>
        </w:rPr>
      </w:pPr>
    </w:p>
    <w:p w:rsidR="007468C9" w:rsidRDefault="007468C9" w:rsidP="007468C9">
      <w:pPr>
        <w:pStyle w:val="Standard"/>
        <w:spacing w:line="360" w:lineRule="auto"/>
        <w:jc w:val="both"/>
        <w:rPr>
          <w:rFonts w:ascii="Arial" w:hAnsi="Arial"/>
          <w:b/>
          <w:lang w:val="es-ES"/>
        </w:rPr>
      </w:pPr>
      <w:r w:rsidRPr="006F10FB">
        <w:rPr>
          <w:rFonts w:ascii="Arial" w:hAnsi="Arial"/>
          <w:b/>
          <w:lang w:val="es-ES"/>
        </w:rPr>
        <w:t>DEBILIDADES</w:t>
      </w:r>
      <w:r w:rsidR="005574D2">
        <w:rPr>
          <w:rFonts w:ascii="Arial" w:hAnsi="Arial"/>
          <w:b/>
          <w:lang w:val="es-ES"/>
        </w:rPr>
        <w:t>:</w:t>
      </w:r>
    </w:p>
    <w:p w:rsidR="005574D2" w:rsidRPr="006F10FB" w:rsidRDefault="005574D2" w:rsidP="007468C9">
      <w:pPr>
        <w:pStyle w:val="Standard"/>
        <w:spacing w:line="360" w:lineRule="auto"/>
        <w:jc w:val="both"/>
        <w:rPr>
          <w:rFonts w:ascii="Arial" w:hAnsi="Arial"/>
          <w:b/>
          <w:lang w:val="es-ES"/>
        </w:rPr>
      </w:pPr>
    </w:p>
    <w:p w:rsidR="007468C9" w:rsidRPr="006F10FB" w:rsidRDefault="007468C9" w:rsidP="00FB2257">
      <w:pPr>
        <w:pStyle w:val="Standard"/>
        <w:numPr>
          <w:ilvl w:val="0"/>
          <w:numId w:val="6"/>
        </w:numPr>
        <w:spacing w:line="360" w:lineRule="auto"/>
        <w:jc w:val="both"/>
        <w:rPr>
          <w:rFonts w:ascii="Arial" w:hAnsi="Arial"/>
          <w:lang w:val="es-ES"/>
        </w:rPr>
      </w:pPr>
      <w:r w:rsidRPr="006F10FB">
        <w:rPr>
          <w:rFonts w:ascii="Arial" w:hAnsi="Arial"/>
          <w:lang w:val="es-ES"/>
        </w:rPr>
        <w:t>Falta de liquidez, que nos impide ser más productivos, porque hay muchos proveedores que exigen el pago sea efectivo</w:t>
      </w:r>
    </w:p>
    <w:p w:rsidR="007468C9" w:rsidRPr="006F10FB" w:rsidRDefault="007468C9" w:rsidP="00FB2257">
      <w:pPr>
        <w:pStyle w:val="Standard"/>
        <w:numPr>
          <w:ilvl w:val="0"/>
          <w:numId w:val="6"/>
        </w:numPr>
        <w:spacing w:line="360" w:lineRule="auto"/>
        <w:jc w:val="both"/>
        <w:rPr>
          <w:rFonts w:ascii="Arial" w:hAnsi="Arial"/>
          <w:lang w:val="es-ES"/>
        </w:rPr>
      </w:pPr>
      <w:r w:rsidRPr="006F10FB">
        <w:rPr>
          <w:rFonts w:ascii="Arial" w:hAnsi="Arial"/>
          <w:lang w:val="es-ES"/>
        </w:rPr>
        <w:t xml:space="preserve">La situación económica del país </w:t>
      </w:r>
    </w:p>
    <w:p w:rsidR="007468C9" w:rsidRPr="006F10FB" w:rsidRDefault="007468C9" w:rsidP="00FB2257">
      <w:pPr>
        <w:pStyle w:val="Standard"/>
        <w:numPr>
          <w:ilvl w:val="0"/>
          <w:numId w:val="6"/>
        </w:numPr>
        <w:spacing w:line="360" w:lineRule="auto"/>
        <w:jc w:val="both"/>
        <w:rPr>
          <w:rFonts w:ascii="Arial" w:hAnsi="Arial"/>
          <w:lang w:val="es-ES"/>
        </w:rPr>
      </w:pPr>
      <w:r w:rsidRPr="006F10FB">
        <w:rPr>
          <w:rFonts w:ascii="Arial" w:hAnsi="Arial"/>
          <w:lang w:val="es-ES"/>
        </w:rPr>
        <w:t>Los clientes no cumplen con el pago en el tiempo debido</w:t>
      </w:r>
    </w:p>
    <w:p w:rsidR="007468C9" w:rsidRPr="006F10FB" w:rsidRDefault="007468C9" w:rsidP="00FB2257">
      <w:pPr>
        <w:pStyle w:val="Standard"/>
        <w:numPr>
          <w:ilvl w:val="0"/>
          <w:numId w:val="6"/>
        </w:numPr>
        <w:spacing w:line="360" w:lineRule="auto"/>
        <w:jc w:val="both"/>
        <w:rPr>
          <w:rFonts w:ascii="Arial" w:hAnsi="Arial"/>
          <w:lang w:val="es-ES"/>
        </w:rPr>
      </w:pPr>
      <w:r w:rsidRPr="006F10FB">
        <w:rPr>
          <w:rFonts w:ascii="Arial" w:hAnsi="Arial"/>
          <w:lang w:val="es-ES"/>
        </w:rPr>
        <w:t xml:space="preserve">No poder cumplir con las exigencias del mercado en lo que respecta a la maduración del </w:t>
      </w:r>
      <w:proofErr w:type="spellStart"/>
      <w:r w:rsidRPr="006F10FB">
        <w:rPr>
          <w:rFonts w:ascii="Arial" w:hAnsi="Arial"/>
          <w:lang w:val="es-ES"/>
        </w:rPr>
        <w:t>nauplio</w:t>
      </w:r>
      <w:proofErr w:type="spellEnd"/>
      <w:r w:rsidRPr="006F10FB">
        <w:rPr>
          <w:rFonts w:ascii="Arial" w:hAnsi="Arial"/>
          <w:lang w:val="es-ES"/>
        </w:rPr>
        <w:t xml:space="preserve"> ya que este es especial y por ende más caro</w:t>
      </w:r>
    </w:p>
    <w:p w:rsidR="007468C9" w:rsidRPr="006F10FB" w:rsidRDefault="007468C9" w:rsidP="00FB2257">
      <w:pPr>
        <w:pStyle w:val="Standard"/>
        <w:numPr>
          <w:ilvl w:val="0"/>
          <w:numId w:val="6"/>
        </w:numPr>
        <w:spacing w:line="360" w:lineRule="auto"/>
        <w:jc w:val="both"/>
        <w:rPr>
          <w:rFonts w:ascii="Arial" w:hAnsi="Arial"/>
          <w:lang w:val="es-ES"/>
        </w:rPr>
      </w:pPr>
      <w:r w:rsidRPr="006F10FB">
        <w:rPr>
          <w:rFonts w:ascii="Arial" w:hAnsi="Arial"/>
          <w:lang w:val="es-ES"/>
        </w:rPr>
        <w:t xml:space="preserve">Que nuestros clientes no diversifiquen otra calidad de </w:t>
      </w:r>
      <w:proofErr w:type="spellStart"/>
      <w:r w:rsidRPr="006F10FB">
        <w:rPr>
          <w:rFonts w:ascii="Arial" w:hAnsi="Arial"/>
          <w:lang w:val="es-ES"/>
        </w:rPr>
        <w:t>nauplios</w:t>
      </w:r>
      <w:proofErr w:type="spellEnd"/>
      <w:r w:rsidRPr="006F10FB">
        <w:rPr>
          <w:rFonts w:ascii="Arial" w:hAnsi="Arial"/>
          <w:lang w:val="es-ES"/>
        </w:rPr>
        <w:t xml:space="preserve"> y se estanquen solo en pensar en cierta marca como lo es </w:t>
      </w:r>
      <w:proofErr w:type="spellStart"/>
      <w:r w:rsidRPr="006F10FB">
        <w:rPr>
          <w:rFonts w:ascii="Arial" w:hAnsi="Arial"/>
          <w:lang w:val="es-ES"/>
        </w:rPr>
        <w:t>Aquatropical</w:t>
      </w:r>
      <w:proofErr w:type="spellEnd"/>
    </w:p>
    <w:p w:rsidR="007468C9" w:rsidRPr="006F10FB" w:rsidRDefault="007468C9" w:rsidP="00FB2257">
      <w:pPr>
        <w:pStyle w:val="Standard"/>
        <w:numPr>
          <w:ilvl w:val="0"/>
          <w:numId w:val="6"/>
        </w:numPr>
        <w:spacing w:line="360" w:lineRule="auto"/>
        <w:jc w:val="both"/>
        <w:rPr>
          <w:rFonts w:ascii="Arial" w:hAnsi="Arial"/>
          <w:lang w:val="es-ES"/>
        </w:rPr>
      </w:pPr>
      <w:r w:rsidRPr="006F10FB">
        <w:rPr>
          <w:rFonts w:ascii="Arial" w:hAnsi="Arial"/>
          <w:lang w:val="es-ES"/>
        </w:rPr>
        <w:t>Falta calificar a los empleados de tal manera que cumplan con todas las exigencias que requiere el negocio, los trabajadores son gente del pueblo que tiene escasa educación es gente inestable en su situación laboral ellos no están acostumbrados a estar mucho tiempo trabajando en el mismo lugar.</w:t>
      </w:r>
    </w:p>
    <w:p w:rsidR="007468C9" w:rsidRPr="006F10FB" w:rsidRDefault="007468C9" w:rsidP="007468C9">
      <w:pPr>
        <w:pStyle w:val="Standard"/>
        <w:spacing w:line="360" w:lineRule="auto"/>
        <w:ind w:left="720"/>
        <w:jc w:val="both"/>
        <w:rPr>
          <w:rFonts w:ascii="Arial" w:hAnsi="Arial"/>
          <w:lang w:val="es-ES"/>
        </w:rPr>
      </w:pPr>
    </w:p>
    <w:p w:rsidR="007468C9" w:rsidRDefault="007468C9" w:rsidP="00FB2257">
      <w:pPr>
        <w:pStyle w:val="Standard"/>
        <w:numPr>
          <w:ilvl w:val="0"/>
          <w:numId w:val="29"/>
        </w:numPr>
        <w:spacing w:line="360" w:lineRule="auto"/>
        <w:jc w:val="both"/>
        <w:rPr>
          <w:rFonts w:ascii="Arial" w:hAnsi="Arial"/>
          <w:b/>
          <w:lang w:val="es-ES"/>
        </w:rPr>
      </w:pPr>
      <w:r w:rsidRPr="006F10FB">
        <w:rPr>
          <w:rFonts w:ascii="Arial" w:hAnsi="Arial"/>
          <w:b/>
          <w:lang w:val="es-ES"/>
        </w:rPr>
        <w:lastRenderedPageBreak/>
        <w:t>¿Cuáles son las metas que están apuntalando y que les falta por fortalecer?</w:t>
      </w:r>
    </w:p>
    <w:p w:rsidR="005574D2" w:rsidRPr="006F10FB" w:rsidRDefault="005574D2" w:rsidP="005574D2">
      <w:pPr>
        <w:pStyle w:val="Standard"/>
        <w:spacing w:line="360" w:lineRule="auto"/>
        <w:ind w:left="360"/>
        <w:jc w:val="both"/>
        <w:rPr>
          <w:rFonts w:ascii="Arial" w:hAnsi="Arial"/>
          <w:b/>
          <w:lang w:val="es-ES"/>
        </w:rPr>
      </w:pPr>
    </w:p>
    <w:p w:rsidR="007468C9" w:rsidRPr="006F10FB" w:rsidRDefault="007468C9" w:rsidP="005574D2">
      <w:pPr>
        <w:pStyle w:val="Standard"/>
        <w:numPr>
          <w:ilvl w:val="0"/>
          <w:numId w:val="30"/>
        </w:numPr>
        <w:spacing w:line="360" w:lineRule="auto"/>
        <w:ind w:left="709"/>
        <w:jc w:val="both"/>
        <w:rPr>
          <w:rFonts w:ascii="Arial" w:hAnsi="Arial"/>
          <w:lang w:val="es-ES"/>
        </w:rPr>
      </w:pPr>
      <w:r w:rsidRPr="006F10FB">
        <w:rPr>
          <w:rFonts w:ascii="Arial" w:hAnsi="Arial"/>
          <w:lang w:val="es-ES"/>
        </w:rPr>
        <w:t>Llegar a producir toda la capacidad del laboratorio que son 40 millones de larvas al mes facturadas.</w:t>
      </w:r>
    </w:p>
    <w:p w:rsidR="007468C9" w:rsidRPr="006F10FB" w:rsidRDefault="007468C9" w:rsidP="005574D2">
      <w:pPr>
        <w:pStyle w:val="Standard"/>
        <w:numPr>
          <w:ilvl w:val="0"/>
          <w:numId w:val="30"/>
        </w:numPr>
        <w:spacing w:line="360" w:lineRule="auto"/>
        <w:ind w:left="709"/>
        <w:jc w:val="both"/>
        <w:rPr>
          <w:rFonts w:ascii="Arial" w:hAnsi="Arial"/>
          <w:lang w:val="es-ES"/>
        </w:rPr>
      </w:pPr>
      <w:r w:rsidRPr="006F10FB">
        <w:rPr>
          <w:rFonts w:ascii="Arial" w:hAnsi="Arial"/>
          <w:lang w:val="es-ES"/>
        </w:rPr>
        <w:t xml:space="preserve">Tratar de hacer 2 ciclos completos de animales de </w:t>
      </w:r>
      <w:proofErr w:type="spellStart"/>
      <w:r w:rsidRPr="006F10FB">
        <w:rPr>
          <w:rFonts w:ascii="Arial" w:hAnsi="Arial"/>
          <w:lang w:val="es-ES"/>
        </w:rPr>
        <w:t>raceways</w:t>
      </w:r>
      <w:proofErr w:type="spellEnd"/>
      <w:r w:rsidRPr="006F10FB">
        <w:rPr>
          <w:rFonts w:ascii="Arial" w:hAnsi="Arial"/>
          <w:lang w:val="es-ES"/>
        </w:rPr>
        <w:t xml:space="preserve"> (100 animales por gramo) exigencias del cliente en 45-50 días en 50 días sacar (50 millones de larvas) 160 animales </w:t>
      </w:r>
      <w:proofErr w:type="spellStart"/>
      <w:r w:rsidRPr="006F10FB">
        <w:rPr>
          <w:rFonts w:ascii="Arial" w:hAnsi="Arial"/>
          <w:lang w:val="es-ES"/>
        </w:rPr>
        <w:t>pl</w:t>
      </w:r>
      <w:proofErr w:type="spellEnd"/>
      <w:r w:rsidRPr="006F10FB">
        <w:rPr>
          <w:rFonts w:ascii="Arial" w:hAnsi="Arial"/>
          <w:lang w:val="es-ES"/>
        </w:rPr>
        <w:t xml:space="preserve"> gramos</w:t>
      </w:r>
    </w:p>
    <w:p w:rsidR="007468C9" w:rsidRPr="006F10FB" w:rsidRDefault="007468C9" w:rsidP="005574D2">
      <w:pPr>
        <w:pStyle w:val="Standard"/>
        <w:numPr>
          <w:ilvl w:val="0"/>
          <w:numId w:val="30"/>
        </w:numPr>
        <w:spacing w:line="360" w:lineRule="auto"/>
        <w:ind w:left="709"/>
        <w:jc w:val="both"/>
        <w:rPr>
          <w:rFonts w:ascii="Arial" w:hAnsi="Arial"/>
          <w:lang w:val="es-ES"/>
        </w:rPr>
      </w:pPr>
      <w:r w:rsidRPr="006F10FB">
        <w:rPr>
          <w:rFonts w:ascii="Arial" w:hAnsi="Arial"/>
          <w:lang w:val="es-ES"/>
        </w:rPr>
        <w:t xml:space="preserve">Establecer con </w:t>
      </w:r>
      <w:proofErr w:type="spellStart"/>
      <w:r w:rsidRPr="006F10FB">
        <w:rPr>
          <w:rFonts w:ascii="Arial" w:hAnsi="Arial"/>
          <w:lang w:val="es-ES"/>
        </w:rPr>
        <w:t>Ambartek</w:t>
      </w:r>
      <w:proofErr w:type="spellEnd"/>
      <w:r w:rsidRPr="006F10FB">
        <w:rPr>
          <w:rFonts w:ascii="Arial" w:hAnsi="Arial"/>
          <w:lang w:val="es-ES"/>
        </w:rPr>
        <w:t xml:space="preserve"> una empresa fija y reconocida en el mercado.</w:t>
      </w:r>
    </w:p>
    <w:p w:rsidR="007468C9" w:rsidRPr="006F10FB" w:rsidRDefault="007468C9" w:rsidP="005574D2">
      <w:pPr>
        <w:pStyle w:val="Standard"/>
        <w:numPr>
          <w:ilvl w:val="0"/>
          <w:numId w:val="30"/>
        </w:numPr>
        <w:spacing w:line="360" w:lineRule="auto"/>
        <w:ind w:left="709"/>
        <w:jc w:val="both"/>
        <w:rPr>
          <w:rFonts w:ascii="Arial" w:hAnsi="Arial"/>
          <w:lang w:val="es-ES"/>
        </w:rPr>
      </w:pPr>
      <w:r w:rsidRPr="006F10FB">
        <w:rPr>
          <w:rFonts w:ascii="Arial" w:hAnsi="Arial"/>
          <w:lang w:val="es-ES"/>
        </w:rPr>
        <w:t>Diversificar nuestros clientes, tratar de buscar otros mercados que se adapten a la situación de querer una larva de menor tamaño porque los clientes que tenemos ahora son de menos de 200 animales por gramo</w:t>
      </w:r>
    </w:p>
    <w:p w:rsidR="007468C9" w:rsidRPr="006F10FB" w:rsidRDefault="007468C9" w:rsidP="005574D2">
      <w:pPr>
        <w:pStyle w:val="Standard"/>
        <w:numPr>
          <w:ilvl w:val="0"/>
          <w:numId w:val="30"/>
        </w:numPr>
        <w:spacing w:line="360" w:lineRule="auto"/>
        <w:ind w:left="709"/>
        <w:jc w:val="both"/>
        <w:rPr>
          <w:rFonts w:ascii="Arial" w:hAnsi="Arial"/>
          <w:lang w:val="es-ES"/>
        </w:rPr>
      </w:pPr>
      <w:r w:rsidRPr="006F10FB">
        <w:rPr>
          <w:rFonts w:ascii="Arial" w:hAnsi="Arial"/>
          <w:lang w:val="es-ES"/>
        </w:rPr>
        <w:t>Conseguir clientes de 300 a 400 animales por gramos que nos permitan ser más productivos y por ende el negocio más rentable, menos días de proceso menos costos y el precio de la larva nos dará mayor utilidad</w:t>
      </w:r>
    </w:p>
    <w:p w:rsidR="007468C9" w:rsidRPr="006F10FB" w:rsidRDefault="007468C9" w:rsidP="005574D2">
      <w:pPr>
        <w:pStyle w:val="Standard"/>
        <w:numPr>
          <w:ilvl w:val="0"/>
          <w:numId w:val="30"/>
        </w:numPr>
        <w:spacing w:line="360" w:lineRule="auto"/>
        <w:ind w:left="709"/>
        <w:jc w:val="both"/>
        <w:rPr>
          <w:rFonts w:ascii="Arial" w:hAnsi="Arial"/>
          <w:lang w:val="es-ES"/>
        </w:rPr>
      </w:pPr>
      <w:r w:rsidRPr="006F10FB">
        <w:rPr>
          <w:rFonts w:ascii="Arial" w:hAnsi="Arial"/>
          <w:lang w:val="es-ES"/>
        </w:rPr>
        <w:t>Ofrecer el servicio de transporte y asesoría dentro de las camaroneras</w:t>
      </w:r>
    </w:p>
    <w:p w:rsidR="007468C9" w:rsidRDefault="007468C9" w:rsidP="007468C9">
      <w:pPr>
        <w:pStyle w:val="Standard"/>
        <w:spacing w:line="360" w:lineRule="auto"/>
        <w:jc w:val="both"/>
        <w:rPr>
          <w:rFonts w:ascii="Arial" w:hAnsi="Arial"/>
          <w:lang w:val="es-ES"/>
        </w:rPr>
      </w:pPr>
    </w:p>
    <w:p w:rsidR="006F2357" w:rsidRPr="006F10FB" w:rsidRDefault="006F2357" w:rsidP="007468C9">
      <w:pPr>
        <w:pStyle w:val="Standard"/>
        <w:spacing w:line="360" w:lineRule="auto"/>
        <w:jc w:val="both"/>
        <w:rPr>
          <w:rFonts w:ascii="Arial" w:hAnsi="Arial"/>
          <w:lang w:val="es-ES"/>
        </w:rPr>
      </w:pPr>
    </w:p>
    <w:p w:rsidR="007468C9" w:rsidRPr="006F10FB" w:rsidRDefault="007468C9" w:rsidP="00FB2257">
      <w:pPr>
        <w:pStyle w:val="Standard"/>
        <w:numPr>
          <w:ilvl w:val="0"/>
          <w:numId w:val="29"/>
        </w:numPr>
        <w:spacing w:line="360" w:lineRule="auto"/>
        <w:ind w:left="0" w:hanging="284"/>
        <w:jc w:val="both"/>
        <w:rPr>
          <w:rFonts w:ascii="Arial" w:hAnsi="Arial"/>
          <w:b/>
          <w:lang w:val="es-ES"/>
        </w:rPr>
      </w:pPr>
      <w:r w:rsidRPr="006F10FB">
        <w:rPr>
          <w:rFonts w:ascii="Arial" w:hAnsi="Arial"/>
          <w:b/>
          <w:lang w:val="es-ES"/>
        </w:rPr>
        <w:t>¿Qué opina acerca del precio del mercado para la comercialización de las larvas de camarón?</w:t>
      </w:r>
    </w:p>
    <w:p w:rsidR="006F2357" w:rsidRDefault="006F2357" w:rsidP="007468C9">
      <w:pPr>
        <w:pStyle w:val="Standard"/>
        <w:spacing w:line="360" w:lineRule="auto"/>
        <w:jc w:val="both"/>
        <w:rPr>
          <w:rFonts w:ascii="Arial" w:hAnsi="Arial"/>
          <w:lang w:val="es-ES"/>
        </w:rPr>
      </w:pPr>
    </w:p>
    <w:p w:rsidR="007468C9" w:rsidRPr="006F10FB" w:rsidRDefault="007468C9" w:rsidP="007468C9">
      <w:pPr>
        <w:pStyle w:val="Standard"/>
        <w:spacing w:line="360" w:lineRule="auto"/>
        <w:jc w:val="both"/>
        <w:rPr>
          <w:rFonts w:ascii="Arial" w:hAnsi="Arial"/>
          <w:lang w:val="es-ES"/>
        </w:rPr>
      </w:pPr>
      <w:r w:rsidRPr="006F10FB">
        <w:rPr>
          <w:rFonts w:ascii="Arial" w:hAnsi="Arial"/>
          <w:lang w:val="es-ES"/>
        </w:rPr>
        <w:t>Pienso que el camaronero debería hacer más conciencia sobre el precio de la materia prima que es la larva para tener un mejor rendimiento en sus cultivos y cosechas, el precio no está acorde con los cambios que se han dado por la cuestión laboral, el mismo asunto que los insumos de calidad son caros. El precio no está acorde con el esfuerzo que nosotros hacemos para hacer una buena calidad de larva.</w:t>
      </w:r>
    </w:p>
    <w:p w:rsidR="007468C9" w:rsidRPr="006F10FB" w:rsidRDefault="007468C9" w:rsidP="007468C9">
      <w:pPr>
        <w:pStyle w:val="Standard"/>
        <w:spacing w:line="360" w:lineRule="auto"/>
        <w:jc w:val="both"/>
        <w:rPr>
          <w:rFonts w:ascii="Arial" w:hAnsi="Arial"/>
          <w:lang w:val="es-ES"/>
        </w:rPr>
      </w:pPr>
    </w:p>
    <w:p w:rsidR="007468C9" w:rsidRPr="006F10FB" w:rsidRDefault="007468C9" w:rsidP="00FB2257">
      <w:pPr>
        <w:pStyle w:val="Standard"/>
        <w:numPr>
          <w:ilvl w:val="0"/>
          <w:numId w:val="29"/>
        </w:numPr>
        <w:spacing w:line="360" w:lineRule="auto"/>
        <w:ind w:left="0" w:hanging="284"/>
        <w:jc w:val="both"/>
        <w:rPr>
          <w:rFonts w:ascii="Arial" w:hAnsi="Arial"/>
          <w:lang w:val="es-ES"/>
        </w:rPr>
      </w:pPr>
      <w:r w:rsidRPr="006F10FB">
        <w:rPr>
          <w:rFonts w:ascii="Arial" w:hAnsi="Arial"/>
          <w:b/>
          <w:lang w:val="es-ES"/>
        </w:rPr>
        <w:lastRenderedPageBreak/>
        <w:t>¿Cómo ve usted la demanda de larvas en su mercado? (favorable, va decayendo. etc.)</w:t>
      </w:r>
    </w:p>
    <w:p w:rsidR="007468C9" w:rsidRDefault="007468C9" w:rsidP="007468C9">
      <w:pPr>
        <w:pStyle w:val="Standard"/>
        <w:spacing w:line="360" w:lineRule="auto"/>
        <w:jc w:val="both"/>
        <w:rPr>
          <w:rFonts w:ascii="Arial" w:hAnsi="Arial"/>
          <w:lang w:val="es-ES"/>
        </w:rPr>
      </w:pPr>
      <w:r w:rsidRPr="006F10FB">
        <w:rPr>
          <w:rFonts w:ascii="Arial" w:hAnsi="Arial"/>
          <w:lang w:val="es-ES"/>
        </w:rPr>
        <w:t xml:space="preserve">Esta favorable porque la gente </w:t>
      </w:r>
      <w:proofErr w:type="spellStart"/>
      <w:r w:rsidRPr="006F10FB">
        <w:rPr>
          <w:rFonts w:ascii="Arial" w:hAnsi="Arial"/>
          <w:lang w:val="es-ES"/>
        </w:rPr>
        <w:t>esta</w:t>
      </w:r>
      <w:proofErr w:type="spellEnd"/>
      <w:r w:rsidRPr="006F10FB">
        <w:rPr>
          <w:rFonts w:ascii="Arial" w:hAnsi="Arial"/>
          <w:lang w:val="es-ES"/>
        </w:rPr>
        <w:t xml:space="preserve"> mejorando los procesos de desarrollo de cultivo, se está mejorando los procesos de cultivo en las camaroneras, existe mayor demanda para cubrir la demanda del camaronero.</w:t>
      </w:r>
    </w:p>
    <w:p w:rsidR="006F2357" w:rsidRDefault="006F2357" w:rsidP="007468C9">
      <w:pPr>
        <w:pStyle w:val="Standard"/>
        <w:spacing w:line="360" w:lineRule="auto"/>
        <w:jc w:val="both"/>
        <w:rPr>
          <w:rFonts w:ascii="Arial" w:hAnsi="Arial"/>
          <w:lang w:val="es-ES"/>
        </w:rPr>
      </w:pPr>
    </w:p>
    <w:p w:rsidR="007468C9" w:rsidRPr="006F10FB" w:rsidRDefault="007468C9" w:rsidP="00FB2257">
      <w:pPr>
        <w:pStyle w:val="Standard"/>
        <w:numPr>
          <w:ilvl w:val="0"/>
          <w:numId w:val="29"/>
        </w:numPr>
        <w:spacing w:line="360" w:lineRule="auto"/>
        <w:ind w:left="0"/>
        <w:jc w:val="both"/>
        <w:rPr>
          <w:rFonts w:ascii="Arial" w:hAnsi="Arial"/>
          <w:b/>
          <w:lang w:val="es-ES"/>
        </w:rPr>
      </w:pPr>
      <w:r w:rsidRPr="006F10FB">
        <w:rPr>
          <w:rFonts w:ascii="Arial" w:hAnsi="Arial"/>
          <w:b/>
          <w:lang w:val="es-ES"/>
        </w:rPr>
        <w:t>¿Cuáles son sus metas o prioridades dentro de su labor como director de esta empresa?</w:t>
      </w:r>
    </w:p>
    <w:p w:rsidR="007468C9" w:rsidRDefault="007468C9" w:rsidP="007468C9">
      <w:pPr>
        <w:pStyle w:val="Standard"/>
        <w:spacing w:line="360" w:lineRule="auto"/>
        <w:jc w:val="both"/>
        <w:rPr>
          <w:rFonts w:ascii="Arial" w:hAnsi="Arial"/>
          <w:lang w:val="es-ES"/>
        </w:rPr>
      </w:pPr>
      <w:r w:rsidRPr="006F10FB">
        <w:rPr>
          <w:rFonts w:ascii="Arial" w:hAnsi="Arial"/>
          <w:lang w:val="es-ES"/>
        </w:rPr>
        <w:t>Tratar de optimizar la parte financiera, económica y administrativa de la empresa.</w:t>
      </w:r>
    </w:p>
    <w:p w:rsidR="007468C9" w:rsidRPr="006F10FB" w:rsidRDefault="007468C9" w:rsidP="007468C9">
      <w:pPr>
        <w:pStyle w:val="Standard"/>
        <w:spacing w:line="360" w:lineRule="auto"/>
        <w:jc w:val="both"/>
        <w:rPr>
          <w:rFonts w:ascii="Arial" w:hAnsi="Arial"/>
          <w:b/>
          <w:lang w:val="es-ES"/>
        </w:rPr>
      </w:pPr>
    </w:p>
    <w:p w:rsidR="007468C9" w:rsidRPr="006F10FB" w:rsidRDefault="007468C9" w:rsidP="00FB2257">
      <w:pPr>
        <w:pStyle w:val="Standard"/>
        <w:numPr>
          <w:ilvl w:val="0"/>
          <w:numId w:val="29"/>
        </w:numPr>
        <w:spacing w:line="360" w:lineRule="auto"/>
        <w:ind w:left="-142" w:hanging="218"/>
        <w:jc w:val="both"/>
        <w:rPr>
          <w:rFonts w:ascii="Arial" w:hAnsi="Arial"/>
          <w:b/>
          <w:lang w:val="es-ES"/>
        </w:rPr>
      </w:pPr>
      <w:r w:rsidRPr="006F10FB">
        <w:rPr>
          <w:rFonts w:ascii="Arial" w:hAnsi="Arial"/>
          <w:b/>
          <w:lang w:val="es-ES"/>
        </w:rPr>
        <w:t>¿Cómo vislumbra el futuro de la empresa?</w:t>
      </w:r>
    </w:p>
    <w:p w:rsidR="007468C9" w:rsidRPr="006F10FB" w:rsidRDefault="007468C9" w:rsidP="007468C9">
      <w:pPr>
        <w:pStyle w:val="Standard"/>
        <w:spacing w:line="360" w:lineRule="auto"/>
        <w:jc w:val="both"/>
        <w:rPr>
          <w:rFonts w:ascii="Arial" w:hAnsi="Arial"/>
          <w:lang w:val="es-ES"/>
        </w:rPr>
      </w:pPr>
      <w:r w:rsidRPr="006F10FB">
        <w:rPr>
          <w:rFonts w:ascii="Arial" w:hAnsi="Arial"/>
          <w:lang w:val="es-ES"/>
        </w:rPr>
        <w:t xml:space="preserve">Muy bueno porque ya contamos con todas las herramientas que antes no teníamos gracias al Banco del Fomento y a la </w:t>
      </w:r>
      <w:proofErr w:type="spellStart"/>
      <w:r w:rsidRPr="006F10FB">
        <w:rPr>
          <w:rFonts w:ascii="Arial" w:hAnsi="Arial"/>
          <w:lang w:val="es-ES"/>
        </w:rPr>
        <w:t>Ec.</w:t>
      </w:r>
      <w:proofErr w:type="spellEnd"/>
      <w:r w:rsidRPr="006F10FB">
        <w:rPr>
          <w:rFonts w:ascii="Arial" w:hAnsi="Arial"/>
          <w:lang w:val="es-ES"/>
        </w:rPr>
        <w:t xml:space="preserve"> Alexandra Granda estamos tramitando el préstamo que nos será de gran ayuda para mejorar la producción en el laboratorio.</w:t>
      </w:r>
    </w:p>
    <w:p w:rsidR="007468C9" w:rsidRPr="006F10FB" w:rsidRDefault="007468C9" w:rsidP="007468C9">
      <w:pPr>
        <w:pStyle w:val="Standard"/>
        <w:spacing w:line="360" w:lineRule="auto"/>
        <w:jc w:val="both"/>
        <w:rPr>
          <w:rFonts w:ascii="Arial" w:hAnsi="Arial"/>
          <w:lang w:val="es-ES"/>
        </w:rPr>
      </w:pPr>
    </w:p>
    <w:p w:rsidR="007468C9" w:rsidRPr="006F10FB" w:rsidRDefault="007468C9" w:rsidP="00FB2257">
      <w:pPr>
        <w:pStyle w:val="Standard"/>
        <w:numPr>
          <w:ilvl w:val="0"/>
          <w:numId w:val="29"/>
        </w:numPr>
        <w:spacing w:line="360" w:lineRule="auto"/>
        <w:ind w:left="0" w:hanging="284"/>
        <w:jc w:val="both"/>
        <w:rPr>
          <w:rFonts w:ascii="Arial" w:hAnsi="Arial"/>
          <w:lang w:val="es-ES"/>
        </w:rPr>
      </w:pPr>
      <w:r w:rsidRPr="006F10FB">
        <w:rPr>
          <w:rFonts w:ascii="Arial" w:hAnsi="Arial"/>
          <w:b/>
          <w:lang w:val="es-ES"/>
        </w:rPr>
        <w:t>¿Considera usted adecuado establecer vínculos con los principales competidores de la industria?</w:t>
      </w:r>
    </w:p>
    <w:p w:rsidR="007468C9" w:rsidRPr="006F10FB" w:rsidRDefault="007468C9" w:rsidP="007468C9">
      <w:pPr>
        <w:pStyle w:val="Standard"/>
        <w:spacing w:line="360" w:lineRule="auto"/>
        <w:jc w:val="both"/>
        <w:rPr>
          <w:rFonts w:ascii="Arial" w:hAnsi="Arial"/>
          <w:lang w:val="es-ES"/>
        </w:rPr>
      </w:pPr>
      <w:r w:rsidRPr="006F10FB">
        <w:rPr>
          <w:rFonts w:ascii="Arial" w:hAnsi="Arial"/>
          <w:lang w:val="es-ES"/>
        </w:rPr>
        <w:t>Por supuesto para mejorar calidad precio  es siempre bueno tener contacto con los competidores y tratar de hacer una competencia más sana y no desleal.</w:t>
      </w:r>
    </w:p>
    <w:p w:rsidR="007468C9" w:rsidRPr="006F10FB" w:rsidRDefault="007468C9" w:rsidP="007468C9">
      <w:pPr>
        <w:pStyle w:val="Standard"/>
        <w:spacing w:line="360" w:lineRule="auto"/>
        <w:ind w:left="720"/>
        <w:jc w:val="both"/>
        <w:rPr>
          <w:rFonts w:ascii="Arial" w:hAnsi="Arial"/>
          <w:lang w:val="es-ES"/>
        </w:rPr>
      </w:pPr>
    </w:p>
    <w:p w:rsidR="007468C9" w:rsidRPr="006F10FB" w:rsidRDefault="007468C9" w:rsidP="00FB2257">
      <w:pPr>
        <w:pStyle w:val="Standard"/>
        <w:numPr>
          <w:ilvl w:val="0"/>
          <w:numId w:val="29"/>
        </w:numPr>
        <w:spacing w:line="360" w:lineRule="auto"/>
        <w:ind w:left="0" w:hanging="284"/>
        <w:jc w:val="both"/>
        <w:rPr>
          <w:rFonts w:ascii="Arial" w:hAnsi="Arial"/>
          <w:b/>
          <w:lang w:val="es-ES"/>
        </w:rPr>
      </w:pPr>
      <w:r w:rsidRPr="006F10FB">
        <w:rPr>
          <w:rFonts w:ascii="Arial" w:hAnsi="Arial"/>
          <w:b/>
          <w:lang w:val="es-ES"/>
        </w:rPr>
        <w:t>Se ha capacitado al personal sobre el manejo metodológico ¿Por qué? ¿Por qué no?  ¿En qué áreas?</w:t>
      </w:r>
    </w:p>
    <w:p w:rsidR="007468C9" w:rsidRPr="006F10FB" w:rsidRDefault="007468C9" w:rsidP="007468C9">
      <w:pPr>
        <w:pStyle w:val="Standard"/>
        <w:spacing w:line="360" w:lineRule="auto"/>
        <w:jc w:val="both"/>
        <w:rPr>
          <w:rFonts w:ascii="Arial" w:hAnsi="Arial"/>
          <w:lang w:val="es-ES"/>
        </w:rPr>
      </w:pPr>
      <w:r w:rsidRPr="006F10FB">
        <w:rPr>
          <w:rFonts w:ascii="Arial" w:hAnsi="Arial"/>
          <w:lang w:val="es-ES"/>
        </w:rPr>
        <w:t>No se lo ha hecho debido a la falta de tiempo para que los empleados lo hagan, no ha habido la economía para q vayan a capacitarse.</w:t>
      </w:r>
    </w:p>
    <w:p w:rsidR="007468C9" w:rsidRPr="006F10FB" w:rsidRDefault="007468C9" w:rsidP="007468C9">
      <w:pPr>
        <w:pStyle w:val="Standard"/>
        <w:spacing w:line="360" w:lineRule="auto"/>
        <w:jc w:val="both"/>
        <w:rPr>
          <w:rFonts w:ascii="Arial" w:hAnsi="Arial"/>
          <w:lang w:val="es-ES"/>
        </w:rPr>
      </w:pPr>
    </w:p>
    <w:p w:rsidR="007468C9" w:rsidRPr="006F10FB" w:rsidRDefault="007468C9" w:rsidP="00FB2257">
      <w:pPr>
        <w:pStyle w:val="Standard"/>
        <w:numPr>
          <w:ilvl w:val="0"/>
          <w:numId w:val="29"/>
        </w:numPr>
        <w:spacing w:line="360" w:lineRule="auto"/>
        <w:ind w:hanging="644"/>
        <w:jc w:val="both"/>
        <w:rPr>
          <w:rFonts w:ascii="Arial" w:hAnsi="Arial"/>
          <w:b/>
          <w:lang w:val="es-ES"/>
        </w:rPr>
      </w:pPr>
      <w:r w:rsidRPr="006F10FB">
        <w:rPr>
          <w:rFonts w:ascii="Arial" w:hAnsi="Arial"/>
          <w:b/>
          <w:lang w:val="es-ES"/>
        </w:rPr>
        <w:t xml:space="preserve">¿Realizan ustedes una continua evaluación de resultados </w:t>
      </w:r>
      <w:proofErr w:type="spellStart"/>
      <w:r w:rsidRPr="006F10FB">
        <w:rPr>
          <w:rFonts w:ascii="Arial" w:hAnsi="Arial"/>
          <w:b/>
          <w:lang w:val="es-ES"/>
        </w:rPr>
        <w:t>btenidos</w:t>
      </w:r>
      <w:proofErr w:type="spellEnd"/>
      <w:r w:rsidRPr="006F10FB">
        <w:rPr>
          <w:rFonts w:ascii="Arial" w:hAnsi="Arial"/>
          <w:b/>
          <w:lang w:val="es-ES"/>
        </w:rPr>
        <w:t>? ¿De qué manera lo hacen? (Semanalmente, Mensualmente o por tiempo de cosecha</w:t>
      </w:r>
      <w:proofErr w:type="gramStart"/>
      <w:r w:rsidRPr="006F10FB">
        <w:rPr>
          <w:rFonts w:ascii="Arial" w:hAnsi="Arial"/>
          <w:b/>
          <w:lang w:val="es-ES"/>
        </w:rPr>
        <w:t>?</w:t>
      </w:r>
      <w:proofErr w:type="gramEnd"/>
    </w:p>
    <w:p w:rsidR="007468C9" w:rsidRPr="006F10FB" w:rsidRDefault="007468C9" w:rsidP="007468C9">
      <w:pPr>
        <w:pStyle w:val="Standard"/>
        <w:spacing w:line="360" w:lineRule="auto"/>
        <w:jc w:val="both"/>
        <w:rPr>
          <w:rFonts w:ascii="Arial" w:hAnsi="Arial"/>
          <w:lang w:val="es-ES"/>
        </w:rPr>
      </w:pPr>
      <w:r w:rsidRPr="006F10FB">
        <w:rPr>
          <w:rFonts w:ascii="Arial" w:hAnsi="Arial"/>
          <w:lang w:val="es-ES"/>
        </w:rPr>
        <w:lastRenderedPageBreak/>
        <w:t xml:space="preserve">Sí, todos los días se hace una evaluación de cómo va la evolución de la larva ya que contamos con ciclos de producción de diferentes fases. </w:t>
      </w:r>
    </w:p>
    <w:p w:rsidR="007468C9" w:rsidRDefault="007468C9" w:rsidP="007468C9">
      <w:pPr>
        <w:pStyle w:val="Standard"/>
        <w:spacing w:line="360" w:lineRule="auto"/>
        <w:jc w:val="both"/>
        <w:rPr>
          <w:rFonts w:ascii="Arial" w:hAnsi="Arial"/>
          <w:lang w:val="es-ES"/>
        </w:rPr>
      </w:pPr>
    </w:p>
    <w:p w:rsidR="007468C9" w:rsidRPr="006F10FB" w:rsidRDefault="007468C9" w:rsidP="00FB2257">
      <w:pPr>
        <w:pStyle w:val="Standard"/>
        <w:numPr>
          <w:ilvl w:val="0"/>
          <w:numId w:val="29"/>
        </w:numPr>
        <w:spacing w:line="360" w:lineRule="auto"/>
        <w:ind w:hanging="644"/>
        <w:jc w:val="both"/>
        <w:rPr>
          <w:rFonts w:ascii="Arial" w:hAnsi="Arial"/>
          <w:b/>
          <w:lang w:val="es-ES"/>
        </w:rPr>
      </w:pPr>
      <w:r w:rsidRPr="006F10FB">
        <w:rPr>
          <w:rFonts w:ascii="Arial" w:hAnsi="Arial"/>
          <w:b/>
          <w:lang w:val="es-ES"/>
        </w:rPr>
        <w:t xml:space="preserve">¿Cuáles han sido los principales resultados de la evaluación? ¿Qué medidas se han tomado sobre los resultados obtenidos? </w:t>
      </w:r>
    </w:p>
    <w:p w:rsidR="007468C9" w:rsidRPr="006F10FB" w:rsidRDefault="007468C9" w:rsidP="007468C9">
      <w:pPr>
        <w:pStyle w:val="Standard"/>
        <w:spacing w:line="360" w:lineRule="auto"/>
        <w:jc w:val="both"/>
        <w:rPr>
          <w:rFonts w:ascii="Arial" w:hAnsi="Arial"/>
          <w:lang w:val="es-ES"/>
        </w:rPr>
      </w:pPr>
      <w:r w:rsidRPr="006F10FB">
        <w:rPr>
          <w:rFonts w:ascii="Arial" w:hAnsi="Arial"/>
          <w:lang w:val="es-ES"/>
        </w:rPr>
        <w:t xml:space="preserve">Se concluye que los costos han sido elevados porque no ha habido una buena observación en cuanto al conteo de animales y población de los tanques. Las medidas son corregir inmediatamente las falencias ya sean de tipo humano a lo que empleado se refiere, y la otra cambiar proveedor si es que el </w:t>
      </w:r>
      <w:proofErr w:type="spellStart"/>
      <w:r w:rsidRPr="006F10FB">
        <w:rPr>
          <w:rFonts w:ascii="Arial" w:hAnsi="Arial"/>
          <w:lang w:val="es-ES"/>
        </w:rPr>
        <w:t>nauplio</w:t>
      </w:r>
      <w:proofErr w:type="spellEnd"/>
      <w:r w:rsidRPr="006F10FB">
        <w:rPr>
          <w:rFonts w:ascii="Arial" w:hAnsi="Arial"/>
          <w:lang w:val="es-ES"/>
        </w:rPr>
        <w:t xml:space="preserve"> no es de buena calidad y dependiendo de los resultados, la desinfección del laboratorios.</w:t>
      </w:r>
    </w:p>
    <w:p w:rsidR="007468C9" w:rsidRPr="006F10FB" w:rsidRDefault="007468C9" w:rsidP="007468C9">
      <w:pPr>
        <w:pStyle w:val="Standard"/>
        <w:spacing w:line="360" w:lineRule="auto"/>
        <w:jc w:val="both"/>
        <w:rPr>
          <w:rFonts w:ascii="Arial" w:hAnsi="Arial"/>
          <w:lang w:val="es-ES"/>
        </w:rPr>
      </w:pPr>
    </w:p>
    <w:p w:rsidR="007468C9" w:rsidRPr="006F10FB" w:rsidRDefault="007468C9" w:rsidP="00FB2257">
      <w:pPr>
        <w:pStyle w:val="Standard"/>
        <w:numPr>
          <w:ilvl w:val="0"/>
          <w:numId w:val="29"/>
        </w:numPr>
        <w:spacing w:line="360" w:lineRule="auto"/>
        <w:ind w:hanging="644"/>
        <w:jc w:val="both"/>
        <w:rPr>
          <w:rFonts w:ascii="Arial" w:hAnsi="Arial"/>
          <w:b/>
          <w:lang w:val="es-ES"/>
        </w:rPr>
      </w:pPr>
      <w:r w:rsidRPr="006F10FB">
        <w:rPr>
          <w:rFonts w:ascii="Arial" w:hAnsi="Arial"/>
          <w:b/>
          <w:lang w:val="es-ES"/>
        </w:rPr>
        <w:t>¿Considera usted que brinda un buen servicio a sus clientes? Explique brevemente los medios que utiliza la compañía para conseguir clientes nuevos</w:t>
      </w:r>
      <w:proofErr w:type="gramStart"/>
      <w:r w:rsidRPr="006F10FB">
        <w:rPr>
          <w:rFonts w:ascii="Arial" w:hAnsi="Arial"/>
          <w:b/>
          <w:lang w:val="es-ES"/>
        </w:rPr>
        <w:t>?</w:t>
      </w:r>
      <w:proofErr w:type="gramEnd"/>
    </w:p>
    <w:p w:rsidR="007468C9" w:rsidRPr="006F10FB" w:rsidRDefault="007468C9" w:rsidP="007468C9">
      <w:pPr>
        <w:pStyle w:val="Standard"/>
        <w:spacing w:line="360" w:lineRule="auto"/>
        <w:jc w:val="both"/>
        <w:rPr>
          <w:rFonts w:ascii="Arial" w:hAnsi="Arial"/>
          <w:lang w:val="es-ES"/>
        </w:rPr>
      </w:pPr>
      <w:r w:rsidRPr="006F10FB">
        <w:rPr>
          <w:rFonts w:ascii="Arial" w:hAnsi="Arial"/>
          <w:lang w:val="es-ES"/>
        </w:rPr>
        <w:t>Sí se brinda un buen servicio. Los medios que utiliza la compañía son tratar de no dar tanta cantidad de nuestro producto a clientes nuevos para que ellos vayan probando poco a poco la calidad de nuestro producto y se decidan a comprarnos más.</w:t>
      </w:r>
    </w:p>
    <w:p w:rsidR="007468C9" w:rsidRPr="006F10FB" w:rsidRDefault="007468C9" w:rsidP="007468C9">
      <w:pPr>
        <w:pStyle w:val="Standard"/>
        <w:spacing w:line="360" w:lineRule="auto"/>
        <w:jc w:val="both"/>
        <w:rPr>
          <w:rFonts w:ascii="Arial" w:hAnsi="Arial"/>
          <w:b/>
          <w:lang w:val="es-ES"/>
        </w:rPr>
      </w:pPr>
    </w:p>
    <w:p w:rsidR="007468C9" w:rsidRPr="006F10FB" w:rsidRDefault="007468C9" w:rsidP="00FB2257">
      <w:pPr>
        <w:pStyle w:val="Standard"/>
        <w:numPr>
          <w:ilvl w:val="0"/>
          <w:numId w:val="29"/>
        </w:numPr>
        <w:spacing w:line="360" w:lineRule="auto"/>
        <w:ind w:hanging="644"/>
        <w:jc w:val="both"/>
        <w:rPr>
          <w:rFonts w:ascii="Arial" w:hAnsi="Arial"/>
          <w:b/>
          <w:lang w:val="es-ES"/>
        </w:rPr>
      </w:pPr>
      <w:r w:rsidRPr="006F10FB">
        <w:rPr>
          <w:rFonts w:ascii="Arial" w:hAnsi="Arial"/>
          <w:b/>
          <w:lang w:val="es-ES"/>
        </w:rPr>
        <w:t>¿Quiénes son sus clientes potenciales?</w:t>
      </w:r>
    </w:p>
    <w:p w:rsidR="007468C9" w:rsidRPr="006F10FB" w:rsidRDefault="007468C9" w:rsidP="007468C9">
      <w:pPr>
        <w:pStyle w:val="Standard"/>
        <w:spacing w:line="360" w:lineRule="auto"/>
        <w:jc w:val="both"/>
        <w:rPr>
          <w:rFonts w:ascii="Arial" w:hAnsi="Arial"/>
          <w:lang w:val="es-ES"/>
        </w:rPr>
      </w:pPr>
      <w:r w:rsidRPr="006F10FB">
        <w:rPr>
          <w:rFonts w:ascii="Arial" w:hAnsi="Arial"/>
          <w:lang w:val="es-ES"/>
        </w:rPr>
        <w:t>INDUSTRIAL PESQUERA SANTA PRISCILA</w:t>
      </w:r>
    </w:p>
    <w:p w:rsidR="007468C9" w:rsidRPr="006F10FB" w:rsidRDefault="007468C9" w:rsidP="007468C9">
      <w:pPr>
        <w:pStyle w:val="Standard"/>
        <w:spacing w:line="360" w:lineRule="auto"/>
        <w:jc w:val="both"/>
        <w:rPr>
          <w:rFonts w:ascii="Arial" w:hAnsi="Arial"/>
          <w:lang w:val="es-ES"/>
        </w:rPr>
      </w:pPr>
      <w:r w:rsidRPr="006F10FB">
        <w:rPr>
          <w:rFonts w:ascii="Arial" w:hAnsi="Arial"/>
          <w:lang w:val="es-ES"/>
        </w:rPr>
        <w:t>COFIMAR</w:t>
      </w:r>
    </w:p>
    <w:p w:rsidR="007468C9" w:rsidRPr="006F10FB" w:rsidRDefault="007468C9" w:rsidP="007468C9">
      <w:pPr>
        <w:pStyle w:val="Standard"/>
        <w:spacing w:line="360" w:lineRule="auto"/>
        <w:jc w:val="both"/>
        <w:rPr>
          <w:rFonts w:ascii="Arial" w:hAnsi="Arial"/>
          <w:lang w:val="es-ES"/>
        </w:rPr>
      </w:pPr>
      <w:r w:rsidRPr="006F10FB">
        <w:rPr>
          <w:rFonts w:ascii="Arial" w:hAnsi="Arial"/>
          <w:lang w:val="es-ES"/>
        </w:rPr>
        <w:t>CAMARONERA DE LA SRA. ISABEL DURAN</w:t>
      </w:r>
    </w:p>
    <w:p w:rsidR="007468C9" w:rsidRPr="006F10FB" w:rsidRDefault="007468C9" w:rsidP="007468C9">
      <w:pPr>
        <w:pStyle w:val="Standard"/>
        <w:spacing w:line="360" w:lineRule="auto"/>
        <w:jc w:val="both"/>
        <w:rPr>
          <w:rFonts w:ascii="Arial" w:hAnsi="Arial"/>
          <w:lang w:val="es-ES"/>
        </w:rPr>
      </w:pPr>
      <w:r w:rsidRPr="006F10FB">
        <w:rPr>
          <w:rFonts w:ascii="Arial" w:hAnsi="Arial"/>
          <w:lang w:val="es-ES"/>
        </w:rPr>
        <w:t>FAJARDO MAR Y CIELO</w:t>
      </w:r>
    </w:p>
    <w:p w:rsidR="007468C9" w:rsidRPr="006F10FB" w:rsidRDefault="007468C9" w:rsidP="007468C9">
      <w:pPr>
        <w:spacing w:line="360" w:lineRule="auto"/>
        <w:rPr>
          <w:rFonts w:ascii="Arial" w:hAnsi="Arial" w:cs="Arial"/>
          <w:sz w:val="24"/>
          <w:szCs w:val="24"/>
          <w:lang w:val="es-ES"/>
        </w:rPr>
      </w:pPr>
      <w:r w:rsidRPr="006F10FB">
        <w:rPr>
          <w:rFonts w:ascii="Arial" w:hAnsi="Arial" w:cs="Arial"/>
          <w:sz w:val="24"/>
          <w:szCs w:val="24"/>
          <w:lang w:val="es-ES"/>
        </w:rPr>
        <w:br w:type="page"/>
      </w:r>
    </w:p>
    <w:p w:rsidR="007468C9" w:rsidRPr="006F10FB" w:rsidRDefault="007468C9" w:rsidP="007468C9">
      <w:pPr>
        <w:pStyle w:val="Standard"/>
        <w:spacing w:line="360" w:lineRule="auto"/>
        <w:jc w:val="center"/>
        <w:rPr>
          <w:rFonts w:ascii="Arial" w:hAnsi="Arial"/>
          <w:b/>
          <w:lang w:val="es-ES"/>
        </w:rPr>
      </w:pPr>
      <w:r w:rsidRPr="006F10FB">
        <w:rPr>
          <w:rFonts w:ascii="Arial" w:hAnsi="Arial"/>
          <w:b/>
          <w:lang w:val="es-ES"/>
        </w:rPr>
        <w:lastRenderedPageBreak/>
        <w:t>ESCUELA SUPERIOR POLITÉCNICA DEL LITORAL</w:t>
      </w:r>
    </w:p>
    <w:p w:rsidR="007468C9" w:rsidRPr="006F10FB" w:rsidRDefault="007468C9" w:rsidP="007468C9">
      <w:pPr>
        <w:pStyle w:val="Standard"/>
        <w:spacing w:line="360" w:lineRule="auto"/>
        <w:jc w:val="center"/>
        <w:rPr>
          <w:rFonts w:ascii="Arial" w:hAnsi="Arial"/>
          <w:b/>
          <w:lang w:val="es-ES"/>
        </w:rPr>
      </w:pPr>
      <w:r w:rsidRPr="006F10FB">
        <w:rPr>
          <w:rFonts w:ascii="Arial" w:hAnsi="Arial"/>
          <w:b/>
          <w:lang w:val="es-ES"/>
        </w:rPr>
        <w:t>ENTREVISTA A LOS DIRECTIVOS</w:t>
      </w:r>
    </w:p>
    <w:p w:rsidR="007468C9" w:rsidRPr="006F10FB" w:rsidRDefault="007468C9" w:rsidP="007468C9">
      <w:pPr>
        <w:pStyle w:val="Standard"/>
        <w:spacing w:line="360" w:lineRule="auto"/>
        <w:jc w:val="center"/>
        <w:rPr>
          <w:rFonts w:ascii="Arial" w:hAnsi="Arial"/>
          <w:b/>
          <w:lang w:val="es-ES"/>
        </w:rPr>
      </w:pPr>
      <w:r w:rsidRPr="006F10FB">
        <w:rPr>
          <w:rFonts w:ascii="Arial" w:hAnsi="Arial"/>
          <w:b/>
          <w:lang w:val="es-ES"/>
        </w:rPr>
        <w:t>AMBARTEK S.A.</w:t>
      </w:r>
    </w:p>
    <w:p w:rsidR="007468C9" w:rsidRPr="006F10FB" w:rsidRDefault="007468C9" w:rsidP="007468C9">
      <w:pPr>
        <w:pStyle w:val="Standard"/>
        <w:spacing w:line="360" w:lineRule="auto"/>
        <w:jc w:val="both"/>
        <w:rPr>
          <w:rFonts w:ascii="Arial" w:hAnsi="Arial"/>
          <w:lang w:val="es-ES"/>
        </w:rPr>
      </w:pPr>
    </w:p>
    <w:p w:rsidR="007468C9" w:rsidRPr="006F10FB" w:rsidRDefault="007468C9" w:rsidP="007468C9">
      <w:pPr>
        <w:pStyle w:val="Standard"/>
        <w:spacing w:line="360" w:lineRule="auto"/>
        <w:jc w:val="both"/>
        <w:rPr>
          <w:rFonts w:ascii="Arial" w:hAnsi="Arial"/>
          <w:lang w:val="es-ES"/>
        </w:rPr>
      </w:pPr>
      <w:r w:rsidRPr="006F10FB">
        <w:rPr>
          <w:rFonts w:ascii="Arial" w:hAnsi="Arial"/>
          <w:lang w:val="es-ES"/>
        </w:rPr>
        <w:t>Los datos que procederán a llenar en esta entrevista son con fines investigativos para la mejora de la empresa</w:t>
      </w:r>
    </w:p>
    <w:p w:rsidR="007468C9" w:rsidRPr="006F10FB" w:rsidRDefault="007468C9" w:rsidP="007468C9">
      <w:pPr>
        <w:pStyle w:val="Standard"/>
        <w:spacing w:line="360" w:lineRule="auto"/>
        <w:jc w:val="both"/>
        <w:rPr>
          <w:rFonts w:ascii="Arial" w:hAnsi="Arial"/>
          <w:lang w:val="es-ES"/>
        </w:rPr>
      </w:pPr>
    </w:p>
    <w:p w:rsidR="007468C9" w:rsidRPr="006F10FB" w:rsidRDefault="007468C9" w:rsidP="007468C9">
      <w:pPr>
        <w:pStyle w:val="Standard"/>
        <w:spacing w:line="360" w:lineRule="auto"/>
        <w:jc w:val="both"/>
        <w:rPr>
          <w:rFonts w:ascii="Arial" w:hAnsi="Arial"/>
          <w:lang w:val="es-ES"/>
        </w:rPr>
      </w:pPr>
      <w:r w:rsidRPr="006F10FB">
        <w:rPr>
          <w:rFonts w:ascii="Arial" w:hAnsi="Arial"/>
          <w:b/>
          <w:lang w:val="es-ES"/>
        </w:rPr>
        <w:t>Nombre:</w:t>
      </w:r>
      <w:r w:rsidRPr="006F10FB">
        <w:rPr>
          <w:rFonts w:ascii="Arial" w:hAnsi="Arial"/>
          <w:lang w:val="es-ES"/>
        </w:rPr>
        <w:t xml:space="preserve"> Saúl Salazar Zamora.</w:t>
      </w:r>
    </w:p>
    <w:p w:rsidR="007468C9" w:rsidRPr="006F10FB" w:rsidRDefault="007468C9" w:rsidP="007468C9">
      <w:pPr>
        <w:pStyle w:val="Standard"/>
        <w:spacing w:line="360" w:lineRule="auto"/>
        <w:jc w:val="both"/>
        <w:rPr>
          <w:rFonts w:ascii="Arial" w:hAnsi="Arial"/>
          <w:lang w:val="es-ES"/>
        </w:rPr>
      </w:pPr>
      <w:r w:rsidRPr="006F10FB">
        <w:rPr>
          <w:rFonts w:ascii="Arial" w:hAnsi="Arial"/>
          <w:b/>
          <w:lang w:val="es-ES"/>
        </w:rPr>
        <w:t>Edad:</w:t>
      </w:r>
      <w:r w:rsidRPr="006F10FB">
        <w:rPr>
          <w:rFonts w:ascii="Arial" w:hAnsi="Arial"/>
          <w:lang w:val="es-ES"/>
        </w:rPr>
        <w:t xml:space="preserve"> 49 años</w:t>
      </w:r>
    </w:p>
    <w:p w:rsidR="007468C9" w:rsidRPr="006F10FB" w:rsidRDefault="007468C9" w:rsidP="007468C9">
      <w:pPr>
        <w:pStyle w:val="Standard"/>
        <w:spacing w:line="360" w:lineRule="auto"/>
        <w:jc w:val="both"/>
        <w:rPr>
          <w:rFonts w:ascii="Arial" w:hAnsi="Arial"/>
          <w:lang w:val="es-ES"/>
        </w:rPr>
      </w:pPr>
      <w:r w:rsidRPr="006F10FB">
        <w:rPr>
          <w:rFonts w:ascii="Arial" w:hAnsi="Arial"/>
          <w:b/>
          <w:lang w:val="es-ES"/>
        </w:rPr>
        <w:t>Lugar donde vive:</w:t>
      </w:r>
      <w:r w:rsidRPr="006F10FB">
        <w:rPr>
          <w:rFonts w:ascii="Arial" w:hAnsi="Arial"/>
          <w:lang w:val="es-ES"/>
        </w:rPr>
        <w:t xml:space="preserve"> </w:t>
      </w:r>
      <w:proofErr w:type="spellStart"/>
      <w:r w:rsidRPr="006F10FB">
        <w:rPr>
          <w:rFonts w:ascii="Arial" w:hAnsi="Arial"/>
          <w:lang w:val="es-ES"/>
        </w:rPr>
        <w:t>Engabao</w:t>
      </w:r>
      <w:proofErr w:type="spellEnd"/>
      <w:r w:rsidRPr="006F10FB">
        <w:rPr>
          <w:rFonts w:ascii="Arial" w:hAnsi="Arial"/>
          <w:lang w:val="es-ES"/>
        </w:rPr>
        <w:t xml:space="preserve"> sector Playa soñada y también en Guayaquil</w:t>
      </w:r>
    </w:p>
    <w:p w:rsidR="007468C9" w:rsidRPr="006F10FB" w:rsidRDefault="007468C9" w:rsidP="007468C9">
      <w:pPr>
        <w:pStyle w:val="Standard"/>
        <w:spacing w:line="360" w:lineRule="auto"/>
        <w:jc w:val="both"/>
        <w:rPr>
          <w:rFonts w:ascii="Arial" w:hAnsi="Arial"/>
          <w:lang w:val="es-ES"/>
        </w:rPr>
      </w:pPr>
      <w:r w:rsidRPr="006F10FB">
        <w:rPr>
          <w:rFonts w:ascii="Arial" w:hAnsi="Arial"/>
          <w:b/>
          <w:lang w:val="es-ES"/>
        </w:rPr>
        <w:t>Cargo que ocupa en la empresa:</w:t>
      </w:r>
      <w:r w:rsidRPr="006F10FB">
        <w:rPr>
          <w:rFonts w:ascii="Arial" w:hAnsi="Arial"/>
          <w:lang w:val="es-ES"/>
        </w:rPr>
        <w:t xml:space="preserve"> Gerente General </w:t>
      </w:r>
    </w:p>
    <w:p w:rsidR="007468C9" w:rsidRPr="006F10FB" w:rsidRDefault="007468C9" w:rsidP="007468C9">
      <w:pPr>
        <w:pStyle w:val="Standard"/>
        <w:spacing w:line="360" w:lineRule="auto"/>
        <w:jc w:val="both"/>
        <w:rPr>
          <w:rFonts w:ascii="Arial" w:hAnsi="Arial"/>
          <w:lang w:val="es-ES"/>
        </w:rPr>
      </w:pPr>
      <w:r w:rsidRPr="006F10FB">
        <w:rPr>
          <w:rFonts w:ascii="Arial" w:hAnsi="Arial"/>
          <w:b/>
          <w:lang w:val="es-ES"/>
        </w:rPr>
        <w:t>Profesión:</w:t>
      </w:r>
      <w:r w:rsidRPr="006F10FB">
        <w:rPr>
          <w:rFonts w:ascii="Arial" w:hAnsi="Arial"/>
          <w:lang w:val="es-ES"/>
        </w:rPr>
        <w:t xml:space="preserve"> Biólogo Marino</w:t>
      </w:r>
    </w:p>
    <w:p w:rsidR="007468C9" w:rsidRPr="006F10FB" w:rsidRDefault="007468C9" w:rsidP="007468C9">
      <w:pPr>
        <w:spacing w:line="360" w:lineRule="auto"/>
        <w:rPr>
          <w:rFonts w:ascii="Arial" w:eastAsia="Times New Roman" w:hAnsi="Arial" w:cs="Arial"/>
          <w:color w:val="660066"/>
          <w:sz w:val="24"/>
          <w:szCs w:val="24"/>
          <w:lang w:eastAsia="es-ES"/>
        </w:rPr>
      </w:pPr>
    </w:p>
    <w:p w:rsidR="007468C9" w:rsidRPr="00C96693" w:rsidRDefault="007468C9" w:rsidP="00C96693">
      <w:pPr>
        <w:pStyle w:val="Prrafodelista"/>
        <w:numPr>
          <w:ilvl w:val="0"/>
          <w:numId w:val="32"/>
        </w:numPr>
        <w:spacing w:line="360" w:lineRule="auto"/>
        <w:ind w:left="426" w:hanging="426"/>
        <w:rPr>
          <w:rFonts w:ascii="Arial" w:eastAsia="Droid Sans Fallback" w:hAnsi="Arial" w:cs="Arial"/>
          <w:b/>
          <w:kern w:val="3"/>
          <w:sz w:val="24"/>
          <w:szCs w:val="24"/>
          <w:lang w:eastAsia="zh-CN" w:bidi="hi-IN"/>
        </w:rPr>
      </w:pPr>
      <w:r w:rsidRPr="00C96693">
        <w:rPr>
          <w:rFonts w:ascii="Arial" w:eastAsia="Droid Sans Fallback" w:hAnsi="Arial" w:cs="Arial"/>
          <w:b/>
          <w:kern w:val="3"/>
          <w:sz w:val="24"/>
          <w:szCs w:val="24"/>
          <w:lang w:eastAsia="zh-CN" w:bidi="hi-IN"/>
        </w:rPr>
        <w:t>¿Con cuantas áreas cuenta la empresa? </w:t>
      </w:r>
    </w:p>
    <w:p w:rsidR="007468C9" w:rsidRPr="007B22F9" w:rsidRDefault="007468C9" w:rsidP="007468C9">
      <w:pPr>
        <w:spacing w:line="360" w:lineRule="auto"/>
        <w:rPr>
          <w:rFonts w:ascii="Arial" w:eastAsia="Droid Sans Fallback" w:hAnsi="Arial" w:cs="Arial"/>
          <w:b/>
          <w:kern w:val="3"/>
          <w:sz w:val="24"/>
          <w:szCs w:val="24"/>
          <w:lang w:eastAsia="zh-CN" w:bidi="hi-IN"/>
        </w:rPr>
      </w:pPr>
      <w:r w:rsidRPr="006F10FB">
        <w:rPr>
          <w:rFonts w:ascii="Arial" w:hAnsi="Arial" w:cs="Arial"/>
          <w:sz w:val="24"/>
          <w:szCs w:val="24"/>
        </w:rPr>
        <w:t xml:space="preserve">Con 5 departamentos </w:t>
      </w:r>
      <w:proofErr w:type="spellStart"/>
      <w:r w:rsidRPr="006F10FB">
        <w:rPr>
          <w:rFonts w:ascii="Arial" w:hAnsi="Arial" w:cs="Arial"/>
          <w:sz w:val="24"/>
          <w:szCs w:val="24"/>
        </w:rPr>
        <w:t>larvicultura</w:t>
      </w:r>
      <w:proofErr w:type="spellEnd"/>
      <w:r w:rsidRPr="006F10FB">
        <w:rPr>
          <w:rFonts w:ascii="Arial" w:hAnsi="Arial" w:cs="Arial"/>
          <w:sz w:val="24"/>
          <w:szCs w:val="24"/>
        </w:rPr>
        <w:t xml:space="preserve">, sala de </w:t>
      </w:r>
      <w:proofErr w:type="spellStart"/>
      <w:r w:rsidRPr="006F10FB">
        <w:rPr>
          <w:rFonts w:ascii="Arial" w:hAnsi="Arial" w:cs="Arial"/>
          <w:sz w:val="24"/>
          <w:szCs w:val="24"/>
        </w:rPr>
        <w:t>artemias</w:t>
      </w:r>
      <w:proofErr w:type="spellEnd"/>
      <w:r w:rsidRPr="006F10FB">
        <w:rPr>
          <w:rFonts w:ascii="Arial" w:hAnsi="Arial" w:cs="Arial"/>
          <w:sz w:val="24"/>
          <w:szCs w:val="24"/>
        </w:rPr>
        <w:t>, sala de algas, de mantenimiento de equipos además del departamento contable.</w:t>
      </w:r>
      <w:r w:rsidRPr="006F10FB">
        <w:rPr>
          <w:rFonts w:ascii="Arial" w:hAnsi="Arial" w:cs="Arial"/>
          <w:b/>
          <w:sz w:val="24"/>
          <w:szCs w:val="24"/>
        </w:rPr>
        <w:t xml:space="preserve"> </w:t>
      </w:r>
    </w:p>
    <w:p w:rsidR="007468C9" w:rsidRPr="006F10FB" w:rsidRDefault="007468C9" w:rsidP="00C96693">
      <w:pPr>
        <w:pStyle w:val="Standard"/>
        <w:numPr>
          <w:ilvl w:val="0"/>
          <w:numId w:val="32"/>
        </w:numPr>
        <w:spacing w:line="360" w:lineRule="auto"/>
        <w:ind w:left="426" w:hanging="426"/>
        <w:jc w:val="both"/>
        <w:rPr>
          <w:rFonts w:ascii="Arial" w:hAnsi="Arial"/>
          <w:b/>
          <w:lang w:val="es-ES"/>
        </w:rPr>
      </w:pPr>
      <w:r w:rsidRPr="006F10FB">
        <w:rPr>
          <w:rFonts w:ascii="Arial" w:hAnsi="Arial"/>
          <w:b/>
          <w:lang w:val="es-ES"/>
        </w:rPr>
        <w:t>¿Cuál considera usted que debe ser el perfil de un trabajador de esta empresa? Basado en conocimientos empíricos o especializados en universidad en esta rama.</w:t>
      </w:r>
    </w:p>
    <w:p w:rsidR="007468C9" w:rsidRDefault="007468C9" w:rsidP="007468C9">
      <w:pPr>
        <w:pStyle w:val="Standard"/>
        <w:spacing w:line="360" w:lineRule="auto"/>
        <w:jc w:val="both"/>
        <w:rPr>
          <w:rFonts w:ascii="Arial" w:hAnsi="Arial"/>
          <w:lang w:val="es-ES"/>
        </w:rPr>
      </w:pPr>
      <w:r w:rsidRPr="006F10FB">
        <w:rPr>
          <w:rFonts w:ascii="Arial" w:hAnsi="Arial"/>
          <w:lang w:val="es-ES"/>
        </w:rPr>
        <w:t xml:space="preserve">En AMBARTEK se analiza cuanta experiencia tiene la persona trabajando en </w:t>
      </w:r>
    </w:p>
    <w:p w:rsidR="007468C9" w:rsidRPr="006F10FB" w:rsidRDefault="007468C9" w:rsidP="007468C9">
      <w:pPr>
        <w:pStyle w:val="Standard"/>
        <w:spacing w:line="360" w:lineRule="auto"/>
        <w:jc w:val="both"/>
        <w:rPr>
          <w:rFonts w:ascii="Arial" w:hAnsi="Arial"/>
          <w:lang w:val="es-ES"/>
        </w:rPr>
      </w:pPr>
      <w:proofErr w:type="gramStart"/>
      <w:r w:rsidRPr="006F10FB">
        <w:rPr>
          <w:rFonts w:ascii="Arial" w:hAnsi="Arial"/>
          <w:lang w:val="es-ES"/>
        </w:rPr>
        <w:t>el</w:t>
      </w:r>
      <w:proofErr w:type="gramEnd"/>
      <w:r w:rsidRPr="006F10FB">
        <w:rPr>
          <w:rFonts w:ascii="Arial" w:hAnsi="Arial"/>
          <w:lang w:val="es-ES"/>
        </w:rPr>
        <w:t xml:space="preserve"> sector de la </w:t>
      </w:r>
      <w:proofErr w:type="spellStart"/>
      <w:r w:rsidRPr="006F10FB">
        <w:rPr>
          <w:rFonts w:ascii="Arial" w:hAnsi="Arial"/>
          <w:lang w:val="es-ES"/>
        </w:rPr>
        <w:t>larvicultura</w:t>
      </w:r>
      <w:proofErr w:type="spellEnd"/>
      <w:r w:rsidRPr="006F10FB">
        <w:rPr>
          <w:rFonts w:ascii="Arial" w:hAnsi="Arial"/>
          <w:lang w:val="es-ES"/>
        </w:rPr>
        <w:t xml:space="preserve">, ya sea por conocimientos empíricos o adquiridos. </w:t>
      </w:r>
    </w:p>
    <w:p w:rsidR="007468C9" w:rsidRDefault="007468C9" w:rsidP="007468C9">
      <w:pPr>
        <w:pStyle w:val="Standard"/>
        <w:spacing w:line="360" w:lineRule="auto"/>
        <w:ind w:left="360"/>
        <w:jc w:val="both"/>
        <w:rPr>
          <w:rFonts w:ascii="Arial" w:hAnsi="Arial"/>
          <w:lang w:val="es-ES"/>
        </w:rPr>
      </w:pPr>
    </w:p>
    <w:p w:rsidR="007468C9" w:rsidRPr="006F10FB" w:rsidRDefault="007468C9" w:rsidP="00C96693">
      <w:pPr>
        <w:pStyle w:val="Standard"/>
        <w:numPr>
          <w:ilvl w:val="0"/>
          <w:numId w:val="32"/>
        </w:numPr>
        <w:spacing w:line="360" w:lineRule="auto"/>
        <w:ind w:left="426" w:hanging="426"/>
        <w:jc w:val="both"/>
        <w:rPr>
          <w:rFonts w:ascii="Arial" w:hAnsi="Arial"/>
          <w:b/>
          <w:lang w:val="es-ES"/>
        </w:rPr>
      </w:pPr>
      <w:r w:rsidRPr="006F10FB">
        <w:rPr>
          <w:rFonts w:ascii="Arial" w:hAnsi="Arial"/>
          <w:b/>
          <w:lang w:val="es-ES"/>
        </w:rPr>
        <w:t>¿Cuántos proveedores posee el Negocio y por qué ha elegido a estos?</w:t>
      </w:r>
    </w:p>
    <w:p w:rsidR="007468C9" w:rsidRPr="006F10FB" w:rsidRDefault="007468C9" w:rsidP="007468C9">
      <w:pPr>
        <w:pStyle w:val="Standard"/>
        <w:spacing w:line="360" w:lineRule="auto"/>
        <w:jc w:val="both"/>
        <w:rPr>
          <w:rFonts w:ascii="Arial" w:hAnsi="Arial"/>
          <w:lang w:val="es-ES"/>
        </w:rPr>
      </w:pPr>
      <w:r w:rsidRPr="006F10FB">
        <w:rPr>
          <w:rFonts w:ascii="Arial" w:hAnsi="Arial"/>
          <w:lang w:val="es-ES"/>
        </w:rPr>
        <w:t>AMBARTEK posee 5 proveedores los cuales son: AQUATROPICAL, PRILABSA, INVE, BIOGEMAR, TEXCUMAR, se los eligió por la calidad de sus productos y la garantía que ofrecen.</w:t>
      </w:r>
    </w:p>
    <w:p w:rsidR="007468C9" w:rsidRPr="006F10FB" w:rsidRDefault="007468C9" w:rsidP="007468C9">
      <w:pPr>
        <w:pStyle w:val="Standard"/>
        <w:spacing w:line="360" w:lineRule="auto"/>
        <w:ind w:left="720"/>
        <w:jc w:val="both"/>
        <w:rPr>
          <w:rFonts w:ascii="Arial" w:hAnsi="Arial"/>
          <w:lang w:val="es-ES"/>
        </w:rPr>
      </w:pPr>
    </w:p>
    <w:p w:rsidR="007468C9" w:rsidRDefault="007468C9" w:rsidP="007468C9">
      <w:pPr>
        <w:pStyle w:val="Standard"/>
        <w:spacing w:line="360" w:lineRule="auto"/>
        <w:ind w:left="360"/>
        <w:jc w:val="both"/>
        <w:rPr>
          <w:rFonts w:ascii="Arial" w:hAnsi="Arial"/>
          <w:lang w:val="es-ES"/>
        </w:rPr>
      </w:pPr>
    </w:p>
    <w:p w:rsidR="007468C9" w:rsidRDefault="007468C9" w:rsidP="00C96693">
      <w:pPr>
        <w:pStyle w:val="Standard"/>
        <w:numPr>
          <w:ilvl w:val="0"/>
          <w:numId w:val="32"/>
        </w:numPr>
        <w:spacing w:line="360" w:lineRule="auto"/>
        <w:ind w:left="426"/>
        <w:jc w:val="both"/>
        <w:rPr>
          <w:rFonts w:ascii="Arial" w:hAnsi="Arial"/>
          <w:b/>
          <w:lang w:val="es-ES"/>
        </w:rPr>
      </w:pPr>
      <w:r w:rsidRPr="006F10FB">
        <w:rPr>
          <w:rFonts w:ascii="Arial" w:hAnsi="Arial"/>
          <w:b/>
          <w:lang w:val="es-ES"/>
        </w:rPr>
        <w:lastRenderedPageBreak/>
        <w:t>Con respecto a las leyes que se han impuesto al sector acuícola y a la regulación del sector laboral. ¿Han ocasionado grandes cambios en el manejo de AMBARTEK?</w:t>
      </w:r>
    </w:p>
    <w:p w:rsidR="007468C9" w:rsidRPr="006F10FB" w:rsidRDefault="007468C9" w:rsidP="007468C9">
      <w:pPr>
        <w:pStyle w:val="Standard"/>
        <w:spacing w:line="360" w:lineRule="auto"/>
        <w:jc w:val="both"/>
        <w:rPr>
          <w:rFonts w:ascii="Arial" w:hAnsi="Arial"/>
          <w:lang w:val="es-ES"/>
        </w:rPr>
      </w:pPr>
      <w:r w:rsidRPr="006F10FB">
        <w:rPr>
          <w:rFonts w:ascii="Arial" w:hAnsi="Arial"/>
          <w:lang w:val="es-ES"/>
        </w:rPr>
        <w:t>Sí han ocasionado grandes cambios sobre todo en la regulación de los contratos del personal y regulación de la jornada laboral, incluyendo por supuesto que todos los empleados se encuentran asegurados.</w:t>
      </w:r>
    </w:p>
    <w:p w:rsidR="007468C9" w:rsidRPr="006F10FB" w:rsidRDefault="007468C9" w:rsidP="007468C9">
      <w:pPr>
        <w:pStyle w:val="Standard"/>
        <w:spacing w:line="360" w:lineRule="auto"/>
        <w:jc w:val="both"/>
        <w:rPr>
          <w:rFonts w:ascii="Arial" w:hAnsi="Arial"/>
          <w:lang w:val="es-ES"/>
        </w:rPr>
      </w:pPr>
      <w:r w:rsidRPr="006F10FB">
        <w:rPr>
          <w:rFonts w:ascii="Arial" w:hAnsi="Arial"/>
          <w:lang w:val="es-ES"/>
        </w:rPr>
        <w:t xml:space="preserve"> </w:t>
      </w:r>
    </w:p>
    <w:p w:rsidR="007468C9" w:rsidRPr="006F10FB" w:rsidRDefault="007468C9" w:rsidP="00C96693">
      <w:pPr>
        <w:pStyle w:val="Standard"/>
        <w:numPr>
          <w:ilvl w:val="0"/>
          <w:numId w:val="32"/>
        </w:numPr>
        <w:spacing w:line="360" w:lineRule="auto"/>
        <w:ind w:left="426"/>
        <w:jc w:val="both"/>
        <w:rPr>
          <w:rFonts w:ascii="Arial" w:hAnsi="Arial"/>
          <w:b/>
          <w:lang w:val="es-ES"/>
        </w:rPr>
      </w:pPr>
      <w:r w:rsidRPr="006F10FB">
        <w:rPr>
          <w:rFonts w:ascii="Arial" w:hAnsi="Arial"/>
          <w:b/>
          <w:lang w:val="es-ES"/>
        </w:rPr>
        <w:t>¿Cuáles han sido los cambios en los ámbitos anteriores que más han influido en AMBARTEK?</w:t>
      </w:r>
    </w:p>
    <w:p w:rsidR="007468C9" w:rsidRPr="006F10FB" w:rsidRDefault="007468C9" w:rsidP="007468C9">
      <w:pPr>
        <w:pStyle w:val="Standard"/>
        <w:spacing w:line="360" w:lineRule="auto"/>
        <w:jc w:val="both"/>
        <w:rPr>
          <w:rFonts w:ascii="Arial" w:hAnsi="Arial"/>
          <w:lang w:val="es-ES"/>
        </w:rPr>
      </w:pPr>
      <w:r w:rsidRPr="006F10FB">
        <w:rPr>
          <w:rFonts w:ascii="Arial" w:hAnsi="Arial"/>
          <w:lang w:val="es-ES"/>
        </w:rPr>
        <w:t>El cambio que más ha influido es la normativa de que la larva debe ser producida de manera casi orgánica y no química, es decir que la larva debe estar libre de antibióticos para poder ejercer su respectiva comercialización.</w:t>
      </w:r>
    </w:p>
    <w:p w:rsidR="007468C9" w:rsidRPr="006F10FB" w:rsidRDefault="007468C9" w:rsidP="007468C9">
      <w:pPr>
        <w:pStyle w:val="Standard"/>
        <w:spacing w:line="360" w:lineRule="auto"/>
        <w:jc w:val="both"/>
        <w:rPr>
          <w:rFonts w:ascii="Arial" w:hAnsi="Arial"/>
          <w:lang w:val="es-ES"/>
        </w:rPr>
      </w:pPr>
    </w:p>
    <w:p w:rsidR="007468C9" w:rsidRPr="006F10FB" w:rsidRDefault="007468C9" w:rsidP="007468C9">
      <w:pPr>
        <w:pStyle w:val="Standard"/>
        <w:spacing w:line="360" w:lineRule="auto"/>
        <w:jc w:val="both"/>
        <w:rPr>
          <w:rFonts w:ascii="Arial" w:hAnsi="Arial"/>
          <w:lang w:val="es-ES"/>
        </w:rPr>
      </w:pPr>
    </w:p>
    <w:p w:rsidR="007468C9" w:rsidRPr="006F10FB" w:rsidRDefault="007468C9" w:rsidP="00C96693">
      <w:pPr>
        <w:pStyle w:val="Standard"/>
        <w:numPr>
          <w:ilvl w:val="0"/>
          <w:numId w:val="32"/>
        </w:numPr>
        <w:spacing w:line="360" w:lineRule="auto"/>
        <w:ind w:left="426" w:hanging="426"/>
        <w:jc w:val="both"/>
        <w:rPr>
          <w:rFonts w:ascii="Arial" w:hAnsi="Arial"/>
          <w:b/>
          <w:lang w:val="es-ES"/>
        </w:rPr>
      </w:pPr>
      <w:r w:rsidRPr="006F10FB">
        <w:rPr>
          <w:rFonts w:ascii="Arial" w:hAnsi="Arial"/>
          <w:b/>
          <w:lang w:val="es-ES"/>
        </w:rPr>
        <w:t>¿Cuáles considera usted que son sus mayores competidores?</w:t>
      </w:r>
    </w:p>
    <w:p w:rsidR="007468C9" w:rsidRPr="006F10FB" w:rsidRDefault="007468C9" w:rsidP="007468C9">
      <w:pPr>
        <w:pStyle w:val="Standard"/>
        <w:spacing w:line="360" w:lineRule="auto"/>
        <w:jc w:val="both"/>
        <w:rPr>
          <w:rFonts w:ascii="Arial" w:hAnsi="Arial"/>
          <w:lang w:val="es-ES"/>
        </w:rPr>
      </w:pPr>
      <w:r w:rsidRPr="006F10FB">
        <w:rPr>
          <w:rFonts w:ascii="Arial" w:hAnsi="Arial"/>
          <w:lang w:val="es-ES"/>
        </w:rPr>
        <w:t>AQUATROPICAL, BIOGEMAR, TEXCUMAR. Además de la gente que tiene su grupo cerrado que incluso tiene hasta sus camaroneras como el grupo QUIROLA.</w:t>
      </w:r>
    </w:p>
    <w:p w:rsidR="007468C9" w:rsidRPr="006F10FB" w:rsidRDefault="007468C9" w:rsidP="007468C9">
      <w:pPr>
        <w:pStyle w:val="Standard"/>
        <w:spacing w:line="360" w:lineRule="auto"/>
        <w:ind w:left="720"/>
        <w:jc w:val="both"/>
        <w:rPr>
          <w:rFonts w:ascii="Arial" w:hAnsi="Arial"/>
          <w:lang w:val="es-ES"/>
        </w:rPr>
      </w:pPr>
    </w:p>
    <w:p w:rsidR="007468C9" w:rsidRPr="006F10FB" w:rsidRDefault="007468C9" w:rsidP="007468C9">
      <w:pPr>
        <w:pStyle w:val="Standard"/>
        <w:spacing w:line="360" w:lineRule="auto"/>
        <w:ind w:left="720"/>
        <w:jc w:val="both"/>
        <w:rPr>
          <w:rFonts w:ascii="Arial" w:hAnsi="Arial"/>
          <w:lang w:val="es-ES"/>
        </w:rPr>
      </w:pPr>
    </w:p>
    <w:p w:rsidR="007468C9" w:rsidRPr="006F10FB" w:rsidRDefault="007468C9" w:rsidP="00C96693">
      <w:pPr>
        <w:pStyle w:val="Standard"/>
        <w:numPr>
          <w:ilvl w:val="0"/>
          <w:numId w:val="32"/>
        </w:numPr>
        <w:spacing w:line="360" w:lineRule="auto"/>
        <w:ind w:left="426"/>
        <w:jc w:val="both"/>
        <w:rPr>
          <w:rFonts w:ascii="Arial" w:hAnsi="Arial"/>
          <w:b/>
          <w:lang w:val="es-ES"/>
        </w:rPr>
      </w:pPr>
      <w:r w:rsidRPr="006F10FB">
        <w:rPr>
          <w:rFonts w:ascii="Arial" w:hAnsi="Arial"/>
          <w:b/>
          <w:lang w:val="es-ES"/>
        </w:rPr>
        <w:t>¿Cuáles considera que son las fortalezas y debilidades de la empresa?</w:t>
      </w:r>
    </w:p>
    <w:p w:rsidR="007468C9" w:rsidRPr="006F10FB" w:rsidRDefault="007468C9" w:rsidP="007468C9">
      <w:pPr>
        <w:pStyle w:val="Standard"/>
        <w:spacing w:line="360" w:lineRule="auto"/>
        <w:ind w:left="720"/>
        <w:jc w:val="both"/>
        <w:rPr>
          <w:rFonts w:ascii="Arial" w:hAnsi="Arial"/>
          <w:lang w:val="es-ES"/>
        </w:rPr>
      </w:pPr>
    </w:p>
    <w:p w:rsidR="007468C9" w:rsidRDefault="007468C9" w:rsidP="007468C9">
      <w:pPr>
        <w:pStyle w:val="Standard"/>
        <w:spacing w:line="360" w:lineRule="auto"/>
        <w:jc w:val="both"/>
        <w:rPr>
          <w:rFonts w:ascii="Arial" w:hAnsi="Arial"/>
          <w:b/>
          <w:lang w:val="es-ES"/>
        </w:rPr>
      </w:pPr>
      <w:r w:rsidRPr="006F10FB">
        <w:rPr>
          <w:rFonts w:ascii="Arial" w:hAnsi="Arial"/>
          <w:b/>
          <w:lang w:val="es-ES"/>
        </w:rPr>
        <w:t>FORTALEZAS:</w:t>
      </w:r>
    </w:p>
    <w:p w:rsidR="005574D2" w:rsidRPr="006F10FB" w:rsidRDefault="005574D2" w:rsidP="007468C9">
      <w:pPr>
        <w:pStyle w:val="Standard"/>
        <w:spacing w:line="360" w:lineRule="auto"/>
        <w:jc w:val="both"/>
        <w:rPr>
          <w:rFonts w:ascii="Arial" w:hAnsi="Arial"/>
          <w:b/>
          <w:lang w:val="es-ES"/>
        </w:rPr>
      </w:pPr>
    </w:p>
    <w:p w:rsidR="007468C9" w:rsidRPr="006F10FB" w:rsidRDefault="007468C9" w:rsidP="00FB2257">
      <w:pPr>
        <w:pStyle w:val="Standard"/>
        <w:numPr>
          <w:ilvl w:val="0"/>
          <w:numId w:val="7"/>
        </w:numPr>
        <w:spacing w:line="360" w:lineRule="auto"/>
        <w:jc w:val="both"/>
        <w:rPr>
          <w:rFonts w:ascii="Arial" w:hAnsi="Arial"/>
          <w:lang w:val="es-ES"/>
        </w:rPr>
      </w:pPr>
      <w:r w:rsidRPr="006F10FB">
        <w:rPr>
          <w:rFonts w:ascii="Arial" w:hAnsi="Arial"/>
          <w:lang w:val="es-ES"/>
        </w:rPr>
        <w:t>Infraestructura para producir buena calidad y cantidad de larvas</w:t>
      </w:r>
    </w:p>
    <w:p w:rsidR="007468C9" w:rsidRPr="006F10FB" w:rsidRDefault="007468C9" w:rsidP="00FB2257">
      <w:pPr>
        <w:pStyle w:val="Standard"/>
        <w:numPr>
          <w:ilvl w:val="0"/>
          <w:numId w:val="7"/>
        </w:numPr>
        <w:spacing w:line="360" w:lineRule="auto"/>
        <w:jc w:val="both"/>
        <w:rPr>
          <w:rFonts w:ascii="Arial" w:hAnsi="Arial"/>
          <w:lang w:val="es-ES"/>
        </w:rPr>
      </w:pPr>
      <w:r w:rsidRPr="006F10FB">
        <w:rPr>
          <w:rFonts w:ascii="Arial" w:hAnsi="Arial"/>
          <w:lang w:val="es-ES"/>
        </w:rPr>
        <w:t>Trato directo con los clientes y proveedores</w:t>
      </w:r>
    </w:p>
    <w:p w:rsidR="007468C9" w:rsidRPr="006F10FB" w:rsidRDefault="007468C9" w:rsidP="00FB2257">
      <w:pPr>
        <w:pStyle w:val="Standard"/>
        <w:numPr>
          <w:ilvl w:val="0"/>
          <w:numId w:val="7"/>
        </w:numPr>
        <w:spacing w:line="360" w:lineRule="auto"/>
        <w:jc w:val="both"/>
        <w:rPr>
          <w:rFonts w:ascii="Arial" w:hAnsi="Arial"/>
          <w:lang w:val="es-ES"/>
        </w:rPr>
      </w:pPr>
      <w:r w:rsidRPr="006F10FB">
        <w:rPr>
          <w:rFonts w:ascii="Arial" w:hAnsi="Arial"/>
          <w:lang w:val="es-ES"/>
        </w:rPr>
        <w:t xml:space="preserve">Confianza que existe entre proveedores y clientes </w:t>
      </w:r>
    </w:p>
    <w:p w:rsidR="007468C9" w:rsidRPr="006F10FB" w:rsidRDefault="007468C9" w:rsidP="00FB2257">
      <w:pPr>
        <w:pStyle w:val="Standard"/>
        <w:numPr>
          <w:ilvl w:val="0"/>
          <w:numId w:val="7"/>
        </w:numPr>
        <w:spacing w:line="360" w:lineRule="auto"/>
        <w:jc w:val="both"/>
        <w:rPr>
          <w:rFonts w:ascii="Arial" w:hAnsi="Arial"/>
          <w:lang w:val="es-ES"/>
        </w:rPr>
      </w:pPr>
      <w:r w:rsidRPr="006F10FB">
        <w:rPr>
          <w:rFonts w:ascii="Arial" w:hAnsi="Arial"/>
          <w:lang w:val="es-ES"/>
        </w:rPr>
        <w:t>Buena política de calidad y entrega a tiempo del producto</w:t>
      </w:r>
    </w:p>
    <w:p w:rsidR="007468C9" w:rsidRDefault="007468C9" w:rsidP="007468C9">
      <w:pPr>
        <w:pStyle w:val="Standard"/>
        <w:spacing w:line="360" w:lineRule="auto"/>
        <w:ind w:left="720"/>
        <w:jc w:val="both"/>
        <w:rPr>
          <w:rFonts w:ascii="Arial" w:hAnsi="Arial"/>
          <w:lang w:val="es-ES"/>
        </w:rPr>
      </w:pPr>
    </w:p>
    <w:p w:rsidR="00C96693" w:rsidRPr="006F10FB" w:rsidRDefault="00C96693" w:rsidP="007468C9">
      <w:pPr>
        <w:pStyle w:val="Standard"/>
        <w:spacing w:line="360" w:lineRule="auto"/>
        <w:ind w:left="720"/>
        <w:jc w:val="both"/>
        <w:rPr>
          <w:rFonts w:ascii="Arial" w:hAnsi="Arial"/>
          <w:lang w:val="es-ES"/>
        </w:rPr>
      </w:pPr>
    </w:p>
    <w:p w:rsidR="007468C9" w:rsidRDefault="006F2357" w:rsidP="007468C9">
      <w:pPr>
        <w:pStyle w:val="Standard"/>
        <w:spacing w:line="360" w:lineRule="auto"/>
        <w:jc w:val="both"/>
        <w:rPr>
          <w:rFonts w:ascii="Arial" w:hAnsi="Arial"/>
          <w:b/>
          <w:lang w:val="es-ES"/>
        </w:rPr>
      </w:pPr>
      <w:r>
        <w:rPr>
          <w:rFonts w:ascii="Arial" w:hAnsi="Arial"/>
          <w:b/>
          <w:lang w:val="es-ES"/>
        </w:rPr>
        <w:lastRenderedPageBreak/>
        <w:t>DEBILIDADES</w:t>
      </w:r>
    </w:p>
    <w:p w:rsidR="006F2357" w:rsidRDefault="006F2357" w:rsidP="007468C9">
      <w:pPr>
        <w:pStyle w:val="Standard"/>
        <w:spacing w:line="360" w:lineRule="auto"/>
        <w:jc w:val="both"/>
        <w:rPr>
          <w:rFonts w:ascii="Arial" w:hAnsi="Arial"/>
          <w:b/>
          <w:lang w:val="es-ES"/>
        </w:rPr>
      </w:pPr>
    </w:p>
    <w:p w:rsidR="007468C9" w:rsidRPr="006F10FB" w:rsidRDefault="007468C9" w:rsidP="00FB2257">
      <w:pPr>
        <w:pStyle w:val="Standard"/>
        <w:numPr>
          <w:ilvl w:val="0"/>
          <w:numId w:val="6"/>
        </w:numPr>
        <w:spacing w:line="360" w:lineRule="auto"/>
        <w:jc w:val="both"/>
        <w:rPr>
          <w:rFonts w:ascii="Arial" w:hAnsi="Arial"/>
          <w:lang w:val="es-ES"/>
        </w:rPr>
      </w:pPr>
      <w:r w:rsidRPr="006F10FB">
        <w:rPr>
          <w:rFonts w:ascii="Arial" w:hAnsi="Arial"/>
          <w:lang w:val="es-ES"/>
        </w:rPr>
        <w:t>Falta de liquidez, que nos impide ser más productivos</w:t>
      </w:r>
    </w:p>
    <w:p w:rsidR="007468C9" w:rsidRPr="006F10FB" w:rsidRDefault="007468C9" w:rsidP="00FB2257">
      <w:pPr>
        <w:pStyle w:val="Standard"/>
        <w:numPr>
          <w:ilvl w:val="0"/>
          <w:numId w:val="6"/>
        </w:numPr>
        <w:spacing w:line="360" w:lineRule="auto"/>
        <w:jc w:val="both"/>
        <w:rPr>
          <w:rFonts w:ascii="Arial" w:hAnsi="Arial"/>
          <w:lang w:val="es-ES"/>
        </w:rPr>
      </w:pPr>
      <w:r w:rsidRPr="006F10FB">
        <w:rPr>
          <w:rFonts w:ascii="Arial" w:hAnsi="Arial"/>
          <w:lang w:val="es-ES"/>
        </w:rPr>
        <w:t xml:space="preserve">No poder cumplir con las exigencias del mercado en lo que respecta a la maduración del </w:t>
      </w:r>
      <w:proofErr w:type="spellStart"/>
      <w:r w:rsidRPr="006F10FB">
        <w:rPr>
          <w:rFonts w:ascii="Arial" w:hAnsi="Arial"/>
          <w:lang w:val="es-ES"/>
        </w:rPr>
        <w:t>nauplio</w:t>
      </w:r>
      <w:proofErr w:type="spellEnd"/>
      <w:r w:rsidRPr="006F10FB">
        <w:rPr>
          <w:rFonts w:ascii="Arial" w:hAnsi="Arial"/>
          <w:lang w:val="es-ES"/>
        </w:rPr>
        <w:t xml:space="preserve"> </w:t>
      </w:r>
    </w:p>
    <w:p w:rsidR="007468C9" w:rsidRPr="006F10FB" w:rsidRDefault="007468C9" w:rsidP="00FB2257">
      <w:pPr>
        <w:pStyle w:val="Standard"/>
        <w:numPr>
          <w:ilvl w:val="0"/>
          <w:numId w:val="6"/>
        </w:numPr>
        <w:spacing w:line="360" w:lineRule="auto"/>
        <w:jc w:val="both"/>
        <w:rPr>
          <w:rFonts w:ascii="Arial" w:hAnsi="Arial"/>
          <w:lang w:val="es-ES"/>
        </w:rPr>
      </w:pPr>
      <w:r w:rsidRPr="006F10FB">
        <w:rPr>
          <w:rFonts w:ascii="Arial" w:hAnsi="Arial"/>
          <w:lang w:val="es-ES"/>
        </w:rPr>
        <w:t xml:space="preserve">Nuestros clientes no diversifican la calidad de </w:t>
      </w:r>
      <w:proofErr w:type="spellStart"/>
      <w:r w:rsidRPr="006F10FB">
        <w:rPr>
          <w:rFonts w:ascii="Arial" w:hAnsi="Arial"/>
          <w:lang w:val="es-ES"/>
        </w:rPr>
        <w:t>nauplios</w:t>
      </w:r>
      <w:proofErr w:type="spellEnd"/>
      <w:r w:rsidRPr="006F10FB">
        <w:rPr>
          <w:rFonts w:ascii="Arial" w:hAnsi="Arial"/>
          <w:lang w:val="es-ES"/>
        </w:rPr>
        <w:t xml:space="preserve"> y solo piensan en determinada marca como lo es </w:t>
      </w:r>
      <w:proofErr w:type="spellStart"/>
      <w:r w:rsidRPr="006F10FB">
        <w:rPr>
          <w:rFonts w:ascii="Arial" w:hAnsi="Arial"/>
          <w:lang w:val="es-ES"/>
        </w:rPr>
        <w:t>Aquatropical</w:t>
      </w:r>
      <w:proofErr w:type="spellEnd"/>
    </w:p>
    <w:p w:rsidR="007468C9" w:rsidRPr="006F10FB" w:rsidRDefault="007468C9" w:rsidP="00FB2257">
      <w:pPr>
        <w:pStyle w:val="Standard"/>
        <w:numPr>
          <w:ilvl w:val="0"/>
          <w:numId w:val="6"/>
        </w:numPr>
        <w:spacing w:line="360" w:lineRule="auto"/>
        <w:jc w:val="both"/>
        <w:rPr>
          <w:rFonts w:ascii="Arial" w:hAnsi="Arial"/>
          <w:lang w:val="es-ES"/>
        </w:rPr>
      </w:pPr>
      <w:r w:rsidRPr="006F10FB">
        <w:rPr>
          <w:rFonts w:ascii="Arial" w:hAnsi="Arial"/>
          <w:lang w:val="es-ES"/>
        </w:rPr>
        <w:t>Falta calificar a los empleados de tal manera que cumplan con todas las exigencias que requiere el negocio.</w:t>
      </w:r>
    </w:p>
    <w:p w:rsidR="007468C9" w:rsidRPr="006F10FB" w:rsidRDefault="007468C9" w:rsidP="00FB2257">
      <w:pPr>
        <w:pStyle w:val="Standard"/>
        <w:numPr>
          <w:ilvl w:val="0"/>
          <w:numId w:val="6"/>
        </w:numPr>
        <w:spacing w:line="360" w:lineRule="auto"/>
        <w:jc w:val="both"/>
        <w:rPr>
          <w:rFonts w:ascii="Arial" w:hAnsi="Arial"/>
          <w:lang w:val="es-ES"/>
        </w:rPr>
      </w:pPr>
      <w:r w:rsidRPr="006F10FB">
        <w:rPr>
          <w:rFonts w:ascii="Arial" w:hAnsi="Arial"/>
          <w:lang w:val="es-ES"/>
        </w:rPr>
        <w:t>Falta dar capacitaciones a los empleados para contar con mano de obra más calificada.</w:t>
      </w:r>
    </w:p>
    <w:p w:rsidR="007468C9" w:rsidRPr="006F10FB" w:rsidRDefault="007468C9" w:rsidP="007468C9">
      <w:pPr>
        <w:pStyle w:val="Standard"/>
        <w:spacing w:line="360" w:lineRule="auto"/>
        <w:ind w:left="720"/>
        <w:jc w:val="both"/>
        <w:rPr>
          <w:rFonts w:ascii="Arial" w:hAnsi="Arial"/>
          <w:lang w:val="es-ES"/>
        </w:rPr>
      </w:pPr>
    </w:p>
    <w:p w:rsidR="007468C9" w:rsidRDefault="007468C9" w:rsidP="00C96693">
      <w:pPr>
        <w:pStyle w:val="Standard"/>
        <w:numPr>
          <w:ilvl w:val="0"/>
          <w:numId w:val="32"/>
        </w:numPr>
        <w:spacing w:line="360" w:lineRule="auto"/>
        <w:ind w:left="426"/>
        <w:jc w:val="both"/>
        <w:rPr>
          <w:rFonts w:ascii="Arial" w:hAnsi="Arial"/>
          <w:b/>
          <w:lang w:val="es-ES"/>
        </w:rPr>
      </w:pPr>
      <w:r w:rsidRPr="006F10FB">
        <w:rPr>
          <w:rFonts w:ascii="Arial" w:hAnsi="Arial"/>
          <w:b/>
          <w:lang w:val="es-ES"/>
        </w:rPr>
        <w:t>¿Cuáles son las metas que están apuntalando y que les falta por fortalecer?</w:t>
      </w:r>
    </w:p>
    <w:p w:rsidR="006F2357" w:rsidRPr="006F10FB" w:rsidRDefault="006F2357" w:rsidP="006F2357">
      <w:pPr>
        <w:pStyle w:val="Standard"/>
        <w:spacing w:line="360" w:lineRule="auto"/>
        <w:ind w:left="426"/>
        <w:jc w:val="both"/>
        <w:rPr>
          <w:rFonts w:ascii="Arial" w:hAnsi="Arial"/>
          <w:b/>
          <w:lang w:val="es-ES"/>
        </w:rPr>
      </w:pPr>
    </w:p>
    <w:p w:rsidR="007468C9" w:rsidRPr="006F10FB" w:rsidRDefault="007468C9" w:rsidP="005574D2">
      <w:pPr>
        <w:pStyle w:val="Standard"/>
        <w:numPr>
          <w:ilvl w:val="0"/>
          <w:numId w:val="31"/>
        </w:numPr>
        <w:spacing w:line="360" w:lineRule="auto"/>
        <w:ind w:left="709"/>
        <w:jc w:val="both"/>
        <w:rPr>
          <w:rFonts w:ascii="Arial" w:hAnsi="Arial"/>
          <w:b/>
          <w:lang w:val="es-ES"/>
        </w:rPr>
      </w:pPr>
      <w:r w:rsidRPr="006F10FB">
        <w:rPr>
          <w:rFonts w:ascii="Arial" w:hAnsi="Arial"/>
          <w:lang w:val="es-ES"/>
        </w:rPr>
        <w:t xml:space="preserve">Hacer de </w:t>
      </w:r>
      <w:proofErr w:type="spellStart"/>
      <w:r w:rsidRPr="006F10FB">
        <w:rPr>
          <w:rFonts w:ascii="Arial" w:hAnsi="Arial"/>
          <w:lang w:val="es-ES"/>
        </w:rPr>
        <w:t>Ambartek</w:t>
      </w:r>
      <w:proofErr w:type="spellEnd"/>
      <w:r w:rsidRPr="006F10FB">
        <w:rPr>
          <w:rFonts w:ascii="Arial" w:hAnsi="Arial"/>
          <w:lang w:val="es-ES"/>
        </w:rPr>
        <w:t xml:space="preserve"> una empresa reconocida en el mercado.</w:t>
      </w:r>
    </w:p>
    <w:p w:rsidR="007468C9" w:rsidRPr="006F10FB" w:rsidRDefault="007468C9" w:rsidP="005574D2">
      <w:pPr>
        <w:pStyle w:val="Standard"/>
        <w:numPr>
          <w:ilvl w:val="0"/>
          <w:numId w:val="30"/>
        </w:numPr>
        <w:spacing w:line="360" w:lineRule="auto"/>
        <w:ind w:left="709"/>
        <w:jc w:val="both"/>
        <w:rPr>
          <w:rFonts w:ascii="Arial" w:hAnsi="Arial"/>
          <w:lang w:val="es-ES"/>
        </w:rPr>
      </w:pPr>
      <w:r w:rsidRPr="006F10FB">
        <w:rPr>
          <w:rFonts w:ascii="Arial" w:hAnsi="Arial"/>
          <w:lang w:val="es-ES"/>
        </w:rPr>
        <w:t>Llegar a producir toda la capacidad del laboratorio.</w:t>
      </w:r>
    </w:p>
    <w:p w:rsidR="007468C9" w:rsidRPr="006F10FB" w:rsidRDefault="007468C9" w:rsidP="005574D2">
      <w:pPr>
        <w:pStyle w:val="Standard"/>
        <w:numPr>
          <w:ilvl w:val="0"/>
          <w:numId w:val="30"/>
        </w:numPr>
        <w:spacing w:line="360" w:lineRule="auto"/>
        <w:ind w:left="709"/>
        <w:jc w:val="both"/>
        <w:rPr>
          <w:rFonts w:ascii="Arial" w:hAnsi="Arial"/>
          <w:lang w:val="es-ES"/>
        </w:rPr>
      </w:pPr>
      <w:r w:rsidRPr="006F10FB">
        <w:rPr>
          <w:rFonts w:ascii="Arial" w:hAnsi="Arial"/>
          <w:lang w:val="es-ES"/>
        </w:rPr>
        <w:t xml:space="preserve">Tratar de hacer 2 ciclos completos de animales de </w:t>
      </w:r>
      <w:proofErr w:type="spellStart"/>
      <w:r w:rsidRPr="006F10FB">
        <w:rPr>
          <w:rFonts w:ascii="Arial" w:hAnsi="Arial"/>
          <w:lang w:val="es-ES"/>
        </w:rPr>
        <w:t>raceways</w:t>
      </w:r>
      <w:proofErr w:type="spellEnd"/>
    </w:p>
    <w:p w:rsidR="007468C9" w:rsidRPr="006F10FB" w:rsidRDefault="007468C9" w:rsidP="005574D2">
      <w:pPr>
        <w:pStyle w:val="Standard"/>
        <w:numPr>
          <w:ilvl w:val="0"/>
          <w:numId w:val="30"/>
        </w:numPr>
        <w:spacing w:line="360" w:lineRule="auto"/>
        <w:ind w:left="709"/>
        <w:jc w:val="both"/>
        <w:rPr>
          <w:rFonts w:ascii="Arial" w:hAnsi="Arial"/>
          <w:lang w:val="es-ES"/>
        </w:rPr>
      </w:pPr>
      <w:r w:rsidRPr="006F10FB">
        <w:rPr>
          <w:rFonts w:ascii="Arial" w:hAnsi="Arial"/>
          <w:lang w:val="es-ES"/>
        </w:rPr>
        <w:t>Diversificar nuestros clientes</w:t>
      </w:r>
    </w:p>
    <w:p w:rsidR="007468C9" w:rsidRPr="006F10FB" w:rsidRDefault="007468C9" w:rsidP="005574D2">
      <w:pPr>
        <w:pStyle w:val="Standard"/>
        <w:numPr>
          <w:ilvl w:val="0"/>
          <w:numId w:val="30"/>
        </w:numPr>
        <w:spacing w:line="360" w:lineRule="auto"/>
        <w:ind w:left="709"/>
        <w:jc w:val="both"/>
        <w:rPr>
          <w:rFonts w:ascii="Arial" w:hAnsi="Arial"/>
          <w:lang w:val="es-ES"/>
        </w:rPr>
      </w:pPr>
      <w:r w:rsidRPr="006F10FB">
        <w:rPr>
          <w:rFonts w:ascii="Arial" w:hAnsi="Arial"/>
          <w:lang w:val="es-ES"/>
        </w:rPr>
        <w:t>Conseguir clientes que nos permitan ser más productivos y por ende el negocio más rentable</w:t>
      </w:r>
    </w:p>
    <w:p w:rsidR="007468C9" w:rsidRPr="00C96693" w:rsidRDefault="007468C9" w:rsidP="005574D2">
      <w:pPr>
        <w:pStyle w:val="Standard"/>
        <w:numPr>
          <w:ilvl w:val="0"/>
          <w:numId w:val="30"/>
        </w:numPr>
        <w:spacing w:line="360" w:lineRule="auto"/>
        <w:ind w:left="709"/>
        <w:jc w:val="both"/>
        <w:rPr>
          <w:rFonts w:ascii="Arial" w:hAnsi="Arial"/>
          <w:lang w:val="es-ES"/>
        </w:rPr>
      </w:pPr>
      <w:r w:rsidRPr="006F10FB">
        <w:rPr>
          <w:rFonts w:ascii="Arial" w:hAnsi="Arial"/>
          <w:lang w:val="es-ES"/>
        </w:rPr>
        <w:t>Ofrecer el servicio de transporte por nuestra propia cuenta comprando camiones para la empresa.</w:t>
      </w:r>
    </w:p>
    <w:p w:rsidR="007468C9" w:rsidRPr="006F10FB" w:rsidRDefault="007468C9" w:rsidP="007468C9">
      <w:pPr>
        <w:pStyle w:val="Standard"/>
        <w:spacing w:line="360" w:lineRule="auto"/>
        <w:ind w:left="720"/>
        <w:jc w:val="both"/>
        <w:rPr>
          <w:rFonts w:ascii="Arial" w:hAnsi="Arial"/>
          <w:lang w:val="es-ES"/>
        </w:rPr>
      </w:pPr>
    </w:p>
    <w:p w:rsidR="007468C9" w:rsidRPr="006F10FB" w:rsidRDefault="007468C9" w:rsidP="00C96693">
      <w:pPr>
        <w:pStyle w:val="Standard"/>
        <w:numPr>
          <w:ilvl w:val="0"/>
          <w:numId w:val="32"/>
        </w:numPr>
        <w:spacing w:line="360" w:lineRule="auto"/>
        <w:ind w:left="426"/>
        <w:jc w:val="both"/>
        <w:rPr>
          <w:rFonts w:ascii="Arial" w:hAnsi="Arial"/>
          <w:lang w:val="es-ES"/>
        </w:rPr>
      </w:pPr>
      <w:r w:rsidRPr="006F10FB">
        <w:rPr>
          <w:rFonts w:ascii="Arial" w:hAnsi="Arial"/>
          <w:b/>
          <w:lang w:val="es-ES"/>
        </w:rPr>
        <w:t>¿Qué opina acerca del precio del mercado para la comercialización de las larvas de camarón?</w:t>
      </w:r>
    </w:p>
    <w:p w:rsidR="00865AA8" w:rsidRDefault="00865AA8" w:rsidP="007468C9">
      <w:pPr>
        <w:pStyle w:val="Standard"/>
        <w:spacing w:line="360" w:lineRule="auto"/>
        <w:jc w:val="both"/>
        <w:rPr>
          <w:rFonts w:ascii="Arial" w:hAnsi="Arial"/>
          <w:lang w:val="es-ES"/>
        </w:rPr>
      </w:pPr>
    </w:p>
    <w:p w:rsidR="007468C9" w:rsidRPr="006F10FB" w:rsidRDefault="007468C9" w:rsidP="007468C9">
      <w:pPr>
        <w:pStyle w:val="Standard"/>
        <w:spacing w:line="360" w:lineRule="auto"/>
        <w:jc w:val="both"/>
        <w:rPr>
          <w:rFonts w:ascii="Arial" w:hAnsi="Arial"/>
          <w:lang w:val="es-ES"/>
        </w:rPr>
      </w:pPr>
      <w:r w:rsidRPr="006F10FB">
        <w:rPr>
          <w:rFonts w:ascii="Arial" w:hAnsi="Arial"/>
          <w:lang w:val="es-ES"/>
        </w:rPr>
        <w:t>Pienso que el precio no está acorde con los costos en los que se incurren para producir una larva de buena calidad.</w:t>
      </w:r>
    </w:p>
    <w:p w:rsidR="007468C9" w:rsidRDefault="007468C9" w:rsidP="007468C9">
      <w:pPr>
        <w:pStyle w:val="Standard"/>
        <w:spacing w:line="360" w:lineRule="auto"/>
        <w:jc w:val="both"/>
        <w:rPr>
          <w:rFonts w:ascii="Arial" w:hAnsi="Arial"/>
          <w:lang w:val="es-ES"/>
        </w:rPr>
      </w:pPr>
    </w:p>
    <w:p w:rsidR="007468C9" w:rsidRPr="006F10FB" w:rsidRDefault="007468C9" w:rsidP="00C96693">
      <w:pPr>
        <w:pStyle w:val="Standard"/>
        <w:numPr>
          <w:ilvl w:val="0"/>
          <w:numId w:val="32"/>
        </w:numPr>
        <w:tabs>
          <w:tab w:val="left" w:pos="426"/>
        </w:tabs>
        <w:spacing w:line="360" w:lineRule="auto"/>
        <w:ind w:left="426"/>
        <w:jc w:val="both"/>
        <w:rPr>
          <w:rFonts w:ascii="Arial" w:hAnsi="Arial"/>
          <w:lang w:val="es-ES"/>
        </w:rPr>
      </w:pPr>
      <w:r w:rsidRPr="006F10FB">
        <w:rPr>
          <w:rFonts w:ascii="Arial" w:hAnsi="Arial"/>
          <w:b/>
          <w:lang w:val="es-ES"/>
        </w:rPr>
        <w:lastRenderedPageBreak/>
        <w:t>¿Cómo ve usted la demanda de larvas en su mercado? (favorable, va decayendo. etc.)</w:t>
      </w:r>
    </w:p>
    <w:p w:rsidR="007468C9" w:rsidRPr="006F10FB" w:rsidRDefault="007468C9" w:rsidP="007468C9">
      <w:pPr>
        <w:pStyle w:val="Standard"/>
        <w:spacing w:line="360" w:lineRule="auto"/>
        <w:jc w:val="both"/>
        <w:rPr>
          <w:rFonts w:ascii="Arial" w:hAnsi="Arial"/>
          <w:lang w:val="es-ES"/>
        </w:rPr>
      </w:pPr>
      <w:r w:rsidRPr="006F10FB">
        <w:rPr>
          <w:rFonts w:ascii="Arial" w:hAnsi="Arial"/>
          <w:lang w:val="es-ES"/>
        </w:rPr>
        <w:t>Es favorable debido a que se ha superado la crisis camaronera y hoy por hoy se está mejorando los procesos de cultivo por ende existe mayor demanda de larvas.</w:t>
      </w:r>
    </w:p>
    <w:p w:rsidR="007468C9" w:rsidRPr="006F10FB" w:rsidRDefault="007468C9" w:rsidP="00C96693">
      <w:pPr>
        <w:pStyle w:val="Standard"/>
        <w:spacing w:line="360" w:lineRule="auto"/>
        <w:jc w:val="both"/>
        <w:rPr>
          <w:rFonts w:ascii="Arial" w:hAnsi="Arial"/>
          <w:lang w:val="es-ES"/>
        </w:rPr>
      </w:pPr>
    </w:p>
    <w:p w:rsidR="007468C9" w:rsidRPr="006F10FB" w:rsidRDefault="00C96693" w:rsidP="00C96693">
      <w:pPr>
        <w:pStyle w:val="Standard"/>
        <w:numPr>
          <w:ilvl w:val="0"/>
          <w:numId w:val="32"/>
        </w:numPr>
        <w:spacing w:line="360" w:lineRule="auto"/>
        <w:ind w:left="426"/>
        <w:jc w:val="both"/>
        <w:rPr>
          <w:rFonts w:ascii="Arial" w:hAnsi="Arial"/>
          <w:b/>
          <w:lang w:val="es-ES"/>
        </w:rPr>
      </w:pPr>
      <w:r>
        <w:rPr>
          <w:rFonts w:ascii="Arial" w:hAnsi="Arial"/>
          <w:b/>
          <w:lang w:val="es-ES"/>
        </w:rPr>
        <w:t xml:space="preserve"> </w:t>
      </w:r>
      <w:r w:rsidR="007468C9" w:rsidRPr="006F10FB">
        <w:rPr>
          <w:rFonts w:ascii="Arial" w:hAnsi="Arial"/>
          <w:b/>
          <w:lang w:val="es-ES"/>
        </w:rPr>
        <w:t>¿Cuáles son sus metas o prioridades dentro de su labor como director de esta empresa?</w:t>
      </w:r>
    </w:p>
    <w:p w:rsidR="007468C9" w:rsidRPr="006F10FB" w:rsidRDefault="007468C9" w:rsidP="007468C9">
      <w:pPr>
        <w:pStyle w:val="Standard"/>
        <w:spacing w:line="360" w:lineRule="auto"/>
        <w:jc w:val="both"/>
        <w:rPr>
          <w:rFonts w:ascii="Arial" w:hAnsi="Arial"/>
          <w:b/>
          <w:lang w:val="es-ES"/>
        </w:rPr>
      </w:pPr>
      <w:r w:rsidRPr="006F10FB">
        <w:rPr>
          <w:rFonts w:ascii="Arial" w:hAnsi="Arial"/>
          <w:lang w:val="es-ES"/>
        </w:rPr>
        <w:t>Maximizar las utilidades de la empresa mediante el buen manejo de los recursos que poseemos.</w:t>
      </w:r>
    </w:p>
    <w:p w:rsidR="007468C9" w:rsidRPr="006F10FB" w:rsidRDefault="007468C9" w:rsidP="007468C9">
      <w:pPr>
        <w:pStyle w:val="Standard"/>
        <w:spacing w:line="360" w:lineRule="auto"/>
        <w:ind w:left="360"/>
        <w:jc w:val="both"/>
        <w:rPr>
          <w:rFonts w:ascii="Arial" w:hAnsi="Arial"/>
          <w:lang w:val="es-ES"/>
        </w:rPr>
      </w:pPr>
    </w:p>
    <w:p w:rsidR="007468C9" w:rsidRPr="006F10FB" w:rsidRDefault="007468C9" w:rsidP="00C96693">
      <w:pPr>
        <w:pStyle w:val="Standard"/>
        <w:numPr>
          <w:ilvl w:val="0"/>
          <w:numId w:val="32"/>
        </w:numPr>
        <w:spacing w:line="360" w:lineRule="auto"/>
        <w:ind w:left="426" w:hanging="426"/>
        <w:jc w:val="both"/>
        <w:rPr>
          <w:rFonts w:ascii="Arial" w:hAnsi="Arial"/>
          <w:b/>
          <w:lang w:val="es-ES"/>
        </w:rPr>
      </w:pPr>
      <w:r w:rsidRPr="006F10FB">
        <w:rPr>
          <w:rFonts w:ascii="Arial" w:hAnsi="Arial"/>
          <w:b/>
          <w:lang w:val="es-ES"/>
        </w:rPr>
        <w:t>¿Cómo vislumbra el futuro de la empresa?</w:t>
      </w:r>
    </w:p>
    <w:p w:rsidR="007468C9" w:rsidRPr="006F10FB" w:rsidRDefault="007468C9" w:rsidP="007468C9">
      <w:pPr>
        <w:pStyle w:val="Standard"/>
        <w:spacing w:line="360" w:lineRule="auto"/>
        <w:ind w:left="-142"/>
        <w:jc w:val="both"/>
        <w:rPr>
          <w:rFonts w:ascii="Arial" w:hAnsi="Arial"/>
          <w:lang w:val="es-ES"/>
        </w:rPr>
      </w:pPr>
      <w:r w:rsidRPr="006F10FB">
        <w:rPr>
          <w:rFonts w:ascii="Arial" w:hAnsi="Arial"/>
          <w:lang w:val="es-ES"/>
        </w:rPr>
        <w:t>Bueno porque ahora contamos con todas las herramientas que antes no teníamos, tales como la infraestructura y apoyo de entidades financieras.</w:t>
      </w:r>
    </w:p>
    <w:p w:rsidR="007468C9" w:rsidRPr="006F10FB" w:rsidRDefault="007468C9" w:rsidP="007468C9">
      <w:pPr>
        <w:pStyle w:val="Standard"/>
        <w:spacing w:line="360" w:lineRule="auto"/>
        <w:ind w:left="-142"/>
        <w:jc w:val="both"/>
        <w:rPr>
          <w:rFonts w:ascii="Arial" w:hAnsi="Arial"/>
          <w:lang w:val="es-ES"/>
        </w:rPr>
      </w:pPr>
    </w:p>
    <w:p w:rsidR="007468C9" w:rsidRPr="006F10FB" w:rsidRDefault="007468C9" w:rsidP="00C96693">
      <w:pPr>
        <w:pStyle w:val="Standard"/>
        <w:numPr>
          <w:ilvl w:val="0"/>
          <w:numId w:val="32"/>
        </w:numPr>
        <w:spacing w:line="360" w:lineRule="auto"/>
        <w:ind w:left="426" w:hanging="426"/>
        <w:jc w:val="both"/>
        <w:rPr>
          <w:rFonts w:ascii="Arial" w:hAnsi="Arial"/>
          <w:lang w:val="es-ES"/>
        </w:rPr>
      </w:pPr>
      <w:r w:rsidRPr="006F10FB">
        <w:rPr>
          <w:rFonts w:ascii="Arial" w:hAnsi="Arial"/>
          <w:b/>
          <w:lang w:val="es-ES"/>
        </w:rPr>
        <w:t>¿Considera usted adecuado establecer vínculos con los principales competidores de la industria?</w:t>
      </w:r>
    </w:p>
    <w:p w:rsidR="007468C9" w:rsidRPr="006F10FB" w:rsidRDefault="007468C9" w:rsidP="007468C9">
      <w:pPr>
        <w:pStyle w:val="Standard"/>
        <w:spacing w:line="360" w:lineRule="auto"/>
        <w:jc w:val="both"/>
        <w:rPr>
          <w:rFonts w:ascii="Arial" w:hAnsi="Arial"/>
          <w:lang w:val="es-ES"/>
        </w:rPr>
      </w:pPr>
      <w:r w:rsidRPr="006F10FB">
        <w:rPr>
          <w:rFonts w:ascii="Arial" w:hAnsi="Arial"/>
          <w:lang w:val="es-ES"/>
        </w:rPr>
        <w:t>Claro que sí ya que esto nos ayuda a establecer un mejor precio para poder ser más competitivos.</w:t>
      </w:r>
    </w:p>
    <w:p w:rsidR="007468C9" w:rsidRPr="006F10FB" w:rsidRDefault="007468C9" w:rsidP="007468C9">
      <w:pPr>
        <w:pStyle w:val="Standard"/>
        <w:spacing w:line="360" w:lineRule="auto"/>
        <w:ind w:left="720"/>
        <w:jc w:val="both"/>
        <w:rPr>
          <w:rFonts w:ascii="Arial" w:hAnsi="Arial"/>
          <w:lang w:val="es-ES"/>
        </w:rPr>
      </w:pPr>
    </w:p>
    <w:p w:rsidR="007468C9" w:rsidRPr="006F10FB" w:rsidRDefault="007468C9" w:rsidP="00C96693">
      <w:pPr>
        <w:pStyle w:val="Standard"/>
        <w:numPr>
          <w:ilvl w:val="0"/>
          <w:numId w:val="32"/>
        </w:numPr>
        <w:spacing w:line="360" w:lineRule="auto"/>
        <w:ind w:left="426" w:hanging="426"/>
        <w:jc w:val="both"/>
        <w:rPr>
          <w:rFonts w:ascii="Arial" w:hAnsi="Arial"/>
          <w:b/>
          <w:lang w:val="es-ES"/>
        </w:rPr>
      </w:pPr>
      <w:r w:rsidRPr="006F10FB">
        <w:rPr>
          <w:rFonts w:ascii="Arial" w:hAnsi="Arial"/>
          <w:b/>
          <w:lang w:val="es-ES"/>
        </w:rPr>
        <w:t>Se ha capacitado al personal sobre el manejo metodológico ¿Por qué? ¿Por qué no?  ¿En qué áreas?</w:t>
      </w:r>
    </w:p>
    <w:p w:rsidR="007468C9" w:rsidRPr="006F10FB" w:rsidRDefault="007468C9" w:rsidP="007468C9">
      <w:pPr>
        <w:pStyle w:val="Standard"/>
        <w:spacing w:line="360" w:lineRule="auto"/>
        <w:jc w:val="both"/>
        <w:rPr>
          <w:rFonts w:ascii="Arial" w:hAnsi="Arial"/>
          <w:lang w:val="es-ES"/>
        </w:rPr>
      </w:pPr>
      <w:r w:rsidRPr="006F10FB">
        <w:rPr>
          <w:rFonts w:ascii="Arial" w:hAnsi="Arial"/>
          <w:lang w:val="es-ES"/>
        </w:rPr>
        <w:t>No se lo ha hecho debido a la falta de recursos económicos.</w:t>
      </w:r>
    </w:p>
    <w:p w:rsidR="007468C9" w:rsidRDefault="007468C9" w:rsidP="007468C9">
      <w:pPr>
        <w:pStyle w:val="Standard"/>
        <w:spacing w:line="360" w:lineRule="auto"/>
        <w:ind w:left="360"/>
        <w:jc w:val="both"/>
        <w:rPr>
          <w:rFonts w:ascii="Arial" w:hAnsi="Arial"/>
          <w:lang w:val="es-ES"/>
        </w:rPr>
      </w:pPr>
    </w:p>
    <w:p w:rsidR="007468C9" w:rsidRPr="006F10FB" w:rsidRDefault="007468C9" w:rsidP="00C96693">
      <w:pPr>
        <w:pStyle w:val="Standard"/>
        <w:numPr>
          <w:ilvl w:val="0"/>
          <w:numId w:val="32"/>
        </w:numPr>
        <w:spacing w:line="360" w:lineRule="auto"/>
        <w:ind w:left="426"/>
        <w:jc w:val="both"/>
        <w:rPr>
          <w:rFonts w:ascii="Arial" w:hAnsi="Arial"/>
          <w:b/>
          <w:lang w:val="es-ES"/>
        </w:rPr>
      </w:pPr>
      <w:r w:rsidRPr="006F10FB">
        <w:rPr>
          <w:rFonts w:ascii="Arial" w:hAnsi="Arial"/>
          <w:b/>
          <w:lang w:val="es-ES"/>
        </w:rPr>
        <w:t>¿Realizan ustedes una continua evaluación de resultados obtenidos? ¿De qué manera lo hacen? (Semanalmente, Mensualmente o por tiempo de cosecha</w:t>
      </w:r>
      <w:r w:rsidR="005574D2">
        <w:rPr>
          <w:rFonts w:ascii="Arial" w:hAnsi="Arial"/>
          <w:b/>
          <w:lang w:val="es-ES"/>
        </w:rPr>
        <w:t>)</w:t>
      </w:r>
    </w:p>
    <w:p w:rsidR="007468C9" w:rsidRDefault="007468C9" w:rsidP="007468C9">
      <w:pPr>
        <w:pStyle w:val="Standard"/>
        <w:spacing w:line="360" w:lineRule="auto"/>
        <w:jc w:val="both"/>
        <w:rPr>
          <w:rFonts w:ascii="Arial" w:hAnsi="Arial"/>
          <w:lang w:val="es-ES"/>
        </w:rPr>
      </w:pPr>
      <w:r w:rsidRPr="006F10FB">
        <w:rPr>
          <w:rFonts w:ascii="Arial" w:hAnsi="Arial"/>
          <w:lang w:val="es-ES"/>
        </w:rPr>
        <w:t>Sí, todos los días se hace una evaluación de cómo va la evolución de la larva para mejorar el proceso productivo y reducir los riesgos.</w:t>
      </w:r>
    </w:p>
    <w:p w:rsidR="00865AA8" w:rsidRPr="006F10FB" w:rsidRDefault="00865AA8" w:rsidP="007468C9">
      <w:pPr>
        <w:pStyle w:val="Standard"/>
        <w:spacing w:line="360" w:lineRule="auto"/>
        <w:jc w:val="both"/>
        <w:rPr>
          <w:rFonts w:ascii="Arial" w:hAnsi="Arial"/>
          <w:lang w:val="es-ES"/>
        </w:rPr>
      </w:pPr>
    </w:p>
    <w:p w:rsidR="007468C9" w:rsidRPr="006F10FB" w:rsidRDefault="007468C9" w:rsidP="007468C9">
      <w:pPr>
        <w:pStyle w:val="Standard"/>
        <w:spacing w:line="360" w:lineRule="auto"/>
        <w:jc w:val="both"/>
        <w:rPr>
          <w:rFonts w:ascii="Arial" w:hAnsi="Arial"/>
          <w:lang w:val="es-ES"/>
        </w:rPr>
      </w:pPr>
    </w:p>
    <w:p w:rsidR="007468C9" w:rsidRPr="006F10FB" w:rsidRDefault="007468C9" w:rsidP="00C96693">
      <w:pPr>
        <w:pStyle w:val="Standard"/>
        <w:numPr>
          <w:ilvl w:val="0"/>
          <w:numId w:val="32"/>
        </w:numPr>
        <w:spacing w:line="360" w:lineRule="auto"/>
        <w:ind w:left="426" w:hanging="426"/>
        <w:jc w:val="both"/>
        <w:rPr>
          <w:rFonts w:ascii="Arial" w:hAnsi="Arial"/>
          <w:b/>
          <w:lang w:val="es-ES"/>
        </w:rPr>
      </w:pPr>
      <w:r w:rsidRPr="006F10FB">
        <w:rPr>
          <w:rFonts w:ascii="Arial" w:hAnsi="Arial"/>
          <w:b/>
          <w:lang w:val="es-ES"/>
        </w:rPr>
        <w:lastRenderedPageBreak/>
        <w:t xml:space="preserve">¿Cuáles han sido los principales resultados de la evaluación? ¿Qué medidas se han tomado sobre los resultados obtenidos? </w:t>
      </w:r>
    </w:p>
    <w:p w:rsidR="007468C9" w:rsidRPr="006F10FB" w:rsidRDefault="007468C9" w:rsidP="007468C9">
      <w:pPr>
        <w:pStyle w:val="Standard"/>
        <w:spacing w:line="360" w:lineRule="auto"/>
        <w:jc w:val="both"/>
        <w:rPr>
          <w:rFonts w:ascii="Arial" w:hAnsi="Arial"/>
          <w:lang w:val="es-ES"/>
        </w:rPr>
      </w:pPr>
      <w:r w:rsidRPr="006F10FB">
        <w:rPr>
          <w:rFonts w:ascii="Arial" w:hAnsi="Arial"/>
          <w:lang w:val="es-ES"/>
        </w:rPr>
        <w:t xml:space="preserve">Las medidas que se toman para corregir las fallas son inmediatas ya sea en lo que respecta a insumos o materia prima como lo son los </w:t>
      </w:r>
      <w:proofErr w:type="spellStart"/>
      <w:r w:rsidRPr="006F10FB">
        <w:rPr>
          <w:rFonts w:ascii="Arial" w:hAnsi="Arial"/>
          <w:lang w:val="es-ES"/>
        </w:rPr>
        <w:t>nauplios</w:t>
      </w:r>
      <w:proofErr w:type="spellEnd"/>
      <w:r w:rsidRPr="006F10FB">
        <w:rPr>
          <w:rFonts w:ascii="Arial" w:hAnsi="Arial"/>
          <w:lang w:val="es-ES"/>
        </w:rPr>
        <w:t>.</w:t>
      </w:r>
    </w:p>
    <w:p w:rsidR="00865AA8" w:rsidRDefault="00865AA8" w:rsidP="00865AA8">
      <w:pPr>
        <w:pStyle w:val="Standard"/>
        <w:spacing w:line="360" w:lineRule="auto"/>
        <w:ind w:left="426"/>
        <w:jc w:val="both"/>
        <w:rPr>
          <w:rFonts w:ascii="Arial" w:hAnsi="Arial"/>
          <w:b/>
          <w:lang w:val="es-ES"/>
        </w:rPr>
      </w:pPr>
    </w:p>
    <w:p w:rsidR="007468C9" w:rsidRPr="006F10FB" w:rsidRDefault="007468C9" w:rsidP="00C96693">
      <w:pPr>
        <w:pStyle w:val="Standard"/>
        <w:numPr>
          <w:ilvl w:val="0"/>
          <w:numId w:val="32"/>
        </w:numPr>
        <w:spacing w:line="360" w:lineRule="auto"/>
        <w:ind w:left="426" w:hanging="426"/>
        <w:jc w:val="both"/>
        <w:rPr>
          <w:rFonts w:ascii="Arial" w:hAnsi="Arial"/>
          <w:b/>
          <w:lang w:val="es-ES"/>
        </w:rPr>
      </w:pPr>
      <w:r w:rsidRPr="006F10FB">
        <w:rPr>
          <w:rFonts w:ascii="Arial" w:hAnsi="Arial"/>
          <w:b/>
          <w:lang w:val="es-ES"/>
        </w:rPr>
        <w:t>¿Considera usted que brinda un buen servicio a sus clientes? Explique brevemente los medios que utiliza la compañía para conseguir clientes nuevos</w:t>
      </w:r>
      <w:proofErr w:type="gramStart"/>
      <w:r w:rsidRPr="006F10FB">
        <w:rPr>
          <w:rFonts w:ascii="Arial" w:hAnsi="Arial"/>
          <w:b/>
          <w:lang w:val="es-ES"/>
        </w:rPr>
        <w:t>?</w:t>
      </w:r>
      <w:proofErr w:type="gramEnd"/>
    </w:p>
    <w:p w:rsidR="007468C9" w:rsidRPr="006F10FB" w:rsidRDefault="007468C9" w:rsidP="007468C9">
      <w:pPr>
        <w:pStyle w:val="Standard"/>
        <w:spacing w:line="360" w:lineRule="auto"/>
        <w:jc w:val="both"/>
        <w:rPr>
          <w:rFonts w:ascii="Arial" w:hAnsi="Arial"/>
          <w:lang w:val="es-ES"/>
        </w:rPr>
      </w:pPr>
      <w:r w:rsidRPr="006F10FB">
        <w:rPr>
          <w:rFonts w:ascii="Arial" w:hAnsi="Arial"/>
          <w:lang w:val="es-ES"/>
        </w:rPr>
        <w:t>Sí se brinda un buen servicio. Para atraer nuevos clientes es importante brindar un producto de calidad y sobre todo contar con los contactos necesarios, ya que normalmente en esta industria camaronera cada empresa tiene su proveedor fijo.</w:t>
      </w:r>
    </w:p>
    <w:p w:rsidR="007468C9" w:rsidRDefault="007468C9" w:rsidP="007468C9">
      <w:pPr>
        <w:pStyle w:val="Standard"/>
        <w:spacing w:line="360" w:lineRule="auto"/>
        <w:ind w:left="360"/>
        <w:jc w:val="both"/>
        <w:rPr>
          <w:rFonts w:ascii="Arial" w:hAnsi="Arial"/>
          <w:b/>
          <w:lang w:val="es-ES"/>
        </w:rPr>
      </w:pPr>
    </w:p>
    <w:p w:rsidR="007468C9" w:rsidRPr="006F10FB" w:rsidRDefault="007468C9" w:rsidP="00D228B0">
      <w:pPr>
        <w:pStyle w:val="Standard"/>
        <w:numPr>
          <w:ilvl w:val="0"/>
          <w:numId w:val="32"/>
        </w:numPr>
        <w:spacing w:line="360" w:lineRule="auto"/>
        <w:ind w:left="426" w:hanging="426"/>
        <w:jc w:val="both"/>
        <w:rPr>
          <w:rFonts w:ascii="Arial" w:hAnsi="Arial"/>
          <w:b/>
          <w:lang w:val="es-ES"/>
        </w:rPr>
      </w:pPr>
      <w:r w:rsidRPr="006F10FB">
        <w:rPr>
          <w:rFonts w:ascii="Arial" w:hAnsi="Arial"/>
          <w:b/>
          <w:lang w:val="es-ES"/>
        </w:rPr>
        <w:t>¿Quiénes son sus clientes potenciales?</w:t>
      </w:r>
    </w:p>
    <w:p w:rsidR="007468C9" w:rsidRPr="006F10FB" w:rsidRDefault="007468C9" w:rsidP="007468C9">
      <w:pPr>
        <w:pStyle w:val="Standard"/>
        <w:spacing w:line="360" w:lineRule="auto"/>
        <w:jc w:val="both"/>
        <w:rPr>
          <w:rFonts w:ascii="Arial" w:hAnsi="Arial"/>
          <w:lang w:val="es-ES"/>
        </w:rPr>
      </w:pPr>
      <w:r w:rsidRPr="006F10FB">
        <w:rPr>
          <w:rFonts w:ascii="Arial" w:hAnsi="Arial"/>
          <w:lang w:val="es-ES"/>
        </w:rPr>
        <w:t>INDUSTRIAL PESQUERA SANTA PRISCILA</w:t>
      </w:r>
    </w:p>
    <w:p w:rsidR="007468C9" w:rsidRPr="006F10FB" w:rsidRDefault="007468C9" w:rsidP="007468C9">
      <w:pPr>
        <w:pStyle w:val="Standard"/>
        <w:spacing w:line="360" w:lineRule="auto"/>
        <w:jc w:val="both"/>
        <w:rPr>
          <w:rFonts w:ascii="Arial" w:hAnsi="Arial"/>
          <w:lang w:val="es-ES"/>
        </w:rPr>
      </w:pPr>
      <w:r w:rsidRPr="006F10FB">
        <w:rPr>
          <w:rFonts w:ascii="Arial" w:hAnsi="Arial"/>
          <w:lang w:val="es-ES"/>
        </w:rPr>
        <w:t>COFIMAR</w:t>
      </w:r>
    </w:p>
    <w:p w:rsidR="007468C9" w:rsidRPr="006F10FB" w:rsidRDefault="007468C9" w:rsidP="007468C9">
      <w:pPr>
        <w:pStyle w:val="Standard"/>
        <w:spacing w:line="360" w:lineRule="auto"/>
        <w:jc w:val="both"/>
        <w:rPr>
          <w:rFonts w:ascii="Arial" w:hAnsi="Arial"/>
          <w:lang w:val="es-ES"/>
        </w:rPr>
      </w:pPr>
      <w:r w:rsidRPr="006F10FB">
        <w:rPr>
          <w:rFonts w:ascii="Arial" w:hAnsi="Arial"/>
          <w:lang w:val="es-ES"/>
        </w:rPr>
        <w:t>CAMARONERA DE LA SRA. ISABEL DURAN</w:t>
      </w:r>
    </w:p>
    <w:p w:rsidR="007468C9" w:rsidRPr="006F10FB" w:rsidRDefault="007468C9" w:rsidP="007468C9">
      <w:pPr>
        <w:pStyle w:val="Standard"/>
        <w:spacing w:line="360" w:lineRule="auto"/>
        <w:jc w:val="both"/>
        <w:rPr>
          <w:rFonts w:ascii="Arial" w:hAnsi="Arial"/>
          <w:lang w:val="es-ES"/>
        </w:rPr>
      </w:pPr>
      <w:r w:rsidRPr="006F10FB">
        <w:rPr>
          <w:rFonts w:ascii="Arial" w:hAnsi="Arial"/>
          <w:lang w:val="es-ES"/>
        </w:rPr>
        <w:t>FAJARDO MAR Y CIELO</w:t>
      </w:r>
    </w:p>
    <w:p w:rsidR="007468C9" w:rsidRPr="00A609A4" w:rsidRDefault="007468C9" w:rsidP="007468C9">
      <w:pPr>
        <w:pStyle w:val="Standard"/>
        <w:jc w:val="both"/>
        <w:rPr>
          <w:rFonts w:asciiTheme="minorHAnsi" w:hAnsiTheme="minorHAnsi"/>
          <w:lang w:val="es-ES"/>
        </w:rPr>
      </w:pPr>
    </w:p>
    <w:p w:rsidR="007468C9" w:rsidRDefault="007468C9" w:rsidP="007468C9">
      <w:pPr>
        <w:pStyle w:val="Standard"/>
        <w:jc w:val="both"/>
        <w:rPr>
          <w:rFonts w:asciiTheme="minorHAnsi" w:hAnsiTheme="minorHAnsi"/>
          <w:color w:val="000000"/>
          <w:lang w:val="es-ES"/>
        </w:rPr>
      </w:pPr>
    </w:p>
    <w:p w:rsidR="007468C9" w:rsidRPr="00B4776A" w:rsidRDefault="007468C9" w:rsidP="007468C9">
      <w:pPr>
        <w:pStyle w:val="Standard"/>
        <w:jc w:val="both"/>
        <w:rPr>
          <w:color w:val="000000"/>
          <w:lang w:val="es-ES"/>
        </w:rPr>
      </w:pPr>
    </w:p>
    <w:p w:rsidR="007468C9" w:rsidRDefault="007468C9" w:rsidP="007468C9">
      <w:pPr>
        <w:spacing w:before="100" w:beforeAutospacing="1" w:after="100" w:afterAutospacing="1" w:line="360" w:lineRule="auto"/>
        <w:jc w:val="both"/>
        <w:rPr>
          <w:rFonts w:ascii="Arial" w:hAnsi="Arial" w:cs="Arial"/>
          <w:b/>
          <w:sz w:val="24"/>
          <w:szCs w:val="24"/>
          <w:lang w:val="es-ES"/>
        </w:rPr>
      </w:pPr>
    </w:p>
    <w:p w:rsidR="007468C9" w:rsidRDefault="007468C9" w:rsidP="007468C9">
      <w:pPr>
        <w:spacing w:before="100" w:beforeAutospacing="1" w:after="100" w:afterAutospacing="1" w:line="360" w:lineRule="auto"/>
        <w:jc w:val="both"/>
        <w:rPr>
          <w:rFonts w:ascii="Arial" w:hAnsi="Arial" w:cs="Arial"/>
          <w:b/>
          <w:sz w:val="24"/>
          <w:szCs w:val="24"/>
          <w:lang w:val="es-ES"/>
        </w:rPr>
      </w:pPr>
    </w:p>
    <w:p w:rsidR="007468C9" w:rsidRDefault="007468C9" w:rsidP="007468C9">
      <w:pPr>
        <w:spacing w:before="100" w:beforeAutospacing="1" w:after="100" w:afterAutospacing="1" w:line="360" w:lineRule="auto"/>
        <w:jc w:val="both"/>
        <w:rPr>
          <w:rFonts w:ascii="Arial" w:hAnsi="Arial" w:cs="Arial"/>
          <w:b/>
          <w:sz w:val="24"/>
          <w:szCs w:val="24"/>
          <w:lang w:val="es-ES"/>
        </w:rPr>
      </w:pPr>
    </w:p>
    <w:p w:rsidR="007468C9" w:rsidRDefault="007468C9" w:rsidP="007468C9">
      <w:pPr>
        <w:rPr>
          <w:rFonts w:ascii="Arial" w:hAnsi="Arial" w:cs="Arial"/>
          <w:b/>
          <w:sz w:val="24"/>
          <w:szCs w:val="24"/>
          <w:lang w:val="es-ES"/>
        </w:rPr>
      </w:pPr>
      <w:r>
        <w:rPr>
          <w:rFonts w:ascii="Arial" w:hAnsi="Arial" w:cs="Arial"/>
          <w:b/>
          <w:sz w:val="24"/>
          <w:szCs w:val="24"/>
          <w:lang w:val="es-ES"/>
        </w:rPr>
        <w:br w:type="page"/>
      </w:r>
    </w:p>
    <w:p w:rsidR="007468C9" w:rsidRPr="00ED5EA6" w:rsidRDefault="007468C9" w:rsidP="005574D2">
      <w:pPr>
        <w:spacing w:before="100" w:beforeAutospacing="1" w:after="100" w:afterAutospacing="1" w:line="360" w:lineRule="auto"/>
        <w:jc w:val="both"/>
        <w:rPr>
          <w:rFonts w:ascii="Arial" w:hAnsi="Arial" w:cs="Arial"/>
          <w:b/>
          <w:sz w:val="24"/>
          <w:szCs w:val="24"/>
          <w:lang w:val="es-ES"/>
        </w:rPr>
      </w:pPr>
      <w:r w:rsidRPr="006C0A89">
        <w:rPr>
          <w:rFonts w:ascii="Arial" w:hAnsi="Arial" w:cs="Arial"/>
          <w:b/>
          <w:sz w:val="24"/>
          <w:szCs w:val="24"/>
          <w:lang w:val="es-ES"/>
        </w:rPr>
        <w:lastRenderedPageBreak/>
        <w:t>ANEXO</w:t>
      </w:r>
      <w:r>
        <w:rPr>
          <w:rFonts w:ascii="Arial" w:hAnsi="Arial" w:cs="Arial"/>
          <w:b/>
          <w:sz w:val="24"/>
          <w:szCs w:val="24"/>
          <w:lang w:val="es-ES"/>
        </w:rPr>
        <w:t xml:space="preserve"> 2: DATOS PRÉSTAMO</w:t>
      </w:r>
      <w:r w:rsidR="005574D2">
        <w:rPr>
          <w:rFonts w:ascii="Arial" w:hAnsi="Arial" w:cs="Arial"/>
          <w:b/>
          <w:sz w:val="24"/>
          <w:szCs w:val="24"/>
          <w:lang w:val="es-ES"/>
        </w:rPr>
        <w:t xml:space="preserve"> -</w:t>
      </w:r>
      <w:r>
        <w:rPr>
          <w:rFonts w:ascii="Arial" w:hAnsi="Arial" w:cs="Arial"/>
          <w:b/>
          <w:sz w:val="24"/>
          <w:szCs w:val="24"/>
          <w:lang w:val="es-ES"/>
        </w:rPr>
        <w:t xml:space="preserve"> AMBARTEK S.A</w:t>
      </w:r>
    </w:p>
    <w:tbl>
      <w:tblPr>
        <w:tblStyle w:val="Cuadrculaclara-nfasis11"/>
        <w:tblW w:w="0" w:type="auto"/>
        <w:jc w:val="center"/>
        <w:tblInd w:w="250" w:type="dxa"/>
        <w:tblLook w:val="04A0"/>
      </w:tblPr>
      <w:tblGrid>
        <w:gridCol w:w="3982"/>
        <w:gridCol w:w="4204"/>
      </w:tblGrid>
      <w:tr w:rsidR="007468C9" w:rsidRPr="00202AF0" w:rsidTr="00202AF0">
        <w:trPr>
          <w:cnfStyle w:val="100000000000"/>
          <w:jc w:val="center"/>
        </w:trPr>
        <w:tc>
          <w:tcPr>
            <w:cnfStyle w:val="001000000000"/>
            <w:tcW w:w="3982" w:type="dxa"/>
            <w:vAlign w:val="center"/>
          </w:tcPr>
          <w:p w:rsidR="007468C9" w:rsidRPr="00202AF0" w:rsidRDefault="007468C9" w:rsidP="00202AF0">
            <w:pPr>
              <w:spacing w:before="100" w:beforeAutospacing="1" w:after="100" w:afterAutospacing="1"/>
              <w:ind w:firstLine="567"/>
              <w:jc w:val="center"/>
              <w:rPr>
                <w:rFonts w:ascii="Arial" w:hAnsi="Arial" w:cs="Arial"/>
                <w:sz w:val="20"/>
                <w:szCs w:val="20"/>
                <w:lang w:val="es-ES"/>
              </w:rPr>
            </w:pPr>
            <w:r w:rsidRPr="00202AF0">
              <w:rPr>
                <w:rFonts w:ascii="Arial" w:hAnsi="Arial" w:cs="Arial"/>
                <w:sz w:val="20"/>
                <w:szCs w:val="20"/>
                <w:lang w:val="es-ES"/>
              </w:rPr>
              <w:t>DATOS DE LA OPERACIÓN</w:t>
            </w:r>
          </w:p>
        </w:tc>
        <w:tc>
          <w:tcPr>
            <w:tcW w:w="4204" w:type="dxa"/>
            <w:vAlign w:val="center"/>
          </w:tcPr>
          <w:p w:rsidR="007468C9" w:rsidRPr="00202AF0" w:rsidRDefault="007468C9" w:rsidP="00202AF0">
            <w:pPr>
              <w:spacing w:before="100" w:beforeAutospacing="1" w:after="100" w:afterAutospacing="1"/>
              <w:ind w:firstLine="567"/>
              <w:jc w:val="center"/>
              <w:cnfStyle w:val="100000000000"/>
              <w:rPr>
                <w:rFonts w:ascii="Arial" w:hAnsi="Arial" w:cs="Arial"/>
                <w:sz w:val="20"/>
                <w:szCs w:val="20"/>
                <w:lang w:val="es-ES"/>
              </w:rPr>
            </w:pPr>
            <w:r w:rsidRPr="00202AF0">
              <w:rPr>
                <w:rFonts w:ascii="Arial" w:hAnsi="Arial" w:cs="Arial"/>
                <w:sz w:val="20"/>
                <w:szCs w:val="20"/>
                <w:lang w:val="es-ES"/>
              </w:rPr>
              <w:t>VALOR</w:t>
            </w:r>
          </w:p>
        </w:tc>
      </w:tr>
      <w:tr w:rsidR="007468C9" w:rsidRPr="00202AF0" w:rsidTr="00202AF0">
        <w:trPr>
          <w:cnfStyle w:val="000000100000"/>
          <w:jc w:val="center"/>
        </w:trPr>
        <w:tc>
          <w:tcPr>
            <w:cnfStyle w:val="001000000000"/>
            <w:tcW w:w="3982" w:type="dxa"/>
            <w:vAlign w:val="center"/>
          </w:tcPr>
          <w:p w:rsidR="007468C9" w:rsidRPr="00202AF0" w:rsidRDefault="007468C9" w:rsidP="00202AF0">
            <w:pPr>
              <w:spacing w:before="100" w:beforeAutospacing="1" w:after="100" w:afterAutospacing="1"/>
              <w:ind w:firstLine="567"/>
              <w:jc w:val="center"/>
              <w:rPr>
                <w:rFonts w:ascii="Arial" w:hAnsi="Arial" w:cs="Arial"/>
                <w:sz w:val="20"/>
                <w:szCs w:val="20"/>
                <w:lang w:val="es-ES"/>
              </w:rPr>
            </w:pPr>
            <w:r w:rsidRPr="00202AF0">
              <w:rPr>
                <w:rFonts w:ascii="Arial" w:hAnsi="Arial" w:cs="Arial"/>
                <w:sz w:val="20"/>
                <w:szCs w:val="20"/>
                <w:lang w:val="es-ES"/>
              </w:rPr>
              <w:t>MONTO</w:t>
            </w:r>
          </w:p>
        </w:tc>
        <w:tc>
          <w:tcPr>
            <w:tcW w:w="4204" w:type="dxa"/>
            <w:vAlign w:val="center"/>
          </w:tcPr>
          <w:p w:rsidR="007468C9" w:rsidRPr="00202AF0" w:rsidRDefault="007468C9" w:rsidP="00202AF0">
            <w:pPr>
              <w:spacing w:before="100" w:beforeAutospacing="1" w:after="100" w:afterAutospacing="1"/>
              <w:ind w:firstLine="567"/>
              <w:jc w:val="center"/>
              <w:cnfStyle w:val="000000100000"/>
              <w:rPr>
                <w:rFonts w:ascii="Arial" w:hAnsi="Arial" w:cs="Arial"/>
                <w:sz w:val="20"/>
                <w:szCs w:val="20"/>
                <w:lang w:val="es-ES"/>
              </w:rPr>
            </w:pPr>
            <w:r w:rsidRPr="00202AF0">
              <w:rPr>
                <w:rFonts w:ascii="Arial" w:hAnsi="Arial" w:cs="Arial"/>
                <w:sz w:val="20"/>
                <w:szCs w:val="20"/>
                <w:lang w:val="es-ES"/>
              </w:rPr>
              <w:t>$50568.00</w:t>
            </w:r>
          </w:p>
        </w:tc>
      </w:tr>
      <w:tr w:rsidR="007468C9" w:rsidRPr="00202AF0" w:rsidTr="00202AF0">
        <w:trPr>
          <w:cnfStyle w:val="000000010000"/>
          <w:jc w:val="center"/>
        </w:trPr>
        <w:tc>
          <w:tcPr>
            <w:cnfStyle w:val="001000000000"/>
            <w:tcW w:w="8186" w:type="dxa"/>
            <w:gridSpan w:val="2"/>
            <w:vAlign w:val="center"/>
          </w:tcPr>
          <w:p w:rsidR="007468C9" w:rsidRPr="00202AF0" w:rsidRDefault="007468C9" w:rsidP="00202AF0">
            <w:pPr>
              <w:spacing w:before="100" w:beforeAutospacing="1" w:after="100" w:afterAutospacing="1"/>
              <w:ind w:firstLine="567"/>
              <w:jc w:val="center"/>
              <w:rPr>
                <w:rFonts w:ascii="Arial" w:hAnsi="Arial" w:cs="Arial"/>
                <w:sz w:val="20"/>
                <w:szCs w:val="20"/>
                <w:lang w:val="es-ES"/>
              </w:rPr>
            </w:pPr>
            <w:r w:rsidRPr="00202AF0">
              <w:rPr>
                <w:rFonts w:ascii="Arial" w:hAnsi="Arial" w:cs="Arial"/>
                <w:sz w:val="20"/>
                <w:szCs w:val="20"/>
                <w:lang w:val="es-ES"/>
              </w:rPr>
              <w:t>DATOS DE LA AMORTIZACION</w:t>
            </w:r>
          </w:p>
        </w:tc>
      </w:tr>
      <w:tr w:rsidR="007468C9" w:rsidRPr="00202AF0" w:rsidTr="00202AF0">
        <w:trPr>
          <w:cnfStyle w:val="000000100000"/>
          <w:jc w:val="center"/>
        </w:trPr>
        <w:tc>
          <w:tcPr>
            <w:cnfStyle w:val="001000000000"/>
            <w:tcW w:w="3982" w:type="dxa"/>
            <w:vAlign w:val="center"/>
          </w:tcPr>
          <w:p w:rsidR="007468C9" w:rsidRPr="00202AF0" w:rsidRDefault="007468C9" w:rsidP="00202AF0">
            <w:pPr>
              <w:spacing w:before="100" w:beforeAutospacing="1" w:after="100" w:afterAutospacing="1"/>
              <w:ind w:firstLine="567"/>
              <w:jc w:val="center"/>
              <w:rPr>
                <w:rFonts w:ascii="Arial" w:hAnsi="Arial" w:cs="Arial"/>
                <w:sz w:val="20"/>
                <w:szCs w:val="20"/>
                <w:lang w:val="es-ES"/>
              </w:rPr>
            </w:pPr>
            <w:r w:rsidRPr="00202AF0">
              <w:rPr>
                <w:rFonts w:ascii="Arial" w:hAnsi="Arial" w:cs="Arial"/>
                <w:sz w:val="20"/>
                <w:szCs w:val="20"/>
                <w:lang w:val="es-ES"/>
              </w:rPr>
              <w:t>TIPO DE AMORTIZACION</w:t>
            </w:r>
          </w:p>
        </w:tc>
        <w:tc>
          <w:tcPr>
            <w:tcW w:w="4204" w:type="dxa"/>
            <w:vAlign w:val="center"/>
          </w:tcPr>
          <w:p w:rsidR="007468C9" w:rsidRPr="00202AF0" w:rsidRDefault="007468C9" w:rsidP="00202AF0">
            <w:pPr>
              <w:spacing w:before="100" w:beforeAutospacing="1" w:after="100" w:afterAutospacing="1"/>
              <w:ind w:firstLine="567"/>
              <w:jc w:val="center"/>
              <w:cnfStyle w:val="000000100000"/>
              <w:rPr>
                <w:rFonts w:ascii="Arial" w:hAnsi="Arial" w:cs="Arial"/>
                <w:sz w:val="20"/>
                <w:szCs w:val="20"/>
                <w:lang w:val="es-ES"/>
              </w:rPr>
            </w:pPr>
            <w:r w:rsidRPr="00202AF0">
              <w:rPr>
                <w:rFonts w:ascii="Arial" w:hAnsi="Arial" w:cs="Arial"/>
                <w:sz w:val="20"/>
                <w:szCs w:val="20"/>
                <w:lang w:val="es-ES"/>
              </w:rPr>
              <w:t>MENSUAL</w:t>
            </w:r>
          </w:p>
        </w:tc>
      </w:tr>
      <w:tr w:rsidR="007468C9" w:rsidRPr="00202AF0" w:rsidTr="00202AF0">
        <w:trPr>
          <w:cnfStyle w:val="000000010000"/>
          <w:jc w:val="center"/>
        </w:trPr>
        <w:tc>
          <w:tcPr>
            <w:cnfStyle w:val="001000000000"/>
            <w:tcW w:w="3982" w:type="dxa"/>
            <w:vAlign w:val="center"/>
          </w:tcPr>
          <w:p w:rsidR="007468C9" w:rsidRPr="00202AF0" w:rsidRDefault="007468C9" w:rsidP="00202AF0">
            <w:pPr>
              <w:spacing w:before="100" w:beforeAutospacing="1" w:after="100" w:afterAutospacing="1"/>
              <w:ind w:firstLine="567"/>
              <w:jc w:val="center"/>
              <w:rPr>
                <w:rFonts w:ascii="Arial" w:hAnsi="Arial" w:cs="Arial"/>
                <w:sz w:val="20"/>
                <w:szCs w:val="20"/>
                <w:lang w:val="es-ES"/>
              </w:rPr>
            </w:pPr>
            <w:r w:rsidRPr="00202AF0">
              <w:rPr>
                <w:rFonts w:ascii="Arial" w:hAnsi="Arial" w:cs="Arial"/>
                <w:sz w:val="20"/>
                <w:szCs w:val="20"/>
                <w:lang w:val="es-ES"/>
              </w:rPr>
              <w:t>TASA DE INTERES</w:t>
            </w:r>
          </w:p>
        </w:tc>
        <w:tc>
          <w:tcPr>
            <w:tcW w:w="4204" w:type="dxa"/>
            <w:vAlign w:val="center"/>
          </w:tcPr>
          <w:p w:rsidR="007468C9" w:rsidRPr="00202AF0" w:rsidRDefault="007468C9" w:rsidP="00202AF0">
            <w:pPr>
              <w:spacing w:before="100" w:beforeAutospacing="1" w:after="100" w:afterAutospacing="1"/>
              <w:ind w:firstLine="567"/>
              <w:jc w:val="center"/>
              <w:cnfStyle w:val="000000010000"/>
              <w:rPr>
                <w:rFonts w:ascii="Arial" w:hAnsi="Arial" w:cs="Arial"/>
                <w:sz w:val="20"/>
                <w:szCs w:val="20"/>
                <w:lang w:val="es-ES"/>
              </w:rPr>
            </w:pPr>
            <w:r w:rsidRPr="00202AF0">
              <w:rPr>
                <w:rFonts w:ascii="Arial" w:hAnsi="Arial" w:cs="Arial"/>
                <w:sz w:val="20"/>
                <w:szCs w:val="20"/>
                <w:lang w:val="es-ES"/>
              </w:rPr>
              <w:t>10%</w:t>
            </w:r>
          </w:p>
        </w:tc>
      </w:tr>
      <w:tr w:rsidR="007468C9" w:rsidRPr="00202AF0" w:rsidTr="00202AF0">
        <w:trPr>
          <w:cnfStyle w:val="000000100000"/>
          <w:jc w:val="center"/>
        </w:trPr>
        <w:tc>
          <w:tcPr>
            <w:cnfStyle w:val="001000000000"/>
            <w:tcW w:w="3982" w:type="dxa"/>
            <w:vAlign w:val="center"/>
          </w:tcPr>
          <w:p w:rsidR="007468C9" w:rsidRPr="00202AF0" w:rsidRDefault="007468C9" w:rsidP="00202AF0">
            <w:pPr>
              <w:spacing w:before="100" w:beforeAutospacing="1" w:after="100" w:afterAutospacing="1"/>
              <w:ind w:firstLine="567"/>
              <w:jc w:val="center"/>
              <w:rPr>
                <w:rFonts w:ascii="Arial" w:hAnsi="Arial" w:cs="Arial"/>
                <w:sz w:val="20"/>
                <w:szCs w:val="20"/>
                <w:lang w:val="es-ES"/>
              </w:rPr>
            </w:pPr>
            <w:r w:rsidRPr="00202AF0">
              <w:rPr>
                <w:rFonts w:ascii="Arial" w:hAnsi="Arial" w:cs="Arial"/>
                <w:sz w:val="20"/>
                <w:szCs w:val="20"/>
                <w:lang w:val="es-ES"/>
              </w:rPr>
              <w:t>PERIODO</w:t>
            </w:r>
          </w:p>
        </w:tc>
        <w:tc>
          <w:tcPr>
            <w:tcW w:w="4204" w:type="dxa"/>
            <w:vAlign w:val="center"/>
          </w:tcPr>
          <w:p w:rsidR="007468C9" w:rsidRPr="00202AF0" w:rsidRDefault="007468C9" w:rsidP="00202AF0">
            <w:pPr>
              <w:spacing w:before="100" w:beforeAutospacing="1" w:after="100" w:afterAutospacing="1"/>
              <w:ind w:firstLine="567"/>
              <w:jc w:val="center"/>
              <w:cnfStyle w:val="000000100000"/>
              <w:rPr>
                <w:rFonts w:ascii="Arial" w:hAnsi="Arial" w:cs="Arial"/>
                <w:sz w:val="20"/>
                <w:szCs w:val="20"/>
                <w:lang w:val="es-ES"/>
              </w:rPr>
            </w:pPr>
            <w:r w:rsidRPr="00202AF0">
              <w:rPr>
                <w:rFonts w:ascii="Arial" w:hAnsi="Arial" w:cs="Arial"/>
                <w:sz w:val="20"/>
                <w:szCs w:val="20"/>
                <w:lang w:val="es-ES"/>
              </w:rPr>
              <w:t>180 DIAS</w:t>
            </w:r>
          </w:p>
        </w:tc>
      </w:tr>
    </w:tbl>
    <w:p w:rsidR="007468C9" w:rsidRPr="005574D2" w:rsidRDefault="007468C9" w:rsidP="007468C9">
      <w:pPr>
        <w:spacing w:before="100" w:beforeAutospacing="1" w:after="100" w:afterAutospacing="1" w:line="360" w:lineRule="auto"/>
        <w:ind w:firstLine="567"/>
        <w:jc w:val="both"/>
        <w:rPr>
          <w:rFonts w:ascii="Arial" w:hAnsi="Arial" w:cs="Arial"/>
          <w:sz w:val="2"/>
          <w:szCs w:val="24"/>
          <w:lang w:val="es-ES"/>
        </w:rPr>
      </w:pPr>
    </w:p>
    <w:tbl>
      <w:tblPr>
        <w:tblStyle w:val="Sombreadoclaro-nfasis11"/>
        <w:tblW w:w="7351" w:type="dxa"/>
        <w:jc w:val="center"/>
        <w:tblInd w:w="-1524" w:type="dxa"/>
        <w:tblLook w:val="04A0"/>
      </w:tblPr>
      <w:tblGrid>
        <w:gridCol w:w="1332"/>
        <w:gridCol w:w="1284"/>
        <w:gridCol w:w="1284"/>
        <w:gridCol w:w="1577"/>
        <w:gridCol w:w="1874"/>
      </w:tblGrid>
      <w:tr w:rsidR="007468C9" w:rsidRPr="00202AF0" w:rsidTr="00202AF0">
        <w:trPr>
          <w:cnfStyle w:val="100000000000"/>
          <w:trHeight w:val="227"/>
          <w:jc w:val="center"/>
        </w:trPr>
        <w:tc>
          <w:tcPr>
            <w:cnfStyle w:val="001000000000"/>
            <w:tcW w:w="1332" w:type="dxa"/>
            <w:noWrap/>
            <w:vAlign w:val="center"/>
            <w:hideMark/>
          </w:tcPr>
          <w:p w:rsidR="007468C9" w:rsidRPr="00202AF0" w:rsidRDefault="007468C9" w:rsidP="005574D2">
            <w:pPr>
              <w:spacing w:before="100" w:beforeAutospacing="1" w:after="100" w:afterAutospacing="1"/>
              <w:jc w:val="center"/>
              <w:rPr>
                <w:rFonts w:ascii="Arial" w:eastAsia="Times New Roman" w:hAnsi="Arial" w:cs="Arial"/>
                <w:color w:val="000000"/>
              </w:rPr>
            </w:pPr>
            <w:r w:rsidRPr="00202AF0">
              <w:rPr>
                <w:rFonts w:ascii="Arial" w:eastAsia="Times New Roman" w:hAnsi="Arial" w:cs="Arial"/>
                <w:color w:val="000000"/>
              </w:rPr>
              <w:t>CUOTA</w:t>
            </w:r>
          </w:p>
        </w:tc>
        <w:tc>
          <w:tcPr>
            <w:tcW w:w="1284" w:type="dxa"/>
            <w:noWrap/>
            <w:vAlign w:val="center"/>
            <w:hideMark/>
          </w:tcPr>
          <w:p w:rsidR="007468C9" w:rsidRPr="00202AF0" w:rsidRDefault="007468C9" w:rsidP="005574D2">
            <w:pPr>
              <w:spacing w:before="100" w:beforeAutospacing="1" w:after="100" w:afterAutospacing="1"/>
              <w:jc w:val="center"/>
              <w:cnfStyle w:val="100000000000"/>
              <w:rPr>
                <w:rFonts w:ascii="Arial" w:eastAsia="Times New Roman" w:hAnsi="Arial" w:cs="Arial"/>
                <w:color w:val="000000"/>
              </w:rPr>
            </w:pPr>
            <w:r w:rsidRPr="00202AF0">
              <w:rPr>
                <w:rFonts w:ascii="Arial" w:eastAsia="Times New Roman" w:hAnsi="Arial" w:cs="Arial"/>
                <w:color w:val="000000"/>
              </w:rPr>
              <w:t>SALDO</w:t>
            </w:r>
          </w:p>
        </w:tc>
        <w:tc>
          <w:tcPr>
            <w:tcW w:w="1284" w:type="dxa"/>
            <w:noWrap/>
            <w:vAlign w:val="center"/>
            <w:hideMark/>
          </w:tcPr>
          <w:p w:rsidR="007468C9" w:rsidRPr="00202AF0" w:rsidRDefault="007468C9" w:rsidP="005574D2">
            <w:pPr>
              <w:spacing w:before="100" w:beforeAutospacing="1" w:after="100" w:afterAutospacing="1"/>
              <w:jc w:val="center"/>
              <w:cnfStyle w:val="100000000000"/>
              <w:rPr>
                <w:rFonts w:ascii="Arial" w:eastAsia="Times New Roman" w:hAnsi="Arial" w:cs="Arial"/>
                <w:color w:val="000000"/>
              </w:rPr>
            </w:pPr>
            <w:r w:rsidRPr="00202AF0">
              <w:rPr>
                <w:rFonts w:ascii="Arial" w:eastAsia="Times New Roman" w:hAnsi="Arial" w:cs="Arial"/>
                <w:color w:val="000000"/>
              </w:rPr>
              <w:t>CAPITAL</w:t>
            </w:r>
          </w:p>
        </w:tc>
        <w:tc>
          <w:tcPr>
            <w:tcW w:w="1577" w:type="dxa"/>
            <w:noWrap/>
            <w:vAlign w:val="center"/>
            <w:hideMark/>
          </w:tcPr>
          <w:p w:rsidR="007468C9" w:rsidRPr="00202AF0" w:rsidRDefault="007468C9" w:rsidP="005574D2">
            <w:pPr>
              <w:spacing w:before="100" w:beforeAutospacing="1" w:after="100" w:afterAutospacing="1"/>
              <w:jc w:val="center"/>
              <w:cnfStyle w:val="100000000000"/>
              <w:rPr>
                <w:rFonts w:ascii="Arial" w:eastAsia="Times New Roman" w:hAnsi="Arial" w:cs="Arial"/>
                <w:color w:val="000000"/>
              </w:rPr>
            </w:pPr>
            <w:r w:rsidRPr="00202AF0">
              <w:rPr>
                <w:rFonts w:ascii="Arial" w:eastAsia="Times New Roman" w:hAnsi="Arial" w:cs="Arial"/>
                <w:color w:val="000000"/>
              </w:rPr>
              <w:t>INTERESES</w:t>
            </w:r>
          </w:p>
        </w:tc>
        <w:tc>
          <w:tcPr>
            <w:tcW w:w="1874" w:type="dxa"/>
            <w:noWrap/>
            <w:vAlign w:val="center"/>
            <w:hideMark/>
          </w:tcPr>
          <w:p w:rsidR="007468C9" w:rsidRPr="00202AF0" w:rsidRDefault="007468C9" w:rsidP="005574D2">
            <w:pPr>
              <w:spacing w:before="100" w:beforeAutospacing="1" w:after="100" w:afterAutospacing="1"/>
              <w:jc w:val="center"/>
              <w:cnfStyle w:val="100000000000"/>
              <w:rPr>
                <w:rFonts w:ascii="Arial" w:eastAsia="Times New Roman" w:hAnsi="Arial" w:cs="Arial"/>
                <w:color w:val="000000"/>
              </w:rPr>
            </w:pPr>
            <w:r w:rsidRPr="00202AF0">
              <w:rPr>
                <w:rFonts w:ascii="Arial" w:eastAsia="Times New Roman" w:hAnsi="Arial" w:cs="Arial"/>
                <w:color w:val="000000"/>
              </w:rPr>
              <w:t>CUOTA</w:t>
            </w:r>
          </w:p>
        </w:tc>
      </w:tr>
      <w:tr w:rsidR="007468C9" w:rsidRPr="00202AF0" w:rsidTr="00202AF0">
        <w:trPr>
          <w:cnfStyle w:val="000000100000"/>
          <w:trHeight w:val="227"/>
          <w:jc w:val="center"/>
        </w:trPr>
        <w:tc>
          <w:tcPr>
            <w:cnfStyle w:val="001000000000"/>
            <w:tcW w:w="1332" w:type="dxa"/>
            <w:noWrap/>
            <w:vAlign w:val="center"/>
            <w:hideMark/>
          </w:tcPr>
          <w:p w:rsidR="007468C9" w:rsidRPr="00202AF0" w:rsidRDefault="007468C9" w:rsidP="005574D2">
            <w:pPr>
              <w:spacing w:before="100" w:beforeAutospacing="1" w:after="100" w:afterAutospacing="1"/>
              <w:jc w:val="center"/>
              <w:rPr>
                <w:rFonts w:ascii="Arial" w:eastAsia="Times New Roman" w:hAnsi="Arial" w:cs="Arial"/>
                <w:color w:val="000000"/>
              </w:rPr>
            </w:pPr>
            <w:r w:rsidRPr="00202AF0">
              <w:rPr>
                <w:rFonts w:ascii="Arial" w:eastAsia="Times New Roman" w:hAnsi="Arial" w:cs="Arial"/>
                <w:color w:val="000000"/>
              </w:rPr>
              <w:t>0</w:t>
            </w:r>
          </w:p>
        </w:tc>
        <w:tc>
          <w:tcPr>
            <w:tcW w:w="1284" w:type="dxa"/>
            <w:noWrap/>
            <w:vAlign w:val="center"/>
            <w:hideMark/>
          </w:tcPr>
          <w:p w:rsidR="007468C9" w:rsidRPr="00202AF0" w:rsidRDefault="007468C9" w:rsidP="005574D2">
            <w:pPr>
              <w:spacing w:before="100" w:beforeAutospacing="1" w:after="100" w:afterAutospacing="1"/>
              <w:jc w:val="center"/>
              <w:cnfStyle w:val="000000100000"/>
              <w:rPr>
                <w:rFonts w:ascii="Arial" w:eastAsia="Times New Roman" w:hAnsi="Arial" w:cs="Arial"/>
                <w:color w:val="000000"/>
              </w:rPr>
            </w:pPr>
            <w:r w:rsidRPr="00202AF0">
              <w:rPr>
                <w:rFonts w:ascii="Arial" w:eastAsia="Times New Roman" w:hAnsi="Arial" w:cs="Arial"/>
                <w:color w:val="000000"/>
              </w:rPr>
              <w:t>50.568,00</w:t>
            </w:r>
          </w:p>
        </w:tc>
        <w:tc>
          <w:tcPr>
            <w:tcW w:w="1284" w:type="dxa"/>
            <w:noWrap/>
            <w:vAlign w:val="center"/>
            <w:hideMark/>
          </w:tcPr>
          <w:p w:rsidR="007468C9" w:rsidRPr="00202AF0" w:rsidRDefault="007468C9" w:rsidP="005574D2">
            <w:pPr>
              <w:spacing w:before="100" w:beforeAutospacing="1" w:after="100" w:afterAutospacing="1"/>
              <w:jc w:val="center"/>
              <w:cnfStyle w:val="000000100000"/>
              <w:rPr>
                <w:rFonts w:ascii="Arial" w:eastAsia="Times New Roman" w:hAnsi="Arial" w:cs="Arial"/>
                <w:color w:val="000000"/>
              </w:rPr>
            </w:pPr>
          </w:p>
        </w:tc>
        <w:tc>
          <w:tcPr>
            <w:tcW w:w="1577" w:type="dxa"/>
            <w:noWrap/>
            <w:vAlign w:val="center"/>
            <w:hideMark/>
          </w:tcPr>
          <w:p w:rsidR="007468C9" w:rsidRPr="00202AF0" w:rsidRDefault="007468C9" w:rsidP="005574D2">
            <w:pPr>
              <w:spacing w:before="100" w:beforeAutospacing="1" w:after="100" w:afterAutospacing="1"/>
              <w:jc w:val="center"/>
              <w:cnfStyle w:val="000000100000"/>
              <w:rPr>
                <w:rFonts w:ascii="Arial" w:eastAsia="Times New Roman" w:hAnsi="Arial" w:cs="Arial"/>
                <w:color w:val="000000"/>
              </w:rPr>
            </w:pPr>
          </w:p>
        </w:tc>
        <w:tc>
          <w:tcPr>
            <w:tcW w:w="1874" w:type="dxa"/>
            <w:noWrap/>
            <w:vAlign w:val="center"/>
            <w:hideMark/>
          </w:tcPr>
          <w:p w:rsidR="007468C9" w:rsidRPr="00202AF0" w:rsidRDefault="007468C9" w:rsidP="005574D2">
            <w:pPr>
              <w:spacing w:before="100" w:beforeAutospacing="1" w:after="100" w:afterAutospacing="1"/>
              <w:jc w:val="center"/>
              <w:cnfStyle w:val="000000100000"/>
              <w:rPr>
                <w:rFonts w:ascii="Arial" w:eastAsia="Times New Roman" w:hAnsi="Arial" w:cs="Arial"/>
                <w:color w:val="000000"/>
              </w:rPr>
            </w:pPr>
          </w:p>
        </w:tc>
      </w:tr>
      <w:tr w:rsidR="007468C9" w:rsidRPr="00202AF0" w:rsidTr="00202AF0">
        <w:trPr>
          <w:trHeight w:val="227"/>
          <w:jc w:val="center"/>
        </w:trPr>
        <w:tc>
          <w:tcPr>
            <w:cnfStyle w:val="001000000000"/>
            <w:tcW w:w="1332" w:type="dxa"/>
            <w:noWrap/>
            <w:vAlign w:val="center"/>
            <w:hideMark/>
          </w:tcPr>
          <w:p w:rsidR="007468C9" w:rsidRPr="00202AF0" w:rsidRDefault="007468C9" w:rsidP="005574D2">
            <w:pPr>
              <w:spacing w:before="100" w:beforeAutospacing="1" w:after="100" w:afterAutospacing="1"/>
              <w:jc w:val="center"/>
              <w:rPr>
                <w:rFonts w:ascii="Arial" w:eastAsia="Times New Roman" w:hAnsi="Arial" w:cs="Arial"/>
                <w:color w:val="000000"/>
              </w:rPr>
            </w:pPr>
            <w:r w:rsidRPr="00202AF0">
              <w:rPr>
                <w:rFonts w:ascii="Arial" w:eastAsia="Times New Roman" w:hAnsi="Arial" w:cs="Arial"/>
                <w:color w:val="000000"/>
              </w:rPr>
              <w:t>1</w:t>
            </w:r>
          </w:p>
        </w:tc>
        <w:tc>
          <w:tcPr>
            <w:tcW w:w="1284" w:type="dxa"/>
            <w:noWrap/>
            <w:vAlign w:val="center"/>
            <w:hideMark/>
          </w:tcPr>
          <w:p w:rsidR="007468C9" w:rsidRPr="00202AF0" w:rsidRDefault="007468C9" w:rsidP="005574D2">
            <w:pPr>
              <w:spacing w:before="100" w:beforeAutospacing="1" w:after="100" w:afterAutospacing="1"/>
              <w:jc w:val="center"/>
              <w:cnfStyle w:val="000000000000"/>
              <w:rPr>
                <w:rFonts w:ascii="Arial" w:eastAsia="Times New Roman" w:hAnsi="Arial" w:cs="Arial"/>
                <w:color w:val="000000"/>
              </w:rPr>
            </w:pPr>
            <w:r w:rsidRPr="00202AF0">
              <w:rPr>
                <w:rFonts w:ascii="Arial" w:eastAsia="Times New Roman" w:hAnsi="Arial" w:cs="Arial"/>
                <w:color w:val="000000"/>
              </w:rPr>
              <w:t>42.285,09</w:t>
            </w:r>
          </w:p>
        </w:tc>
        <w:tc>
          <w:tcPr>
            <w:tcW w:w="1284" w:type="dxa"/>
            <w:noWrap/>
            <w:vAlign w:val="center"/>
            <w:hideMark/>
          </w:tcPr>
          <w:p w:rsidR="007468C9" w:rsidRPr="00202AF0" w:rsidRDefault="007468C9" w:rsidP="005574D2">
            <w:pPr>
              <w:spacing w:before="100" w:beforeAutospacing="1" w:after="100" w:afterAutospacing="1"/>
              <w:jc w:val="center"/>
              <w:cnfStyle w:val="000000000000"/>
              <w:rPr>
                <w:rFonts w:ascii="Arial" w:eastAsia="Times New Roman" w:hAnsi="Arial" w:cs="Arial"/>
                <w:color w:val="000000"/>
              </w:rPr>
            </w:pPr>
            <w:r w:rsidRPr="00202AF0">
              <w:rPr>
                <w:rFonts w:ascii="Arial" w:eastAsia="Times New Roman" w:hAnsi="Arial" w:cs="Arial"/>
                <w:color w:val="000000"/>
              </w:rPr>
              <w:t>8.282,91</w:t>
            </w:r>
          </w:p>
        </w:tc>
        <w:tc>
          <w:tcPr>
            <w:tcW w:w="1577" w:type="dxa"/>
            <w:noWrap/>
            <w:vAlign w:val="center"/>
            <w:hideMark/>
          </w:tcPr>
          <w:p w:rsidR="007468C9" w:rsidRPr="00202AF0" w:rsidRDefault="007468C9" w:rsidP="005574D2">
            <w:pPr>
              <w:spacing w:before="100" w:beforeAutospacing="1" w:after="100" w:afterAutospacing="1"/>
              <w:jc w:val="center"/>
              <w:cnfStyle w:val="000000000000"/>
              <w:rPr>
                <w:rFonts w:ascii="Arial" w:eastAsia="Times New Roman" w:hAnsi="Arial" w:cs="Arial"/>
                <w:color w:val="000000"/>
              </w:rPr>
            </w:pPr>
            <w:r w:rsidRPr="00202AF0">
              <w:rPr>
                <w:rFonts w:ascii="Arial" w:eastAsia="Times New Roman" w:hAnsi="Arial" w:cs="Arial"/>
                <w:color w:val="000000"/>
              </w:rPr>
              <w:t>5.056,80</w:t>
            </w:r>
          </w:p>
        </w:tc>
        <w:tc>
          <w:tcPr>
            <w:tcW w:w="1874" w:type="dxa"/>
            <w:noWrap/>
            <w:vAlign w:val="center"/>
            <w:hideMark/>
          </w:tcPr>
          <w:p w:rsidR="007468C9" w:rsidRPr="00202AF0" w:rsidRDefault="007468C9" w:rsidP="005574D2">
            <w:pPr>
              <w:spacing w:before="100" w:beforeAutospacing="1" w:after="100" w:afterAutospacing="1"/>
              <w:jc w:val="center"/>
              <w:cnfStyle w:val="000000000000"/>
              <w:rPr>
                <w:rFonts w:ascii="Arial" w:eastAsia="Times New Roman" w:hAnsi="Arial" w:cs="Arial"/>
                <w:color w:val="000000"/>
              </w:rPr>
            </w:pPr>
            <w:r w:rsidRPr="00202AF0">
              <w:rPr>
                <w:rFonts w:ascii="Arial" w:eastAsia="Times New Roman" w:hAnsi="Arial" w:cs="Arial"/>
                <w:color w:val="000000"/>
              </w:rPr>
              <w:t>13.339,71</w:t>
            </w:r>
          </w:p>
        </w:tc>
      </w:tr>
      <w:tr w:rsidR="007468C9" w:rsidRPr="00202AF0" w:rsidTr="00202AF0">
        <w:trPr>
          <w:cnfStyle w:val="000000100000"/>
          <w:trHeight w:val="227"/>
          <w:jc w:val="center"/>
        </w:trPr>
        <w:tc>
          <w:tcPr>
            <w:cnfStyle w:val="001000000000"/>
            <w:tcW w:w="1332" w:type="dxa"/>
            <w:noWrap/>
            <w:vAlign w:val="center"/>
            <w:hideMark/>
          </w:tcPr>
          <w:p w:rsidR="007468C9" w:rsidRPr="00202AF0" w:rsidRDefault="007468C9" w:rsidP="005574D2">
            <w:pPr>
              <w:spacing w:before="100" w:beforeAutospacing="1" w:after="100" w:afterAutospacing="1"/>
              <w:jc w:val="center"/>
              <w:rPr>
                <w:rFonts w:ascii="Arial" w:eastAsia="Times New Roman" w:hAnsi="Arial" w:cs="Arial"/>
                <w:color w:val="000000"/>
              </w:rPr>
            </w:pPr>
            <w:r w:rsidRPr="00202AF0">
              <w:rPr>
                <w:rFonts w:ascii="Arial" w:eastAsia="Times New Roman" w:hAnsi="Arial" w:cs="Arial"/>
                <w:color w:val="000000"/>
              </w:rPr>
              <w:t>2</w:t>
            </w:r>
          </w:p>
        </w:tc>
        <w:tc>
          <w:tcPr>
            <w:tcW w:w="1284" w:type="dxa"/>
            <w:noWrap/>
            <w:vAlign w:val="center"/>
            <w:hideMark/>
          </w:tcPr>
          <w:p w:rsidR="007468C9" w:rsidRPr="00202AF0" w:rsidRDefault="007468C9" w:rsidP="005574D2">
            <w:pPr>
              <w:spacing w:before="100" w:beforeAutospacing="1" w:after="100" w:afterAutospacing="1"/>
              <w:jc w:val="center"/>
              <w:cnfStyle w:val="000000100000"/>
              <w:rPr>
                <w:rFonts w:ascii="Arial" w:eastAsia="Times New Roman" w:hAnsi="Arial" w:cs="Arial"/>
                <w:color w:val="000000"/>
              </w:rPr>
            </w:pPr>
            <w:r w:rsidRPr="00202AF0">
              <w:rPr>
                <w:rFonts w:ascii="Arial" w:eastAsia="Times New Roman" w:hAnsi="Arial" w:cs="Arial"/>
                <w:color w:val="000000"/>
              </w:rPr>
              <w:t>33.173,89</w:t>
            </w:r>
          </w:p>
        </w:tc>
        <w:tc>
          <w:tcPr>
            <w:tcW w:w="1284" w:type="dxa"/>
            <w:noWrap/>
            <w:vAlign w:val="center"/>
            <w:hideMark/>
          </w:tcPr>
          <w:p w:rsidR="007468C9" w:rsidRPr="00202AF0" w:rsidRDefault="007468C9" w:rsidP="005574D2">
            <w:pPr>
              <w:spacing w:before="100" w:beforeAutospacing="1" w:after="100" w:afterAutospacing="1"/>
              <w:jc w:val="center"/>
              <w:cnfStyle w:val="000000100000"/>
              <w:rPr>
                <w:rFonts w:ascii="Arial" w:eastAsia="Times New Roman" w:hAnsi="Arial" w:cs="Arial"/>
                <w:color w:val="000000"/>
              </w:rPr>
            </w:pPr>
            <w:r w:rsidRPr="00202AF0">
              <w:rPr>
                <w:rFonts w:ascii="Arial" w:eastAsia="Times New Roman" w:hAnsi="Arial" w:cs="Arial"/>
                <w:color w:val="000000"/>
              </w:rPr>
              <w:t>9.111,20</w:t>
            </w:r>
          </w:p>
        </w:tc>
        <w:tc>
          <w:tcPr>
            <w:tcW w:w="1577" w:type="dxa"/>
            <w:noWrap/>
            <w:vAlign w:val="center"/>
            <w:hideMark/>
          </w:tcPr>
          <w:p w:rsidR="007468C9" w:rsidRPr="00202AF0" w:rsidRDefault="007468C9" w:rsidP="005574D2">
            <w:pPr>
              <w:spacing w:before="100" w:beforeAutospacing="1" w:after="100" w:afterAutospacing="1"/>
              <w:jc w:val="center"/>
              <w:cnfStyle w:val="000000100000"/>
              <w:rPr>
                <w:rFonts w:ascii="Arial" w:eastAsia="Times New Roman" w:hAnsi="Arial" w:cs="Arial"/>
                <w:color w:val="000000"/>
              </w:rPr>
            </w:pPr>
            <w:r w:rsidRPr="00202AF0">
              <w:rPr>
                <w:rFonts w:ascii="Arial" w:eastAsia="Times New Roman" w:hAnsi="Arial" w:cs="Arial"/>
                <w:color w:val="000000"/>
              </w:rPr>
              <w:t>4.228,51</w:t>
            </w:r>
          </w:p>
        </w:tc>
        <w:tc>
          <w:tcPr>
            <w:tcW w:w="1874" w:type="dxa"/>
            <w:noWrap/>
            <w:vAlign w:val="center"/>
            <w:hideMark/>
          </w:tcPr>
          <w:p w:rsidR="007468C9" w:rsidRPr="00202AF0" w:rsidRDefault="007468C9" w:rsidP="005574D2">
            <w:pPr>
              <w:spacing w:before="100" w:beforeAutospacing="1" w:after="100" w:afterAutospacing="1"/>
              <w:jc w:val="center"/>
              <w:cnfStyle w:val="000000100000"/>
              <w:rPr>
                <w:rFonts w:ascii="Arial" w:eastAsia="Times New Roman" w:hAnsi="Arial" w:cs="Arial"/>
                <w:color w:val="000000"/>
              </w:rPr>
            </w:pPr>
            <w:r w:rsidRPr="00202AF0">
              <w:rPr>
                <w:rFonts w:ascii="Arial" w:eastAsia="Times New Roman" w:hAnsi="Arial" w:cs="Arial"/>
                <w:color w:val="000000"/>
              </w:rPr>
              <w:t>13.339,71</w:t>
            </w:r>
          </w:p>
        </w:tc>
      </w:tr>
      <w:tr w:rsidR="007468C9" w:rsidRPr="00202AF0" w:rsidTr="00202AF0">
        <w:trPr>
          <w:trHeight w:val="227"/>
          <w:jc w:val="center"/>
        </w:trPr>
        <w:tc>
          <w:tcPr>
            <w:cnfStyle w:val="001000000000"/>
            <w:tcW w:w="1332" w:type="dxa"/>
            <w:noWrap/>
            <w:vAlign w:val="center"/>
            <w:hideMark/>
          </w:tcPr>
          <w:p w:rsidR="007468C9" w:rsidRPr="00202AF0" w:rsidRDefault="007468C9" w:rsidP="005574D2">
            <w:pPr>
              <w:spacing w:before="100" w:beforeAutospacing="1" w:after="100" w:afterAutospacing="1"/>
              <w:jc w:val="center"/>
              <w:rPr>
                <w:rFonts w:ascii="Arial" w:eastAsia="Times New Roman" w:hAnsi="Arial" w:cs="Arial"/>
                <w:color w:val="000000"/>
              </w:rPr>
            </w:pPr>
            <w:r w:rsidRPr="00202AF0">
              <w:rPr>
                <w:rFonts w:ascii="Arial" w:eastAsia="Times New Roman" w:hAnsi="Arial" w:cs="Arial"/>
                <w:color w:val="000000"/>
              </w:rPr>
              <w:t>3</w:t>
            </w:r>
          </w:p>
        </w:tc>
        <w:tc>
          <w:tcPr>
            <w:tcW w:w="1284" w:type="dxa"/>
            <w:noWrap/>
            <w:vAlign w:val="center"/>
            <w:hideMark/>
          </w:tcPr>
          <w:p w:rsidR="007468C9" w:rsidRPr="00202AF0" w:rsidRDefault="007468C9" w:rsidP="005574D2">
            <w:pPr>
              <w:spacing w:before="100" w:beforeAutospacing="1" w:after="100" w:afterAutospacing="1"/>
              <w:jc w:val="center"/>
              <w:cnfStyle w:val="000000000000"/>
              <w:rPr>
                <w:rFonts w:ascii="Arial" w:eastAsia="Times New Roman" w:hAnsi="Arial" w:cs="Arial"/>
                <w:color w:val="000000"/>
              </w:rPr>
            </w:pPr>
            <w:r w:rsidRPr="00202AF0">
              <w:rPr>
                <w:rFonts w:ascii="Arial" w:eastAsia="Times New Roman" w:hAnsi="Arial" w:cs="Arial"/>
                <w:color w:val="000000"/>
              </w:rPr>
              <w:t>23.151,57</w:t>
            </w:r>
          </w:p>
        </w:tc>
        <w:tc>
          <w:tcPr>
            <w:tcW w:w="1284" w:type="dxa"/>
            <w:noWrap/>
            <w:vAlign w:val="center"/>
            <w:hideMark/>
          </w:tcPr>
          <w:p w:rsidR="007468C9" w:rsidRPr="00202AF0" w:rsidRDefault="007468C9" w:rsidP="005574D2">
            <w:pPr>
              <w:spacing w:before="100" w:beforeAutospacing="1" w:after="100" w:afterAutospacing="1"/>
              <w:jc w:val="center"/>
              <w:cnfStyle w:val="000000000000"/>
              <w:rPr>
                <w:rFonts w:ascii="Arial" w:eastAsia="Times New Roman" w:hAnsi="Arial" w:cs="Arial"/>
                <w:color w:val="000000"/>
              </w:rPr>
            </w:pPr>
            <w:r w:rsidRPr="00202AF0">
              <w:rPr>
                <w:rFonts w:ascii="Arial" w:eastAsia="Times New Roman" w:hAnsi="Arial" w:cs="Arial"/>
                <w:color w:val="000000"/>
              </w:rPr>
              <w:t>10.022,32</w:t>
            </w:r>
          </w:p>
        </w:tc>
        <w:tc>
          <w:tcPr>
            <w:tcW w:w="1577" w:type="dxa"/>
            <w:noWrap/>
            <w:vAlign w:val="center"/>
            <w:hideMark/>
          </w:tcPr>
          <w:p w:rsidR="007468C9" w:rsidRPr="00202AF0" w:rsidRDefault="007468C9" w:rsidP="005574D2">
            <w:pPr>
              <w:spacing w:before="100" w:beforeAutospacing="1" w:after="100" w:afterAutospacing="1"/>
              <w:jc w:val="center"/>
              <w:cnfStyle w:val="000000000000"/>
              <w:rPr>
                <w:rFonts w:ascii="Arial" w:eastAsia="Times New Roman" w:hAnsi="Arial" w:cs="Arial"/>
                <w:color w:val="000000"/>
              </w:rPr>
            </w:pPr>
            <w:r w:rsidRPr="00202AF0">
              <w:rPr>
                <w:rFonts w:ascii="Arial" w:eastAsia="Times New Roman" w:hAnsi="Arial" w:cs="Arial"/>
                <w:color w:val="000000"/>
              </w:rPr>
              <w:t>3.317,39</w:t>
            </w:r>
          </w:p>
        </w:tc>
        <w:tc>
          <w:tcPr>
            <w:tcW w:w="1874" w:type="dxa"/>
            <w:noWrap/>
            <w:vAlign w:val="center"/>
            <w:hideMark/>
          </w:tcPr>
          <w:p w:rsidR="007468C9" w:rsidRPr="00202AF0" w:rsidRDefault="007468C9" w:rsidP="005574D2">
            <w:pPr>
              <w:spacing w:before="100" w:beforeAutospacing="1" w:after="100" w:afterAutospacing="1"/>
              <w:jc w:val="center"/>
              <w:cnfStyle w:val="000000000000"/>
              <w:rPr>
                <w:rFonts w:ascii="Arial" w:eastAsia="Times New Roman" w:hAnsi="Arial" w:cs="Arial"/>
                <w:color w:val="000000"/>
              </w:rPr>
            </w:pPr>
            <w:r w:rsidRPr="00202AF0">
              <w:rPr>
                <w:rFonts w:ascii="Arial" w:eastAsia="Times New Roman" w:hAnsi="Arial" w:cs="Arial"/>
                <w:color w:val="000000"/>
              </w:rPr>
              <w:t>13.339,71</w:t>
            </w:r>
          </w:p>
        </w:tc>
      </w:tr>
      <w:tr w:rsidR="007468C9" w:rsidRPr="00202AF0" w:rsidTr="00202AF0">
        <w:trPr>
          <w:cnfStyle w:val="000000100000"/>
          <w:trHeight w:val="227"/>
          <w:jc w:val="center"/>
        </w:trPr>
        <w:tc>
          <w:tcPr>
            <w:cnfStyle w:val="001000000000"/>
            <w:tcW w:w="1332" w:type="dxa"/>
            <w:noWrap/>
            <w:vAlign w:val="center"/>
            <w:hideMark/>
          </w:tcPr>
          <w:p w:rsidR="007468C9" w:rsidRPr="00202AF0" w:rsidRDefault="007468C9" w:rsidP="005574D2">
            <w:pPr>
              <w:spacing w:before="100" w:beforeAutospacing="1" w:after="100" w:afterAutospacing="1"/>
              <w:jc w:val="center"/>
              <w:rPr>
                <w:rFonts w:ascii="Arial" w:eastAsia="Times New Roman" w:hAnsi="Arial" w:cs="Arial"/>
                <w:color w:val="000000"/>
              </w:rPr>
            </w:pPr>
            <w:r w:rsidRPr="00202AF0">
              <w:rPr>
                <w:rFonts w:ascii="Arial" w:eastAsia="Times New Roman" w:hAnsi="Arial" w:cs="Arial"/>
                <w:color w:val="000000"/>
              </w:rPr>
              <w:t>4</w:t>
            </w:r>
          </w:p>
        </w:tc>
        <w:tc>
          <w:tcPr>
            <w:tcW w:w="1284" w:type="dxa"/>
            <w:noWrap/>
            <w:vAlign w:val="center"/>
            <w:hideMark/>
          </w:tcPr>
          <w:p w:rsidR="007468C9" w:rsidRPr="00202AF0" w:rsidRDefault="007468C9" w:rsidP="005574D2">
            <w:pPr>
              <w:spacing w:before="100" w:beforeAutospacing="1" w:after="100" w:afterAutospacing="1"/>
              <w:jc w:val="center"/>
              <w:cnfStyle w:val="000000100000"/>
              <w:rPr>
                <w:rFonts w:ascii="Arial" w:eastAsia="Times New Roman" w:hAnsi="Arial" w:cs="Arial"/>
                <w:color w:val="000000"/>
              </w:rPr>
            </w:pPr>
            <w:r w:rsidRPr="00202AF0">
              <w:rPr>
                <w:rFonts w:ascii="Arial" w:eastAsia="Times New Roman" w:hAnsi="Arial" w:cs="Arial"/>
                <w:color w:val="000000"/>
              </w:rPr>
              <w:t>12.127,01</w:t>
            </w:r>
          </w:p>
        </w:tc>
        <w:tc>
          <w:tcPr>
            <w:tcW w:w="1284" w:type="dxa"/>
            <w:noWrap/>
            <w:vAlign w:val="center"/>
            <w:hideMark/>
          </w:tcPr>
          <w:p w:rsidR="007468C9" w:rsidRPr="00202AF0" w:rsidRDefault="007468C9" w:rsidP="005574D2">
            <w:pPr>
              <w:spacing w:before="100" w:beforeAutospacing="1" w:after="100" w:afterAutospacing="1"/>
              <w:jc w:val="center"/>
              <w:cnfStyle w:val="000000100000"/>
              <w:rPr>
                <w:rFonts w:ascii="Arial" w:eastAsia="Times New Roman" w:hAnsi="Arial" w:cs="Arial"/>
                <w:color w:val="000000"/>
              </w:rPr>
            </w:pPr>
            <w:r w:rsidRPr="00202AF0">
              <w:rPr>
                <w:rFonts w:ascii="Arial" w:eastAsia="Times New Roman" w:hAnsi="Arial" w:cs="Arial"/>
                <w:color w:val="000000"/>
              </w:rPr>
              <w:t>11.024,55</w:t>
            </w:r>
          </w:p>
        </w:tc>
        <w:tc>
          <w:tcPr>
            <w:tcW w:w="1577" w:type="dxa"/>
            <w:noWrap/>
            <w:vAlign w:val="center"/>
            <w:hideMark/>
          </w:tcPr>
          <w:p w:rsidR="007468C9" w:rsidRPr="00202AF0" w:rsidRDefault="007468C9" w:rsidP="005574D2">
            <w:pPr>
              <w:spacing w:before="100" w:beforeAutospacing="1" w:after="100" w:afterAutospacing="1"/>
              <w:jc w:val="center"/>
              <w:cnfStyle w:val="000000100000"/>
              <w:rPr>
                <w:rFonts w:ascii="Arial" w:eastAsia="Times New Roman" w:hAnsi="Arial" w:cs="Arial"/>
                <w:color w:val="000000"/>
              </w:rPr>
            </w:pPr>
            <w:r w:rsidRPr="00202AF0">
              <w:rPr>
                <w:rFonts w:ascii="Arial" w:eastAsia="Times New Roman" w:hAnsi="Arial" w:cs="Arial"/>
                <w:color w:val="000000"/>
              </w:rPr>
              <w:t>2.315,16</w:t>
            </w:r>
          </w:p>
        </w:tc>
        <w:tc>
          <w:tcPr>
            <w:tcW w:w="1874" w:type="dxa"/>
            <w:noWrap/>
            <w:vAlign w:val="center"/>
            <w:hideMark/>
          </w:tcPr>
          <w:p w:rsidR="007468C9" w:rsidRPr="00202AF0" w:rsidRDefault="007468C9" w:rsidP="005574D2">
            <w:pPr>
              <w:spacing w:before="100" w:beforeAutospacing="1" w:after="100" w:afterAutospacing="1"/>
              <w:jc w:val="center"/>
              <w:cnfStyle w:val="000000100000"/>
              <w:rPr>
                <w:rFonts w:ascii="Arial" w:eastAsia="Times New Roman" w:hAnsi="Arial" w:cs="Arial"/>
                <w:color w:val="000000"/>
              </w:rPr>
            </w:pPr>
            <w:r w:rsidRPr="00202AF0">
              <w:rPr>
                <w:rFonts w:ascii="Arial" w:eastAsia="Times New Roman" w:hAnsi="Arial" w:cs="Arial"/>
                <w:color w:val="000000"/>
              </w:rPr>
              <w:t>13.339,71</w:t>
            </w:r>
          </w:p>
        </w:tc>
      </w:tr>
      <w:tr w:rsidR="007468C9" w:rsidRPr="00202AF0" w:rsidTr="00202AF0">
        <w:trPr>
          <w:trHeight w:val="227"/>
          <w:jc w:val="center"/>
        </w:trPr>
        <w:tc>
          <w:tcPr>
            <w:cnfStyle w:val="001000000000"/>
            <w:tcW w:w="1332" w:type="dxa"/>
            <w:noWrap/>
            <w:vAlign w:val="center"/>
            <w:hideMark/>
          </w:tcPr>
          <w:p w:rsidR="007468C9" w:rsidRPr="00202AF0" w:rsidRDefault="007468C9" w:rsidP="005574D2">
            <w:pPr>
              <w:spacing w:before="100" w:beforeAutospacing="1" w:after="100" w:afterAutospacing="1"/>
              <w:jc w:val="center"/>
              <w:rPr>
                <w:rFonts w:ascii="Arial" w:eastAsia="Times New Roman" w:hAnsi="Arial" w:cs="Arial"/>
                <w:color w:val="000000"/>
              </w:rPr>
            </w:pPr>
            <w:r w:rsidRPr="00202AF0">
              <w:rPr>
                <w:rFonts w:ascii="Arial" w:eastAsia="Times New Roman" w:hAnsi="Arial" w:cs="Arial"/>
                <w:color w:val="000000"/>
              </w:rPr>
              <w:t>5</w:t>
            </w:r>
          </w:p>
        </w:tc>
        <w:tc>
          <w:tcPr>
            <w:tcW w:w="1284" w:type="dxa"/>
            <w:noWrap/>
            <w:vAlign w:val="center"/>
            <w:hideMark/>
          </w:tcPr>
          <w:p w:rsidR="007468C9" w:rsidRPr="00202AF0" w:rsidRDefault="007468C9" w:rsidP="005574D2">
            <w:pPr>
              <w:spacing w:before="100" w:beforeAutospacing="1" w:after="100" w:afterAutospacing="1"/>
              <w:jc w:val="center"/>
              <w:cnfStyle w:val="000000000000"/>
              <w:rPr>
                <w:rFonts w:ascii="Arial" w:eastAsia="Times New Roman" w:hAnsi="Arial" w:cs="Arial"/>
                <w:color w:val="000000"/>
              </w:rPr>
            </w:pPr>
            <w:r w:rsidRPr="00202AF0">
              <w:rPr>
                <w:rFonts w:ascii="Arial" w:eastAsia="Times New Roman" w:hAnsi="Arial" w:cs="Arial"/>
                <w:color w:val="000000"/>
              </w:rPr>
              <w:t>0,01</w:t>
            </w:r>
          </w:p>
        </w:tc>
        <w:tc>
          <w:tcPr>
            <w:tcW w:w="1284" w:type="dxa"/>
            <w:noWrap/>
            <w:vAlign w:val="center"/>
            <w:hideMark/>
          </w:tcPr>
          <w:p w:rsidR="007468C9" w:rsidRPr="00202AF0" w:rsidRDefault="007468C9" w:rsidP="005574D2">
            <w:pPr>
              <w:spacing w:before="100" w:beforeAutospacing="1" w:after="100" w:afterAutospacing="1"/>
              <w:jc w:val="center"/>
              <w:cnfStyle w:val="000000000000"/>
              <w:rPr>
                <w:rFonts w:ascii="Arial" w:eastAsia="Times New Roman" w:hAnsi="Arial" w:cs="Arial"/>
                <w:color w:val="000000"/>
              </w:rPr>
            </w:pPr>
            <w:r w:rsidRPr="00202AF0">
              <w:rPr>
                <w:rFonts w:ascii="Arial" w:eastAsia="Times New Roman" w:hAnsi="Arial" w:cs="Arial"/>
                <w:color w:val="000000"/>
              </w:rPr>
              <w:t>12.127,01</w:t>
            </w:r>
          </w:p>
        </w:tc>
        <w:tc>
          <w:tcPr>
            <w:tcW w:w="1577" w:type="dxa"/>
            <w:noWrap/>
            <w:vAlign w:val="center"/>
            <w:hideMark/>
          </w:tcPr>
          <w:p w:rsidR="007468C9" w:rsidRPr="00202AF0" w:rsidRDefault="007468C9" w:rsidP="005574D2">
            <w:pPr>
              <w:spacing w:before="100" w:beforeAutospacing="1" w:after="100" w:afterAutospacing="1"/>
              <w:jc w:val="center"/>
              <w:cnfStyle w:val="000000000000"/>
              <w:rPr>
                <w:rFonts w:ascii="Arial" w:eastAsia="Times New Roman" w:hAnsi="Arial" w:cs="Arial"/>
                <w:color w:val="000000"/>
              </w:rPr>
            </w:pPr>
            <w:r w:rsidRPr="00202AF0">
              <w:rPr>
                <w:rFonts w:ascii="Arial" w:eastAsia="Times New Roman" w:hAnsi="Arial" w:cs="Arial"/>
                <w:color w:val="000000"/>
              </w:rPr>
              <w:t>1.212,70</w:t>
            </w:r>
          </w:p>
        </w:tc>
        <w:tc>
          <w:tcPr>
            <w:tcW w:w="1874" w:type="dxa"/>
            <w:noWrap/>
            <w:vAlign w:val="center"/>
            <w:hideMark/>
          </w:tcPr>
          <w:p w:rsidR="007468C9" w:rsidRPr="00202AF0" w:rsidRDefault="007468C9" w:rsidP="005574D2">
            <w:pPr>
              <w:spacing w:before="100" w:beforeAutospacing="1" w:after="100" w:afterAutospacing="1"/>
              <w:jc w:val="center"/>
              <w:cnfStyle w:val="000000000000"/>
              <w:rPr>
                <w:rFonts w:ascii="Arial" w:eastAsia="Times New Roman" w:hAnsi="Arial" w:cs="Arial"/>
                <w:color w:val="000000"/>
              </w:rPr>
            </w:pPr>
            <w:r w:rsidRPr="00202AF0">
              <w:rPr>
                <w:rFonts w:ascii="Arial" w:eastAsia="Times New Roman" w:hAnsi="Arial" w:cs="Arial"/>
                <w:color w:val="000000"/>
              </w:rPr>
              <w:t>13.339,71</w:t>
            </w:r>
          </w:p>
        </w:tc>
      </w:tr>
    </w:tbl>
    <w:p w:rsidR="007468C9" w:rsidRPr="005574D2" w:rsidRDefault="007468C9" w:rsidP="007468C9">
      <w:pPr>
        <w:spacing w:before="100" w:beforeAutospacing="1" w:after="100" w:afterAutospacing="1" w:line="360" w:lineRule="auto"/>
        <w:ind w:firstLine="567"/>
        <w:jc w:val="both"/>
        <w:rPr>
          <w:rFonts w:ascii="Arial" w:hAnsi="Arial" w:cs="Arial"/>
          <w:sz w:val="2"/>
          <w:szCs w:val="24"/>
          <w:lang w:val="es-ES"/>
        </w:rPr>
      </w:pPr>
    </w:p>
    <w:tbl>
      <w:tblPr>
        <w:tblStyle w:val="Cuadrculaclara-nfasis11"/>
        <w:tblW w:w="7735" w:type="dxa"/>
        <w:jc w:val="center"/>
        <w:tblLook w:val="04A0"/>
      </w:tblPr>
      <w:tblGrid>
        <w:gridCol w:w="1200"/>
        <w:gridCol w:w="1857"/>
        <w:gridCol w:w="1418"/>
        <w:gridCol w:w="1559"/>
        <w:gridCol w:w="1843"/>
      </w:tblGrid>
      <w:tr w:rsidR="007468C9" w:rsidRPr="005574D2" w:rsidTr="005574D2">
        <w:trPr>
          <w:cnfStyle w:val="100000000000"/>
          <w:trHeight w:val="300"/>
          <w:jc w:val="center"/>
        </w:trPr>
        <w:tc>
          <w:tcPr>
            <w:cnfStyle w:val="001000000000"/>
            <w:tcW w:w="1200" w:type="dxa"/>
            <w:noWrap/>
            <w:vAlign w:val="center"/>
            <w:hideMark/>
          </w:tcPr>
          <w:p w:rsidR="007468C9" w:rsidRPr="005574D2" w:rsidRDefault="007468C9" w:rsidP="005574D2">
            <w:pPr>
              <w:spacing w:before="100" w:beforeAutospacing="1" w:after="100" w:afterAutospacing="1"/>
              <w:jc w:val="center"/>
              <w:rPr>
                <w:rFonts w:ascii="Arial" w:eastAsia="Times New Roman" w:hAnsi="Arial" w:cs="Arial"/>
                <w:b w:val="0"/>
                <w:bCs w:val="0"/>
                <w:color w:val="000000"/>
                <w:sz w:val="20"/>
                <w:szCs w:val="24"/>
                <w:lang w:val="es-ES" w:eastAsia="es-ES"/>
              </w:rPr>
            </w:pPr>
            <w:r w:rsidRPr="005574D2">
              <w:rPr>
                <w:rFonts w:ascii="Arial" w:eastAsia="Times New Roman" w:hAnsi="Arial" w:cs="Arial"/>
                <w:color w:val="000000"/>
                <w:sz w:val="20"/>
                <w:szCs w:val="24"/>
                <w:lang w:val="es-ES" w:eastAsia="es-ES"/>
              </w:rPr>
              <w:t>PERIODO</w:t>
            </w:r>
          </w:p>
        </w:tc>
        <w:tc>
          <w:tcPr>
            <w:tcW w:w="1857" w:type="dxa"/>
            <w:noWrap/>
            <w:vAlign w:val="center"/>
            <w:hideMark/>
          </w:tcPr>
          <w:p w:rsidR="007468C9" w:rsidRPr="005574D2" w:rsidRDefault="007468C9" w:rsidP="005574D2">
            <w:pPr>
              <w:spacing w:before="100" w:beforeAutospacing="1" w:after="100" w:afterAutospacing="1"/>
              <w:jc w:val="center"/>
              <w:cnfStyle w:val="100000000000"/>
              <w:rPr>
                <w:rFonts w:ascii="Arial" w:eastAsia="Times New Roman" w:hAnsi="Arial" w:cs="Arial"/>
                <w:b w:val="0"/>
                <w:bCs w:val="0"/>
                <w:color w:val="000000"/>
                <w:sz w:val="20"/>
                <w:szCs w:val="24"/>
                <w:lang w:val="es-ES" w:eastAsia="es-ES"/>
              </w:rPr>
            </w:pPr>
            <w:r w:rsidRPr="005574D2">
              <w:rPr>
                <w:rFonts w:ascii="Arial" w:eastAsia="Times New Roman" w:hAnsi="Arial" w:cs="Arial"/>
                <w:color w:val="000000"/>
                <w:sz w:val="20"/>
                <w:szCs w:val="24"/>
                <w:lang w:val="es-ES" w:eastAsia="es-ES"/>
              </w:rPr>
              <w:t>SALDO CAPITAL</w:t>
            </w:r>
          </w:p>
        </w:tc>
        <w:tc>
          <w:tcPr>
            <w:tcW w:w="1276" w:type="dxa"/>
            <w:noWrap/>
            <w:vAlign w:val="center"/>
            <w:hideMark/>
          </w:tcPr>
          <w:p w:rsidR="007468C9" w:rsidRPr="005574D2" w:rsidRDefault="007468C9" w:rsidP="005574D2">
            <w:pPr>
              <w:spacing w:before="100" w:beforeAutospacing="1" w:after="100" w:afterAutospacing="1"/>
              <w:jc w:val="center"/>
              <w:cnfStyle w:val="100000000000"/>
              <w:rPr>
                <w:rFonts w:ascii="Arial" w:eastAsia="Times New Roman" w:hAnsi="Arial" w:cs="Arial"/>
                <w:b w:val="0"/>
                <w:bCs w:val="0"/>
                <w:color w:val="000000"/>
                <w:sz w:val="20"/>
                <w:szCs w:val="24"/>
                <w:lang w:val="es-ES" w:eastAsia="es-ES"/>
              </w:rPr>
            </w:pPr>
            <w:r w:rsidRPr="005574D2">
              <w:rPr>
                <w:rFonts w:ascii="Arial" w:eastAsia="Times New Roman" w:hAnsi="Arial" w:cs="Arial"/>
                <w:color w:val="000000"/>
                <w:sz w:val="20"/>
                <w:szCs w:val="24"/>
                <w:lang w:val="es-ES" w:eastAsia="es-ES"/>
              </w:rPr>
              <w:t>CAPITAL</w:t>
            </w:r>
          </w:p>
        </w:tc>
        <w:tc>
          <w:tcPr>
            <w:tcW w:w="1559" w:type="dxa"/>
            <w:noWrap/>
            <w:vAlign w:val="center"/>
            <w:hideMark/>
          </w:tcPr>
          <w:p w:rsidR="007468C9" w:rsidRPr="005574D2" w:rsidRDefault="007468C9" w:rsidP="005574D2">
            <w:pPr>
              <w:spacing w:before="100" w:beforeAutospacing="1" w:after="100" w:afterAutospacing="1"/>
              <w:jc w:val="center"/>
              <w:cnfStyle w:val="100000000000"/>
              <w:rPr>
                <w:rFonts w:ascii="Arial" w:eastAsia="Times New Roman" w:hAnsi="Arial" w:cs="Arial"/>
                <w:b w:val="0"/>
                <w:bCs w:val="0"/>
                <w:color w:val="000000"/>
                <w:sz w:val="20"/>
                <w:szCs w:val="24"/>
                <w:lang w:val="es-ES" w:eastAsia="es-ES"/>
              </w:rPr>
            </w:pPr>
            <w:r w:rsidRPr="005574D2">
              <w:rPr>
                <w:rFonts w:ascii="Arial" w:eastAsia="Times New Roman" w:hAnsi="Arial" w:cs="Arial"/>
                <w:color w:val="000000"/>
                <w:sz w:val="20"/>
                <w:szCs w:val="24"/>
                <w:lang w:val="es-ES" w:eastAsia="es-ES"/>
              </w:rPr>
              <w:t>INTERES</w:t>
            </w:r>
          </w:p>
        </w:tc>
        <w:tc>
          <w:tcPr>
            <w:tcW w:w="1843" w:type="dxa"/>
            <w:noWrap/>
            <w:vAlign w:val="center"/>
            <w:hideMark/>
          </w:tcPr>
          <w:p w:rsidR="007468C9" w:rsidRPr="005574D2" w:rsidRDefault="007468C9" w:rsidP="005574D2">
            <w:pPr>
              <w:spacing w:before="100" w:beforeAutospacing="1" w:after="100" w:afterAutospacing="1"/>
              <w:jc w:val="center"/>
              <w:cnfStyle w:val="100000000000"/>
              <w:rPr>
                <w:rFonts w:ascii="Arial" w:eastAsia="Times New Roman" w:hAnsi="Arial" w:cs="Arial"/>
                <w:b w:val="0"/>
                <w:bCs w:val="0"/>
                <w:color w:val="000000"/>
                <w:sz w:val="20"/>
                <w:szCs w:val="24"/>
                <w:lang w:val="es-ES" w:eastAsia="es-ES"/>
              </w:rPr>
            </w:pPr>
            <w:r w:rsidRPr="005574D2">
              <w:rPr>
                <w:rFonts w:ascii="Arial" w:eastAsia="Times New Roman" w:hAnsi="Arial" w:cs="Arial"/>
                <w:color w:val="000000"/>
                <w:sz w:val="20"/>
                <w:szCs w:val="24"/>
                <w:lang w:val="es-ES" w:eastAsia="es-ES"/>
              </w:rPr>
              <w:t>CUOTA</w:t>
            </w:r>
          </w:p>
        </w:tc>
      </w:tr>
      <w:tr w:rsidR="007468C9" w:rsidRPr="006C0A89" w:rsidTr="005574D2">
        <w:trPr>
          <w:cnfStyle w:val="000000100000"/>
          <w:trHeight w:val="300"/>
          <w:jc w:val="center"/>
        </w:trPr>
        <w:tc>
          <w:tcPr>
            <w:cnfStyle w:val="001000000000"/>
            <w:tcW w:w="1200" w:type="dxa"/>
            <w:noWrap/>
            <w:vAlign w:val="center"/>
            <w:hideMark/>
          </w:tcPr>
          <w:p w:rsidR="007468C9" w:rsidRPr="006C0A89" w:rsidRDefault="007468C9" w:rsidP="005574D2">
            <w:pPr>
              <w:spacing w:before="100" w:beforeAutospacing="1" w:after="100" w:afterAutospacing="1"/>
              <w:jc w:val="center"/>
              <w:rPr>
                <w:rFonts w:ascii="Arial" w:eastAsia="Times New Roman" w:hAnsi="Arial" w:cs="Arial"/>
                <w:b w:val="0"/>
                <w:color w:val="000000"/>
                <w:sz w:val="24"/>
                <w:szCs w:val="24"/>
                <w:lang w:val="es-ES" w:eastAsia="es-ES"/>
              </w:rPr>
            </w:pPr>
            <w:r w:rsidRPr="006C0A89">
              <w:rPr>
                <w:rFonts w:ascii="Arial" w:eastAsia="Times New Roman" w:hAnsi="Arial" w:cs="Arial"/>
                <w:color w:val="000000"/>
                <w:sz w:val="24"/>
                <w:szCs w:val="24"/>
                <w:lang w:val="es-ES" w:eastAsia="es-ES"/>
              </w:rPr>
              <w:t>0</w:t>
            </w:r>
          </w:p>
        </w:tc>
        <w:tc>
          <w:tcPr>
            <w:tcW w:w="1857"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50.568,00</w:t>
            </w:r>
          </w:p>
        </w:tc>
        <w:tc>
          <w:tcPr>
            <w:tcW w:w="1276"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w:t>
            </w:r>
          </w:p>
        </w:tc>
        <w:tc>
          <w:tcPr>
            <w:tcW w:w="1559"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w:t>
            </w:r>
          </w:p>
        </w:tc>
        <w:tc>
          <w:tcPr>
            <w:tcW w:w="1843"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w:t>
            </w:r>
          </w:p>
        </w:tc>
      </w:tr>
      <w:tr w:rsidR="007468C9" w:rsidRPr="006C0A89" w:rsidTr="005574D2">
        <w:trPr>
          <w:cnfStyle w:val="000000010000"/>
          <w:trHeight w:val="300"/>
          <w:jc w:val="center"/>
        </w:trPr>
        <w:tc>
          <w:tcPr>
            <w:cnfStyle w:val="001000000000"/>
            <w:tcW w:w="1200" w:type="dxa"/>
            <w:noWrap/>
            <w:vAlign w:val="center"/>
            <w:hideMark/>
          </w:tcPr>
          <w:p w:rsidR="007468C9" w:rsidRPr="006C0A89" w:rsidRDefault="007468C9" w:rsidP="005574D2">
            <w:pPr>
              <w:spacing w:before="100" w:beforeAutospacing="1" w:after="100" w:afterAutospacing="1"/>
              <w:jc w:val="center"/>
              <w:rPr>
                <w:rFonts w:ascii="Arial" w:eastAsia="Times New Roman" w:hAnsi="Arial" w:cs="Arial"/>
                <w:b w:val="0"/>
                <w:color w:val="000000"/>
                <w:sz w:val="24"/>
                <w:szCs w:val="24"/>
                <w:lang w:val="es-ES" w:eastAsia="es-ES"/>
              </w:rPr>
            </w:pPr>
            <w:r w:rsidRPr="006C0A89">
              <w:rPr>
                <w:rFonts w:ascii="Arial" w:eastAsia="Times New Roman" w:hAnsi="Arial" w:cs="Arial"/>
                <w:color w:val="000000"/>
                <w:sz w:val="24"/>
                <w:szCs w:val="24"/>
                <w:lang w:val="es-ES" w:eastAsia="es-ES"/>
              </w:rPr>
              <w:t>1</w:t>
            </w:r>
          </w:p>
        </w:tc>
        <w:tc>
          <w:tcPr>
            <w:tcW w:w="1857"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50.568,00</w:t>
            </w:r>
          </w:p>
        </w:tc>
        <w:tc>
          <w:tcPr>
            <w:tcW w:w="1276"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857,08</w:t>
            </w:r>
          </w:p>
        </w:tc>
        <w:tc>
          <w:tcPr>
            <w:tcW w:w="1559"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842,80</w:t>
            </w:r>
          </w:p>
        </w:tc>
        <w:tc>
          <w:tcPr>
            <w:tcW w:w="1843"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1.699,88</w:t>
            </w:r>
          </w:p>
        </w:tc>
      </w:tr>
      <w:tr w:rsidR="007468C9" w:rsidRPr="006C0A89" w:rsidTr="005574D2">
        <w:trPr>
          <w:cnfStyle w:val="000000100000"/>
          <w:trHeight w:val="300"/>
          <w:jc w:val="center"/>
        </w:trPr>
        <w:tc>
          <w:tcPr>
            <w:cnfStyle w:val="001000000000"/>
            <w:tcW w:w="1200" w:type="dxa"/>
            <w:noWrap/>
            <w:vAlign w:val="center"/>
            <w:hideMark/>
          </w:tcPr>
          <w:p w:rsidR="007468C9" w:rsidRPr="006C0A89" w:rsidRDefault="007468C9" w:rsidP="005574D2">
            <w:pPr>
              <w:spacing w:before="100" w:beforeAutospacing="1" w:after="100" w:afterAutospacing="1"/>
              <w:jc w:val="center"/>
              <w:rPr>
                <w:rFonts w:ascii="Arial" w:eastAsia="Times New Roman" w:hAnsi="Arial" w:cs="Arial"/>
                <w:b w:val="0"/>
                <w:color w:val="000000"/>
                <w:sz w:val="24"/>
                <w:szCs w:val="24"/>
                <w:lang w:val="es-ES" w:eastAsia="es-ES"/>
              </w:rPr>
            </w:pPr>
            <w:r w:rsidRPr="006C0A89">
              <w:rPr>
                <w:rFonts w:ascii="Arial" w:eastAsia="Times New Roman" w:hAnsi="Arial" w:cs="Arial"/>
                <w:color w:val="000000"/>
                <w:sz w:val="24"/>
                <w:szCs w:val="24"/>
                <w:lang w:val="es-ES" w:eastAsia="es-ES"/>
              </w:rPr>
              <w:t>2</w:t>
            </w:r>
          </w:p>
        </w:tc>
        <w:tc>
          <w:tcPr>
            <w:tcW w:w="1857"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49.710,92</w:t>
            </w:r>
          </w:p>
        </w:tc>
        <w:tc>
          <w:tcPr>
            <w:tcW w:w="1276"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857,08</w:t>
            </w:r>
          </w:p>
        </w:tc>
        <w:tc>
          <w:tcPr>
            <w:tcW w:w="1559"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414,26</w:t>
            </w:r>
          </w:p>
        </w:tc>
        <w:tc>
          <w:tcPr>
            <w:tcW w:w="1843"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1.271,34</w:t>
            </w:r>
          </w:p>
        </w:tc>
      </w:tr>
      <w:tr w:rsidR="007468C9" w:rsidRPr="006C0A89" w:rsidTr="005574D2">
        <w:trPr>
          <w:cnfStyle w:val="000000010000"/>
          <w:trHeight w:val="300"/>
          <w:jc w:val="center"/>
        </w:trPr>
        <w:tc>
          <w:tcPr>
            <w:cnfStyle w:val="001000000000"/>
            <w:tcW w:w="1200" w:type="dxa"/>
            <w:noWrap/>
            <w:vAlign w:val="center"/>
            <w:hideMark/>
          </w:tcPr>
          <w:p w:rsidR="007468C9" w:rsidRPr="006C0A89" w:rsidRDefault="007468C9" w:rsidP="005574D2">
            <w:pPr>
              <w:spacing w:before="100" w:beforeAutospacing="1" w:after="100" w:afterAutospacing="1"/>
              <w:jc w:val="center"/>
              <w:rPr>
                <w:rFonts w:ascii="Arial" w:eastAsia="Times New Roman" w:hAnsi="Arial" w:cs="Arial"/>
                <w:b w:val="0"/>
                <w:color w:val="000000"/>
                <w:sz w:val="24"/>
                <w:szCs w:val="24"/>
                <w:lang w:val="es-ES" w:eastAsia="es-ES"/>
              </w:rPr>
            </w:pPr>
            <w:r w:rsidRPr="006C0A89">
              <w:rPr>
                <w:rFonts w:ascii="Arial" w:eastAsia="Times New Roman" w:hAnsi="Arial" w:cs="Arial"/>
                <w:color w:val="000000"/>
                <w:sz w:val="24"/>
                <w:szCs w:val="24"/>
                <w:lang w:val="es-ES" w:eastAsia="es-ES"/>
              </w:rPr>
              <w:t>3</w:t>
            </w:r>
          </w:p>
        </w:tc>
        <w:tc>
          <w:tcPr>
            <w:tcW w:w="1857"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48.853,84</w:t>
            </w:r>
          </w:p>
        </w:tc>
        <w:tc>
          <w:tcPr>
            <w:tcW w:w="1276"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857,08</w:t>
            </w:r>
          </w:p>
        </w:tc>
        <w:tc>
          <w:tcPr>
            <w:tcW w:w="1559"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407,12</w:t>
            </w:r>
          </w:p>
        </w:tc>
        <w:tc>
          <w:tcPr>
            <w:tcW w:w="1843"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1.264,20</w:t>
            </w:r>
          </w:p>
        </w:tc>
      </w:tr>
      <w:tr w:rsidR="007468C9" w:rsidRPr="006C0A89" w:rsidTr="005574D2">
        <w:trPr>
          <w:cnfStyle w:val="000000100000"/>
          <w:trHeight w:val="300"/>
          <w:jc w:val="center"/>
        </w:trPr>
        <w:tc>
          <w:tcPr>
            <w:cnfStyle w:val="001000000000"/>
            <w:tcW w:w="1200" w:type="dxa"/>
            <w:noWrap/>
            <w:vAlign w:val="center"/>
            <w:hideMark/>
          </w:tcPr>
          <w:p w:rsidR="007468C9" w:rsidRPr="006C0A89" w:rsidRDefault="007468C9" w:rsidP="005574D2">
            <w:pPr>
              <w:spacing w:before="100" w:beforeAutospacing="1" w:after="100" w:afterAutospacing="1"/>
              <w:jc w:val="center"/>
              <w:rPr>
                <w:rFonts w:ascii="Arial" w:eastAsia="Times New Roman" w:hAnsi="Arial" w:cs="Arial"/>
                <w:b w:val="0"/>
                <w:color w:val="000000"/>
                <w:sz w:val="24"/>
                <w:szCs w:val="24"/>
                <w:lang w:val="es-ES" w:eastAsia="es-ES"/>
              </w:rPr>
            </w:pPr>
            <w:r w:rsidRPr="006C0A89">
              <w:rPr>
                <w:rFonts w:ascii="Arial" w:eastAsia="Times New Roman" w:hAnsi="Arial" w:cs="Arial"/>
                <w:color w:val="000000"/>
                <w:sz w:val="24"/>
                <w:szCs w:val="24"/>
                <w:lang w:val="es-ES" w:eastAsia="es-ES"/>
              </w:rPr>
              <w:t>4</w:t>
            </w:r>
          </w:p>
        </w:tc>
        <w:tc>
          <w:tcPr>
            <w:tcW w:w="1857"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47.996,76</w:t>
            </w:r>
          </w:p>
        </w:tc>
        <w:tc>
          <w:tcPr>
            <w:tcW w:w="1276"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857,08</w:t>
            </w:r>
          </w:p>
        </w:tc>
        <w:tc>
          <w:tcPr>
            <w:tcW w:w="1559"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399,97</w:t>
            </w:r>
          </w:p>
        </w:tc>
        <w:tc>
          <w:tcPr>
            <w:tcW w:w="1843"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1.257,05</w:t>
            </w:r>
          </w:p>
        </w:tc>
      </w:tr>
      <w:tr w:rsidR="007468C9" w:rsidRPr="006C0A89" w:rsidTr="005574D2">
        <w:trPr>
          <w:cnfStyle w:val="000000010000"/>
          <w:trHeight w:val="300"/>
          <w:jc w:val="center"/>
        </w:trPr>
        <w:tc>
          <w:tcPr>
            <w:cnfStyle w:val="001000000000"/>
            <w:tcW w:w="1200" w:type="dxa"/>
            <w:noWrap/>
            <w:vAlign w:val="center"/>
            <w:hideMark/>
          </w:tcPr>
          <w:p w:rsidR="007468C9" w:rsidRPr="006C0A89" w:rsidRDefault="007468C9" w:rsidP="005574D2">
            <w:pPr>
              <w:spacing w:before="100" w:beforeAutospacing="1" w:after="100" w:afterAutospacing="1"/>
              <w:jc w:val="center"/>
              <w:rPr>
                <w:rFonts w:ascii="Arial" w:eastAsia="Times New Roman" w:hAnsi="Arial" w:cs="Arial"/>
                <w:b w:val="0"/>
                <w:color w:val="000000"/>
                <w:sz w:val="24"/>
                <w:szCs w:val="24"/>
                <w:lang w:val="es-ES" w:eastAsia="es-ES"/>
              </w:rPr>
            </w:pPr>
            <w:r w:rsidRPr="006C0A89">
              <w:rPr>
                <w:rFonts w:ascii="Arial" w:eastAsia="Times New Roman" w:hAnsi="Arial" w:cs="Arial"/>
                <w:color w:val="000000"/>
                <w:sz w:val="24"/>
                <w:szCs w:val="24"/>
                <w:lang w:val="es-ES" w:eastAsia="es-ES"/>
              </w:rPr>
              <w:t>5</w:t>
            </w:r>
          </w:p>
        </w:tc>
        <w:tc>
          <w:tcPr>
            <w:tcW w:w="1857"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47.139,68</w:t>
            </w:r>
          </w:p>
        </w:tc>
        <w:tc>
          <w:tcPr>
            <w:tcW w:w="1276"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857,08</w:t>
            </w:r>
          </w:p>
        </w:tc>
        <w:tc>
          <w:tcPr>
            <w:tcW w:w="1559"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392,83</w:t>
            </w:r>
          </w:p>
        </w:tc>
        <w:tc>
          <w:tcPr>
            <w:tcW w:w="1843"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1.249,91</w:t>
            </w:r>
          </w:p>
        </w:tc>
      </w:tr>
      <w:tr w:rsidR="007468C9" w:rsidRPr="006C0A89" w:rsidTr="005574D2">
        <w:trPr>
          <w:cnfStyle w:val="000000100000"/>
          <w:trHeight w:val="300"/>
          <w:jc w:val="center"/>
        </w:trPr>
        <w:tc>
          <w:tcPr>
            <w:cnfStyle w:val="001000000000"/>
            <w:tcW w:w="1200" w:type="dxa"/>
            <w:noWrap/>
            <w:vAlign w:val="center"/>
            <w:hideMark/>
          </w:tcPr>
          <w:p w:rsidR="007468C9" w:rsidRPr="006C0A89" w:rsidRDefault="007468C9" w:rsidP="005574D2">
            <w:pPr>
              <w:spacing w:before="100" w:beforeAutospacing="1" w:after="100" w:afterAutospacing="1"/>
              <w:jc w:val="center"/>
              <w:rPr>
                <w:rFonts w:ascii="Arial" w:eastAsia="Times New Roman" w:hAnsi="Arial" w:cs="Arial"/>
                <w:b w:val="0"/>
                <w:color w:val="000000"/>
                <w:sz w:val="24"/>
                <w:szCs w:val="24"/>
                <w:lang w:val="es-ES" w:eastAsia="es-ES"/>
              </w:rPr>
            </w:pPr>
            <w:r w:rsidRPr="006C0A89">
              <w:rPr>
                <w:rFonts w:ascii="Arial" w:eastAsia="Times New Roman" w:hAnsi="Arial" w:cs="Arial"/>
                <w:color w:val="000000"/>
                <w:sz w:val="24"/>
                <w:szCs w:val="24"/>
                <w:lang w:val="es-ES" w:eastAsia="es-ES"/>
              </w:rPr>
              <w:t>6</w:t>
            </w:r>
          </w:p>
        </w:tc>
        <w:tc>
          <w:tcPr>
            <w:tcW w:w="1857"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46.282,60</w:t>
            </w:r>
          </w:p>
        </w:tc>
        <w:tc>
          <w:tcPr>
            <w:tcW w:w="1276"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857,08</w:t>
            </w:r>
          </w:p>
        </w:tc>
        <w:tc>
          <w:tcPr>
            <w:tcW w:w="1559"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385,69</w:t>
            </w:r>
          </w:p>
        </w:tc>
        <w:tc>
          <w:tcPr>
            <w:tcW w:w="1843"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1.242,77</w:t>
            </w:r>
          </w:p>
        </w:tc>
      </w:tr>
      <w:tr w:rsidR="007468C9" w:rsidRPr="006C0A89" w:rsidTr="005574D2">
        <w:trPr>
          <w:cnfStyle w:val="000000010000"/>
          <w:trHeight w:val="300"/>
          <w:jc w:val="center"/>
        </w:trPr>
        <w:tc>
          <w:tcPr>
            <w:cnfStyle w:val="001000000000"/>
            <w:tcW w:w="1200" w:type="dxa"/>
            <w:noWrap/>
            <w:vAlign w:val="center"/>
            <w:hideMark/>
          </w:tcPr>
          <w:p w:rsidR="007468C9" w:rsidRPr="006C0A89" w:rsidRDefault="007468C9" w:rsidP="005574D2">
            <w:pPr>
              <w:spacing w:before="100" w:beforeAutospacing="1" w:after="100" w:afterAutospacing="1"/>
              <w:jc w:val="center"/>
              <w:rPr>
                <w:rFonts w:ascii="Arial" w:eastAsia="Times New Roman" w:hAnsi="Arial" w:cs="Arial"/>
                <w:b w:val="0"/>
                <w:color w:val="000000"/>
                <w:sz w:val="24"/>
                <w:szCs w:val="24"/>
                <w:lang w:val="es-ES" w:eastAsia="es-ES"/>
              </w:rPr>
            </w:pPr>
            <w:r w:rsidRPr="006C0A89">
              <w:rPr>
                <w:rFonts w:ascii="Arial" w:eastAsia="Times New Roman" w:hAnsi="Arial" w:cs="Arial"/>
                <w:color w:val="000000"/>
                <w:sz w:val="24"/>
                <w:szCs w:val="24"/>
                <w:lang w:val="es-ES" w:eastAsia="es-ES"/>
              </w:rPr>
              <w:t>7</w:t>
            </w:r>
          </w:p>
        </w:tc>
        <w:tc>
          <w:tcPr>
            <w:tcW w:w="1857"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45.425,52</w:t>
            </w:r>
          </w:p>
        </w:tc>
        <w:tc>
          <w:tcPr>
            <w:tcW w:w="1276"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857,08</w:t>
            </w:r>
          </w:p>
        </w:tc>
        <w:tc>
          <w:tcPr>
            <w:tcW w:w="1559"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378,55</w:t>
            </w:r>
          </w:p>
        </w:tc>
        <w:tc>
          <w:tcPr>
            <w:tcW w:w="1843"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1.235,63</w:t>
            </w:r>
          </w:p>
        </w:tc>
      </w:tr>
      <w:tr w:rsidR="007468C9" w:rsidRPr="006C0A89" w:rsidTr="005574D2">
        <w:trPr>
          <w:cnfStyle w:val="000000100000"/>
          <w:trHeight w:val="300"/>
          <w:jc w:val="center"/>
        </w:trPr>
        <w:tc>
          <w:tcPr>
            <w:cnfStyle w:val="001000000000"/>
            <w:tcW w:w="1200" w:type="dxa"/>
            <w:noWrap/>
            <w:vAlign w:val="center"/>
            <w:hideMark/>
          </w:tcPr>
          <w:p w:rsidR="007468C9" w:rsidRPr="006C0A89" w:rsidRDefault="007468C9" w:rsidP="005574D2">
            <w:pPr>
              <w:spacing w:before="100" w:beforeAutospacing="1" w:after="100" w:afterAutospacing="1"/>
              <w:jc w:val="center"/>
              <w:rPr>
                <w:rFonts w:ascii="Arial" w:eastAsia="Times New Roman" w:hAnsi="Arial" w:cs="Arial"/>
                <w:b w:val="0"/>
                <w:color w:val="000000"/>
                <w:sz w:val="24"/>
                <w:szCs w:val="24"/>
                <w:lang w:val="es-ES" w:eastAsia="es-ES"/>
              </w:rPr>
            </w:pPr>
            <w:r w:rsidRPr="006C0A89">
              <w:rPr>
                <w:rFonts w:ascii="Arial" w:eastAsia="Times New Roman" w:hAnsi="Arial" w:cs="Arial"/>
                <w:color w:val="000000"/>
                <w:sz w:val="24"/>
                <w:szCs w:val="24"/>
                <w:lang w:val="es-ES" w:eastAsia="es-ES"/>
              </w:rPr>
              <w:t>8</w:t>
            </w:r>
          </w:p>
        </w:tc>
        <w:tc>
          <w:tcPr>
            <w:tcW w:w="1857"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44.568,44</w:t>
            </w:r>
          </w:p>
        </w:tc>
        <w:tc>
          <w:tcPr>
            <w:tcW w:w="1276"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857,08</w:t>
            </w:r>
          </w:p>
        </w:tc>
        <w:tc>
          <w:tcPr>
            <w:tcW w:w="1559"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371,40</w:t>
            </w:r>
          </w:p>
        </w:tc>
        <w:tc>
          <w:tcPr>
            <w:tcW w:w="1843"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1.228,48</w:t>
            </w:r>
          </w:p>
        </w:tc>
      </w:tr>
      <w:tr w:rsidR="007468C9" w:rsidRPr="006C0A89" w:rsidTr="005574D2">
        <w:trPr>
          <w:cnfStyle w:val="000000010000"/>
          <w:trHeight w:val="300"/>
          <w:jc w:val="center"/>
        </w:trPr>
        <w:tc>
          <w:tcPr>
            <w:cnfStyle w:val="001000000000"/>
            <w:tcW w:w="1200" w:type="dxa"/>
            <w:noWrap/>
            <w:vAlign w:val="center"/>
            <w:hideMark/>
          </w:tcPr>
          <w:p w:rsidR="007468C9" w:rsidRPr="006C0A89" w:rsidRDefault="007468C9" w:rsidP="005574D2">
            <w:pPr>
              <w:spacing w:before="100" w:beforeAutospacing="1" w:after="100" w:afterAutospacing="1"/>
              <w:jc w:val="center"/>
              <w:rPr>
                <w:rFonts w:ascii="Arial" w:eastAsia="Times New Roman" w:hAnsi="Arial" w:cs="Arial"/>
                <w:b w:val="0"/>
                <w:color w:val="000000"/>
                <w:sz w:val="24"/>
                <w:szCs w:val="24"/>
                <w:lang w:val="es-ES" w:eastAsia="es-ES"/>
              </w:rPr>
            </w:pPr>
            <w:r w:rsidRPr="006C0A89">
              <w:rPr>
                <w:rFonts w:ascii="Arial" w:eastAsia="Times New Roman" w:hAnsi="Arial" w:cs="Arial"/>
                <w:color w:val="000000"/>
                <w:sz w:val="24"/>
                <w:szCs w:val="24"/>
                <w:lang w:val="es-ES" w:eastAsia="es-ES"/>
              </w:rPr>
              <w:t>9</w:t>
            </w:r>
          </w:p>
        </w:tc>
        <w:tc>
          <w:tcPr>
            <w:tcW w:w="1857"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43.711,36</w:t>
            </w:r>
          </w:p>
        </w:tc>
        <w:tc>
          <w:tcPr>
            <w:tcW w:w="1276"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857,08</w:t>
            </w:r>
          </w:p>
        </w:tc>
        <w:tc>
          <w:tcPr>
            <w:tcW w:w="1559"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364,26</w:t>
            </w:r>
          </w:p>
        </w:tc>
        <w:tc>
          <w:tcPr>
            <w:tcW w:w="1843"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1.221,34</w:t>
            </w:r>
          </w:p>
        </w:tc>
      </w:tr>
      <w:tr w:rsidR="007468C9" w:rsidRPr="006C0A89" w:rsidTr="005574D2">
        <w:trPr>
          <w:cnfStyle w:val="000000100000"/>
          <w:trHeight w:val="300"/>
          <w:jc w:val="center"/>
        </w:trPr>
        <w:tc>
          <w:tcPr>
            <w:cnfStyle w:val="001000000000"/>
            <w:tcW w:w="1200" w:type="dxa"/>
            <w:noWrap/>
            <w:vAlign w:val="center"/>
            <w:hideMark/>
          </w:tcPr>
          <w:p w:rsidR="007468C9" w:rsidRPr="006C0A89" w:rsidRDefault="007468C9" w:rsidP="005574D2">
            <w:pPr>
              <w:spacing w:before="100" w:beforeAutospacing="1" w:after="100" w:afterAutospacing="1"/>
              <w:jc w:val="center"/>
              <w:rPr>
                <w:rFonts w:ascii="Arial" w:eastAsia="Times New Roman" w:hAnsi="Arial" w:cs="Arial"/>
                <w:b w:val="0"/>
                <w:color w:val="000000"/>
                <w:sz w:val="24"/>
                <w:szCs w:val="24"/>
                <w:lang w:val="es-ES" w:eastAsia="es-ES"/>
              </w:rPr>
            </w:pPr>
            <w:r w:rsidRPr="006C0A89">
              <w:rPr>
                <w:rFonts w:ascii="Arial" w:eastAsia="Times New Roman" w:hAnsi="Arial" w:cs="Arial"/>
                <w:color w:val="000000"/>
                <w:sz w:val="24"/>
                <w:szCs w:val="24"/>
                <w:lang w:val="es-ES" w:eastAsia="es-ES"/>
              </w:rPr>
              <w:t>10</w:t>
            </w:r>
          </w:p>
        </w:tc>
        <w:tc>
          <w:tcPr>
            <w:tcW w:w="1857"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42.854,28</w:t>
            </w:r>
          </w:p>
        </w:tc>
        <w:tc>
          <w:tcPr>
            <w:tcW w:w="1276"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857,08</w:t>
            </w:r>
          </w:p>
        </w:tc>
        <w:tc>
          <w:tcPr>
            <w:tcW w:w="1559"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357,12</w:t>
            </w:r>
          </w:p>
        </w:tc>
        <w:tc>
          <w:tcPr>
            <w:tcW w:w="1843"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1.214,20</w:t>
            </w:r>
          </w:p>
        </w:tc>
      </w:tr>
      <w:tr w:rsidR="007468C9" w:rsidRPr="006C0A89" w:rsidTr="005574D2">
        <w:trPr>
          <w:cnfStyle w:val="000000010000"/>
          <w:trHeight w:val="300"/>
          <w:jc w:val="center"/>
        </w:trPr>
        <w:tc>
          <w:tcPr>
            <w:cnfStyle w:val="001000000000"/>
            <w:tcW w:w="1200" w:type="dxa"/>
            <w:noWrap/>
            <w:vAlign w:val="center"/>
            <w:hideMark/>
          </w:tcPr>
          <w:p w:rsidR="007468C9" w:rsidRPr="006C0A89" w:rsidRDefault="007468C9" w:rsidP="005574D2">
            <w:pPr>
              <w:spacing w:before="100" w:beforeAutospacing="1" w:after="100" w:afterAutospacing="1"/>
              <w:jc w:val="center"/>
              <w:rPr>
                <w:rFonts w:ascii="Arial" w:eastAsia="Times New Roman" w:hAnsi="Arial" w:cs="Arial"/>
                <w:b w:val="0"/>
                <w:color w:val="000000"/>
                <w:sz w:val="24"/>
                <w:szCs w:val="24"/>
                <w:lang w:val="es-ES" w:eastAsia="es-ES"/>
              </w:rPr>
            </w:pPr>
            <w:r w:rsidRPr="006C0A89">
              <w:rPr>
                <w:rFonts w:ascii="Arial" w:eastAsia="Times New Roman" w:hAnsi="Arial" w:cs="Arial"/>
                <w:color w:val="000000"/>
                <w:sz w:val="24"/>
                <w:szCs w:val="24"/>
                <w:lang w:val="es-ES" w:eastAsia="es-ES"/>
              </w:rPr>
              <w:t>11</w:t>
            </w:r>
          </w:p>
        </w:tc>
        <w:tc>
          <w:tcPr>
            <w:tcW w:w="1857"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41.997,20</w:t>
            </w:r>
          </w:p>
        </w:tc>
        <w:tc>
          <w:tcPr>
            <w:tcW w:w="1276"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857,08</w:t>
            </w:r>
          </w:p>
        </w:tc>
        <w:tc>
          <w:tcPr>
            <w:tcW w:w="1559"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349,98</w:t>
            </w:r>
          </w:p>
        </w:tc>
        <w:tc>
          <w:tcPr>
            <w:tcW w:w="1843"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1.207,06</w:t>
            </w:r>
          </w:p>
        </w:tc>
      </w:tr>
      <w:tr w:rsidR="007468C9" w:rsidRPr="006C0A89" w:rsidTr="005574D2">
        <w:trPr>
          <w:cnfStyle w:val="000000100000"/>
          <w:trHeight w:val="300"/>
          <w:jc w:val="center"/>
        </w:trPr>
        <w:tc>
          <w:tcPr>
            <w:cnfStyle w:val="001000000000"/>
            <w:tcW w:w="1200" w:type="dxa"/>
            <w:noWrap/>
            <w:vAlign w:val="center"/>
            <w:hideMark/>
          </w:tcPr>
          <w:p w:rsidR="007468C9" w:rsidRPr="006C0A89" w:rsidRDefault="007468C9" w:rsidP="005574D2">
            <w:pPr>
              <w:spacing w:before="100" w:beforeAutospacing="1" w:after="100" w:afterAutospacing="1"/>
              <w:jc w:val="center"/>
              <w:rPr>
                <w:rFonts w:ascii="Arial" w:eastAsia="Times New Roman" w:hAnsi="Arial" w:cs="Arial"/>
                <w:b w:val="0"/>
                <w:color w:val="000000"/>
                <w:sz w:val="24"/>
                <w:szCs w:val="24"/>
                <w:lang w:val="es-ES" w:eastAsia="es-ES"/>
              </w:rPr>
            </w:pPr>
            <w:r w:rsidRPr="006C0A89">
              <w:rPr>
                <w:rFonts w:ascii="Arial" w:eastAsia="Times New Roman" w:hAnsi="Arial" w:cs="Arial"/>
                <w:color w:val="000000"/>
                <w:sz w:val="24"/>
                <w:szCs w:val="24"/>
                <w:lang w:val="es-ES" w:eastAsia="es-ES"/>
              </w:rPr>
              <w:t>12</w:t>
            </w:r>
          </w:p>
        </w:tc>
        <w:tc>
          <w:tcPr>
            <w:tcW w:w="1857"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41.140,12</w:t>
            </w:r>
          </w:p>
        </w:tc>
        <w:tc>
          <w:tcPr>
            <w:tcW w:w="1276"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857,08</w:t>
            </w:r>
          </w:p>
        </w:tc>
        <w:tc>
          <w:tcPr>
            <w:tcW w:w="1559"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342,83</w:t>
            </w:r>
          </w:p>
        </w:tc>
        <w:tc>
          <w:tcPr>
            <w:tcW w:w="1843"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1.199,91</w:t>
            </w:r>
          </w:p>
        </w:tc>
      </w:tr>
      <w:tr w:rsidR="007468C9" w:rsidRPr="006C0A89" w:rsidTr="005574D2">
        <w:trPr>
          <w:cnfStyle w:val="000000010000"/>
          <w:trHeight w:val="300"/>
          <w:jc w:val="center"/>
        </w:trPr>
        <w:tc>
          <w:tcPr>
            <w:cnfStyle w:val="001000000000"/>
            <w:tcW w:w="1200" w:type="dxa"/>
            <w:noWrap/>
            <w:vAlign w:val="center"/>
            <w:hideMark/>
          </w:tcPr>
          <w:p w:rsidR="007468C9" w:rsidRPr="006C0A89" w:rsidRDefault="007468C9" w:rsidP="005574D2">
            <w:pPr>
              <w:spacing w:before="100" w:beforeAutospacing="1" w:after="100" w:afterAutospacing="1"/>
              <w:jc w:val="center"/>
              <w:rPr>
                <w:rFonts w:ascii="Arial" w:eastAsia="Times New Roman" w:hAnsi="Arial" w:cs="Arial"/>
                <w:b w:val="0"/>
                <w:color w:val="000000"/>
                <w:sz w:val="24"/>
                <w:szCs w:val="24"/>
                <w:lang w:val="es-ES" w:eastAsia="es-ES"/>
              </w:rPr>
            </w:pPr>
            <w:r w:rsidRPr="006C0A89">
              <w:rPr>
                <w:rFonts w:ascii="Arial" w:eastAsia="Times New Roman" w:hAnsi="Arial" w:cs="Arial"/>
                <w:color w:val="000000"/>
                <w:sz w:val="24"/>
                <w:szCs w:val="24"/>
                <w:lang w:val="es-ES" w:eastAsia="es-ES"/>
              </w:rPr>
              <w:t>13</w:t>
            </w:r>
          </w:p>
        </w:tc>
        <w:tc>
          <w:tcPr>
            <w:tcW w:w="1857"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40.283,04</w:t>
            </w:r>
          </w:p>
        </w:tc>
        <w:tc>
          <w:tcPr>
            <w:tcW w:w="1276"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857,08</w:t>
            </w:r>
          </w:p>
        </w:tc>
        <w:tc>
          <w:tcPr>
            <w:tcW w:w="1559"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335,69</w:t>
            </w:r>
          </w:p>
        </w:tc>
        <w:tc>
          <w:tcPr>
            <w:tcW w:w="1843"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1.192,77</w:t>
            </w:r>
          </w:p>
        </w:tc>
      </w:tr>
      <w:tr w:rsidR="007468C9" w:rsidRPr="006C0A89" w:rsidTr="005574D2">
        <w:trPr>
          <w:cnfStyle w:val="000000100000"/>
          <w:trHeight w:val="300"/>
          <w:jc w:val="center"/>
        </w:trPr>
        <w:tc>
          <w:tcPr>
            <w:cnfStyle w:val="001000000000"/>
            <w:tcW w:w="1200" w:type="dxa"/>
            <w:noWrap/>
            <w:vAlign w:val="center"/>
            <w:hideMark/>
          </w:tcPr>
          <w:p w:rsidR="007468C9" w:rsidRPr="006C0A89" w:rsidRDefault="007468C9" w:rsidP="005574D2">
            <w:pPr>
              <w:spacing w:before="100" w:beforeAutospacing="1" w:after="100" w:afterAutospacing="1"/>
              <w:jc w:val="center"/>
              <w:rPr>
                <w:rFonts w:ascii="Arial" w:eastAsia="Times New Roman" w:hAnsi="Arial" w:cs="Arial"/>
                <w:b w:val="0"/>
                <w:color w:val="000000"/>
                <w:sz w:val="24"/>
                <w:szCs w:val="24"/>
                <w:lang w:val="es-ES" w:eastAsia="es-ES"/>
              </w:rPr>
            </w:pPr>
            <w:r w:rsidRPr="006C0A89">
              <w:rPr>
                <w:rFonts w:ascii="Arial" w:eastAsia="Times New Roman" w:hAnsi="Arial" w:cs="Arial"/>
                <w:color w:val="000000"/>
                <w:sz w:val="24"/>
                <w:szCs w:val="24"/>
                <w:lang w:val="es-ES" w:eastAsia="es-ES"/>
              </w:rPr>
              <w:t>14</w:t>
            </w:r>
          </w:p>
        </w:tc>
        <w:tc>
          <w:tcPr>
            <w:tcW w:w="1857"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39.425,96</w:t>
            </w:r>
          </w:p>
        </w:tc>
        <w:tc>
          <w:tcPr>
            <w:tcW w:w="1276"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857,08</w:t>
            </w:r>
          </w:p>
        </w:tc>
        <w:tc>
          <w:tcPr>
            <w:tcW w:w="1559"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328,55</w:t>
            </w:r>
          </w:p>
        </w:tc>
        <w:tc>
          <w:tcPr>
            <w:tcW w:w="1843"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1.185,63</w:t>
            </w:r>
          </w:p>
        </w:tc>
      </w:tr>
      <w:tr w:rsidR="007468C9" w:rsidRPr="006C0A89" w:rsidTr="005574D2">
        <w:trPr>
          <w:cnfStyle w:val="000000010000"/>
          <w:trHeight w:val="300"/>
          <w:jc w:val="center"/>
        </w:trPr>
        <w:tc>
          <w:tcPr>
            <w:cnfStyle w:val="001000000000"/>
            <w:tcW w:w="1200" w:type="dxa"/>
            <w:noWrap/>
            <w:vAlign w:val="center"/>
            <w:hideMark/>
          </w:tcPr>
          <w:p w:rsidR="007468C9" w:rsidRPr="006C0A89" w:rsidRDefault="007468C9" w:rsidP="005574D2">
            <w:pPr>
              <w:spacing w:before="100" w:beforeAutospacing="1" w:after="100" w:afterAutospacing="1"/>
              <w:jc w:val="center"/>
              <w:rPr>
                <w:rFonts w:ascii="Arial" w:eastAsia="Times New Roman" w:hAnsi="Arial" w:cs="Arial"/>
                <w:b w:val="0"/>
                <w:color w:val="000000"/>
                <w:sz w:val="24"/>
                <w:szCs w:val="24"/>
                <w:lang w:val="es-ES" w:eastAsia="es-ES"/>
              </w:rPr>
            </w:pPr>
            <w:r w:rsidRPr="006C0A89">
              <w:rPr>
                <w:rFonts w:ascii="Arial" w:eastAsia="Times New Roman" w:hAnsi="Arial" w:cs="Arial"/>
                <w:color w:val="000000"/>
                <w:sz w:val="24"/>
                <w:szCs w:val="24"/>
                <w:lang w:val="es-ES" w:eastAsia="es-ES"/>
              </w:rPr>
              <w:t>15</w:t>
            </w:r>
          </w:p>
        </w:tc>
        <w:tc>
          <w:tcPr>
            <w:tcW w:w="1857"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38.568,88</w:t>
            </w:r>
          </w:p>
        </w:tc>
        <w:tc>
          <w:tcPr>
            <w:tcW w:w="1276"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857,08</w:t>
            </w:r>
          </w:p>
        </w:tc>
        <w:tc>
          <w:tcPr>
            <w:tcW w:w="1559"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321,41</w:t>
            </w:r>
          </w:p>
        </w:tc>
        <w:tc>
          <w:tcPr>
            <w:tcW w:w="1843"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1.178,49</w:t>
            </w:r>
          </w:p>
        </w:tc>
      </w:tr>
      <w:tr w:rsidR="007468C9" w:rsidRPr="006C0A89" w:rsidTr="005574D2">
        <w:trPr>
          <w:cnfStyle w:val="000000100000"/>
          <w:trHeight w:val="300"/>
          <w:jc w:val="center"/>
        </w:trPr>
        <w:tc>
          <w:tcPr>
            <w:cnfStyle w:val="001000000000"/>
            <w:tcW w:w="1200" w:type="dxa"/>
            <w:noWrap/>
            <w:vAlign w:val="center"/>
            <w:hideMark/>
          </w:tcPr>
          <w:p w:rsidR="007468C9" w:rsidRPr="006C0A89" w:rsidRDefault="007468C9" w:rsidP="005574D2">
            <w:pPr>
              <w:spacing w:before="100" w:beforeAutospacing="1" w:after="100" w:afterAutospacing="1"/>
              <w:jc w:val="center"/>
              <w:rPr>
                <w:rFonts w:ascii="Arial" w:eastAsia="Times New Roman" w:hAnsi="Arial" w:cs="Arial"/>
                <w:b w:val="0"/>
                <w:color w:val="000000"/>
                <w:sz w:val="24"/>
                <w:szCs w:val="24"/>
                <w:lang w:val="es-ES" w:eastAsia="es-ES"/>
              </w:rPr>
            </w:pPr>
            <w:r w:rsidRPr="006C0A89">
              <w:rPr>
                <w:rFonts w:ascii="Arial" w:eastAsia="Times New Roman" w:hAnsi="Arial" w:cs="Arial"/>
                <w:color w:val="000000"/>
                <w:sz w:val="24"/>
                <w:szCs w:val="24"/>
                <w:lang w:val="es-ES" w:eastAsia="es-ES"/>
              </w:rPr>
              <w:t>16</w:t>
            </w:r>
          </w:p>
        </w:tc>
        <w:tc>
          <w:tcPr>
            <w:tcW w:w="1857"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37.711,80</w:t>
            </w:r>
          </w:p>
        </w:tc>
        <w:tc>
          <w:tcPr>
            <w:tcW w:w="1276"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857,08</w:t>
            </w:r>
          </w:p>
        </w:tc>
        <w:tc>
          <w:tcPr>
            <w:tcW w:w="1559"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314,27</w:t>
            </w:r>
          </w:p>
        </w:tc>
        <w:tc>
          <w:tcPr>
            <w:tcW w:w="1843"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1.171,35</w:t>
            </w:r>
          </w:p>
        </w:tc>
      </w:tr>
      <w:tr w:rsidR="007468C9" w:rsidRPr="006C0A89" w:rsidTr="005574D2">
        <w:trPr>
          <w:cnfStyle w:val="000000010000"/>
          <w:trHeight w:val="300"/>
          <w:jc w:val="center"/>
        </w:trPr>
        <w:tc>
          <w:tcPr>
            <w:cnfStyle w:val="001000000000"/>
            <w:tcW w:w="1200" w:type="dxa"/>
            <w:noWrap/>
            <w:vAlign w:val="center"/>
            <w:hideMark/>
          </w:tcPr>
          <w:p w:rsidR="007468C9" w:rsidRPr="006C0A89" w:rsidRDefault="007468C9" w:rsidP="005574D2">
            <w:pPr>
              <w:spacing w:before="100" w:beforeAutospacing="1" w:after="100" w:afterAutospacing="1"/>
              <w:jc w:val="center"/>
              <w:rPr>
                <w:rFonts w:ascii="Arial" w:eastAsia="Times New Roman" w:hAnsi="Arial" w:cs="Arial"/>
                <w:b w:val="0"/>
                <w:color w:val="000000"/>
                <w:sz w:val="24"/>
                <w:szCs w:val="24"/>
                <w:lang w:val="es-ES" w:eastAsia="es-ES"/>
              </w:rPr>
            </w:pPr>
            <w:r w:rsidRPr="006C0A89">
              <w:rPr>
                <w:rFonts w:ascii="Arial" w:eastAsia="Times New Roman" w:hAnsi="Arial" w:cs="Arial"/>
                <w:color w:val="000000"/>
                <w:sz w:val="24"/>
                <w:szCs w:val="24"/>
                <w:lang w:val="es-ES" w:eastAsia="es-ES"/>
              </w:rPr>
              <w:t>17</w:t>
            </w:r>
          </w:p>
        </w:tc>
        <w:tc>
          <w:tcPr>
            <w:tcW w:w="1857"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36.854,72</w:t>
            </w:r>
          </w:p>
        </w:tc>
        <w:tc>
          <w:tcPr>
            <w:tcW w:w="1276"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857,08</w:t>
            </w:r>
          </w:p>
        </w:tc>
        <w:tc>
          <w:tcPr>
            <w:tcW w:w="1559"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307,12</w:t>
            </w:r>
          </w:p>
        </w:tc>
        <w:tc>
          <w:tcPr>
            <w:tcW w:w="1843"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1.164,20</w:t>
            </w:r>
          </w:p>
        </w:tc>
      </w:tr>
      <w:tr w:rsidR="007468C9" w:rsidRPr="006C0A89" w:rsidTr="005574D2">
        <w:trPr>
          <w:cnfStyle w:val="000000100000"/>
          <w:trHeight w:val="300"/>
          <w:jc w:val="center"/>
        </w:trPr>
        <w:tc>
          <w:tcPr>
            <w:cnfStyle w:val="001000000000"/>
            <w:tcW w:w="1200" w:type="dxa"/>
            <w:noWrap/>
            <w:vAlign w:val="center"/>
            <w:hideMark/>
          </w:tcPr>
          <w:p w:rsidR="007468C9" w:rsidRPr="006C0A89" w:rsidRDefault="007468C9" w:rsidP="005574D2">
            <w:pPr>
              <w:spacing w:before="100" w:beforeAutospacing="1" w:after="100" w:afterAutospacing="1"/>
              <w:jc w:val="center"/>
              <w:rPr>
                <w:rFonts w:ascii="Arial" w:eastAsia="Times New Roman" w:hAnsi="Arial" w:cs="Arial"/>
                <w:b w:val="0"/>
                <w:color w:val="000000"/>
                <w:sz w:val="24"/>
                <w:szCs w:val="24"/>
                <w:lang w:val="es-ES" w:eastAsia="es-ES"/>
              </w:rPr>
            </w:pPr>
            <w:r w:rsidRPr="006C0A89">
              <w:rPr>
                <w:rFonts w:ascii="Arial" w:eastAsia="Times New Roman" w:hAnsi="Arial" w:cs="Arial"/>
                <w:color w:val="000000"/>
                <w:sz w:val="24"/>
                <w:szCs w:val="24"/>
                <w:lang w:val="es-ES" w:eastAsia="es-ES"/>
              </w:rPr>
              <w:t>18</w:t>
            </w:r>
          </w:p>
        </w:tc>
        <w:tc>
          <w:tcPr>
            <w:tcW w:w="1857"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35.997,64</w:t>
            </w:r>
          </w:p>
        </w:tc>
        <w:tc>
          <w:tcPr>
            <w:tcW w:w="1276"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857,08</w:t>
            </w:r>
          </w:p>
        </w:tc>
        <w:tc>
          <w:tcPr>
            <w:tcW w:w="1559"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299,98</w:t>
            </w:r>
          </w:p>
        </w:tc>
        <w:tc>
          <w:tcPr>
            <w:tcW w:w="1843"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1.157,06</w:t>
            </w:r>
          </w:p>
        </w:tc>
      </w:tr>
      <w:tr w:rsidR="007468C9" w:rsidRPr="006C0A89" w:rsidTr="005574D2">
        <w:trPr>
          <w:cnfStyle w:val="000000010000"/>
          <w:trHeight w:val="300"/>
          <w:jc w:val="center"/>
        </w:trPr>
        <w:tc>
          <w:tcPr>
            <w:cnfStyle w:val="001000000000"/>
            <w:tcW w:w="1200" w:type="dxa"/>
            <w:noWrap/>
            <w:vAlign w:val="center"/>
            <w:hideMark/>
          </w:tcPr>
          <w:p w:rsidR="007468C9" w:rsidRPr="006C0A89" w:rsidRDefault="007468C9" w:rsidP="005574D2">
            <w:pPr>
              <w:spacing w:before="100" w:beforeAutospacing="1" w:after="100" w:afterAutospacing="1"/>
              <w:jc w:val="center"/>
              <w:rPr>
                <w:rFonts w:ascii="Arial" w:eastAsia="Times New Roman" w:hAnsi="Arial" w:cs="Arial"/>
                <w:b w:val="0"/>
                <w:color w:val="000000"/>
                <w:sz w:val="24"/>
                <w:szCs w:val="24"/>
                <w:lang w:val="es-ES" w:eastAsia="es-ES"/>
              </w:rPr>
            </w:pPr>
            <w:r w:rsidRPr="006C0A89">
              <w:rPr>
                <w:rFonts w:ascii="Arial" w:eastAsia="Times New Roman" w:hAnsi="Arial" w:cs="Arial"/>
                <w:color w:val="000000"/>
                <w:sz w:val="24"/>
                <w:szCs w:val="24"/>
                <w:lang w:val="es-ES" w:eastAsia="es-ES"/>
              </w:rPr>
              <w:t>19</w:t>
            </w:r>
          </w:p>
        </w:tc>
        <w:tc>
          <w:tcPr>
            <w:tcW w:w="1857"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35.140,56</w:t>
            </w:r>
          </w:p>
        </w:tc>
        <w:tc>
          <w:tcPr>
            <w:tcW w:w="1276"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857,08</w:t>
            </w:r>
          </w:p>
        </w:tc>
        <w:tc>
          <w:tcPr>
            <w:tcW w:w="1559"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292,84</w:t>
            </w:r>
          </w:p>
        </w:tc>
        <w:tc>
          <w:tcPr>
            <w:tcW w:w="1843"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1.149,92</w:t>
            </w:r>
          </w:p>
        </w:tc>
      </w:tr>
      <w:tr w:rsidR="007468C9" w:rsidRPr="006C0A89" w:rsidTr="005574D2">
        <w:trPr>
          <w:cnfStyle w:val="000000100000"/>
          <w:trHeight w:val="300"/>
          <w:jc w:val="center"/>
        </w:trPr>
        <w:tc>
          <w:tcPr>
            <w:cnfStyle w:val="001000000000"/>
            <w:tcW w:w="1200" w:type="dxa"/>
            <w:noWrap/>
            <w:vAlign w:val="center"/>
            <w:hideMark/>
          </w:tcPr>
          <w:p w:rsidR="007468C9" w:rsidRPr="006C0A89" w:rsidRDefault="007468C9" w:rsidP="005574D2">
            <w:pPr>
              <w:spacing w:before="100" w:beforeAutospacing="1" w:after="100" w:afterAutospacing="1"/>
              <w:jc w:val="center"/>
              <w:rPr>
                <w:rFonts w:ascii="Arial" w:eastAsia="Times New Roman" w:hAnsi="Arial" w:cs="Arial"/>
                <w:b w:val="0"/>
                <w:color w:val="000000"/>
                <w:sz w:val="24"/>
                <w:szCs w:val="24"/>
                <w:lang w:val="es-ES" w:eastAsia="es-ES"/>
              </w:rPr>
            </w:pPr>
            <w:r w:rsidRPr="006C0A89">
              <w:rPr>
                <w:rFonts w:ascii="Arial" w:eastAsia="Times New Roman" w:hAnsi="Arial" w:cs="Arial"/>
                <w:color w:val="000000"/>
                <w:sz w:val="24"/>
                <w:szCs w:val="24"/>
                <w:lang w:val="es-ES" w:eastAsia="es-ES"/>
              </w:rPr>
              <w:t>20</w:t>
            </w:r>
          </w:p>
        </w:tc>
        <w:tc>
          <w:tcPr>
            <w:tcW w:w="1857"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34.283,48</w:t>
            </w:r>
          </w:p>
        </w:tc>
        <w:tc>
          <w:tcPr>
            <w:tcW w:w="1276"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857,08</w:t>
            </w:r>
          </w:p>
        </w:tc>
        <w:tc>
          <w:tcPr>
            <w:tcW w:w="1559"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285,70</w:t>
            </w:r>
          </w:p>
        </w:tc>
        <w:tc>
          <w:tcPr>
            <w:tcW w:w="1843"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1.142,78</w:t>
            </w:r>
          </w:p>
        </w:tc>
      </w:tr>
      <w:tr w:rsidR="007468C9" w:rsidRPr="006C0A89" w:rsidTr="005574D2">
        <w:trPr>
          <w:cnfStyle w:val="000000010000"/>
          <w:trHeight w:val="300"/>
          <w:jc w:val="center"/>
        </w:trPr>
        <w:tc>
          <w:tcPr>
            <w:cnfStyle w:val="001000000000"/>
            <w:tcW w:w="1200" w:type="dxa"/>
            <w:noWrap/>
            <w:vAlign w:val="center"/>
            <w:hideMark/>
          </w:tcPr>
          <w:p w:rsidR="007468C9" w:rsidRPr="006C0A89" w:rsidRDefault="007468C9" w:rsidP="005574D2">
            <w:pPr>
              <w:spacing w:before="100" w:beforeAutospacing="1" w:after="100" w:afterAutospacing="1"/>
              <w:jc w:val="center"/>
              <w:rPr>
                <w:rFonts w:ascii="Arial" w:eastAsia="Times New Roman" w:hAnsi="Arial" w:cs="Arial"/>
                <w:b w:val="0"/>
                <w:color w:val="000000"/>
                <w:sz w:val="24"/>
                <w:szCs w:val="24"/>
                <w:lang w:val="es-ES" w:eastAsia="es-ES"/>
              </w:rPr>
            </w:pPr>
            <w:r w:rsidRPr="006C0A89">
              <w:rPr>
                <w:rFonts w:ascii="Arial" w:eastAsia="Times New Roman" w:hAnsi="Arial" w:cs="Arial"/>
                <w:color w:val="000000"/>
                <w:sz w:val="24"/>
                <w:szCs w:val="24"/>
                <w:lang w:val="es-ES" w:eastAsia="es-ES"/>
              </w:rPr>
              <w:t>21</w:t>
            </w:r>
          </w:p>
        </w:tc>
        <w:tc>
          <w:tcPr>
            <w:tcW w:w="1857"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33.426,40</w:t>
            </w:r>
          </w:p>
        </w:tc>
        <w:tc>
          <w:tcPr>
            <w:tcW w:w="1276"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857,08</w:t>
            </w:r>
          </w:p>
        </w:tc>
        <w:tc>
          <w:tcPr>
            <w:tcW w:w="1559"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278,55</w:t>
            </w:r>
          </w:p>
        </w:tc>
        <w:tc>
          <w:tcPr>
            <w:tcW w:w="1843"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1.135,63</w:t>
            </w:r>
          </w:p>
        </w:tc>
      </w:tr>
      <w:tr w:rsidR="007468C9" w:rsidRPr="006C0A89" w:rsidTr="005574D2">
        <w:trPr>
          <w:cnfStyle w:val="000000100000"/>
          <w:trHeight w:val="300"/>
          <w:jc w:val="center"/>
        </w:trPr>
        <w:tc>
          <w:tcPr>
            <w:cnfStyle w:val="001000000000"/>
            <w:tcW w:w="1200" w:type="dxa"/>
            <w:noWrap/>
            <w:vAlign w:val="center"/>
            <w:hideMark/>
          </w:tcPr>
          <w:p w:rsidR="007468C9" w:rsidRPr="006C0A89" w:rsidRDefault="007468C9" w:rsidP="005574D2">
            <w:pPr>
              <w:spacing w:before="100" w:beforeAutospacing="1" w:after="100" w:afterAutospacing="1"/>
              <w:jc w:val="center"/>
              <w:rPr>
                <w:rFonts w:ascii="Arial" w:eastAsia="Times New Roman" w:hAnsi="Arial" w:cs="Arial"/>
                <w:b w:val="0"/>
                <w:color w:val="000000"/>
                <w:sz w:val="24"/>
                <w:szCs w:val="24"/>
                <w:lang w:val="es-ES" w:eastAsia="es-ES"/>
              </w:rPr>
            </w:pPr>
            <w:r w:rsidRPr="006C0A89">
              <w:rPr>
                <w:rFonts w:ascii="Arial" w:eastAsia="Times New Roman" w:hAnsi="Arial" w:cs="Arial"/>
                <w:color w:val="000000"/>
                <w:sz w:val="24"/>
                <w:szCs w:val="24"/>
                <w:lang w:val="es-ES" w:eastAsia="es-ES"/>
              </w:rPr>
              <w:lastRenderedPageBreak/>
              <w:t>22</w:t>
            </w:r>
          </w:p>
        </w:tc>
        <w:tc>
          <w:tcPr>
            <w:tcW w:w="1857"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32.569,32</w:t>
            </w:r>
          </w:p>
        </w:tc>
        <w:tc>
          <w:tcPr>
            <w:tcW w:w="1276"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857,08</w:t>
            </w:r>
          </w:p>
        </w:tc>
        <w:tc>
          <w:tcPr>
            <w:tcW w:w="1559"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271,41</w:t>
            </w:r>
          </w:p>
        </w:tc>
        <w:tc>
          <w:tcPr>
            <w:tcW w:w="1843"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1.128,49</w:t>
            </w:r>
          </w:p>
        </w:tc>
      </w:tr>
      <w:tr w:rsidR="007468C9" w:rsidRPr="006C0A89" w:rsidTr="005574D2">
        <w:trPr>
          <w:cnfStyle w:val="000000010000"/>
          <w:trHeight w:val="300"/>
          <w:jc w:val="center"/>
        </w:trPr>
        <w:tc>
          <w:tcPr>
            <w:cnfStyle w:val="001000000000"/>
            <w:tcW w:w="1200" w:type="dxa"/>
            <w:noWrap/>
            <w:vAlign w:val="center"/>
            <w:hideMark/>
          </w:tcPr>
          <w:p w:rsidR="007468C9" w:rsidRPr="006C0A89" w:rsidRDefault="007468C9" w:rsidP="005574D2">
            <w:pPr>
              <w:spacing w:before="100" w:beforeAutospacing="1" w:after="100" w:afterAutospacing="1"/>
              <w:jc w:val="center"/>
              <w:rPr>
                <w:rFonts w:ascii="Arial" w:eastAsia="Times New Roman" w:hAnsi="Arial" w:cs="Arial"/>
                <w:b w:val="0"/>
                <w:color w:val="000000"/>
                <w:sz w:val="24"/>
                <w:szCs w:val="24"/>
                <w:lang w:val="es-ES" w:eastAsia="es-ES"/>
              </w:rPr>
            </w:pPr>
            <w:r w:rsidRPr="006C0A89">
              <w:rPr>
                <w:rFonts w:ascii="Arial" w:eastAsia="Times New Roman" w:hAnsi="Arial" w:cs="Arial"/>
                <w:color w:val="000000"/>
                <w:sz w:val="24"/>
                <w:szCs w:val="24"/>
                <w:lang w:val="es-ES" w:eastAsia="es-ES"/>
              </w:rPr>
              <w:t>23</w:t>
            </w:r>
          </w:p>
        </w:tc>
        <w:tc>
          <w:tcPr>
            <w:tcW w:w="1857"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31.712,24</w:t>
            </w:r>
          </w:p>
        </w:tc>
        <w:tc>
          <w:tcPr>
            <w:tcW w:w="1276"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857,08</w:t>
            </w:r>
          </w:p>
        </w:tc>
        <w:tc>
          <w:tcPr>
            <w:tcW w:w="1559"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264,27</w:t>
            </w:r>
          </w:p>
        </w:tc>
        <w:tc>
          <w:tcPr>
            <w:tcW w:w="1843"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1.121,35</w:t>
            </w:r>
          </w:p>
        </w:tc>
      </w:tr>
      <w:tr w:rsidR="007468C9" w:rsidRPr="006C0A89" w:rsidTr="005574D2">
        <w:trPr>
          <w:cnfStyle w:val="000000100000"/>
          <w:trHeight w:val="300"/>
          <w:jc w:val="center"/>
        </w:trPr>
        <w:tc>
          <w:tcPr>
            <w:cnfStyle w:val="001000000000"/>
            <w:tcW w:w="1200" w:type="dxa"/>
            <w:noWrap/>
            <w:vAlign w:val="center"/>
            <w:hideMark/>
          </w:tcPr>
          <w:p w:rsidR="007468C9" w:rsidRPr="006C0A89" w:rsidRDefault="007468C9" w:rsidP="005574D2">
            <w:pPr>
              <w:spacing w:before="100" w:beforeAutospacing="1" w:after="100" w:afterAutospacing="1"/>
              <w:jc w:val="center"/>
              <w:rPr>
                <w:rFonts w:ascii="Arial" w:eastAsia="Times New Roman" w:hAnsi="Arial" w:cs="Arial"/>
                <w:b w:val="0"/>
                <w:color w:val="000000"/>
                <w:sz w:val="24"/>
                <w:szCs w:val="24"/>
                <w:lang w:val="es-ES" w:eastAsia="es-ES"/>
              </w:rPr>
            </w:pPr>
            <w:r w:rsidRPr="006C0A89">
              <w:rPr>
                <w:rFonts w:ascii="Arial" w:eastAsia="Times New Roman" w:hAnsi="Arial" w:cs="Arial"/>
                <w:color w:val="000000"/>
                <w:sz w:val="24"/>
                <w:szCs w:val="24"/>
                <w:lang w:val="es-ES" w:eastAsia="es-ES"/>
              </w:rPr>
              <w:t>24</w:t>
            </w:r>
          </w:p>
        </w:tc>
        <w:tc>
          <w:tcPr>
            <w:tcW w:w="1857"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30.855,16</w:t>
            </w:r>
          </w:p>
        </w:tc>
        <w:tc>
          <w:tcPr>
            <w:tcW w:w="1276"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857,08</w:t>
            </w:r>
          </w:p>
        </w:tc>
        <w:tc>
          <w:tcPr>
            <w:tcW w:w="1559"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257,13</w:t>
            </w:r>
          </w:p>
        </w:tc>
        <w:tc>
          <w:tcPr>
            <w:tcW w:w="1843"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1.114,21</w:t>
            </w:r>
          </w:p>
        </w:tc>
      </w:tr>
      <w:tr w:rsidR="007468C9" w:rsidRPr="006C0A89" w:rsidTr="005574D2">
        <w:trPr>
          <w:cnfStyle w:val="000000010000"/>
          <w:trHeight w:val="300"/>
          <w:jc w:val="center"/>
        </w:trPr>
        <w:tc>
          <w:tcPr>
            <w:cnfStyle w:val="001000000000"/>
            <w:tcW w:w="1200" w:type="dxa"/>
            <w:noWrap/>
            <w:vAlign w:val="center"/>
            <w:hideMark/>
          </w:tcPr>
          <w:p w:rsidR="007468C9" w:rsidRPr="006C0A89" w:rsidRDefault="007468C9" w:rsidP="005574D2">
            <w:pPr>
              <w:spacing w:before="100" w:beforeAutospacing="1" w:after="100" w:afterAutospacing="1"/>
              <w:jc w:val="center"/>
              <w:rPr>
                <w:rFonts w:ascii="Arial" w:eastAsia="Times New Roman" w:hAnsi="Arial" w:cs="Arial"/>
                <w:b w:val="0"/>
                <w:color w:val="000000"/>
                <w:sz w:val="24"/>
                <w:szCs w:val="24"/>
                <w:lang w:val="es-ES" w:eastAsia="es-ES"/>
              </w:rPr>
            </w:pPr>
            <w:r w:rsidRPr="006C0A89">
              <w:rPr>
                <w:rFonts w:ascii="Arial" w:eastAsia="Times New Roman" w:hAnsi="Arial" w:cs="Arial"/>
                <w:color w:val="000000"/>
                <w:sz w:val="24"/>
                <w:szCs w:val="24"/>
                <w:lang w:val="es-ES" w:eastAsia="es-ES"/>
              </w:rPr>
              <w:t>25</w:t>
            </w:r>
          </w:p>
        </w:tc>
        <w:tc>
          <w:tcPr>
            <w:tcW w:w="1857"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29.998,08</w:t>
            </w:r>
          </w:p>
        </w:tc>
        <w:tc>
          <w:tcPr>
            <w:tcW w:w="1276"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857,08</w:t>
            </w:r>
          </w:p>
        </w:tc>
        <w:tc>
          <w:tcPr>
            <w:tcW w:w="1559"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249,98</w:t>
            </w:r>
          </w:p>
        </w:tc>
        <w:tc>
          <w:tcPr>
            <w:tcW w:w="1843"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1.107,06</w:t>
            </w:r>
          </w:p>
        </w:tc>
      </w:tr>
      <w:tr w:rsidR="007468C9" w:rsidRPr="006C0A89" w:rsidTr="005574D2">
        <w:trPr>
          <w:cnfStyle w:val="000000100000"/>
          <w:trHeight w:val="300"/>
          <w:jc w:val="center"/>
        </w:trPr>
        <w:tc>
          <w:tcPr>
            <w:cnfStyle w:val="001000000000"/>
            <w:tcW w:w="1200" w:type="dxa"/>
            <w:noWrap/>
            <w:vAlign w:val="center"/>
            <w:hideMark/>
          </w:tcPr>
          <w:p w:rsidR="007468C9" w:rsidRPr="006C0A89" w:rsidRDefault="007468C9" w:rsidP="005574D2">
            <w:pPr>
              <w:spacing w:before="100" w:beforeAutospacing="1" w:after="100" w:afterAutospacing="1"/>
              <w:jc w:val="center"/>
              <w:rPr>
                <w:rFonts w:ascii="Arial" w:eastAsia="Times New Roman" w:hAnsi="Arial" w:cs="Arial"/>
                <w:b w:val="0"/>
                <w:color w:val="000000"/>
                <w:sz w:val="24"/>
                <w:szCs w:val="24"/>
                <w:lang w:val="es-ES" w:eastAsia="es-ES"/>
              </w:rPr>
            </w:pPr>
            <w:r w:rsidRPr="006C0A89">
              <w:rPr>
                <w:rFonts w:ascii="Arial" w:eastAsia="Times New Roman" w:hAnsi="Arial" w:cs="Arial"/>
                <w:color w:val="000000"/>
                <w:sz w:val="24"/>
                <w:szCs w:val="24"/>
                <w:lang w:val="es-ES" w:eastAsia="es-ES"/>
              </w:rPr>
              <w:t>26</w:t>
            </w:r>
          </w:p>
        </w:tc>
        <w:tc>
          <w:tcPr>
            <w:tcW w:w="1857"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29.141,00</w:t>
            </w:r>
          </w:p>
        </w:tc>
        <w:tc>
          <w:tcPr>
            <w:tcW w:w="1276"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857,08</w:t>
            </w:r>
          </w:p>
        </w:tc>
        <w:tc>
          <w:tcPr>
            <w:tcW w:w="1559"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242,84</w:t>
            </w:r>
          </w:p>
        </w:tc>
        <w:tc>
          <w:tcPr>
            <w:tcW w:w="1843"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1.099,92</w:t>
            </w:r>
          </w:p>
        </w:tc>
      </w:tr>
      <w:tr w:rsidR="007468C9" w:rsidRPr="006C0A89" w:rsidTr="005574D2">
        <w:trPr>
          <w:cnfStyle w:val="000000010000"/>
          <w:trHeight w:val="300"/>
          <w:jc w:val="center"/>
        </w:trPr>
        <w:tc>
          <w:tcPr>
            <w:cnfStyle w:val="001000000000"/>
            <w:tcW w:w="1200" w:type="dxa"/>
            <w:noWrap/>
            <w:vAlign w:val="center"/>
            <w:hideMark/>
          </w:tcPr>
          <w:p w:rsidR="007468C9" w:rsidRPr="006C0A89" w:rsidRDefault="007468C9" w:rsidP="005574D2">
            <w:pPr>
              <w:spacing w:before="100" w:beforeAutospacing="1" w:after="100" w:afterAutospacing="1"/>
              <w:jc w:val="center"/>
              <w:rPr>
                <w:rFonts w:ascii="Arial" w:eastAsia="Times New Roman" w:hAnsi="Arial" w:cs="Arial"/>
                <w:b w:val="0"/>
                <w:color w:val="000000"/>
                <w:sz w:val="24"/>
                <w:szCs w:val="24"/>
                <w:lang w:val="es-ES" w:eastAsia="es-ES"/>
              </w:rPr>
            </w:pPr>
            <w:r w:rsidRPr="006C0A89">
              <w:rPr>
                <w:rFonts w:ascii="Arial" w:eastAsia="Times New Roman" w:hAnsi="Arial" w:cs="Arial"/>
                <w:color w:val="000000"/>
                <w:sz w:val="24"/>
                <w:szCs w:val="24"/>
                <w:lang w:val="es-ES" w:eastAsia="es-ES"/>
              </w:rPr>
              <w:t>27</w:t>
            </w:r>
          </w:p>
        </w:tc>
        <w:tc>
          <w:tcPr>
            <w:tcW w:w="1857"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28.283,92</w:t>
            </w:r>
          </w:p>
        </w:tc>
        <w:tc>
          <w:tcPr>
            <w:tcW w:w="1276"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857,08</w:t>
            </w:r>
          </w:p>
        </w:tc>
        <w:tc>
          <w:tcPr>
            <w:tcW w:w="1559"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235,70</w:t>
            </w:r>
          </w:p>
        </w:tc>
        <w:tc>
          <w:tcPr>
            <w:tcW w:w="1843"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1.092,78</w:t>
            </w:r>
          </w:p>
        </w:tc>
      </w:tr>
      <w:tr w:rsidR="007468C9" w:rsidRPr="006C0A89" w:rsidTr="005574D2">
        <w:trPr>
          <w:cnfStyle w:val="000000100000"/>
          <w:trHeight w:val="300"/>
          <w:jc w:val="center"/>
        </w:trPr>
        <w:tc>
          <w:tcPr>
            <w:cnfStyle w:val="001000000000"/>
            <w:tcW w:w="1200" w:type="dxa"/>
            <w:noWrap/>
            <w:vAlign w:val="center"/>
            <w:hideMark/>
          </w:tcPr>
          <w:p w:rsidR="007468C9" w:rsidRPr="006C0A89" w:rsidRDefault="007468C9" w:rsidP="005574D2">
            <w:pPr>
              <w:spacing w:before="100" w:beforeAutospacing="1" w:after="100" w:afterAutospacing="1"/>
              <w:jc w:val="center"/>
              <w:rPr>
                <w:rFonts w:ascii="Arial" w:eastAsia="Times New Roman" w:hAnsi="Arial" w:cs="Arial"/>
                <w:b w:val="0"/>
                <w:color w:val="000000"/>
                <w:sz w:val="24"/>
                <w:szCs w:val="24"/>
                <w:lang w:val="es-ES" w:eastAsia="es-ES"/>
              </w:rPr>
            </w:pPr>
            <w:r w:rsidRPr="006C0A89">
              <w:rPr>
                <w:rFonts w:ascii="Arial" w:eastAsia="Times New Roman" w:hAnsi="Arial" w:cs="Arial"/>
                <w:color w:val="000000"/>
                <w:sz w:val="24"/>
                <w:szCs w:val="24"/>
                <w:lang w:val="es-ES" w:eastAsia="es-ES"/>
              </w:rPr>
              <w:t>28</w:t>
            </w:r>
          </w:p>
        </w:tc>
        <w:tc>
          <w:tcPr>
            <w:tcW w:w="1857"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27.426,84</w:t>
            </w:r>
          </w:p>
        </w:tc>
        <w:tc>
          <w:tcPr>
            <w:tcW w:w="1276"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857,08</w:t>
            </w:r>
          </w:p>
        </w:tc>
        <w:tc>
          <w:tcPr>
            <w:tcW w:w="1559"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228,56</w:t>
            </w:r>
          </w:p>
        </w:tc>
        <w:tc>
          <w:tcPr>
            <w:tcW w:w="1843"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1.085,64</w:t>
            </w:r>
          </w:p>
        </w:tc>
      </w:tr>
      <w:tr w:rsidR="007468C9" w:rsidRPr="006C0A89" w:rsidTr="005574D2">
        <w:trPr>
          <w:cnfStyle w:val="000000010000"/>
          <w:trHeight w:val="300"/>
          <w:jc w:val="center"/>
        </w:trPr>
        <w:tc>
          <w:tcPr>
            <w:cnfStyle w:val="001000000000"/>
            <w:tcW w:w="1200" w:type="dxa"/>
            <w:noWrap/>
            <w:vAlign w:val="center"/>
            <w:hideMark/>
          </w:tcPr>
          <w:p w:rsidR="007468C9" w:rsidRPr="006C0A89" w:rsidRDefault="007468C9" w:rsidP="005574D2">
            <w:pPr>
              <w:spacing w:before="100" w:beforeAutospacing="1" w:after="100" w:afterAutospacing="1"/>
              <w:jc w:val="center"/>
              <w:rPr>
                <w:rFonts w:ascii="Arial" w:eastAsia="Times New Roman" w:hAnsi="Arial" w:cs="Arial"/>
                <w:b w:val="0"/>
                <w:color w:val="000000"/>
                <w:sz w:val="24"/>
                <w:szCs w:val="24"/>
                <w:lang w:val="es-ES" w:eastAsia="es-ES"/>
              </w:rPr>
            </w:pPr>
            <w:r w:rsidRPr="006C0A89">
              <w:rPr>
                <w:rFonts w:ascii="Arial" w:eastAsia="Times New Roman" w:hAnsi="Arial" w:cs="Arial"/>
                <w:color w:val="000000"/>
                <w:sz w:val="24"/>
                <w:szCs w:val="24"/>
                <w:lang w:val="es-ES" w:eastAsia="es-ES"/>
              </w:rPr>
              <w:t>29</w:t>
            </w:r>
          </w:p>
        </w:tc>
        <w:tc>
          <w:tcPr>
            <w:tcW w:w="1857"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26.569,76</w:t>
            </w:r>
          </w:p>
        </w:tc>
        <w:tc>
          <w:tcPr>
            <w:tcW w:w="1276"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857,08</w:t>
            </w:r>
          </w:p>
        </w:tc>
        <w:tc>
          <w:tcPr>
            <w:tcW w:w="1559"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221,42</w:t>
            </w:r>
          </w:p>
        </w:tc>
        <w:tc>
          <w:tcPr>
            <w:tcW w:w="1843"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1.078,50</w:t>
            </w:r>
          </w:p>
        </w:tc>
      </w:tr>
      <w:tr w:rsidR="007468C9" w:rsidRPr="006C0A89" w:rsidTr="005574D2">
        <w:trPr>
          <w:cnfStyle w:val="000000100000"/>
          <w:trHeight w:val="300"/>
          <w:jc w:val="center"/>
        </w:trPr>
        <w:tc>
          <w:tcPr>
            <w:cnfStyle w:val="001000000000"/>
            <w:tcW w:w="1200" w:type="dxa"/>
            <w:noWrap/>
            <w:vAlign w:val="center"/>
            <w:hideMark/>
          </w:tcPr>
          <w:p w:rsidR="007468C9" w:rsidRPr="006C0A89" w:rsidRDefault="007468C9" w:rsidP="005574D2">
            <w:pPr>
              <w:spacing w:before="100" w:beforeAutospacing="1" w:after="100" w:afterAutospacing="1"/>
              <w:jc w:val="center"/>
              <w:rPr>
                <w:rFonts w:ascii="Arial" w:eastAsia="Times New Roman" w:hAnsi="Arial" w:cs="Arial"/>
                <w:b w:val="0"/>
                <w:color w:val="000000"/>
                <w:sz w:val="24"/>
                <w:szCs w:val="24"/>
                <w:lang w:val="es-ES" w:eastAsia="es-ES"/>
              </w:rPr>
            </w:pPr>
            <w:r w:rsidRPr="006C0A89">
              <w:rPr>
                <w:rFonts w:ascii="Arial" w:eastAsia="Times New Roman" w:hAnsi="Arial" w:cs="Arial"/>
                <w:color w:val="000000"/>
                <w:sz w:val="24"/>
                <w:szCs w:val="24"/>
                <w:lang w:val="es-ES" w:eastAsia="es-ES"/>
              </w:rPr>
              <w:t>30</w:t>
            </w:r>
          </w:p>
        </w:tc>
        <w:tc>
          <w:tcPr>
            <w:tcW w:w="1857"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25.712,68</w:t>
            </w:r>
          </w:p>
        </w:tc>
        <w:tc>
          <w:tcPr>
            <w:tcW w:w="1276"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857,08</w:t>
            </w:r>
          </w:p>
        </w:tc>
        <w:tc>
          <w:tcPr>
            <w:tcW w:w="1559"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214,27</w:t>
            </w:r>
          </w:p>
        </w:tc>
        <w:tc>
          <w:tcPr>
            <w:tcW w:w="1843"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1.071,35</w:t>
            </w:r>
          </w:p>
        </w:tc>
      </w:tr>
      <w:tr w:rsidR="007468C9" w:rsidRPr="006C0A89" w:rsidTr="005574D2">
        <w:trPr>
          <w:cnfStyle w:val="000000010000"/>
          <w:trHeight w:val="300"/>
          <w:jc w:val="center"/>
        </w:trPr>
        <w:tc>
          <w:tcPr>
            <w:cnfStyle w:val="001000000000"/>
            <w:tcW w:w="1200" w:type="dxa"/>
            <w:noWrap/>
            <w:vAlign w:val="center"/>
            <w:hideMark/>
          </w:tcPr>
          <w:p w:rsidR="007468C9" w:rsidRPr="006C0A89" w:rsidRDefault="007468C9" w:rsidP="005574D2">
            <w:pPr>
              <w:spacing w:before="100" w:beforeAutospacing="1" w:after="100" w:afterAutospacing="1"/>
              <w:jc w:val="center"/>
              <w:rPr>
                <w:rFonts w:ascii="Arial" w:eastAsia="Times New Roman" w:hAnsi="Arial" w:cs="Arial"/>
                <w:b w:val="0"/>
                <w:color w:val="000000"/>
                <w:sz w:val="24"/>
                <w:szCs w:val="24"/>
                <w:lang w:val="es-ES" w:eastAsia="es-ES"/>
              </w:rPr>
            </w:pPr>
            <w:r w:rsidRPr="006C0A89">
              <w:rPr>
                <w:rFonts w:ascii="Arial" w:eastAsia="Times New Roman" w:hAnsi="Arial" w:cs="Arial"/>
                <w:color w:val="000000"/>
                <w:sz w:val="24"/>
                <w:szCs w:val="24"/>
                <w:lang w:val="es-ES" w:eastAsia="es-ES"/>
              </w:rPr>
              <w:t>31</w:t>
            </w:r>
          </w:p>
        </w:tc>
        <w:tc>
          <w:tcPr>
            <w:tcW w:w="1857"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24.855,60</w:t>
            </w:r>
          </w:p>
        </w:tc>
        <w:tc>
          <w:tcPr>
            <w:tcW w:w="1276"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857,08</w:t>
            </w:r>
          </w:p>
        </w:tc>
        <w:tc>
          <w:tcPr>
            <w:tcW w:w="1559"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207,13</w:t>
            </w:r>
          </w:p>
        </w:tc>
        <w:tc>
          <w:tcPr>
            <w:tcW w:w="1843"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1.064,21</w:t>
            </w:r>
          </w:p>
        </w:tc>
      </w:tr>
      <w:tr w:rsidR="007468C9" w:rsidRPr="006C0A89" w:rsidTr="005574D2">
        <w:trPr>
          <w:cnfStyle w:val="000000100000"/>
          <w:trHeight w:val="300"/>
          <w:jc w:val="center"/>
        </w:trPr>
        <w:tc>
          <w:tcPr>
            <w:cnfStyle w:val="001000000000"/>
            <w:tcW w:w="1200" w:type="dxa"/>
            <w:noWrap/>
            <w:vAlign w:val="center"/>
            <w:hideMark/>
          </w:tcPr>
          <w:p w:rsidR="007468C9" w:rsidRPr="006C0A89" w:rsidRDefault="007468C9" w:rsidP="005574D2">
            <w:pPr>
              <w:spacing w:before="100" w:beforeAutospacing="1" w:after="100" w:afterAutospacing="1"/>
              <w:jc w:val="center"/>
              <w:rPr>
                <w:rFonts w:ascii="Arial" w:eastAsia="Times New Roman" w:hAnsi="Arial" w:cs="Arial"/>
                <w:b w:val="0"/>
                <w:color w:val="000000"/>
                <w:sz w:val="24"/>
                <w:szCs w:val="24"/>
                <w:lang w:val="es-ES" w:eastAsia="es-ES"/>
              </w:rPr>
            </w:pPr>
            <w:r w:rsidRPr="006C0A89">
              <w:rPr>
                <w:rFonts w:ascii="Arial" w:eastAsia="Times New Roman" w:hAnsi="Arial" w:cs="Arial"/>
                <w:color w:val="000000"/>
                <w:sz w:val="24"/>
                <w:szCs w:val="24"/>
                <w:lang w:val="es-ES" w:eastAsia="es-ES"/>
              </w:rPr>
              <w:t>32</w:t>
            </w:r>
          </w:p>
        </w:tc>
        <w:tc>
          <w:tcPr>
            <w:tcW w:w="1857"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23.998,52</w:t>
            </w:r>
          </w:p>
        </w:tc>
        <w:tc>
          <w:tcPr>
            <w:tcW w:w="1276"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857,08</w:t>
            </w:r>
          </w:p>
        </w:tc>
        <w:tc>
          <w:tcPr>
            <w:tcW w:w="1559"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199,99</w:t>
            </w:r>
          </w:p>
        </w:tc>
        <w:tc>
          <w:tcPr>
            <w:tcW w:w="1843"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1.057,07</w:t>
            </w:r>
          </w:p>
        </w:tc>
      </w:tr>
      <w:tr w:rsidR="007468C9" w:rsidRPr="006C0A89" w:rsidTr="005574D2">
        <w:trPr>
          <w:cnfStyle w:val="000000010000"/>
          <w:trHeight w:val="300"/>
          <w:jc w:val="center"/>
        </w:trPr>
        <w:tc>
          <w:tcPr>
            <w:cnfStyle w:val="001000000000"/>
            <w:tcW w:w="1200" w:type="dxa"/>
            <w:noWrap/>
            <w:vAlign w:val="center"/>
            <w:hideMark/>
          </w:tcPr>
          <w:p w:rsidR="007468C9" w:rsidRPr="006C0A89" w:rsidRDefault="007468C9" w:rsidP="005574D2">
            <w:pPr>
              <w:spacing w:before="100" w:beforeAutospacing="1" w:after="100" w:afterAutospacing="1"/>
              <w:jc w:val="center"/>
              <w:rPr>
                <w:rFonts w:ascii="Arial" w:eastAsia="Times New Roman" w:hAnsi="Arial" w:cs="Arial"/>
                <w:b w:val="0"/>
                <w:color w:val="000000"/>
                <w:sz w:val="24"/>
                <w:szCs w:val="24"/>
                <w:lang w:val="es-ES" w:eastAsia="es-ES"/>
              </w:rPr>
            </w:pPr>
            <w:r w:rsidRPr="006C0A89">
              <w:rPr>
                <w:rFonts w:ascii="Arial" w:eastAsia="Times New Roman" w:hAnsi="Arial" w:cs="Arial"/>
                <w:color w:val="000000"/>
                <w:sz w:val="24"/>
                <w:szCs w:val="24"/>
                <w:lang w:val="es-ES" w:eastAsia="es-ES"/>
              </w:rPr>
              <w:t>33</w:t>
            </w:r>
          </w:p>
        </w:tc>
        <w:tc>
          <w:tcPr>
            <w:tcW w:w="1857"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23.141,44</w:t>
            </w:r>
          </w:p>
        </w:tc>
        <w:tc>
          <w:tcPr>
            <w:tcW w:w="1276"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857,08</w:t>
            </w:r>
          </w:p>
        </w:tc>
        <w:tc>
          <w:tcPr>
            <w:tcW w:w="1559"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192,85</w:t>
            </w:r>
          </w:p>
        </w:tc>
        <w:tc>
          <w:tcPr>
            <w:tcW w:w="1843"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1.049,93</w:t>
            </w:r>
          </w:p>
        </w:tc>
      </w:tr>
      <w:tr w:rsidR="007468C9" w:rsidRPr="006C0A89" w:rsidTr="005574D2">
        <w:trPr>
          <w:cnfStyle w:val="000000100000"/>
          <w:trHeight w:val="300"/>
          <w:jc w:val="center"/>
        </w:trPr>
        <w:tc>
          <w:tcPr>
            <w:cnfStyle w:val="001000000000"/>
            <w:tcW w:w="1200" w:type="dxa"/>
            <w:noWrap/>
            <w:vAlign w:val="center"/>
            <w:hideMark/>
          </w:tcPr>
          <w:p w:rsidR="007468C9" w:rsidRPr="006C0A89" w:rsidRDefault="007468C9" w:rsidP="005574D2">
            <w:pPr>
              <w:spacing w:before="100" w:beforeAutospacing="1" w:after="100" w:afterAutospacing="1"/>
              <w:jc w:val="center"/>
              <w:rPr>
                <w:rFonts w:ascii="Arial" w:eastAsia="Times New Roman" w:hAnsi="Arial" w:cs="Arial"/>
                <w:b w:val="0"/>
                <w:color w:val="000000"/>
                <w:sz w:val="24"/>
                <w:szCs w:val="24"/>
                <w:lang w:val="es-ES" w:eastAsia="es-ES"/>
              </w:rPr>
            </w:pPr>
            <w:r w:rsidRPr="006C0A89">
              <w:rPr>
                <w:rFonts w:ascii="Arial" w:eastAsia="Times New Roman" w:hAnsi="Arial" w:cs="Arial"/>
                <w:color w:val="000000"/>
                <w:sz w:val="24"/>
                <w:szCs w:val="24"/>
                <w:lang w:val="es-ES" w:eastAsia="es-ES"/>
              </w:rPr>
              <w:t>34</w:t>
            </w:r>
          </w:p>
        </w:tc>
        <w:tc>
          <w:tcPr>
            <w:tcW w:w="1857"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22.284,36</w:t>
            </w:r>
          </w:p>
        </w:tc>
        <w:tc>
          <w:tcPr>
            <w:tcW w:w="1276"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857,08</w:t>
            </w:r>
          </w:p>
        </w:tc>
        <w:tc>
          <w:tcPr>
            <w:tcW w:w="1559"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185,70</w:t>
            </w:r>
          </w:p>
        </w:tc>
        <w:tc>
          <w:tcPr>
            <w:tcW w:w="1843"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1.042,78</w:t>
            </w:r>
          </w:p>
        </w:tc>
      </w:tr>
      <w:tr w:rsidR="007468C9" w:rsidRPr="006C0A89" w:rsidTr="005574D2">
        <w:trPr>
          <w:cnfStyle w:val="000000010000"/>
          <w:trHeight w:val="300"/>
          <w:jc w:val="center"/>
        </w:trPr>
        <w:tc>
          <w:tcPr>
            <w:cnfStyle w:val="001000000000"/>
            <w:tcW w:w="1200" w:type="dxa"/>
            <w:noWrap/>
            <w:vAlign w:val="center"/>
            <w:hideMark/>
          </w:tcPr>
          <w:p w:rsidR="007468C9" w:rsidRPr="006C0A89" w:rsidRDefault="007468C9" w:rsidP="005574D2">
            <w:pPr>
              <w:spacing w:before="100" w:beforeAutospacing="1" w:after="100" w:afterAutospacing="1"/>
              <w:jc w:val="center"/>
              <w:rPr>
                <w:rFonts w:ascii="Arial" w:eastAsia="Times New Roman" w:hAnsi="Arial" w:cs="Arial"/>
                <w:b w:val="0"/>
                <w:color w:val="000000"/>
                <w:sz w:val="24"/>
                <w:szCs w:val="24"/>
                <w:lang w:val="es-ES" w:eastAsia="es-ES"/>
              </w:rPr>
            </w:pPr>
            <w:r w:rsidRPr="006C0A89">
              <w:rPr>
                <w:rFonts w:ascii="Arial" w:eastAsia="Times New Roman" w:hAnsi="Arial" w:cs="Arial"/>
                <w:color w:val="000000"/>
                <w:sz w:val="24"/>
                <w:szCs w:val="24"/>
                <w:lang w:val="es-ES" w:eastAsia="es-ES"/>
              </w:rPr>
              <w:t>35</w:t>
            </w:r>
          </w:p>
        </w:tc>
        <w:tc>
          <w:tcPr>
            <w:tcW w:w="1857"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21.427,28</w:t>
            </w:r>
          </w:p>
        </w:tc>
        <w:tc>
          <w:tcPr>
            <w:tcW w:w="1276"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857,08</w:t>
            </w:r>
          </w:p>
        </w:tc>
        <w:tc>
          <w:tcPr>
            <w:tcW w:w="1559"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178,56</w:t>
            </w:r>
          </w:p>
        </w:tc>
        <w:tc>
          <w:tcPr>
            <w:tcW w:w="1843"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1.035,64</w:t>
            </w:r>
          </w:p>
        </w:tc>
      </w:tr>
      <w:tr w:rsidR="007468C9" w:rsidRPr="006C0A89" w:rsidTr="005574D2">
        <w:trPr>
          <w:cnfStyle w:val="000000100000"/>
          <w:trHeight w:val="300"/>
          <w:jc w:val="center"/>
        </w:trPr>
        <w:tc>
          <w:tcPr>
            <w:cnfStyle w:val="001000000000"/>
            <w:tcW w:w="1200" w:type="dxa"/>
            <w:noWrap/>
            <w:vAlign w:val="center"/>
            <w:hideMark/>
          </w:tcPr>
          <w:p w:rsidR="007468C9" w:rsidRPr="006C0A89" w:rsidRDefault="007468C9" w:rsidP="005574D2">
            <w:pPr>
              <w:spacing w:before="100" w:beforeAutospacing="1" w:after="100" w:afterAutospacing="1"/>
              <w:jc w:val="center"/>
              <w:rPr>
                <w:rFonts w:ascii="Arial" w:eastAsia="Times New Roman" w:hAnsi="Arial" w:cs="Arial"/>
                <w:b w:val="0"/>
                <w:color w:val="000000"/>
                <w:sz w:val="24"/>
                <w:szCs w:val="24"/>
                <w:lang w:val="es-ES" w:eastAsia="es-ES"/>
              </w:rPr>
            </w:pPr>
            <w:r w:rsidRPr="006C0A89">
              <w:rPr>
                <w:rFonts w:ascii="Arial" w:eastAsia="Times New Roman" w:hAnsi="Arial" w:cs="Arial"/>
                <w:color w:val="000000"/>
                <w:sz w:val="24"/>
                <w:szCs w:val="24"/>
                <w:lang w:val="es-ES" w:eastAsia="es-ES"/>
              </w:rPr>
              <w:t>36</w:t>
            </w:r>
          </w:p>
        </w:tc>
        <w:tc>
          <w:tcPr>
            <w:tcW w:w="1857"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20.570,20</w:t>
            </w:r>
          </w:p>
        </w:tc>
        <w:tc>
          <w:tcPr>
            <w:tcW w:w="1276"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857,08</w:t>
            </w:r>
          </w:p>
        </w:tc>
        <w:tc>
          <w:tcPr>
            <w:tcW w:w="1559"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171,42</w:t>
            </w:r>
          </w:p>
        </w:tc>
        <w:tc>
          <w:tcPr>
            <w:tcW w:w="1843"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1.028,50</w:t>
            </w:r>
          </w:p>
        </w:tc>
      </w:tr>
      <w:tr w:rsidR="007468C9" w:rsidRPr="006C0A89" w:rsidTr="005574D2">
        <w:trPr>
          <w:cnfStyle w:val="000000010000"/>
          <w:trHeight w:val="300"/>
          <w:jc w:val="center"/>
        </w:trPr>
        <w:tc>
          <w:tcPr>
            <w:cnfStyle w:val="001000000000"/>
            <w:tcW w:w="1200" w:type="dxa"/>
            <w:noWrap/>
            <w:vAlign w:val="center"/>
            <w:hideMark/>
          </w:tcPr>
          <w:p w:rsidR="007468C9" w:rsidRPr="006C0A89" w:rsidRDefault="007468C9" w:rsidP="005574D2">
            <w:pPr>
              <w:spacing w:before="100" w:beforeAutospacing="1" w:after="100" w:afterAutospacing="1"/>
              <w:jc w:val="center"/>
              <w:rPr>
                <w:rFonts w:ascii="Arial" w:eastAsia="Times New Roman" w:hAnsi="Arial" w:cs="Arial"/>
                <w:b w:val="0"/>
                <w:color w:val="000000"/>
                <w:sz w:val="24"/>
                <w:szCs w:val="24"/>
                <w:lang w:val="es-ES" w:eastAsia="es-ES"/>
              </w:rPr>
            </w:pPr>
            <w:r w:rsidRPr="006C0A89">
              <w:rPr>
                <w:rFonts w:ascii="Arial" w:eastAsia="Times New Roman" w:hAnsi="Arial" w:cs="Arial"/>
                <w:color w:val="000000"/>
                <w:sz w:val="24"/>
                <w:szCs w:val="24"/>
                <w:lang w:val="es-ES" w:eastAsia="es-ES"/>
              </w:rPr>
              <w:t>37</w:t>
            </w:r>
          </w:p>
        </w:tc>
        <w:tc>
          <w:tcPr>
            <w:tcW w:w="1857"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19.713,12</w:t>
            </w:r>
          </w:p>
        </w:tc>
        <w:tc>
          <w:tcPr>
            <w:tcW w:w="1276"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857,08</w:t>
            </w:r>
          </w:p>
        </w:tc>
        <w:tc>
          <w:tcPr>
            <w:tcW w:w="1559"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164,28</w:t>
            </w:r>
          </w:p>
        </w:tc>
        <w:tc>
          <w:tcPr>
            <w:tcW w:w="1843"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1.021,36</w:t>
            </w:r>
          </w:p>
        </w:tc>
      </w:tr>
      <w:tr w:rsidR="007468C9" w:rsidRPr="006C0A89" w:rsidTr="005574D2">
        <w:trPr>
          <w:cnfStyle w:val="000000100000"/>
          <w:trHeight w:val="300"/>
          <w:jc w:val="center"/>
        </w:trPr>
        <w:tc>
          <w:tcPr>
            <w:cnfStyle w:val="001000000000"/>
            <w:tcW w:w="1200" w:type="dxa"/>
            <w:noWrap/>
            <w:vAlign w:val="center"/>
            <w:hideMark/>
          </w:tcPr>
          <w:p w:rsidR="007468C9" w:rsidRPr="006C0A89" w:rsidRDefault="007468C9" w:rsidP="005574D2">
            <w:pPr>
              <w:spacing w:before="100" w:beforeAutospacing="1" w:after="100" w:afterAutospacing="1"/>
              <w:jc w:val="center"/>
              <w:rPr>
                <w:rFonts w:ascii="Arial" w:eastAsia="Times New Roman" w:hAnsi="Arial" w:cs="Arial"/>
                <w:b w:val="0"/>
                <w:color w:val="000000"/>
                <w:sz w:val="24"/>
                <w:szCs w:val="24"/>
                <w:lang w:val="es-ES" w:eastAsia="es-ES"/>
              </w:rPr>
            </w:pPr>
            <w:r w:rsidRPr="006C0A89">
              <w:rPr>
                <w:rFonts w:ascii="Arial" w:eastAsia="Times New Roman" w:hAnsi="Arial" w:cs="Arial"/>
                <w:color w:val="000000"/>
                <w:sz w:val="24"/>
                <w:szCs w:val="24"/>
                <w:lang w:val="es-ES" w:eastAsia="es-ES"/>
              </w:rPr>
              <w:t>38</w:t>
            </w:r>
          </w:p>
        </w:tc>
        <w:tc>
          <w:tcPr>
            <w:tcW w:w="1857"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18.856,04</w:t>
            </w:r>
          </w:p>
        </w:tc>
        <w:tc>
          <w:tcPr>
            <w:tcW w:w="1276"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857,08</w:t>
            </w:r>
          </w:p>
        </w:tc>
        <w:tc>
          <w:tcPr>
            <w:tcW w:w="1559"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157,13</w:t>
            </w:r>
          </w:p>
        </w:tc>
        <w:tc>
          <w:tcPr>
            <w:tcW w:w="1843"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1.014,21</w:t>
            </w:r>
          </w:p>
        </w:tc>
      </w:tr>
      <w:tr w:rsidR="007468C9" w:rsidRPr="006C0A89" w:rsidTr="005574D2">
        <w:trPr>
          <w:cnfStyle w:val="000000010000"/>
          <w:trHeight w:val="300"/>
          <w:jc w:val="center"/>
        </w:trPr>
        <w:tc>
          <w:tcPr>
            <w:cnfStyle w:val="001000000000"/>
            <w:tcW w:w="1200" w:type="dxa"/>
            <w:noWrap/>
            <w:vAlign w:val="center"/>
            <w:hideMark/>
          </w:tcPr>
          <w:p w:rsidR="007468C9" w:rsidRPr="006C0A89" w:rsidRDefault="007468C9" w:rsidP="005574D2">
            <w:pPr>
              <w:spacing w:before="100" w:beforeAutospacing="1" w:after="100" w:afterAutospacing="1"/>
              <w:jc w:val="center"/>
              <w:rPr>
                <w:rFonts w:ascii="Arial" w:eastAsia="Times New Roman" w:hAnsi="Arial" w:cs="Arial"/>
                <w:b w:val="0"/>
                <w:color w:val="000000"/>
                <w:sz w:val="24"/>
                <w:szCs w:val="24"/>
                <w:lang w:val="es-ES" w:eastAsia="es-ES"/>
              </w:rPr>
            </w:pPr>
            <w:r w:rsidRPr="006C0A89">
              <w:rPr>
                <w:rFonts w:ascii="Arial" w:eastAsia="Times New Roman" w:hAnsi="Arial" w:cs="Arial"/>
                <w:color w:val="000000"/>
                <w:sz w:val="24"/>
                <w:szCs w:val="24"/>
                <w:lang w:val="es-ES" w:eastAsia="es-ES"/>
              </w:rPr>
              <w:t>39</w:t>
            </w:r>
          </w:p>
        </w:tc>
        <w:tc>
          <w:tcPr>
            <w:tcW w:w="1857"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17.998,96</w:t>
            </w:r>
          </w:p>
        </w:tc>
        <w:tc>
          <w:tcPr>
            <w:tcW w:w="1276"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857,08</w:t>
            </w:r>
          </w:p>
        </w:tc>
        <w:tc>
          <w:tcPr>
            <w:tcW w:w="1559"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149,99</w:t>
            </w:r>
          </w:p>
        </w:tc>
        <w:tc>
          <w:tcPr>
            <w:tcW w:w="1843"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1.007,07</w:t>
            </w:r>
          </w:p>
        </w:tc>
      </w:tr>
      <w:tr w:rsidR="007468C9" w:rsidRPr="006C0A89" w:rsidTr="005574D2">
        <w:trPr>
          <w:cnfStyle w:val="000000100000"/>
          <w:trHeight w:val="300"/>
          <w:jc w:val="center"/>
        </w:trPr>
        <w:tc>
          <w:tcPr>
            <w:cnfStyle w:val="001000000000"/>
            <w:tcW w:w="1200" w:type="dxa"/>
            <w:noWrap/>
            <w:vAlign w:val="center"/>
            <w:hideMark/>
          </w:tcPr>
          <w:p w:rsidR="007468C9" w:rsidRPr="006C0A89" w:rsidRDefault="007468C9" w:rsidP="005574D2">
            <w:pPr>
              <w:spacing w:before="100" w:beforeAutospacing="1" w:after="100" w:afterAutospacing="1"/>
              <w:jc w:val="center"/>
              <w:rPr>
                <w:rFonts w:ascii="Arial" w:eastAsia="Times New Roman" w:hAnsi="Arial" w:cs="Arial"/>
                <w:b w:val="0"/>
                <w:color w:val="000000"/>
                <w:sz w:val="24"/>
                <w:szCs w:val="24"/>
                <w:lang w:val="es-ES" w:eastAsia="es-ES"/>
              </w:rPr>
            </w:pPr>
            <w:r w:rsidRPr="006C0A89">
              <w:rPr>
                <w:rFonts w:ascii="Arial" w:eastAsia="Times New Roman" w:hAnsi="Arial" w:cs="Arial"/>
                <w:color w:val="000000"/>
                <w:sz w:val="24"/>
                <w:szCs w:val="24"/>
                <w:lang w:val="es-ES" w:eastAsia="es-ES"/>
              </w:rPr>
              <w:t>40</w:t>
            </w:r>
          </w:p>
        </w:tc>
        <w:tc>
          <w:tcPr>
            <w:tcW w:w="1857"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17.141,88</w:t>
            </w:r>
          </w:p>
        </w:tc>
        <w:tc>
          <w:tcPr>
            <w:tcW w:w="1276"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857,08</w:t>
            </w:r>
          </w:p>
        </w:tc>
        <w:tc>
          <w:tcPr>
            <w:tcW w:w="1559"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142,85</w:t>
            </w:r>
          </w:p>
        </w:tc>
        <w:tc>
          <w:tcPr>
            <w:tcW w:w="1843"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999,93</w:t>
            </w:r>
          </w:p>
        </w:tc>
      </w:tr>
      <w:tr w:rsidR="007468C9" w:rsidRPr="006C0A89" w:rsidTr="005574D2">
        <w:trPr>
          <w:cnfStyle w:val="000000010000"/>
          <w:trHeight w:val="300"/>
          <w:jc w:val="center"/>
        </w:trPr>
        <w:tc>
          <w:tcPr>
            <w:cnfStyle w:val="001000000000"/>
            <w:tcW w:w="1200" w:type="dxa"/>
            <w:noWrap/>
            <w:vAlign w:val="center"/>
            <w:hideMark/>
          </w:tcPr>
          <w:p w:rsidR="007468C9" w:rsidRPr="006C0A89" w:rsidRDefault="007468C9" w:rsidP="005574D2">
            <w:pPr>
              <w:spacing w:before="100" w:beforeAutospacing="1" w:after="100" w:afterAutospacing="1"/>
              <w:jc w:val="center"/>
              <w:rPr>
                <w:rFonts w:ascii="Arial" w:eastAsia="Times New Roman" w:hAnsi="Arial" w:cs="Arial"/>
                <w:b w:val="0"/>
                <w:color w:val="000000"/>
                <w:sz w:val="24"/>
                <w:szCs w:val="24"/>
                <w:lang w:val="es-ES" w:eastAsia="es-ES"/>
              </w:rPr>
            </w:pPr>
            <w:r w:rsidRPr="006C0A89">
              <w:rPr>
                <w:rFonts w:ascii="Arial" w:eastAsia="Times New Roman" w:hAnsi="Arial" w:cs="Arial"/>
                <w:color w:val="000000"/>
                <w:sz w:val="24"/>
                <w:szCs w:val="24"/>
                <w:lang w:val="es-ES" w:eastAsia="es-ES"/>
              </w:rPr>
              <w:t>41</w:t>
            </w:r>
          </w:p>
        </w:tc>
        <w:tc>
          <w:tcPr>
            <w:tcW w:w="1857"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16.284,80</w:t>
            </w:r>
          </w:p>
        </w:tc>
        <w:tc>
          <w:tcPr>
            <w:tcW w:w="1276"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857,08</w:t>
            </w:r>
          </w:p>
        </w:tc>
        <w:tc>
          <w:tcPr>
            <w:tcW w:w="1559"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135,71</w:t>
            </w:r>
          </w:p>
        </w:tc>
        <w:tc>
          <w:tcPr>
            <w:tcW w:w="1843"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992,79</w:t>
            </w:r>
          </w:p>
        </w:tc>
      </w:tr>
      <w:tr w:rsidR="007468C9" w:rsidRPr="006C0A89" w:rsidTr="005574D2">
        <w:trPr>
          <w:cnfStyle w:val="000000100000"/>
          <w:trHeight w:val="300"/>
          <w:jc w:val="center"/>
        </w:trPr>
        <w:tc>
          <w:tcPr>
            <w:cnfStyle w:val="001000000000"/>
            <w:tcW w:w="1200" w:type="dxa"/>
            <w:noWrap/>
            <w:vAlign w:val="center"/>
            <w:hideMark/>
          </w:tcPr>
          <w:p w:rsidR="007468C9" w:rsidRPr="006C0A89" w:rsidRDefault="007468C9" w:rsidP="005574D2">
            <w:pPr>
              <w:spacing w:before="100" w:beforeAutospacing="1" w:after="100" w:afterAutospacing="1"/>
              <w:jc w:val="center"/>
              <w:rPr>
                <w:rFonts w:ascii="Arial" w:eastAsia="Times New Roman" w:hAnsi="Arial" w:cs="Arial"/>
                <w:b w:val="0"/>
                <w:color w:val="000000"/>
                <w:sz w:val="24"/>
                <w:szCs w:val="24"/>
                <w:lang w:val="es-ES" w:eastAsia="es-ES"/>
              </w:rPr>
            </w:pPr>
            <w:r w:rsidRPr="006C0A89">
              <w:rPr>
                <w:rFonts w:ascii="Arial" w:eastAsia="Times New Roman" w:hAnsi="Arial" w:cs="Arial"/>
                <w:color w:val="000000"/>
                <w:sz w:val="24"/>
                <w:szCs w:val="24"/>
                <w:lang w:val="es-ES" w:eastAsia="es-ES"/>
              </w:rPr>
              <w:t>42</w:t>
            </w:r>
          </w:p>
        </w:tc>
        <w:tc>
          <w:tcPr>
            <w:tcW w:w="1857"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15.427,72</w:t>
            </w:r>
          </w:p>
        </w:tc>
        <w:tc>
          <w:tcPr>
            <w:tcW w:w="1276"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857,08</w:t>
            </w:r>
          </w:p>
        </w:tc>
        <w:tc>
          <w:tcPr>
            <w:tcW w:w="1559"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128,57</w:t>
            </w:r>
          </w:p>
        </w:tc>
        <w:tc>
          <w:tcPr>
            <w:tcW w:w="1843"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985,65</w:t>
            </w:r>
          </w:p>
        </w:tc>
      </w:tr>
      <w:tr w:rsidR="007468C9" w:rsidRPr="006C0A89" w:rsidTr="005574D2">
        <w:trPr>
          <w:cnfStyle w:val="000000010000"/>
          <w:trHeight w:val="300"/>
          <w:jc w:val="center"/>
        </w:trPr>
        <w:tc>
          <w:tcPr>
            <w:cnfStyle w:val="001000000000"/>
            <w:tcW w:w="1200" w:type="dxa"/>
            <w:noWrap/>
            <w:vAlign w:val="center"/>
            <w:hideMark/>
          </w:tcPr>
          <w:p w:rsidR="007468C9" w:rsidRPr="006C0A89" w:rsidRDefault="007468C9" w:rsidP="005574D2">
            <w:pPr>
              <w:spacing w:before="100" w:beforeAutospacing="1" w:after="100" w:afterAutospacing="1"/>
              <w:jc w:val="center"/>
              <w:rPr>
                <w:rFonts w:ascii="Arial" w:eastAsia="Times New Roman" w:hAnsi="Arial" w:cs="Arial"/>
                <w:b w:val="0"/>
                <w:color w:val="000000"/>
                <w:sz w:val="24"/>
                <w:szCs w:val="24"/>
                <w:lang w:val="es-ES" w:eastAsia="es-ES"/>
              </w:rPr>
            </w:pPr>
            <w:r w:rsidRPr="006C0A89">
              <w:rPr>
                <w:rFonts w:ascii="Arial" w:eastAsia="Times New Roman" w:hAnsi="Arial" w:cs="Arial"/>
                <w:color w:val="000000"/>
                <w:sz w:val="24"/>
                <w:szCs w:val="24"/>
                <w:lang w:val="es-ES" w:eastAsia="es-ES"/>
              </w:rPr>
              <w:t>43</w:t>
            </w:r>
          </w:p>
        </w:tc>
        <w:tc>
          <w:tcPr>
            <w:tcW w:w="1857"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14.570,64</w:t>
            </w:r>
          </w:p>
        </w:tc>
        <w:tc>
          <w:tcPr>
            <w:tcW w:w="1276"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857,08</w:t>
            </w:r>
          </w:p>
        </w:tc>
        <w:tc>
          <w:tcPr>
            <w:tcW w:w="1559"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121,42</w:t>
            </w:r>
          </w:p>
        </w:tc>
        <w:tc>
          <w:tcPr>
            <w:tcW w:w="1843"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978,50</w:t>
            </w:r>
          </w:p>
        </w:tc>
      </w:tr>
      <w:tr w:rsidR="007468C9" w:rsidRPr="006C0A89" w:rsidTr="005574D2">
        <w:trPr>
          <w:cnfStyle w:val="000000100000"/>
          <w:trHeight w:val="300"/>
          <w:jc w:val="center"/>
        </w:trPr>
        <w:tc>
          <w:tcPr>
            <w:cnfStyle w:val="001000000000"/>
            <w:tcW w:w="1200" w:type="dxa"/>
            <w:noWrap/>
            <w:vAlign w:val="center"/>
            <w:hideMark/>
          </w:tcPr>
          <w:p w:rsidR="007468C9" w:rsidRPr="006C0A89" w:rsidRDefault="007468C9" w:rsidP="005574D2">
            <w:pPr>
              <w:spacing w:before="100" w:beforeAutospacing="1" w:after="100" w:afterAutospacing="1"/>
              <w:jc w:val="center"/>
              <w:rPr>
                <w:rFonts w:ascii="Arial" w:eastAsia="Times New Roman" w:hAnsi="Arial" w:cs="Arial"/>
                <w:b w:val="0"/>
                <w:color w:val="000000"/>
                <w:sz w:val="24"/>
                <w:szCs w:val="24"/>
                <w:lang w:val="es-ES" w:eastAsia="es-ES"/>
              </w:rPr>
            </w:pPr>
            <w:r w:rsidRPr="006C0A89">
              <w:rPr>
                <w:rFonts w:ascii="Arial" w:eastAsia="Times New Roman" w:hAnsi="Arial" w:cs="Arial"/>
                <w:color w:val="000000"/>
                <w:sz w:val="24"/>
                <w:szCs w:val="24"/>
                <w:lang w:val="es-ES" w:eastAsia="es-ES"/>
              </w:rPr>
              <w:t>44</w:t>
            </w:r>
          </w:p>
        </w:tc>
        <w:tc>
          <w:tcPr>
            <w:tcW w:w="1857"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13.713,56</w:t>
            </w:r>
          </w:p>
        </w:tc>
        <w:tc>
          <w:tcPr>
            <w:tcW w:w="1276"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857,08</w:t>
            </w:r>
          </w:p>
        </w:tc>
        <w:tc>
          <w:tcPr>
            <w:tcW w:w="1559"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114,28</w:t>
            </w:r>
          </w:p>
        </w:tc>
        <w:tc>
          <w:tcPr>
            <w:tcW w:w="1843"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971,36</w:t>
            </w:r>
          </w:p>
        </w:tc>
      </w:tr>
      <w:tr w:rsidR="007468C9" w:rsidRPr="006C0A89" w:rsidTr="005574D2">
        <w:trPr>
          <w:cnfStyle w:val="000000010000"/>
          <w:trHeight w:val="300"/>
          <w:jc w:val="center"/>
        </w:trPr>
        <w:tc>
          <w:tcPr>
            <w:cnfStyle w:val="001000000000"/>
            <w:tcW w:w="1200" w:type="dxa"/>
            <w:noWrap/>
            <w:vAlign w:val="center"/>
            <w:hideMark/>
          </w:tcPr>
          <w:p w:rsidR="007468C9" w:rsidRPr="006C0A89" w:rsidRDefault="007468C9" w:rsidP="005574D2">
            <w:pPr>
              <w:spacing w:before="100" w:beforeAutospacing="1" w:after="100" w:afterAutospacing="1"/>
              <w:jc w:val="center"/>
              <w:rPr>
                <w:rFonts w:ascii="Arial" w:eastAsia="Times New Roman" w:hAnsi="Arial" w:cs="Arial"/>
                <w:b w:val="0"/>
                <w:color w:val="000000"/>
                <w:sz w:val="24"/>
                <w:szCs w:val="24"/>
                <w:lang w:val="es-ES" w:eastAsia="es-ES"/>
              </w:rPr>
            </w:pPr>
            <w:r w:rsidRPr="006C0A89">
              <w:rPr>
                <w:rFonts w:ascii="Arial" w:eastAsia="Times New Roman" w:hAnsi="Arial" w:cs="Arial"/>
                <w:color w:val="000000"/>
                <w:sz w:val="24"/>
                <w:szCs w:val="24"/>
                <w:lang w:val="es-ES" w:eastAsia="es-ES"/>
              </w:rPr>
              <w:t>45</w:t>
            </w:r>
          </w:p>
        </w:tc>
        <w:tc>
          <w:tcPr>
            <w:tcW w:w="1857"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12.856,48</w:t>
            </w:r>
          </w:p>
        </w:tc>
        <w:tc>
          <w:tcPr>
            <w:tcW w:w="1276"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857,08</w:t>
            </w:r>
          </w:p>
        </w:tc>
        <w:tc>
          <w:tcPr>
            <w:tcW w:w="1559"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107,14</w:t>
            </w:r>
          </w:p>
        </w:tc>
        <w:tc>
          <w:tcPr>
            <w:tcW w:w="1843"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964,22</w:t>
            </w:r>
          </w:p>
        </w:tc>
      </w:tr>
      <w:tr w:rsidR="007468C9" w:rsidRPr="006C0A89" w:rsidTr="005574D2">
        <w:trPr>
          <w:cnfStyle w:val="000000100000"/>
          <w:trHeight w:val="300"/>
          <w:jc w:val="center"/>
        </w:trPr>
        <w:tc>
          <w:tcPr>
            <w:cnfStyle w:val="001000000000"/>
            <w:tcW w:w="1200" w:type="dxa"/>
            <w:noWrap/>
            <w:vAlign w:val="center"/>
            <w:hideMark/>
          </w:tcPr>
          <w:p w:rsidR="007468C9" w:rsidRPr="006C0A89" w:rsidRDefault="007468C9" w:rsidP="005574D2">
            <w:pPr>
              <w:spacing w:before="100" w:beforeAutospacing="1" w:after="100" w:afterAutospacing="1"/>
              <w:jc w:val="center"/>
              <w:rPr>
                <w:rFonts w:ascii="Arial" w:eastAsia="Times New Roman" w:hAnsi="Arial" w:cs="Arial"/>
                <w:b w:val="0"/>
                <w:color w:val="000000"/>
                <w:sz w:val="24"/>
                <w:szCs w:val="24"/>
                <w:lang w:val="es-ES" w:eastAsia="es-ES"/>
              </w:rPr>
            </w:pPr>
            <w:r w:rsidRPr="006C0A89">
              <w:rPr>
                <w:rFonts w:ascii="Arial" w:eastAsia="Times New Roman" w:hAnsi="Arial" w:cs="Arial"/>
                <w:color w:val="000000"/>
                <w:sz w:val="24"/>
                <w:szCs w:val="24"/>
                <w:lang w:val="es-ES" w:eastAsia="es-ES"/>
              </w:rPr>
              <w:t>46</w:t>
            </w:r>
          </w:p>
        </w:tc>
        <w:tc>
          <w:tcPr>
            <w:tcW w:w="1857"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11.999,40</w:t>
            </w:r>
          </w:p>
        </w:tc>
        <w:tc>
          <w:tcPr>
            <w:tcW w:w="1276"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857,08</w:t>
            </w:r>
          </w:p>
        </w:tc>
        <w:tc>
          <w:tcPr>
            <w:tcW w:w="1559"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100,00</w:t>
            </w:r>
          </w:p>
        </w:tc>
        <w:tc>
          <w:tcPr>
            <w:tcW w:w="1843"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957,08</w:t>
            </w:r>
          </w:p>
        </w:tc>
      </w:tr>
      <w:tr w:rsidR="007468C9" w:rsidRPr="006C0A89" w:rsidTr="005574D2">
        <w:trPr>
          <w:cnfStyle w:val="000000010000"/>
          <w:trHeight w:val="300"/>
          <w:jc w:val="center"/>
        </w:trPr>
        <w:tc>
          <w:tcPr>
            <w:cnfStyle w:val="001000000000"/>
            <w:tcW w:w="1200" w:type="dxa"/>
            <w:noWrap/>
            <w:vAlign w:val="center"/>
            <w:hideMark/>
          </w:tcPr>
          <w:p w:rsidR="007468C9" w:rsidRPr="006C0A89" w:rsidRDefault="007468C9" w:rsidP="005574D2">
            <w:pPr>
              <w:spacing w:before="100" w:beforeAutospacing="1" w:after="100" w:afterAutospacing="1"/>
              <w:jc w:val="center"/>
              <w:rPr>
                <w:rFonts w:ascii="Arial" w:eastAsia="Times New Roman" w:hAnsi="Arial" w:cs="Arial"/>
                <w:b w:val="0"/>
                <w:color w:val="000000"/>
                <w:sz w:val="24"/>
                <w:szCs w:val="24"/>
                <w:lang w:val="es-ES" w:eastAsia="es-ES"/>
              </w:rPr>
            </w:pPr>
            <w:r w:rsidRPr="006C0A89">
              <w:rPr>
                <w:rFonts w:ascii="Arial" w:eastAsia="Times New Roman" w:hAnsi="Arial" w:cs="Arial"/>
                <w:color w:val="000000"/>
                <w:sz w:val="24"/>
                <w:szCs w:val="24"/>
                <w:lang w:val="es-ES" w:eastAsia="es-ES"/>
              </w:rPr>
              <w:t>47</w:t>
            </w:r>
          </w:p>
        </w:tc>
        <w:tc>
          <w:tcPr>
            <w:tcW w:w="1857"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11.142,32</w:t>
            </w:r>
          </w:p>
        </w:tc>
        <w:tc>
          <w:tcPr>
            <w:tcW w:w="1276"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857,08</w:t>
            </w:r>
          </w:p>
        </w:tc>
        <w:tc>
          <w:tcPr>
            <w:tcW w:w="1559"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92,85</w:t>
            </w:r>
          </w:p>
        </w:tc>
        <w:tc>
          <w:tcPr>
            <w:tcW w:w="1843"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949,93</w:t>
            </w:r>
          </w:p>
        </w:tc>
      </w:tr>
      <w:tr w:rsidR="007468C9" w:rsidRPr="006C0A89" w:rsidTr="005574D2">
        <w:trPr>
          <w:cnfStyle w:val="000000100000"/>
          <w:trHeight w:val="300"/>
          <w:jc w:val="center"/>
        </w:trPr>
        <w:tc>
          <w:tcPr>
            <w:cnfStyle w:val="001000000000"/>
            <w:tcW w:w="1200" w:type="dxa"/>
            <w:noWrap/>
            <w:vAlign w:val="center"/>
            <w:hideMark/>
          </w:tcPr>
          <w:p w:rsidR="007468C9" w:rsidRPr="006C0A89" w:rsidRDefault="007468C9" w:rsidP="005574D2">
            <w:pPr>
              <w:spacing w:before="100" w:beforeAutospacing="1" w:after="100" w:afterAutospacing="1"/>
              <w:jc w:val="center"/>
              <w:rPr>
                <w:rFonts w:ascii="Arial" w:eastAsia="Times New Roman" w:hAnsi="Arial" w:cs="Arial"/>
                <w:b w:val="0"/>
                <w:color w:val="000000"/>
                <w:sz w:val="24"/>
                <w:szCs w:val="24"/>
                <w:lang w:val="es-ES" w:eastAsia="es-ES"/>
              </w:rPr>
            </w:pPr>
            <w:r w:rsidRPr="006C0A89">
              <w:rPr>
                <w:rFonts w:ascii="Arial" w:eastAsia="Times New Roman" w:hAnsi="Arial" w:cs="Arial"/>
                <w:color w:val="000000"/>
                <w:sz w:val="24"/>
                <w:szCs w:val="24"/>
                <w:lang w:val="es-ES" w:eastAsia="es-ES"/>
              </w:rPr>
              <w:t>48</w:t>
            </w:r>
          </w:p>
        </w:tc>
        <w:tc>
          <w:tcPr>
            <w:tcW w:w="1857"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10.285,24</w:t>
            </w:r>
          </w:p>
        </w:tc>
        <w:tc>
          <w:tcPr>
            <w:tcW w:w="1276"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857,08</w:t>
            </w:r>
          </w:p>
        </w:tc>
        <w:tc>
          <w:tcPr>
            <w:tcW w:w="1559"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85,71</w:t>
            </w:r>
          </w:p>
        </w:tc>
        <w:tc>
          <w:tcPr>
            <w:tcW w:w="1843"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942,79</w:t>
            </w:r>
          </w:p>
        </w:tc>
      </w:tr>
      <w:tr w:rsidR="007468C9" w:rsidRPr="006C0A89" w:rsidTr="005574D2">
        <w:trPr>
          <w:cnfStyle w:val="000000010000"/>
          <w:trHeight w:val="300"/>
          <w:jc w:val="center"/>
        </w:trPr>
        <w:tc>
          <w:tcPr>
            <w:cnfStyle w:val="001000000000"/>
            <w:tcW w:w="1200" w:type="dxa"/>
            <w:noWrap/>
            <w:vAlign w:val="center"/>
            <w:hideMark/>
          </w:tcPr>
          <w:p w:rsidR="007468C9" w:rsidRPr="006C0A89" w:rsidRDefault="007468C9" w:rsidP="005574D2">
            <w:pPr>
              <w:spacing w:before="100" w:beforeAutospacing="1" w:after="100" w:afterAutospacing="1"/>
              <w:jc w:val="center"/>
              <w:rPr>
                <w:rFonts w:ascii="Arial" w:eastAsia="Times New Roman" w:hAnsi="Arial" w:cs="Arial"/>
                <w:b w:val="0"/>
                <w:color w:val="000000"/>
                <w:sz w:val="24"/>
                <w:szCs w:val="24"/>
                <w:lang w:val="es-ES" w:eastAsia="es-ES"/>
              </w:rPr>
            </w:pPr>
            <w:r w:rsidRPr="006C0A89">
              <w:rPr>
                <w:rFonts w:ascii="Arial" w:eastAsia="Times New Roman" w:hAnsi="Arial" w:cs="Arial"/>
                <w:color w:val="000000"/>
                <w:sz w:val="24"/>
                <w:szCs w:val="24"/>
                <w:lang w:val="es-ES" w:eastAsia="es-ES"/>
              </w:rPr>
              <w:t>49</w:t>
            </w:r>
          </w:p>
        </w:tc>
        <w:tc>
          <w:tcPr>
            <w:tcW w:w="1857"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9.428,16</w:t>
            </w:r>
          </w:p>
        </w:tc>
        <w:tc>
          <w:tcPr>
            <w:tcW w:w="1276"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857,08</w:t>
            </w:r>
          </w:p>
        </w:tc>
        <w:tc>
          <w:tcPr>
            <w:tcW w:w="1559"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78,57</w:t>
            </w:r>
          </w:p>
        </w:tc>
        <w:tc>
          <w:tcPr>
            <w:tcW w:w="1843"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935,65</w:t>
            </w:r>
          </w:p>
        </w:tc>
      </w:tr>
      <w:tr w:rsidR="007468C9" w:rsidRPr="006C0A89" w:rsidTr="005574D2">
        <w:trPr>
          <w:cnfStyle w:val="000000100000"/>
          <w:trHeight w:val="300"/>
          <w:jc w:val="center"/>
        </w:trPr>
        <w:tc>
          <w:tcPr>
            <w:cnfStyle w:val="001000000000"/>
            <w:tcW w:w="1200" w:type="dxa"/>
            <w:noWrap/>
            <w:vAlign w:val="center"/>
            <w:hideMark/>
          </w:tcPr>
          <w:p w:rsidR="007468C9" w:rsidRPr="006C0A89" w:rsidRDefault="007468C9" w:rsidP="005574D2">
            <w:pPr>
              <w:spacing w:before="100" w:beforeAutospacing="1" w:after="100" w:afterAutospacing="1"/>
              <w:jc w:val="center"/>
              <w:rPr>
                <w:rFonts w:ascii="Arial" w:eastAsia="Times New Roman" w:hAnsi="Arial" w:cs="Arial"/>
                <w:b w:val="0"/>
                <w:color w:val="000000"/>
                <w:sz w:val="24"/>
                <w:szCs w:val="24"/>
                <w:lang w:val="es-ES" w:eastAsia="es-ES"/>
              </w:rPr>
            </w:pPr>
            <w:r w:rsidRPr="006C0A89">
              <w:rPr>
                <w:rFonts w:ascii="Arial" w:eastAsia="Times New Roman" w:hAnsi="Arial" w:cs="Arial"/>
                <w:color w:val="000000"/>
                <w:sz w:val="24"/>
                <w:szCs w:val="24"/>
                <w:lang w:val="es-ES" w:eastAsia="es-ES"/>
              </w:rPr>
              <w:t>50</w:t>
            </w:r>
          </w:p>
        </w:tc>
        <w:tc>
          <w:tcPr>
            <w:tcW w:w="1857"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8.571,08</w:t>
            </w:r>
          </w:p>
        </w:tc>
        <w:tc>
          <w:tcPr>
            <w:tcW w:w="1276"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857,08</w:t>
            </w:r>
          </w:p>
        </w:tc>
        <w:tc>
          <w:tcPr>
            <w:tcW w:w="1559"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71,43</w:t>
            </w:r>
          </w:p>
        </w:tc>
        <w:tc>
          <w:tcPr>
            <w:tcW w:w="1843"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928,51</w:t>
            </w:r>
          </w:p>
        </w:tc>
      </w:tr>
      <w:tr w:rsidR="007468C9" w:rsidRPr="006C0A89" w:rsidTr="005574D2">
        <w:trPr>
          <w:cnfStyle w:val="000000010000"/>
          <w:trHeight w:val="300"/>
          <w:jc w:val="center"/>
        </w:trPr>
        <w:tc>
          <w:tcPr>
            <w:cnfStyle w:val="001000000000"/>
            <w:tcW w:w="1200" w:type="dxa"/>
            <w:noWrap/>
            <w:vAlign w:val="center"/>
            <w:hideMark/>
          </w:tcPr>
          <w:p w:rsidR="007468C9" w:rsidRPr="006C0A89" w:rsidRDefault="007468C9" w:rsidP="005574D2">
            <w:pPr>
              <w:spacing w:before="100" w:beforeAutospacing="1" w:after="100" w:afterAutospacing="1"/>
              <w:jc w:val="center"/>
              <w:rPr>
                <w:rFonts w:ascii="Arial" w:eastAsia="Times New Roman" w:hAnsi="Arial" w:cs="Arial"/>
                <w:b w:val="0"/>
                <w:color w:val="000000"/>
                <w:sz w:val="24"/>
                <w:szCs w:val="24"/>
                <w:lang w:val="es-ES" w:eastAsia="es-ES"/>
              </w:rPr>
            </w:pPr>
            <w:r w:rsidRPr="006C0A89">
              <w:rPr>
                <w:rFonts w:ascii="Arial" w:eastAsia="Times New Roman" w:hAnsi="Arial" w:cs="Arial"/>
                <w:color w:val="000000"/>
                <w:sz w:val="24"/>
                <w:szCs w:val="24"/>
                <w:lang w:val="es-ES" w:eastAsia="es-ES"/>
              </w:rPr>
              <w:t>51</w:t>
            </w:r>
          </w:p>
        </w:tc>
        <w:tc>
          <w:tcPr>
            <w:tcW w:w="1857"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7.714,00</w:t>
            </w:r>
          </w:p>
        </w:tc>
        <w:tc>
          <w:tcPr>
            <w:tcW w:w="1276"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857,08</w:t>
            </w:r>
          </w:p>
        </w:tc>
        <w:tc>
          <w:tcPr>
            <w:tcW w:w="1559"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64,28</w:t>
            </w:r>
          </w:p>
        </w:tc>
        <w:tc>
          <w:tcPr>
            <w:tcW w:w="1843"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921,36</w:t>
            </w:r>
          </w:p>
        </w:tc>
      </w:tr>
      <w:tr w:rsidR="007468C9" w:rsidRPr="006C0A89" w:rsidTr="005574D2">
        <w:trPr>
          <w:cnfStyle w:val="000000100000"/>
          <w:trHeight w:val="300"/>
          <w:jc w:val="center"/>
        </w:trPr>
        <w:tc>
          <w:tcPr>
            <w:cnfStyle w:val="001000000000"/>
            <w:tcW w:w="1200" w:type="dxa"/>
            <w:noWrap/>
            <w:vAlign w:val="center"/>
            <w:hideMark/>
          </w:tcPr>
          <w:p w:rsidR="007468C9" w:rsidRPr="006C0A89" w:rsidRDefault="007468C9" w:rsidP="005574D2">
            <w:pPr>
              <w:spacing w:before="100" w:beforeAutospacing="1" w:after="100" w:afterAutospacing="1"/>
              <w:jc w:val="center"/>
              <w:rPr>
                <w:rFonts w:ascii="Arial" w:eastAsia="Times New Roman" w:hAnsi="Arial" w:cs="Arial"/>
                <w:b w:val="0"/>
                <w:color w:val="000000"/>
                <w:sz w:val="24"/>
                <w:szCs w:val="24"/>
                <w:lang w:val="es-ES" w:eastAsia="es-ES"/>
              </w:rPr>
            </w:pPr>
            <w:r w:rsidRPr="006C0A89">
              <w:rPr>
                <w:rFonts w:ascii="Arial" w:eastAsia="Times New Roman" w:hAnsi="Arial" w:cs="Arial"/>
                <w:color w:val="000000"/>
                <w:sz w:val="24"/>
                <w:szCs w:val="24"/>
                <w:lang w:val="es-ES" w:eastAsia="es-ES"/>
              </w:rPr>
              <w:t>52</w:t>
            </w:r>
          </w:p>
        </w:tc>
        <w:tc>
          <w:tcPr>
            <w:tcW w:w="1857"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6.856,92</w:t>
            </w:r>
          </w:p>
        </w:tc>
        <w:tc>
          <w:tcPr>
            <w:tcW w:w="1276"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857,08</w:t>
            </w:r>
          </w:p>
        </w:tc>
        <w:tc>
          <w:tcPr>
            <w:tcW w:w="1559"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57,14</w:t>
            </w:r>
          </w:p>
        </w:tc>
        <w:tc>
          <w:tcPr>
            <w:tcW w:w="1843"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914,22</w:t>
            </w:r>
          </w:p>
        </w:tc>
      </w:tr>
      <w:tr w:rsidR="007468C9" w:rsidRPr="006C0A89" w:rsidTr="005574D2">
        <w:trPr>
          <w:cnfStyle w:val="000000010000"/>
          <w:trHeight w:val="300"/>
          <w:jc w:val="center"/>
        </w:trPr>
        <w:tc>
          <w:tcPr>
            <w:cnfStyle w:val="001000000000"/>
            <w:tcW w:w="1200" w:type="dxa"/>
            <w:noWrap/>
            <w:vAlign w:val="center"/>
            <w:hideMark/>
          </w:tcPr>
          <w:p w:rsidR="007468C9" w:rsidRPr="006C0A89" w:rsidRDefault="007468C9" w:rsidP="005574D2">
            <w:pPr>
              <w:spacing w:before="100" w:beforeAutospacing="1" w:after="100" w:afterAutospacing="1"/>
              <w:jc w:val="center"/>
              <w:rPr>
                <w:rFonts w:ascii="Arial" w:eastAsia="Times New Roman" w:hAnsi="Arial" w:cs="Arial"/>
                <w:b w:val="0"/>
                <w:color w:val="000000"/>
                <w:sz w:val="24"/>
                <w:szCs w:val="24"/>
                <w:lang w:val="es-ES" w:eastAsia="es-ES"/>
              </w:rPr>
            </w:pPr>
            <w:r w:rsidRPr="006C0A89">
              <w:rPr>
                <w:rFonts w:ascii="Arial" w:eastAsia="Times New Roman" w:hAnsi="Arial" w:cs="Arial"/>
                <w:color w:val="000000"/>
                <w:sz w:val="24"/>
                <w:szCs w:val="24"/>
                <w:lang w:val="es-ES" w:eastAsia="es-ES"/>
              </w:rPr>
              <w:t>53</w:t>
            </w:r>
          </w:p>
        </w:tc>
        <w:tc>
          <w:tcPr>
            <w:tcW w:w="1857"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5.999,84</w:t>
            </w:r>
          </w:p>
        </w:tc>
        <w:tc>
          <w:tcPr>
            <w:tcW w:w="1276"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857,08</w:t>
            </w:r>
          </w:p>
        </w:tc>
        <w:tc>
          <w:tcPr>
            <w:tcW w:w="1559"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50,00</w:t>
            </w:r>
          </w:p>
        </w:tc>
        <w:tc>
          <w:tcPr>
            <w:tcW w:w="1843"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907,08</w:t>
            </w:r>
          </w:p>
        </w:tc>
      </w:tr>
      <w:tr w:rsidR="007468C9" w:rsidRPr="006C0A89" w:rsidTr="005574D2">
        <w:trPr>
          <w:cnfStyle w:val="000000100000"/>
          <w:trHeight w:val="300"/>
          <w:jc w:val="center"/>
        </w:trPr>
        <w:tc>
          <w:tcPr>
            <w:cnfStyle w:val="001000000000"/>
            <w:tcW w:w="1200" w:type="dxa"/>
            <w:noWrap/>
            <w:vAlign w:val="center"/>
            <w:hideMark/>
          </w:tcPr>
          <w:p w:rsidR="007468C9" w:rsidRPr="006C0A89" w:rsidRDefault="007468C9" w:rsidP="005574D2">
            <w:pPr>
              <w:spacing w:before="100" w:beforeAutospacing="1" w:after="100" w:afterAutospacing="1"/>
              <w:jc w:val="center"/>
              <w:rPr>
                <w:rFonts w:ascii="Arial" w:eastAsia="Times New Roman" w:hAnsi="Arial" w:cs="Arial"/>
                <w:b w:val="0"/>
                <w:color w:val="000000"/>
                <w:sz w:val="24"/>
                <w:szCs w:val="24"/>
                <w:lang w:val="es-ES" w:eastAsia="es-ES"/>
              </w:rPr>
            </w:pPr>
            <w:r w:rsidRPr="006C0A89">
              <w:rPr>
                <w:rFonts w:ascii="Arial" w:eastAsia="Times New Roman" w:hAnsi="Arial" w:cs="Arial"/>
                <w:color w:val="000000"/>
                <w:sz w:val="24"/>
                <w:szCs w:val="24"/>
                <w:lang w:val="es-ES" w:eastAsia="es-ES"/>
              </w:rPr>
              <w:t>54</w:t>
            </w:r>
          </w:p>
        </w:tc>
        <w:tc>
          <w:tcPr>
            <w:tcW w:w="1857"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5.142,76</w:t>
            </w:r>
          </w:p>
        </w:tc>
        <w:tc>
          <w:tcPr>
            <w:tcW w:w="1276"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857,08</w:t>
            </w:r>
          </w:p>
        </w:tc>
        <w:tc>
          <w:tcPr>
            <w:tcW w:w="1559"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42,86</w:t>
            </w:r>
          </w:p>
        </w:tc>
        <w:tc>
          <w:tcPr>
            <w:tcW w:w="1843"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899,94</w:t>
            </w:r>
          </w:p>
        </w:tc>
      </w:tr>
      <w:tr w:rsidR="007468C9" w:rsidRPr="006C0A89" w:rsidTr="005574D2">
        <w:trPr>
          <w:cnfStyle w:val="000000010000"/>
          <w:trHeight w:val="300"/>
          <w:jc w:val="center"/>
        </w:trPr>
        <w:tc>
          <w:tcPr>
            <w:cnfStyle w:val="001000000000"/>
            <w:tcW w:w="1200" w:type="dxa"/>
            <w:noWrap/>
            <w:vAlign w:val="center"/>
            <w:hideMark/>
          </w:tcPr>
          <w:p w:rsidR="007468C9" w:rsidRPr="006C0A89" w:rsidRDefault="007468C9" w:rsidP="005574D2">
            <w:pPr>
              <w:spacing w:before="100" w:beforeAutospacing="1" w:after="100" w:afterAutospacing="1"/>
              <w:jc w:val="center"/>
              <w:rPr>
                <w:rFonts w:ascii="Arial" w:eastAsia="Times New Roman" w:hAnsi="Arial" w:cs="Arial"/>
                <w:b w:val="0"/>
                <w:color w:val="000000"/>
                <w:sz w:val="24"/>
                <w:szCs w:val="24"/>
                <w:lang w:val="es-ES" w:eastAsia="es-ES"/>
              </w:rPr>
            </w:pPr>
            <w:r w:rsidRPr="006C0A89">
              <w:rPr>
                <w:rFonts w:ascii="Arial" w:eastAsia="Times New Roman" w:hAnsi="Arial" w:cs="Arial"/>
                <w:color w:val="000000"/>
                <w:sz w:val="24"/>
                <w:szCs w:val="24"/>
                <w:lang w:val="es-ES" w:eastAsia="es-ES"/>
              </w:rPr>
              <w:t>55</w:t>
            </w:r>
          </w:p>
        </w:tc>
        <w:tc>
          <w:tcPr>
            <w:tcW w:w="1857"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4.285,68</w:t>
            </w:r>
          </w:p>
        </w:tc>
        <w:tc>
          <w:tcPr>
            <w:tcW w:w="1276"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857,08</w:t>
            </w:r>
          </w:p>
        </w:tc>
        <w:tc>
          <w:tcPr>
            <w:tcW w:w="1559"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35,72</w:t>
            </w:r>
          </w:p>
        </w:tc>
        <w:tc>
          <w:tcPr>
            <w:tcW w:w="1843"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892,80</w:t>
            </w:r>
          </w:p>
        </w:tc>
      </w:tr>
      <w:tr w:rsidR="007468C9" w:rsidRPr="006C0A89" w:rsidTr="005574D2">
        <w:trPr>
          <w:cnfStyle w:val="000000100000"/>
          <w:trHeight w:val="300"/>
          <w:jc w:val="center"/>
        </w:trPr>
        <w:tc>
          <w:tcPr>
            <w:cnfStyle w:val="001000000000"/>
            <w:tcW w:w="1200" w:type="dxa"/>
            <w:noWrap/>
            <w:vAlign w:val="center"/>
            <w:hideMark/>
          </w:tcPr>
          <w:p w:rsidR="007468C9" w:rsidRPr="006C0A89" w:rsidRDefault="007468C9" w:rsidP="005574D2">
            <w:pPr>
              <w:spacing w:before="100" w:beforeAutospacing="1" w:after="100" w:afterAutospacing="1"/>
              <w:jc w:val="center"/>
              <w:rPr>
                <w:rFonts w:ascii="Arial" w:eastAsia="Times New Roman" w:hAnsi="Arial" w:cs="Arial"/>
                <w:b w:val="0"/>
                <w:color w:val="000000"/>
                <w:sz w:val="24"/>
                <w:szCs w:val="24"/>
                <w:lang w:val="es-ES" w:eastAsia="es-ES"/>
              </w:rPr>
            </w:pPr>
            <w:r w:rsidRPr="006C0A89">
              <w:rPr>
                <w:rFonts w:ascii="Arial" w:eastAsia="Times New Roman" w:hAnsi="Arial" w:cs="Arial"/>
                <w:color w:val="000000"/>
                <w:sz w:val="24"/>
                <w:szCs w:val="24"/>
                <w:lang w:val="es-ES" w:eastAsia="es-ES"/>
              </w:rPr>
              <w:t>56</w:t>
            </w:r>
          </w:p>
        </w:tc>
        <w:tc>
          <w:tcPr>
            <w:tcW w:w="1857"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3.428,60</w:t>
            </w:r>
          </w:p>
        </w:tc>
        <w:tc>
          <w:tcPr>
            <w:tcW w:w="1276"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857,08</w:t>
            </w:r>
          </w:p>
        </w:tc>
        <w:tc>
          <w:tcPr>
            <w:tcW w:w="1559"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28,57</w:t>
            </w:r>
          </w:p>
        </w:tc>
        <w:tc>
          <w:tcPr>
            <w:tcW w:w="1843"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885,65</w:t>
            </w:r>
          </w:p>
        </w:tc>
      </w:tr>
      <w:tr w:rsidR="007468C9" w:rsidRPr="006C0A89" w:rsidTr="005574D2">
        <w:trPr>
          <w:cnfStyle w:val="000000010000"/>
          <w:trHeight w:val="300"/>
          <w:jc w:val="center"/>
        </w:trPr>
        <w:tc>
          <w:tcPr>
            <w:cnfStyle w:val="001000000000"/>
            <w:tcW w:w="1200" w:type="dxa"/>
            <w:noWrap/>
            <w:vAlign w:val="center"/>
            <w:hideMark/>
          </w:tcPr>
          <w:p w:rsidR="007468C9" w:rsidRPr="006C0A89" w:rsidRDefault="007468C9" w:rsidP="005574D2">
            <w:pPr>
              <w:spacing w:before="100" w:beforeAutospacing="1" w:after="100" w:afterAutospacing="1"/>
              <w:jc w:val="center"/>
              <w:rPr>
                <w:rFonts w:ascii="Arial" w:eastAsia="Times New Roman" w:hAnsi="Arial" w:cs="Arial"/>
                <w:b w:val="0"/>
                <w:color w:val="000000"/>
                <w:sz w:val="24"/>
                <w:szCs w:val="24"/>
                <w:lang w:val="es-ES" w:eastAsia="es-ES"/>
              </w:rPr>
            </w:pPr>
            <w:r w:rsidRPr="006C0A89">
              <w:rPr>
                <w:rFonts w:ascii="Arial" w:eastAsia="Times New Roman" w:hAnsi="Arial" w:cs="Arial"/>
                <w:color w:val="000000"/>
                <w:sz w:val="24"/>
                <w:szCs w:val="24"/>
                <w:lang w:val="es-ES" w:eastAsia="es-ES"/>
              </w:rPr>
              <w:t>57</w:t>
            </w:r>
          </w:p>
        </w:tc>
        <w:tc>
          <w:tcPr>
            <w:tcW w:w="1857"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2.571,52</w:t>
            </w:r>
          </w:p>
        </w:tc>
        <w:tc>
          <w:tcPr>
            <w:tcW w:w="1276"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857,08</w:t>
            </w:r>
          </w:p>
        </w:tc>
        <w:tc>
          <w:tcPr>
            <w:tcW w:w="1559"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21,43</w:t>
            </w:r>
          </w:p>
        </w:tc>
        <w:tc>
          <w:tcPr>
            <w:tcW w:w="1843"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878,51</w:t>
            </w:r>
          </w:p>
        </w:tc>
      </w:tr>
      <w:tr w:rsidR="007468C9" w:rsidRPr="006C0A89" w:rsidTr="005574D2">
        <w:trPr>
          <w:cnfStyle w:val="000000100000"/>
          <w:trHeight w:val="300"/>
          <w:jc w:val="center"/>
        </w:trPr>
        <w:tc>
          <w:tcPr>
            <w:cnfStyle w:val="001000000000"/>
            <w:tcW w:w="1200" w:type="dxa"/>
            <w:noWrap/>
            <w:vAlign w:val="center"/>
            <w:hideMark/>
          </w:tcPr>
          <w:p w:rsidR="007468C9" w:rsidRPr="006C0A89" w:rsidRDefault="007468C9" w:rsidP="005574D2">
            <w:pPr>
              <w:spacing w:before="100" w:beforeAutospacing="1" w:after="100" w:afterAutospacing="1"/>
              <w:jc w:val="center"/>
              <w:rPr>
                <w:rFonts w:ascii="Arial" w:eastAsia="Times New Roman" w:hAnsi="Arial" w:cs="Arial"/>
                <w:b w:val="0"/>
                <w:color w:val="000000"/>
                <w:sz w:val="24"/>
                <w:szCs w:val="24"/>
                <w:lang w:val="es-ES" w:eastAsia="es-ES"/>
              </w:rPr>
            </w:pPr>
            <w:r w:rsidRPr="006C0A89">
              <w:rPr>
                <w:rFonts w:ascii="Arial" w:eastAsia="Times New Roman" w:hAnsi="Arial" w:cs="Arial"/>
                <w:color w:val="000000"/>
                <w:sz w:val="24"/>
                <w:szCs w:val="24"/>
                <w:lang w:val="es-ES" w:eastAsia="es-ES"/>
              </w:rPr>
              <w:t>58</w:t>
            </w:r>
          </w:p>
        </w:tc>
        <w:tc>
          <w:tcPr>
            <w:tcW w:w="1857"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1.714,44</w:t>
            </w:r>
          </w:p>
        </w:tc>
        <w:tc>
          <w:tcPr>
            <w:tcW w:w="1276"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857,08</w:t>
            </w:r>
          </w:p>
        </w:tc>
        <w:tc>
          <w:tcPr>
            <w:tcW w:w="1559"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14,29</w:t>
            </w:r>
          </w:p>
        </w:tc>
        <w:tc>
          <w:tcPr>
            <w:tcW w:w="1843"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871,37</w:t>
            </w:r>
          </w:p>
        </w:tc>
      </w:tr>
      <w:tr w:rsidR="007468C9" w:rsidRPr="006C0A89" w:rsidTr="005574D2">
        <w:trPr>
          <w:cnfStyle w:val="000000010000"/>
          <w:trHeight w:val="300"/>
          <w:jc w:val="center"/>
        </w:trPr>
        <w:tc>
          <w:tcPr>
            <w:cnfStyle w:val="001000000000"/>
            <w:tcW w:w="1200" w:type="dxa"/>
            <w:noWrap/>
            <w:vAlign w:val="center"/>
            <w:hideMark/>
          </w:tcPr>
          <w:p w:rsidR="007468C9" w:rsidRPr="006C0A89" w:rsidRDefault="007468C9" w:rsidP="005574D2">
            <w:pPr>
              <w:spacing w:before="100" w:beforeAutospacing="1" w:after="100" w:afterAutospacing="1"/>
              <w:jc w:val="center"/>
              <w:rPr>
                <w:rFonts w:ascii="Arial" w:eastAsia="Times New Roman" w:hAnsi="Arial" w:cs="Arial"/>
                <w:b w:val="0"/>
                <w:color w:val="000000"/>
                <w:sz w:val="24"/>
                <w:szCs w:val="24"/>
                <w:lang w:val="es-ES" w:eastAsia="es-ES"/>
              </w:rPr>
            </w:pPr>
            <w:r w:rsidRPr="006C0A89">
              <w:rPr>
                <w:rFonts w:ascii="Arial" w:eastAsia="Times New Roman" w:hAnsi="Arial" w:cs="Arial"/>
                <w:color w:val="000000"/>
                <w:sz w:val="24"/>
                <w:szCs w:val="24"/>
                <w:lang w:val="es-ES" w:eastAsia="es-ES"/>
              </w:rPr>
              <w:t>59</w:t>
            </w:r>
          </w:p>
        </w:tc>
        <w:tc>
          <w:tcPr>
            <w:tcW w:w="1857"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857,36</w:t>
            </w:r>
          </w:p>
        </w:tc>
        <w:tc>
          <w:tcPr>
            <w:tcW w:w="1276"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857,36</w:t>
            </w:r>
          </w:p>
        </w:tc>
        <w:tc>
          <w:tcPr>
            <w:tcW w:w="1559"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7,15</w:t>
            </w:r>
          </w:p>
        </w:tc>
        <w:tc>
          <w:tcPr>
            <w:tcW w:w="1843" w:type="dxa"/>
            <w:noWrap/>
            <w:vAlign w:val="center"/>
            <w:hideMark/>
          </w:tcPr>
          <w:p w:rsidR="007468C9" w:rsidRPr="006C0A89" w:rsidRDefault="007468C9" w:rsidP="005574D2">
            <w:pPr>
              <w:spacing w:before="100" w:beforeAutospacing="1" w:after="100" w:afterAutospacing="1"/>
              <w:jc w:val="center"/>
              <w:cnfStyle w:val="000000010000"/>
              <w:rPr>
                <w:rFonts w:ascii="Arial" w:eastAsia="Times New Roman" w:hAnsi="Arial" w:cs="Arial"/>
                <w:color w:val="000000"/>
                <w:sz w:val="24"/>
                <w:szCs w:val="24"/>
                <w:lang w:val="es-ES" w:eastAsia="es-ES"/>
              </w:rPr>
            </w:pPr>
            <w:r w:rsidRPr="006C0A89">
              <w:rPr>
                <w:rFonts w:ascii="Arial" w:eastAsia="Times New Roman" w:hAnsi="Arial" w:cs="Arial"/>
                <w:color w:val="000000"/>
                <w:sz w:val="24"/>
                <w:szCs w:val="24"/>
                <w:lang w:val="es-ES" w:eastAsia="es-ES"/>
              </w:rPr>
              <w:t>864,51</w:t>
            </w:r>
          </w:p>
        </w:tc>
      </w:tr>
      <w:tr w:rsidR="007468C9" w:rsidRPr="006C0A89" w:rsidTr="005574D2">
        <w:trPr>
          <w:cnfStyle w:val="000000100000"/>
          <w:trHeight w:val="300"/>
          <w:jc w:val="center"/>
        </w:trPr>
        <w:tc>
          <w:tcPr>
            <w:cnfStyle w:val="001000000000"/>
            <w:tcW w:w="1200" w:type="dxa"/>
            <w:noWrap/>
            <w:vAlign w:val="center"/>
            <w:hideMark/>
          </w:tcPr>
          <w:p w:rsidR="007468C9" w:rsidRPr="006C0A89" w:rsidRDefault="007468C9" w:rsidP="005574D2">
            <w:pPr>
              <w:spacing w:before="100" w:beforeAutospacing="1" w:after="100" w:afterAutospacing="1"/>
              <w:jc w:val="center"/>
              <w:rPr>
                <w:rFonts w:ascii="Arial" w:eastAsia="Times New Roman" w:hAnsi="Arial" w:cs="Arial"/>
                <w:b w:val="0"/>
                <w:color w:val="000000"/>
                <w:sz w:val="24"/>
                <w:szCs w:val="24"/>
                <w:lang w:val="es-ES" w:eastAsia="es-ES"/>
              </w:rPr>
            </w:pPr>
            <w:r w:rsidRPr="006C0A89">
              <w:rPr>
                <w:rFonts w:ascii="Arial" w:eastAsia="Times New Roman" w:hAnsi="Arial" w:cs="Arial"/>
                <w:color w:val="000000"/>
                <w:sz w:val="24"/>
                <w:szCs w:val="24"/>
                <w:lang w:val="es-ES" w:eastAsia="es-ES"/>
              </w:rPr>
              <w:t>60</w:t>
            </w:r>
          </w:p>
        </w:tc>
        <w:tc>
          <w:tcPr>
            <w:tcW w:w="1857"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b/>
                <w:color w:val="000000"/>
                <w:sz w:val="24"/>
                <w:szCs w:val="24"/>
                <w:lang w:val="es-ES" w:eastAsia="es-ES"/>
              </w:rPr>
            </w:pPr>
            <w:r w:rsidRPr="006C0A89">
              <w:rPr>
                <w:rFonts w:ascii="Arial" w:eastAsia="Times New Roman" w:hAnsi="Arial" w:cs="Arial"/>
                <w:b/>
                <w:color w:val="000000"/>
                <w:sz w:val="24"/>
                <w:szCs w:val="24"/>
                <w:lang w:val="es-ES" w:eastAsia="es-ES"/>
              </w:rPr>
              <w:t>-</w:t>
            </w:r>
          </w:p>
        </w:tc>
        <w:tc>
          <w:tcPr>
            <w:tcW w:w="1276"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b/>
                <w:color w:val="000000"/>
                <w:sz w:val="24"/>
                <w:szCs w:val="24"/>
                <w:lang w:val="es-ES" w:eastAsia="es-ES"/>
              </w:rPr>
            </w:pPr>
            <w:r w:rsidRPr="006C0A89">
              <w:rPr>
                <w:rFonts w:ascii="Arial" w:eastAsia="Times New Roman" w:hAnsi="Arial" w:cs="Arial"/>
                <w:b/>
                <w:color w:val="000000"/>
                <w:sz w:val="24"/>
                <w:szCs w:val="24"/>
                <w:lang w:val="es-ES" w:eastAsia="es-ES"/>
              </w:rPr>
              <w:t>$50.568,00</w:t>
            </w:r>
          </w:p>
        </w:tc>
        <w:tc>
          <w:tcPr>
            <w:tcW w:w="1559"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b/>
                <w:color w:val="000000"/>
                <w:sz w:val="24"/>
                <w:szCs w:val="24"/>
                <w:lang w:val="es-ES" w:eastAsia="es-ES"/>
              </w:rPr>
            </w:pPr>
            <w:r w:rsidRPr="006C0A89">
              <w:rPr>
                <w:rFonts w:ascii="Arial" w:eastAsia="Times New Roman" w:hAnsi="Arial" w:cs="Arial"/>
                <w:b/>
                <w:color w:val="000000"/>
                <w:sz w:val="24"/>
                <w:szCs w:val="24"/>
                <w:lang w:val="es-ES" w:eastAsia="es-ES"/>
              </w:rPr>
              <w:t>$13.063,52</w:t>
            </w:r>
          </w:p>
        </w:tc>
        <w:tc>
          <w:tcPr>
            <w:tcW w:w="1843" w:type="dxa"/>
            <w:noWrap/>
            <w:vAlign w:val="center"/>
            <w:hideMark/>
          </w:tcPr>
          <w:p w:rsidR="007468C9" w:rsidRPr="006C0A89" w:rsidRDefault="007468C9" w:rsidP="005574D2">
            <w:pPr>
              <w:spacing w:before="100" w:beforeAutospacing="1" w:after="100" w:afterAutospacing="1"/>
              <w:jc w:val="center"/>
              <w:cnfStyle w:val="000000100000"/>
              <w:rPr>
                <w:rFonts w:ascii="Arial" w:eastAsia="Times New Roman" w:hAnsi="Arial" w:cs="Arial"/>
                <w:b/>
                <w:color w:val="000000"/>
                <w:sz w:val="24"/>
                <w:szCs w:val="24"/>
                <w:lang w:val="es-ES" w:eastAsia="es-ES"/>
              </w:rPr>
            </w:pPr>
            <w:r w:rsidRPr="006C0A89">
              <w:rPr>
                <w:rFonts w:ascii="Arial" w:eastAsia="Times New Roman" w:hAnsi="Arial" w:cs="Arial"/>
                <w:b/>
                <w:color w:val="000000"/>
                <w:sz w:val="24"/>
                <w:szCs w:val="24"/>
                <w:lang w:val="es-ES" w:eastAsia="es-ES"/>
              </w:rPr>
              <w:t>$63.631,52</w:t>
            </w:r>
          </w:p>
        </w:tc>
      </w:tr>
    </w:tbl>
    <w:p w:rsidR="007468C9" w:rsidRPr="00865AA8" w:rsidRDefault="00865AA8" w:rsidP="00865AA8">
      <w:pPr>
        <w:spacing w:after="0" w:line="240" w:lineRule="auto"/>
        <w:rPr>
          <w:rFonts w:cs="Arial"/>
          <w:lang w:val="es-ES"/>
        </w:rPr>
        <w:sectPr w:rsidR="007468C9" w:rsidRPr="00865AA8" w:rsidSect="008C6FCC">
          <w:type w:val="nextColumn"/>
          <w:pgSz w:w="11906" w:h="16838"/>
          <w:pgMar w:top="1985" w:right="1418" w:bottom="1985" w:left="2268" w:header="709" w:footer="709" w:gutter="0"/>
          <w:cols w:space="708"/>
          <w:titlePg/>
          <w:docGrid w:linePitch="360"/>
        </w:sectPr>
      </w:pPr>
      <w:r>
        <w:rPr>
          <w:rFonts w:cs="Arial"/>
          <w:b/>
          <w:lang w:val="es-ES"/>
        </w:rPr>
        <w:t xml:space="preserve">   Fuente</w:t>
      </w:r>
      <w:proofErr w:type="gramStart"/>
      <w:r w:rsidRPr="00865AA8">
        <w:rPr>
          <w:rFonts w:cs="Arial"/>
          <w:b/>
          <w:lang w:val="es-ES"/>
        </w:rPr>
        <w:t>:</w:t>
      </w:r>
      <w:r w:rsidRPr="00865AA8">
        <w:rPr>
          <w:rFonts w:cs="Arial"/>
          <w:lang w:val="es-ES"/>
        </w:rPr>
        <w:t xml:space="preserve"> </w:t>
      </w:r>
      <w:r w:rsidR="00202AF0" w:rsidRPr="00865AA8">
        <w:rPr>
          <w:rFonts w:cs="Arial"/>
          <w:lang w:val="es-ES"/>
        </w:rPr>
        <w:t xml:space="preserve"> </w:t>
      </w:r>
      <w:proofErr w:type="spellStart"/>
      <w:r w:rsidR="00202AF0" w:rsidRPr="00865AA8">
        <w:rPr>
          <w:rFonts w:cs="Arial"/>
          <w:lang w:val="es-ES"/>
        </w:rPr>
        <w:t>Bco</w:t>
      </w:r>
      <w:proofErr w:type="spellEnd"/>
      <w:proofErr w:type="gramEnd"/>
      <w:r w:rsidR="00202AF0" w:rsidRPr="00865AA8">
        <w:rPr>
          <w:rFonts w:cs="Arial"/>
          <w:lang w:val="es-ES"/>
        </w:rPr>
        <w:t xml:space="preserve">, </w:t>
      </w:r>
      <w:r w:rsidRPr="00865AA8">
        <w:rPr>
          <w:rFonts w:cs="Arial"/>
          <w:lang w:val="es-ES"/>
        </w:rPr>
        <w:t>DEL FOMENTO</w:t>
      </w:r>
    </w:p>
    <w:tbl>
      <w:tblPr>
        <w:tblStyle w:val="Cuadrculaclara-nfasis11"/>
        <w:tblpPr w:leftFromText="141" w:rightFromText="141" w:vertAnchor="page" w:horzAnchor="margin" w:tblpXSpec="center" w:tblpY="3249"/>
        <w:tblW w:w="4795" w:type="pct"/>
        <w:tblLayout w:type="fixed"/>
        <w:tblLook w:val="04A0"/>
      </w:tblPr>
      <w:tblGrid>
        <w:gridCol w:w="1297"/>
        <w:gridCol w:w="1646"/>
        <w:gridCol w:w="1560"/>
        <w:gridCol w:w="709"/>
        <w:gridCol w:w="1275"/>
        <w:gridCol w:w="851"/>
        <w:gridCol w:w="1558"/>
        <w:gridCol w:w="1419"/>
        <w:gridCol w:w="1275"/>
      </w:tblGrid>
      <w:tr w:rsidR="007468C9" w:rsidRPr="00982EE8" w:rsidTr="00982EE8">
        <w:trPr>
          <w:cnfStyle w:val="100000000000"/>
          <w:trHeight w:val="285"/>
        </w:trPr>
        <w:tc>
          <w:tcPr>
            <w:cnfStyle w:val="001000000000"/>
            <w:tcW w:w="4450" w:type="pct"/>
            <w:gridSpan w:val="8"/>
            <w:noWrap/>
            <w:vAlign w:val="center"/>
            <w:hideMark/>
          </w:tcPr>
          <w:p w:rsidR="007468C9" w:rsidRPr="00982EE8" w:rsidRDefault="007468C9" w:rsidP="008C6FCC">
            <w:pPr>
              <w:spacing w:before="100" w:beforeAutospacing="1" w:after="100" w:afterAutospacing="1"/>
              <w:rPr>
                <w:rFonts w:asciiTheme="minorHAnsi" w:eastAsia="Times New Roman" w:hAnsiTheme="minorHAnsi" w:cs="Arial"/>
                <w:color w:val="000000"/>
              </w:rPr>
            </w:pPr>
            <w:r w:rsidRPr="00982EE8">
              <w:rPr>
                <w:rFonts w:asciiTheme="minorHAnsi" w:eastAsia="Times New Roman" w:hAnsiTheme="minorHAnsi" w:cs="Arial"/>
                <w:color w:val="000000"/>
              </w:rPr>
              <w:lastRenderedPageBreak/>
              <w:t>DEPRECIACIÓN ANUAL / VALOR DE DESECHO</w:t>
            </w:r>
          </w:p>
        </w:tc>
        <w:tc>
          <w:tcPr>
            <w:tcW w:w="550" w:type="pct"/>
            <w:noWrap/>
            <w:vAlign w:val="center"/>
            <w:hideMark/>
          </w:tcPr>
          <w:p w:rsidR="007468C9" w:rsidRPr="00982EE8" w:rsidRDefault="007468C9" w:rsidP="008C6FCC">
            <w:pPr>
              <w:spacing w:before="100" w:beforeAutospacing="1" w:after="100" w:afterAutospacing="1"/>
              <w:jc w:val="center"/>
              <w:cnfStyle w:val="100000000000"/>
              <w:rPr>
                <w:rFonts w:asciiTheme="minorHAnsi" w:eastAsia="Times New Roman" w:hAnsiTheme="minorHAnsi" w:cs="Arial"/>
                <w:color w:val="000000"/>
              </w:rPr>
            </w:pPr>
          </w:p>
        </w:tc>
      </w:tr>
      <w:tr w:rsidR="00982EE8" w:rsidRPr="00982EE8" w:rsidTr="00982EE8">
        <w:trPr>
          <w:cnfStyle w:val="000000100000"/>
          <w:cantSplit/>
          <w:trHeight w:val="1644"/>
        </w:trPr>
        <w:tc>
          <w:tcPr>
            <w:cnfStyle w:val="001000000000"/>
            <w:tcW w:w="560" w:type="pct"/>
            <w:noWrap/>
            <w:textDirection w:val="btLr"/>
            <w:vAlign w:val="center"/>
            <w:hideMark/>
          </w:tcPr>
          <w:p w:rsidR="007468C9" w:rsidRPr="00982EE8" w:rsidRDefault="007468C9" w:rsidP="00202AF0">
            <w:pPr>
              <w:spacing w:before="100" w:beforeAutospacing="1" w:after="100" w:afterAutospacing="1"/>
              <w:ind w:left="113" w:right="113"/>
              <w:jc w:val="center"/>
              <w:rPr>
                <w:rFonts w:asciiTheme="minorHAnsi" w:eastAsia="Times New Roman" w:hAnsiTheme="minorHAnsi" w:cs="Arial"/>
                <w:color w:val="000000"/>
              </w:rPr>
            </w:pPr>
          </w:p>
        </w:tc>
        <w:tc>
          <w:tcPr>
            <w:tcW w:w="710" w:type="pct"/>
            <w:textDirection w:val="btLr"/>
            <w:vAlign w:val="center"/>
            <w:hideMark/>
          </w:tcPr>
          <w:p w:rsidR="007468C9" w:rsidRPr="00982EE8" w:rsidRDefault="007468C9" w:rsidP="00202AF0">
            <w:pPr>
              <w:spacing w:before="100" w:beforeAutospacing="1" w:after="100" w:afterAutospacing="1"/>
              <w:ind w:left="113" w:right="113"/>
              <w:jc w:val="center"/>
              <w:cnfStyle w:val="000000100000"/>
              <w:rPr>
                <w:rFonts w:eastAsia="Times New Roman" w:cs="Arial"/>
                <w:b/>
                <w:bCs/>
                <w:color w:val="000000"/>
              </w:rPr>
            </w:pPr>
            <w:r w:rsidRPr="00982EE8">
              <w:rPr>
                <w:rFonts w:eastAsia="Times New Roman" w:cs="Arial"/>
                <w:b/>
                <w:bCs/>
                <w:color w:val="000000"/>
              </w:rPr>
              <w:t>Activo</w:t>
            </w:r>
          </w:p>
        </w:tc>
        <w:tc>
          <w:tcPr>
            <w:tcW w:w="673" w:type="pct"/>
            <w:textDirection w:val="btLr"/>
            <w:vAlign w:val="center"/>
            <w:hideMark/>
          </w:tcPr>
          <w:p w:rsidR="007468C9" w:rsidRPr="00982EE8" w:rsidRDefault="007468C9" w:rsidP="00202AF0">
            <w:pPr>
              <w:spacing w:before="100" w:beforeAutospacing="1" w:after="100" w:afterAutospacing="1"/>
              <w:ind w:left="113" w:right="113"/>
              <w:jc w:val="center"/>
              <w:cnfStyle w:val="000000100000"/>
              <w:rPr>
                <w:rFonts w:eastAsia="Times New Roman" w:cs="Arial"/>
                <w:b/>
                <w:bCs/>
                <w:color w:val="000000"/>
              </w:rPr>
            </w:pPr>
            <w:r w:rsidRPr="00982EE8">
              <w:rPr>
                <w:rFonts w:eastAsia="Times New Roman" w:cs="Arial"/>
                <w:b/>
                <w:bCs/>
                <w:color w:val="000000"/>
              </w:rPr>
              <w:t>Valor Contable</w:t>
            </w:r>
          </w:p>
        </w:tc>
        <w:tc>
          <w:tcPr>
            <w:tcW w:w="306" w:type="pct"/>
            <w:textDirection w:val="btLr"/>
            <w:vAlign w:val="center"/>
            <w:hideMark/>
          </w:tcPr>
          <w:p w:rsidR="007468C9" w:rsidRPr="00982EE8" w:rsidRDefault="007468C9" w:rsidP="00202AF0">
            <w:pPr>
              <w:spacing w:before="100" w:beforeAutospacing="1" w:after="100" w:afterAutospacing="1"/>
              <w:ind w:left="113" w:right="113"/>
              <w:jc w:val="center"/>
              <w:cnfStyle w:val="000000100000"/>
              <w:rPr>
                <w:rFonts w:eastAsia="Times New Roman" w:cs="Arial"/>
                <w:b/>
                <w:bCs/>
                <w:color w:val="000000"/>
              </w:rPr>
            </w:pPr>
            <w:r w:rsidRPr="00982EE8">
              <w:rPr>
                <w:rFonts w:eastAsia="Times New Roman" w:cs="Arial"/>
                <w:b/>
                <w:bCs/>
                <w:color w:val="000000"/>
              </w:rPr>
              <w:t>Vida Contable</w:t>
            </w:r>
          </w:p>
        </w:tc>
        <w:tc>
          <w:tcPr>
            <w:tcW w:w="550" w:type="pct"/>
            <w:textDirection w:val="btLr"/>
            <w:vAlign w:val="center"/>
            <w:hideMark/>
          </w:tcPr>
          <w:p w:rsidR="007468C9" w:rsidRPr="00982EE8" w:rsidRDefault="007468C9" w:rsidP="00202AF0">
            <w:pPr>
              <w:spacing w:before="100" w:beforeAutospacing="1" w:after="100" w:afterAutospacing="1"/>
              <w:ind w:left="113" w:right="113"/>
              <w:jc w:val="center"/>
              <w:cnfStyle w:val="000000100000"/>
              <w:rPr>
                <w:rFonts w:eastAsia="Times New Roman" w:cs="Arial"/>
                <w:b/>
                <w:bCs/>
                <w:color w:val="000000"/>
              </w:rPr>
            </w:pPr>
            <w:r w:rsidRPr="00982EE8">
              <w:rPr>
                <w:rFonts w:eastAsia="Times New Roman" w:cs="Arial"/>
                <w:b/>
                <w:bCs/>
                <w:color w:val="000000"/>
              </w:rPr>
              <w:t>Depreciación Anual</w:t>
            </w:r>
          </w:p>
        </w:tc>
        <w:tc>
          <w:tcPr>
            <w:tcW w:w="367" w:type="pct"/>
            <w:textDirection w:val="btLr"/>
            <w:vAlign w:val="center"/>
            <w:hideMark/>
          </w:tcPr>
          <w:p w:rsidR="007468C9" w:rsidRPr="00982EE8" w:rsidRDefault="007468C9" w:rsidP="00202AF0">
            <w:pPr>
              <w:spacing w:before="100" w:beforeAutospacing="1" w:after="100" w:afterAutospacing="1"/>
              <w:ind w:left="113" w:right="113"/>
              <w:jc w:val="center"/>
              <w:cnfStyle w:val="000000100000"/>
              <w:rPr>
                <w:rFonts w:eastAsia="Times New Roman" w:cs="Arial"/>
                <w:b/>
                <w:bCs/>
                <w:color w:val="000000"/>
              </w:rPr>
            </w:pPr>
            <w:r w:rsidRPr="00982EE8">
              <w:rPr>
                <w:rFonts w:eastAsia="Times New Roman" w:cs="Arial"/>
                <w:b/>
                <w:bCs/>
                <w:color w:val="000000"/>
              </w:rPr>
              <w:t>Años Depreciándose</w:t>
            </w:r>
          </w:p>
        </w:tc>
        <w:tc>
          <w:tcPr>
            <w:tcW w:w="672" w:type="pct"/>
            <w:textDirection w:val="btLr"/>
            <w:vAlign w:val="center"/>
            <w:hideMark/>
          </w:tcPr>
          <w:p w:rsidR="007468C9" w:rsidRPr="00982EE8" w:rsidRDefault="007468C9" w:rsidP="00202AF0">
            <w:pPr>
              <w:spacing w:before="100" w:beforeAutospacing="1" w:after="100" w:afterAutospacing="1"/>
              <w:ind w:left="113" w:right="113"/>
              <w:jc w:val="center"/>
              <w:cnfStyle w:val="000000100000"/>
              <w:rPr>
                <w:rFonts w:eastAsia="Times New Roman" w:cs="Arial"/>
                <w:b/>
                <w:bCs/>
                <w:color w:val="000000"/>
              </w:rPr>
            </w:pPr>
            <w:r w:rsidRPr="00982EE8">
              <w:rPr>
                <w:rFonts w:eastAsia="Times New Roman" w:cs="Arial"/>
                <w:b/>
                <w:bCs/>
                <w:color w:val="000000"/>
              </w:rPr>
              <w:t>Depreciación Acumulada</w:t>
            </w:r>
          </w:p>
        </w:tc>
        <w:tc>
          <w:tcPr>
            <w:tcW w:w="612" w:type="pct"/>
            <w:textDirection w:val="btLr"/>
            <w:vAlign w:val="center"/>
            <w:hideMark/>
          </w:tcPr>
          <w:p w:rsidR="007468C9" w:rsidRPr="00982EE8" w:rsidRDefault="007468C9" w:rsidP="00202AF0">
            <w:pPr>
              <w:spacing w:before="100" w:beforeAutospacing="1" w:after="100" w:afterAutospacing="1"/>
              <w:ind w:left="113" w:right="113"/>
              <w:jc w:val="center"/>
              <w:cnfStyle w:val="000000100000"/>
              <w:rPr>
                <w:rFonts w:eastAsia="Times New Roman" w:cs="Arial"/>
                <w:b/>
                <w:bCs/>
                <w:color w:val="000000"/>
              </w:rPr>
            </w:pPr>
            <w:r w:rsidRPr="00982EE8">
              <w:rPr>
                <w:rFonts w:eastAsia="Times New Roman" w:cs="Arial"/>
                <w:b/>
                <w:bCs/>
                <w:color w:val="000000"/>
              </w:rPr>
              <w:t>Valor en Libros</w:t>
            </w:r>
          </w:p>
        </w:tc>
        <w:tc>
          <w:tcPr>
            <w:tcW w:w="550" w:type="pct"/>
            <w:textDirection w:val="btLr"/>
            <w:vAlign w:val="center"/>
            <w:hideMark/>
          </w:tcPr>
          <w:p w:rsidR="007468C9" w:rsidRPr="00982EE8" w:rsidRDefault="007468C9" w:rsidP="00202AF0">
            <w:pPr>
              <w:spacing w:before="100" w:beforeAutospacing="1" w:after="100" w:afterAutospacing="1"/>
              <w:ind w:left="113" w:right="113"/>
              <w:jc w:val="center"/>
              <w:cnfStyle w:val="000000100000"/>
              <w:rPr>
                <w:rFonts w:eastAsia="Times New Roman" w:cs="Arial"/>
                <w:b/>
                <w:bCs/>
                <w:color w:val="000000"/>
              </w:rPr>
            </w:pPr>
            <w:r w:rsidRPr="00982EE8">
              <w:rPr>
                <w:rFonts w:eastAsia="Times New Roman" w:cs="Arial"/>
                <w:b/>
                <w:bCs/>
                <w:color w:val="000000"/>
              </w:rPr>
              <w:t>Depreciación Anual Total</w:t>
            </w:r>
          </w:p>
        </w:tc>
      </w:tr>
      <w:tr w:rsidR="00982EE8" w:rsidRPr="00982EE8" w:rsidTr="00982EE8">
        <w:trPr>
          <w:cnfStyle w:val="000000010000"/>
          <w:trHeight w:val="300"/>
        </w:trPr>
        <w:tc>
          <w:tcPr>
            <w:cnfStyle w:val="001000000000"/>
            <w:tcW w:w="560" w:type="pct"/>
            <w:noWrap/>
            <w:vAlign w:val="center"/>
            <w:hideMark/>
          </w:tcPr>
          <w:p w:rsidR="007468C9" w:rsidRPr="00982EE8" w:rsidRDefault="007468C9" w:rsidP="008C6FCC">
            <w:pPr>
              <w:spacing w:before="100" w:beforeAutospacing="1" w:after="100" w:afterAutospacing="1"/>
              <w:jc w:val="center"/>
              <w:rPr>
                <w:rFonts w:asciiTheme="minorHAnsi" w:eastAsia="Times New Roman" w:hAnsiTheme="minorHAnsi" w:cs="Arial"/>
                <w:color w:val="000000"/>
              </w:rPr>
            </w:pPr>
            <w:r w:rsidRPr="00982EE8">
              <w:rPr>
                <w:rFonts w:asciiTheme="minorHAnsi" w:eastAsia="Times New Roman" w:hAnsiTheme="minorHAnsi" w:cs="Arial"/>
                <w:color w:val="000000"/>
              </w:rPr>
              <w:t>Vehículo</w:t>
            </w:r>
          </w:p>
        </w:tc>
        <w:tc>
          <w:tcPr>
            <w:tcW w:w="710" w:type="pct"/>
            <w:noWrap/>
            <w:vAlign w:val="center"/>
            <w:hideMark/>
          </w:tcPr>
          <w:p w:rsidR="007468C9" w:rsidRPr="00982EE8" w:rsidRDefault="007468C9" w:rsidP="008C6FCC">
            <w:pPr>
              <w:spacing w:before="100" w:beforeAutospacing="1" w:after="100" w:afterAutospacing="1"/>
              <w:cnfStyle w:val="000000010000"/>
              <w:rPr>
                <w:rFonts w:eastAsia="Times New Roman" w:cs="Arial"/>
                <w:color w:val="000000"/>
              </w:rPr>
            </w:pPr>
            <w:r w:rsidRPr="00982EE8">
              <w:rPr>
                <w:rFonts w:eastAsia="Times New Roman" w:cs="Arial"/>
                <w:color w:val="000000"/>
              </w:rPr>
              <w:t>CAMION NHR (1)</w:t>
            </w:r>
          </w:p>
        </w:tc>
        <w:tc>
          <w:tcPr>
            <w:tcW w:w="673" w:type="pct"/>
            <w:noWrap/>
            <w:vAlign w:val="center"/>
            <w:hideMark/>
          </w:tcPr>
          <w:p w:rsidR="007468C9" w:rsidRPr="00982EE8" w:rsidRDefault="007468C9" w:rsidP="008C6FCC">
            <w:pPr>
              <w:spacing w:before="100" w:beforeAutospacing="1" w:after="100" w:afterAutospacing="1"/>
              <w:jc w:val="center"/>
              <w:cnfStyle w:val="000000010000"/>
              <w:rPr>
                <w:rFonts w:eastAsia="Times New Roman" w:cs="Arial"/>
                <w:color w:val="000000"/>
              </w:rPr>
            </w:pPr>
            <w:r w:rsidRPr="00982EE8">
              <w:rPr>
                <w:rFonts w:eastAsia="Times New Roman" w:cs="Arial"/>
                <w:color w:val="000000"/>
              </w:rPr>
              <w:t>$ 30.000,00</w:t>
            </w:r>
          </w:p>
        </w:tc>
        <w:tc>
          <w:tcPr>
            <w:tcW w:w="306" w:type="pct"/>
            <w:vAlign w:val="center"/>
            <w:hideMark/>
          </w:tcPr>
          <w:p w:rsidR="007468C9" w:rsidRPr="00982EE8" w:rsidRDefault="007468C9" w:rsidP="008C6FCC">
            <w:pPr>
              <w:spacing w:before="100" w:beforeAutospacing="1" w:after="100" w:afterAutospacing="1"/>
              <w:jc w:val="center"/>
              <w:cnfStyle w:val="000000010000"/>
              <w:rPr>
                <w:rFonts w:eastAsia="Times New Roman" w:cs="Arial"/>
                <w:color w:val="000000"/>
              </w:rPr>
            </w:pPr>
            <w:r w:rsidRPr="00982EE8">
              <w:rPr>
                <w:rFonts w:eastAsia="Times New Roman" w:cs="Arial"/>
                <w:color w:val="000000"/>
              </w:rPr>
              <w:t>5</w:t>
            </w:r>
          </w:p>
        </w:tc>
        <w:tc>
          <w:tcPr>
            <w:tcW w:w="550" w:type="pct"/>
            <w:vAlign w:val="center"/>
            <w:hideMark/>
          </w:tcPr>
          <w:p w:rsidR="007468C9" w:rsidRPr="00982EE8" w:rsidRDefault="007468C9" w:rsidP="008C6FCC">
            <w:pPr>
              <w:spacing w:before="100" w:beforeAutospacing="1" w:after="100" w:afterAutospacing="1"/>
              <w:jc w:val="center"/>
              <w:cnfStyle w:val="000000010000"/>
              <w:rPr>
                <w:rFonts w:eastAsia="Times New Roman" w:cs="Arial"/>
                <w:color w:val="000000"/>
              </w:rPr>
            </w:pPr>
            <w:r w:rsidRPr="00982EE8">
              <w:rPr>
                <w:rFonts w:eastAsia="Times New Roman" w:cs="Arial"/>
                <w:color w:val="000000"/>
              </w:rPr>
              <w:t>$ 6.000,00</w:t>
            </w:r>
          </w:p>
        </w:tc>
        <w:tc>
          <w:tcPr>
            <w:tcW w:w="367" w:type="pct"/>
            <w:vAlign w:val="center"/>
            <w:hideMark/>
          </w:tcPr>
          <w:p w:rsidR="007468C9" w:rsidRPr="00982EE8" w:rsidRDefault="007468C9" w:rsidP="008C6FCC">
            <w:pPr>
              <w:spacing w:before="100" w:beforeAutospacing="1" w:after="100" w:afterAutospacing="1"/>
              <w:jc w:val="center"/>
              <w:cnfStyle w:val="000000010000"/>
              <w:rPr>
                <w:rFonts w:eastAsia="Times New Roman" w:cs="Arial"/>
                <w:color w:val="000000"/>
              </w:rPr>
            </w:pPr>
            <w:r w:rsidRPr="00982EE8">
              <w:rPr>
                <w:rFonts w:eastAsia="Times New Roman" w:cs="Arial"/>
                <w:color w:val="000000"/>
              </w:rPr>
              <w:t>5</w:t>
            </w:r>
          </w:p>
        </w:tc>
        <w:tc>
          <w:tcPr>
            <w:tcW w:w="672" w:type="pct"/>
            <w:vAlign w:val="center"/>
            <w:hideMark/>
          </w:tcPr>
          <w:p w:rsidR="007468C9" w:rsidRPr="00982EE8" w:rsidRDefault="007468C9" w:rsidP="008C6FCC">
            <w:pPr>
              <w:spacing w:before="100" w:beforeAutospacing="1" w:after="100" w:afterAutospacing="1"/>
              <w:jc w:val="center"/>
              <w:cnfStyle w:val="000000010000"/>
              <w:rPr>
                <w:rFonts w:eastAsia="Times New Roman" w:cs="Arial"/>
                <w:color w:val="000000"/>
              </w:rPr>
            </w:pPr>
            <w:r w:rsidRPr="00982EE8">
              <w:rPr>
                <w:rFonts w:eastAsia="Times New Roman" w:cs="Arial"/>
                <w:color w:val="000000"/>
              </w:rPr>
              <w:t>$    30.000,00</w:t>
            </w:r>
          </w:p>
        </w:tc>
        <w:tc>
          <w:tcPr>
            <w:tcW w:w="612" w:type="pct"/>
            <w:vAlign w:val="center"/>
            <w:hideMark/>
          </w:tcPr>
          <w:p w:rsidR="007468C9" w:rsidRPr="00982EE8" w:rsidRDefault="007468C9" w:rsidP="008C6FCC">
            <w:pPr>
              <w:spacing w:before="100" w:beforeAutospacing="1" w:after="100" w:afterAutospacing="1"/>
              <w:jc w:val="center"/>
              <w:cnfStyle w:val="000000010000"/>
              <w:rPr>
                <w:rFonts w:eastAsia="Times New Roman" w:cs="Arial"/>
                <w:color w:val="000000"/>
              </w:rPr>
            </w:pPr>
            <w:r w:rsidRPr="00982EE8">
              <w:rPr>
                <w:rFonts w:eastAsia="Times New Roman" w:cs="Arial"/>
                <w:color w:val="000000"/>
              </w:rPr>
              <w:t>$ 0,00</w:t>
            </w:r>
          </w:p>
        </w:tc>
        <w:tc>
          <w:tcPr>
            <w:tcW w:w="550" w:type="pct"/>
            <w:noWrap/>
            <w:vAlign w:val="center"/>
            <w:hideMark/>
          </w:tcPr>
          <w:p w:rsidR="007468C9" w:rsidRPr="00982EE8" w:rsidRDefault="007468C9" w:rsidP="008C6FCC">
            <w:pPr>
              <w:spacing w:before="100" w:beforeAutospacing="1" w:after="100" w:afterAutospacing="1"/>
              <w:jc w:val="center"/>
              <w:cnfStyle w:val="000000010000"/>
              <w:rPr>
                <w:rFonts w:eastAsia="Times New Roman" w:cs="Arial"/>
                <w:color w:val="000000"/>
              </w:rPr>
            </w:pPr>
            <w:r w:rsidRPr="00982EE8">
              <w:rPr>
                <w:rFonts w:eastAsia="Times New Roman" w:cs="Arial"/>
                <w:color w:val="000000"/>
              </w:rPr>
              <w:t>$ 6.000,00</w:t>
            </w:r>
          </w:p>
        </w:tc>
      </w:tr>
      <w:tr w:rsidR="00982EE8" w:rsidRPr="00982EE8" w:rsidTr="00982EE8">
        <w:trPr>
          <w:cnfStyle w:val="000000100000"/>
          <w:trHeight w:val="300"/>
        </w:trPr>
        <w:tc>
          <w:tcPr>
            <w:cnfStyle w:val="001000000000"/>
            <w:tcW w:w="560" w:type="pct"/>
            <w:vMerge w:val="restart"/>
            <w:noWrap/>
            <w:vAlign w:val="center"/>
            <w:hideMark/>
          </w:tcPr>
          <w:p w:rsidR="007468C9" w:rsidRPr="00982EE8" w:rsidRDefault="007468C9" w:rsidP="008C6FCC">
            <w:pPr>
              <w:spacing w:before="100" w:beforeAutospacing="1" w:after="100" w:afterAutospacing="1"/>
              <w:jc w:val="center"/>
              <w:rPr>
                <w:rFonts w:asciiTheme="minorHAnsi" w:eastAsia="Times New Roman" w:hAnsiTheme="minorHAnsi" w:cs="Arial"/>
                <w:color w:val="000000"/>
              </w:rPr>
            </w:pPr>
            <w:r w:rsidRPr="00982EE8">
              <w:rPr>
                <w:rFonts w:asciiTheme="minorHAnsi" w:eastAsia="Times New Roman" w:hAnsiTheme="minorHAnsi" w:cs="Arial"/>
                <w:color w:val="000000"/>
              </w:rPr>
              <w:t>Maquinaria y Equipos</w:t>
            </w:r>
          </w:p>
        </w:tc>
        <w:tc>
          <w:tcPr>
            <w:tcW w:w="710" w:type="pct"/>
            <w:noWrap/>
            <w:vAlign w:val="center"/>
            <w:hideMark/>
          </w:tcPr>
          <w:p w:rsidR="007468C9" w:rsidRPr="00982EE8" w:rsidRDefault="007468C9" w:rsidP="008C6FCC">
            <w:pPr>
              <w:spacing w:before="100" w:beforeAutospacing="1" w:after="100" w:afterAutospacing="1"/>
              <w:cnfStyle w:val="000000100000"/>
              <w:rPr>
                <w:rFonts w:eastAsia="Times New Roman" w:cs="Arial"/>
                <w:color w:val="000000"/>
              </w:rPr>
            </w:pPr>
            <w:r w:rsidRPr="00982EE8">
              <w:rPr>
                <w:rFonts w:eastAsia="Times New Roman" w:cs="Arial"/>
                <w:color w:val="000000"/>
              </w:rPr>
              <w:t>MICROSCOPIO BINOCULAR (1)</w:t>
            </w:r>
          </w:p>
        </w:tc>
        <w:tc>
          <w:tcPr>
            <w:tcW w:w="673" w:type="pct"/>
            <w:noWrap/>
            <w:vAlign w:val="center"/>
            <w:hideMark/>
          </w:tcPr>
          <w:p w:rsidR="007468C9" w:rsidRPr="00982EE8" w:rsidRDefault="007468C9" w:rsidP="008C6FCC">
            <w:pPr>
              <w:spacing w:before="100" w:beforeAutospacing="1" w:after="100" w:afterAutospacing="1"/>
              <w:jc w:val="center"/>
              <w:cnfStyle w:val="000000100000"/>
              <w:rPr>
                <w:rFonts w:eastAsia="Times New Roman" w:cs="Arial"/>
                <w:color w:val="000000"/>
              </w:rPr>
            </w:pPr>
            <w:r w:rsidRPr="00982EE8">
              <w:rPr>
                <w:rFonts w:eastAsia="Times New Roman" w:cs="Arial"/>
                <w:color w:val="000000"/>
              </w:rPr>
              <w:t>$ 7.500,00</w:t>
            </w:r>
          </w:p>
        </w:tc>
        <w:tc>
          <w:tcPr>
            <w:tcW w:w="306" w:type="pct"/>
            <w:noWrap/>
            <w:vAlign w:val="center"/>
            <w:hideMark/>
          </w:tcPr>
          <w:p w:rsidR="007468C9" w:rsidRPr="00982EE8" w:rsidRDefault="007468C9" w:rsidP="008C6FCC">
            <w:pPr>
              <w:spacing w:before="100" w:beforeAutospacing="1" w:after="100" w:afterAutospacing="1"/>
              <w:jc w:val="center"/>
              <w:cnfStyle w:val="000000100000"/>
              <w:rPr>
                <w:rFonts w:eastAsia="Times New Roman" w:cs="Arial"/>
                <w:color w:val="000000"/>
              </w:rPr>
            </w:pPr>
            <w:r w:rsidRPr="00982EE8">
              <w:rPr>
                <w:rFonts w:eastAsia="Times New Roman" w:cs="Arial"/>
                <w:color w:val="000000"/>
              </w:rPr>
              <w:t>10</w:t>
            </w:r>
          </w:p>
        </w:tc>
        <w:tc>
          <w:tcPr>
            <w:tcW w:w="550" w:type="pct"/>
            <w:vAlign w:val="center"/>
            <w:hideMark/>
          </w:tcPr>
          <w:p w:rsidR="007468C9" w:rsidRPr="00982EE8" w:rsidRDefault="007468C9" w:rsidP="008C6FCC">
            <w:pPr>
              <w:spacing w:before="100" w:beforeAutospacing="1" w:after="100" w:afterAutospacing="1"/>
              <w:jc w:val="center"/>
              <w:cnfStyle w:val="000000100000"/>
              <w:rPr>
                <w:rFonts w:eastAsia="Times New Roman" w:cs="Arial"/>
                <w:color w:val="000000"/>
              </w:rPr>
            </w:pPr>
            <w:r w:rsidRPr="00982EE8">
              <w:rPr>
                <w:rFonts w:eastAsia="Times New Roman" w:cs="Arial"/>
                <w:color w:val="000000"/>
              </w:rPr>
              <w:t>$ 750,00</w:t>
            </w:r>
          </w:p>
        </w:tc>
        <w:tc>
          <w:tcPr>
            <w:tcW w:w="367" w:type="pct"/>
            <w:vAlign w:val="center"/>
            <w:hideMark/>
          </w:tcPr>
          <w:p w:rsidR="007468C9" w:rsidRPr="00982EE8" w:rsidRDefault="007468C9" w:rsidP="008C6FCC">
            <w:pPr>
              <w:spacing w:before="100" w:beforeAutospacing="1" w:after="100" w:afterAutospacing="1"/>
              <w:jc w:val="center"/>
              <w:cnfStyle w:val="000000100000"/>
              <w:rPr>
                <w:rFonts w:eastAsia="Times New Roman" w:cs="Arial"/>
                <w:color w:val="000000"/>
              </w:rPr>
            </w:pPr>
            <w:r w:rsidRPr="00982EE8">
              <w:rPr>
                <w:rFonts w:eastAsia="Times New Roman" w:cs="Arial"/>
                <w:color w:val="000000"/>
              </w:rPr>
              <w:t>5</w:t>
            </w:r>
          </w:p>
        </w:tc>
        <w:tc>
          <w:tcPr>
            <w:tcW w:w="672" w:type="pct"/>
            <w:vAlign w:val="center"/>
            <w:hideMark/>
          </w:tcPr>
          <w:p w:rsidR="007468C9" w:rsidRPr="00982EE8" w:rsidRDefault="007468C9" w:rsidP="008C6FCC">
            <w:pPr>
              <w:spacing w:before="100" w:beforeAutospacing="1" w:after="100" w:afterAutospacing="1"/>
              <w:jc w:val="center"/>
              <w:cnfStyle w:val="000000100000"/>
              <w:rPr>
                <w:rFonts w:eastAsia="Times New Roman" w:cs="Arial"/>
                <w:color w:val="000000"/>
              </w:rPr>
            </w:pPr>
            <w:r w:rsidRPr="00982EE8">
              <w:rPr>
                <w:rFonts w:eastAsia="Times New Roman" w:cs="Arial"/>
                <w:color w:val="000000"/>
              </w:rPr>
              <w:t>$      3.750,00</w:t>
            </w:r>
          </w:p>
        </w:tc>
        <w:tc>
          <w:tcPr>
            <w:tcW w:w="612" w:type="pct"/>
            <w:vAlign w:val="center"/>
            <w:hideMark/>
          </w:tcPr>
          <w:p w:rsidR="007468C9" w:rsidRPr="00982EE8" w:rsidRDefault="007468C9" w:rsidP="008C6FCC">
            <w:pPr>
              <w:spacing w:before="100" w:beforeAutospacing="1" w:after="100" w:afterAutospacing="1"/>
              <w:jc w:val="center"/>
              <w:cnfStyle w:val="000000100000"/>
              <w:rPr>
                <w:rFonts w:eastAsia="Times New Roman" w:cs="Arial"/>
                <w:color w:val="000000"/>
              </w:rPr>
            </w:pPr>
            <w:r w:rsidRPr="00982EE8">
              <w:rPr>
                <w:rFonts w:eastAsia="Times New Roman" w:cs="Arial"/>
                <w:color w:val="000000"/>
              </w:rPr>
              <w:t>$ 3.750,00</w:t>
            </w:r>
          </w:p>
        </w:tc>
        <w:tc>
          <w:tcPr>
            <w:tcW w:w="550" w:type="pct"/>
            <w:vMerge w:val="restart"/>
            <w:noWrap/>
            <w:vAlign w:val="center"/>
            <w:hideMark/>
          </w:tcPr>
          <w:p w:rsidR="007468C9" w:rsidRPr="00982EE8" w:rsidRDefault="007468C9" w:rsidP="008C6FCC">
            <w:pPr>
              <w:spacing w:before="100" w:beforeAutospacing="1" w:after="100" w:afterAutospacing="1"/>
              <w:jc w:val="center"/>
              <w:cnfStyle w:val="000000100000"/>
              <w:rPr>
                <w:rFonts w:eastAsia="Times New Roman" w:cs="Arial"/>
                <w:color w:val="000000"/>
              </w:rPr>
            </w:pPr>
            <w:r w:rsidRPr="00982EE8">
              <w:rPr>
                <w:rFonts w:eastAsia="Times New Roman" w:cs="Arial"/>
                <w:color w:val="000000"/>
              </w:rPr>
              <w:t>$ 3.770,00</w:t>
            </w:r>
          </w:p>
        </w:tc>
      </w:tr>
      <w:tr w:rsidR="00982EE8" w:rsidRPr="00982EE8" w:rsidTr="00982EE8">
        <w:trPr>
          <w:cnfStyle w:val="000000010000"/>
          <w:trHeight w:val="300"/>
        </w:trPr>
        <w:tc>
          <w:tcPr>
            <w:cnfStyle w:val="001000000000"/>
            <w:tcW w:w="560" w:type="pct"/>
            <w:vMerge/>
            <w:vAlign w:val="center"/>
            <w:hideMark/>
          </w:tcPr>
          <w:p w:rsidR="007468C9" w:rsidRPr="00982EE8" w:rsidRDefault="007468C9" w:rsidP="008C6FCC">
            <w:pPr>
              <w:spacing w:before="100" w:beforeAutospacing="1" w:after="100" w:afterAutospacing="1"/>
              <w:jc w:val="center"/>
              <w:rPr>
                <w:rFonts w:asciiTheme="minorHAnsi" w:eastAsia="Times New Roman" w:hAnsiTheme="minorHAnsi" w:cs="Arial"/>
                <w:color w:val="000000"/>
              </w:rPr>
            </w:pPr>
          </w:p>
        </w:tc>
        <w:tc>
          <w:tcPr>
            <w:tcW w:w="710" w:type="pct"/>
            <w:noWrap/>
            <w:vAlign w:val="center"/>
            <w:hideMark/>
          </w:tcPr>
          <w:p w:rsidR="007468C9" w:rsidRPr="00982EE8" w:rsidRDefault="007468C9" w:rsidP="008C6FCC">
            <w:pPr>
              <w:spacing w:before="100" w:beforeAutospacing="1" w:after="100" w:afterAutospacing="1"/>
              <w:cnfStyle w:val="000000010000"/>
              <w:rPr>
                <w:rFonts w:eastAsia="Times New Roman" w:cs="Arial"/>
                <w:color w:val="000000"/>
              </w:rPr>
            </w:pPr>
            <w:r w:rsidRPr="00982EE8">
              <w:rPr>
                <w:rFonts w:eastAsia="Times New Roman" w:cs="Arial"/>
                <w:color w:val="000000"/>
              </w:rPr>
              <w:t>BLOWERS DE 10 HP (5)</w:t>
            </w:r>
          </w:p>
        </w:tc>
        <w:tc>
          <w:tcPr>
            <w:tcW w:w="673" w:type="pct"/>
            <w:noWrap/>
            <w:vAlign w:val="center"/>
            <w:hideMark/>
          </w:tcPr>
          <w:p w:rsidR="007468C9" w:rsidRPr="00982EE8" w:rsidRDefault="007468C9" w:rsidP="008C6FCC">
            <w:pPr>
              <w:spacing w:before="100" w:beforeAutospacing="1" w:after="100" w:afterAutospacing="1"/>
              <w:jc w:val="center"/>
              <w:cnfStyle w:val="000000010000"/>
              <w:rPr>
                <w:rFonts w:eastAsia="Times New Roman" w:cs="Arial"/>
                <w:color w:val="000000"/>
              </w:rPr>
            </w:pPr>
            <w:r w:rsidRPr="00982EE8">
              <w:rPr>
                <w:rFonts w:eastAsia="Times New Roman" w:cs="Arial"/>
                <w:color w:val="000000"/>
              </w:rPr>
              <w:t>$ 25.000,00</w:t>
            </w:r>
          </w:p>
        </w:tc>
        <w:tc>
          <w:tcPr>
            <w:tcW w:w="306" w:type="pct"/>
            <w:noWrap/>
            <w:vAlign w:val="center"/>
            <w:hideMark/>
          </w:tcPr>
          <w:p w:rsidR="007468C9" w:rsidRPr="00982EE8" w:rsidRDefault="007468C9" w:rsidP="008C6FCC">
            <w:pPr>
              <w:spacing w:before="100" w:beforeAutospacing="1" w:after="100" w:afterAutospacing="1"/>
              <w:jc w:val="center"/>
              <w:cnfStyle w:val="000000010000"/>
              <w:rPr>
                <w:rFonts w:eastAsia="Times New Roman" w:cs="Arial"/>
                <w:color w:val="000000"/>
              </w:rPr>
            </w:pPr>
            <w:r w:rsidRPr="00982EE8">
              <w:rPr>
                <w:rFonts w:eastAsia="Times New Roman" w:cs="Arial"/>
                <w:color w:val="000000"/>
              </w:rPr>
              <w:t>10</w:t>
            </w:r>
          </w:p>
        </w:tc>
        <w:tc>
          <w:tcPr>
            <w:tcW w:w="550" w:type="pct"/>
            <w:vAlign w:val="center"/>
            <w:hideMark/>
          </w:tcPr>
          <w:p w:rsidR="007468C9" w:rsidRPr="00982EE8" w:rsidRDefault="007468C9" w:rsidP="008C6FCC">
            <w:pPr>
              <w:spacing w:before="100" w:beforeAutospacing="1" w:after="100" w:afterAutospacing="1"/>
              <w:jc w:val="center"/>
              <w:cnfStyle w:val="000000010000"/>
              <w:rPr>
                <w:rFonts w:eastAsia="Times New Roman" w:cs="Arial"/>
                <w:color w:val="000000"/>
              </w:rPr>
            </w:pPr>
            <w:r w:rsidRPr="00982EE8">
              <w:rPr>
                <w:rFonts w:eastAsia="Times New Roman" w:cs="Arial"/>
                <w:color w:val="000000"/>
              </w:rPr>
              <w:t>$ 2.500,00</w:t>
            </w:r>
          </w:p>
        </w:tc>
        <w:tc>
          <w:tcPr>
            <w:tcW w:w="367" w:type="pct"/>
            <w:vAlign w:val="center"/>
            <w:hideMark/>
          </w:tcPr>
          <w:p w:rsidR="007468C9" w:rsidRPr="00982EE8" w:rsidRDefault="007468C9" w:rsidP="008C6FCC">
            <w:pPr>
              <w:spacing w:before="100" w:beforeAutospacing="1" w:after="100" w:afterAutospacing="1"/>
              <w:jc w:val="center"/>
              <w:cnfStyle w:val="000000010000"/>
              <w:rPr>
                <w:rFonts w:eastAsia="Times New Roman" w:cs="Arial"/>
                <w:color w:val="000000"/>
              </w:rPr>
            </w:pPr>
            <w:r w:rsidRPr="00982EE8">
              <w:rPr>
                <w:rFonts w:eastAsia="Times New Roman" w:cs="Arial"/>
                <w:color w:val="000000"/>
              </w:rPr>
              <w:t>5</w:t>
            </w:r>
          </w:p>
        </w:tc>
        <w:tc>
          <w:tcPr>
            <w:tcW w:w="672" w:type="pct"/>
            <w:vAlign w:val="center"/>
            <w:hideMark/>
          </w:tcPr>
          <w:p w:rsidR="007468C9" w:rsidRPr="00982EE8" w:rsidRDefault="007468C9" w:rsidP="008C6FCC">
            <w:pPr>
              <w:spacing w:before="100" w:beforeAutospacing="1" w:after="100" w:afterAutospacing="1"/>
              <w:jc w:val="center"/>
              <w:cnfStyle w:val="000000010000"/>
              <w:rPr>
                <w:rFonts w:eastAsia="Times New Roman" w:cs="Arial"/>
                <w:color w:val="000000"/>
              </w:rPr>
            </w:pPr>
            <w:r w:rsidRPr="00982EE8">
              <w:rPr>
                <w:rFonts w:eastAsia="Times New Roman" w:cs="Arial"/>
                <w:color w:val="000000"/>
              </w:rPr>
              <w:t>$    12.500,00</w:t>
            </w:r>
          </w:p>
        </w:tc>
        <w:tc>
          <w:tcPr>
            <w:tcW w:w="612" w:type="pct"/>
            <w:vAlign w:val="center"/>
            <w:hideMark/>
          </w:tcPr>
          <w:p w:rsidR="007468C9" w:rsidRPr="00982EE8" w:rsidRDefault="007468C9" w:rsidP="008C6FCC">
            <w:pPr>
              <w:spacing w:before="100" w:beforeAutospacing="1" w:after="100" w:afterAutospacing="1"/>
              <w:jc w:val="center"/>
              <w:cnfStyle w:val="000000010000"/>
              <w:rPr>
                <w:rFonts w:eastAsia="Times New Roman" w:cs="Arial"/>
                <w:color w:val="000000"/>
              </w:rPr>
            </w:pPr>
            <w:r w:rsidRPr="00982EE8">
              <w:rPr>
                <w:rFonts w:eastAsia="Times New Roman" w:cs="Arial"/>
                <w:color w:val="000000"/>
              </w:rPr>
              <w:t>$ 12.500,00</w:t>
            </w:r>
          </w:p>
        </w:tc>
        <w:tc>
          <w:tcPr>
            <w:tcW w:w="550" w:type="pct"/>
            <w:vMerge/>
            <w:vAlign w:val="center"/>
            <w:hideMark/>
          </w:tcPr>
          <w:p w:rsidR="007468C9" w:rsidRPr="00982EE8" w:rsidRDefault="007468C9" w:rsidP="008C6FCC">
            <w:pPr>
              <w:spacing w:before="100" w:beforeAutospacing="1" w:after="100" w:afterAutospacing="1"/>
              <w:jc w:val="center"/>
              <w:cnfStyle w:val="000000010000"/>
              <w:rPr>
                <w:rFonts w:eastAsia="Times New Roman" w:cs="Arial"/>
                <w:color w:val="000000"/>
              </w:rPr>
            </w:pPr>
          </w:p>
        </w:tc>
      </w:tr>
      <w:tr w:rsidR="00982EE8" w:rsidRPr="00982EE8" w:rsidTr="00982EE8">
        <w:trPr>
          <w:cnfStyle w:val="000000100000"/>
          <w:trHeight w:val="300"/>
        </w:trPr>
        <w:tc>
          <w:tcPr>
            <w:cnfStyle w:val="001000000000"/>
            <w:tcW w:w="560" w:type="pct"/>
            <w:vMerge/>
            <w:vAlign w:val="center"/>
            <w:hideMark/>
          </w:tcPr>
          <w:p w:rsidR="007468C9" w:rsidRPr="00982EE8" w:rsidRDefault="007468C9" w:rsidP="008C6FCC">
            <w:pPr>
              <w:spacing w:before="100" w:beforeAutospacing="1" w:after="100" w:afterAutospacing="1"/>
              <w:jc w:val="center"/>
              <w:rPr>
                <w:rFonts w:asciiTheme="minorHAnsi" w:eastAsia="Times New Roman" w:hAnsiTheme="minorHAnsi" w:cs="Arial"/>
                <w:color w:val="000000"/>
              </w:rPr>
            </w:pPr>
          </w:p>
        </w:tc>
        <w:tc>
          <w:tcPr>
            <w:tcW w:w="710" w:type="pct"/>
            <w:noWrap/>
            <w:vAlign w:val="center"/>
            <w:hideMark/>
          </w:tcPr>
          <w:p w:rsidR="007468C9" w:rsidRPr="00982EE8" w:rsidRDefault="007468C9" w:rsidP="008C6FCC">
            <w:pPr>
              <w:spacing w:before="100" w:beforeAutospacing="1" w:after="100" w:afterAutospacing="1"/>
              <w:cnfStyle w:val="000000100000"/>
              <w:rPr>
                <w:rFonts w:eastAsia="Times New Roman" w:cs="Arial"/>
                <w:color w:val="000000"/>
              </w:rPr>
            </w:pPr>
            <w:r w:rsidRPr="00982EE8">
              <w:rPr>
                <w:rFonts w:eastAsia="Times New Roman" w:cs="Arial"/>
                <w:color w:val="000000"/>
              </w:rPr>
              <w:t>TOMA DE AGUA (2)</w:t>
            </w:r>
          </w:p>
        </w:tc>
        <w:tc>
          <w:tcPr>
            <w:tcW w:w="673" w:type="pct"/>
            <w:noWrap/>
            <w:vAlign w:val="center"/>
            <w:hideMark/>
          </w:tcPr>
          <w:p w:rsidR="007468C9" w:rsidRPr="00982EE8" w:rsidRDefault="007468C9" w:rsidP="008C6FCC">
            <w:pPr>
              <w:spacing w:before="100" w:beforeAutospacing="1" w:after="100" w:afterAutospacing="1"/>
              <w:jc w:val="center"/>
              <w:cnfStyle w:val="000000100000"/>
              <w:rPr>
                <w:rFonts w:eastAsia="Times New Roman" w:cs="Arial"/>
                <w:color w:val="000000"/>
              </w:rPr>
            </w:pPr>
            <w:r w:rsidRPr="00982EE8">
              <w:rPr>
                <w:rFonts w:eastAsia="Times New Roman" w:cs="Arial"/>
                <w:color w:val="000000"/>
              </w:rPr>
              <w:t>$ 1.400,00</w:t>
            </w:r>
          </w:p>
        </w:tc>
        <w:tc>
          <w:tcPr>
            <w:tcW w:w="306" w:type="pct"/>
            <w:noWrap/>
            <w:vAlign w:val="center"/>
            <w:hideMark/>
          </w:tcPr>
          <w:p w:rsidR="007468C9" w:rsidRPr="00982EE8" w:rsidRDefault="007468C9" w:rsidP="008C6FCC">
            <w:pPr>
              <w:spacing w:before="100" w:beforeAutospacing="1" w:after="100" w:afterAutospacing="1"/>
              <w:jc w:val="center"/>
              <w:cnfStyle w:val="000000100000"/>
              <w:rPr>
                <w:rFonts w:eastAsia="Times New Roman" w:cs="Arial"/>
                <w:color w:val="000000"/>
              </w:rPr>
            </w:pPr>
            <w:r w:rsidRPr="00982EE8">
              <w:rPr>
                <w:rFonts w:eastAsia="Times New Roman" w:cs="Arial"/>
                <w:color w:val="000000"/>
              </w:rPr>
              <w:t>10</w:t>
            </w:r>
          </w:p>
        </w:tc>
        <w:tc>
          <w:tcPr>
            <w:tcW w:w="550" w:type="pct"/>
            <w:vAlign w:val="center"/>
            <w:hideMark/>
          </w:tcPr>
          <w:p w:rsidR="007468C9" w:rsidRPr="00982EE8" w:rsidRDefault="007468C9" w:rsidP="008C6FCC">
            <w:pPr>
              <w:spacing w:before="100" w:beforeAutospacing="1" w:after="100" w:afterAutospacing="1"/>
              <w:jc w:val="center"/>
              <w:cnfStyle w:val="000000100000"/>
              <w:rPr>
                <w:rFonts w:eastAsia="Times New Roman" w:cs="Arial"/>
                <w:color w:val="000000"/>
              </w:rPr>
            </w:pPr>
            <w:r w:rsidRPr="00982EE8">
              <w:rPr>
                <w:rFonts w:eastAsia="Times New Roman" w:cs="Arial"/>
                <w:color w:val="000000"/>
              </w:rPr>
              <w:t>$ 140,00</w:t>
            </w:r>
          </w:p>
        </w:tc>
        <w:tc>
          <w:tcPr>
            <w:tcW w:w="367" w:type="pct"/>
            <w:vAlign w:val="center"/>
            <w:hideMark/>
          </w:tcPr>
          <w:p w:rsidR="007468C9" w:rsidRPr="00982EE8" w:rsidRDefault="007468C9" w:rsidP="008C6FCC">
            <w:pPr>
              <w:spacing w:before="100" w:beforeAutospacing="1" w:after="100" w:afterAutospacing="1"/>
              <w:jc w:val="center"/>
              <w:cnfStyle w:val="000000100000"/>
              <w:rPr>
                <w:rFonts w:eastAsia="Times New Roman" w:cs="Arial"/>
                <w:color w:val="000000"/>
              </w:rPr>
            </w:pPr>
            <w:r w:rsidRPr="00982EE8">
              <w:rPr>
                <w:rFonts w:eastAsia="Times New Roman" w:cs="Arial"/>
                <w:color w:val="000000"/>
              </w:rPr>
              <w:t>5</w:t>
            </w:r>
          </w:p>
        </w:tc>
        <w:tc>
          <w:tcPr>
            <w:tcW w:w="672" w:type="pct"/>
            <w:vAlign w:val="center"/>
            <w:hideMark/>
          </w:tcPr>
          <w:p w:rsidR="007468C9" w:rsidRPr="00982EE8" w:rsidRDefault="007468C9" w:rsidP="008C6FCC">
            <w:pPr>
              <w:spacing w:before="100" w:beforeAutospacing="1" w:after="100" w:afterAutospacing="1"/>
              <w:jc w:val="center"/>
              <w:cnfStyle w:val="000000100000"/>
              <w:rPr>
                <w:rFonts w:eastAsia="Times New Roman" w:cs="Arial"/>
                <w:color w:val="000000"/>
              </w:rPr>
            </w:pPr>
            <w:r w:rsidRPr="00982EE8">
              <w:rPr>
                <w:rFonts w:eastAsia="Times New Roman" w:cs="Arial"/>
                <w:color w:val="000000"/>
              </w:rPr>
              <w:t>$         700,00</w:t>
            </w:r>
          </w:p>
        </w:tc>
        <w:tc>
          <w:tcPr>
            <w:tcW w:w="612" w:type="pct"/>
            <w:vAlign w:val="center"/>
            <w:hideMark/>
          </w:tcPr>
          <w:p w:rsidR="007468C9" w:rsidRPr="00982EE8" w:rsidRDefault="007468C9" w:rsidP="008C6FCC">
            <w:pPr>
              <w:spacing w:before="100" w:beforeAutospacing="1" w:after="100" w:afterAutospacing="1"/>
              <w:jc w:val="center"/>
              <w:cnfStyle w:val="000000100000"/>
              <w:rPr>
                <w:rFonts w:eastAsia="Times New Roman" w:cs="Arial"/>
                <w:color w:val="000000"/>
              </w:rPr>
            </w:pPr>
            <w:r w:rsidRPr="00982EE8">
              <w:rPr>
                <w:rFonts w:eastAsia="Times New Roman" w:cs="Arial"/>
                <w:color w:val="000000"/>
              </w:rPr>
              <w:t>$ 700,00</w:t>
            </w:r>
          </w:p>
        </w:tc>
        <w:tc>
          <w:tcPr>
            <w:tcW w:w="550" w:type="pct"/>
            <w:vMerge/>
            <w:vAlign w:val="center"/>
            <w:hideMark/>
          </w:tcPr>
          <w:p w:rsidR="007468C9" w:rsidRPr="00982EE8" w:rsidRDefault="007468C9" w:rsidP="008C6FCC">
            <w:pPr>
              <w:spacing w:before="100" w:beforeAutospacing="1" w:after="100" w:afterAutospacing="1"/>
              <w:jc w:val="center"/>
              <w:cnfStyle w:val="000000100000"/>
              <w:rPr>
                <w:rFonts w:eastAsia="Times New Roman" w:cs="Arial"/>
                <w:color w:val="000000"/>
              </w:rPr>
            </w:pPr>
          </w:p>
        </w:tc>
      </w:tr>
      <w:tr w:rsidR="00982EE8" w:rsidRPr="00982EE8" w:rsidTr="00982EE8">
        <w:trPr>
          <w:cnfStyle w:val="000000010000"/>
          <w:trHeight w:val="300"/>
        </w:trPr>
        <w:tc>
          <w:tcPr>
            <w:cnfStyle w:val="001000000000"/>
            <w:tcW w:w="560" w:type="pct"/>
            <w:vMerge/>
            <w:vAlign w:val="center"/>
            <w:hideMark/>
          </w:tcPr>
          <w:p w:rsidR="007468C9" w:rsidRPr="00982EE8" w:rsidRDefault="007468C9" w:rsidP="008C6FCC">
            <w:pPr>
              <w:spacing w:before="100" w:beforeAutospacing="1" w:after="100" w:afterAutospacing="1"/>
              <w:jc w:val="center"/>
              <w:rPr>
                <w:rFonts w:asciiTheme="minorHAnsi" w:eastAsia="Times New Roman" w:hAnsiTheme="minorHAnsi" w:cs="Arial"/>
                <w:color w:val="000000"/>
              </w:rPr>
            </w:pPr>
          </w:p>
        </w:tc>
        <w:tc>
          <w:tcPr>
            <w:tcW w:w="710" w:type="pct"/>
            <w:noWrap/>
            <w:vAlign w:val="center"/>
            <w:hideMark/>
          </w:tcPr>
          <w:p w:rsidR="007468C9" w:rsidRPr="00982EE8" w:rsidRDefault="007468C9" w:rsidP="008C6FCC">
            <w:pPr>
              <w:spacing w:before="100" w:beforeAutospacing="1" w:after="100" w:afterAutospacing="1"/>
              <w:cnfStyle w:val="000000010000"/>
              <w:rPr>
                <w:rFonts w:eastAsia="Times New Roman" w:cs="Arial"/>
                <w:color w:val="000000"/>
              </w:rPr>
            </w:pPr>
            <w:r w:rsidRPr="00982EE8">
              <w:rPr>
                <w:rFonts w:eastAsia="Times New Roman" w:cs="Arial"/>
                <w:color w:val="000000"/>
              </w:rPr>
              <w:t>TINA PARA COSECHA (2)</w:t>
            </w:r>
          </w:p>
        </w:tc>
        <w:tc>
          <w:tcPr>
            <w:tcW w:w="673" w:type="pct"/>
            <w:noWrap/>
            <w:vAlign w:val="center"/>
            <w:hideMark/>
          </w:tcPr>
          <w:p w:rsidR="007468C9" w:rsidRPr="00982EE8" w:rsidRDefault="007468C9" w:rsidP="008C6FCC">
            <w:pPr>
              <w:spacing w:before="100" w:beforeAutospacing="1" w:after="100" w:afterAutospacing="1"/>
              <w:jc w:val="center"/>
              <w:cnfStyle w:val="000000010000"/>
              <w:rPr>
                <w:rFonts w:eastAsia="Times New Roman" w:cs="Arial"/>
                <w:color w:val="000000"/>
              </w:rPr>
            </w:pPr>
            <w:r w:rsidRPr="00982EE8">
              <w:rPr>
                <w:rFonts w:eastAsia="Times New Roman" w:cs="Arial"/>
                <w:color w:val="000000"/>
              </w:rPr>
              <w:t>$ 900,00</w:t>
            </w:r>
          </w:p>
        </w:tc>
        <w:tc>
          <w:tcPr>
            <w:tcW w:w="306" w:type="pct"/>
            <w:noWrap/>
            <w:vAlign w:val="center"/>
            <w:hideMark/>
          </w:tcPr>
          <w:p w:rsidR="007468C9" w:rsidRPr="00982EE8" w:rsidRDefault="007468C9" w:rsidP="008C6FCC">
            <w:pPr>
              <w:spacing w:before="100" w:beforeAutospacing="1" w:after="100" w:afterAutospacing="1"/>
              <w:jc w:val="center"/>
              <w:cnfStyle w:val="000000010000"/>
              <w:rPr>
                <w:rFonts w:eastAsia="Times New Roman" w:cs="Arial"/>
                <w:color w:val="000000"/>
              </w:rPr>
            </w:pPr>
            <w:r w:rsidRPr="00982EE8">
              <w:rPr>
                <w:rFonts w:eastAsia="Times New Roman" w:cs="Arial"/>
                <w:color w:val="000000"/>
              </w:rPr>
              <w:t>5</w:t>
            </w:r>
          </w:p>
        </w:tc>
        <w:tc>
          <w:tcPr>
            <w:tcW w:w="550" w:type="pct"/>
            <w:vAlign w:val="center"/>
            <w:hideMark/>
          </w:tcPr>
          <w:p w:rsidR="007468C9" w:rsidRPr="00982EE8" w:rsidRDefault="007468C9" w:rsidP="008C6FCC">
            <w:pPr>
              <w:spacing w:before="100" w:beforeAutospacing="1" w:after="100" w:afterAutospacing="1"/>
              <w:jc w:val="center"/>
              <w:cnfStyle w:val="000000010000"/>
              <w:rPr>
                <w:rFonts w:eastAsia="Times New Roman" w:cs="Arial"/>
                <w:color w:val="000000"/>
              </w:rPr>
            </w:pPr>
            <w:r w:rsidRPr="00982EE8">
              <w:rPr>
                <w:rFonts w:eastAsia="Times New Roman" w:cs="Arial"/>
                <w:color w:val="000000"/>
              </w:rPr>
              <w:t>$ 180,00</w:t>
            </w:r>
          </w:p>
        </w:tc>
        <w:tc>
          <w:tcPr>
            <w:tcW w:w="367" w:type="pct"/>
            <w:vAlign w:val="center"/>
            <w:hideMark/>
          </w:tcPr>
          <w:p w:rsidR="007468C9" w:rsidRPr="00982EE8" w:rsidRDefault="007468C9" w:rsidP="008C6FCC">
            <w:pPr>
              <w:spacing w:before="100" w:beforeAutospacing="1" w:after="100" w:afterAutospacing="1"/>
              <w:jc w:val="center"/>
              <w:cnfStyle w:val="000000010000"/>
              <w:rPr>
                <w:rFonts w:eastAsia="Times New Roman" w:cs="Arial"/>
                <w:color w:val="000000"/>
              </w:rPr>
            </w:pPr>
            <w:r w:rsidRPr="00982EE8">
              <w:rPr>
                <w:rFonts w:eastAsia="Times New Roman" w:cs="Arial"/>
                <w:color w:val="000000"/>
              </w:rPr>
              <w:t>5</w:t>
            </w:r>
          </w:p>
        </w:tc>
        <w:tc>
          <w:tcPr>
            <w:tcW w:w="672" w:type="pct"/>
            <w:vAlign w:val="center"/>
            <w:hideMark/>
          </w:tcPr>
          <w:p w:rsidR="007468C9" w:rsidRPr="00982EE8" w:rsidRDefault="007468C9" w:rsidP="008C6FCC">
            <w:pPr>
              <w:spacing w:before="100" w:beforeAutospacing="1" w:after="100" w:afterAutospacing="1"/>
              <w:jc w:val="center"/>
              <w:cnfStyle w:val="000000010000"/>
              <w:rPr>
                <w:rFonts w:eastAsia="Times New Roman" w:cs="Arial"/>
                <w:color w:val="000000"/>
              </w:rPr>
            </w:pPr>
            <w:r w:rsidRPr="00982EE8">
              <w:rPr>
                <w:rFonts w:eastAsia="Times New Roman" w:cs="Arial"/>
                <w:color w:val="000000"/>
              </w:rPr>
              <w:t>$         900,00</w:t>
            </w:r>
          </w:p>
        </w:tc>
        <w:tc>
          <w:tcPr>
            <w:tcW w:w="612" w:type="pct"/>
            <w:vAlign w:val="center"/>
            <w:hideMark/>
          </w:tcPr>
          <w:p w:rsidR="007468C9" w:rsidRPr="00982EE8" w:rsidRDefault="007468C9" w:rsidP="008C6FCC">
            <w:pPr>
              <w:spacing w:before="100" w:beforeAutospacing="1" w:after="100" w:afterAutospacing="1"/>
              <w:jc w:val="center"/>
              <w:cnfStyle w:val="000000010000"/>
              <w:rPr>
                <w:rFonts w:eastAsia="Times New Roman" w:cs="Arial"/>
                <w:color w:val="000000"/>
              </w:rPr>
            </w:pPr>
            <w:r w:rsidRPr="00982EE8">
              <w:rPr>
                <w:rFonts w:eastAsia="Times New Roman" w:cs="Arial"/>
                <w:color w:val="000000"/>
              </w:rPr>
              <w:t>$ 0,00</w:t>
            </w:r>
          </w:p>
        </w:tc>
        <w:tc>
          <w:tcPr>
            <w:tcW w:w="550" w:type="pct"/>
            <w:vMerge/>
            <w:vAlign w:val="center"/>
            <w:hideMark/>
          </w:tcPr>
          <w:p w:rsidR="007468C9" w:rsidRPr="00982EE8" w:rsidRDefault="007468C9" w:rsidP="008C6FCC">
            <w:pPr>
              <w:spacing w:before="100" w:beforeAutospacing="1" w:after="100" w:afterAutospacing="1"/>
              <w:jc w:val="center"/>
              <w:cnfStyle w:val="000000010000"/>
              <w:rPr>
                <w:rFonts w:eastAsia="Times New Roman" w:cs="Arial"/>
                <w:color w:val="000000"/>
              </w:rPr>
            </w:pPr>
          </w:p>
        </w:tc>
      </w:tr>
      <w:tr w:rsidR="00982EE8" w:rsidRPr="00982EE8" w:rsidTr="00982EE8">
        <w:trPr>
          <w:cnfStyle w:val="000000100000"/>
          <w:trHeight w:val="300"/>
        </w:trPr>
        <w:tc>
          <w:tcPr>
            <w:cnfStyle w:val="001000000000"/>
            <w:tcW w:w="560" w:type="pct"/>
            <w:vMerge/>
            <w:vAlign w:val="center"/>
            <w:hideMark/>
          </w:tcPr>
          <w:p w:rsidR="007468C9" w:rsidRPr="00982EE8" w:rsidRDefault="007468C9" w:rsidP="008C6FCC">
            <w:pPr>
              <w:spacing w:before="100" w:beforeAutospacing="1" w:after="100" w:afterAutospacing="1"/>
              <w:jc w:val="center"/>
              <w:rPr>
                <w:rFonts w:asciiTheme="minorHAnsi" w:eastAsia="Times New Roman" w:hAnsiTheme="minorHAnsi" w:cs="Arial"/>
                <w:color w:val="000000"/>
              </w:rPr>
            </w:pPr>
          </w:p>
        </w:tc>
        <w:tc>
          <w:tcPr>
            <w:tcW w:w="710" w:type="pct"/>
            <w:noWrap/>
            <w:vAlign w:val="center"/>
            <w:hideMark/>
          </w:tcPr>
          <w:p w:rsidR="007468C9" w:rsidRPr="00982EE8" w:rsidRDefault="007468C9" w:rsidP="008C6FCC">
            <w:pPr>
              <w:spacing w:before="100" w:beforeAutospacing="1" w:after="100" w:afterAutospacing="1"/>
              <w:cnfStyle w:val="000000100000"/>
              <w:rPr>
                <w:rFonts w:eastAsia="Times New Roman" w:cs="Arial"/>
                <w:color w:val="000000"/>
              </w:rPr>
            </w:pPr>
            <w:r w:rsidRPr="00982EE8">
              <w:rPr>
                <w:rFonts w:eastAsia="Times New Roman" w:cs="Arial"/>
                <w:color w:val="000000"/>
              </w:rPr>
              <w:t>PISCINA PARA ARTEMIA (2)</w:t>
            </w:r>
          </w:p>
        </w:tc>
        <w:tc>
          <w:tcPr>
            <w:tcW w:w="673" w:type="pct"/>
            <w:noWrap/>
            <w:vAlign w:val="center"/>
            <w:hideMark/>
          </w:tcPr>
          <w:p w:rsidR="007468C9" w:rsidRPr="00982EE8" w:rsidRDefault="007468C9" w:rsidP="008C6FCC">
            <w:pPr>
              <w:spacing w:before="100" w:beforeAutospacing="1" w:after="100" w:afterAutospacing="1"/>
              <w:jc w:val="center"/>
              <w:cnfStyle w:val="000000100000"/>
              <w:rPr>
                <w:rFonts w:eastAsia="Times New Roman" w:cs="Arial"/>
                <w:color w:val="000000"/>
              </w:rPr>
            </w:pPr>
            <w:r w:rsidRPr="00982EE8">
              <w:rPr>
                <w:rFonts w:eastAsia="Times New Roman" w:cs="Arial"/>
                <w:color w:val="000000"/>
              </w:rPr>
              <w:t>$ 1.000,00</w:t>
            </w:r>
          </w:p>
        </w:tc>
        <w:tc>
          <w:tcPr>
            <w:tcW w:w="306" w:type="pct"/>
            <w:noWrap/>
            <w:vAlign w:val="center"/>
            <w:hideMark/>
          </w:tcPr>
          <w:p w:rsidR="007468C9" w:rsidRPr="00982EE8" w:rsidRDefault="007468C9" w:rsidP="008C6FCC">
            <w:pPr>
              <w:spacing w:before="100" w:beforeAutospacing="1" w:after="100" w:afterAutospacing="1"/>
              <w:jc w:val="center"/>
              <w:cnfStyle w:val="000000100000"/>
              <w:rPr>
                <w:rFonts w:eastAsia="Times New Roman" w:cs="Arial"/>
                <w:color w:val="000000"/>
              </w:rPr>
            </w:pPr>
            <w:r w:rsidRPr="00982EE8">
              <w:rPr>
                <w:rFonts w:eastAsia="Times New Roman" w:cs="Arial"/>
                <w:color w:val="000000"/>
              </w:rPr>
              <w:t>5</w:t>
            </w:r>
          </w:p>
        </w:tc>
        <w:tc>
          <w:tcPr>
            <w:tcW w:w="550" w:type="pct"/>
            <w:vAlign w:val="center"/>
            <w:hideMark/>
          </w:tcPr>
          <w:p w:rsidR="007468C9" w:rsidRPr="00982EE8" w:rsidRDefault="007468C9" w:rsidP="008C6FCC">
            <w:pPr>
              <w:spacing w:before="100" w:beforeAutospacing="1" w:after="100" w:afterAutospacing="1"/>
              <w:jc w:val="center"/>
              <w:cnfStyle w:val="000000100000"/>
              <w:rPr>
                <w:rFonts w:eastAsia="Times New Roman" w:cs="Arial"/>
                <w:color w:val="000000"/>
              </w:rPr>
            </w:pPr>
            <w:r w:rsidRPr="00982EE8">
              <w:rPr>
                <w:rFonts w:eastAsia="Times New Roman" w:cs="Arial"/>
                <w:color w:val="000000"/>
              </w:rPr>
              <w:t>$ 200,00</w:t>
            </w:r>
          </w:p>
        </w:tc>
        <w:tc>
          <w:tcPr>
            <w:tcW w:w="367" w:type="pct"/>
            <w:vAlign w:val="center"/>
            <w:hideMark/>
          </w:tcPr>
          <w:p w:rsidR="007468C9" w:rsidRPr="00982EE8" w:rsidRDefault="007468C9" w:rsidP="008C6FCC">
            <w:pPr>
              <w:spacing w:before="100" w:beforeAutospacing="1" w:after="100" w:afterAutospacing="1"/>
              <w:jc w:val="center"/>
              <w:cnfStyle w:val="000000100000"/>
              <w:rPr>
                <w:rFonts w:eastAsia="Times New Roman" w:cs="Arial"/>
                <w:color w:val="000000"/>
              </w:rPr>
            </w:pPr>
            <w:r w:rsidRPr="00982EE8">
              <w:rPr>
                <w:rFonts w:eastAsia="Times New Roman" w:cs="Arial"/>
                <w:color w:val="000000"/>
              </w:rPr>
              <w:t>5</w:t>
            </w:r>
          </w:p>
        </w:tc>
        <w:tc>
          <w:tcPr>
            <w:tcW w:w="672" w:type="pct"/>
            <w:vAlign w:val="center"/>
            <w:hideMark/>
          </w:tcPr>
          <w:p w:rsidR="007468C9" w:rsidRPr="00982EE8" w:rsidRDefault="007468C9" w:rsidP="008C6FCC">
            <w:pPr>
              <w:spacing w:before="100" w:beforeAutospacing="1" w:after="100" w:afterAutospacing="1"/>
              <w:jc w:val="center"/>
              <w:cnfStyle w:val="000000100000"/>
              <w:rPr>
                <w:rFonts w:eastAsia="Times New Roman" w:cs="Arial"/>
                <w:color w:val="000000"/>
              </w:rPr>
            </w:pPr>
            <w:r w:rsidRPr="00982EE8">
              <w:rPr>
                <w:rFonts w:eastAsia="Times New Roman" w:cs="Arial"/>
                <w:color w:val="000000"/>
              </w:rPr>
              <w:t>$      1.000,00</w:t>
            </w:r>
          </w:p>
        </w:tc>
        <w:tc>
          <w:tcPr>
            <w:tcW w:w="612" w:type="pct"/>
            <w:vAlign w:val="center"/>
            <w:hideMark/>
          </w:tcPr>
          <w:p w:rsidR="007468C9" w:rsidRPr="00982EE8" w:rsidRDefault="007468C9" w:rsidP="008C6FCC">
            <w:pPr>
              <w:spacing w:before="100" w:beforeAutospacing="1" w:after="100" w:afterAutospacing="1"/>
              <w:jc w:val="center"/>
              <w:cnfStyle w:val="000000100000"/>
              <w:rPr>
                <w:rFonts w:eastAsia="Times New Roman" w:cs="Arial"/>
                <w:color w:val="000000"/>
              </w:rPr>
            </w:pPr>
            <w:r w:rsidRPr="00982EE8">
              <w:rPr>
                <w:rFonts w:eastAsia="Times New Roman" w:cs="Arial"/>
                <w:color w:val="000000"/>
              </w:rPr>
              <w:t>$ 0,00</w:t>
            </w:r>
          </w:p>
        </w:tc>
        <w:tc>
          <w:tcPr>
            <w:tcW w:w="550" w:type="pct"/>
            <w:vMerge/>
            <w:vAlign w:val="center"/>
            <w:hideMark/>
          </w:tcPr>
          <w:p w:rsidR="007468C9" w:rsidRPr="00982EE8" w:rsidRDefault="007468C9" w:rsidP="008C6FCC">
            <w:pPr>
              <w:spacing w:before="100" w:beforeAutospacing="1" w:after="100" w:afterAutospacing="1"/>
              <w:jc w:val="center"/>
              <w:cnfStyle w:val="000000100000"/>
              <w:rPr>
                <w:rFonts w:eastAsia="Times New Roman" w:cs="Arial"/>
                <w:color w:val="000000"/>
              </w:rPr>
            </w:pPr>
          </w:p>
        </w:tc>
      </w:tr>
      <w:tr w:rsidR="00982EE8" w:rsidRPr="00982EE8" w:rsidTr="00982EE8">
        <w:trPr>
          <w:cnfStyle w:val="000000010000"/>
          <w:trHeight w:val="300"/>
        </w:trPr>
        <w:tc>
          <w:tcPr>
            <w:cnfStyle w:val="001000000000"/>
            <w:tcW w:w="560" w:type="pct"/>
            <w:noWrap/>
            <w:vAlign w:val="center"/>
            <w:hideMark/>
          </w:tcPr>
          <w:p w:rsidR="007468C9" w:rsidRPr="00982EE8" w:rsidRDefault="007468C9" w:rsidP="008C6FCC">
            <w:pPr>
              <w:spacing w:before="100" w:beforeAutospacing="1" w:after="100" w:afterAutospacing="1"/>
              <w:jc w:val="center"/>
              <w:rPr>
                <w:rFonts w:asciiTheme="minorHAnsi" w:eastAsia="Times New Roman" w:hAnsiTheme="minorHAnsi" w:cs="Arial"/>
                <w:color w:val="000000"/>
              </w:rPr>
            </w:pPr>
          </w:p>
        </w:tc>
        <w:tc>
          <w:tcPr>
            <w:tcW w:w="710" w:type="pct"/>
            <w:noWrap/>
            <w:vAlign w:val="center"/>
            <w:hideMark/>
          </w:tcPr>
          <w:p w:rsidR="007468C9" w:rsidRPr="00982EE8" w:rsidRDefault="007468C9" w:rsidP="008C6FCC">
            <w:pPr>
              <w:spacing w:before="100" w:beforeAutospacing="1" w:after="100" w:afterAutospacing="1"/>
              <w:jc w:val="center"/>
              <w:cnfStyle w:val="000000010000"/>
              <w:rPr>
                <w:rFonts w:eastAsia="Times New Roman" w:cs="Arial"/>
                <w:color w:val="000000"/>
              </w:rPr>
            </w:pPr>
          </w:p>
        </w:tc>
        <w:tc>
          <w:tcPr>
            <w:tcW w:w="979" w:type="pct"/>
            <w:gridSpan w:val="2"/>
            <w:noWrap/>
            <w:vAlign w:val="center"/>
            <w:hideMark/>
          </w:tcPr>
          <w:p w:rsidR="007468C9" w:rsidRPr="00982EE8" w:rsidRDefault="007468C9" w:rsidP="008C6FCC">
            <w:pPr>
              <w:spacing w:before="100" w:beforeAutospacing="1" w:after="100" w:afterAutospacing="1"/>
              <w:jc w:val="center"/>
              <w:cnfStyle w:val="000000010000"/>
              <w:rPr>
                <w:rFonts w:eastAsia="Times New Roman" w:cs="Arial"/>
                <w:b/>
                <w:bCs/>
                <w:color w:val="000000"/>
              </w:rPr>
            </w:pPr>
            <w:r w:rsidRPr="00982EE8">
              <w:rPr>
                <w:rFonts w:eastAsia="Times New Roman" w:cs="Arial"/>
                <w:b/>
                <w:bCs/>
                <w:color w:val="000000"/>
              </w:rPr>
              <w:t>Depreciación Anual</w:t>
            </w:r>
          </w:p>
        </w:tc>
        <w:tc>
          <w:tcPr>
            <w:tcW w:w="550" w:type="pct"/>
            <w:noWrap/>
            <w:vAlign w:val="center"/>
            <w:hideMark/>
          </w:tcPr>
          <w:p w:rsidR="007468C9" w:rsidRPr="00982EE8" w:rsidRDefault="007468C9" w:rsidP="008C6FCC">
            <w:pPr>
              <w:spacing w:before="100" w:beforeAutospacing="1" w:after="100" w:afterAutospacing="1"/>
              <w:jc w:val="center"/>
              <w:cnfStyle w:val="000000010000"/>
              <w:rPr>
                <w:rFonts w:eastAsia="Times New Roman" w:cs="Arial"/>
                <w:color w:val="000000"/>
              </w:rPr>
            </w:pPr>
            <w:r w:rsidRPr="00982EE8">
              <w:rPr>
                <w:rFonts w:eastAsia="Times New Roman" w:cs="Arial"/>
                <w:color w:val="000000"/>
              </w:rPr>
              <w:t>$ 9.770,00</w:t>
            </w:r>
          </w:p>
        </w:tc>
        <w:tc>
          <w:tcPr>
            <w:tcW w:w="1039" w:type="pct"/>
            <w:gridSpan w:val="2"/>
            <w:noWrap/>
            <w:vAlign w:val="center"/>
            <w:hideMark/>
          </w:tcPr>
          <w:p w:rsidR="007468C9" w:rsidRPr="00982EE8" w:rsidRDefault="007468C9" w:rsidP="008C6FCC">
            <w:pPr>
              <w:spacing w:before="100" w:beforeAutospacing="1" w:after="100" w:afterAutospacing="1"/>
              <w:jc w:val="center"/>
              <w:cnfStyle w:val="000000010000"/>
              <w:rPr>
                <w:rFonts w:eastAsia="Times New Roman" w:cs="Arial"/>
                <w:b/>
                <w:bCs/>
                <w:color w:val="000000"/>
              </w:rPr>
            </w:pPr>
            <w:r w:rsidRPr="00982EE8">
              <w:rPr>
                <w:rFonts w:eastAsia="Times New Roman" w:cs="Arial"/>
                <w:b/>
                <w:bCs/>
                <w:color w:val="000000"/>
              </w:rPr>
              <w:t>Valor de Desecho</w:t>
            </w:r>
          </w:p>
        </w:tc>
        <w:tc>
          <w:tcPr>
            <w:tcW w:w="612" w:type="pct"/>
            <w:noWrap/>
            <w:vAlign w:val="center"/>
            <w:hideMark/>
          </w:tcPr>
          <w:p w:rsidR="007468C9" w:rsidRPr="00982EE8" w:rsidRDefault="007468C9" w:rsidP="008C6FCC">
            <w:pPr>
              <w:spacing w:before="100" w:beforeAutospacing="1" w:after="100" w:afterAutospacing="1"/>
              <w:jc w:val="center"/>
              <w:cnfStyle w:val="000000010000"/>
              <w:rPr>
                <w:rFonts w:eastAsia="Times New Roman" w:cs="Arial"/>
                <w:color w:val="000000"/>
              </w:rPr>
            </w:pPr>
            <w:r w:rsidRPr="00982EE8">
              <w:rPr>
                <w:rFonts w:eastAsia="Times New Roman" w:cs="Arial"/>
                <w:color w:val="000000"/>
              </w:rPr>
              <w:t>$ 16.950,00</w:t>
            </w:r>
          </w:p>
        </w:tc>
        <w:tc>
          <w:tcPr>
            <w:tcW w:w="550" w:type="pct"/>
            <w:noWrap/>
            <w:vAlign w:val="center"/>
            <w:hideMark/>
          </w:tcPr>
          <w:p w:rsidR="007468C9" w:rsidRPr="00982EE8" w:rsidRDefault="007468C9" w:rsidP="008C6FCC">
            <w:pPr>
              <w:spacing w:before="100" w:beforeAutospacing="1" w:after="100" w:afterAutospacing="1"/>
              <w:jc w:val="center"/>
              <w:cnfStyle w:val="000000010000"/>
              <w:rPr>
                <w:rFonts w:eastAsia="Times New Roman" w:cs="Arial"/>
                <w:color w:val="000000"/>
              </w:rPr>
            </w:pPr>
          </w:p>
        </w:tc>
      </w:tr>
    </w:tbl>
    <w:p w:rsidR="007468C9" w:rsidRPr="00ED5EA6" w:rsidRDefault="00982EE8" w:rsidP="007468C9">
      <w:pPr>
        <w:spacing w:before="100" w:beforeAutospacing="1" w:after="100" w:afterAutospacing="1" w:line="360" w:lineRule="auto"/>
        <w:jc w:val="both"/>
        <w:rPr>
          <w:rFonts w:ascii="Arial" w:hAnsi="Arial" w:cs="Arial"/>
          <w:b/>
          <w:sz w:val="24"/>
          <w:szCs w:val="24"/>
          <w:lang w:val="es-ES"/>
        </w:rPr>
      </w:pPr>
      <w:r>
        <w:rPr>
          <w:rFonts w:ascii="Arial" w:hAnsi="Arial" w:cs="Arial"/>
          <w:b/>
          <w:sz w:val="24"/>
          <w:szCs w:val="24"/>
          <w:lang w:val="es-ES"/>
        </w:rPr>
        <w:t>ANEXO</w:t>
      </w:r>
      <w:r w:rsidR="00865AA8">
        <w:rPr>
          <w:rFonts w:ascii="Arial" w:hAnsi="Arial" w:cs="Arial"/>
          <w:b/>
          <w:sz w:val="24"/>
          <w:szCs w:val="24"/>
          <w:lang w:val="es-ES"/>
        </w:rPr>
        <w:t xml:space="preserve"> 3: DEPRECIACIÓ</w:t>
      </w:r>
      <w:r w:rsidR="007468C9">
        <w:rPr>
          <w:rFonts w:ascii="Arial" w:hAnsi="Arial" w:cs="Arial"/>
          <w:b/>
          <w:sz w:val="24"/>
          <w:szCs w:val="24"/>
          <w:lang w:val="es-ES"/>
        </w:rPr>
        <w:t>N ACTIVOS DE LA NUEVA INVERSIÓN</w:t>
      </w:r>
    </w:p>
    <w:p w:rsidR="007468C9" w:rsidRPr="00AD5445" w:rsidRDefault="007468C9" w:rsidP="007468C9">
      <w:pPr>
        <w:pStyle w:val="Prrafodelista"/>
        <w:spacing w:before="100" w:beforeAutospacing="1" w:after="100" w:afterAutospacing="1" w:line="360" w:lineRule="auto"/>
        <w:ind w:left="1287"/>
        <w:jc w:val="both"/>
        <w:rPr>
          <w:rFonts w:ascii="Arial" w:hAnsi="Arial" w:cs="Arial"/>
          <w:sz w:val="24"/>
          <w:szCs w:val="24"/>
          <w:lang w:val="es-ES"/>
        </w:rPr>
      </w:pPr>
    </w:p>
    <w:p w:rsidR="007468C9" w:rsidRDefault="007468C9" w:rsidP="007468C9">
      <w:pPr>
        <w:spacing w:before="100" w:beforeAutospacing="1" w:after="100" w:afterAutospacing="1" w:line="360" w:lineRule="auto"/>
        <w:ind w:firstLine="567"/>
        <w:jc w:val="both"/>
        <w:rPr>
          <w:rFonts w:ascii="Arial" w:hAnsi="Arial" w:cs="Arial"/>
          <w:sz w:val="24"/>
          <w:szCs w:val="24"/>
          <w:lang w:val="es-ES"/>
        </w:rPr>
      </w:pPr>
    </w:p>
    <w:p w:rsidR="007468C9" w:rsidRDefault="007468C9" w:rsidP="007468C9">
      <w:pPr>
        <w:rPr>
          <w:rFonts w:ascii="Arial" w:hAnsi="Arial" w:cs="Arial"/>
          <w:sz w:val="24"/>
          <w:szCs w:val="24"/>
          <w:lang w:val="es-ES"/>
        </w:rPr>
      </w:pPr>
      <w:r>
        <w:rPr>
          <w:rFonts w:ascii="Arial" w:hAnsi="Arial" w:cs="Arial"/>
          <w:sz w:val="24"/>
          <w:szCs w:val="24"/>
          <w:lang w:val="es-ES"/>
        </w:rPr>
        <w:br w:type="page"/>
      </w:r>
    </w:p>
    <w:p w:rsidR="007468C9" w:rsidRPr="00982EE8" w:rsidRDefault="00982EE8" w:rsidP="00982EE8">
      <w:pPr>
        <w:spacing w:before="100" w:beforeAutospacing="1" w:after="100" w:afterAutospacing="1" w:line="360" w:lineRule="auto"/>
        <w:jc w:val="both"/>
        <w:rPr>
          <w:rFonts w:ascii="Arial" w:hAnsi="Arial" w:cs="Arial"/>
          <w:sz w:val="24"/>
          <w:szCs w:val="24"/>
          <w:lang w:val="es-ES"/>
        </w:rPr>
      </w:pPr>
      <w:r>
        <w:rPr>
          <w:rFonts w:ascii="Arial" w:hAnsi="Arial" w:cs="Arial"/>
          <w:b/>
          <w:sz w:val="24"/>
          <w:szCs w:val="24"/>
          <w:lang w:val="es-ES"/>
        </w:rPr>
        <w:lastRenderedPageBreak/>
        <w:t>ANEXO</w:t>
      </w:r>
      <w:r w:rsidR="007468C9" w:rsidRPr="00982EE8">
        <w:rPr>
          <w:rFonts w:ascii="Arial" w:hAnsi="Arial" w:cs="Arial"/>
          <w:b/>
          <w:sz w:val="24"/>
          <w:szCs w:val="24"/>
          <w:lang w:val="es-ES"/>
        </w:rPr>
        <w:t xml:space="preserve"> 4: TABLA DE SUELDOS / SALARIOS</w:t>
      </w:r>
      <w:r w:rsidR="007468C9" w:rsidRPr="00982EE8">
        <w:rPr>
          <w:rFonts w:ascii="Arial" w:hAnsi="Arial" w:cs="Arial"/>
          <w:sz w:val="24"/>
          <w:szCs w:val="24"/>
          <w:lang w:val="es-ES"/>
        </w:rPr>
        <w:t xml:space="preserve"> </w:t>
      </w:r>
    </w:p>
    <w:tbl>
      <w:tblPr>
        <w:tblStyle w:val="Cuadrculaclara-nfasis11"/>
        <w:tblW w:w="5161" w:type="pct"/>
        <w:tblInd w:w="108" w:type="dxa"/>
        <w:tblLayout w:type="fixed"/>
        <w:tblLook w:val="04A0"/>
      </w:tblPr>
      <w:tblGrid>
        <w:gridCol w:w="1136"/>
        <w:gridCol w:w="282"/>
        <w:gridCol w:w="1277"/>
        <w:gridCol w:w="1275"/>
        <w:gridCol w:w="1275"/>
        <w:gridCol w:w="993"/>
        <w:gridCol w:w="1275"/>
        <w:gridCol w:w="1252"/>
        <w:gridCol w:w="1250"/>
        <w:gridCol w:w="1252"/>
        <w:gridCol w:w="1208"/>
      </w:tblGrid>
      <w:tr w:rsidR="007468C9" w:rsidRPr="00982EE8" w:rsidTr="00EE1D9B">
        <w:trPr>
          <w:cnfStyle w:val="100000000000"/>
          <w:trHeight w:val="20"/>
        </w:trPr>
        <w:tc>
          <w:tcPr>
            <w:cnfStyle w:val="001000000000"/>
            <w:tcW w:w="5000" w:type="pct"/>
            <w:gridSpan w:val="11"/>
            <w:noWrap/>
            <w:vAlign w:val="center"/>
            <w:hideMark/>
          </w:tcPr>
          <w:p w:rsidR="007468C9" w:rsidRPr="00982EE8" w:rsidRDefault="007468C9" w:rsidP="008C6FCC">
            <w:pPr>
              <w:pStyle w:val="Sinespaciado"/>
              <w:jc w:val="center"/>
              <w:rPr>
                <w:rFonts w:asciiTheme="minorHAnsi" w:eastAsia="Times New Roman" w:hAnsiTheme="minorHAnsi"/>
              </w:rPr>
            </w:pPr>
            <w:r w:rsidRPr="00982EE8">
              <w:rPr>
                <w:rFonts w:asciiTheme="minorHAnsi" w:eastAsia="Times New Roman" w:hAnsiTheme="minorHAnsi"/>
              </w:rPr>
              <w:t>Sueldos / Salarios</w:t>
            </w:r>
          </w:p>
        </w:tc>
      </w:tr>
      <w:tr w:rsidR="00EE1D9B" w:rsidRPr="00982EE8" w:rsidTr="00EE1D9B">
        <w:trPr>
          <w:cnfStyle w:val="000000100000"/>
          <w:cantSplit/>
          <w:trHeight w:val="1134"/>
        </w:trPr>
        <w:tc>
          <w:tcPr>
            <w:cnfStyle w:val="001000000000"/>
            <w:tcW w:w="455" w:type="pct"/>
            <w:noWrap/>
            <w:textDirection w:val="btLr"/>
            <w:vAlign w:val="center"/>
            <w:hideMark/>
          </w:tcPr>
          <w:p w:rsidR="007468C9" w:rsidRPr="00982EE8" w:rsidRDefault="007468C9" w:rsidP="00982EE8">
            <w:pPr>
              <w:pStyle w:val="Sinespaciado"/>
              <w:ind w:left="113" w:right="113"/>
              <w:jc w:val="center"/>
              <w:rPr>
                <w:rFonts w:asciiTheme="minorHAnsi" w:eastAsia="Times New Roman" w:hAnsiTheme="minorHAnsi"/>
              </w:rPr>
            </w:pPr>
            <w:r w:rsidRPr="00982EE8">
              <w:rPr>
                <w:rFonts w:asciiTheme="minorHAnsi" w:eastAsia="Times New Roman" w:hAnsiTheme="minorHAnsi"/>
              </w:rPr>
              <w:t>Personal</w:t>
            </w:r>
          </w:p>
        </w:tc>
        <w:tc>
          <w:tcPr>
            <w:tcW w:w="113" w:type="pct"/>
            <w:noWrap/>
            <w:textDirection w:val="btLr"/>
            <w:vAlign w:val="center"/>
            <w:hideMark/>
          </w:tcPr>
          <w:p w:rsidR="007468C9" w:rsidRPr="00982EE8" w:rsidRDefault="007468C9" w:rsidP="00982EE8">
            <w:pPr>
              <w:pStyle w:val="Sinespaciado"/>
              <w:ind w:left="113" w:right="113"/>
              <w:jc w:val="center"/>
              <w:cnfStyle w:val="000000100000"/>
              <w:rPr>
                <w:b/>
              </w:rPr>
            </w:pPr>
            <w:r w:rsidRPr="00982EE8">
              <w:rPr>
                <w:b/>
              </w:rPr>
              <w:t>Cantidad</w:t>
            </w:r>
          </w:p>
        </w:tc>
        <w:tc>
          <w:tcPr>
            <w:tcW w:w="512" w:type="pct"/>
            <w:textDirection w:val="btLr"/>
            <w:vAlign w:val="center"/>
            <w:hideMark/>
          </w:tcPr>
          <w:p w:rsidR="007468C9" w:rsidRPr="00982EE8" w:rsidRDefault="007468C9" w:rsidP="00982EE8">
            <w:pPr>
              <w:pStyle w:val="Sinespaciado"/>
              <w:ind w:left="113" w:right="113"/>
              <w:jc w:val="center"/>
              <w:cnfStyle w:val="000000100000"/>
              <w:rPr>
                <w:b/>
              </w:rPr>
            </w:pPr>
            <w:r w:rsidRPr="00982EE8">
              <w:rPr>
                <w:b/>
              </w:rPr>
              <w:t>Sueldos/ Salarios</w:t>
            </w:r>
          </w:p>
        </w:tc>
        <w:tc>
          <w:tcPr>
            <w:tcW w:w="511" w:type="pct"/>
            <w:noWrap/>
            <w:textDirection w:val="btLr"/>
            <w:vAlign w:val="center"/>
            <w:hideMark/>
          </w:tcPr>
          <w:p w:rsidR="007468C9" w:rsidRPr="00982EE8" w:rsidRDefault="007468C9" w:rsidP="00982EE8">
            <w:pPr>
              <w:pStyle w:val="Sinespaciado"/>
              <w:ind w:left="113" w:right="113"/>
              <w:jc w:val="center"/>
              <w:cnfStyle w:val="000000100000"/>
              <w:rPr>
                <w:b/>
              </w:rPr>
            </w:pPr>
            <w:r w:rsidRPr="00982EE8">
              <w:rPr>
                <w:b/>
              </w:rPr>
              <w:t>Mensual</w:t>
            </w:r>
          </w:p>
        </w:tc>
        <w:tc>
          <w:tcPr>
            <w:tcW w:w="511" w:type="pct"/>
            <w:noWrap/>
            <w:textDirection w:val="btLr"/>
            <w:vAlign w:val="center"/>
            <w:hideMark/>
          </w:tcPr>
          <w:p w:rsidR="007468C9" w:rsidRPr="00982EE8" w:rsidRDefault="007468C9" w:rsidP="00982EE8">
            <w:pPr>
              <w:pStyle w:val="Sinespaciado"/>
              <w:ind w:left="113" w:right="113"/>
              <w:jc w:val="center"/>
              <w:cnfStyle w:val="000000100000"/>
              <w:rPr>
                <w:b/>
              </w:rPr>
            </w:pPr>
            <w:r w:rsidRPr="00982EE8">
              <w:rPr>
                <w:b/>
              </w:rPr>
              <w:t>Anual</w:t>
            </w:r>
          </w:p>
        </w:tc>
        <w:tc>
          <w:tcPr>
            <w:tcW w:w="398" w:type="pct"/>
            <w:textDirection w:val="btLr"/>
            <w:vAlign w:val="center"/>
            <w:hideMark/>
          </w:tcPr>
          <w:p w:rsidR="007468C9" w:rsidRPr="00982EE8" w:rsidRDefault="007468C9" w:rsidP="00982EE8">
            <w:pPr>
              <w:pStyle w:val="Sinespaciado"/>
              <w:ind w:left="113" w:right="113"/>
              <w:jc w:val="center"/>
              <w:cnfStyle w:val="000000100000"/>
              <w:rPr>
                <w:b/>
              </w:rPr>
            </w:pPr>
            <w:r w:rsidRPr="00982EE8">
              <w:rPr>
                <w:b/>
              </w:rPr>
              <w:t>Decimo Cuarto</w:t>
            </w:r>
          </w:p>
        </w:tc>
        <w:tc>
          <w:tcPr>
            <w:tcW w:w="511" w:type="pct"/>
            <w:textDirection w:val="btLr"/>
            <w:vAlign w:val="center"/>
            <w:hideMark/>
          </w:tcPr>
          <w:p w:rsidR="007468C9" w:rsidRPr="00982EE8" w:rsidRDefault="007468C9" w:rsidP="00982EE8">
            <w:pPr>
              <w:pStyle w:val="Sinespaciado"/>
              <w:ind w:left="113" w:right="113"/>
              <w:jc w:val="center"/>
              <w:cnfStyle w:val="000000100000"/>
              <w:rPr>
                <w:b/>
              </w:rPr>
            </w:pPr>
            <w:r w:rsidRPr="00982EE8">
              <w:rPr>
                <w:b/>
              </w:rPr>
              <w:t>Decimo Tercero</w:t>
            </w:r>
          </w:p>
        </w:tc>
        <w:tc>
          <w:tcPr>
            <w:tcW w:w="502" w:type="pct"/>
            <w:textDirection w:val="btLr"/>
            <w:vAlign w:val="center"/>
            <w:hideMark/>
          </w:tcPr>
          <w:p w:rsidR="007468C9" w:rsidRPr="00982EE8" w:rsidRDefault="007468C9" w:rsidP="00982EE8">
            <w:pPr>
              <w:pStyle w:val="Sinespaciado"/>
              <w:ind w:left="113" w:right="113"/>
              <w:jc w:val="center"/>
              <w:cnfStyle w:val="000000100000"/>
              <w:rPr>
                <w:b/>
              </w:rPr>
            </w:pPr>
            <w:r w:rsidRPr="00982EE8">
              <w:rPr>
                <w:b/>
              </w:rPr>
              <w:t>Fondo De Reserva mensual</w:t>
            </w:r>
          </w:p>
        </w:tc>
        <w:tc>
          <w:tcPr>
            <w:tcW w:w="501" w:type="pct"/>
            <w:textDirection w:val="btLr"/>
            <w:vAlign w:val="center"/>
            <w:hideMark/>
          </w:tcPr>
          <w:p w:rsidR="007468C9" w:rsidRPr="00982EE8" w:rsidRDefault="007468C9" w:rsidP="00982EE8">
            <w:pPr>
              <w:pStyle w:val="Sinespaciado"/>
              <w:ind w:left="113" w:right="113"/>
              <w:jc w:val="center"/>
              <w:cnfStyle w:val="000000100000"/>
              <w:rPr>
                <w:b/>
              </w:rPr>
            </w:pPr>
            <w:r w:rsidRPr="00982EE8">
              <w:rPr>
                <w:b/>
              </w:rPr>
              <w:t>Fondo de Reserva Anual</w:t>
            </w:r>
          </w:p>
        </w:tc>
        <w:tc>
          <w:tcPr>
            <w:tcW w:w="502" w:type="pct"/>
            <w:textDirection w:val="btLr"/>
            <w:vAlign w:val="center"/>
            <w:hideMark/>
          </w:tcPr>
          <w:p w:rsidR="007468C9" w:rsidRPr="00982EE8" w:rsidRDefault="007468C9" w:rsidP="00982EE8">
            <w:pPr>
              <w:pStyle w:val="Sinespaciado"/>
              <w:ind w:left="113" w:right="113"/>
              <w:jc w:val="center"/>
              <w:cnfStyle w:val="000000100000"/>
              <w:rPr>
                <w:b/>
              </w:rPr>
            </w:pPr>
            <w:r w:rsidRPr="00982EE8">
              <w:rPr>
                <w:b/>
              </w:rPr>
              <w:t>Aporte Patronal</w:t>
            </w:r>
          </w:p>
        </w:tc>
        <w:tc>
          <w:tcPr>
            <w:tcW w:w="484" w:type="pct"/>
            <w:textDirection w:val="btLr"/>
            <w:vAlign w:val="center"/>
            <w:hideMark/>
          </w:tcPr>
          <w:p w:rsidR="007468C9" w:rsidRPr="00982EE8" w:rsidRDefault="007468C9" w:rsidP="00982EE8">
            <w:pPr>
              <w:pStyle w:val="Sinespaciado"/>
              <w:ind w:left="113" w:right="113"/>
              <w:jc w:val="center"/>
              <w:cnfStyle w:val="000000100000"/>
              <w:rPr>
                <w:b/>
              </w:rPr>
            </w:pPr>
            <w:r w:rsidRPr="00982EE8">
              <w:rPr>
                <w:b/>
              </w:rPr>
              <w:t>Aporte Personal</w:t>
            </w:r>
          </w:p>
        </w:tc>
      </w:tr>
      <w:tr w:rsidR="00EE1D9B" w:rsidRPr="00982EE8" w:rsidTr="00EE1D9B">
        <w:trPr>
          <w:cnfStyle w:val="000000010000"/>
          <w:trHeight w:val="454"/>
        </w:trPr>
        <w:tc>
          <w:tcPr>
            <w:cnfStyle w:val="001000000000"/>
            <w:tcW w:w="455" w:type="pct"/>
            <w:noWrap/>
            <w:vAlign w:val="center"/>
            <w:hideMark/>
          </w:tcPr>
          <w:p w:rsidR="007468C9" w:rsidRPr="00EE1D9B" w:rsidRDefault="007468C9" w:rsidP="00EE1D9B">
            <w:pPr>
              <w:pStyle w:val="Sinespaciado"/>
              <w:jc w:val="center"/>
              <w:rPr>
                <w:rFonts w:asciiTheme="minorHAnsi" w:eastAsia="Times New Roman" w:hAnsiTheme="minorHAnsi"/>
                <w:sz w:val="20"/>
              </w:rPr>
            </w:pPr>
            <w:r w:rsidRPr="00EE1D9B">
              <w:rPr>
                <w:rFonts w:asciiTheme="minorHAnsi" w:eastAsia="Times New Roman" w:hAnsiTheme="minorHAnsi"/>
                <w:sz w:val="20"/>
              </w:rPr>
              <w:t>Gerente General</w:t>
            </w:r>
          </w:p>
        </w:tc>
        <w:tc>
          <w:tcPr>
            <w:tcW w:w="113" w:type="pct"/>
            <w:noWrap/>
            <w:vAlign w:val="center"/>
            <w:hideMark/>
          </w:tcPr>
          <w:p w:rsidR="007468C9" w:rsidRPr="00982EE8" w:rsidRDefault="007468C9" w:rsidP="00EE1D9B">
            <w:pPr>
              <w:pStyle w:val="Sinespaciado"/>
              <w:jc w:val="center"/>
              <w:cnfStyle w:val="000000010000"/>
            </w:pPr>
            <w:r w:rsidRPr="00982EE8">
              <w:t>1</w:t>
            </w:r>
          </w:p>
        </w:tc>
        <w:tc>
          <w:tcPr>
            <w:tcW w:w="512" w:type="pct"/>
            <w:noWrap/>
            <w:vAlign w:val="center"/>
            <w:hideMark/>
          </w:tcPr>
          <w:p w:rsidR="007468C9" w:rsidRPr="00982EE8" w:rsidRDefault="007468C9" w:rsidP="00EE1D9B">
            <w:pPr>
              <w:pStyle w:val="Sinespaciado"/>
              <w:jc w:val="center"/>
              <w:cnfStyle w:val="000000010000"/>
            </w:pPr>
            <w:r w:rsidRPr="00982EE8">
              <w:t>$ 1.000,00</w:t>
            </w:r>
          </w:p>
        </w:tc>
        <w:tc>
          <w:tcPr>
            <w:tcW w:w="511" w:type="pct"/>
            <w:noWrap/>
            <w:vAlign w:val="center"/>
            <w:hideMark/>
          </w:tcPr>
          <w:p w:rsidR="007468C9" w:rsidRPr="00982EE8" w:rsidRDefault="007468C9" w:rsidP="00EE1D9B">
            <w:pPr>
              <w:pStyle w:val="Sinespaciado"/>
              <w:jc w:val="center"/>
              <w:cnfStyle w:val="000000010000"/>
            </w:pPr>
            <w:r w:rsidRPr="00982EE8">
              <w:t>$ 1.000,00</w:t>
            </w:r>
          </w:p>
        </w:tc>
        <w:tc>
          <w:tcPr>
            <w:tcW w:w="511" w:type="pct"/>
            <w:noWrap/>
            <w:vAlign w:val="center"/>
            <w:hideMark/>
          </w:tcPr>
          <w:p w:rsidR="007468C9" w:rsidRPr="00982EE8" w:rsidRDefault="007468C9" w:rsidP="00EE1D9B">
            <w:pPr>
              <w:pStyle w:val="Sinespaciado"/>
              <w:jc w:val="center"/>
              <w:cnfStyle w:val="000000010000"/>
            </w:pPr>
            <w:r w:rsidRPr="00982EE8">
              <w:t>$ 12.000,00</w:t>
            </w:r>
          </w:p>
        </w:tc>
        <w:tc>
          <w:tcPr>
            <w:tcW w:w="398" w:type="pct"/>
            <w:noWrap/>
            <w:vAlign w:val="center"/>
            <w:hideMark/>
          </w:tcPr>
          <w:p w:rsidR="007468C9" w:rsidRPr="00982EE8" w:rsidRDefault="007468C9" w:rsidP="00EE1D9B">
            <w:pPr>
              <w:pStyle w:val="Sinespaciado"/>
              <w:jc w:val="center"/>
              <w:cnfStyle w:val="000000010000"/>
            </w:pPr>
            <w:r w:rsidRPr="00982EE8">
              <w:t>$</w:t>
            </w:r>
            <w:r w:rsidR="00EE1D9B">
              <w:t xml:space="preserve"> </w:t>
            </w:r>
            <w:r w:rsidRPr="00982EE8">
              <w:t>24,33</w:t>
            </w:r>
          </w:p>
        </w:tc>
        <w:tc>
          <w:tcPr>
            <w:tcW w:w="511" w:type="pct"/>
            <w:noWrap/>
            <w:vAlign w:val="center"/>
            <w:hideMark/>
          </w:tcPr>
          <w:p w:rsidR="007468C9" w:rsidRPr="00982EE8" w:rsidRDefault="00EE1D9B" w:rsidP="00EE1D9B">
            <w:pPr>
              <w:pStyle w:val="Sinespaciado"/>
              <w:jc w:val="center"/>
              <w:cnfStyle w:val="000000010000"/>
            </w:pPr>
            <w:r>
              <w:t>$</w:t>
            </w:r>
            <w:r w:rsidR="007468C9" w:rsidRPr="00982EE8">
              <w:t xml:space="preserve"> 1.000,00</w:t>
            </w:r>
          </w:p>
        </w:tc>
        <w:tc>
          <w:tcPr>
            <w:tcW w:w="502" w:type="pct"/>
            <w:noWrap/>
            <w:vAlign w:val="center"/>
            <w:hideMark/>
          </w:tcPr>
          <w:p w:rsidR="007468C9" w:rsidRPr="00982EE8" w:rsidRDefault="007468C9" w:rsidP="00EE1D9B">
            <w:pPr>
              <w:pStyle w:val="Sinespaciado"/>
              <w:jc w:val="center"/>
              <w:cnfStyle w:val="000000010000"/>
            </w:pPr>
            <w:r w:rsidRPr="00982EE8">
              <w:t>$    83,33</w:t>
            </w:r>
          </w:p>
        </w:tc>
        <w:tc>
          <w:tcPr>
            <w:tcW w:w="501" w:type="pct"/>
            <w:noWrap/>
            <w:vAlign w:val="center"/>
            <w:hideMark/>
          </w:tcPr>
          <w:p w:rsidR="007468C9" w:rsidRPr="00982EE8" w:rsidRDefault="007468C9" w:rsidP="00EE1D9B">
            <w:pPr>
              <w:pStyle w:val="Sinespaciado"/>
              <w:jc w:val="center"/>
              <w:cnfStyle w:val="000000010000"/>
            </w:pPr>
            <w:r w:rsidRPr="00982EE8">
              <w:t>$     916,67</w:t>
            </w:r>
          </w:p>
        </w:tc>
        <w:tc>
          <w:tcPr>
            <w:tcW w:w="502" w:type="pct"/>
            <w:noWrap/>
            <w:vAlign w:val="center"/>
            <w:hideMark/>
          </w:tcPr>
          <w:p w:rsidR="007468C9" w:rsidRPr="00982EE8" w:rsidRDefault="007468C9" w:rsidP="00EE1D9B">
            <w:pPr>
              <w:pStyle w:val="Sinespaciado"/>
              <w:jc w:val="center"/>
              <w:cnfStyle w:val="000000010000"/>
            </w:pPr>
            <w:r w:rsidRPr="00982EE8">
              <w:t>$  1.338,00</w:t>
            </w:r>
          </w:p>
        </w:tc>
        <w:tc>
          <w:tcPr>
            <w:tcW w:w="484" w:type="pct"/>
            <w:noWrap/>
            <w:vAlign w:val="center"/>
            <w:hideMark/>
          </w:tcPr>
          <w:p w:rsidR="007468C9" w:rsidRPr="00982EE8" w:rsidRDefault="007468C9" w:rsidP="00EE1D9B">
            <w:pPr>
              <w:pStyle w:val="Sinespaciado"/>
              <w:jc w:val="center"/>
              <w:cnfStyle w:val="000000010000"/>
            </w:pPr>
            <w:r w:rsidRPr="00982EE8">
              <w:t>$ 1.122,00</w:t>
            </w:r>
          </w:p>
        </w:tc>
      </w:tr>
      <w:tr w:rsidR="00EE1D9B" w:rsidRPr="00982EE8" w:rsidTr="00EE1D9B">
        <w:trPr>
          <w:cnfStyle w:val="000000100000"/>
          <w:trHeight w:val="454"/>
        </w:trPr>
        <w:tc>
          <w:tcPr>
            <w:cnfStyle w:val="001000000000"/>
            <w:tcW w:w="455" w:type="pct"/>
            <w:noWrap/>
            <w:vAlign w:val="center"/>
            <w:hideMark/>
          </w:tcPr>
          <w:p w:rsidR="007468C9" w:rsidRPr="00EE1D9B" w:rsidRDefault="007468C9" w:rsidP="00EE1D9B">
            <w:pPr>
              <w:pStyle w:val="Sinespaciado"/>
              <w:jc w:val="center"/>
              <w:rPr>
                <w:rFonts w:asciiTheme="minorHAnsi" w:eastAsia="Times New Roman" w:hAnsiTheme="minorHAnsi"/>
                <w:sz w:val="20"/>
              </w:rPr>
            </w:pPr>
            <w:r w:rsidRPr="00EE1D9B">
              <w:rPr>
                <w:rFonts w:asciiTheme="minorHAnsi" w:eastAsia="Times New Roman" w:hAnsiTheme="minorHAnsi"/>
                <w:sz w:val="20"/>
              </w:rPr>
              <w:t>Presidente</w:t>
            </w:r>
          </w:p>
        </w:tc>
        <w:tc>
          <w:tcPr>
            <w:tcW w:w="113" w:type="pct"/>
            <w:noWrap/>
            <w:vAlign w:val="center"/>
            <w:hideMark/>
          </w:tcPr>
          <w:p w:rsidR="007468C9" w:rsidRPr="00982EE8" w:rsidRDefault="007468C9" w:rsidP="00EE1D9B">
            <w:pPr>
              <w:pStyle w:val="Sinespaciado"/>
              <w:jc w:val="center"/>
              <w:cnfStyle w:val="000000100000"/>
            </w:pPr>
            <w:r w:rsidRPr="00982EE8">
              <w:t>1</w:t>
            </w:r>
          </w:p>
        </w:tc>
        <w:tc>
          <w:tcPr>
            <w:tcW w:w="512" w:type="pct"/>
            <w:noWrap/>
            <w:vAlign w:val="center"/>
            <w:hideMark/>
          </w:tcPr>
          <w:p w:rsidR="007468C9" w:rsidRPr="00982EE8" w:rsidRDefault="007468C9" w:rsidP="00EE1D9B">
            <w:pPr>
              <w:pStyle w:val="Sinespaciado"/>
              <w:jc w:val="center"/>
              <w:cnfStyle w:val="000000100000"/>
            </w:pPr>
            <w:r w:rsidRPr="00982EE8">
              <w:t>$ 1.000,00</w:t>
            </w:r>
          </w:p>
        </w:tc>
        <w:tc>
          <w:tcPr>
            <w:tcW w:w="511" w:type="pct"/>
            <w:noWrap/>
            <w:vAlign w:val="center"/>
            <w:hideMark/>
          </w:tcPr>
          <w:p w:rsidR="007468C9" w:rsidRPr="00982EE8" w:rsidRDefault="007468C9" w:rsidP="00EE1D9B">
            <w:pPr>
              <w:pStyle w:val="Sinespaciado"/>
              <w:jc w:val="center"/>
              <w:cnfStyle w:val="000000100000"/>
            </w:pPr>
            <w:r w:rsidRPr="00982EE8">
              <w:t>$ 1.000,00</w:t>
            </w:r>
          </w:p>
        </w:tc>
        <w:tc>
          <w:tcPr>
            <w:tcW w:w="511" w:type="pct"/>
            <w:noWrap/>
            <w:vAlign w:val="center"/>
            <w:hideMark/>
          </w:tcPr>
          <w:p w:rsidR="007468C9" w:rsidRPr="00982EE8" w:rsidRDefault="007468C9" w:rsidP="00EE1D9B">
            <w:pPr>
              <w:pStyle w:val="Sinespaciado"/>
              <w:jc w:val="center"/>
              <w:cnfStyle w:val="000000100000"/>
            </w:pPr>
            <w:r w:rsidRPr="00982EE8">
              <w:t>$ 12.000,00</w:t>
            </w:r>
          </w:p>
        </w:tc>
        <w:tc>
          <w:tcPr>
            <w:tcW w:w="398" w:type="pct"/>
            <w:noWrap/>
            <w:vAlign w:val="center"/>
            <w:hideMark/>
          </w:tcPr>
          <w:p w:rsidR="007468C9" w:rsidRPr="00982EE8" w:rsidRDefault="00EE1D9B" w:rsidP="00EE1D9B">
            <w:pPr>
              <w:pStyle w:val="Sinespaciado"/>
              <w:jc w:val="center"/>
              <w:cnfStyle w:val="000000100000"/>
            </w:pPr>
            <w:r w:rsidRPr="00982EE8">
              <w:t>$</w:t>
            </w:r>
            <w:r>
              <w:t xml:space="preserve"> </w:t>
            </w:r>
            <w:r w:rsidRPr="00982EE8">
              <w:t>24,33</w:t>
            </w:r>
          </w:p>
        </w:tc>
        <w:tc>
          <w:tcPr>
            <w:tcW w:w="511" w:type="pct"/>
            <w:noWrap/>
            <w:vAlign w:val="center"/>
            <w:hideMark/>
          </w:tcPr>
          <w:p w:rsidR="007468C9" w:rsidRPr="00982EE8" w:rsidRDefault="007468C9" w:rsidP="00EE1D9B">
            <w:pPr>
              <w:pStyle w:val="Sinespaciado"/>
              <w:jc w:val="center"/>
              <w:cnfStyle w:val="000000100000"/>
            </w:pPr>
            <w:r w:rsidRPr="00982EE8">
              <w:t>$  1.000,00</w:t>
            </w:r>
          </w:p>
        </w:tc>
        <w:tc>
          <w:tcPr>
            <w:tcW w:w="502" w:type="pct"/>
            <w:noWrap/>
            <w:vAlign w:val="center"/>
            <w:hideMark/>
          </w:tcPr>
          <w:p w:rsidR="007468C9" w:rsidRPr="00982EE8" w:rsidRDefault="007468C9" w:rsidP="00EE1D9B">
            <w:pPr>
              <w:pStyle w:val="Sinespaciado"/>
              <w:jc w:val="center"/>
              <w:cnfStyle w:val="000000100000"/>
            </w:pPr>
            <w:r w:rsidRPr="00982EE8">
              <w:t>$    83,33</w:t>
            </w:r>
          </w:p>
        </w:tc>
        <w:tc>
          <w:tcPr>
            <w:tcW w:w="501" w:type="pct"/>
            <w:noWrap/>
            <w:vAlign w:val="center"/>
            <w:hideMark/>
          </w:tcPr>
          <w:p w:rsidR="007468C9" w:rsidRPr="00982EE8" w:rsidRDefault="007468C9" w:rsidP="00EE1D9B">
            <w:pPr>
              <w:pStyle w:val="Sinespaciado"/>
              <w:jc w:val="center"/>
              <w:cnfStyle w:val="000000100000"/>
            </w:pPr>
            <w:r w:rsidRPr="00982EE8">
              <w:t>$     916,67</w:t>
            </w:r>
          </w:p>
        </w:tc>
        <w:tc>
          <w:tcPr>
            <w:tcW w:w="502" w:type="pct"/>
            <w:noWrap/>
            <w:vAlign w:val="center"/>
            <w:hideMark/>
          </w:tcPr>
          <w:p w:rsidR="007468C9" w:rsidRPr="00982EE8" w:rsidRDefault="007468C9" w:rsidP="00EE1D9B">
            <w:pPr>
              <w:pStyle w:val="Sinespaciado"/>
              <w:jc w:val="center"/>
              <w:cnfStyle w:val="000000100000"/>
            </w:pPr>
            <w:r w:rsidRPr="00982EE8">
              <w:t>$  1.338,00</w:t>
            </w:r>
          </w:p>
        </w:tc>
        <w:tc>
          <w:tcPr>
            <w:tcW w:w="484" w:type="pct"/>
            <w:noWrap/>
            <w:vAlign w:val="center"/>
            <w:hideMark/>
          </w:tcPr>
          <w:p w:rsidR="007468C9" w:rsidRPr="00982EE8" w:rsidRDefault="007468C9" w:rsidP="00EE1D9B">
            <w:pPr>
              <w:pStyle w:val="Sinespaciado"/>
              <w:jc w:val="center"/>
              <w:cnfStyle w:val="000000100000"/>
            </w:pPr>
            <w:r w:rsidRPr="00982EE8">
              <w:t>$ 1.122,00</w:t>
            </w:r>
          </w:p>
        </w:tc>
      </w:tr>
      <w:tr w:rsidR="00EE1D9B" w:rsidRPr="00982EE8" w:rsidTr="00EE1D9B">
        <w:trPr>
          <w:cnfStyle w:val="000000010000"/>
          <w:trHeight w:val="454"/>
        </w:trPr>
        <w:tc>
          <w:tcPr>
            <w:cnfStyle w:val="001000000000"/>
            <w:tcW w:w="455" w:type="pct"/>
            <w:noWrap/>
            <w:vAlign w:val="center"/>
            <w:hideMark/>
          </w:tcPr>
          <w:p w:rsidR="007468C9" w:rsidRPr="00EE1D9B" w:rsidRDefault="007468C9" w:rsidP="00EE1D9B">
            <w:pPr>
              <w:pStyle w:val="Sinespaciado"/>
              <w:jc w:val="center"/>
              <w:rPr>
                <w:rFonts w:asciiTheme="minorHAnsi" w:eastAsia="Times New Roman" w:hAnsiTheme="minorHAnsi"/>
                <w:sz w:val="20"/>
              </w:rPr>
            </w:pPr>
            <w:r w:rsidRPr="00EE1D9B">
              <w:rPr>
                <w:rFonts w:asciiTheme="minorHAnsi" w:eastAsia="Times New Roman" w:hAnsiTheme="minorHAnsi"/>
                <w:sz w:val="20"/>
              </w:rPr>
              <w:t>Contador</w:t>
            </w:r>
          </w:p>
        </w:tc>
        <w:tc>
          <w:tcPr>
            <w:tcW w:w="113" w:type="pct"/>
            <w:noWrap/>
            <w:vAlign w:val="center"/>
            <w:hideMark/>
          </w:tcPr>
          <w:p w:rsidR="007468C9" w:rsidRPr="00982EE8" w:rsidRDefault="007468C9" w:rsidP="00EE1D9B">
            <w:pPr>
              <w:pStyle w:val="Sinespaciado"/>
              <w:jc w:val="center"/>
              <w:cnfStyle w:val="000000010000"/>
            </w:pPr>
            <w:r w:rsidRPr="00982EE8">
              <w:t>1</w:t>
            </w:r>
          </w:p>
        </w:tc>
        <w:tc>
          <w:tcPr>
            <w:tcW w:w="512" w:type="pct"/>
            <w:noWrap/>
            <w:vAlign w:val="center"/>
            <w:hideMark/>
          </w:tcPr>
          <w:p w:rsidR="007468C9" w:rsidRPr="00982EE8" w:rsidRDefault="007468C9" w:rsidP="00EE1D9B">
            <w:pPr>
              <w:pStyle w:val="Sinespaciado"/>
              <w:jc w:val="center"/>
              <w:cnfStyle w:val="000000010000"/>
            </w:pPr>
            <w:r w:rsidRPr="00982EE8">
              <w:t>$ 292,00</w:t>
            </w:r>
          </w:p>
        </w:tc>
        <w:tc>
          <w:tcPr>
            <w:tcW w:w="511" w:type="pct"/>
            <w:noWrap/>
            <w:vAlign w:val="center"/>
            <w:hideMark/>
          </w:tcPr>
          <w:p w:rsidR="007468C9" w:rsidRPr="00982EE8" w:rsidRDefault="007468C9" w:rsidP="00EE1D9B">
            <w:pPr>
              <w:pStyle w:val="Sinespaciado"/>
              <w:jc w:val="center"/>
              <w:cnfStyle w:val="000000010000"/>
            </w:pPr>
            <w:r w:rsidRPr="00982EE8">
              <w:t>$ 292,00</w:t>
            </w:r>
          </w:p>
        </w:tc>
        <w:tc>
          <w:tcPr>
            <w:tcW w:w="511" w:type="pct"/>
            <w:noWrap/>
            <w:vAlign w:val="center"/>
            <w:hideMark/>
          </w:tcPr>
          <w:p w:rsidR="007468C9" w:rsidRPr="00982EE8" w:rsidRDefault="007468C9" w:rsidP="00EE1D9B">
            <w:pPr>
              <w:pStyle w:val="Sinespaciado"/>
              <w:jc w:val="center"/>
              <w:cnfStyle w:val="000000010000"/>
            </w:pPr>
            <w:r w:rsidRPr="00982EE8">
              <w:t>$ 3.504,00</w:t>
            </w:r>
          </w:p>
        </w:tc>
        <w:tc>
          <w:tcPr>
            <w:tcW w:w="398" w:type="pct"/>
            <w:noWrap/>
            <w:vAlign w:val="center"/>
            <w:hideMark/>
          </w:tcPr>
          <w:p w:rsidR="007468C9" w:rsidRPr="00982EE8" w:rsidRDefault="00EE1D9B" w:rsidP="00EE1D9B">
            <w:pPr>
              <w:pStyle w:val="Sinespaciado"/>
              <w:jc w:val="center"/>
              <w:cnfStyle w:val="000000010000"/>
            </w:pPr>
            <w:r w:rsidRPr="00982EE8">
              <w:t>$</w:t>
            </w:r>
            <w:r>
              <w:t xml:space="preserve"> </w:t>
            </w:r>
            <w:r w:rsidRPr="00982EE8">
              <w:t>24,33</w:t>
            </w:r>
          </w:p>
        </w:tc>
        <w:tc>
          <w:tcPr>
            <w:tcW w:w="511" w:type="pct"/>
            <w:noWrap/>
            <w:vAlign w:val="center"/>
            <w:hideMark/>
          </w:tcPr>
          <w:p w:rsidR="007468C9" w:rsidRPr="00982EE8" w:rsidRDefault="007468C9" w:rsidP="00EE1D9B">
            <w:pPr>
              <w:pStyle w:val="Sinespaciado"/>
              <w:jc w:val="center"/>
              <w:cnfStyle w:val="000000010000"/>
            </w:pPr>
            <w:r w:rsidRPr="00982EE8">
              <w:t>$     292,00</w:t>
            </w:r>
          </w:p>
        </w:tc>
        <w:tc>
          <w:tcPr>
            <w:tcW w:w="502" w:type="pct"/>
            <w:noWrap/>
            <w:vAlign w:val="center"/>
            <w:hideMark/>
          </w:tcPr>
          <w:p w:rsidR="007468C9" w:rsidRPr="00982EE8" w:rsidRDefault="007468C9" w:rsidP="00EE1D9B">
            <w:pPr>
              <w:pStyle w:val="Sinespaciado"/>
              <w:jc w:val="center"/>
              <w:cnfStyle w:val="000000010000"/>
            </w:pPr>
            <w:r w:rsidRPr="00982EE8">
              <w:t>$    24,33</w:t>
            </w:r>
          </w:p>
        </w:tc>
        <w:tc>
          <w:tcPr>
            <w:tcW w:w="501" w:type="pct"/>
            <w:noWrap/>
            <w:vAlign w:val="center"/>
            <w:hideMark/>
          </w:tcPr>
          <w:p w:rsidR="007468C9" w:rsidRPr="00982EE8" w:rsidRDefault="007468C9" w:rsidP="00EE1D9B">
            <w:pPr>
              <w:pStyle w:val="Sinespaciado"/>
              <w:jc w:val="center"/>
              <w:cnfStyle w:val="000000010000"/>
            </w:pPr>
            <w:r w:rsidRPr="00982EE8">
              <w:t>$     267,67</w:t>
            </w:r>
          </w:p>
        </w:tc>
        <w:tc>
          <w:tcPr>
            <w:tcW w:w="502" w:type="pct"/>
            <w:noWrap/>
            <w:vAlign w:val="center"/>
            <w:hideMark/>
          </w:tcPr>
          <w:p w:rsidR="007468C9" w:rsidRPr="00982EE8" w:rsidRDefault="007468C9" w:rsidP="00EE1D9B">
            <w:pPr>
              <w:pStyle w:val="Sinespaciado"/>
              <w:jc w:val="center"/>
              <w:cnfStyle w:val="000000010000"/>
            </w:pPr>
            <w:r w:rsidRPr="00982EE8">
              <w:t>$     390,70</w:t>
            </w:r>
          </w:p>
        </w:tc>
        <w:tc>
          <w:tcPr>
            <w:tcW w:w="484" w:type="pct"/>
            <w:noWrap/>
            <w:vAlign w:val="center"/>
            <w:hideMark/>
          </w:tcPr>
          <w:p w:rsidR="007468C9" w:rsidRPr="00982EE8" w:rsidRDefault="007468C9" w:rsidP="00EE1D9B">
            <w:pPr>
              <w:pStyle w:val="Sinespaciado"/>
              <w:jc w:val="center"/>
              <w:cnfStyle w:val="000000010000"/>
            </w:pPr>
            <w:r w:rsidRPr="00982EE8">
              <w:t>$ 327,62</w:t>
            </w:r>
          </w:p>
        </w:tc>
      </w:tr>
      <w:tr w:rsidR="00EE1D9B" w:rsidRPr="00982EE8" w:rsidTr="00EE1D9B">
        <w:trPr>
          <w:cnfStyle w:val="000000100000"/>
          <w:trHeight w:val="454"/>
        </w:trPr>
        <w:tc>
          <w:tcPr>
            <w:cnfStyle w:val="001000000000"/>
            <w:tcW w:w="455" w:type="pct"/>
            <w:noWrap/>
            <w:vAlign w:val="center"/>
            <w:hideMark/>
          </w:tcPr>
          <w:p w:rsidR="007468C9" w:rsidRPr="00EE1D9B" w:rsidRDefault="007468C9" w:rsidP="00EE1D9B">
            <w:pPr>
              <w:pStyle w:val="Sinespaciado"/>
              <w:jc w:val="center"/>
              <w:rPr>
                <w:rFonts w:asciiTheme="minorHAnsi" w:eastAsia="Times New Roman" w:hAnsiTheme="minorHAnsi"/>
                <w:sz w:val="20"/>
              </w:rPr>
            </w:pPr>
            <w:r w:rsidRPr="00EE1D9B">
              <w:rPr>
                <w:rFonts w:asciiTheme="minorHAnsi" w:eastAsia="Times New Roman" w:hAnsiTheme="minorHAnsi"/>
                <w:sz w:val="20"/>
              </w:rPr>
              <w:t>Asistente Contable</w:t>
            </w:r>
          </w:p>
        </w:tc>
        <w:tc>
          <w:tcPr>
            <w:tcW w:w="113" w:type="pct"/>
            <w:noWrap/>
            <w:vAlign w:val="center"/>
            <w:hideMark/>
          </w:tcPr>
          <w:p w:rsidR="007468C9" w:rsidRPr="00982EE8" w:rsidRDefault="007468C9" w:rsidP="00EE1D9B">
            <w:pPr>
              <w:pStyle w:val="Sinespaciado"/>
              <w:jc w:val="center"/>
              <w:cnfStyle w:val="000000100000"/>
            </w:pPr>
            <w:r w:rsidRPr="00982EE8">
              <w:t>1</w:t>
            </w:r>
          </w:p>
        </w:tc>
        <w:tc>
          <w:tcPr>
            <w:tcW w:w="512" w:type="pct"/>
            <w:noWrap/>
            <w:vAlign w:val="center"/>
            <w:hideMark/>
          </w:tcPr>
          <w:p w:rsidR="007468C9" w:rsidRPr="00982EE8" w:rsidRDefault="007468C9" w:rsidP="00EE1D9B">
            <w:pPr>
              <w:pStyle w:val="Sinespaciado"/>
              <w:jc w:val="center"/>
              <w:cnfStyle w:val="000000100000"/>
            </w:pPr>
            <w:r w:rsidRPr="00982EE8">
              <w:t>$ 292,00</w:t>
            </w:r>
          </w:p>
        </w:tc>
        <w:tc>
          <w:tcPr>
            <w:tcW w:w="511" w:type="pct"/>
            <w:noWrap/>
            <w:vAlign w:val="center"/>
            <w:hideMark/>
          </w:tcPr>
          <w:p w:rsidR="007468C9" w:rsidRPr="00982EE8" w:rsidRDefault="007468C9" w:rsidP="00EE1D9B">
            <w:pPr>
              <w:pStyle w:val="Sinespaciado"/>
              <w:jc w:val="center"/>
              <w:cnfStyle w:val="000000100000"/>
            </w:pPr>
            <w:r w:rsidRPr="00982EE8">
              <w:t>$ 292,00</w:t>
            </w:r>
          </w:p>
        </w:tc>
        <w:tc>
          <w:tcPr>
            <w:tcW w:w="511" w:type="pct"/>
            <w:noWrap/>
            <w:vAlign w:val="center"/>
            <w:hideMark/>
          </w:tcPr>
          <w:p w:rsidR="007468C9" w:rsidRPr="00982EE8" w:rsidRDefault="007468C9" w:rsidP="00EE1D9B">
            <w:pPr>
              <w:pStyle w:val="Sinespaciado"/>
              <w:jc w:val="center"/>
              <w:cnfStyle w:val="000000100000"/>
            </w:pPr>
            <w:r w:rsidRPr="00982EE8">
              <w:t>$ 3.504,00</w:t>
            </w:r>
          </w:p>
        </w:tc>
        <w:tc>
          <w:tcPr>
            <w:tcW w:w="398" w:type="pct"/>
            <w:noWrap/>
            <w:vAlign w:val="center"/>
            <w:hideMark/>
          </w:tcPr>
          <w:p w:rsidR="007468C9" w:rsidRPr="00982EE8" w:rsidRDefault="00EE1D9B" w:rsidP="00EE1D9B">
            <w:pPr>
              <w:pStyle w:val="Sinespaciado"/>
              <w:jc w:val="center"/>
              <w:cnfStyle w:val="000000100000"/>
            </w:pPr>
            <w:r w:rsidRPr="00982EE8">
              <w:t>$</w:t>
            </w:r>
            <w:r>
              <w:t xml:space="preserve"> </w:t>
            </w:r>
            <w:r w:rsidRPr="00982EE8">
              <w:t>24,33</w:t>
            </w:r>
          </w:p>
        </w:tc>
        <w:tc>
          <w:tcPr>
            <w:tcW w:w="511" w:type="pct"/>
            <w:noWrap/>
            <w:vAlign w:val="center"/>
            <w:hideMark/>
          </w:tcPr>
          <w:p w:rsidR="007468C9" w:rsidRPr="00982EE8" w:rsidRDefault="007468C9" w:rsidP="00EE1D9B">
            <w:pPr>
              <w:pStyle w:val="Sinespaciado"/>
              <w:jc w:val="center"/>
              <w:cnfStyle w:val="000000100000"/>
            </w:pPr>
            <w:r w:rsidRPr="00982EE8">
              <w:t>$     292,00</w:t>
            </w:r>
          </w:p>
        </w:tc>
        <w:tc>
          <w:tcPr>
            <w:tcW w:w="502" w:type="pct"/>
            <w:noWrap/>
            <w:vAlign w:val="center"/>
            <w:hideMark/>
          </w:tcPr>
          <w:p w:rsidR="007468C9" w:rsidRPr="00982EE8" w:rsidRDefault="007468C9" w:rsidP="00EE1D9B">
            <w:pPr>
              <w:pStyle w:val="Sinespaciado"/>
              <w:jc w:val="center"/>
              <w:cnfStyle w:val="000000100000"/>
            </w:pPr>
            <w:r w:rsidRPr="00982EE8">
              <w:t>$    24,33</w:t>
            </w:r>
          </w:p>
        </w:tc>
        <w:tc>
          <w:tcPr>
            <w:tcW w:w="501" w:type="pct"/>
            <w:noWrap/>
            <w:vAlign w:val="center"/>
            <w:hideMark/>
          </w:tcPr>
          <w:p w:rsidR="007468C9" w:rsidRPr="00982EE8" w:rsidRDefault="007468C9" w:rsidP="00EE1D9B">
            <w:pPr>
              <w:pStyle w:val="Sinespaciado"/>
              <w:jc w:val="center"/>
              <w:cnfStyle w:val="000000100000"/>
            </w:pPr>
            <w:r w:rsidRPr="00982EE8">
              <w:t>$     267,67</w:t>
            </w:r>
          </w:p>
        </w:tc>
        <w:tc>
          <w:tcPr>
            <w:tcW w:w="502" w:type="pct"/>
            <w:noWrap/>
            <w:vAlign w:val="center"/>
            <w:hideMark/>
          </w:tcPr>
          <w:p w:rsidR="007468C9" w:rsidRPr="00982EE8" w:rsidRDefault="007468C9" w:rsidP="00EE1D9B">
            <w:pPr>
              <w:pStyle w:val="Sinespaciado"/>
              <w:jc w:val="center"/>
              <w:cnfStyle w:val="000000100000"/>
            </w:pPr>
            <w:r w:rsidRPr="00982EE8">
              <w:t>$     390,70</w:t>
            </w:r>
          </w:p>
        </w:tc>
        <w:tc>
          <w:tcPr>
            <w:tcW w:w="484" w:type="pct"/>
            <w:noWrap/>
            <w:vAlign w:val="center"/>
            <w:hideMark/>
          </w:tcPr>
          <w:p w:rsidR="007468C9" w:rsidRPr="00982EE8" w:rsidRDefault="007468C9" w:rsidP="00EE1D9B">
            <w:pPr>
              <w:pStyle w:val="Sinespaciado"/>
              <w:jc w:val="center"/>
              <w:cnfStyle w:val="000000100000"/>
            </w:pPr>
            <w:r w:rsidRPr="00982EE8">
              <w:t>$ 327,62</w:t>
            </w:r>
          </w:p>
        </w:tc>
      </w:tr>
      <w:tr w:rsidR="00EE1D9B" w:rsidRPr="00982EE8" w:rsidTr="00EE1D9B">
        <w:trPr>
          <w:cnfStyle w:val="000000010000"/>
          <w:trHeight w:val="454"/>
        </w:trPr>
        <w:tc>
          <w:tcPr>
            <w:cnfStyle w:val="001000000000"/>
            <w:tcW w:w="455" w:type="pct"/>
            <w:noWrap/>
            <w:vAlign w:val="center"/>
            <w:hideMark/>
          </w:tcPr>
          <w:p w:rsidR="007468C9" w:rsidRPr="00EE1D9B" w:rsidRDefault="007468C9" w:rsidP="00EE1D9B">
            <w:pPr>
              <w:pStyle w:val="Sinespaciado"/>
              <w:jc w:val="center"/>
              <w:rPr>
                <w:rFonts w:asciiTheme="minorHAnsi" w:eastAsia="Times New Roman" w:hAnsiTheme="minorHAnsi"/>
                <w:sz w:val="20"/>
              </w:rPr>
            </w:pPr>
            <w:r w:rsidRPr="00EE1D9B">
              <w:rPr>
                <w:rFonts w:asciiTheme="minorHAnsi" w:eastAsia="Times New Roman" w:hAnsiTheme="minorHAnsi"/>
                <w:sz w:val="20"/>
              </w:rPr>
              <w:t>Técnicos</w:t>
            </w:r>
          </w:p>
        </w:tc>
        <w:tc>
          <w:tcPr>
            <w:tcW w:w="113" w:type="pct"/>
            <w:noWrap/>
            <w:vAlign w:val="center"/>
            <w:hideMark/>
          </w:tcPr>
          <w:p w:rsidR="007468C9" w:rsidRPr="00982EE8" w:rsidRDefault="007468C9" w:rsidP="00EE1D9B">
            <w:pPr>
              <w:pStyle w:val="Sinespaciado"/>
              <w:jc w:val="center"/>
              <w:cnfStyle w:val="000000010000"/>
            </w:pPr>
            <w:r w:rsidRPr="00982EE8">
              <w:t>2</w:t>
            </w:r>
          </w:p>
        </w:tc>
        <w:tc>
          <w:tcPr>
            <w:tcW w:w="512" w:type="pct"/>
            <w:noWrap/>
            <w:vAlign w:val="center"/>
            <w:hideMark/>
          </w:tcPr>
          <w:p w:rsidR="007468C9" w:rsidRPr="00982EE8" w:rsidRDefault="007468C9" w:rsidP="00EE1D9B">
            <w:pPr>
              <w:pStyle w:val="Sinespaciado"/>
              <w:jc w:val="center"/>
              <w:cnfStyle w:val="000000010000"/>
            </w:pPr>
            <w:r w:rsidRPr="00982EE8">
              <w:t>$ 292,00</w:t>
            </w:r>
          </w:p>
        </w:tc>
        <w:tc>
          <w:tcPr>
            <w:tcW w:w="511" w:type="pct"/>
            <w:noWrap/>
            <w:vAlign w:val="center"/>
            <w:hideMark/>
          </w:tcPr>
          <w:p w:rsidR="007468C9" w:rsidRPr="00982EE8" w:rsidRDefault="007468C9" w:rsidP="00EE1D9B">
            <w:pPr>
              <w:pStyle w:val="Sinespaciado"/>
              <w:jc w:val="center"/>
              <w:cnfStyle w:val="000000010000"/>
            </w:pPr>
            <w:r w:rsidRPr="00982EE8">
              <w:t>$ 584,00</w:t>
            </w:r>
          </w:p>
        </w:tc>
        <w:tc>
          <w:tcPr>
            <w:tcW w:w="511" w:type="pct"/>
            <w:noWrap/>
            <w:vAlign w:val="center"/>
            <w:hideMark/>
          </w:tcPr>
          <w:p w:rsidR="007468C9" w:rsidRPr="00982EE8" w:rsidRDefault="007468C9" w:rsidP="00EE1D9B">
            <w:pPr>
              <w:pStyle w:val="Sinespaciado"/>
              <w:jc w:val="center"/>
              <w:cnfStyle w:val="000000010000"/>
            </w:pPr>
            <w:r w:rsidRPr="00982EE8">
              <w:t>$ 7.008,00</w:t>
            </w:r>
          </w:p>
        </w:tc>
        <w:tc>
          <w:tcPr>
            <w:tcW w:w="398" w:type="pct"/>
            <w:noWrap/>
            <w:vAlign w:val="center"/>
            <w:hideMark/>
          </w:tcPr>
          <w:p w:rsidR="007468C9" w:rsidRPr="00982EE8" w:rsidRDefault="00EE1D9B" w:rsidP="00EE1D9B">
            <w:pPr>
              <w:pStyle w:val="Sinespaciado"/>
              <w:jc w:val="center"/>
              <w:cnfStyle w:val="000000010000"/>
            </w:pPr>
            <w:r w:rsidRPr="00982EE8">
              <w:t>$</w:t>
            </w:r>
            <w:r>
              <w:t xml:space="preserve"> </w:t>
            </w:r>
            <w:r w:rsidRPr="00982EE8">
              <w:t>24,33</w:t>
            </w:r>
          </w:p>
        </w:tc>
        <w:tc>
          <w:tcPr>
            <w:tcW w:w="511" w:type="pct"/>
            <w:noWrap/>
            <w:vAlign w:val="center"/>
            <w:hideMark/>
          </w:tcPr>
          <w:p w:rsidR="007468C9" w:rsidRPr="00982EE8" w:rsidRDefault="007468C9" w:rsidP="00EE1D9B">
            <w:pPr>
              <w:pStyle w:val="Sinespaciado"/>
              <w:jc w:val="center"/>
              <w:cnfStyle w:val="000000010000"/>
            </w:pPr>
            <w:r w:rsidRPr="00982EE8">
              <w:t>$     292,00</w:t>
            </w:r>
          </w:p>
        </w:tc>
        <w:tc>
          <w:tcPr>
            <w:tcW w:w="502" w:type="pct"/>
            <w:noWrap/>
            <w:vAlign w:val="center"/>
            <w:hideMark/>
          </w:tcPr>
          <w:p w:rsidR="007468C9" w:rsidRPr="00982EE8" w:rsidRDefault="007468C9" w:rsidP="00EE1D9B">
            <w:pPr>
              <w:pStyle w:val="Sinespaciado"/>
              <w:jc w:val="center"/>
              <w:cnfStyle w:val="000000010000"/>
            </w:pPr>
            <w:r w:rsidRPr="00982EE8">
              <w:t>$    24,33</w:t>
            </w:r>
          </w:p>
        </w:tc>
        <w:tc>
          <w:tcPr>
            <w:tcW w:w="501" w:type="pct"/>
            <w:noWrap/>
            <w:vAlign w:val="center"/>
            <w:hideMark/>
          </w:tcPr>
          <w:p w:rsidR="007468C9" w:rsidRPr="00982EE8" w:rsidRDefault="007468C9" w:rsidP="00EE1D9B">
            <w:pPr>
              <w:pStyle w:val="Sinespaciado"/>
              <w:jc w:val="center"/>
              <w:cnfStyle w:val="000000010000"/>
            </w:pPr>
            <w:r w:rsidRPr="00982EE8">
              <w:t>$     267,67</w:t>
            </w:r>
          </w:p>
        </w:tc>
        <w:tc>
          <w:tcPr>
            <w:tcW w:w="502" w:type="pct"/>
            <w:noWrap/>
            <w:vAlign w:val="center"/>
            <w:hideMark/>
          </w:tcPr>
          <w:p w:rsidR="007468C9" w:rsidRPr="00982EE8" w:rsidRDefault="007468C9" w:rsidP="00EE1D9B">
            <w:pPr>
              <w:pStyle w:val="Sinespaciado"/>
              <w:jc w:val="center"/>
              <w:cnfStyle w:val="000000010000"/>
            </w:pPr>
            <w:r w:rsidRPr="00982EE8">
              <w:t>$     390,70</w:t>
            </w:r>
          </w:p>
        </w:tc>
        <w:tc>
          <w:tcPr>
            <w:tcW w:w="484" w:type="pct"/>
            <w:noWrap/>
            <w:vAlign w:val="center"/>
            <w:hideMark/>
          </w:tcPr>
          <w:p w:rsidR="007468C9" w:rsidRPr="00982EE8" w:rsidRDefault="007468C9" w:rsidP="00EE1D9B">
            <w:pPr>
              <w:pStyle w:val="Sinespaciado"/>
              <w:jc w:val="center"/>
              <w:cnfStyle w:val="000000010000"/>
            </w:pPr>
            <w:r w:rsidRPr="00982EE8">
              <w:t>$ 655,25</w:t>
            </w:r>
          </w:p>
        </w:tc>
      </w:tr>
      <w:tr w:rsidR="00EE1D9B" w:rsidRPr="00982EE8" w:rsidTr="00EE1D9B">
        <w:trPr>
          <w:cnfStyle w:val="000000100000"/>
          <w:trHeight w:val="454"/>
        </w:trPr>
        <w:tc>
          <w:tcPr>
            <w:cnfStyle w:val="001000000000"/>
            <w:tcW w:w="455" w:type="pct"/>
            <w:noWrap/>
            <w:vAlign w:val="center"/>
            <w:hideMark/>
          </w:tcPr>
          <w:p w:rsidR="007468C9" w:rsidRPr="00EE1D9B" w:rsidRDefault="007468C9" w:rsidP="00EE1D9B">
            <w:pPr>
              <w:pStyle w:val="Sinespaciado"/>
              <w:jc w:val="center"/>
              <w:rPr>
                <w:rFonts w:asciiTheme="minorHAnsi" w:eastAsia="Times New Roman" w:hAnsiTheme="minorHAnsi"/>
                <w:sz w:val="20"/>
              </w:rPr>
            </w:pPr>
            <w:r w:rsidRPr="00EE1D9B">
              <w:rPr>
                <w:rFonts w:asciiTheme="minorHAnsi" w:eastAsia="Times New Roman" w:hAnsiTheme="minorHAnsi"/>
                <w:sz w:val="20"/>
              </w:rPr>
              <w:t>Operarios</w:t>
            </w:r>
          </w:p>
        </w:tc>
        <w:tc>
          <w:tcPr>
            <w:tcW w:w="113" w:type="pct"/>
            <w:noWrap/>
            <w:vAlign w:val="center"/>
            <w:hideMark/>
          </w:tcPr>
          <w:p w:rsidR="007468C9" w:rsidRPr="00982EE8" w:rsidRDefault="007468C9" w:rsidP="00EE1D9B">
            <w:pPr>
              <w:pStyle w:val="Sinespaciado"/>
              <w:jc w:val="center"/>
              <w:cnfStyle w:val="000000100000"/>
            </w:pPr>
            <w:r w:rsidRPr="00982EE8">
              <w:t>6</w:t>
            </w:r>
          </w:p>
        </w:tc>
        <w:tc>
          <w:tcPr>
            <w:tcW w:w="512" w:type="pct"/>
            <w:noWrap/>
            <w:vAlign w:val="center"/>
            <w:hideMark/>
          </w:tcPr>
          <w:p w:rsidR="007468C9" w:rsidRPr="00982EE8" w:rsidRDefault="007468C9" w:rsidP="00EE1D9B">
            <w:pPr>
              <w:pStyle w:val="Sinespaciado"/>
              <w:jc w:val="center"/>
              <w:cnfStyle w:val="000000100000"/>
            </w:pPr>
            <w:r w:rsidRPr="00982EE8">
              <w:t>$ 300,00</w:t>
            </w:r>
          </w:p>
        </w:tc>
        <w:tc>
          <w:tcPr>
            <w:tcW w:w="511" w:type="pct"/>
            <w:noWrap/>
            <w:vAlign w:val="center"/>
            <w:hideMark/>
          </w:tcPr>
          <w:p w:rsidR="007468C9" w:rsidRPr="00982EE8" w:rsidRDefault="007468C9" w:rsidP="00EE1D9B">
            <w:pPr>
              <w:pStyle w:val="Sinespaciado"/>
              <w:jc w:val="center"/>
              <w:cnfStyle w:val="000000100000"/>
            </w:pPr>
            <w:r w:rsidRPr="00982EE8">
              <w:t>$ 1.800,00</w:t>
            </w:r>
          </w:p>
        </w:tc>
        <w:tc>
          <w:tcPr>
            <w:tcW w:w="511" w:type="pct"/>
            <w:noWrap/>
            <w:vAlign w:val="center"/>
            <w:hideMark/>
          </w:tcPr>
          <w:p w:rsidR="007468C9" w:rsidRPr="00982EE8" w:rsidRDefault="007468C9" w:rsidP="00EE1D9B">
            <w:pPr>
              <w:pStyle w:val="Sinespaciado"/>
              <w:jc w:val="center"/>
              <w:cnfStyle w:val="000000100000"/>
            </w:pPr>
            <w:r w:rsidRPr="00982EE8">
              <w:t>$ 21.600,00</w:t>
            </w:r>
          </w:p>
        </w:tc>
        <w:tc>
          <w:tcPr>
            <w:tcW w:w="398" w:type="pct"/>
            <w:noWrap/>
            <w:vAlign w:val="center"/>
            <w:hideMark/>
          </w:tcPr>
          <w:p w:rsidR="007468C9" w:rsidRPr="00982EE8" w:rsidRDefault="00EE1D9B" w:rsidP="00EE1D9B">
            <w:pPr>
              <w:pStyle w:val="Sinespaciado"/>
              <w:jc w:val="center"/>
              <w:cnfStyle w:val="000000100000"/>
            </w:pPr>
            <w:r w:rsidRPr="00982EE8">
              <w:t>$</w:t>
            </w:r>
            <w:r>
              <w:t xml:space="preserve"> </w:t>
            </w:r>
            <w:r w:rsidRPr="00982EE8">
              <w:t>24,33</w:t>
            </w:r>
          </w:p>
        </w:tc>
        <w:tc>
          <w:tcPr>
            <w:tcW w:w="511" w:type="pct"/>
            <w:noWrap/>
            <w:vAlign w:val="center"/>
            <w:hideMark/>
          </w:tcPr>
          <w:p w:rsidR="007468C9" w:rsidRPr="00982EE8" w:rsidRDefault="007468C9" w:rsidP="00EE1D9B">
            <w:pPr>
              <w:pStyle w:val="Sinespaciado"/>
              <w:jc w:val="center"/>
              <w:cnfStyle w:val="000000100000"/>
            </w:pPr>
            <w:r w:rsidRPr="00982EE8">
              <w:t>$     300,00</w:t>
            </w:r>
          </w:p>
        </w:tc>
        <w:tc>
          <w:tcPr>
            <w:tcW w:w="502" w:type="pct"/>
            <w:noWrap/>
            <w:vAlign w:val="center"/>
            <w:hideMark/>
          </w:tcPr>
          <w:p w:rsidR="007468C9" w:rsidRPr="00982EE8" w:rsidRDefault="007468C9" w:rsidP="00EE1D9B">
            <w:pPr>
              <w:pStyle w:val="Sinespaciado"/>
              <w:jc w:val="center"/>
              <w:cnfStyle w:val="000000100000"/>
            </w:pPr>
            <w:r w:rsidRPr="00982EE8">
              <w:t>$    25,00</w:t>
            </w:r>
          </w:p>
        </w:tc>
        <w:tc>
          <w:tcPr>
            <w:tcW w:w="501" w:type="pct"/>
            <w:noWrap/>
            <w:vAlign w:val="center"/>
            <w:hideMark/>
          </w:tcPr>
          <w:p w:rsidR="007468C9" w:rsidRPr="00982EE8" w:rsidRDefault="007468C9" w:rsidP="00EE1D9B">
            <w:pPr>
              <w:pStyle w:val="Sinespaciado"/>
              <w:jc w:val="center"/>
              <w:cnfStyle w:val="000000100000"/>
            </w:pPr>
            <w:r w:rsidRPr="00982EE8">
              <w:t>$     275,00</w:t>
            </w:r>
          </w:p>
        </w:tc>
        <w:tc>
          <w:tcPr>
            <w:tcW w:w="502" w:type="pct"/>
            <w:noWrap/>
            <w:vAlign w:val="center"/>
            <w:hideMark/>
          </w:tcPr>
          <w:p w:rsidR="007468C9" w:rsidRPr="00982EE8" w:rsidRDefault="007468C9" w:rsidP="00EE1D9B">
            <w:pPr>
              <w:pStyle w:val="Sinespaciado"/>
              <w:jc w:val="center"/>
              <w:cnfStyle w:val="000000100000"/>
            </w:pPr>
            <w:r w:rsidRPr="00982EE8">
              <w:t>$     401,40</w:t>
            </w:r>
          </w:p>
        </w:tc>
        <w:tc>
          <w:tcPr>
            <w:tcW w:w="484" w:type="pct"/>
            <w:noWrap/>
            <w:vAlign w:val="center"/>
            <w:hideMark/>
          </w:tcPr>
          <w:p w:rsidR="007468C9" w:rsidRPr="00982EE8" w:rsidRDefault="007468C9" w:rsidP="00EE1D9B">
            <w:pPr>
              <w:pStyle w:val="Sinespaciado"/>
              <w:jc w:val="center"/>
              <w:cnfStyle w:val="000000100000"/>
            </w:pPr>
            <w:r w:rsidRPr="00982EE8">
              <w:t>$ 2.019,60</w:t>
            </w:r>
          </w:p>
        </w:tc>
      </w:tr>
      <w:tr w:rsidR="00EE1D9B" w:rsidRPr="00982EE8" w:rsidTr="00EE1D9B">
        <w:trPr>
          <w:cnfStyle w:val="000000010000"/>
          <w:trHeight w:val="454"/>
        </w:trPr>
        <w:tc>
          <w:tcPr>
            <w:cnfStyle w:val="001000000000"/>
            <w:tcW w:w="455" w:type="pct"/>
            <w:noWrap/>
            <w:vAlign w:val="center"/>
            <w:hideMark/>
          </w:tcPr>
          <w:p w:rsidR="007468C9" w:rsidRPr="00EE1D9B" w:rsidRDefault="007468C9" w:rsidP="00EE1D9B">
            <w:pPr>
              <w:pStyle w:val="Sinespaciado"/>
              <w:jc w:val="center"/>
              <w:rPr>
                <w:rFonts w:asciiTheme="minorHAnsi" w:eastAsia="Times New Roman" w:hAnsiTheme="minorHAnsi"/>
                <w:sz w:val="20"/>
              </w:rPr>
            </w:pPr>
            <w:r w:rsidRPr="00EE1D9B">
              <w:rPr>
                <w:rFonts w:asciiTheme="minorHAnsi" w:eastAsia="Times New Roman" w:hAnsiTheme="minorHAnsi"/>
                <w:sz w:val="20"/>
              </w:rPr>
              <w:t>Cocinera</w:t>
            </w:r>
          </w:p>
        </w:tc>
        <w:tc>
          <w:tcPr>
            <w:tcW w:w="113" w:type="pct"/>
            <w:noWrap/>
            <w:vAlign w:val="center"/>
            <w:hideMark/>
          </w:tcPr>
          <w:p w:rsidR="007468C9" w:rsidRPr="00982EE8" w:rsidRDefault="007468C9" w:rsidP="00EE1D9B">
            <w:pPr>
              <w:pStyle w:val="Sinespaciado"/>
              <w:jc w:val="center"/>
              <w:cnfStyle w:val="000000010000"/>
            </w:pPr>
            <w:r w:rsidRPr="00982EE8">
              <w:t>1</w:t>
            </w:r>
          </w:p>
        </w:tc>
        <w:tc>
          <w:tcPr>
            <w:tcW w:w="512" w:type="pct"/>
            <w:noWrap/>
            <w:vAlign w:val="center"/>
            <w:hideMark/>
          </w:tcPr>
          <w:p w:rsidR="007468C9" w:rsidRPr="00982EE8" w:rsidRDefault="007468C9" w:rsidP="00EE1D9B">
            <w:pPr>
              <w:pStyle w:val="Sinespaciado"/>
              <w:jc w:val="center"/>
              <w:cnfStyle w:val="000000010000"/>
            </w:pPr>
            <w:r w:rsidRPr="00982EE8">
              <w:t>$ 292,00</w:t>
            </w:r>
          </w:p>
        </w:tc>
        <w:tc>
          <w:tcPr>
            <w:tcW w:w="511" w:type="pct"/>
            <w:noWrap/>
            <w:vAlign w:val="center"/>
            <w:hideMark/>
          </w:tcPr>
          <w:p w:rsidR="007468C9" w:rsidRPr="00982EE8" w:rsidRDefault="007468C9" w:rsidP="00EE1D9B">
            <w:pPr>
              <w:pStyle w:val="Sinespaciado"/>
              <w:jc w:val="center"/>
              <w:cnfStyle w:val="000000010000"/>
            </w:pPr>
            <w:r w:rsidRPr="00982EE8">
              <w:t>$ 292,00</w:t>
            </w:r>
          </w:p>
        </w:tc>
        <w:tc>
          <w:tcPr>
            <w:tcW w:w="511" w:type="pct"/>
            <w:noWrap/>
            <w:vAlign w:val="center"/>
            <w:hideMark/>
          </w:tcPr>
          <w:p w:rsidR="007468C9" w:rsidRPr="00982EE8" w:rsidRDefault="007468C9" w:rsidP="00EE1D9B">
            <w:pPr>
              <w:pStyle w:val="Sinespaciado"/>
              <w:jc w:val="center"/>
              <w:cnfStyle w:val="000000010000"/>
            </w:pPr>
            <w:r w:rsidRPr="00982EE8">
              <w:t>$ 3.504,00</w:t>
            </w:r>
          </w:p>
        </w:tc>
        <w:tc>
          <w:tcPr>
            <w:tcW w:w="398" w:type="pct"/>
            <w:noWrap/>
            <w:vAlign w:val="center"/>
            <w:hideMark/>
          </w:tcPr>
          <w:p w:rsidR="007468C9" w:rsidRPr="00982EE8" w:rsidRDefault="00EE1D9B" w:rsidP="00EE1D9B">
            <w:pPr>
              <w:pStyle w:val="Sinespaciado"/>
              <w:jc w:val="center"/>
              <w:cnfStyle w:val="000000010000"/>
            </w:pPr>
            <w:r w:rsidRPr="00982EE8">
              <w:t>$</w:t>
            </w:r>
            <w:r>
              <w:t xml:space="preserve"> </w:t>
            </w:r>
            <w:r w:rsidRPr="00982EE8">
              <w:t>24,33</w:t>
            </w:r>
          </w:p>
        </w:tc>
        <w:tc>
          <w:tcPr>
            <w:tcW w:w="511" w:type="pct"/>
            <w:noWrap/>
            <w:vAlign w:val="center"/>
            <w:hideMark/>
          </w:tcPr>
          <w:p w:rsidR="007468C9" w:rsidRPr="00982EE8" w:rsidRDefault="007468C9" w:rsidP="00EE1D9B">
            <w:pPr>
              <w:pStyle w:val="Sinespaciado"/>
              <w:jc w:val="center"/>
              <w:cnfStyle w:val="000000010000"/>
            </w:pPr>
            <w:r w:rsidRPr="00982EE8">
              <w:t>$     292,00</w:t>
            </w:r>
          </w:p>
        </w:tc>
        <w:tc>
          <w:tcPr>
            <w:tcW w:w="502" w:type="pct"/>
            <w:noWrap/>
            <w:vAlign w:val="center"/>
            <w:hideMark/>
          </w:tcPr>
          <w:p w:rsidR="007468C9" w:rsidRPr="00982EE8" w:rsidRDefault="007468C9" w:rsidP="00EE1D9B">
            <w:pPr>
              <w:pStyle w:val="Sinespaciado"/>
              <w:jc w:val="center"/>
              <w:cnfStyle w:val="000000010000"/>
            </w:pPr>
            <w:r w:rsidRPr="00982EE8">
              <w:t>$    24,33</w:t>
            </w:r>
          </w:p>
        </w:tc>
        <w:tc>
          <w:tcPr>
            <w:tcW w:w="501" w:type="pct"/>
            <w:noWrap/>
            <w:vAlign w:val="center"/>
            <w:hideMark/>
          </w:tcPr>
          <w:p w:rsidR="007468C9" w:rsidRPr="00982EE8" w:rsidRDefault="007468C9" w:rsidP="00EE1D9B">
            <w:pPr>
              <w:pStyle w:val="Sinespaciado"/>
              <w:jc w:val="center"/>
              <w:cnfStyle w:val="000000010000"/>
            </w:pPr>
            <w:r w:rsidRPr="00982EE8">
              <w:t>$     267,67</w:t>
            </w:r>
          </w:p>
        </w:tc>
        <w:tc>
          <w:tcPr>
            <w:tcW w:w="502" w:type="pct"/>
            <w:noWrap/>
            <w:vAlign w:val="center"/>
            <w:hideMark/>
          </w:tcPr>
          <w:p w:rsidR="007468C9" w:rsidRPr="00982EE8" w:rsidRDefault="007468C9" w:rsidP="00EE1D9B">
            <w:pPr>
              <w:pStyle w:val="Sinespaciado"/>
              <w:jc w:val="center"/>
              <w:cnfStyle w:val="000000010000"/>
            </w:pPr>
            <w:r w:rsidRPr="00982EE8">
              <w:t>$     390,70</w:t>
            </w:r>
          </w:p>
        </w:tc>
        <w:tc>
          <w:tcPr>
            <w:tcW w:w="484" w:type="pct"/>
            <w:noWrap/>
            <w:vAlign w:val="center"/>
            <w:hideMark/>
          </w:tcPr>
          <w:p w:rsidR="007468C9" w:rsidRPr="00982EE8" w:rsidRDefault="007468C9" w:rsidP="00EE1D9B">
            <w:pPr>
              <w:pStyle w:val="Sinespaciado"/>
              <w:jc w:val="center"/>
              <w:cnfStyle w:val="000000010000"/>
            </w:pPr>
            <w:r w:rsidRPr="00982EE8">
              <w:t>$ 327,62</w:t>
            </w:r>
          </w:p>
        </w:tc>
      </w:tr>
      <w:tr w:rsidR="00EE1D9B" w:rsidRPr="00982EE8" w:rsidTr="00EE1D9B">
        <w:trPr>
          <w:cnfStyle w:val="000000100000"/>
          <w:trHeight w:val="454"/>
        </w:trPr>
        <w:tc>
          <w:tcPr>
            <w:cnfStyle w:val="001000000000"/>
            <w:tcW w:w="455" w:type="pct"/>
            <w:noWrap/>
            <w:vAlign w:val="center"/>
            <w:hideMark/>
          </w:tcPr>
          <w:p w:rsidR="007468C9" w:rsidRPr="00EE1D9B" w:rsidRDefault="007468C9" w:rsidP="00EE1D9B">
            <w:pPr>
              <w:pStyle w:val="Sinespaciado"/>
              <w:jc w:val="center"/>
              <w:rPr>
                <w:rFonts w:asciiTheme="minorHAnsi" w:eastAsia="Times New Roman" w:hAnsiTheme="minorHAnsi"/>
                <w:sz w:val="20"/>
              </w:rPr>
            </w:pPr>
            <w:r w:rsidRPr="00EE1D9B">
              <w:rPr>
                <w:rFonts w:asciiTheme="minorHAnsi" w:eastAsia="Times New Roman" w:hAnsiTheme="minorHAnsi"/>
                <w:sz w:val="20"/>
              </w:rPr>
              <w:t>Chofer</w:t>
            </w:r>
          </w:p>
        </w:tc>
        <w:tc>
          <w:tcPr>
            <w:tcW w:w="113" w:type="pct"/>
            <w:noWrap/>
            <w:vAlign w:val="center"/>
            <w:hideMark/>
          </w:tcPr>
          <w:p w:rsidR="007468C9" w:rsidRPr="00982EE8" w:rsidRDefault="007468C9" w:rsidP="00EE1D9B">
            <w:pPr>
              <w:pStyle w:val="Sinespaciado"/>
              <w:jc w:val="center"/>
              <w:cnfStyle w:val="000000100000"/>
            </w:pPr>
            <w:r w:rsidRPr="00982EE8">
              <w:t>1</w:t>
            </w:r>
          </w:p>
        </w:tc>
        <w:tc>
          <w:tcPr>
            <w:tcW w:w="512" w:type="pct"/>
            <w:noWrap/>
            <w:vAlign w:val="center"/>
            <w:hideMark/>
          </w:tcPr>
          <w:p w:rsidR="007468C9" w:rsidRPr="00982EE8" w:rsidRDefault="007468C9" w:rsidP="00EE1D9B">
            <w:pPr>
              <w:pStyle w:val="Sinespaciado"/>
              <w:jc w:val="center"/>
              <w:cnfStyle w:val="000000100000"/>
            </w:pPr>
            <w:r w:rsidRPr="00982EE8">
              <w:t>$ 292,00</w:t>
            </w:r>
          </w:p>
        </w:tc>
        <w:tc>
          <w:tcPr>
            <w:tcW w:w="511" w:type="pct"/>
            <w:noWrap/>
            <w:vAlign w:val="center"/>
            <w:hideMark/>
          </w:tcPr>
          <w:p w:rsidR="007468C9" w:rsidRPr="00982EE8" w:rsidRDefault="007468C9" w:rsidP="00EE1D9B">
            <w:pPr>
              <w:pStyle w:val="Sinespaciado"/>
              <w:jc w:val="center"/>
              <w:cnfStyle w:val="000000100000"/>
            </w:pPr>
            <w:r w:rsidRPr="00982EE8">
              <w:t>$ 292,00</w:t>
            </w:r>
          </w:p>
        </w:tc>
        <w:tc>
          <w:tcPr>
            <w:tcW w:w="511" w:type="pct"/>
            <w:noWrap/>
            <w:vAlign w:val="center"/>
            <w:hideMark/>
          </w:tcPr>
          <w:p w:rsidR="007468C9" w:rsidRPr="00982EE8" w:rsidRDefault="007468C9" w:rsidP="00EE1D9B">
            <w:pPr>
              <w:pStyle w:val="Sinespaciado"/>
              <w:jc w:val="center"/>
              <w:cnfStyle w:val="000000100000"/>
            </w:pPr>
            <w:r w:rsidRPr="00982EE8">
              <w:t>$ 3.504,00</w:t>
            </w:r>
          </w:p>
        </w:tc>
        <w:tc>
          <w:tcPr>
            <w:tcW w:w="398" w:type="pct"/>
            <w:noWrap/>
            <w:vAlign w:val="center"/>
            <w:hideMark/>
          </w:tcPr>
          <w:p w:rsidR="007468C9" w:rsidRPr="00982EE8" w:rsidRDefault="00EE1D9B" w:rsidP="00EE1D9B">
            <w:pPr>
              <w:pStyle w:val="Sinespaciado"/>
              <w:jc w:val="center"/>
              <w:cnfStyle w:val="000000100000"/>
            </w:pPr>
            <w:r w:rsidRPr="00982EE8">
              <w:t>$</w:t>
            </w:r>
            <w:r>
              <w:t xml:space="preserve"> </w:t>
            </w:r>
            <w:r w:rsidRPr="00982EE8">
              <w:t>24,33</w:t>
            </w:r>
          </w:p>
        </w:tc>
        <w:tc>
          <w:tcPr>
            <w:tcW w:w="511" w:type="pct"/>
            <w:noWrap/>
            <w:vAlign w:val="center"/>
            <w:hideMark/>
          </w:tcPr>
          <w:p w:rsidR="007468C9" w:rsidRPr="00982EE8" w:rsidRDefault="007468C9" w:rsidP="00EE1D9B">
            <w:pPr>
              <w:pStyle w:val="Sinespaciado"/>
              <w:jc w:val="center"/>
              <w:cnfStyle w:val="000000100000"/>
            </w:pPr>
            <w:r w:rsidRPr="00982EE8">
              <w:t>$     292,00</w:t>
            </w:r>
          </w:p>
        </w:tc>
        <w:tc>
          <w:tcPr>
            <w:tcW w:w="502" w:type="pct"/>
            <w:noWrap/>
            <w:vAlign w:val="center"/>
            <w:hideMark/>
          </w:tcPr>
          <w:p w:rsidR="007468C9" w:rsidRPr="00982EE8" w:rsidRDefault="007468C9" w:rsidP="00EE1D9B">
            <w:pPr>
              <w:pStyle w:val="Sinespaciado"/>
              <w:jc w:val="center"/>
              <w:cnfStyle w:val="000000100000"/>
            </w:pPr>
            <w:r w:rsidRPr="00982EE8">
              <w:t>$    24,33</w:t>
            </w:r>
          </w:p>
        </w:tc>
        <w:tc>
          <w:tcPr>
            <w:tcW w:w="501" w:type="pct"/>
            <w:noWrap/>
            <w:vAlign w:val="center"/>
            <w:hideMark/>
          </w:tcPr>
          <w:p w:rsidR="007468C9" w:rsidRPr="00982EE8" w:rsidRDefault="007468C9" w:rsidP="00EE1D9B">
            <w:pPr>
              <w:pStyle w:val="Sinespaciado"/>
              <w:jc w:val="center"/>
              <w:cnfStyle w:val="000000100000"/>
            </w:pPr>
            <w:r w:rsidRPr="00982EE8">
              <w:t>$     267,67</w:t>
            </w:r>
          </w:p>
        </w:tc>
        <w:tc>
          <w:tcPr>
            <w:tcW w:w="502" w:type="pct"/>
            <w:noWrap/>
            <w:vAlign w:val="center"/>
            <w:hideMark/>
          </w:tcPr>
          <w:p w:rsidR="007468C9" w:rsidRPr="00982EE8" w:rsidRDefault="007468C9" w:rsidP="00EE1D9B">
            <w:pPr>
              <w:pStyle w:val="Sinespaciado"/>
              <w:jc w:val="center"/>
              <w:cnfStyle w:val="000000100000"/>
            </w:pPr>
            <w:r w:rsidRPr="00982EE8">
              <w:t>$     390,70</w:t>
            </w:r>
          </w:p>
        </w:tc>
        <w:tc>
          <w:tcPr>
            <w:tcW w:w="484" w:type="pct"/>
            <w:noWrap/>
            <w:vAlign w:val="center"/>
            <w:hideMark/>
          </w:tcPr>
          <w:p w:rsidR="007468C9" w:rsidRPr="00982EE8" w:rsidRDefault="007468C9" w:rsidP="00EE1D9B">
            <w:pPr>
              <w:pStyle w:val="Sinespaciado"/>
              <w:jc w:val="center"/>
              <w:cnfStyle w:val="000000100000"/>
            </w:pPr>
            <w:r w:rsidRPr="00982EE8">
              <w:t>$ 327,62</w:t>
            </w:r>
          </w:p>
        </w:tc>
      </w:tr>
      <w:tr w:rsidR="00EE1D9B" w:rsidRPr="00982EE8" w:rsidTr="00EE1D9B">
        <w:trPr>
          <w:cnfStyle w:val="000000010000"/>
          <w:trHeight w:val="454"/>
        </w:trPr>
        <w:tc>
          <w:tcPr>
            <w:cnfStyle w:val="001000000000"/>
            <w:tcW w:w="455" w:type="pct"/>
            <w:noWrap/>
            <w:vAlign w:val="center"/>
            <w:hideMark/>
          </w:tcPr>
          <w:p w:rsidR="007468C9" w:rsidRPr="00EE1D9B" w:rsidRDefault="007468C9" w:rsidP="00EE1D9B">
            <w:pPr>
              <w:pStyle w:val="Sinespaciado"/>
              <w:jc w:val="center"/>
              <w:rPr>
                <w:rFonts w:asciiTheme="minorHAnsi" w:eastAsia="Times New Roman" w:hAnsiTheme="minorHAnsi"/>
                <w:sz w:val="20"/>
              </w:rPr>
            </w:pPr>
            <w:r w:rsidRPr="00EE1D9B">
              <w:rPr>
                <w:rFonts w:asciiTheme="minorHAnsi" w:eastAsia="Times New Roman" w:hAnsiTheme="minorHAnsi"/>
                <w:sz w:val="20"/>
              </w:rPr>
              <w:t>TOTAL</w:t>
            </w:r>
          </w:p>
        </w:tc>
        <w:tc>
          <w:tcPr>
            <w:tcW w:w="113" w:type="pct"/>
            <w:noWrap/>
            <w:vAlign w:val="center"/>
            <w:hideMark/>
          </w:tcPr>
          <w:p w:rsidR="007468C9" w:rsidRPr="00982EE8" w:rsidRDefault="007468C9" w:rsidP="00EE1D9B">
            <w:pPr>
              <w:pStyle w:val="Sinespaciado"/>
              <w:jc w:val="center"/>
              <w:cnfStyle w:val="000000010000"/>
            </w:pPr>
          </w:p>
        </w:tc>
        <w:tc>
          <w:tcPr>
            <w:tcW w:w="512" w:type="pct"/>
            <w:noWrap/>
            <w:vAlign w:val="center"/>
            <w:hideMark/>
          </w:tcPr>
          <w:p w:rsidR="007468C9" w:rsidRPr="00982EE8" w:rsidRDefault="00EE1D9B" w:rsidP="00EE1D9B">
            <w:pPr>
              <w:pStyle w:val="Sinespaciado"/>
              <w:jc w:val="center"/>
              <w:cnfStyle w:val="000000010000"/>
            </w:pPr>
            <w:r>
              <w:t xml:space="preserve">$ </w:t>
            </w:r>
            <w:r w:rsidR="007468C9" w:rsidRPr="00982EE8">
              <w:t>3.760,00</w:t>
            </w:r>
          </w:p>
        </w:tc>
        <w:tc>
          <w:tcPr>
            <w:tcW w:w="511" w:type="pct"/>
            <w:noWrap/>
            <w:vAlign w:val="center"/>
            <w:hideMark/>
          </w:tcPr>
          <w:p w:rsidR="007468C9" w:rsidRPr="00982EE8" w:rsidRDefault="007468C9" w:rsidP="00EE1D9B">
            <w:pPr>
              <w:pStyle w:val="Sinespaciado"/>
              <w:jc w:val="center"/>
              <w:cnfStyle w:val="000000010000"/>
            </w:pPr>
            <w:r w:rsidRPr="00982EE8">
              <w:t>$ 5.552,00</w:t>
            </w:r>
          </w:p>
        </w:tc>
        <w:tc>
          <w:tcPr>
            <w:tcW w:w="511" w:type="pct"/>
            <w:noWrap/>
            <w:vAlign w:val="center"/>
            <w:hideMark/>
          </w:tcPr>
          <w:p w:rsidR="007468C9" w:rsidRPr="00982EE8" w:rsidRDefault="007468C9" w:rsidP="00EE1D9B">
            <w:pPr>
              <w:pStyle w:val="Sinespaciado"/>
              <w:jc w:val="center"/>
              <w:cnfStyle w:val="000000010000"/>
            </w:pPr>
            <w:r w:rsidRPr="00982EE8">
              <w:t>$ 66.624,00</w:t>
            </w:r>
          </w:p>
        </w:tc>
        <w:tc>
          <w:tcPr>
            <w:tcW w:w="398" w:type="pct"/>
            <w:noWrap/>
            <w:vAlign w:val="center"/>
            <w:hideMark/>
          </w:tcPr>
          <w:p w:rsidR="007468C9" w:rsidRPr="00982EE8" w:rsidRDefault="00EE1D9B" w:rsidP="00EE1D9B">
            <w:pPr>
              <w:pStyle w:val="Sinespaciado"/>
              <w:jc w:val="center"/>
              <w:cnfStyle w:val="000000010000"/>
            </w:pPr>
            <w:r>
              <w:t xml:space="preserve">$ </w:t>
            </w:r>
            <w:r w:rsidR="007468C9" w:rsidRPr="00982EE8">
              <w:t>194,67</w:t>
            </w:r>
          </w:p>
        </w:tc>
        <w:tc>
          <w:tcPr>
            <w:tcW w:w="511" w:type="pct"/>
            <w:noWrap/>
            <w:vAlign w:val="center"/>
            <w:hideMark/>
          </w:tcPr>
          <w:p w:rsidR="007468C9" w:rsidRPr="00982EE8" w:rsidRDefault="00EE1D9B" w:rsidP="00EE1D9B">
            <w:pPr>
              <w:pStyle w:val="Sinespaciado"/>
              <w:jc w:val="center"/>
              <w:cnfStyle w:val="000000010000"/>
            </w:pPr>
            <w:r>
              <w:t xml:space="preserve">$ </w:t>
            </w:r>
            <w:r w:rsidR="007468C9" w:rsidRPr="00982EE8">
              <w:t>3.760,00</w:t>
            </w:r>
          </w:p>
        </w:tc>
        <w:tc>
          <w:tcPr>
            <w:tcW w:w="502" w:type="pct"/>
            <w:noWrap/>
            <w:vAlign w:val="center"/>
            <w:hideMark/>
          </w:tcPr>
          <w:p w:rsidR="007468C9" w:rsidRPr="00982EE8" w:rsidRDefault="007468C9" w:rsidP="00EE1D9B">
            <w:pPr>
              <w:pStyle w:val="Sinespaciado"/>
              <w:jc w:val="center"/>
              <w:cnfStyle w:val="000000010000"/>
            </w:pPr>
            <w:r w:rsidRPr="00982EE8">
              <w:t>$  313,33</w:t>
            </w:r>
          </w:p>
        </w:tc>
        <w:tc>
          <w:tcPr>
            <w:tcW w:w="501" w:type="pct"/>
            <w:noWrap/>
            <w:vAlign w:val="center"/>
            <w:hideMark/>
          </w:tcPr>
          <w:p w:rsidR="007468C9" w:rsidRPr="00982EE8" w:rsidRDefault="007468C9" w:rsidP="00EE1D9B">
            <w:pPr>
              <w:pStyle w:val="Sinespaciado"/>
              <w:jc w:val="center"/>
              <w:cnfStyle w:val="000000010000"/>
            </w:pPr>
            <w:r w:rsidRPr="00982EE8">
              <w:t>$  3.446,67</w:t>
            </w:r>
          </w:p>
        </w:tc>
        <w:tc>
          <w:tcPr>
            <w:tcW w:w="502" w:type="pct"/>
            <w:noWrap/>
            <w:vAlign w:val="center"/>
            <w:hideMark/>
          </w:tcPr>
          <w:p w:rsidR="007468C9" w:rsidRPr="00982EE8" w:rsidRDefault="007468C9" w:rsidP="00EE1D9B">
            <w:pPr>
              <w:pStyle w:val="Sinespaciado"/>
              <w:jc w:val="center"/>
              <w:cnfStyle w:val="000000010000"/>
            </w:pPr>
            <w:r w:rsidRPr="00982EE8">
              <w:t>$  5.030,88</w:t>
            </w:r>
          </w:p>
        </w:tc>
        <w:tc>
          <w:tcPr>
            <w:tcW w:w="484" w:type="pct"/>
            <w:noWrap/>
            <w:vAlign w:val="center"/>
            <w:hideMark/>
          </w:tcPr>
          <w:p w:rsidR="007468C9" w:rsidRPr="00982EE8" w:rsidRDefault="007468C9" w:rsidP="00EE1D9B">
            <w:pPr>
              <w:pStyle w:val="Sinespaciado"/>
              <w:jc w:val="center"/>
              <w:cnfStyle w:val="000000010000"/>
            </w:pPr>
            <w:r w:rsidRPr="00982EE8">
              <w:t>$ 6.229,34</w:t>
            </w:r>
          </w:p>
        </w:tc>
      </w:tr>
    </w:tbl>
    <w:p w:rsidR="007468C9" w:rsidRDefault="007468C9" w:rsidP="007468C9">
      <w:pPr>
        <w:spacing w:before="100" w:beforeAutospacing="1" w:after="100" w:afterAutospacing="1" w:line="360" w:lineRule="auto"/>
        <w:ind w:firstLine="567"/>
        <w:jc w:val="both"/>
        <w:rPr>
          <w:rFonts w:ascii="Arial" w:hAnsi="Arial" w:cs="Arial"/>
          <w:sz w:val="24"/>
          <w:szCs w:val="24"/>
          <w:lang w:val="es-ES"/>
        </w:rPr>
      </w:pPr>
    </w:p>
    <w:p w:rsidR="00EE1D9B" w:rsidRDefault="00EE1D9B" w:rsidP="007468C9">
      <w:pPr>
        <w:spacing w:before="100" w:beforeAutospacing="1" w:after="100" w:afterAutospacing="1" w:line="360" w:lineRule="auto"/>
        <w:ind w:firstLine="567"/>
        <w:jc w:val="both"/>
        <w:rPr>
          <w:rFonts w:ascii="Arial" w:hAnsi="Arial" w:cs="Arial"/>
          <w:sz w:val="24"/>
          <w:szCs w:val="24"/>
          <w:lang w:val="es-ES"/>
        </w:rPr>
      </w:pPr>
    </w:p>
    <w:p w:rsidR="00EE1D9B" w:rsidRDefault="00EE1D9B" w:rsidP="00EE1D9B">
      <w:pPr>
        <w:spacing w:before="100" w:beforeAutospacing="1" w:after="100" w:afterAutospacing="1" w:line="360" w:lineRule="auto"/>
        <w:rPr>
          <w:rFonts w:ascii="Arial" w:hAnsi="Arial" w:cs="Arial"/>
          <w:sz w:val="24"/>
          <w:szCs w:val="24"/>
          <w:lang w:val="es-ES"/>
        </w:rPr>
      </w:pPr>
    </w:p>
    <w:p w:rsidR="007468C9" w:rsidRDefault="007468C9" w:rsidP="00EE1D9B">
      <w:pPr>
        <w:spacing w:before="100" w:beforeAutospacing="1" w:after="100" w:afterAutospacing="1" w:line="360" w:lineRule="auto"/>
        <w:rPr>
          <w:rFonts w:ascii="Arial" w:hAnsi="Arial" w:cs="Arial"/>
          <w:sz w:val="24"/>
          <w:szCs w:val="24"/>
          <w:lang w:val="es-ES"/>
        </w:rPr>
      </w:pPr>
      <w:r w:rsidRPr="008C141B">
        <w:rPr>
          <w:rFonts w:ascii="Arial" w:hAnsi="Arial" w:cs="Arial"/>
          <w:b/>
          <w:sz w:val="24"/>
          <w:szCs w:val="24"/>
          <w:lang w:val="es-ES"/>
        </w:rPr>
        <w:lastRenderedPageBreak/>
        <w:t>ANEXO 5:</w:t>
      </w:r>
      <w:r w:rsidRPr="008C141B">
        <w:rPr>
          <w:rFonts w:ascii="Arial" w:hAnsi="Arial" w:cs="Arial"/>
          <w:b/>
          <w:sz w:val="24"/>
          <w:szCs w:val="24"/>
        </w:rPr>
        <w:t xml:space="preserve"> FLUJO DE EFECTIVO</w:t>
      </w:r>
      <w:r w:rsidRPr="003C61C6">
        <w:rPr>
          <w:rFonts w:ascii="Arial" w:hAnsi="Arial" w:cs="Arial"/>
          <w:b/>
          <w:sz w:val="24"/>
          <w:szCs w:val="24"/>
        </w:rPr>
        <w:t xml:space="preserve"> (AUMENTO DE LOS INGRESOS 30%)</w:t>
      </w:r>
    </w:p>
    <w:tbl>
      <w:tblPr>
        <w:tblW w:w="5000" w:type="pct"/>
        <w:tblCellMar>
          <w:left w:w="70" w:type="dxa"/>
          <w:right w:w="70" w:type="dxa"/>
        </w:tblCellMar>
        <w:tblLook w:val="04A0"/>
      </w:tblPr>
      <w:tblGrid>
        <w:gridCol w:w="4747"/>
        <w:gridCol w:w="1160"/>
        <w:gridCol w:w="1220"/>
        <w:gridCol w:w="1220"/>
        <w:gridCol w:w="1220"/>
        <w:gridCol w:w="1220"/>
        <w:gridCol w:w="1223"/>
      </w:tblGrid>
      <w:tr w:rsidR="007468C9" w:rsidRPr="004E4DFE" w:rsidTr="008C6FCC">
        <w:trPr>
          <w:trHeight w:val="20"/>
        </w:trPr>
        <w:tc>
          <w:tcPr>
            <w:tcW w:w="5000" w:type="pct"/>
            <w:gridSpan w:val="7"/>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r>
      <w:tr w:rsidR="007468C9" w:rsidRPr="004E4DFE" w:rsidTr="008C6FCC">
        <w:trPr>
          <w:trHeight w:val="20"/>
        </w:trPr>
        <w:tc>
          <w:tcPr>
            <w:tcW w:w="1976" w:type="pct"/>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508" w:type="pct"/>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508" w:type="pct"/>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508" w:type="pct"/>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508" w:type="pct"/>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509" w:type="pct"/>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r>
      <w:tr w:rsidR="007468C9" w:rsidRPr="004E4DFE" w:rsidTr="008C6FCC">
        <w:trPr>
          <w:trHeight w:val="20"/>
        </w:trPr>
        <w:tc>
          <w:tcPr>
            <w:tcW w:w="1976" w:type="pct"/>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68C9" w:rsidRPr="003C61C6" w:rsidRDefault="007468C9" w:rsidP="008C6FCC">
            <w:pPr>
              <w:pStyle w:val="Sinespaciado"/>
              <w:jc w:val="center"/>
              <w:rPr>
                <w:rFonts w:cstheme="minorHAnsi"/>
                <w:b/>
                <w:sz w:val="18"/>
                <w:szCs w:val="18"/>
              </w:rPr>
            </w:pPr>
            <w:r w:rsidRPr="003C61C6">
              <w:rPr>
                <w:rFonts w:cstheme="minorHAnsi"/>
                <w:b/>
                <w:sz w:val="18"/>
                <w:szCs w:val="18"/>
              </w:rPr>
              <w:t>AÑO 0</w:t>
            </w:r>
          </w:p>
        </w:tc>
        <w:tc>
          <w:tcPr>
            <w:tcW w:w="508" w:type="pct"/>
            <w:tcBorders>
              <w:top w:val="single" w:sz="4" w:space="0" w:color="auto"/>
              <w:left w:val="nil"/>
              <w:bottom w:val="single" w:sz="4" w:space="0" w:color="auto"/>
              <w:right w:val="single" w:sz="4" w:space="0" w:color="auto"/>
            </w:tcBorders>
            <w:shd w:val="clear" w:color="auto" w:fill="auto"/>
            <w:noWrap/>
            <w:vAlign w:val="center"/>
            <w:hideMark/>
          </w:tcPr>
          <w:p w:rsidR="007468C9" w:rsidRPr="003C61C6" w:rsidRDefault="007468C9" w:rsidP="008C6FCC">
            <w:pPr>
              <w:pStyle w:val="Sinespaciado"/>
              <w:jc w:val="center"/>
              <w:rPr>
                <w:rFonts w:cstheme="minorHAnsi"/>
                <w:b/>
                <w:sz w:val="18"/>
                <w:szCs w:val="18"/>
              </w:rPr>
            </w:pPr>
            <w:r w:rsidRPr="003C61C6">
              <w:rPr>
                <w:rFonts w:cstheme="minorHAnsi"/>
                <w:b/>
                <w:sz w:val="18"/>
                <w:szCs w:val="18"/>
              </w:rPr>
              <w:t>AÑO 1</w:t>
            </w:r>
          </w:p>
        </w:tc>
        <w:tc>
          <w:tcPr>
            <w:tcW w:w="508" w:type="pct"/>
            <w:tcBorders>
              <w:top w:val="single" w:sz="4" w:space="0" w:color="auto"/>
              <w:left w:val="nil"/>
              <w:bottom w:val="single" w:sz="4" w:space="0" w:color="auto"/>
              <w:right w:val="single" w:sz="4" w:space="0" w:color="auto"/>
            </w:tcBorders>
            <w:shd w:val="clear" w:color="auto" w:fill="auto"/>
            <w:noWrap/>
            <w:vAlign w:val="center"/>
            <w:hideMark/>
          </w:tcPr>
          <w:p w:rsidR="007468C9" w:rsidRPr="003C61C6" w:rsidRDefault="007468C9" w:rsidP="008C6FCC">
            <w:pPr>
              <w:pStyle w:val="Sinespaciado"/>
              <w:jc w:val="center"/>
              <w:rPr>
                <w:rFonts w:cstheme="minorHAnsi"/>
                <w:b/>
                <w:sz w:val="18"/>
                <w:szCs w:val="18"/>
              </w:rPr>
            </w:pPr>
            <w:r w:rsidRPr="003C61C6">
              <w:rPr>
                <w:rFonts w:cstheme="minorHAnsi"/>
                <w:b/>
                <w:sz w:val="18"/>
                <w:szCs w:val="18"/>
              </w:rPr>
              <w:t>AÑO 2</w:t>
            </w:r>
          </w:p>
        </w:tc>
        <w:tc>
          <w:tcPr>
            <w:tcW w:w="508" w:type="pct"/>
            <w:tcBorders>
              <w:top w:val="single" w:sz="4" w:space="0" w:color="auto"/>
              <w:left w:val="nil"/>
              <w:bottom w:val="single" w:sz="4" w:space="0" w:color="auto"/>
              <w:right w:val="single" w:sz="4" w:space="0" w:color="auto"/>
            </w:tcBorders>
            <w:shd w:val="clear" w:color="auto" w:fill="auto"/>
            <w:noWrap/>
            <w:vAlign w:val="center"/>
            <w:hideMark/>
          </w:tcPr>
          <w:p w:rsidR="007468C9" w:rsidRPr="003C61C6" w:rsidRDefault="007468C9" w:rsidP="008C6FCC">
            <w:pPr>
              <w:pStyle w:val="Sinespaciado"/>
              <w:jc w:val="center"/>
              <w:rPr>
                <w:rFonts w:cstheme="minorHAnsi"/>
                <w:b/>
                <w:sz w:val="18"/>
                <w:szCs w:val="18"/>
              </w:rPr>
            </w:pPr>
            <w:r w:rsidRPr="003C61C6">
              <w:rPr>
                <w:rFonts w:cstheme="minorHAnsi"/>
                <w:b/>
                <w:sz w:val="18"/>
                <w:szCs w:val="18"/>
              </w:rPr>
              <w:t>AÑO 3</w:t>
            </w:r>
          </w:p>
        </w:tc>
        <w:tc>
          <w:tcPr>
            <w:tcW w:w="508" w:type="pct"/>
            <w:tcBorders>
              <w:top w:val="single" w:sz="4" w:space="0" w:color="auto"/>
              <w:left w:val="nil"/>
              <w:bottom w:val="single" w:sz="4" w:space="0" w:color="auto"/>
              <w:right w:val="single" w:sz="4" w:space="0" w:color="auto"/>
            </w:tcBorders>
            <w:shd w:val="clear" w:color="auto" w:fill="auto"/>
            <w:noWrap/>
            <w:vAlign w:val="center"/>
            <w:hideMark/>
          </w:tcPr>
          <w:p w:rsidR="007468C9" w:rsidRPr="003C61C6" w:rsidRDefault="007468C9" w:rsidP="008C6FCC">
            <w:pPr>
              <w:pStyle w:val="Sinespaciado"/>
              <w:jc w:val="center"/>
              <w:rPr>
                <w:rFonts w:cstheme="minorHAnsi"/>
                <w:b/>
                <w:sz w:val="18"/>
                <w:szCs w:val="18"/>
              </w:rPr>
            </w:pPr>
            <w:r w:rsidRPr="003C61C6">
              <w:rPr>
                <w:rFonts w:cstheme="minorHAnsi"/>
                <w:b/>
                <w:sz w:val="18"/>
                <w:szCs w:val="18"/>
              </w:rPr>
              <w:t>AÑO 4</w:t>
            </w:r>
          </w:p>
        </w:tc>
        <w:tc>
          <w:tcPr>
            <w:tcW w:w="509" w:type="pct"/>
            <w:tcBorders>
              <w:top w:val="single" w:sz="4" w:space="0" w:color="auto"/>
              <w:left w:val="nil"/>
              <w:bottom w:val="single" w:sz="4" w:space="0" w:color="auto"/>
              <w:right w:val="single" w:sz="4" w:space="0" w:color="auto"/>
            </w:tcBorders>
            <w:shd w:val="clear" w:color="auto" w:fill="auto"/>
            <w:noWrap/>
            <w:vAlign w:val="center"/>
            <w:hideMark/>
          </w:tcPr>
          <w:p w:rsidR="007468C9" w:rsidRPr="003C61C6" w:rsidRDefault="007468C9" w:rsidP="008C6FCC">
            <w:pPr>
              <w:pStyle w:val="Sinespaciado"/>
              <w:jc w:val="center"/>
              <w:rPr>
                <w:rFonts w:cstheme="minorHAnsi"/>
                <w:b/>
                <w:sz w:val="18"/>
                <w:szCs w:val="18"/>
              </w:rPr>
            </w:pPr>
            <w:r w:rsidRPr="003C61C6">
              <w:rPr>
                <w:rFonts w:cstheme="minorHAnsi"/>
                <w:b/>
                <w:sz w:val="18"/>
                <w:szCs w:val="18"/>
              </w:rPr>
              <w:t>AÑO 5</w:t>
            </w:r>
          </w:p>
        </w:tc>
      </w:tr>
      <w:tr w:rsidR="007468C9" w:rsidRPr="004E4DFE" w:rsidTr="008C6FCC">
        <w:trPr>
          <w:trHeight w:val="20"/>
        </w:trPr>
        <w:tc>
          <w:tcPr>
            <w:tcW w:w="19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68C9" w:rsidRPr="003C61C6" w:rsidRDefault="007468C9" w:rsidP="008C6FCC">
            <w:pPr>
              <w:pStyle w:val="Sinespaciado"/>
              <w:rPr>
                <w:rFonts w:cstheme="minorHAnsi"/>
                <w:b/>
                <w:sz w:val="18"/>
                <w:szCs w:val="18"/>
              </w:rPr>
            </w:pPr>
            <w:r w:rsidRPr="003C61C6">
              <w:rPr>
                <w:rFonts w:cstheme="minorHAnsi"/>
                <w:b/>
                <w:sz w:val="18"/>
                <w:szCs w:val="18"/>
              </w:rPr>
              <w:t>Ingresos</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32745,08</w:t>
            </w: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35692,13</w:t>
            </w: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38904,43</w:t>
            </w: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42405,82</w:t>
            </w:r>
          </w:p>
        </w:tc>
        <w:tc>
          <w:tcPr>
            <w:tcW w:w="509"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46222,35</w:t>
            </w:r>
          </w:p>
        </w:tc>
      </w:tr>
      <w:tr w:rsidR="007468C9" w:rsidRPr="004E4DFE" w:rsidTr="008C6FCC">
        <w:trPr>
          <w:trHeight w:val="20"/>
        </w:trPr>
        <w:tc>
          <w:tcPr>
            <w:tcW w:w="1976" w:type="pct"/>
            <w:tcBorders>
              <w:top w:val="nil"/>
              <w:left w:val="single" w:sz="4" w:space="0" w:color="auto"/>
              <w:bottom w:val="single" w:sz="4" w:space="0" w:color="auto"/>
              <w:right w:val="single" w:sz="4" w:space="0" w:color="auto"/>
            </w:tcBorders>
            <w:shd w:val="clear" w:color="auto" w:fill="auto"/>
            <w:noWrap/>
            <w:vAlign w:val="center"/>
            <w:hideMark/>
          </w:tcPr>
          <w:p w:rsidR="007468C9" w:rsidRPr="003C61C6" w:rsidRDefault="007468C9" w:rsidP="008C6FCC">
            <w:pPr>
              <w:pStyle w:val="Sinespaciado"/>
              <w:rPr>
                <w:rFonts w:cstheme="minorHAnsi"/>
                <w:b/>
                <w:sz w:val="18"/>
                <w:szCs w:val="18"/>
              </w:rPr>
            </w:pPr>
            <w:r w:rsidRPr="003C61C6">
              <w:rPr>
                <w:rFonts w:cstheme="minorHAnsi"/>
                <w:b/>
                <w:sz w:val="18"/>
                <w:szCs w:val="18"/>
              </w:rPr>
              <w:t>(-) Costo de Venta</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509"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r>
      <w:tr w:rsidR="007468C9" w:rsidRPr="004E4DFE" w:rsidTr="008C6FCC">
        <w:trPr>
          <w:trHeight w:val="20"/>
        </w:trPr>
        <w:tc>
          <w:tcPr>
            <w:tcW w:w="1976" w:type="pct"/>
            <w:tcBorders>
              <w:top w:val="nil"/>
              <w:left w:val="single" w:sz="4" w:space="0" w:color="auto"/>
              <w:bottom w:val="single" w:sz="4" w:space="0" w:color="auto"/>
              <w:right w:val="single" w:sz="4" w:space="0" w:color="auto"/>
            </w:tcBorders>
            <w:shd w:val="clear" w:color="auto" w:fill="auto"/>
            <w:noWrap/>
            <w:vAlign w:val="center"/>
            <w:hideMark/>
          </w:tcPr>
          <w:p w:rsidR="007468C9" w:rsidRPr="003C61C6" w:rsidRDefault="007468C9" w:rsidP="008C6FCC">
            <w:pPr>
              <w:pStyle w:val="Sinespaciado"/>
              <w:rPr>
                <w:rFonts w:cstheme="minorHAnsi"/>
                <w:b/>
                <w:sz w:val="18"/>
                <w:szCs w:val="18"/>
              </w:rPr>
            </w:pPr>
            <w:r w:rsidRPr="003C61C6">
              <w:rPr>
                <w:rFonts w:cstheme="minorHAnsi"/>
                <w:b/>
                <w:sz w:val="18"/>
                <w:szCs w:val="18"/>
              </w:rPr>
              <w:t>Material Directo</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2705,16</w:t>
            </w: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2948,63</w:t>
            </w: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3214,00</w:t>
            </w: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3503,26</w:t>
            </w:r>
          </w:p>
        </w:tc>
        <w:tc>
          <w:tcPr>
            <w:tcW w:w="509"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3818,56</w:t>
            </w:r>
          </w:p>
        </w:tc>
      </w:tr>
      <w:tr w:rsidR="007468C9" w:rsidRPr="004E4DFE" w:rsidTr="008C6FCC">
        <w:trPr>
          <w:trHeight w:val="20"/>
        </w:trPr>
        <w:tc>
          <w:tcPr>
            <w:tcW w:w="1976" w:type="pct"/>
            <w:tcBorders>
              <w:top w:val="nil"/>
              <w:left w:val="single" w:sz="4" w:space="0" w:color="auto"/>
              <w:bottom w:val="single" w:sz="4" w:space="0" w:color="auto"/>
              <w:right w:val="single" w:sz="4" w:space="0" w:color="auto"/>
            </w:tcBorders>
            <w:shd w:val="clear" w:color="auto" w:fill="auto"/>
            <w:noWrap/>
            <w:vAlign w:val="center"/>
            <w:hideMark/>
          </w:tcPr>
          <w:p w:rsidR="007468C9" w:rsidRPr="003C61C6" w:rsidRDefault="007468C9" w:rsidP="008C6FCC">
            <w:pPr>
              <w:pStyle w:val="Sinespaciado"/>
              <w:rPr>
                <w:rFonts w:cstheme="minorHAnsi"/>
                <w:b/>
                <w:sz w:val="18"/>
                <w:szCs w:val="18"/>
              </w:rPr>
            </w:pPr>
            <w:r w:rsidRPr="003C61C6">
              <w:rPr>
                <w:rFonts w:cstheme="minorHAnsi"/>
                <w:b/>
                <w:sz w:val="18"/>
                <w:szCs w:val="18"/>
              </w:rPr>
              <w:t>Mano de obra Directa</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0,00</w:t>
            </w: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0,00</w:t>
            </w: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0,00</w:t>
            </w: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0,00</w:t>
            </w:r>
          </w:p>
        </w:tc>
        <w:tc>
          <w:tcPr>
            <w:tcW w:w="509"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0,00</w:t>
            </w:r>
          </w:p>
        </w:tc>
      </w:tr>
      <w:tr w:rsidR="007468C9" w:rsidRPr="004E4DFE" w:rsidTr="008C6FCC">
        <w:trPr>
          <w:trHeight w:val="20"/>
        </w:trPr>
        <w:tc>
          <w:tcPr>
            <w:tcW w:w="1976" w:type="pct"/>
            <w:tcBorders>
              <w:top w:val="nil"/>
              <w:left w:val="single" w:sz="4" w:space="0" w:color="auto"/>
              <w:bottom w:val="single" w:sz="4" w:space="0" w:color="auto"/>
              <w:right w:val="single" w:sz="4" w:space="0" w:color="auto"/>
            </w:tcBorders>
            <w:shd w:val="clear" w:color="auto" w:fill="auto"/>
            <w:noWrap/>
            <w:vAlign w:val="center"/>
            <w:hideMark/>
          </w:tcPr>
          <w:p w:rsidR="007468C9" w:rsidRPr="003C61C6" w:rsidRDefault="007468C9" w:rsidP="008C6FCC">
            <w:pPr>
              <w:pStyle w:val="Sinespaciado"/>
              <w:rPr>
                <w:rFonts w:cstheme="minorHAnsi"/>
                <w:b/>
                <w:sz w:val="18"/>
                <w:szCs w:val="18"/>
              </w:rPr>
            </w:pPr>
            <w:r w:rsidRPr="003C61C6">
              <w:rPr>
                <w:rFonts w:cstheme="minorHAnsi"/>
                <w:b/>
                <w:sz w:val="18"/>
                <w:szCs w:val="18"/>
              </w:rPr>
              <w:t>(-) Costos Indirectos de Fabricación</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509"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r>
      <w:tr w:rsidR="007468C9" w:rsidRPr="004E4DFE" w:rsidTr="008C6FCC">
        <w:trPr>
          <w:trHeight w:val="20"/>
        </w:trPr>
        <w:tc>
          <w:tcPr>
            <w:tcW w:w="1976" w:type="pct"/>
            <w:tcBorders>
              <w:top w:val="nil"/>
              <w:left w:val="single" w:sz="4" w:space="0" w:color="auto"/>
              <w:bottom w:val="single" w:sz="4" w:space="0" w:color="auto"/>
              <w:right w:val="single" w:sz="4" w:space="0" w:color="auto"/>
            </w:tcBorders>
            <w:shd w:val="clear" w:color="auto" w:fill="auto"/>
            <w:noWrap/>
            <w:vAlign w:val="center"/>
            <w:hideMark/>
          </w:tcPr>
          <w:p w:rsidR="007468C9" w:rsidRPr="003C61C6" w:rsidRDefault="00D228B0" w:rsidP="008C6FCC">
            <w:pPr>
              <w:pStyle w:val="Sinespaciado"/>
              <w:rPr>
                <w:rFonts w:cstheme="minorHAnsi"/>
                <w:b/>
                <w:sz w:val="18"/>
                <w:szCs w:val="18"/>
              </w:rPr>
            </w:pPr>
            <w:r w:rsidRPr="003C61C6">
              <w:rPr>
                <w:rFonts w:cstheme="minorHAnsi"/>
                <w:b/>
                <w:sz w:val="18"/>
                <w:szCs w:val="18"/>
              </w:rPr>
              <w:t>Servicios</w:t>
            </w:r>
            <w:r w:rsidR="007468C9" w:rsidRPr="003C61C6">
              <w:rPr>
                <w:rFonts w:cstheme="minorHAnsi"/>
                <w:b/>
                <w:sz w:val="18"/>
                <w:szCs w:val="18"/>
              </w:rPr>
              <w:t xml:space="preserve"> Básicos</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372,00</w:t>
            </w: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405,48</w:t>
            </w: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441,97</w:t>
            </w: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481,75</w:t>
            </w:r>
          </w:p>
        </w:tc>
        <w:tc>
          <w:tcPr>
            <w:tcW w:w="509"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525,11</w:t>
            </w:r>
          </w:p>
        </w:tc>
      </w:tr>
      <w:tr w:rsidR="007468C9" w:rsidRPr="004E4DFE" w:rsidTr="008C6FCC">
        <w:trPr>
          <w:trHeight w:val="20"/>
        </w:trPr>
        <w:tc>
          <w:tcPr>
            <w:tcW w:w="1976" w:type="pct"/>
            <w:tcBorders>
              <w:top w:val="nil"/>
              <w:left w:val="single" w:sz="4" w:space="0" w:color="auto"/>
              <w:bottom w:val="single" w:sz="4" w:space="0" w:color="auto"/>
              <w:right w:val="single" w:sz="4" w:space="0" w:color="auto"/>
            </w:tcBorders>
            <w:shd w:val="clear" w:color="auto" w:fill="auto"/>
            <w:noWrap/>
            <w:vAlign w:val="center"/>
            <w:hideMark/>
          </w:tcPr>
          <w:p w:rsidR="007468C9" w:rsidRPr="003C61C6" w:rsidRDefault="007468C9" w:rsidP="008C6FCC">
            <w:pPr>
              <w:pStyle w:val="Sinespaciado"/>
              <w:rPr>
                <w:rFonts w:cstheme="minorHAnsi"/>
                <w:b/>
                <w:sz w:val="18"/>
                <w:szCs w:val="18"/>
              </w:rPr>
            </w:pPr>
            <w:r w:rsidRPr="003C61C6">
              <w:rPr>
                <w:rFonts w:cstheme="minorHAnsi"/>
                <w:b/>
                <w:sz w:val="18"/>
                <w:szCs w:val="18"/>
              </w:rPr>
              <w:t>(=) Utilidad Bruta</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b/>
                <w:sz w:val="18"/>
                <w:szCs w:val="18"/>
              </w:rPr>
            </w:pP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b/>
                <w:sz w:val="18"/>
                <w:szCs w:val="18"/>
              </w:rPr>
            </w:pPr>
            <w:r w:rsidRPr="003C61C6">
              <w:rPr>
                <w:rFonts w:cstheme="minorHAnsi"/>
                <w:b/>
                <w:sz w:val="18"/>
                <w:szCs w:val="18"/>
              </w:rPr>
              <w:t>29667,91</w:t>
            </w: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b/>
                <w:sz w:val="18"/>
                <w:szCs w:val="18"/>
              </w:rPr>
            </w:pPr>
            <w:r w:rsidRPr="003C61C6">
              <w:rPr>
                <w:rFonts w:cstheme="minorHAnsi"/>
                <w:b/>
                <w:sz w:val="18"/>
                <w:szCs w:val="18"/>
              </w:rPr>
              <w:t>32338,03</w:t>
            </w: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b/>
                <w:sz w:val="18"/>
                <w:szCs w:val="18"/>
              </w:rPr>
            </w:pPr>
            <w:r w:rsidRPr="003C61C6">
              <w:rPr>
                <w:rFonts w:cstheme="minorHAnsi"/>
                <w:b/>
                <w:sz w:val="18"/>
                <w:szCs w:val="18"/>
              </w:rPr>
              <w:t>35248,45</w:t>
            </w: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b/>
                <w:sz w:val="18"/>
                <w:szCs w:val="18"/>
              </w:rPr>
            </w:pPr>
            <w:r w:rsidRPr="003C61C6">
              <w:rPr>
                <w:rFonts w:cstheme="minorHAnsi"/>
                <w:b/>
                <w:sz w:val="18"/>
                <w:szCs w:val="18"/>
              </w:rPr>
              <w:t>38420,81</w:t>
            </w:r>
          </w:p>
        </w:tc>
        <w:tc>
          <w:tcPr>
            <w:tcW w:w="509"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b/>
                <w:sz w:val="18"/>
                <w:szCs w:val="18"/>
              </w:rPr>
            </w:pPr>
            <w:r w:rsidRPr="003C61C6">
              <w:rPr>
                <w:rFonts w:cstheme="minorHAnsi"/>
                <w:b/>
                <w:sz w:val="18"/>
                <w:szCs w:val="18"/>
              </w:rPr>
              <w:t>41878,68</w:t>
            </w:r>
          </w:p>
        </w:tc>
      </w:tr>
      <w:tr w:rsidR="007468C9" w:rsidRPr="004E4DFE" w:rsidTr="008C6FCC">
        <w:trPr>
          <w:trHeight w:val="20"/>
        </w:trPr>
        <w:tc>
          <w:tcPr>
            <w:tcW w:w="1976" w:type="pct"/>
            <w:tcBorders>
              <w:top w:val="nil"/>
              <w:left w:val="single" w:sz="4" w:space="0" w:color="auto"/>
              <w:bottom w:val="single" w:sz="4" w:space="0" w:color="auto"/>
              <w:right w:val="single" w:sz="4" w:space="0" w:color="auto"/>
            </w:tcBorders>
            <w:shd w:val="clear" w:color="auto" w:fill="auto"/>
            <w:noWrap/>
            <w:vAlign w:val="center"/>
            <w:hideMark/>
          </w:tcPr>
          <w:p w:rsidR="007468C9" w:rsidRPr="003C61C6" w:rsidRDefault="007468C9" w:rsidP="008C6FCC">
            <w:pPr>
              <w:pStyle w:val="Sinespaciado"/>
              <w:rPr>
                <w:rFonts w:cstheme="minorHAnsi"/>
                <w:b/>
                <w:sz w:val="18"/>
                <w:szCs w:val="18"/>
              </w:rPr>
            </w:pPr>
            <w:r w:rsidRPr="003C61C6">
              <w:rPr>
                <w:rFonts w:cstheme="minorHAnsi"/>
                <w:b/>
                <w:sz w:val="18"/>
                <w:szCs w:val="18"/>
              </w:rPr>
              <w:t>(-) Gastos Operacionales</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509"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r>
      <w:tr w:rsidR="007468C9" w:rsidRPr="004E4DFE" w:rsidTr="008C6FCC">
        <w:trPr>
          <w:trHeight w:val="20"/>
        </w:trPr>
        <w:tc>
          <w:tcPr>
            <w:tcW w:w="1976" w:type="pct"/>
            <w:tcBorders>
              <w:top w:val="nil"/>
              <w:left w:val="single" w:sz="4" w:space="0" w:color="auto"/>
              <w:bottom w:val="single" w:sz="4" w:space="0" w:color="auto"/>
              <w:right w:val="single" w:sz="4" w:space="0" w:color="auto"/>
            </w:tcBorders>
            <w:shd w:val="clear" w:color="auto" w:fill="auto"/>
            <w:noWrap/>
            <w:vAlign w:val="center"/>
            <w:hideMark/>
          </w:tcPr>
          <w:p w:rsidR="007468C9" w:rsidRPr="003C61C6" w:rsidRDefault="007468C9" w:rsidP="008C6FCC">
            <w:pPr>
              <w:pStyle w:val="Sinespaciado"/>
              <w:rPr>
                <w:rFonts w:cstheme="minorHAnsi"/>
                <w:b/>
                <w:sz w:val="18"/>
                <w:szCs w:val="18"/>
              </w:rPr>
            </w:pPr>
            <w:r w:rsidRPr="003C61C6">
              <w:rPr>
                <w:rFonts w:cstheme="minorHAnsi"/>
                <w:b/>
                <w:sz w:val="18"/>
                <w:szCs w:val="18"/>
              </w:rPr>
              <w:t>Gastos Varios</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512,14</w:t>
            </w: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558,24</w:t>
            </w: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608,48</w:t>
            </w: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663,24</w:t>
            </w:r>
          </w:p>
        </w:tc>
        <w:tc>
          <w:tcPr>
            <w:tcW w:w="509"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722,93</w:t>
            </w:r>
          </w:p>
        </w:tc>
      </w:tr>
      <w:tr w:rsidR="007468C9" w:rsidRPr="004E4DFE" w:rsidTr="008C6FCC">
        <w:trPr>
          <w:trHeight w:val="20"/>
        </w:trPr>
        <w:tc>
          <w:tcPr>
            <w:tcW w:w="1976" w:type="pct"/>
            <w:tcBorders>
              <w:top w:val="nil"/>
              <w:left w:val="single" w:sz="4" w:space="0" w:color="auto"/>
              <w:bottom w:val="single" w:sz="4" w:space="0" w:color="auto"/>
              <w:right w:val="single" w:sz="4" w:space="0" w:color="auto"/>
            </w:tcBorders>
            <w:shd w:val="clear" w:color="auto" w:fill="auto"/>
            <w:noWrap/>
            <w:vAlign w:val="center"/>
            <w:hideMark/>
          </w:tcPr>
          <w:p w:rsidR="007468C9" w:rsidRPr="003C61C6" w:rsidRDefault="007468C9" w:rsidP="008C6FCC">
            <w:pPr>
              <w:pStyle w:val="Sinespaciado"/>
              <w:rPr>
                <w:rFonts w:cstheme="minorHAnsi"/>
                <w:b/>
                <w:sz w:val="18"/>
                <w:szCs w:val="18"/>
              </w:rPr>
            </w:pPr>
            <w:r w:rsidRPr="003C61C6">
              <w:rPr>
                <w:rFonts w:cstheme="minorHAnsi"/>
                <w:b/>
                <w:sz w:val="18"/>
                <w:szCs w:val="18"/>
              </w:rPr>
              <w:t>Gastos Administrativos</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0,00</w:t>
            </w: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0,00</w:t>
            </w: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0,00</w:t>
            </w: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0,00</w:t>
            </w:r>
          </w:p>
        </w:tc>
        <w:tc>
          <w:tcPr>
            <w:tcW w:w="509"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0,00</w:t>
            </w:r>
          </w:p>
        </w:tc>
      </w:tr>
      <w:tr w:rsidR="007468C9" w:rsidRPr="004E4DFE" w:rsidTr="008C6FCC">
        <w:trPr>
          <w:trHeight w:val="20"/>
        </w:trPr>
        <w:tc>
          <w:tcPr>
            <w:tcW w:w="1976" w:type="pct"/>
            <w:tcBorders>
              <w:top w:val="nil"/>
              <w:left w:val="single" w:sz="4" w:space="0" w:color="auto"/>
              <w:bottom w:val="single" w:sz="4" w:space="0" w:color="auto"/>
              <w:right w:val="single" w:sz="4" w:space="0" w:color="auto"/>
            </w:tcBorders>
            <w:shd w:val="clear" w:color="auto" w:fill="auto"/>
            <w:noWrap/>
            <w:vAlign w:val="center"/>
            <w:hideMark/>
          </w:tcPr>
          <w:p w:rsidR="007468C9" w:rsidRPr="003C61C6" w:rsidRDefault="007468C9" w:rsidP="008C6FCC">
            <w:pPr>
              <w:pStyle w:val="Sinespaciado"/>
              <w:rPr>
                <w:rFonts w:cstheme="minorHAnsi"/>
                <w:b/>
                <w:sz w:val="18"/>
                <w:szCs w:val="18"/>
              </w:rPr>
            </w:pPr>
            <w:r w:rsidRPr="003C61C6">
              <w:rPr>
                <w:rFonts w:cstheme="minorHAnsi"/>
                <w:b/>
                <w:sz w:val="18"/>
                <w:szCs w:val="18"/>
              </w:rPr>
              <w:t>Gastos de Alimentación</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0,00</w:t>
            </w: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0,00</w:t>
            </w: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0,00</w:t>
            </w: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0,00</w:t>
            </w:r>
          </w:p>
        </w:tc>
        <w:tc>
          <w:tcPr>
            <w:tcW w:w="509"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0,00</w:t>
            </w:r>
          </w:p>
        </w:tc>
      </w:tr>
      <w:tr w:rsidR="007468C9" w:rsidRPr="004E4DFE" w:rsidTr="008C6FCC">
        <w:trPr>
          <w:trHeight w:val="20"/>
        </w:trPr>
        <w:tc>
          <w:tcPr>
            <w:tcW w:w="1976" w:type="pct"/>
            <w:tcBorders>
              <w:top w:val="nil"/>
              <w:left w:val="single" w:sz="4" w:space="0" w:color="auto"/>
              <w:bottom w:val="single" w:sz="4" w:space="0" w:color="auto"/>
              <w:right w:val="single" w:sz="4" w:space="0" w:color="auto"/>
            </w:tcBorders>
            <w:shd w:val="clear" w:color="auto" w:fill="auto"/>
            <w:noWrap/>
            <w:vAlign w:val="center"/>
            <w:hideMark/>
          </w:tcPr>
          <w:p w:rsidR="007468C9" w:rsidRPr="003C61C6" w:rsidRDefault="007468C9" w:rsidP="008C6FCC">
            <w:pPr>
              <w:pStyle w:val="Sinespaciado"/>
              <w:rPr>
                <w:rFonts w:cstheme="minorHAnsi"/>
                <w:b/>
                <w:sz w:val="18"/>
                <w:szCs w:val="18"/>
              </w:rPr>
            </w:pPr>
            <w:r w:rsidRPr="003C61C6">
              <w:rPr>
                <w:rFonts w:cstheme="minorHAnsi"/>
                <w:b/>
                <w:sz w:val="18"/>
                <w:szCs w:val="18"/>
              </w:rPr>
              <w:t>Depreciación (de activos fijos)</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9.770,00</w:t>
            </w: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9.770,00</w:t>
            </w: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9.770,00</w:t>
            </w: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9.770,00</w:t>
            </w:r>
          </w:p>
        </w:tc>
        <w:tc>
          <w:tcPr>
            <w:tcW w:w="509"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9.770,00</w:t>
            </w:r>
          </w:p>
        </w:tc>
      </w:tr>
      <w:tr w:rsidR="007468C9" w:rsidRPr="004E4DFE" w:rsidTr="008C6FCC">
        <w:trPr>
          <w:trHeight w:val="20"/>
        </w:trPr>
        <w:tc>
          <w:tcPr>
            <w:tcW w:w="1976" w:type="pct"/>
            <w:tcBorders>
              <w:top w:val="nil"/>
              <w:left w:val="single" w:sz="4" w:space="0" w:color="auto"/>
              <w:bottom w:val="single" w:sz="4" w:space="0" w:color="auto"/>
              <w:right w:val="single" w:sz="4" w:space="0" w:color="auto"/>
            </w:tcBorders>
            <w:shd w:val="clear" w:color="auto" w:fill="auto"/>
            <w:noWrap/>
            <w:vAlign w:val="center"/>
            <w:hideMark/>
          </w:tcPr>
          <w:p w:rsidR="007468C9" w:rsidRPr="003C61C6" w:rsidRDefault="007468C9" w:rsidP="008C6FCC">
            <w:pPr>
              <w:pStyle w:val="Sinespaciado"/>
              <w:rPr>
                <w:rFonts w:cstheme="minorHAnsi"/>
                <w:b/>
                <w:sz w:val="18"/>
                <w:szCs w:val="18"/>
              </w:rPr>
            </w:pPr>
            <w:r w:rsidRPr="003C61C6">
              <w:rPr>
                <w:rFonts w:cstheme="minorHAnsi"/>
                <w:b/>
                <w:sz w:val="18"/>
                <w:szCs w:val="18"/>
              </w:rPr>
              <w:t>(=) Utilidad Operacional</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b/>
                <w:sz w:val="18"/>
                <w:szCs w:val="18"/>
              </w:rPr>
            </w:pP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b/>
                <w:sz w:val="18"/>
                <w:szCs w:val="18"/>
              </w:rPr>
            </w:pPr>
            <w:r w:rsidRPr="003C61C6">
              <w:rPr>
                <w:rFonts w:cstheme="minorHAnsi"/>
                <w:b/>
                <w:sz w:val="18"/>
                <w:szCs w:val="18"/>
              </w:rPr>
              <w:t>19385,77</w:t>
            </w: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b/>
                <w:sz w:val="18"/>
                <w:szCs w:val="18"/>
              </w:rPr>
            </w:pPr>
            <w:r w:rsidRPr="003C61C6">
              <w:rPr>
                <w:rFonts w:cstheme="minorHAnsi"/>
                <w:b/>
                <w:sz w:val="18"/>
                <w:szCs w:val="18"/>
              </w:rPr>
              <w:t>22009,79</w:t>
            </w: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b/>
                <w:sz w:val="18"/>
                <w:szCs w:val="18"/>
              </w:rPr>
            </w:pPr>
            <w:r w:rsidRPr="003C61C6">
              <w:rPr>
                <w:rFonts w:cstheme="minorHAnsi"/>
                <w:b/>
                <w:sz w:val="18"/>
                <w:szCs w:val="18"/>
              </w:rPr>
              <w:t>24869,97</w:t>
            </w: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b/>
                <w:sz w:val="18"/>
                <w:szCs w:val="18"/>
              </w:rPr>
            </w:pPr>
            <w:r w:rsidRPr="003C61C6">
              <w:rPr>
                <w:rFonts w:cstheme="minorHAnsi"/>
                <w:b/>
                <w:sz w:val="18"/>
                <w:szCs w:val="18"/>
              </w:rPr>
              <w:t>27987,57</w:t>
            </w:r>
          </w:p>
        </w:tc>
        <w:tc>
          <w:tcPr>
            <w:tcW w:w="509"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b/>
                <w:sz w:val="18"/>
                <w:szCs w:val="18"/>
              </w:rPr>
            </w:pPr>
            <w:r w:rsidRPr="003C61C6">
              <w:rPr>
                <w:rFonts w:cstheme="minorHAnsi"/>
                <w:b/>
                <w:sz w:val="18"/>
                <w:szCs w:val="18"/>
              </w:rPr>
              <w:t>31385,75</w:t>
            </w:r>
          </w:p>
        </w:tc>
      </w:tr>
      <w:tr w:rsidR="007468C9" w:rsidRPr="004E4DFE" w:rsidTr="008C6FCC">
        <w:trPr>
          <w:trHeight w:val="20"/>
        </w:trPr>
        <w:tc>
          <w:tcPr>
            <w:tcW w:w="1976" w:type="pct"/>
            <w:tcBorders>
              <w:top w:val="nil"/>
              <w:left w:val="single" w:sz="4" w:space="0" w:color="auto"/>
              <w:bottom w:val="single" w:sz="4" w:space="0" w:color="auto"/>
              <w:right w:val="single" w:sz="4" w:space="0" w:color="auto"/>
            </w:tcBorders>
            <w:shd w:val="clear" w:color="auto" w:fill="auto"/>
            <w:noWrap/>
            <w:vAlign w:val="center"/>
            <w:hideMark/>
          </w:tcPr>
          <w:p w:rsidR="007468C9" w:rsidRPr="003C61C6" w:rsidRDefault="007468C9" w:rsidP="008C6FCC">
            <w:pPr>
              <w:pStyle w:val="Sinespaciado"/>
              <w:rPr>
                <w:rFonts w:cstheme="minorHAnsi"/>
                <w:b/>
                <w:sz w:val="18"/>
                <w:szCs w:val="18"/>
              </w:rPr>
            </w:pPr>
            <w:r w:rsidRPr="003C61C6">
              <w:rPr>
                <w:rFonts w:cstheme="minorHAnsi"/>
                <w:b/>
                <w:sz w:val="18"/>
                <w:szCs w:val="18"/>
              </w:rPr>
              <w:t>(-) Gastos No Operacionales</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509"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r>
      <w:tr w:rsidR="007468C9" w:rsidRPr="004E4DFE" w:rsidTr="008C6FCC">
        <w:trPr>
          <w:trHeight w:val="20"/>
        </w:trPr>
        <w:tc>
          <w:tcPr>
            <w:tcW w:w="1976" w:type="pct"/>
            <w:tcBorders>
              <w:top w:val="nil"/>
              <w:left w:val="single" w:sz="4" w:space="0" w:color="auto"/>
              <w:bottom w:val="single" w:sz="4" w:space="0" w:color="auto"/>
              <w:right w:val="single" w:sz="4" w:space="0" w:color="auto"/>
            </w:tcBorders>
            <w:shd w:val="clear" w:color="auto" w:fill="auto"/>
            <w:noWrap/>
            <w:vAlign w:val="center"/>
            <w:hideMark/>
          </w:tcPr>
          <w:p w:rsidR="007468C9" w:rsidRPr="003C61C6" w:rsidRDefault="007468C9" w:rsidP="008C6FCC">
            <w:pPr>
              <w:pStyle w:val="Sinespaciado"/>
              <w:rPr>
                <w:rFonts w:cstheme="minorHAnsi"/>
                <w:b/>
                <w:sz w:val="18"/>
                <w:szCs w:val="18"/>
              </w:rPr>
            </w:pPr>
            <w:r w:rsidRPr="003C61C6">
              <w:rPr>
                <w:rFonts w:cstheme="minorHAnsi"/>
                <w:b/>
                <w:sz w:val="18"/>
                <w:szCs w:val="18"/>
              </w:rPr>
              <w:t>Gastos Financieros (intereses sobre prestamos)</w:t>
            </w:r>
          </w:p>
        </w:tc>
        <w:tc>
          <w:tcPr>
            <w:tcW w:w="483" w:type="pct"/>
            <w:tcBorders>
              <w:top w:val="nil"/>
              <w:left w:val="nil"/>
              <w:bottom w:val="nil"/>
              <w:right w:val="nil"/>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508" w:type="pct"/>
            <w:tcBorders>
              <w:top w:val="nil"/>
              <w:left w:val="single" w:sz="4" w:space="0" w:color="auto"/>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4.140,00</w:t>
            </w: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3.461,88</w:t>
            </w: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2.715,94</w:t>
            </w: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1.895,42</w:t>
            </w:r>
          </w:p>
        </w:tc>
        <w:tc>
          <w:tcPr>
            <w:tcW w:w="509"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992,84</w:t>
            </w:r>
          </w:p>
        </w:tc>
      </w:tr>
      <w:tr w:rsidR="007468C9" w:rsidRPr="004E4DFE" w:rsidTr="008C6FCC">
        <w:trPr>
          <w:trHeight w:val="20"/>
        </w:trPr>
        <w:tc>
          <w:tcPr>
            <w:tcW w:w="1976" w:type="pct"/>
            <w:tcBorders>
              <w:top w:val="nil"/>
              <w:left w:val="single" w:sz="4" w:space="0" w:color="auto"/>
              <w:bottom w:val="single" w:sz="4" w:space="0" w:color="auto"/>
              <w:right w:val="single" w:sz="4" w:space="0" w:color="auto"/>
            </w:tcBorders>
            <w:shd w:val="clear" w:color="auto" w:fill="auto"/>
            <w:noWrap/>
            <w:vAlign w:val="center"/>
            <w:hideMark/>
          </w:tcPr>
          <w:p w:rsidR="007468C9" w:rsidRPr="003C61C6" w:rsidRDefault="007468C9" w:rsidP="008C6FCC">
            <w:pPr>
              <w:pStyle w:val="Sinespaciado"/>
              <w:rPr>
                <w:rFonts w:cstheme="minorHAnsi"/>
                <w:b/>
                <w:sz w:val="18"/>
                <w:szCs w:val="18"/>
              </w:rPr>
            </w:pPr>
            <w:r w:rsidRPr="003C61C6">
              <w:rPr>
                <w:rFonts w:cstheme="minorHAnsi"/>
                <w:b/>
                <w:sz w:val="18"/>
                <w:szCs w:val="18"/>
              </w:rPr>
              <w:t xml:space="preserve">(=) Utilidad antes de </w:t>
            </w:r>
            <w:proofErr w:type="spellStart"/>
            <w:r w:rsidRPr="003C61C6">
              <w:rPr>
                <w:rFonts w:cstheme="minorHAnsi"/>
                <w:b/>
                <w:sz w:val="18"/>
                <w:szCs w:val="18"/>
              </w:rPr>
              <w:t>Part</w:t>
            </w:r>
            <w:proofErr w:type="spellEnd"/>
            <w:r w:rsidRPr="003C61C6">
              <w:rPr>
                <w:rFonts w:cstheme="minorHAnsi"/>
                <w:b/>
                <w:sz w:val="18"/>
                <w:szCs w:val="18"/>
              </w:rPr>
              <w:t xml:space="preserve">. </w:t>
            </w:r>
            <w:proofErr w:type="spellStart"/>
            <w:r w:rsidRPr="003C61C6">
              <w:rPr>
                <w:rFonts w:cstheme="minorHAnsi"/>
                <w:b/>
                <w:sz w:val="18"/>
                <w:szCs w:val="18"/>
              </w:rPr>
              <w:t>Trab</w:t>
            </w:r>
            <w:proofErr w:type="spellEnd"/>
            <w:r w:rsidRPr="003C61C6">
              <w:rPr>
                <w:rFonts w:cstheme="minorHAnsi"/>
                <w:b/>
                <w:sz w:val="18"/>
                <w:szCs w:val="18"/>
              </w:rPr>
              <w:t>. E Impuestos</w:t>
            </w:r>
          </w:p>
        </w:tc>
        <w:tc>
          <w:tcPr>
            <w:tcW w:w="483" w:type="pct"/>
            <w:tcBorders>
              <w:top w:val="single" w:sz="4" w:space="0" w:color="auto"/>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b/>
                <w:sz w:val="18"/>
                <w:szCs w:val="18"/>
              </w:rPr>
            </w:pP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b/>
                <w:sz w:val="18"/>
                <w:szCs w:val="18"/>
              </w:rPr>
            </w:pPr>
            <w:r w:rsidRPr="003C61C6">
              <w:rPr>
                <w:rFonts w:cstheme="minorHAnsi"/>
                <w:b/>
                <w:sz w:val="18"/>
                <w:szCs w:val="18"/>
              </w:rPr>
              <w:t>15.245,77</w:t>
            </w: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b/>
                <w:sz w:val="18"/>
                <w:szCs w:val="18"/>
              </w:rPr>
            </w:pPr>
            <w:r w:rsidRPr="003C61C6">
              <w:rPr>
                <w:rFonts w:cstheme="minorHAnsi"/>
                <w:b/>
                <w:sz w:val="18"/>
                <w:szCs w:val="18"/>
              </w:rPr>
              <w:t>18.547,91</w:t>
            </w: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b/>
                <w:sz w:val="18"/>
                <w:szCs w:val="18"/>
              </w:rPr>
            </w:pPr>
            <w:r w:rsidRPr="003C61C6">
              <w:rPr>
                <w:rFonts w:cstheme="minorHAnsi"/>
                <w:b/>
                <w:sz w:val="18"/>
                <w:szCs w:val="18"/>
              </w:rPr>
              <w:t>22.154,03</w:t>
            </w: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b/>
                <w:sz w:val="18"/>
                <w:szCs w:val="18"/>
              </w:rPr>
            </w:pPr>
            <w:r w:rsidRPr="003C61C6">
              <w:rPr>
                <w:rFonts w:cstheme="minorHAnsi"/>
                <w:b/>
                <w:sz w:val="18"/>
                <w:szCs w:val="18"/>
              </w:rPr>
              <w:t>26.092,15</w:t>
            </w:r>
          </w:p>
        </w:tc>
        <w:tc>
          <w:tcPr>
            <w:tcW w:w="509"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b/>
                <w:sz w:val="18"/>
                <w:szCs w:val="18"/>
              </w:rPr>
            </w:pPr>
            <w:r w:rsidRPr="003C61C6">
              <w:rPr>
                <w:rFonts w:cstheme="minorHAnsi"/>
                <w:b/>
                <w:sz w:val="18"/>
                <w:szCs w:val="18"/>
              </w:rPr>
              <w:t>30.392,91</w:t>
            </w:r>
          </w:p>
        </w:tc>
      </w:tr>
      <w:tr w:rsidR="007468C9" w:rsidRPr="004E4DFE" w:rsidTr="008C6FCC">
        <w:trPr>
          <w:trHeight w:val="20"/>
        </w:trPr>
        <w:tc>
          <w:tcPr>
            <w:tcW w:w="1976" w:type="pct"/>
            <w:tcBorders>
              <w:top w:val="nil"/>
              <w:left w:val="single" w:sz="4" w:space="0" w:color="auto"/>
              <w:bottom w:val="single" w:sz="4" w:space="0" w:color="auto"/>
              <w:right w:val="single" w:sz="4" w:space="0" w:color="auto"/>
            </w:tcBorders>
            <w:shd w:val="clear" w:color="auto" w:fill="auto"/>
            <w:noWrap/>
            <w:vAlign w:val="center"/>
            <w:hideMark/>
          </w:tcPr>
          <w:p w:rsidR="007468C9" w:rsidRPr="003C61C6" w:rsidRDefault="007468C9" w:rsidP="008C6FCC">
            <w:pPr>
              <w:pStyle w:val="Sinespaciado"/>
              <w:rPr>
                <w:rFonts w:cstheme="minorHAnsi"/>
                <w:b/>
                <w:sz w:val="18"/>
                <w:szCs w:val="18"/>
              </w:rPr>
            </w:pPr>
            <w:r w:rsidRPr="003C61C6">
              <w:rPr>
                <w:rFonts w:cstheme="minorHAnsi"/>
                <w:b/>
                <w:sz w:val="18"/>
                <w:szCs w:val="18"/>
              </w:rPr>
              <w:t>(-) 15% Participación de Trabajadores</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2286,87</w:t>
            </w: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2782,19</w:t>
            </w: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3323,10</w:t>
            </w: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3913,82</w:t>
            </w:r>
          </w:p>
        </w:tc>
        <w:tc>
          <w:tcPr>
            <w:tcW w:w="509"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4558,94</w:t>
            </w:r>
          </w:p>
        </w:tc>
      </w:tr>
      <w:tr w:rsidR="007468C9" w:rsidRPr="004E4DFE" w:rsidTr="008C6FCC">
        <w:trPr>
          <w:trHeight w:val="20"/>
        </w:trPr>
        <w:tc>
          <w:tcPr>
            <w:tcW w:w="1976" w:type="pct"/>
            <w:tcBorders>
              <w:top w:val="nil"/>
              <w:left w:val="single" w:sz="4" w:space="0" w:color="auto"/>
              <w:bottom w:val="nil"/>
              <w:right w:val="single" w:sz="4" w:space="0" w:color="auto"/>
            </w:tcBorders>
            <w:shd w:val="clear" w:color="auto" w:fill="auto"/>
            <w:noWrap/>
            <w:vAlign w:val="center"/>
            <w:hideMark/>
          </w:tcPr>
          <w:p w:rsidR="007468C9" w:rsidRPr="003C61C6" w:rsidRDefault="007468C9" w:rsidP="008C6FCC">
            <w:pPr>
              <w:pStyle w:val="Sinespaciado"/>
              <w:rPr>
                <w:rFonts w:cstheme="minorHAnsi"/>
                <w:b/>
                <w:sz w:val="18"/>
                <w:szCs w:val="18"/>
              </w:rPr>
            </w:pPr>
            <w:r w:rsidRPr="003C61C6">
              <w:rPr>
                <w:rFonts w:cstheme="minorHAnsi"/>
                <w:b/>
                <w:sz w:val="18"/>
                <w:szCs w:val="18"/>
              </w:rPr>
              <w:t>(=) Utilidad antes de Impuestos</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b/>
                <w:sz w:val="18"/>
                <w:szCs w:val="18"/>
              </w:rPr>
            </w:pP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b/>
                <w:sz w:val="18"/>
                <w:szCs w:val="18"/>
              </w:rPr>
            </w:pPr>
            <w:r w:rsidRPr="003C61C6">
              <w:rPr>
                <w:rFonts w:cstheme="minorHAnsi"/>
                <w:b/>
                <w:sz w:val="18"/>
                <w:szCs w:val="18"/>
              </w:rPr>
              <w:t>12.958,90</w:t>
            </w: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b/>
                <w:sz w:val="18"/>
                <w:szCs w:val="18"/>
              </w:rPr>
            </w:pPr>
            <w:r w:rsidRPr="003C61C6">
              <w:rPr>
                <w:rFonts w:cstheme="minorHAnsi"/>
                <w:b/>
                <w:sz w:val="18"/>
                <w:szCs w:val="18"/>
              </w:rPr>
              <w:t>15.765,72</w:t>
            </w: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b/>
                <w:sz w:val="18"/>
                <w:szCs w:val="18"/>
              </w:rPr>
            </w:pPr>
            <w:r w:rsidRPr="003C61C6">
              <w:rPr>
                <w:rFonts w:cstheme="minorHAnsi"/>
                <w:b/>
                <w:sz w:val="18"/>
                <w:szCs w:val="18"/>
              </w:rPr>
              <w:t>18.830,93</w:t>
            </w: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b/>
                <w:sz w:val="18"/>
                <w:szCs w:val="18"/>
              </w:rPr>
            </w:pPr>
            <w:r w:rsidRPr="003C61C6">
              <w:rPr>
                <w:rFonts w:cstheme="minorHAnsi"/>
                <w:b/>
                <w:sz w:val="18"/>
                <w:szCs w:val="18"/>
              </w:rPr>
              <w:t>22.178,32</w:t>
            </w:r>
          </w:p>
        </w:tc>
        <w:tc>
          <w:tcPr>
            <w:tcW w:w="509"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b/>
                <w:sz w:val="18"/>
                <w:szCs w:val="18"/>
              </w:rPr>
            </w:pPr>
            <w:r w:rsidRPr="003C61C6">
              <w:rPr>
                <w:rFonts w:cstheme="minorHAnsi"/>
                <w:b/>
                <w:sz w:val="18"/>
                <w:szCs w:val="18"/>
              </w:rPr>
              <w:t>25.833,97</w:t>
            </w:r>
          </w:p>
        </w:tc>
      </w:tr>
      <w:tr w:rsidR="007468C9" w:rsidRPr="004E4DFE" w:rsidTr="008C6FCC">
        <w:trPr>
          <w:trHeight w:val="20"/>
        </w:trPr>
        <w:tc>
          <w:tcPr>
            <w:tcW w:w="19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68C9" w:rsidRPr="003C61C6" w:rsidRDefault="007468C9" w:rsidP="008C6FCC">
            <w:pPr>
              <w:pStyle w:val="Sinespaciado"/>
              <w:rPr>
                <w:rFonts w:cstheme="minorHAnsi"/>
                <w:b/>
                <w:sz w:val="18"/>
                <w:szCs w:val="18"/>
              </w:rPr>
            </w:pPr>
            <w:r w:rsidRPr="003C61C6">
              <w:rPr>
                <w:rFonts w:cstheme="minorHAnsi"/>
                <w:b/>
                <w:sz w:val="18"/>
                <w:szCs w:val="18"/>
              </w:rPr>
              <w:t>(-) 23% Impuesto a la Renta</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2980,55</w:t>
            </w: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3626,12</w:t>
            </w: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4331,11</w:t>
            </w: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5101,01</w:t>
            </w:r>
          </w:p>
        </w:tc>
        <w:tc>
          <w:tcPr>
            <w:tcW w:w="509"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5941,81</w:t>
            </w:r>
          </w:p>
        </w:tc>
      </w:tr>
      <w:tr w:rsidR="007468C9" w:rsidRPr="004E4DFE" w:rsidTr="008C6FCC">
        <w:trPr>
          <w:trHeight w:val="20"/>
        </w:trPr>
        <w:tc>
          <w:tcPr>
            <w:tcW w:w="1976" w:type="pct"/>
            <w:tcBorders>
              <w:top w:val="nil"/>
              <w:left w:val="single" w:sz="4" w:space="0" w:color="auto"/>
              <w:bottom w:val="single" w:sz="4" w:space="0" w:color="auto"/>
              <w:right w:val="single" w:sz="4" w:space="0" w:color="auto"/>
            </w:tcBorders>
            <w:shd w:val="clear" w:color="auto" w:fill="auto"/>
            <w:noWrap/>
            <w:vAlign w:val="center"/>
            <w:hideMark/>
          </w:tcPr>
          <w:p w:rsidR="007468C9" w:rsidRPr="003C61C6" w:rsidRDefault="007468C9" w:rsidP="008C6FCC">
            <w:pPr>
              <w:pStyle w:val="Sinespaciado"/>
              <w:rPr>
                <w:rFonts w:cstheme="minorHAnsi"/>
                <w:b/>
                <w:sz w:val="18"/>
                <w:szCs w:val="18"/>
              </w:rPr>
            </w:pPr>
            <w:r w:rsidRPr="003C61C6">
              <w:rPr>
                <w:rFonts w:cstheme="minorHAnsi"/>
                <w:b/>
                <w:sz w:val="18"/>
                <w:szCs w:val="18"/>
              </w:rPr>
              <w:t>(=) UTILIDAD NETA</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b/>
                <w:sz w:val="18"/>
                <w:szCs w:val="18"/>
              </w:rPr>
            </w:pP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b/>
                <w:sz w:val="18"/>
                <w:szCs w:val="18"/>
              </w:rPr>
            </w:pPr>
            <w:r w:rsidRPr="003C61C6">
              <w:rPr>
                <w:rFonts w:cstheme="minorHAnsi"/>
                <w:b/>
                <w:sz w:val="18"/>
                <w:szCs w:val="18"/>
              </w:rPr>
              <w:t>9.978,36</w:t>
            </w: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b/>
                <w:sz w:val="18"/>
                <w:szCs w:val="18"/>
              </w:rPr>
            </w:pPr>
            <w:r w:rsidRPr="003C61C6">
              <w:rPr>
                <w:rFonts w:cstheme="minorHAnsi"/>
                <w:b/>
                <w:sz w:val="18"/>
                <w:szCs w:val="18"/>
              </w:rPr>
              <w:t>12.139,61</w:t>
            </w: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b/>
                <w:sz w:val="18"/>
                <w:szCs w:val="18"/>
              </w:rPr>
            </w:pPr>
            <w:r w:rsidRPr="003C61C6">
              <w:rPr>
                <w:rFonts w:cstheme="minorHAnsi"/>
                <w:b/>
                <w:sz w:val="18"/>
                <w:szCs w:val="18"/>
              </w:rPr>
              <w:t>14.499,81</w:t>
            </w: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b/>
                <w:sz w:val="18"/>
                <w:szCs w:val="18"/>
              </w:rPr>
            </w:pPr>
            <w:r w:rsidRPr="003C61C6">
              <w:rPr>
                <w:rFonts w:cstheme="minorHAnsi"/>
                <w:b/>
                <w:sz w:val="18"/>
                <w:szCs w:val="18"/>
              </w:rPr>
              <w:t>17.077,31</w:t>
            </w:r>
          </w:p>
        </w:tc>
        <w:tc>
          <w:tcPr>
            <w:tcW w:w="509"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b/>
                <w:sz w:val="18"/>
                <w:szCs w:val="18"/>
              </w:rPr>
            </w:pPr>
            <w:r w:rsidRPr="003C61C6">
              <w:rPr>
                <w:rFonts w:cstheme="minorHAnsi"/>
                <w:b/>
                <w:sz w:val="18"/>
                <w:szCs w:val="18"/>
              </w:rPr>
              <w:t>19.892,16</w:t>
            </w:r>
          </w:p>
        </w:tc>
      </w:tr>
      <w:tr w:rsidR="007468C9" w:rsidRPr="004E4DFE" w:rsidTr="008C6FCC">
        <w:trPr>
          <w:trHeight w:val="20"/>
        </w:trPr>
        <w:tc>
          <w:tcPr>
            <w:tcW w:w="1976" w:type="pct"/>
            <w:tcBorders>
              <w:top w:val="nil"/>
              <w:left w:val="single" w:sz="4" w:space="0" w:color="auto"/>
              <w:bottom w:val="single" w:sz="4" w:space="0" w:color="auto"/>
              <w:right w:val="single" w:sz="4" w:space="0" w:color="auto"/>
            </w:tcBorders>
            <w:shd w:val="clear" w:color="auto" w:fill="auto"/>
            <w:noWrap/>
            <w:vAlign w:val="center"/>
            <w:hideMark/>
          </w:tcPr>
          <w:p w:rsidR="007468C9" w:rsidRPr="003C61C6" w:rsidRDefault="007468C9" w:rsidP="008C6FCC">
            <w:pPr>
              <w:pStyle w:val="Sinespaciado"/>
              <w:rPr>
                <w:rFonts w:cstheme="minorHAnsi"/>
                <w:b/>
                <w:sz w:val="18"/>
                <w:szCs w:val="18"/>
              </w:rPr>
            </w:pPr>
            <w:r w:rsidRPr="003C61C6">
              <w:rPr>
                <w:rFonts w:cstheme="minorHAnsi"/>
                <w:b/>
                <w:sz w:val="18"/>
                <w:szCs w:val="18"/>
              </w:rPr>
              <w:t>(+) Amortización (de Intangibles)</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509"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r>
      <w:tr w:rsidR="007468C9" w:rsidRPr="004E4DFE" w:rsidTr="008C6FCC">
        <w:trPr>
          <w:trHeight w:val="20"/>
        </w:trPr>
        <w:tc>
          <w:tcPr>
            <w:tcW w:w="1976" w:type="pct"/>
            <w:tcBorders>
              <w:top w:val="nil"/>
              <w:left w:val="single" w:sz="4" w:space="0" w:color="auto"/>
              <w:bottom w:val="single" w:sz="4" w:space="0" w:color="auto"/>
              <w:right w:val="single" w:sz="4" w:space="0" w:color="auto"/>
            </w:tcBorders>
            <w:shd w:val="clear" w:color="auto" w:fill="auto"/>
            <w:noWrap/>
            <w:vAlign w:val="center"/>
            <w:hideMark/>
          </w:tcPr>
          <w:p w:rsidR="007468C9" w:rsidRPr="003C61C6" w:rsidRDefault="007468C9" w:rsidP="008C6FCC">
            <w:pPr>
              <w:pStyle w:val="Sinespaciado"/>
              <w:rPr>
                <w:rFonts w:cstheme="minorHAnsi"/>
                <w:b/>
                <w:sz w:val="18"/>
                <w:szCs w:val="18"/>
              </w:rPr>
            </w:pPr>
            <w:r w:rsidRPr="003C61C6">
              <w:rPr>
                <w:rFonts w:cstheme="minorHAnsi"/>
                <w:b/>
                <w:sz w:val="18"/>
                <w:szCs w:val="18"/>
              </w:rPr>
              <w:t xml:space="preserve">(+) </w:t>
            </w:r>
            <w:r w:rsidR="00D228B0" w:rsidRPr="003C61C6">
              <w:rPr>
                <w:rFonts w:cstheme="minorHAnsi"/>
                <w:b/>
                <w:sz w:val="18"/>
                <w:szCs w:val="18"/>
              </w:rPr>
              <w:t>Depreciación</w:t>
            </w:r>
            <w:r w:rsidRPr="003C61C6">
              <w:rPr>
                <w:rFonts w:cstheme="minorHAnsi"/>
                <w:b/>
                <w:sz w:val="18"/>
                <w:szCs w:val="18"/>
              </w:rPr>
              <w:t xml:space="preserve"> (de activos fijos)</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9770,00</w:t>
            </w: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9770,00</w:t>
            </w: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9770,00</w:t>
            </w: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9770,00</w:t>
            </w:r>
          </w:p>
        </w:tc>
        <w:tc>
          <w:tcPr>
            <w:tcW w:w="509"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9770,00</w:t>
            </w:r>
          </w:p>
        </w:tc>
      </w:tr>
      <w:tr w:rsidR="007468C9" w:rsidRPr="004E4DFE" w:rsidTr="008C6FCC">
        <w:trPr>
          <w:trHeight w:val="20"/>
        </w:trPr>
        <w:tc>
          <w:tcPr>
            <w:tcW w:w="1976" w:type="pct"/>
            <w:tcBorders>
              <w:top w:val="nil"/>
              <w:left w:val="single" w:sz="4" w:space="0" w:color="auto"/>
              <w:bottom w:val="single" w:sz="4" w:space="0" w:color="auto"/>
              <w:right w:val="single" w:sz="4" w:space="0" w:color="auto"/>
            </w:tcBorders>
            <w:shd w:val="clear" w:color="auto" w:fill="auto"/>
            <w:noWrap/>
            <w:vAlign w:val="center"/>
            <w:hideMark/>
          </w:tcPr>
          <w:p w:rsidR="007468C9" w:rsidRPr="003C61C6" w:rsidRDefault="007468C9" w:rsidP="008C6FCC">
            <w:pPr>
              <w:pStyle w:val="Sinespaciado"/>
              <w:rPr>
                <w:rFonts w:cstheme="minorHAnsi"/>
                <w:b/>
                <w:sz w:val="18"/>
                <w:szCs w:val="18"/>
              </w:rPr>
            </w:pPr>
            <w:r w:rsidRPr="003C61C6">
              <w:rPr>
                <w:rFonts w:cstheme="minorHAnsi"/>
                <w:b/>
                <w:sz w:val="18"/>
                <w:szCs w:val="18"/>
              </w:rPr>
              <w:t>(-) Inversión</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-69000,00</w:t>
            </w: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509"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r>
      <w:tr w:rsidR="007468C9" w:rsidRPr="004E4DFE" w:rsidTr="008C6FCC">
        <w:trPr>
          <w:trHeight w:val="20"/>
        </w:trPr>
        <w:tc>
          <w:tcPr>
            <w:tcW w:w="1976" w:type="pct"/>
            <w:tcBorders>
              <w:top w:val="nil"/>
              <w:left w:val="single" w:sz="4" w:space="0" w:color="auto"/>
              <w:bottom w:val="single" w:sz="4" w:space="0" w:color="auto"/>
              <w:right w:val="single" w:sz="4" w:space="0" w:color="auto"/>
            </w:tcBorders>
            <w:shd w:val="clear" w:color="auto" w:fill="auto"/>
            <w:noWrap/>
            <w:vAlign w:val="center"/>
            <w:hideMark/>
          </w:tcPr>
          <w:p w:rsidR="007468C9" w:rsidRPr="003C61C6" w:rsidRDefault="007468C9" w:rsidP="008C6FCC">
            <w:pPr>
              <w:pStyle w:val="Sinespaciado"/>
              <w:rPr>
                <w:rFonts w:cstheme="minorHAnsi"/>
                <w:b/>
                <w:sz w:val="18"/>
                <w:szCs w:val="18"/>
              </w:rPr>
            </w:pPr>
            <w:r w:rsidRPr="003C61C6">
              <w:rPr>
                <w:rFonts w:cstheme="minorHAnsi"/>
                <w:b/>
                <w:sz w:val="18"/>
                <w:szCs w:val="18"/>
              </w:rPr>
              <w:t>(+) Préstamo</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41400,00</w:t>
            </w: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509"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r>
      <w:tr w:rsidR="007468C9" w:rsidRPr="004E4DFE" w:rsidTr="008C6FCC">
        <w:trPr>
          <w:trHeight w:val="20"/>
        </w:trPr>
        <w:tc>
          <w:tcPr>
            <w:tcW w:w="1976" w:type="pct"/>
            <w:tcBorders>
              <w:top w:val="nil"/>
              <w:left w:val="single" w:sz="4" w:space="0" w:color="auto"/>
              <w:bottom w:val="single" w:sz="4" w:space="0" w:color="auto"/>
              <w:right w:val="single" w:sz="4" w:space="0" w:color="auto"/>
            </w:tcBorders>
            <w:shd w:val="clear" w:color="auto" w:fill="auto"/>
            <w:noWrap/>
            <w:vAlign w:val="center"/>
            <w:hideMark/>
          </w:tcPr>
          <w:p w:rsidR="007468C9" w:rsidRPr="003C61C6" w:rsidRDefault="007468C9" w:rsidP="008C6FCC">
            <w:pPr>
              <w:pStyle w:val="Sinespaciado"/>
              <w:rPr>
                <w:rFonts w:cstheme="minorHAnsi"/>
                <w:b/>
                <w:sz w:val="18"/>
                <w:szCs w:val="18"/>
              </w:rPr>
            </w:pPr>
            <w:r w:rsidRPr="003C61C6">
              <w:rPr>
                <w:rFonts w:cstheme="minorHAnsi"/>
                <w:b/>
                <w:sz w:val="18"/>
                <w:szCs w:val="18"/>
              </w:rPr>
              <w:t xml:space="preserve">(-) Amortización Capital del </w:t>
            </w:r>
            <w:r w:rsidR="00D228B0" w:rsidRPr="003C61C6">
              <w:rPr>
                <w:rFonts w:cstheme="minorHAnsi"/>
                <w:b/>
                <w:sz w:val="18"/>
                <w:szCs w:val="18"/>
              </w:rPr>
              <w:t>Préstamo</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-10.921,22</w:t>
            </w: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-10.921,22</w:t>
            </w: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-10.921,22</w:t>
            </w: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-10.921,22</w:t>
            </w:r>
          </w:p>
        </w:tc>
        <w:tc>
          <w:tcPr>
            <w:tcW w:w="509"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-10.921,22</w:t>
            </w:r>
          </w:p>
        </w:tc>
      </w:tr>
      <w:tr w:rsidR="007468C9" w:rsidRPr="004E4DFE" w:rsidTr="008C6FCC">
        <w:trPr>
          <w:trHeight w:val="20"/>
        </w:trPr>
        <w:tc>
          <w:tcPr>
            <w:tcW w:w="1976" w:type="pct"/>
            <w:tcBorders>
              <w:top w:val="nil"/>
              <w:left w:val="single" w:sz="4" w:space="0" w:color="auto"/>
              <w:bottom w:val="single" w:sz="4" w:space="0" w:color="auto"/>
              <w:right w:val="single" w:sz="4" w:space="0" w:color="auto"/>
            </w:tcBorders>
            <w:shd w:val="clear" w:color="auto" w:fill="auto"/>
            <w:noWrap/>
            <w:vAlign w:val="center"/>
            <w:hideMark/>
          </w:tcPr>
          <w:p w:rsidR="007468C9" w:rsidRPr="003C61C6" w:rsidRDefault="007468C9" w:rsidP="008C6FCC">
            <w:pPr>
              <w:pStyle w:val="Sinespaciado"/>
              <w:rPr>
                <w:rFonts w:cstheme="minorHAnsi"/>
                <w:b/>
                <w:sz w:val="18"/>
                <w:szCs w:val="18"/>
              </w:rPr>
            </w:pPr>
            <w:r w:rsidRPr="003C61C6">
              <w:rPr>
                <w:rFonts w:cstheme="minorHAnsi"/>
                <w:b/>
                <w:sz w:val="18"/>
                <w:szCs w:val="18"/>
              </w:rPr>
              <w:t>(-) Capital de Trabajo</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0,00</w:t>
            </w: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509"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r>
      <w:tr w:rsidR="007468C9" w:rsidRPr="004E4DFE" w:rsidTr="008C6FCC">
        <w:trPr>
          <w:trHeight w:val="20"/>
        </w:trPr>
        <w:tc>
          <w:tcPr>
            <w:tcW w:w="1976" w:type="pct"/>
            <w:tcBorders>
              <w:top w:val="nil"/>
              <w:left w:val="single" w:sz="4" w:space="0" w:color="auto"/>
              <w:bottom w:val="single" w:sz="4" w:space="0" w:color="auto"/>
              <w:right w:val="single" w:sz="4" w:space="0" w:color="auto"/>
            </w:tcBorders>
            <w:shd w:val="clear" w:color="auto" w:fill="auto"/>
            <w:noWrap/>
            <w:vAlign w:val="center"/>
            <w:hideMark/>
          </w:tcPr>
          <w:p w:rsidR="007468C9" w:rsidRPr="003C61C6" w:rsidRDefault="007468C9" w:rsidP="008C6FCC">
            <w:pPr>
              <w:pStyle w:val="Sinespaciado"/>
              <w:rPr>
                <w:rFonts w:cstheme="minorHAnsi"/>
                <w:b/>
                <w:sz w:val="18"/>
                <w:szCs w:val="18"/>
              </w:rPr>
            </w:pPr>
            <w:r w:rsidRPr="003C61C6">
              <w:rPr>
                <w:rFonts w:cstheme="minorHAnsi"/>
                <w:b/>
                <w:sz w:val="18"/>
                <w:szCs w:val="18"/>
              </w:rPr>
              <w:t xml:space="preserve">(+) Recuperación Capital de </w:t>
            </w:r>
            <w:proofErr w:type="spellStart"/>
            <w:r w:rsidRPr="003C61C6">
              <w:rPr>
                <w:rFonts w:cstheme="minorHAnsi"/>
                <w:b/>
                <w:sz w:val="18"/>
                <w:szCs w:val="18"/>
              </w:rPr>
              <w:t>Trabj</w:t>
            </w:r>
            <w:proofErr w:type="spellEnd"/>
            <w:r w:rsidRPr="003C61C6">
              <w:rPr>
                <w:rFonts w:cstheme="minorHAnsi"/>
                <w:b/>
                <w:sz w:val="18"/>
                <w:szCs w:val="18"/>
              </w:rPr>
              <w:t>.</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509"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0,00</w:t>
            </w:r>
          </w:p>
        </w:tc>
      </w:tr>
      <w:tr w:rsidR="007468C9" w:rsidRPr="004E4DFE" w:rsidTr="008C6FCC">
        <w:trPr>
          <w:trHeight w:val="20"/>
        </w:trPr>
        <w:tc>
          <w:tcPr>
            <w:tcW w:w="1976" w:type="pct"/>
            <w:tcBorders>
              <w:top w:val="nil"/>
              <w:left w:val="single" w:sz="4" w:space="0" w:color="auto"/>
              <w:bottom w:val="single" w:sz="4" w:space="0" w:color="auto"/>
              <w:right w:val="single" w:sz="4" w:space="0" w:color="auto"/>
            </w:tcBorders>
            <w:shd w:val="clear" w:color="auto" w:fill="auto"/>
            <w:noWrap/>
            <w:vAlign w:val="center"/>
            <w:hideMark/>
          </w:tcPr>
          <w:p w:rsidR="007468C9" w:rsidRPr="003C61C6" w:rsidRDefault="007468C9" w:rsidP="008C6FCC">
            <w:pPr>
              <w:pStyle w:val="Sinespaciado"/>
              <w:rPr>
                <w:rFonts w:cstheme="minorHAnsi"/>
                <w:b/>
                <w:sz w:val="18"/>
                <w:szCs w:val="18"/>
              </w:rPr>
            </w:pPr>
            <w:r w:rsidRPr="003C61C6">
              <w:rPr>
                <w:rFonts w:cstheme="minorHAnsi"/>
                <w:b/>
                <w:sz w:val="18"/>
                <w:szCs w:val="18"/>
              </w:rPr>
              <w:t>(+) Valor de Desecho</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509"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16.950,00</w:t>
            </w:r>
          </w:p>
        </w:tc>
      </w:tr>
      <w:tr w:rsidR="007468C9" w:rsidRPr="004E4DFE" w:rsidTr="008C6FCC">
        <w:trPr>
          <w:trHeight w:val="20"/>
        </w:trPr>
        <w:tc>
          <w:tcPr>
            <w:tcW w:w="1976" w:type="pct"/>
            <w:tcBorders>
              <w:top w:val="nil"/>
              <w:left w:val="single" w:sz="4" w:space="0" w:color="auto"/>
              <w:bottom w:val="single" w:sz="4" w:space="0" w:color="auto"/>
              <w:right w:val="single" w:sz="4" w:space="0" w:color="auto"/>
            </w:tcBorders>
            <w:shd w:val="clear" w:color="auto" w:fill="auto"/>
            <w:noWrap/>
            <w:vAlign w:val="center"/>
            <w:hideMark/>
          </w:tcPr>
          <w:p w:rsidR="007468C9" w:rsidRPr="003C61C6" w:rsidRDefault="007468C9" w:rsidP="008C6FCC">
            <w:pPr>
              <w:pStyle w:val="Sinespaciado"/>
              <w:rPr>
                <w:rFonts w:cstheme="minorHAnsi"/>
                <w:b/>
                <w:sz w:val="18"/>
                <w:szCs w:val="18"/>
              </w:rPr>
            </w:pPr>
            <w:r w:rsidRPr="003C61C6">
              <w:rPr>
                <w:rFonts w:cstheme="minorHAnsi"/>
                <w:b/>
                <w:sz w:val="18"/>
                <w:szCs w:val="18"/>
              </w:rPr>
              <w:t>(=) Flujo Neto Efectivo</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b/>
                <w:sz w:val="18"/>
                <w:szCs w:val="18"/>
              </w:rPr>
            </w:pPr>
            <w:r w:rsidRPr="003C61C6">
              <w:rPr>
                <w:rFonts w:cstheme="minorHAnsi"/>
                <w:b/>
                <w:sz w:val="18"/>
                <w:szCs w:val="18"/>
              </w:rPr>
              <w:t>-27600,00</w:t>
            </w: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b/>
                <w:sz w:val="18"/>
                <w:szCs w:val="18"/>
              </w:rPr>
            </w:pPr>
            <w:r w:rsidRPr="003C61C6">
              <w:rPr>
                <w:rFonts w:cstheme="minorHAnsi"/>
                <w:b/>
                <w:sz w:val="18"/>
                <w:szCs w:val="18"/>
              </w:rPr>
              <w:t>8827,14</w:t>
            </w: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b/>
                <w:sz w:val="18"/>
                <w:szCs w:val="18"/>
              </w:rPr>
            </w:pPr>
            <w:r w:rsidRPr="003C61C6">
              <w:rPr>
                <w:rFonts w:cstheme="minorHAnsi"/>
                <w:b/>
                <w:sz w:val="18"/>
                <w:szCs w:val="18"/>
              </w:rPr>
              <w:t>10988,39</w:t>
            </w: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b/>
                <w:sz w:val="18"/>
                <w:szCs w:val="18"/>
              </w:rPr>
            </w:pPr>
            <w:r w:rsidRPr="003C61C6">
              <w:rPr>
                <w:rFonts w:cstheme="minorHAnsi"/>
                <w:b/>
                <w:sz w:val="18"/>
                <w:szCs w:val="18"/>
              </w:rPr>
              <w:t>13348,59</w:t>
            </w:r>
          </w:p>
        </w:tc>
        <w:tc>
          <w:tcPr>
            <w:tcW w:w="508"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b/>
                <w:sz w:val="18"/>
                <w:szCs w:val="18"/>
              </w:rPr>
            </w:pPr>
            <w:r w:rsidRPr="003C61C6">
              <w:rPr>
                <w:rFonts w:cstheme="minorHAnsi"/>
                <w:b/>
                <w:sz w:val="18"/>
                <w:szCs w:val="18"/>
              </w:rPr>
              <w:t>15926,09</w:t>
            </w:r>
          </w:p>
        </w:tc>
        <w:tc>
          <w:tcPr>
            <w:tcW w:w="509"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b/>
                <w:sz w:val="18"/>
                <w:szCs w:val="18"/>
              </w:rPr>
            </w:pPr>
            <w:r w:rsidRPr="003C61C6">
              <w:rPr>
                <w:rFonts w:cstheme="minorHAnsi"/>
                <w:b/>
                <w:sz w:val="18"/>
                <w:szCs w:val="18"/>
              </w:rPr>
              <w:t>35690,94</w:t>
            </w:r>
          </w:p>
        </w:tc>
      </w:tr>
      <w:tr w:rsidR="007468C9" w:rsidRPr="004E4DFE" w:rsidTr="008C6FCC">
        <w:trPr>
          <w:trHeight w:val="20"/>
        </w:trPr>
        <w:tc>
          <w:tcPr>
            <w:tcW w:w="1976" w:type="pct"/>
            <w:tcBorders>
              <w:top w:val="nil"/>
              <w:left w:val="nil"/>
              <w:bottom w:val="nil"/>
              <w:right w:val="nil"/>
            </w:tcBorders>
            <w:shd w:val="clear" w:color="auto" w:fill="auto"/>
            <w:noWrap/>
            <w:vAlign w:val="center"/>
            <w:hideMark/>
          </w:tcPr>
          <w:p w:rsidR="007468C9" w:rsidRPr="003C61C6" w:rsidRDefault="007468C9" w:rsidP="008C6FCC">
            <w:pPr>
              <w:pStyle w:val="Sinespaciado"/>
              <w:rPr>
                <w:rFonts w:cstheme="minorHAnsi"/>
                <w:b/>
                <w:sz w:val="18"/>
                <w:szCs w:val="18"/>
              </w:rPr>
            </w:pPr>
          </w:p>
        </w:tc>
        <w:tc>
          <w:tcPr>
            <w:tcW w:w="483" w:type="pct"/>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508" w:type="pct"/>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508" w:type="pct"/>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508" w:type="pct"/>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508" w:type="pct"/>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509" w:type="pct"/>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r>
      <w:tr w:rsidR="007468C9" w:rsidRPr="004E4DFE" w:rsidTr="008C6FCC">
        <w:trPr>
          <w:trHeight w:val="20"/>
        </w:trPr>
        <w:tc>
          <w:tcPr>
            <w:tcW w:w="1976" w:type="pct"/>
            <w:tcBorders>
              <w:top w:val="nil"/>
              <w:left w:val="nil"/>
              <w:bottom w:val="nil"/>
              <w:right w:val="nil"/>
            </w:tcBorders>
            <w:shd w:val="clear" w:color="auto" w:fill="auto"/>
            <w:noWrap/>
            <w:vAlign w:val="center"/>
            <w:hideMark/>
          </w:tcPr>
          <w:p w:rsidR="007468C9" w:rsidRPr="003C61C6" w:rsidRDefault="007468C9" w:rsidP="008C6FCC">
            <w:pPr>
              <w:pStyle w:val="Sinespaciado"/>
              <w:rPr>
                <w:rFonts w:cstheme="minorHAnsi"/>
                <w:b/>
                <w:sz w:val="18"/>
                <w:szCs w:val="18"/>
              </w:rPr>
            </w:pPr>
          </w:p>
        </w:tc>
        <w:tc>
          <w:tcPr>
            <w:tcW w:w="483" w:type="pct"/>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508" w:type="pct"/>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508" w:type="pct"/>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508" w:type="pct"/>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508" w:type="pct"/>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509" w:type="pct"/>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r>
      <w:tr w:rsidR="007468C9" w:rsidRPr="004E4DFE" w:rsidTr="008C6FCC">
        <w:trPr>
          <w:trHeight w:val="20"/>
        </w:trPr>
        <w:tc>
          <w:tcPr>
            <w:tcW w:w="19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68C9" w:rsidRPr="003C61C6" w:rsidRDefault="007468C9" w:rsidP="008C6FCC">
            <w:pPr>
              <w:pStyle w:val="Sinespaciado"/>
              <w:jc w:val="center"/>
              <w:rPr>
                <w:rFonts w:cstheme="minorHAnsi"/>
                <w:b/>
                <w:sz w:val="18"/>
                <w:szCs w:val="18"/>
              </w:rPr>
            </w:pPr>
            <w:r w:rsidRPr="003C61C6">
              <w:rPr>
                <w:rFonts w:cstheme="minorHAnsi"/>
                <w:b/>
                <w:sz w:val="18"/>
                <w:szCs w:val="18"/>
              </w:rPr>
              <w:t>VAN</w:t>
            </w:r>
          </w:p>
        </w:tc>
        <w:tc>
          <w:tcPr>
            <w:tcW w:w="483" w:type="pct"/>
            <w:tcBorders>
              <w:top w:val="single" w:sz="4" w:space="0" w:color="auto"/>
              <w:left w:val="nil"/>
              <w:bottom w:val="single" w:sz="4" w:space="0" w:color="auto"/>
              <w:right w:val="single" w:sz="4" w:space="0" w:color="auto"/>
            </w:tcBorders>
            <w:shd w:val="clear" w:color="auto" w:fill="auto"/>
            <w:noWrap/>
            <w:vAlign w:val="center"/>
            <w:hideMark/>
          </w:tcPr>
          <w:p w:rsidR="007468C9" w:rsidRPr="004E4DFE" w:rsidRDefault="007468C9" w:rsidP="008C6FCC">
            <w:pPr>
              <w:pStyle w:val="Sinespaciado"/>
              <w:jc w:val="center"/>
              <w:rPr>
                <w:rFonts w:cstheme="minorHAnsi"/>
                <w:sz w:val="18"/>
                <w:szCs w:val="18"/>
              </w:rPr>
            </w:pPr>
            <w:r w:rsidRPr="004E4DFE">
              <w:rPr>
                <w:rFonts w:cstheme="minorHAnsi"/>
                <w:sz w:val="18"/>
                <w:szCs w:val="18"/>
              </w:rPr>
              <w:t>57181,14</w:t>
            </w:r>
          </w:p>
        </w:tc>
        <w:tc>
          <w:tcPr>
            <w:tcW w:w="508" w:type="pct"/>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508" w:type="pct"/>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508" w:type="pct"/>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508" w:type="pct"/>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509" w:type="pct"/>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r>
      <w:tr w:rsidR="007468C9" w:rsidRPr="004E4DFE" w:rsidTr="008C6FCC">
        <w:trPr>
          <w:trHeight w:val="20"/>
        </w:trPr>
        <w:tc>
          <w:tcPr>
            <w:tcW w:w="1976" w:type="pct"/>
            <w:tcBorders>
              <w:top w:val="nil"/>
              <w:left w:val="single" w:sz="4" w:space="0" w:color="auto"/>
              <w:bottom w:val="single" w:sz="4" w:space="0" w:color="auto"/>
              <w:right w:val="single" w:sz="4" w:space="0" w:color="auto"/>
            </w:tcBorders>
            <w:shd w:val="clear" w:color="auto" w:fill="auto"/>
            <w:noWrap/>
            <w:vAlign w:val="center"/>
            <w:hideMark/>
          </w:tcPr>
          <w:p w:rsidR="007468C9" w:rsidRPr="003C61C6" w:rsidRDefault="007468C9" w:rsidP="008C6FCC">
            <w:pPr>
              <w:pStyle w:val="Sinespaciado"/>
              <w:jc w:val="center"/>
              <w:rPr>
                <w:rFonts w:cstheme="minorHAnsi"/>
                <w:b/>
                <w:sz w:val="18"/>
                <w:szCs w:val="18"/>
              </w:rPr>
            </w:pPr>
            <w:r w:rsidRPr="003C61C6">
              <w:rPr>
                <w:rFonts w:cstheme="minorHAnsi"/>
                <w:b/>
                <w:sz w:val="18"/>
                <w:szCs w:val="18"/>
              </w:rPr>
              <w:t>TIR</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8C6FCC">
            <w:pPr>
              <w:pStyle w:val="Sinespaciado"/>
              <w:jc w:val="center"/>
              <w:rPr>
                <w:rFonts w:cstheme="minorHAnsi"/>
                <w:sz w:val="18"/>
                <w:szCs w:val="18"/>
              </w:rPr>
            </w:pPr>
            <w:r w:rsidRPr="004E4DFE">
              <w:rPr>
                <w:rFonts w:cstheme="minorHAnsi"/>
                <w:sz w:val="18"/>
                <w:szCs w:val="18"/>
              </w:rPr>
              <w:t>39,93%</w:t>
            </w:r>
          </w:p>
        </w:tc>
        <w:tc>
          <w:tcPr>
            <w:tcW w:w="508" w:type="pct"/>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508" w:type="pct"/>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508" w:type="pct"/>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508" w:type="pct"/>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509" w:type="pct"/>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r>
      <w:tr w:rsidR="007468C9" w:rsidRPr="004E4DFE" w:rsidTr="008C6FCC">
        <w:trPr>
          <w:trHeight w:val="20"/>
        </w:trPr>
        <w:tc>
          <w:tcPr>
            <w:tcW w:w="1976" w:type="pct"/>
            <w:tcBorders>
              <w:top w:val="nil"/>
              <w:left w:val="single" w:sz="4" w:space="0" w:color="auto"/>
              <w:bottom w:val="single" w:sz="4" w:space="0" w:color="auto"/>
              <w:right w:val="single" w:sz="4" w:space="0" w:color="auto"/>
            </w:tcBorders>
            <w:shd w:val="clear" w:color="auto" w:fill="auto"/>
            <w:noWrap/>
            <w:vAlign w:val="center"/>
            <w:hideMark/>
          </w:tcPr>
          <w:p w:rsidR="007468C9" w:rsidRPr="003C61C6" w:rsidRDefault="007468C9" w:rsidP="008C6FCC">
            <w:pPr>
              <w:pStyle w:val="Sinespaciado"/>
              <w:jc w:val="center"/>
              <w:rPr>
                <w:rFonts w:cstheme="minorHAnsi"/>
                <w:b/>
                <w:sz w:val="18"/>
                <w:szCs w:val="18"/>
              </w:rPr>
            </w:pPr>
            <w:r w:rsidRPr="003C61C6">
              <w:rPr>
                <w:rFonts w:cstheme="minorHAnsi"/>
                <w:b/>
                <w:sz w:val="18"/>
                <w:szCs w:val="18"/>
              </w:rPr>
              <w:t>TMAR</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8C6FCC">
            <w:pPr>
              <w:pStyle w:val="Sinespaciado"/>
              <w:jc w:val="center"/>
              <w:rPr>
                <w:rFonts w:cstheme="minorHAnsi"/>
                <w:sz w:val="18"/>
                <w:szCs w:val="18"/>
              </w:rPr>
            </w:pPr>
            <w:r w:rsidRPr="004E4DFE">
              <w:rPr>
                <w:rFonts w:cstheme="minorHAnsi"/>
                <w:sz w:val="18"/>
                <w:szCs w:val="18"/>
              </w:rPr>
              <w:t>16,78%</w:t>
            </w:r>
          </w:p>
        </w:tc>
        <w:tc>
          <w:tcPr>
            <w:tcW w:w="508" w:type="pct"/>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508" w:type="pct"/>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508" w:type="pct"/>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508" w:type="pct"/>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509" w:type="pct"/>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r>
    </w:tbl>
    <w:p w:rsidR="007468C9" w:rsidRDefault="007468C9" w:rsidP="007468C9">
      <w:pPr>
        <w:sectPr w:rsidR="007468C9" w:rsidSect="008C6FCC">
          <w:pgSz w:w="15840" w:h="12240" w:orient="landscape"/>
          <w:pgMar w:top="2268" w:right="1985" w:bottom="1418" w:left="1985" w:header="709" w:footer="709" w:gutter="0"/>
          <w:cols w:space="708"/>
          <w:titlePg/>
          <w:docGrid w:linePitch="360"/>
        </w:sectPr>
      </w:pPr>
    </w:p>
    <w:tbl>
      <w:tblPr>
        <w:tblW w:w="0" w:type="auto"/>
        <w:tblLayout w:type="fixed"/>
        <w:tblCellMar>
          <w:left w:w="70" w:type="dxa"/>
          <w:right w:w="70" w:type="dxa"/>
        </w:tblCellMar>
        <w:tblLook w:val="04A0"/>
      </w:tblPr>
      <w:tblGrid>
        <w:gridCol w:w="4858"/>
        <w:gridCol w:w="1188"/>
        <w:gridCol w:w="1249"/>
        <w:gridCol w:w="1249"/>
        <w:gridCol w:w="1249"/>
        <w:gridCol w:w="1249"/>
        <w:gridCol w:w="1252"/>
      </w:tblGrid>
      <w:tr w:rsidR="007468C9" w:rsidRPr="004E4DFE" w:rsidTr="008C6FCC">
        <w:trPr>
          <w:trHeight w:val="20"/>
        </w:trPr>
        <w:tc>
          <w:tcPr>
            <w:tcW w:w="12294" w:type="dxa"/>
            <w:gridSpan w:val="7"/>
            <w:tcBorders>
              <w:top w:val="nil"/>
              <w:left w:val="nil"/>
              <w:bottom w:val="nil"/>
              <w:right w:val="nil"/>
            </w:tcBorders>
            <w:shd w:val="clear" w:color="auto" w:fill="auto"/>
            <w:noWrap/>
            <w:vAlign w:val="center"/>
            <w:hideMark/>
          </w:tcPr>
          <w:p w:rsidR="007468C9" w:rsidRPr="004E4DFE" w:rsidRDefault="007468C9" w:rsidP="00EE1D9B">
            <w:pPr>
              <w:spacing w:before="100" w:beforeAutospacing="1" w:after="100" w:afterAutospacing="1" w:line="360" w:lineRule="auto"/>
              <w:jc w:val="both"/>
              <w:rPr>
                <w:rFonts w:cstheme="minorHAnsi"/>
                <w:sz w:val="18"/>
                <w:szCs w:val="18"/>
              </w:rPr>
            </w:pPr>
            <w:r>
              <w:rPr>
                <w:rFonts w:ascii="Arial" w:hAnsi="Arial" w:cs="Arial"/>
                <w:b/>
                <w:sz w:val="24"/>
                <w:szCs w:val="24"/>
                <w:lang w:val="es-ES"/>
              </w:rPr>
              <w:lastRenderedPageBreak/>
              <w:t>ANEXO 6</w:t>
            </w:r>
            <w:r w:rsidRPr="008C141B">
              <w:rPr>
                <w:rFonts w:ascii="Arial" w:hAnsi="Arial" w:cs="Arial"/>
                <w:b/>
                <w:sz w:val="24"/>
                <w:szCs w:val="24"/>
                <w:lang w:val="es-ES"/>
              </w:rPr>
              <w:t>:</w:t>
            </w:r>
            <w:r w:rsidRPr="008C141B">
              <w:rPr>
                <w:rFonts w:ascii="Arial" w:hAnsi="Arial" w:cs="Arial"/>
                <w:b/>
                <w:sz w:val="24"/>
                <w:szCs w:val="24"/>
              </w:rPr>
              <w:t xml:space="preserve"> FLUJO DE EFECTIVO</w:t>
            </w:r>
            <w:r>
              <w:rPr>
                <w:rFonts w:ascii="Arial" w:hAnsi="Arial" w:cs="Arial"/>
                <w:b/>
                <w:sz w:val="24"/>
                <w:szCs w:val="24"/>
              </w:rPr>
              <w:t xml:space="preserve"> (</w:t>
            </w:r>
            <w:r w:rsidRPr="003C61C6">
              <w:rPr>
                <w:rFonts w:ascii="Arial" w:hAnsi="Arial" w:cs="Arial"/>
                <w:b/>
                <w:sz w:val="24"/>
                <w:szCs w:val="24"/>
              </w:rPr>
              <w:t>AUMENTO DE LOS INGRESOS 20%)</w:t>
            </w:r>
          </w:p>
        </w:tc>
      </w:tr>
      <w:tr w:rsidR="007468C9" w:rsidRPr="004E4DFE" w:rsidTr="008C6FCC">
        <w:trPr>
          <w:trHeight w:val="20"/>
        </w:trPr>
        <w:tc>
          <w:tcPr>
            <w:tcW w:w="4858" w:type="dxa"/>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1188" w:type="dxa"/>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1249" w:type="dxa"/>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1249" w:type="dxa"/>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1249" w:type="dxa"/>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1249" w:type="dxa"/>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1252" w:type="dxa"/>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r>
      <w:tr w:rsidR="007468C9" w:rsidRPr="004E4DFE" w:rsidTr="008C6FCC">
        <w:trPr>
          <w:trHeight w:val="20"/>
        </w:trPr>
        <w:tc>
          <w:tcPr>
            <w:tcW w:w="4858" w:type="dxa"/>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68C9" w:rsidRPr="00006C21" w:rsidRDefault="007468C9" w:rsidP="008C6FCC">
            <w:pPr>
              <w:pStyle w:val="Sinespaciado"/>
              <w:jc w:val="center"/>
              <w:rPr>
                <w:rFonts w:cstheme="minorHAnsi"/>
                <w:b/>
                <w:sz w:val="18"/>
                <w:szCs w:val="18"/>
              </w:rPr>
            </w:pPr>
            <w:r w:rsidRPr="00006C21">
              <w:rPr>
                <w:rFonts w:cstheme="minorHAnsi"/>
                <w:b/>
                <w:sz w:val="18"/>
                <w:szCs w:val="18"/>
              </w:rPr>
              <w:t>AÑO 0</w:t>
            </w:r>
          </w:p>
        </w:tc>
        <w:tc>
          <w:tcPr>
            <w:tcW w:w="1249" w:type="dxa"/>
            <w:tcBorders>
              <w:top w:val="single" w:sz="4" w:space="0" w:color="auto"/>
              <w:left w:val="nil"/>
              <w:bottom w:val="single" w:sz="4" w:space="0" w:color="auto"/>
              <w:right w:val="single" w:sz="4" w:space="0" w:color="auto"/>
            </w:tcBorders>
            <w:shd w:val="clear" w:color="auto" w:fill="auto"/>
            <w:noWrap/>
            <w:vAlign w:val="center"/>
            <w:hideMark/>
          </w:tcPr>
          <w:p w:rsidR="007468C9" w:rsidRPr="00006C21" w:rsidRDefault="007468C9" w:rsidP="008C6FCC">
            <w:pPr>
              <w:pStyle w:val="Sinespaciado"/>
              <w:jc w:val="center"/>
              <w:rPr>
                <w:rFonts w:cstheme="minorHAnsi"/>
                <w:b/>
                <w:sz w:val="18"/>
                <w:szCs w:val="18"/>
              </w:rPr>
            </w:pPr>
            <w:r w:rsidRPr="00006C21">
              <w:rPr>
                <w:rFonts w:cstheme="minorHAnsi"/>
                <w:b/>
                <w:sz w:val="18"/>
                <w:szCs w:val="18"/>
              </w:rPr>
              <w:t>AÑO 1</w:t>
            </w:r>
          </w:p>
        </w:tc>
        <w:tc>
          <w:tcPr>
            <w:tcW w:w="1249" w:type="dxa"/>
            <w:tcBorders>
              <w:top w:val="single" w:sz="4" w:space="0" w:color="auto"/>
              <w:left w:val="nil"/>
              <w:bottom w:val="single" w:sz="4" w:space="0" w:color="auto"/>
              <w:right w:val="single" w:sz="4" w:space="0" w:color="auto"/>
            </w:tcBorders>
            <w:shd w:val="clear" w:color="auto" w:fill="auto"/>
            <w:noWrap/>
            <w:vAlign w:val="center"/>
            <w:hideMark/>
          </w:tcPr>
          <w:p w:rsidR="007468C9" w:rsidRPr="00006C21" w:rsidRDefault="007468C9" w:rsidP="008C6FCC">
            <w:pPr>
              <w:pStyle w:val="Sinespaciado"/>
              <w:jc w:val="center"/>
              <w:rPr>
                <w:rFonts w:cstheme="minorHAnsi"/>
                <w:b/>
                <w:sz w:val="18"/>
                <w:szCs w:val="18"/>
              </w:rPr>
            </w:pPr>
            <w:r w:rsidRPr="00006C21">
              <w:rPr>
                <w:rFonts w:cstheme="minorHAnsi"/>
                <w:b/>
                <w:sz w:val="18"/>
                <w:szCs w:val="18"/>
              </w:rPr>
              <w:t>AÑO 2</w:t>
            </w:r>
          </w:p>
        </w:tc>
        <w:tc>
          <w:tcPr>
            <w:tcW w:w="1249" w:type="dxa"/>
            <w:tcBorders>
              <w:top w:val="single" w:sz="4" w:space="0" w:color="auto"/>
              <w:left w:val="nil"/>
              <w:bottom w:val="single" w:sz="4" w:space="0" w:color="auto"/>
              <w:right w:val="single" w:sz="4" w:space="0" w:color="auto"/>
            </w:tcBorders>
            <w:shd w:val="clear" w:color="auto" w:fill="auto"/>
            <w:noWrap/>
            <w:vAlign w:val="center"/>
            <w:hideMark/>
          </w:tcPr>
          <w:p w:rsidR="007468C9" w:rsidRPr="00006C21" w:rsidRDefault="007468C9" w:rsidP="008C6FCC">
            <w:pPr>
              <w:pStyle w:val="Sinespaciado"/>
              <w:jc w:val="center"/>
              <w:rPr>
                <w:rFonts w:cstheme="minorHAnsi"/>
                <w:b/>
                <w:sz w:val="18"/>
                <w:szCs w:val="18"/>
              </w:rPr>
            </w:pPr>
            <w:r w:rsidRPr="00006C21">
              <w:rPr>
                <w:rFonts w:cstheme="minorHAnsi"/>
                <w:b/>
                <w:sz w:val="18"/>
                <w:szCs w:val="18"/>
              </w:rPr>
              <w:t>AÑO 3</w:t>
            </w:r>
          </w:p>
        </w:tc>
        <w:tc>
          <w:tcPr>
            <w:tcW w:w="1249" w:type="dxa"/>
            <w:tcBorders>
              <w:top w:val="single" w:sz="4" w:space="0" w:color="auto"/>
              <w:left w:val="nil"/>
              <w:bottom w:val="single" w:sz="4" w:space="0" w:color="auto"/>
              <w:right w:val="single" w:sz="4" w:space="0" w:color="auto"/>
            </w:tcBorders>
            <w:shd w:val="clear" w:color="auto" w:fill="auto"/>
            <w:noWrap/>
            <w:vAlign w:val="center"/>
            <w:hideMark/>
          </w:tcPr>
          <w:p w:rsidR="007468C9" w:rsidRPr="00006C21" w:rsidRDefault="007468C9" w:rsidP="008C6FCC">
            <w:pPr>
              <w:pStyle w:val="Sinespaciado"/>
              <w:jc w:val="center"/>
              <w:rPr>
                <w:rFonts w:cstheme="minorHAnsi"/>
                <w:b/>
                <w:sz w:val="18"/>
                <w:szCs w:val="18"/>
              </w:rPr>
            </w:pPr>
            <w:r w:rsidRPr="00006C21">
              <w:rPr>
                <w:rFonts w:cstheme="minorHAnsi"/>
                <w:b/>
                <w:sz w:val="18"/>
                <w:szCs w:val="18"/>
              </w:rPr>
              <w:t>AÑO 4</w:t>
            </w:r>
          </w:p>
        </w:tc>
        <w:tc>
          <w:tcPr>
            <w:tcW w:w="1252" w:type="dxa"/>
            <w:tcBorders>
              <w:top w:val="single" w:sz="4" w:space="0" w:color="auto"/>
              <w:left w:val="nil"/>
              <w:bottom w:val="single" w:sz="4" w:space="0" w:color="auto"/>
              <w:right w:val="single" w:sz="4" w:space="0" w:color="auto"/>
            </w:tcBorders>
            <w:shd w:val="clear" w:color="auto" w:fill="auto"/>
            <w:noWrap/>
            <w:vAlign w:val="center"/>
            <w:hideMark/>
          </w:tcPr>
          <w:p w:rsidR="007468C9" w:rsidRPr="00006C21" w:rsidRDefault="007468C9" w:rsidP="008C6FCC">
            <w:pPr>
              <w:pStyle w:val="Sinespaciado"/>
              <w:jc w:val="center"/>
              <w:rPr>
                <w:rFonts w:cstheme="minorHAnsi"/>
                <w:b/>
                <w:sz w:val="18"/>
                <w:szCs w:val="18"/>
              </w:rPr>
            </w:pPr>
            <w:r w:rsidRPr="00006C21">
              <w:rPr>
                <w:rFonts w:cstheme="minorHAnsi"/>
                <w:b/>
                <w:sz w:val="18"/>
                <w:szCs w:val="18"/>
              </w:rPr>
              <w:t>AÑO 5</w:t>
            </w:r>
          </w:p>
        </w:tc>
      </w:tr>
      <w:tr w:rsidR="007468C9" w:rsidRPr="004E4DFE" w:rsidTr="008C6FCC">
        <w:trPr>
          <w:trHeight w:val="20"/>
        </w:trPr>
        <w:tc>
          <w:tcPr>
            <w:tcW w:w="4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68C9" w:rsidRPr="00006C21" w:rsidRDefault="007468C9" w:rsidP="008C6FCC">
            <w:pPr>
              <w:pStyle w:val="Sinespaciado"/>
              <w:rPr>
                <w:rFonts w:cstheme="minorHAnsi"/>
                <w:b/>
                <w:sz w:val="18"/>
                <w:szCs w:val="18"/>
              </w:rPr>
            </w:pPr>
            <w:r w:rsidRPr="00006C21">
              <w:rPr>
                <w:rFonts w:cstheme="minorHAnsi"/>
                <w:b/>
                <w:sz w:val="18"/>
                <w:szCs w:val="18"/>
              </w:rPr>
              <w:t>Ingresos</w:t>
            </w:r>
          </w:p>
        </w:tc>
        <w:tc>
          <w:tcPr>
            <w:tcW w:w="1188"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30226,22</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32946,58</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35911,78</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39143,84</w:t>
            </w:r>
          </w:p>
        </w:tc>
        <w:tc>
          <w:tcPr>
            <w:tcW w:w="1252"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42666,78</w:t>
            </w:r>
          </w:p>
        </w:tc>
      </w:tr>
      <w:tr w:rsidR="007468C9" w:rsidRPr="004E4DFE" w:rsidTr="008C6FCC">
        <w:trPr>
          <w:trHeight w:val="20"/>
        </w:trPr>
        <w:tc>
          <w:tcPr>
            <w:tcW w:w="4858" w:type="dxa"/>
            <w:tcBorders>
              <w:top w:val="nil"/>
              <w:left w:val="single" w:sz="4" w:space="0" w:color="auto"/>
              <w:bottom w:val="single" w:sz="4" w:space="0" w:color="auto"/>
              <w:right w:val="single" w:sz="4" w:space="0" w:color="auto"/>
            </w:tcBorders>
            <w:shd w:val="clear" w:color="auto" w:fill="auto"/>
            <w:noWrap/>
            <w:vAlign w:val="center"/>
            <w:hideMark/>
          </w:tcPr>
          <w:p w:rsidR="007468C9" w:rsidRPr="00006C21" w:rsidRDefault="007468C9" w:rsidP="008C6FCC">
            <w:pPr>
              <w:pStyle w:val="Sinespaciado"/>
              <w:rPr>
                <w:rFonts w:cstheme="minorHAnsi"/>
                <w:b/>
                <w:sz w:val="18"/>
                <w:szCs w:val="18"/>
              </w:rPr>
            </w:pPr>
            <w:r w:rsidRPr="00006C21">
              <w:rPr>
                <w:rFonts w:cstheme="minorHAnsi"/>
                <w:b/>
                <w:sz w:val="18"/>
                <w:szCs w:val="18"/>
              </w:rPr>
              <w:t>(-) Costo de Venta</w:t>
            </w:r>
          </w:p>
        </w:tc>
        <w:tc>
          <w:tcPr>
            <w:tcW w:w="1188"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52"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r>
      <w:tr w:rsidR="007468C9" w:rsidRPr="004E4DFE" w:rsidTr="008C6FCC">
        <w:trPr>
          <w:trHeight w:val="20"/>
        </w:trPr>
        <w:tc>
          <w:tcPr>
            <w:tcW w:w="4858" w:type="dxa"/>
            <w:tcBorders>
              <w:top w:val="nil"/>
              <w:left w:val="single" w:sz="4" w:space="0" w:color="auto"/>
              <w:bottom w:val="single" w:sz="4" w:space="0" w:color="auto"/>
              <w:right w:val="single" w:sz="4" w:space="0" w:color="auto"/>
            </w:tcBorders>
            <w:shd w:val="clear" w:color="auto" w:fill="auto"/>
            <w:noWrap/>
            <w:vAlign w:val="center"/>
            <w:hideMark/>
          </w:tcPr>
          <w:p w:rsidR="007468C9" w:rsidRPr="00006C21" w:rsidRDefault="007468C9" w:rsidP="008C6FCC">
            <w:pPr>
              <w:pStyle w:val="Sinespaciado"/>
              <w:rPr>
                <w:rFonts w:cstheme="minorHAnsi"/>
                <w:b/>
                <w:sz w:val="18"/>
                <w:szCs w:val="18"/>
              </w:rPr>
            </w:pPr>
            <w:r w:rsidRPr="00006C21">
              <w:rPr>
                <w:rFonts w:cstheme="minorHAnsi"/>
                <w:b/>
                <w:sz w:val="18"/>
                <w:szCs w:val="18"/>
              </w:rPr>
              <w:t>Material Directo</w:t>
            </w:r>
          </w:p>
        </w:tc>
        <w:tc>
          <w:tcPr>
            <w:tcW w:w="1188"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2705,16</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2948,63</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3214,00</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3503,26</w:t>
            </w:r>
          </w:p>
        </w:tc>
        <w:tc>
          <w:tcPr>
            <w:tcW w:w="1252"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3818,56</w:t>
            </w:r>
          </w:p>
        </w:tc>
      </w:tr>
      <w:tr w:rsidR="007468C9" w:rsidRPr="004E4DFE" w:rsidTr="008C6FCC">
        <w:trPr>
          <w:trHeight w:val="20"/>
        </w:trPr>
        <w:tc>
          <w:tcPr>
            <w:tcW w:w="4858" w:type="dxa"/>
            <w:tcBorders>
              <w:top w:val="nil"/>
              <w:left w:val="single" w:sz="4" w:space="0" w:color="auto"/>
              <w:bottom w:val="single" w:sz="4" w:space="0" w:color="auto"/>
              <w:right w:val="single" w:sz="4" w:space="0" w:color="auto"/>
            </w:tcBorders>
            <w:shd w:val="clear" w:color="auto" w:fill="auto"/>
            <w:noWrap/>
            <w:vAlign w:val="center"/>
            <w:hideMark/>
          </w:tcPr>
          <w:p w:rsidR="007468C9" w:rsidRPr="00006C21" w:rsidRDefault="007468C9" w:rsidP="008C6FCC">
            <w:pPr>
              <w:pStyle w:val="Sinespaciado"/>
              <w:rPr>
                <w:rFonts w:cstheme="minorHAnsi"/>
                <w:b/>
                <w:sz w:val="18"/>
                <w:szCs w:val="18"/>
              </w:rPr>
            </w:pPr>
            <w:r w:rsidRPr="00006C21">
              <w:rPr>
                <w:rFonts w:cstheme="minorHAnsi"/>
                <w:b/>
                <w:sz w:val="18"/>
                <w:szCs w:val="18"/>
              </w:rPr>
              <w:t>Mano de obra Directa</w:t>
            </w:r>
          </w:p>
        </w:tc>
        <w:tc>
          <w:tcPr>
            <w:tcW w:w="1188"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0,00</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0,00</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0,00</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0,00</w:t>
            </w:r>
          </w:p>
        </w:tc>
        <w:tc>
          <w:tcPr>
            <w:tcW w:w="1252"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0,00</w:t>
            </w:r>
          </w:p>
        </w:tc>
      </w:tr>
      <w:tr w:rsidR="007468C9" w:rsidRPr="004E4DFE" w:rsidTr="008C6FCC">
        <w:trPr>
          <w:trHeight w:val="20"/>
        </w:trPr>
        <w:tc>
          <w:tcPr>
            <w:tcW w:w="4858" w:type="dxa"/>
            <w:tcBorders>
              <w:top w:val="nil"/>
              <w:left w:val="single" w:sz="4" w:space="0" w:color="auto"/>
              <w:bottom w:val="single" w:sz="4" w:space="0" w:color="auto"/>
              <w:right w:val="single" w:sz="4" w:space="0" w:color="auto"/>
            </w:tcBorders>
            <w:shd w:val="clear" w:color="auto" w:fill="auto"/>
            <w:noWrap/>
            <w:vAlign w:val="center"/>
            <w:hideMark/>
          </w:tcPr>
          <w:p w:rsidR="007468C9" w:rsidRPr="00006C21" w:rsidRDefault="007468C9" w:rsidP="008C6FCC">
            <w:pPr>
              <w:pStyle w:val="Sinespaciado"/>
              <w:rPr>
                <w:rFonts w:cstheme="minorHAnsi"/>
                <w:b/>
                <w:sz w:val="18"/>
                <w:szCs w:val="18"/>
              </w:rPr>
            </w:pPr>
            <w:r w:rsidRPr="00006C21">
              <w:rPr>
                <w:rFonts w:cstheme="minorHAnsi"/>
                <w:b/>
                <w:sz w:val="18"/>
                <w:szCs w:val="18"/>
              </w:rPr>
              <w:t>(-) Costos Indirectos de Fabricación</w:t>
            </w:r>
          </w:p>
        </w:tc>
        <w:tc>
          <w:tcPr>
            <w:tcW w:w="1188"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52"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r>
      <w:tr w:rsidR="007468C9" w:rsidRPr="004E4DFE" w:rsidTr="008C6FCC">
        <w:trPr>
          <w:trHeight w:val="20"/>
        </w:trPr>
        <w:tc>
          <w:tcPr>
            <w:tcW w:w="4858" w:type="dxa"/>
            <w:tcBorders>
              <w:top w:val="nil"/>
              <w:left w:val="single" w:sz="4" w:space="0" w:color="auto"/>
              <w:bottom w:val="single" w:sz="4" w:space="0" w:color="auto"/>
              <w:right w:val="single" w:sz="4" w:space="0" w:color="auto"/>
            </w:tcBorders>
            <w:shd w:val="clear" w:color="auto" w:fill="auto"/>
            <w:noWrap/>
            <w:vAlign w:val="center"/>
            <w:hideMark/>
          </w:tcPr>
          <w:p w:rsidR="007468C9" w:rsidRPr="00006C21" w:rsidRDefault="00D228B0" w:rsidP="008C6FCC">
            <w:pPr>
              <w:pStyle w:val="Sinespaciado"/>
              <w:rPr>
                <w:rFonts w:cstheme="minorHAnsi"/>
                <w:b/>
                <w:sz w:val="18"/>
                <w:szCs w:val="18"/>
              </w:rPr>
            </w:pPr>
            <w:r w:rsidRPr="00006C21">
              <w:rPr>
                <w:rFonts w:cstheme="minorHAnsi"/>
                <w:b/>
                <w:sz w:val="18"/>
                <w:szCs w:val="18"/>
              </w:rPr>
              <w:t>Servicios</w:t>
            </w:r>
            <w:r w:rsidR="007468C9" w:rsidRPr="00006C21">
              <w:rPr>
                <w:rFonts w:cstheme="minorHAnsi"/>
                <w:b/>
                <w:sz w:val="18"/>
                <w:szCs w:val="18"/>
              </w:rPr>
              <w:t xml:space="preserve"> Básicos</w:t>
            </w:r>
          </w:p>
        </w:tc>
        <w:tc>
          <w:tcPr>
            <w:tcW w:w="1188"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372,00</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405,48</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441,97</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481,75</w:t>
            </w:r>
          </w:p>
        </w:tc>
        <w:tc>
          <w:tcPr>
            <w:tcW w:w="1252"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525,11</w:t>
            </w:r>
          </w:p>
        </w:tc>
      </w:tr>
      <w:tr w:rsidR="007468C9" w:rsidRPr="004E4DFE" w:rsidTr="008C6FCC">
        <w:trPr>
          <w:trHeight w:val="20"/>
        </w:trPr>
        <w:tc>
          <w:tcPr>
            <w:tcW w:w="4858" w:type="dxa"/>
            <w:tcBorders>
              <w:top w:val="nil"/>
              <w:left w:val="single" w:sz="4" w:space="0" w:color="auto"/>
              <w:bottom w:val="single" w:sz="4" w:space="0" w:color="auto"/>
              <w:right w:val="single" w:sz="4" w:space="0" w:color="auto"/>
            </w:tcBorders>
            <w:shd w:val="clear" w:color="auto" w:fill="auto"/>
            <w:noWrap/>
            <w:vAlign w:val="center"/>
            <w:hideMark/>
          </w:tcPr>
          <w:p w:rsidR="007468C9" w:rsidRPr="00006C21" w:rsidRDefault="007468C9" w:rsidP="008C6FCC">
            <w:pPr>
              <w:pStyle w:val="Sinespaciado"/>
              <w:rPr>
                <w:rFonts w:cstheme="minorHAnsi"/>
                <w:b/>
                <w:sz w:val="18"/>
                <w:szCs w:val="18"/>
              </w:rPr>
            </w:pPr>
            <w:r w:rsidRPr="00006C21">
              <w:rPr>
                <w:rFonts w:cstheme="minorHAnsi"/>
                <w:b/>
                <w:sz w:val="18"/>
                <w:szCs w:val="18"/>
              </w:rPr>
              <w:t>(=) Utilidad Bruta</w:t>
            </w:r>
          </w:p>
        </w:tc>
        <w:tc>
          <w:tcPr>
            <w:tcW w:w="1188"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006C21" w:rsidRDefault="007468C9" w:rsidP="00D228B0">
            <w:pPr>
              <w:pStyle w:val="Sinespaciado"/>
              <w:jc w:val="right"/>
              <w:rPr>
                <w:rFonts w:cstheme="minorHAnsi"/>
                <w:b/>
                <w:sz w:val="18"/>
                <w:szCs w:val="18"/>
              </w:rPr>
            </w:pPr>
            <w:r w:rsidRPr="00006C21">
              <w:rPr>
                <w:rFonts w:cstheme="minorHAnsi"/>
                <w:b/>
                <w:sz w:val="18"/>
                <w:szCs w:val="18"/>
              </w:rPr>
              <w:t>27149,06</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006C21" w:rsidRDefault="007468C9" w:rsidP="00D228B0">
            <w:pPr>
              <w:pStyle w:val="Sinespaciado"/>
              <w:jc w:val="right"/>
              <w:rPr>
                <w:rFonts w:cstheme="minorHAnsi"/>
                <w:b/>
                <w:sz w:val="18"/>
                <w:szCs w:val="18"/>
              </w:rPr>
            </w:pPr>
            <w:r w:rsidRPr="00006C21">
              <w:rPr>
                <w:rFonts w:cstheme="minorHAnsi"/>
                <w:b/>
                <w:sz w:val="18"/>
                <w:szCs w:val="18"/>
              </w:rPr>
              <w:t>29592,48</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006C21" w:rsidRDefault="007468C9" w:rsidP="00D228B0">
            <w:pPr>
              <w:pStyle w:val="Sinespaciado"/>
              <w:jc w:val="right"/>
              <w:rPr>
                <w:rFonts w:cstheme="minorHAnsi"/>
                <w:b/>
                <w:sz w:val="18"/>
                <w:szCs w:val="18"/>
              </w:rPr>
            </w:pPr>
            <w:r w:rsidRPr="00006C21">
              <w:rPr>
                <w:rFonts w:cstheme="minorHAnsi"/>
                <w:b/>
                <w:sz w:val="18"/>
                <w:szCs w:val="18"/>
              </w:rPr>
              <w:t>32255,80</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006C21" w:rsidRDefault="007468C9" w:rsidP="00D228B0">
            <w:pPr>
              <w:pStyle w:val="Sinespaciado"/>
              <w:jc w:val="right"/>
              <w:rPr>
                <w:rFonts w:cstheme="minorHAnsi"/>
                <w:b/>
                <w:sz w:val="18"/>
                <w:szCs w:val="18"/>
              </w:rPr>
            </w:pPr>
            <w:r w:rsidRPr="00006C21">
              <w:rPr>
                <w:rFonts w:cstheme="minorHAnsi"/>
                <w:b/>
                <w:sz w:val="18"/>
                <w:szCs w:val="18"/>
              </w:rPr>
              <w:t>35158,82</w:t>
            </w:r>
          </w:p>
        </w:tc>
        <w:tc>
          <w:tcPr>
            <w:tcW w:w="1252" w:type="dxa"/>
            <w:tcBorders>
              <w:top w:val="nil"/>
              <w:left w:val="nil"/>
              <w:bottom w:val="single" w:sz="4" w:space="0" w:color="auto"/>
              <w:right w:val="single" w:sz="4" w:space="0" w:color="auto"/>
            </w:tcBorders>
            <w:shd w:val="clear" w:color="auto" w:fill="auto"/>
            <w:noWrap/>
            <w:vAlign w:val="center"/>
            <w:hideMark/>
          </w:tcPr>
          <w:p w:rsidR="007468C9" w:rsidRPr="00006C21" w:rsidRDefault="007468C9" w:rsidP="00D228B0">
            <w:pPr>
              <w:pStyle w:val="Sinespaciado"/>
              <w:jc w:val="right"/>
              <w:rPr>
                <w:rFonts w:cstheme="minorHAnsi"/>
                <w:b/>
                <w:sz w:val="18"/>
                <w:szCs w:val="18"/>
              </w:rPr>
            </w:pPr>
            <w:r w:rsidRPr="00006C21">
              <w:rPr>
                <w:rFonts w:cstheme="minorHAnsi"/>
                <w:b/>
                <w:sz w:val="18"/>
                <w:szCs w:val="18"/>
              </w:rPr>
              <w:t>38323,12</w:t>
            </w:r>
          </w:p>
        </w:tc>
      </w:tr>
      <w:tr w:rsidR="007468C9" w:rsidRPr="004E4DFE" w:rsidTr="008C6FCC">
        <w:trPr>
          <w:trHeight w:val="20"/>
        </w:trPr>
        <w:tc>
          <w:tcPr>
            <w:tcW w:w="4858" w:type="dxa"/>
            <w:tcBorders>
              <w:top w:val="nil"/>
              <w:left w:val="single" w:sz="4" w:space="0" w:color="auto"/>
              <w:bottom w:val="single" w:sz="4" w:space="0" w:color="auto"/>
              <w:right w:val="single" w:sz="4" w:space="0" w:color="auto"/>
            </w:tcBorders>
            <w:shd w:val="clear" w:color="auto" w:fill="auto"/>
            <w:noWrap/>
            <w:vAlign w:val="center"/>
            <w:hideMark/>
          </w:tcPr>
          <w:p w:rsidR="007468C9" w:rsidRPr="00006C21" w:rsidRDefault="007468C9" w:rsidP="008C6FCC">
            <w:pPr>
              <w:pStyle w:val="Sinespaciado"/>
              <w:rPr>
                <w:rFonts w:cstheme="minorHAnsi"/>
                <w:b/>
                <w:sz w:val="18"/>
                <w:szCs w:val="18"/>
              </w:rPr>
            </w:pPr>
            <w:r w:rsidRPr="00006C21">
              <w:rPr>
                <w:rFonts w:cstheme="minorHAnsi"/>
                <w:b/>
                <w:sz w:val="18"/>
                <w:szCs w:val="18"/>
              </w:rPr>
              <w:t>(-) Gastos Operacionales</w:t>
            </w:r>
          </w:p>
        </w:tc>
        <w:tc>
          <w:tcPr>
            <w:tcW w:w="1188"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52"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r>
      <w:tr w:rsidR="007468C9" w:rsidRPr="004E4DFE" w:rsidTr="008C6FCC">
        <w:trPr>
          <w:trHeight w:val="20"/>
        </w:trPr>
        <w:tc>
          <w:tcPr>
            <w:tcW w:w="4858" w:type="dxa"/>
            <w:tcBorders>
              <w:top w:val="nil"/>
              <w:left w:val="single" w:sz="4" w:space="0" w:color="auto"/>
              <w:bottom w:val="single" w:sz="4" w:space="0" w:color="auto"/>
              <w:right w:val="single" w:sz="4" w:space="0" w:color="auto"/>
            </w:tcBorders>
            <w:shd w:val="clear" w:color="auto" w:fill="auto"/>
            <w:noWrap/>
            <w:vAlign w:val="center"/>
            <w:hideMark/>
          </w:tcPr>
          <w:p w:rsidR="007468C9" w:rsidRPr="00006C21" w:rsidRDefault="007468C9" w:rsidP="008C6FCC">
            <w:pPr>
              <w:pStyle w:val="Sinespaciado"/>
              <w:rPr>
                <w:rFonts w:cstheme="minorHAnsi"/>
                <w:b/>
                <w:sz w:val="18"/>
                <w:szCs w:val="18"/>
              </w:rPr>
            </w:pPr>
            <w:r w:rsidRPr="00006C21">
              <w:rPr>
                <w:rFonts w:cstheme="minorHAnsi"/>
                <w:b/>
                <w:sz w:val="18"/>
                <w:szCs w:val="18"/>
              </w:rPr>
              <w:t>Gastos Varios</w:t>
            </w:r>
          </w:p>
        </w:tc>
        <w:tc>
          <w:tcPr>
            <w:tcW w:w="1188"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512,14</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558,24</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608,48</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663,24</w:t>
            </w:r>
          </w:p>
        </w:tc>
        <w:tc>
          <w:tcPr>
            <w:tcW w:w="1252"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722,93</w:t>
            </w:r>
          </w:p>
        </w:tc>
      </w:tr>
      <w:tr w:rsidR="007468C9" w:rsidRPr="004E4DFE" w:rsidTr="008C6FCC">
        <w:trPr>
          <w:trHeight w:val="20"/>
        </w:trPr>
        <w:tc>
          <w:tcPr>
            <w:tcW w:w="4858" w:type="dxa"/>
            <w:tcBorders>
              <w:top w:val="nil"/>
              <w:left w:val="single" w:sz="4" w:space="0" w:color="auto"/>
              <w:bottom w:val="single" w:sz="4" w:space="0" w:color="auto"/>
              <w:right w:val="single" w:sz="4" w:space="0" w:color="auto"/>
            </w:tcBorders>
            <w:shd w:val="clear" w:color="auto" w:fill="auto"/>
            <w:noWrap/>
            <w:vAlign w:val="center"/>
            <w:hideMark/>
          </w:tcPr>
          <w:p w:rsidR="007468C9" w:rsidRPr="00006C21" w:rsidRDefault="007468C9" w:rsidP="008C6FCC">
            <w:pPr>
              <w:pStyle w:val="Sinespaciado"/>
              <w:rPr>
                <w:rFonts w:cstheme="minorHAnsi"/>
                <w:b/>
                <w:sz w:val="18"/>
                <w:szCs w:val="18"/>
              </w:rPr>
            </w:pPr>
            <w:r w:rsidRPr="00006C21">
              <w:rPr>
                <w:rFonts w:cstheme="minorHAnsi"/>
                <w:b/>
                <w:sz w:val="18"/>
                <w:szCs w:val="18"/>
              </w:rPr>
              <w:t>Gastos Administrativos</w:t>
            </w:r>
          </w:p>
        </w:tc>
        <w:tc>
          <w:tcPr>
            <w:tcW w:w="1188"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0,00</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0,00</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0,00</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0,00</w:t>
            </w:r>
          </w:p>
        </w:tc>
        <w:tc>
          <w:tcPr>
            <w:tcW w:w="1252"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0,00</w:t>
            </w:r>
          </w:p>
        </w:tc>
      </w:tr>
      <w:tr w:rsidR="007468C9" w:rsidRPr="004E4DFE" w:rsidTr="008C6FCC">
        <w:trPr>
          <w:trHeight w:val="20"/>
        </w:trPr>
        <w:tc>
          <w:tcPr>
            <w:tcW w:w="4858" w:type="dxa"/>
            <w:tcBorders>
              <w:top w:val="nil"/>
              <w:left w:val="single" w:sz="4" w:space="0" w:color="auto"/>
              <w:bottom w:val="single" w:sz="4" w:space="0" w:color="auto"/>
              <w:right w:val="single" w:sz="4" w:space="0" w:color="auto"/>
            </w:tcBorders>
            <w:shd w:val="clear" w:color="auto" w:fill="auto"/>
            <w:noWrap/>
            <w:vAlign w:val="center"/>
            <w:hideMark/>
          </w:tcPr>
          <w:p w:rsidR="007468C9" w:rsidRPr="00006C21" w:rsidRDefault="007468C9" w:rsidP="008C6FCC">
            <w:pPr>
              <w:pStyle w:val="Sinespaciado"/>
              <w:rPr>
                <w:rFonts w:cstheme="minorHAnsi"/>
                <w:b/>
                <w:sz w:val="18"/>
                <w:szCs w:val="18"/>
              </w:rPr>
            </w:pPr>
            <w:r w:rsidRPr="00006C21">
              <w:rPr>
                <w:rFonts w:cstheme="minorHAnsi"/>
                <w:b/>
                <w:sz w:val="18"/>
                <w:szCs w:val="18"/>
              </w:rPr>
              <w:t>Gastos de Alimentación</w:t>
            </w:r>
          </w:p>
        </w:tc>
        <w:tc>
          <w:tcPr>
            <w:tcW w:w="1188"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0,00</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0,00</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0,00</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0,00</w:t>
            </w:r>
          </w:p>
        </w:tc>
        <w:tc>
          <w:tcPr>
            <w:tcW w:w="1252"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0,00</w:t>
            </w:r>
          </w:p>
        </w:tc>
      </w:tr>
      <w:tr w:rsidR="007468C9" w:rsidRPr="004E4DFE" w:rsidTr="008C6FCC">
        <w:trPr>
          <w:trHeight w:val="20"/>
        </w:trPr>
        <w:tc>
          <w:tcPr>
            <w:tcW w:w="4858" w:type="dxa"/>
            <w:tcBorders>
              <w:top w:val="nil"/>
              <w:left w:val="single" w:sz="4" w:space="0" w:color="auto"/>
              <w:bottom w:val="single" w:sz="4" w:space="0" w:color="auto"/>
              <w:right w:val="single" w:sz="4" w:space="0" w:color="auto"/>
            </w:tcBorders>
            <w:shd w:val="clear" w:color="auto" w:fill="auto"/>
            <w:noWrap/>
            <w:vAlign w:val="center"/>
            <w:hideMark/>
          </w:tcPr>
          <w:p w:rsidR="007468C9" w:rsidRPr="00006C21" w:rsidRDefault="007468C9" w:rsidP="008C6FCC">
            <w:pPr>
              <w:pStyle w:val="Sinespaciado"/>
              <w:rPr>
                <w:rFonts w:cstheme="minorHAnsi"/>
                <w:b/>
                <w:sz w:val="18"/>
                <w:szCs w:val="18"/>
              </w:rPr>
            </w:pPr>
            <w:r w:rsidRPr="00006C21">
              <w:rPr>
                <w:rFonts w:cstheme="minorHAnsi"/>
                <w:b/>
                <w:sz w:val="18"/>
                <w:szCs w:val="18"/>
              </w:rPr>
              <w:t>Depreciación (de activos fijos)</w:t>
            </w:r>
          </w:p>
        </w:tc>
        <w:tc>
          <w:tcPr>
            <w:tcW w:w="1188"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9.770,00</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9.770,00</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9.770,00</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9.770,00</w:t>
            </w:r>
          </w:p>
        </w:tc>
        <w:tc>
          <w:tcPr>
            <w:tcW w:w="1252"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9.770,00</w:t>
            </w:r>
          </w:p>
        </w:tc>
      </w:tr>
      <w:tr w:rsidR="007468C9" w:rsidRPr="004E4DFE" w:rsidTr="008C6FCC">
        <w:trPr>
          <w:trHeight w:val="20"/>
        </w:trPr>
        <w:tc>
          <w:tcPr>
            <w:tcW w:w="4858" w:type="dxa"/>
            <w:tcBorders>
              <w:top w:val="nil"/>
              <w:left w:val="single" w:sz="4" w:space="0" w:color="auto"/>
              <w:bottom w:val="single" w:sz="4" w:space="0" w:color="auto"/>
              <w:right w:val="single" w:sz="4" w:space="0" w:color="auto"/>
            </w:tcBorders>
            <w:shd w:val="clear" w:color="auto" w:fill="auto"/>
            <w:noWrap/>
            <w:vAlign w:val="center"/>
            <w:hideMark/>
          </w:tcPr>
          <w:p w:rsidR="007468C9" w:rsidRPr="00006C21" w:rsidRDefault="007468C9" w:rsidP="008C6FCC">
            <w:pPr>
              <w:pStyle w:val="Sinespaciado"/>
              <w:rPr>
                <w:rFonts w:cstheme="minorHAnsi"/>
                <w:b/>
                <w:sz w:val="18"/>
                <w:szCs w:val="18"/>
              </w:rPr>
            </w:pPr>
            <w:r w:rsidRPr="00006C21">
              <w:rPr>
                <w:rFonts w:cstheme="minorHAnsi"/>
                <w:b/>
                <w:sz w:val="18"/>
                <w:szCs w:val="18"/>
              </w:rPr>
              <w:t>(=) Utilidad Operacional</w:t>
            </w:r>
          </w:p>
        </w:tc>
        <w:tc>
          <w:tcPr>
            <w:tcW w:w="1188"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006C21" w:rsidRDefault="007468C9" w:rsidP="00D228B0">
            <w:pPr>
              <w:pStyle w:val="Sinespaciado"/>
              <w:jc w:val="right"/>
              <w:rPr>
                <w:rFonts w:cstheme="minorHAnsi"/>
                <w:b/>
                <w:sz w:val="18"/>
                <w:szCs w:val="18"/>
              </w:rPr>
            </w:pPr>
            <w:r w:rsidRPr="00006C21">
              <w:rPr>
                <w:rFonts w:cstheme="minorHAnsi"/>
                <w:b/>
                <w:sz w:val="18"/>
                <w:szCs w:val="18"/>
              </w:rPr>
              <w:t>16866,92</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006C21" w:rsidRDefault="007468C9" w:rsidP="00D228B0">
            <w:pPr>
              <w:pStyle w:val="Sinespaciado"/>
              <w:jc w:val="right"/>
              <w:rPr>
                <w:rFonts w:cstheme="minorHAnsi"/>
                <w:b/>
                <w:sz w:val="18"/>
                <w:szCs w:val="18"/>
              </w:rPr>
            </w:pPr>
            <w:r w:rsidRPr="00006C21">
              <w:rPr>
                <w:rFonts w:cstheme="minorHAnsi"/>
                <w:b/>
                <w:sz w:val="18"/>
                <w:szCs w:val="18"/>
              </w:rPr>
              <w:t>19264,24</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006C21" w:rsidRDefault="007468C9" w:rsidP="00D228B0">
            <w:pPr>
              <w:pStyle w:val="Sinespaciado"/>
              <w:jc w:val="right"/>
              <w:rPr>
                <w:rFonts w:cstheme="minorHAnsi"/>
                <w:b/>
                <w:sz w:val="18"/>
                <w:szCs w:val="18"/>
              </w:rPr>
            </w:pPr>
            <w:r w:rsidRPr="00006C21">
              <w:rPr>
                <w:rFonts w:cstheme="minorHAnsi"/>
                <w:b/>
                <w:sz w:val="18"/>
                <w:szCs w:val="18"/>
              </w:rPr>
              <w:t>21877,32</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006C21" w:rsidRDefault="007468C9" w:rsidP="00D228B0">
            <w:pPr>
              <w:pStyle w:val="Sinespaciado"/>
              <w:jc w:val="right"/>
              <w:rPr>
                <w:rFonts w:cstheme="minorHAnsi"/>
                <w:b/>
                <w:sz w:val="18"/>
                <w:szCs w:val="18"/>
              </w:rPr>
            </w:pPr>
            <w:r w:rsidRPr="00006C21">
              <w:rPr>
                <w:rFonts w:cstheme="minorHAnsi"/>
                <w:b/>
                <w:sz w:val="18"/>
                <w:szCs w:val="18"/>
              </w:rPr>
              <w:t>24725,58</w:t>
            </w:r>
          </w:p>
        </w:tc>
        <w:tc>
          <w:tcPr>
            <w:tcW w:w="1252" w:type="dxa"/>
            <w:tcBorders>
              <w:top w:val="nil"/>
              <w:left w:val="nil"/>
              <w:bottom w:val="single" w:sz="4" w:space="0" w:color="auto"/>
              <w:right w:val="single" w:sz="4" w:space="0" w:color="auto"/>
            </w:tcBorders>
            <w:shd w:val="clear" w:color="auto" w:fill="auto"/>
            <w:noWrap/>
            <w:vAlign w:val="center"/>
            <w:hideMark/>
          </w:tcPr>
          <w:p w:rsidR="007468C9" w:rsidRPr="00006C21" w:rsidRDefault="007468C9" w:rsidP="00D228B0">
            <w:pPr>
              <w:pStyle w:val="Sinespaciado"/>
              <w:jc w:val="right"/>
              <w:rPr>
                <w:rFonts w:cstheme="minorHAnsi"/>
                <w:b/>
                <w:sz w:val="18"/>
                <w:szCs w:val="18"/>
              </w:rPr>
            </w:pPr>
            <w:r w:rsidRPr="00006C21">
              <w:rPr>
                <w:rFonts w:cstheme="minorHAnsi"/>
                <w:b/>
                <w:sz w:val="18"/>
                <w:szCs w:val="18"/>
              </w:rPr>
              <w:t>27830,18</w:t>
            </w:r>
          </w:p>
        </w:tc>
      </w:tr>
      <w:tr w:rsidR="007468C9" w:rsidRPr="004E4DFE" w:rsidTr="008C6FCC">
        <w:trPr>
          <w:trHeight w:val="20"/>
        </w:trPr>
        <w:tc>
          <w:tcPr>
            <w:tcW w:w="4858" w:type="dxa"/>
            <w:tcBorders>
              <w:top w:val="nil"/>
              <w:left w:val="single" w:sz="4" w:space="0" w:color="auto"/>
              <w:bottom w:val="single" w:sz="4" w:space="0" w:color="auto"/>
              <w:right w:val="single" w:sz="4" w:space="0" w:color="auto"/>
            </w:tcBorders>
            <w:shd w:val="clear" w:color="auto" w:fill="auto"/>
            <w:noWrap/>
            <w:vAlign w:val="center"/>
            <w:hideMark/>
          </w:tcPr>
          <w:p w:rsidR="007468C9" w:rsidRPr="00006C21" w:rsidRDefault="007468C9" w:rsidP="008C6FCC">
            <w:pPr>
              <w:pStyle w:val="Sinespaciado"/>
              <w:rPr>
                <w:rFonts w:cstheme="minorHAnsi"/>
                <w:b/>
                <w:sz w:val="18"/>
                <w:szCs w:val="18"/>
              </w:rPr>
            </w:pPr>
            <w:r w:rsidRPr="00006C21">
              <w:rPr>
                <w:rFonts w:cstheme="minorHAnsi"/>
                <w:b/>
                <w:sz w:val="18"/>
                <w:szCs w:val="18"/>
              </w:rPr>
              <w:t>(-) Gastos No Operacionales</w:t>
            </w:r>
          </w:p>
        </w:tc>
        <w:tc>
          <w:tcPr>
            <w:tcW w:w="1188"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52"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r>
      <w:tr w:rsidR="007468C9" w:rsidRPr="004E4DFE" w:rsidTr="008C6FCC">
        <w:trPr>
          <w:trHeight w:val="20"/>
        </w:trPr>
        <w:tc>
          <w:tcPr>
            <w:tcW w:w="4858" w:type="dxa"/>
            <w:tcBorders>
              <w:top w:val="nil"/>
              <w:left w:val="single" w:sz="4" w:space="0" w:color="auto"/>
              <w:bottom w:val="single" w:sz="4" w:space="0" w:color="auto"/>
              <w:right w:val="single" w:sz="4" w:space="0" w:color="auto"/>
            </w:tcBorders>
            <w:shd w:val="clear" w:color="auto" w:fill="auto"/>
            <w:noWrap/>
            <w:vAlign w:val="center"/>
            <w:hideMark/>
          </w:tcPr>
          <w:p w:rsidR="007468C9" w:rsidRPr="00006C21" w:rsidRDefault="007468C9" w:rsidP="008C6FCC">
            <w:pPr>
              <w:pStyle w:val="Sinespaciado"/>
              <w:rPr>
                <w:rFonts w:cstheme="minorHAnsi"/>
                <w:b/>
                <w:sz w:val="18"/>
                <w:szCs w:val="18"/>
              </w:rPr>
            </w:pPr>
            <w:r w:rsidRPr="00006C21">
              <w:rPr>
                <w:rFonts w:cstheme="minorHAnsi"/>
                <w:b/>
                <w:sz w:val="18"/>
                <w:szCs w:val="18"/>
              </w:rPr>
              <w:t>Gastos Financieros (intereses sobre prestamos)</w:t>
            </w:r>
          </w:p>
        </w:tc>
        <w:tc>
          <w:tcPr>
            <w:tcW w:w="1188" w:type="dxa"/>
            <w:tcBorders>
              <w:top w:val="nil"/>
              <w:left w:val="nil"/>
              <w:bottom w:val="nil"/>
              <w:right w:val="nil"/>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single" w:sz="4" w:space="0" w:color="auto"/>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4.140,00</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3.461,88</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2.715,94</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1.895,42</w:t>
            </w:r>
          </w:p>
        </w:tc>
        <w:tc>
          <w:tcPr>
            <w:tcW w:w="1252"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992,84</w:t>
            </w:r>
          </w:p>
        </w:tc>
      </w:tr>
      <w:tr w:rsidR="007468C9" w:rsidRPr="004E4DFE" w:rsidTr="008C6FCC">
        <w:trPr>
          <w:trHeight w:val="20"/>
        </w:trPr>
        <w:tc>
          <w:tcPr>
            <w:tcW w:w="4858" w:type="dxa"/>
            <w:tcBorders>
              <w:top w:val="nil"/>
              <w:left w:val="single" w:sz="4" w:space="0" w:color="auto"/>
              <w:bottom w:val="single" w:sz="4" w:space="0" w:color="auto"/>
              <w:right w:val="single" w:sz="4" w:space="0" w:color="auto"/>
            </w:tcBorders>
            <w:shd w:val="clear" w:color="auto" w:fill="auto"/>
            <w:noWrap/>
            <w:vAlign w:val="center"/>
            <w:hideMark/>
          </w:tcPr>
          <w:p w:rsidR="007468C9" w:rsidRPr="00006C21" w:rsidRDefault="007468C9" w:rsidP="008C6FCC">
            <w:pPr>
              <w:pStyle w:val="Sinespaciado"/>
              <w:rPr>
                <w:rFonts w:cstheme="minorHAnsi"/>
                <w:b/>
                <w:sz w:val="18"/>
                <w:szCs w:val="18"/>
              </w:rPr>
            </w:pPr>
            <w:r w:rsidRPr="00006C21">
              <w:rPr>
                <w:rFonts w:cstheme="minorHAnsi"/>
                <w:b/>
                <w:sz w:val="18"/>
                <w:szCs w:val="18"/>
              </w:rPr>
              <w:t xml:space="preserve">(=) Utilidad antes de </w:t>
            </w:r>
            <w:proofErr w:type="spellStart"/>
            <w:r w:rsidRPr="00006C21">
              <w:rPr>
                <w:rFonts w:cstheme="minorHAnsi"/>
                <w:b/>
                <w:sz w:val="18"/>
                <w:szCs w:val="18"/>
              </w:rPr>
              <w:t>Part</w:t>
            </w:r>
            <w:proofErr w:type="spellEnd"/>
            <w:r w:rsidRPr="00006C21">
              <w:rPr>
                <w:rFonts w:cstheme="minorHAnsi"/>
                <w:b/>
                <w:sz w:val="18"/>
                <w:szCs w:val="18"/>
              </w:rPr>
              <w:t xml:space="preserve">. </w:t>
            </w:r>
            <w:proofErr w:type="spellStart"/>
            <w:r w:rsidRPr="00006C21">
              <w:rPr>
                <w:rFonts w:cstheme="minorHAnsi"/>
                <w:b/>
                <w:sz w:val="18"/>
                <w:szCs w:val="18"/>
              </w:rPr>
              <w:t>Trab</w:t>
            </w:r>
            <w:proofErr w:type="spellEnd"/>
            <w:r w:rsidRPr="00006C21">
              <w:rPr>
                <w:rFonts w:cstheme="minorHAnsi"/>
                <w:b/>
                <w:sz w:val="18"/>
                <w:szCs w:val="18"/>
              </w:rPr>
              <w:t>. E Impuestos</w:t>
            </w:r>
          </w:p>
        </w:tc>
        <w:tc>
          <w:tcPr>
            <w:tcW w:w="1188" w:type="dxa"/>
            <w:tcBorders>
              <w:top w:val="single" w:sz="4" w:space="0" w:color="auto"/>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006C21" w:rsidRDefault="007468C9" w:rsidP="00D228B0">
            <w:pPr>
              <w:pStyle w:val="Sinespaciado"/>
              <w:jc w:val="right"/>
              <w:rPr>
                <w:rFonts w:cstheme="minorHAnsi"/>
                <w:b/>
                <w:sz w:val="18"/>
                <w:szCs w:val="18"/>
              </w:rPr>
            </w:pPr>
            <w:r w:rsidRPr="00006C21">
              <w:rPr>
                <w:rFonts w:cstheme="minorHAnsi"/>
                <w:b/>
                <w:sz w:val="18"/>
                <w:szCs w:val="18"/>
              </w:rPr>
              <w:t>12.726,92</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006C21" w:rsidRDefault="007468C9" w:rsidP="00D228B0">
            <w:pPr>
              <w:pStyle w:val="Sinespaciado"/>
              <w:jc w:val="right"/>
              <w:rPr>
                <w:rFonts w:cstheme="minorHAnsi"/>
                <w:b/>
                <w:sz w:val="18"/>
                <w:szCs w:val="18"/>
              </w:rPr>
            </w:pPr>
            <w:r w:rsidRPr="00006C21">
              <w:rPr>
                <w:rFonts w:cstheme="minorHAnsi"/>
                <w:b/>
                <w:sz w:val="18"/>
                <w:szCs w:val="18"/>
              </w:rPr>
              <w:t>15.802,36</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006C21" w:rsidRDefault="007468C9" w:rsidP="00D228B0">
            <w:pPr>
              <w:pStyle w:val="Sinespaciado"/>
              <w:jc w:val="right"/>
              <w:rPr>
                <w:rFonts w:cstheme="minorHAnsi"/>
                <w:b/>
                <w:sz w:val="18"/>
                <w:szCs w:val="18"/>
              </w:rPr>
            </w:pPr>
            <w:r w:rsidRPr="00006C21">
              <w:rPr>
                <w:rFonts w:cstheme="minorHAnsi"/>
                <w:b/>
                <w:sz w:val="18"/>
                <w:szCs w:val="18"/>
              </w:rPr>
              <w:t>19.161,38</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006C21" w:rsidRDefault="007468C9" w:rsidP="00D228B0">
            <w:pPr>
              <w:pStyle w:val="Sinespaciado"/>
              <w:jc w:val="right"/>
              <w:rPr>
                <w:rFonts w:cstheme="minorHAnsi"/>
                <w:b/>
                <w:sz w:val="18"/>
                <w:szCs w:val="18"/>
              </w:rPr>
            </w:pPr>
            <w:r w:rsidRPr="00006C21">
              <w:rPr>
                <w:rFonts w:cstheme="minorHAnsi"/>
                <w:b/>
                <w:sz w:val="18"/>
                <w:szCs w:val="18"/>
              </w:rPr>
              <w:t>22.830,16</w:t>
            </w:r>
          </w:p>
        </w:tc>
        <w:tc>
          <w:tcPr>
            <w:tcW w:w="1252" w:type="dxa"/>
            <w:tcBorders>
              <w:top w:val="nil"/>
              <w:left w:val="nil"/>
              <w:bottom w:val="single" w:sz="4" w:space="0" w:color="auto"/>
              <w:right w:val="single" w:sz="4" w:space="0" w:color="auto"/>
            </w:tcBorders>
            <w:shd w:val="clear" w:color="auto" w:fill="auto"/>
            <w:noWrap/>
            <w:vAlign w:val="center"/>
            <w:hideMark/>
          </w:tcPr>
          <w:p w:rsidR="007468C9" w:rsidRPr="00006C21" w:rsidRDefault="007468C9" w:rsidP="00D228B0">
            <w:pPr>
              <w:pStyle w:val="Sinespaciado"/>
              <w:jc w:val="right"/>
              <w:rPr>
                <w:rFonts w:cstheme="minorHAnsi"/>
                <w:b/>
                <w:sz w:val="18"/>
                <w:szCs w:val="18"/>
              </w:rPr>
            </w:pPr>
            <w:r w:rsidRPr="00006C21">
              <w:rPr>
                <w:rFonts w:cstheme="minorHAnsi"/>
                <w:b/>
                <w:sz w:val="18"/>
                <w:szCs w:val="18"/>
              </w:rPr>
              <w:t>26.837,34</w:t>
            </w:r>
          </w:p>
        </w:tc>
      </w:tr>
      <w:tr w:rsidR="007468C9" w:rsidRPr="004E4DFE" w:rsidTr="008C6FCC">
        <w:trPr>
          <w:trHeight w:val="20"/>
        </w:trPr>
        <w:tc>
          <w:tcPr>
            <w:tcW w:w="4858" w:type="dxa"/>
            <w:tcBorders>
              <w:top w:val="nil"/>
              <w:left w:val="single" w:sz="4" w:space="0" w:color="auto"/>
              <w:bottom w:val="single" w:sz="4" w:space="0" w:color="auto"/>
              <w:right w:val="single" w:sz="4" w:space="0" w:color="auto"/>
            </w:tcBorders>
            <w:shd w:val="clear" w:color="auto" w:fill="auto"/>
            <w:noWrap/>
            <w:vAlign w:val="center"/>
            <w:hideMark/>
          </w:tcPr>
          <w:p w:rsidR="007468C9" w:rsidRPr="00006C21" w:rsidRDefault="007468C9" w:rsidP="008C6FCC">
            <w:pPr>
              <w:pStyle w:val="Sinespaciado"/>
              <w:rPr>
                <w:rFonts w:cstheme="minorHAnsi"/>
                <w:b/>
                <w:sz w:val="18"/>
                <w:szCs w:val="18"/>
              </w:rPr>
            </w:pPr>
            <w:r w:rsidRPr="00006C21">
              <w:rPr>
                <w:rFonts w:cstheme="minorHAnsi"/>
                <w:b/>
                <w:sz w:val="18"/>
                <w:szCs w:val="18"/>
              </w:rPr>
              <w:t>(-) 15% Participación de Trabajadores</w:t>
            </w:r>
          </w:p>
        </w:tc>
        <w:tc>
          <w:tcPr>
            <w:tcW w:w="1188"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1909,04</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2370,35</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2874,21</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3424,52</w:t>
            </w:r>
          </w:p>
        </w:tc>
        <w:tc>
          <w:tcPr>
            <w:tcW w:w="1252"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4025,60</w:t>
            </w:r>
          </w:p>
        </w:tc>
      </w:tr>
      <w:tr w:rsidR="007468C9" w:rsidRPr="004E4DFE" w:rsidTr="008C6FCC">
        <w:trPr>
          <w:trHeight w:val="20"/>
        </w:trPr>
        <w:tc>
          <w:tcPr>
            <w:tcW w:w="4858" w:type="dxa"/>
            <w:tcBorders>
              <w:top w:val="nil"/>
              <w:left w:val="single" w:sz="4" w:space="0" w:color="auto"/>
              <w:bottom w:val="nil"/>
              <w:right w:val="single" w:sz="4" w:space="0" w:color="auto"/>
            </w:tcBorders>
            <w:shd w:val="clear" w:color="auto" w:fill="auto"/>
            <w:noWrap/>
            <w:vAlign w:val="center"/>
            <w:hideMark/>
          </w:tcPr>
          <w:p w:rsidR="007468C9" w:rsidRPr="00006C21" w:rsidRDefault="007468C9" w:rsidP="008C6FCC">
            <w:pPr>
              <w:pStyle w:val="Sinespaciado"/>
              <w:rPr>
                <w:rFonts w:cstheme="minorHAnsi"/>
                <w:b/>
                <w:sz w:val="18"/>
                <w:szCs w:val="18"/>
              </w:rPr>
            </w:pPr>
            <w:r w:rsidRPr="00006C21">
              <w:rPr>
                <w:rFonts w:cstheme="minorHAnsi"/>
                <w:b/>
                <w:sz w:val="18"/>
                <w:szCs w:val="18"/>
              </w:rPr>
              <w:t>(=) Utilidad antes de Impuestos</w:t>
            </w:r>
          </w:p>
        </w:tc>
        <w:tc>
          <w:tcPr>
            <w:tcW w:w="1188"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006C21" w:rsidRDefault="007468C9" w:rsidP="00D228B0">
            <w:pPr>
              <w:pStyle w:val="Sinespaciado"/>
              <w:jc w:val="right"/>
              <w:rPr>
                <w:rFonts w:cstheme="minorHAnsi"/>
                <w:b/>
                <w:sz w:val="18"/>
                <w:szCs w:val="18"/>
              </w:rPr>
            </w:pPr>
            <w:r w:rsidRPr="00006C21">
              <w:rPr>
                <w:rFonts w:cstheme="minorHAnsi"/>
                <w:b/>
                <w:sz w:val="18"/>
                <w:szCs w:val="18"/>
              </w:rPr>
              <w:t>10.817,88</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006C21" w:rsidRDefault="007468C9" w:rsidP="00D228B0">
            <w:pPr>
              <w:pStyle w:val="Sinespaciado"/>
              <w:jc w:val="right"/>
              <w:rPr>
                <w:rFonts w:cstheme="minorHAnsi"/>
                <w:b/>
                <w:sz w:val="18"/>
                <w:szCs w:val="18"/>
              </w:rPr>
            </w:pPr>
            <w:r w:rsidRPr="00006C21">
              <w:rPr>
                <w:rFonts w:cstheme="minorHAnsi"/>
                <w:b/>
                <w:sz w:val="18"/>
                <w:szCs w:val="18"/>
              </w:rPr>
              <w:t>13.432,01</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006C21" w:rsidRDefault="007468C9" w:rsidP="00D228B0">
            <w:pPr>
              <w:pStyle w:val="Sinespaciado"/>
              <w:jc w:val="right"/>
              <w:rPr>
                <w:rFonts w:cstheme="minorHAnsi"/>
                <w:b/>
                <w:sz w:val="18"/>
                <w:szCs w:val="18"/>
              </w:rPr>
            </w:pPr>
            <w:r w:rsidRPr="00006C21">
              <w:rPr>
                <w:rFonts w:cstheme="minorHAnsi"/>
                <w:b/>
                <w:sz w:val="18"/>
                <w:szCs w:val="18"/>
              </w:rPr>
              <w:t>16.287,17</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006C21" w:rsidRDefault="007468C9" w:rsidP="00D228B0">
            <w:pPr>
              <w:pStyle w:val="Sinespaciado"/>
              <w:jc w:val="right"/>
              <w:rPr>
                <w:rFonts w:cstheme="minorHAnsi"/>
                <w:b/>
                <w:sz w:val="18"/>
                <w:szCs w:val="18"/>
              </w:rPr>
            </w:pPr>
            <w:r w:rsidRPr="00006C21">
              <w:rPr>
                <w:rFonts w:cstheme="minorHAnsi"/>
                <w:b/>
                <w:sz w:val="18"/>
                <w:szCs w:val="18"/>
              </w:rPr>
              <w:t>19.405,64</w:t>
            </w:r>
          </w:p>
        </w:tc>
        <w:tc>
          <w:tcPr>
            <w:tcW w:w="1252" w:type="dxa"/>
            <w:tcBorders>
              <w:top w:val="nil"/>
              <w:left w:val="nil"/>
              <w:bottom w:val="single" w:sz="4" w:space="0" w:color="auto"/>
              <w:right w:val="single" w:sz="4" w:space="0" w:color="auto"/>
            </w:tcBorders>
            <w:shd w:val="clear" w:color="auto" w:fill="auto"/>
            <w:noWrap/>
            <w:vAlign w:val="center"/>
            <w:hideMark/>
          </w:tcPr>
          <w:p w:rsidR="007468C9" w:rsidRPr="00006C21" w:rsidRDefault="007468C9" w:rsidP="00D228B0">
            <w:pPr>
              <w:pStyle w:val="Sinespaciado"/>
              <w:jc w:val="right"/>
              <w:rPr>
                <w:rFonts w:cstheme="minorHAnsi"/>
                <w:b/>
                <w:sz w:val="18"/>
                <w:szCs w:val="18"/>
              </w:rPr>
            </w:pPr>
            <w:r w:rsidRPr="00006C21">
              <w:rPr>
                <w:rFonts w:cstheme="minorHAnsi"/>
                <w:b/>
                <w:sz w:val="18"/>
                <w:szCs w:val="18"/>
              </w:rPr>
              <w:t>22.811,74</w:t>
            </w:r>
          </w:p>
        </w:tc>
      </w:tr>
      <w:tr w:rsidR="007468C9" w:rsidRPr="004E4DFE" w:rsidTr="008C6FCC">
        <w:trPr>
          <w:trHeight w:val="20"/>
        </w:trPr>
        <w:tc>
          <w:tcPr>
            <w:tcW w:w="4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68C9" w:rsidRPr="00006C21" w:rsidRDefault="007468C9" w:rsidP="008C6FCC">
            <w:pPr>
              <w:pStyle w:val="Sinespaciado"/>
              <w:rPr>
                <w:rFonts w:cstheme="minorHAnsi"/>
                <w:b/>
                <w:sz w:val="18"/>
                <w:szCs w:val="18"/>
              </w:rPr>
            </w:pPr>
            <w:r w:rsidRPr="00006C21">
              <w:rPr>
                <w:rFonts w:cstheme="minorHAnsi"/>
                <w:b/>
                <w:sz w:val="18"/>
                <w:szCs w:val="18"/>
              </w:rPr>
              <w:t>(-) 23% Impuesto a la Renta</w:t>
            </w:r>
          </w:p>
        </w:tc>
        <w:tc>
          <w:tcPr>
            <w:tcW w:w="1188"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2488,11</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3089,36</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3746,05</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4463,30</w:t>
            </w:r>
          </w:p>
        </w:tc>
        <w:tc>
          <w:tcPr>
            <w:tcW w:w="1252"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5246,70</w:t>
            </w:r>
          </w:p>
        </w:tc>
      </w:tr>
      <w:tr w:rsidR="007468C9" w:rsidRPr="004E4DFE" w:rsidTr="008C6FCC">
        <w:trPr>
          <w:trHeight w:val="20"/>
        </w:trPr>
        <w:tc>
          <w:tcPr>
            <w:tcW w:w="4858" w:type="dxa"/>
            <w:tcBorders>
              <w:top w:val="nil"/>
              <w:left w:val="single" w:sz="4" w:space="0" w:color="auto"/>
              <w:bottom w:val="single" w:sz="4" w:space="0" w:color="auto"/>
              <w:right w:val="single" w:sz="4" w:space="0" w:color="auto"/>
            </w:tcBorders>
            <w:shd w:val="clear" w:color="auto" w:fill="auto"/>
            <w:noWrap/>
            <w:vAlign w:val="center"/>
            <w:hideMark/>
          </w:tcPr>
          <w:p w:rsidR="007468C9" w:rsidRPr="00006C21" w:rsidRDefault="007468C9" w:rsidP="008C6FCC">
            <w:pPr>
              <w:pStyle w:val="Sinespaciado"/>
              <w:rPr>
                <w:rFonts w:cstheme="minorHAnsi"/>
                <w:b/>
                <w:sz w:val="18"/>
                <w:szCs w:val="18"/>
              </w:rPr>
            </w:pPr>
            <w:r w:rsidRPr="00006C21">
              <w:rPr>
                <w:rFonts w:cstheme="minorHAnsi"/>
                <w:b/>
                <w:sz w:val="18"/>
                <w:szCs w:val="18"/>
              </w:rPr>
              <w:t>(=) UTILIDAD NETA</w:t>
            </w:r>
          </w:p>
        </w:tc>
        <w:tc>
          <w:tcPr>
            <w:tcW w:w="1188"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006C21" w:rsidRDefault="007468C9" w:rsidP="00D228B0">
            <w:pPr>
              <w:pStyle w:val="Sinespaciado"/>
              <w:jc w:val="right"/>
              <w:rPr>
                <w:rFonts w:cstheme="minorHAnsi"/>
                <w:b/>
                <w:sz w:val="18"/>
                <w:szCs w:val="18"/>
              </w:rPr>
            </w:pPr>
            <w:r w:rsidRPr="00006C21">
              <w:rPr>
                <w:rFonts w:cstheme="minorHAnsi"/>
                <w:b/>
                <w:sz w:val="18"/>
                <w:szCs w:val="18"/>
              </w:rPr>
              <w:t>8.329,77</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006C21" w:rsidRDefault="007468C9" w:rsidP="00D228B0">
            <w:pPr>
              <w:pStyle w:val="Sinespaciado"/>
              <w:jc w:val="right"/>
              <w:rPr>
                <w:rFonts w:cstheme="minorHAnsi"/>
                <w:b/>
                <w:sz w:val="18"/>
                <w:szCs w:val="18"/>
              </w:rPr>
            </w:pPr>
            <w:r w:rsidRPr="00006C21">
              <w:rPr>
                <w:rFonts w:cstheme="minorHAnsi"/>
                <w:b/>
                <w:sz w:val="18"/>
                <w:szCs w:val="18"/>
              </w:rPr>
              <w:t>10.342,64</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006C21" w:rsidRDefault="007468C9" w:rsidP="00D228B0">
            <w:pPr>
              <w:pStyle w:val="Sinespaciado"/>
              <w:jc w:val="right"/>
              <w:rPr>
                <w:rFonts w:cstheme="minorHAnsi"/>
                <w:b/>
                <w:sz w:val="18"/>
                <w:szCs w:val="18"/>
              </w:rPr>
            </w:pPr>
            <w:r w:rsidRPr="00006C21">
              <w:rPr>
                <w:rFonts w:cstheme="minorHAnsi"/>
                <w:b/>
                <w:sz w:val="18"/>
                <w:szCs w:val="18"/>
              </w:rPr>
              <w:t>12.541,12</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006C21" w:rsidRDefault="007468C9" w:rsidP="00D228B0">
            <w:pPr>
              <w:pStyle w:val="Sinespaciado"/>
              <w:jc w:val="right"/>
              <w:rPr>
                <w:rFonts w:cstheme="minorHAnsi"/>
                <w:b/>
                <w:sz w:val="18"/>
                <w:szCs w:val="18"/>
              </w:rPr>
            </w:pPr>
            <w:r w:rsidRPr="00006C21">
              <w:rPr>
                <w:rFonts w:cstheme="minorHAnsi"/>
                <w:b/>
                <w:sz w:val="18"/>
                <w:szCs w:val="18"/>
              </w:rPr>
              <w:t>14.942,34</w:t>
            </w:r>
          </w:p>
        </w:tc>
        <w:tc>
          <w:tcPr>
            <w:tcW w:w="1252" w:type="dxa"/>
            <w:tcBorders>
              <w:top w:val="nil"/>
              <w:left w:val="nil"/>
              <w:bottom w:val="single" w:sz="4" w:space="0" w:color="auto"/>
              <w:right w:val="single" w:sz="4" w:space="0" w:color="auto"/>
            </w:tcBorders>
            <w:shd w:val="clear" w:color="auto" w:fill="auto"/>
            <w:noWrap/>
            <w:vAlign w:val="center"/>
            <w:hideMark/>
          </w:tcPr>
          <w:p w:rsidR="007468C9" w:rsidRPr="00006C21" w:rsidRDefault="007468C9" w:rsidP="00D228B0">
            <w:pPr>
              <w:pStyle w:val="Sinespaciado"/>
              <w:jc w:val="right"/>
              <w:rPr>
                <w:rFonts w:cstheme="minorHAnsi"/>
                <w:b/>
                <w:sz w:val="18"/>
                <w:szCs w:val="18"/>
              </w:rPr>
            </w:pPr>
            <w:r w:rsidRPr="00006C21">
              <w:rPr>
                <w:rFonts w:cstheme="minorHAnsi"/>
                <w:b/>
                <w:sz w:val="18"/>
                <w:szCs w:val="18"/>
              </w:rPr>
              <w:t>17.565,04</w:t>
            </w:r>
          </w:p>
        </w:tc>
      </w:tr>
      <w:tr w:rsidR="007468C9" w:rsidRPr="004E4DFE" w:rsidTr="008C6FCC">
        <w:trPr>
          <w:trHeight w:val="20"/>
        </w:trPr>
        <w:tc>
          <w:tcPr>
            <w:tcW w:w="4858" w:type="dxa"/>
            <w:tcBorders>
              <w:top w:val="nil"/>
              <w:left w:val="single" w:sz="4" w:space="0" w:color="auto"/>
              <w:bottom w:val="single" w:sz="4" w:space="0" w:color="auto"/>
              <w:right w:val="single" w:sz="4" w:space="0" w:color="auto"/>
            </w:tcBorders>
            <w:shd w:val="clear" w:color="auto" w:fill="auto"/>
            <w:noWrap/>
            <w:vAlign w:val="center"/>
            <w:hideMark/>
          </w:tcPr>
          <w:p w:rsidR="007468C9" w:rsidRPr="00006C21" w:rsidRDefault="007468C9" w:rsidP="008C6FCC">
            <w:pPr>
              <w:pStyle w:val="Sinespaciado"/>
              <w:rPr>
                <w:rFonts w:cstheme="minorHAnsi"/>
                <w:b/>
                <w:sz w:val="18"/>
                <w:szCs w:val="18"/>
              </w:rPr>
            </w:pPr>
            <w:r w:rsidRPr="00006C21">
              <w:rPr>
                <w:rFonts w:cstheme="minorHAnsi"/>
                <w:b/>
                <w:sz w:val="18"/>
                <w:szCs w:val="18"/>
              </w:rPr>
              <w:t>(+) Amortización (de Intangibles)</w:t>
            </w:r>
          </w:p>
        </w:tc>
        <w:tc>
          <w:tcPr>
            <w:tcW w:w="1188"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52"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r>
      <w:tr w:rsidR="007468C9" w:rsidRPr="004E4DFE" w:rsidTr="008C6FCC">
        <w:trPr>
          <w:trHeight w:val="20"/>
        </w:trPr>
        <w:tc>
          <w:tcPr>
            <w:tcW w:w="4858" w:type="dxa"/>
            <w:tcBorders>
              <w:top w:val="nil"/>
              <w:left w:val="single" w:sz="4" w:space="0" w:color="auto"/>
              <w:bottom w:val="single" w:sz="4" w:space="0" w:color="auto"/>
              <w:right w:val="single" w:sz="4" w:space="0" w:color="auto"/>
            </w:tcBorders>
            <w:shd w:val="clear" w:color="auto" w:fill="auto"/>
            <w:noWrap/>
            <w:vAlign w:val="center"/>
            <w:hideMark/>
          </w:tcPr>
          <w:p w:rsidR="007468C9" w:rsidRPr="00006C21" w:rsidRDefault="007468C9" w:rsidP="008C6FCC">
            <w:pPr>
              <w:pStyle w:val="Sinespaciado"/>
              <w:rPr>
                <w:rFonts w:cstheme="minorHAnsi"/>
                <w:b/>
                <w:sz w:val="18"/>
                <w:szCs w:val="18"/>
              </w:rPr>
            </w:pPr>
            <w:r w:rsidRPr="00006C21">
              <w:rPr>
                <w:rFonts w:cstheme="minorHAnsi"/>
                <w:b/>
                <w:sz w:val="18"/>
                <w:szCs w:val="18"/>
              </w:rPr>
              <w:t xml:space="preserve">(+) </w:t>
            </w:r>
            <w:r w:rsidR="00D228B0" w:rsidRPr="00006C21">
              <w:rPr>
                <w:rFonts w:cstheme="minorHAnsi"/>
                <w:b/>
                <w:sz w:val="18"/>
                <w:szCs w:val="18"/>
              </w:rPr>
              <w:t>Depreciación</w:t>
            </w:r>
            <w:r w:rsidRPr="00006C21">
              <w:rPr>
                <w:rFonts w:cstheme="minorHAnsi"/>
                <w:b/>
                <w:sz w:val="18"/>
                <w:szCs w:val="18"/>
              </w:rPr>
              <w:t xml:space="preserve"> (de activos fijos)</w:t>
            </w:r>
          </w:p>
        </w:tc>
        <w:tc>
          <w:tcPr>
            <w:tcW w:w="1188"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9770,00</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9770,00</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9770,00</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9770,00</w:t>
            </w:r>
          </w:p>
        </w:tc>
        <w:tc>
          <w:tcPr>
            <w:tcW w:w="1252"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9770,00</w:t>
            </w:r>
          </w:p>
        </w:tc>
      </w:tr>
      <w:tr w:rsidR="007468C9" w:rsidRPr="004E4DFE" w:rsidTr="008C6FCC">
        <w:trPr>
          <w:trHeight w:val="20"/>
        </w:trPr>
        <w:tc>
          <w:tcPr>
            <w:tcW w:w="4858" w:type="dxa"/>
            <w:tcBorders>
              <w:top w:val="nil"/>
              <w:left w:val="single" w:sz="4" w:space="0" w:color="auto"/>
              <w:bottom w:val="single" w:sz="4" w:space="0" w:color="auto"/>
              <w:right w:val="single" w:sz="4" w:space="0" w:color="auto"/>
            </w:tcBorders>
            <w:shd w:val="clear" w:color="auto" w:fill="auto"/>
            <w:noWrap/>
            <w:vAlign w:val="center"/>
            <w:hideMark/>
          </w:tcPr>
          <w:p w:rsidR="007468C9" w:rsidRPr="00006C21" w:rsidRDefault="007468C9" w:rsidP="008C6FCC">
            <w:pPr>
              <w:pStyle w:val="Sinespaciado"/>
              <w:rPr>
                <w:rFonts w:cstheme="minorHAnsi"/>
                <w:b/>
                <w:sz w:val="18"/>
                <w:szCs w:val="18"/>
              </w:rPr>
            </w:pPr>
            <w:r w:rsidRPr="00006C21">
              <w:rPr>
                <w:rFonts w:cstheme="minorHAnsi"/>
                <w:b/>
                <w:sz w:val="18"/>
                <w:szCs w:val="18"/>
              </w:rPr>
              <w:t>(-) Inversión</w:t>
            </w:r>
          </w:p>
        </w:tc>
        <w:tc>
          <w:tcPr>
            <w:tcW w:w="1188"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-69000,00</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52"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r>
      <w:tr w:rsidR="007468C9" w:rsidRPr="004E4DFE" w:rsidTr="008C6FCC">
        <w:trPr>
          <w:trHeight w:val="20"/>
        </w:trPr>
        <w:tc>
          <w:tcPr>
            <w:tcW w:w="4858" w:type="dxa"/>
            <w:tcBorders>
              <w:top w:val="nil"/>
              <w:left w:val="single" w:sz="4" w:space="0" w:color="auto"/>
              <w:bottom w:val="single" w:sz="4" w:space="0" w:color="auto"/>
              <w:right w:val="single" w:sz="4" w:space="0" w:color="auto"/>
            </w:tcBorders>
            <w:shd w:val="clear" w:color="auto" w:fill="auto"/>
            <w:noWrap/>
            <w:vAlign w:val="center"/>
            <w:hideMark/>
          </w:tcPr>
          <w:p w:rsidR="007468C9" w:rsidRPr="00006C21" w:rsidRDefault="007468C9" w:rsidP="008C6FCC">
            <w:pPr>
              <w:pStyle w:val="Sinespaciado"/>
              <w:rPr>
                <w:rFonts w:cstheme="minorHAnsi"/>
                <w:b/>
                <w:sz w:val="18"/>
                <w:szCs w:val="18"/>
              </w:rPr>
            </w:pPr>
            <w:r w:rsidRPr="00006C21">
              <w:rPr>
                <w:rFonts w:cstheme="minorHAnsi"/>
                <w:b/>
                <w:sz w:val="18"/>
                <w:szCs w:val="18"/>
              </w:rPr>
              <w:t>(+) Préstamo</w:t>
            </w:r>
          </w:p>
        </w:tc>
        <w:tc>
          <w:tcPr>
            <w:tcW w:w="1188"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41400,00</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52"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r>
      <w:tr w:rsidR="007468C9" w:rsidRPr="004E4DFE" w:rsidTr="008C6FCC">
        <w:trPr>
          <w:trHeight w:val="20"/>
        </w:trPr>
        <w:tc>
          <w:tcPr>
            <w:tcW w:w="4858" w:type="dxa"/>
            <w:tcBorders>
              <w:top w:val="nil"/>
              <w:left w:val="single" w:sz="4" w:space="0" w:color="auto"/>
              <w:bottom w:val="single" w:sz="4" w:space="0" w:color="auto"/>
              <w:right w:val="single" w:sz="4" w:space="0" w:color="auto"/>
            </w:tcBorders>
            <w:shd w:val="clear" w:color="auto" w:fill="auto"/>
            <w:noWrap/>
            <w:vAlign w:val="center"/>
            <w:hideMark/>
          </w:tcPr>
          <w:p w:rsidR="007468C9" w:rsidRPr="00006C21" w:rsidRDefault="007468C9" w:rsidP="008C6FCC">
            <w:pPr>
              <w:pStyle w:val="Sinespaciado"/>
              <w:rPr>
                <w:rFonts w:cstheme="minorHAnsi"/>
                <w:b/>
                <w:sz w:val="18"/>
                <w:szCs w:val="18"/>
              </w:rPr>
            </w:pPr>
            <w:r w:rsidRPr="00006C21">
              <w:rPr>
                <w:rFonts w:cstheme="minorHAnsi"/>
                <w:b/>
                <w:sz w:val="18"/>
                <w:szCs w:val="18"/>
              </w:rPr>
              <w:t xml:space="preserve">(-) Amortización Capital del </w:t>
            </w:r>
            <w:r w:rsidR="00D228B0" w:rsidRPr="00006C21">
              <w:rPr>
                <w:rFonts w:cstheme="minorHAnsi"/>
                <w:b/>
                <w:sz w:val="18"/>
                <w:szCs w:val="18"/>
              </w:rPr>
              <w:t>Préstamo</w:t>
            </w:r>
          </w:p>
        </w:tc>
        <w:tc>
          <w:tcPr>
            <w:tcW w:w="1188"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-10.921,22</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-10.921,22</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-10.921,22</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-10.921,22</w:t>
            </w:r>
          </w:p>
        </w:tc>
        <w:tc>
          <w:tcPr>
            <w:tcW w:w="1252"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-10.921,22</w:t>
            </w:r>
          </w:p>
        </w:tc>
      </w:tr>
      <w:tr w:rsidR="007468C9" w:rsidRPr="004E4DFE" w:rsidTr="008C6FCC">
        <w:trPr>
          <w:trHeight w:val="20"/>
        </w:trPr>
        <w:tc>
          <w:tcPr>
            <w:tcW w:w="4858" w:type="dxa"/>
            <w:tcBorders>
              <w:top w:val="nil"/>
              <w:left w:val="single" w:sz="4" w:space="0" w:color="auto"/>
              <w:bottom w:val="single" w:sz="4" w:space="0" w:color="auto"/>
              <w:right w:val="single" w:sz="4" w:space="0" w:color="auto"/>
            </w:tcBorders>
            <w:shd w:val="clear" w:color="auto" w:fill="auto"/>
            <w:noWrap/>
            <w:vAlign w:val="center"/>
            <w:hideMark/>
          </w:tcPr>
          <w:p w:rsidR="007468C9" w:rsidRPr="00006C21" w:rsidRDefault="007468C9" w:rsidP="008C6FCC">
            <w:pPr>
              <w:pStyle w:val="Sinespaciado"/>
              <w:rPr>
                <w:rFonts w:cstheme="minorHAnsi"/>
                <w:b/>
                <w:sz w:val="18"/>
                <w:szCs w:val="18"/>
              </w:rPr>
            </w:pPr>
            <w:r w:rsidRPr="00006C21">
              <w:rPr>
                <w:rFonts w:cstheme="minorHAnsi"/>
                <w:b/>
                <w:sz w:val="18"/>
                <w:szCs w:val="18"/>
              </w:rPr>
              <w:t>(-) Capital de Trabajo</w:t>
            </w:r>
          </w:p>
        </w:tc>
        <w:tc>
          <w:tcPr>
            <w:tcW w:w="1188"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0,00</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52"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r>
      <w:tr w:rsidR="007468C9" w:rsidRPr="004E4DFE" w:rsidTr="008C6FCC">
        <w:trPr>
          <w:trHeight w:val="20"/>
        </w:trPr>
        <w:tc>
          <w:tcPr>
            <w:tcW w:w="4858" w:type="dxa"/>
            <w:tcBorders>
              <w:top w:val="nil"/>
              <w:left w:val="single" w:sz="4" w:space="0" w:color="auto"/>
              <w:bottom w:val="single" w:sz="4" w:space="0" w:color="auto"/>
              <w:right w:val="single" w:sz="4" w:space="0" w:color="auto"/>
            </w:tcBorders>
            <w:shd w:val="clear" w:color="auto" w:fill="auto"/>
            <w:noWrap/>
            <w:vAlign w:val="center"/>
            <w:hideMark/>
          </w:tcPr>
          <w:p w:rsidR="007468C9" w:rsidRPr="00006C21" w:rsidRDefault="007468C9" w:rsidP="008C6FCC">
            <w:pPr>
              <w:pStyle w:val="Sinespaciado"/>
              <w:rPr>
                <w:rFonts w:cstheme="minorHAnsi"/>
                <w:b/>
                <w:sz w:val="18"/>
                <w:szCs w:val="18"/>
              </w:rPr>
            </w:pPr>
            <w:r w:rsidRPr="00006C21">
              <w:rPr>
                <w:rFonts w:cstheme="minorHAnsi"/>
                <w:b/>
                <w:sz w:val="18"/>
                <w:szCs w:val="18"/>
              </w:rPr>
              <w:t xml:space="preserve">(+) Recuperación Capital de </w:t>
            </w:r>
            <w:proofErr w:type="spellStart"/>
            <w:r w:rsidRPr="00006C21">
              <w:rPr>
                <w:rFonts w:cstheme="minorHAnsi"/>
                <w:b/>
                <w:sz w:val="18"/>
                <w:szCs w:val="18"/>
              </w:rPr>
              <w:t>Trabj</w:t>
            </w:r>
            <w:proofErr w:type="spellEnd"/>
            <w:r w:rsidRPr="00006C21">
              <w:rPr>
                <w:rFonts w:cstheme="minorHAnsi"/>
                <w:b/>
                <w:sz w:val="18"/>
                <w:szCs w:val="18"/>
              </w:rPr>
              <w:t>.</w:t>
            </w:r>
          </w:p>
        </w:tc>
        <w:tc>
          <w:tcPr>
            <w:tcW w:w="1188"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52"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0,00</w:t>
            </w:r>
          </w:p>
        </w:tc>
      </w:tr>
      <w:tr w:rsidR="007468C9" w:rsidRPr="004E4DFE" w:rsidTr="008C6FCC">
        <w:trPr>
          <w:trHeight w:val="20"/>
        </w:trPr>
        <w:tc>
          <w:tcPr>
            <w:tcW w:w="4858" w:type="dxa"/>
            <w:tcBorders>
              <w:top w:val="nil"/>
              <w:left w:val="single" w:sz="4" w:space="0" w:color="auto"/>
              <w:bottom w:val="single" w:sz="4" w:space="0" w:color="auto"/>
              <w:right w:val="single" w:sz="4" w:space="0" w:color="auto"/>
            </w:tcBorders>
            <w:shd w:val="clear" w:color="auto" w:fill="auto"/>
            <w:noWrap/>
            <w:vAlign w:val="center"/>
            <w:hideMark/>
          </w:tcPr>
          <w:p w:rsidR="007468C9" w:rsidRPr="00006C21" w:rsidRDefault="007468C9" w:rsidP="008C6FCC">
            <w:pPr>
              <w:pStyle w:val="Sinespaciado"/>
              <w:rPr>
                <w:rFonts w:cstheme="minorHAnsi"/>
                <w:b/>
                <w:sz w:val="18"/>
                <w:szCs w:val="18"/>
              </w:rPr>
            </w:pPr>
            <w:r w:rsidRPr="00006C21">
              <w:rPr>
                <w:rFonts w:cstheme="minorHAnsi"/>
                <w:b/>
                <w:sz w:val="18"/>
                <w:szCs w:val="18"/>
              </w:rPr>
              <w:t>(+) Valor de Desecho</w:t>
            </w:r>
          </w:p>
        </w:tc>
        <w:tc>
          <w:tcPr>
            <w:tcW w:w="1188"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52"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16.950,00</w:t>
            </w:r>
          </w:p>
        </w:tc>
      </w:tr>
      <w:tr w:rsidR="007468C9" w:rsidRPr="004E4DFE" w:rsidTr="008C6FCC">
        <w:trPr>
          <w:trHeight w:val="20"/>
        </w:trPr>
        <w:tc>
          <w:tcPr>
            <w:tcW w:w="4858" w:type="dxa"/>
            <w:tcBorders>
              <w:top w:val="nil"/>
              <w:left w:val="single" w:sz="4" w:space="0" w:color="auto"/>
              <w:bottom w:val="single" w:sz="4" w:space="0" w:color="auto"/>
              <w:right w:val="single" w:sz="4" w:space="0" w:color="auto"/>
            </w:tcBorders>
            <w:shd w:val="clear" w:color="auto" w:fill="auto"/>
            <w:noWrap/>
            <w:vAlign w:val="center"/>
            <w:hideMark/>
          </w:tcPr>
          <w:p w:rsidR="007468C9" w:rsidRPr="00006C21" w:rsidRDefault="007468C9" w:rsidP="008C6FCC">
            <w:pPr>
              <w:pStyle w:val="Sinespaciado"/>
              <w:rPr>
                <w:rFonts w:cstheme="minorHAnsi"/>
                <w:b/>
                <w:sz w:val="18"/>
                <w:szCs w:val="18"/>
              </w:rPr>
            </w:pPr>
            <w:r w:rsidRPr="00006C21">
              <w:rPr>
                <w:rFonts w:cstheme="minorHAnsi"/>
                <w:b/>
                <w:sz w:val="18"/>
                <w:szCs w:val="18"/>
              </w:rPr>
              <w:t>(=) Flujo Neto Efectivo</w:t>
            </w:r>
          </w:p>
        </w:tc>
        <w:tc>
          <w:tcPr>
            <w:tcW w:w="1188" w:type="dxa"/>
            <w:tcBorders>
              <w:top w:val="nil"/>
              <w:left w:val="nil"/>
              <w:bottom w:val="single" w:sz="4" w:space="0" w:color="auto"/>
              <w:right w:val="single" w:sz="4" w:space="0" w:color="auto"/>
            </w:tcBorders>
            <w:shd w:val="clear" w:color="auto" w:fill="auto"/>
            <w:noWrap/>
            <w:vAlign w:val="center"/>
            <w:hideMark/>
          </w:tcPr>
          <w:p w:rsidR="007468C9" w:rsidRPr="00006C21" w:rsidRDefault="007468C9" w:rsidP="00D228B0">
            <w:pPr>
              <w:pStyle w:val="Sinespaciado"/>
              <w:jc w:val="right"/>
              <w:rPr>
                <w:rFonts w:cstheme="minorHAnsi"/>
                <w:b/>
                <w:sz w:val="18"/>
                <w:szCs w:val="18"/>
              </w:rPr>
            </w:pPr>
            <w:r w:rsidRPr="00006C21">
              <w:rPr>
                <w:rFonts w:cstheme="minorHAnsi"/>
                <w:b/>
                <w:sz w:val="18"/>
                <w:szCs w:val="18"/>
              </w:rPr>
              <w:t>-27600,00</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006C21" w:rsidRDefault="007468C9" w:rsidP="00D228B0">
            <w:pPr>
              <w:pStyle w:val="Sinespaciado"/>
              <w:jc w:val="right"/>
              <w:rPr>
                <w:rFonts w:cstheme="minorHAnsi"/>
                <w:b/>
                <w:sz w:val="18"/>
                <w:szCs w:val="18"/>
              </w:rPr>
            </w:pPr>
            <w:r w:rsidRPr="00006C21">
              <w:rPr>
                <w:rFonts w:cstheme="minorHAnsi"/>
                <w:b/>
                <w:sz w:val="18"/>
                <w:szCs w:val="18"/>
              </w:rPr>
              <w:t>7178,55</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006C21" w:rsidRDefault="007468C9" w:rsidP="00D228B0">
            <w:pPr>
              <w:pStyle w:val="Sinespaciado"/>
              <w:jc w:val="right"/>
              <w:rPr>
                <w:rFonts w:cstheme="minorHAnsi"/>
                <w:b/>
                <w:sz w:val="18"/>
                <w:szCs w:val="18"/>
              </w:rPr>
            </w:pPr>
            <w:r w:rsidRPr="00006C21">
              <w:rPr>
                <w:rFonts w:cstheme="minorHAnsi"/>
                <w:b/>
                <w:sz w:val="18"/>
                <w:szCs w:val="18"/>
              </w:rPr>
              <w:t>9191,42</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006C21" w:rsidRDefault="007468C9" w:rsidP="00D228B0">
            <w:pPr>
              <w:pStyle w:val="Sinespaciado"/>
              <w:jc w:val="right"/>
              <w:rPr>
                <w:rFonts w:cstheme="minorHAnsi"/>
                <w:b/>
                <w:sz w:val="18"/>
                <w:szCs w:val="18"/>
              </w:rPr>
            </w:pPr>
            <w:r w:rsidRPr="00006C21">
              <w:rPr>
                <w:rFonts w:cstheme="minorHAnsi"/>
                <w:b/>
                <w:sz w:val="18"/>
                <w:szCs w:val="18"/>
              </w:rPr>
              <w:t>11389,90</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006C21" w:rsidRDefault="007468C9" w:rsidP="00D228B0">
            <w:pPr>
              <w:pStyle w:val="Sinespaciado"/>
              <w:jc w:val="right"/>
              <w:rPr>
                <w:rFonts w:cstheme="minorHAnsi"/>
                <w:b/>
                <w:sz w:val="18"/>
                <w:szCs w:val="18"/>
              </w:rPr>
            </w:pPr>
            <w:r w:rsidRPr="00006C21">
              <w:rPr>
                <w:rFonts w:cstheme="minorHAnsi"/>
                <w:b/>
                <w:sz w:val="18"/>
                <w:szCs w:val="18"/>
              </w:rPr>
              <w:t>13791,12</w:t>
            </w:r>
          </w:p>
        </w:tc>
        <w:tc>
          <w:tcPr>
            <w:tcW w:w="1252" w:type="dxa"/>
            <w:tcBorders>
              <w:top w:val="nil"/>
              <w:left w:val="nil"/>
              <w:bottom w:val="single" w:sz="4" w:space="0" w:color="auto"/>
              <w:right w:val="single" w:sz="4" w:space="0" w:color="auto"/>
            </w:tcBorders>
            <w:shd w:val="clear" w:color="auto" w:fill="auto"/>
            <w:noWrap/>
            <w:vAlign w:val="center"/>
            <w:hideMark/>
          </w:tcPr>
          <w:p w:rsidR="007468C9" w:rsidRPr="00006C21" w:rsidRDefault="007468C9" w:rsidP="00D228B0">
            <w:pPr>
              <w:pStyle w:val="Sinespaciado"/>
              <w:jc w:val="right"/>
              <w:rPr>
                <w:rFonts w:cstheme="minorHAnsi"/>
                <w:b/>
                <w:sz w:val="18"/>
                <w:szCs w:val="18"/>
              </w:rPr>
            </w:pPr>
            <w:r w:rsidRPr="00006C21">
              <w:rPr>
                <w:rFonts w:cstheme="minorHAnsi"/>
                <w:b/>
                <w:sz w:val="18"/>
                <w:szCs w:val="18"/>
              </w:rPr>
              <w:t>33363,82</w:t>
            </w:r>
          </w:p>
        </w:tc>
      </w:tr>
      <w:tr w:rsidR="007468C9" w:rsidRPr="004E4DFE" w:rsidTr="008C6FCC">
        <w:trPr>
          <w:trHeight w:val="20"/>
        </w:trPr>
        <w:tc>
          <w:tcPr>
            <w:tcW w:w="4858" w:type="dxa"/>
            <w:tcBorders>
              <w:top w:val="nil"/>
              <w:left w:val="nil"/>
              <w:bottom w:val="nil"/>
              <w:right w:val="nil"/>
            </w:tcBorders>
            <w:shd w:val="clear" w:color="auto" w:fill="auto"/>
            <w:noWrap/>
            <w:vAlign w:val="center"/>
            <w:hideMark/>
          </w:tcPr>
          <w:p w:rsidR="007468C9" w:rsidRPr="00006C21" w:rsidRDefault="007468C9" w:rsidP="008C6FCC">
            <w:pPr>
              <w:pStyle w:val="Sinespaciado"/>
              <w:rPr>
                <w:rFonts w:cstheme="minorHAnsi"/>
                <w:b/>
                <w:sz w:val="18"/>
                <w:szCs w:val="18"/>
              </w:rPr>
            </w:pPr>
          </w:p>
        </w:tc>
        <w:tc>
          <w:tcPr>
            <w:tcW w:w="1188" w:type="dxa"/>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1249" w:type="dxa"/>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1249" w:type="dxa"/>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1249" w:type="dxa"/>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1249" w:type="dxa"/>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1252" w:type="dxa"/>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r>
      <w:tr w:rsidR="007468C9" w:rsidRPr="004E4DFE" w:rsidTr="008C6FCC">
        <w:trPr>
          <w:trHeight w:val="20"/>
        </w:trPr>
        <w:tc>
          <w:tcPr>
            <w:tcW w:w="4858" w:type="dxa"/>
            <w:tcBorders>
              <w:top w:val="nil"/>
              <w:left w:val="nil"/>
              <w:bottom w:val="nil"/>
              <w:right w:val="nil"/>
            </w:tcBorders>
            <w:shd w:val="clear" w:color="auto" w:fill="auto"/>
            <w:noWrap/>
            <w:vAlign w:val="center"/>
            <w:hideMark/>
          </w:tcPr>
          <w:p w:rsidR="007468C9" w:rsidRPr="00006C21" w:rsidRDefault="007468C9" w:rsidP="008C6FCC">
            <w:pPr>
              <w:pStyle w:val="Sinespaciado"/>
              <w:rPr>
                <w:rFonts w:cstheme="minorHAnsi"/>
                <w:b/>
                <w:sz w:val="18"/>
                <w:szCs w:val="18"/>
              </w:rPr>
            </w:pPr>
          </w:p>
        </w:tc>
        <w:tc>
          <w:tcPr>
            <w:tcW w:w="1188" w:type="dxa"/>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1249" w:type="dxa"/>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1249" w:type="dxa"/>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1249" w:type="dxa"/>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1249" w:type="dxa"/>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1252" w:type="dxa"/>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r>
      <w:tr w:rsidR="007468C9" w:rsidRPr="004E4DFE" w:rsidTr="008C6FCC">
        <w:trPr>
          <w:trHeight w:val="20"/>
        </w:trPr>
        <w:tc>
          <w:tcPr>
            <w:tcW w:w="4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68C9" w:rsidRPr="00006C21" w:rsidRDefault="007468C9" w:rsidP="008C6FCC">
            <w:pPr>
              <w:pStyle w:val="Sinespaciado"/>
              <w:jc w:val="center"/>
              <w:rPr>
                <w:rFonts w:cstheme="minorHAnsi"/>
                <w:b/>
                <w:sz w:val="18"/>
                <w:szCs w:val="18"/>
              </w:rPr>
            </w:pPr>
            <w:r w:rsidRPr="00006C21">
              <w:rPr>
                <w:rFonts w:cstheme="minorHAnsi"/>
                <w:b/>
                <w:sz w:val="18"/>
                <w:szCs w:val="18"/>
              </w:rPr>
              <w:t>VAN</w:t>
            </w:r>
          </w:p>
        </w:tc>
        <w:tc>
          <w:tcPr>
            <w:tcW w:w="1188" w:type="dxa"/>
            <w:tcBorders>
              <w:top w:val="single" w:sz="4" w:space="0" w:color="auto"/>
              <w:left w:val="nil"/>
              <w:bottom w:val="single" w:sz="4" w:space="0" w:color="auto"/>
              <w:right w:val="single" w:sz="4" w:space="0" w:color="auto"/>
            </w:tcBorders>
            <w:shd w:val="clear" w:color="auto" w:fill="auto"/>
            <w:noWrap/>
            <w:vAlign w:val="center"/>
            <w:hideMark/>
          </w:tcPr>
          <w:p w:rsidR="007468C9" w:rsidRPr="004E4DFE" w:rsidRDefault="007468C9" w:rsidP="008C6FCC">
            <w:pPr>
              <w:pStyle w:val="Sinespaciado"/>
              <w:jc w:val="center"/>
              <w:rPr>
                <w:rFonts w:cstheme="minorHAnsi"/>
                <w:sz w:val="18"/>
                <w:szCs w:val="18"/>
              </w:rPr>
            </w:pPr>
            <w:r w:rsidRPr="004E4DFE">
              <w:rPr>
                <w:rFonts w:cstheme="minorHAnsi"/>
                <w:sz w:val="18"/>
                <w:szCs w:val="18"/>
              </w:rPr>
              <w:t>47314,82</w:t>
            </w:r>
          </w:p>
        </w:tc>
        <w:tc>
          <w:tcPr>
            <w:tcW w:w="1249" w:type="dxa"/>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1249" w:type="dxa"/>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1249" w:type="dxa"/>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1249" w:type="dxa"/>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1252" w:type="dxa"/>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r>
      <w:tr w:rsidR="007468C9" w:rsidRPr="004E4DFE" w:rsidTr="008C6FCC">
        <w:trPr>
          <w:trHeight w:val="20"/>
        </w:trPr>
        <w:tc>
          <w:tcPr>
            <w:tcW w:w="4858" w:type="dxa"/>
            <w:tcBorders>
              <w:top w:val="nil"/>
              <w:left w:val="single" w:sz="4" w:space="0" w:color="auto"/>
              <w:bottom w:val="single" w:sz="4" w:space="0" w:color="auto"/>
              <w:right w:val="single" w:sz="4" w:space="0" w:color="auto"/>
            </w:tcBorders>
            <w:shd w:val="clear" w:color="auto" w:fill="auto"/>
            <w:noWrap/>
            <w:vAlign w:val="center"/>
            <w:hideMark/>
          </w:tcPr>
          <w:p w:rsidR="007468C9" w:rsidRPr="00006C21" w:rsidRDefault="007468C9" w:rsidP="008C6FCC">
            <w:pPr>
              <w:pStyle w:val="Sinespaciado"/>
              <w:jc w:val="center"/>
              <w:rPr>
                <w:rFonts w:cstheme="minorHAnsi"/>
                <w:b/>
                <w:sz w:val="18"/>
                <w:szCs w:val="18"/>
              </w:rPr>
            </w:pPr>
            <w:r w:rsidRPr="00006C21">
              <w:rPr>
                <w:rFonts w:cstheme="minorHAnsi"/>
                <w:b/>
                <w:sz w:val="18"/>
                <w:szCs w:val="18"/>
              </w:rPr>
              <w:t>TIR</w:t>
            </w:r>
          </w:p>
        </w:tc>
        <w:tc>
          <w:tcPr>
            <w:tcW w:w="1188"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8C6FCC">
            <w:pPr>
              <w:pStyle w:val="Sinespaciado"/>
              <w:jc w:val="center"/>
              <w:rPr>
                <w:rFonts w:cstheme="minorHAnsi"/>
                <w:sz w:val="18"/>
                <w:szCs w:val="18"/>
              </w:rPr>
            </w:pPr>
            <w:r w:rsidRPr="004E4DFE">
              <w:rPr>
                <w:rFonts w:cstheme="minorHAnsi"/>
                <w:sz w:val="18"/>
                <w:szCs w:val="18"/>
              </w:rPr>
              <w:t>33,39%</w:t>
            </w:r>
          </w:p>
        </w:tc>
        <w:tc>
          <w:tcPr>
            <w:tcW w:w="1249" w:type="dxa"/>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1249" w:type="dxa"/>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1249" w:type="dxa"/>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1249" w:type="dxa"/>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1252" w:type="dxa"/>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r>
      <w:tr w:rsidR="007468C9" w:rsidRPr="004E4DFE" w:rsidTr="008C6FCC">
        <w:trPr>
          <w:trHeight w:val="20"/>
        </w:trPr>
        <w:tc>
          <w:tcPr>
            <w:tcW w:w="4858" w:type="dxa"/>
            <w:tcBorders>
              <w:top w:val="nil"/>
              <w:left w:val="single" w:sz="4" w:space="0" w:color="auto"/>
              <w:bottom w:val="single" w:sz="4" w:space="0" w:color="auto"/>
              <w:right w:val="single" w:sz="4" w:space="0" w:color="auto"/>
            </w:tcBorders>
            <w:shd w:val="clear" w:color="auto" w:fill="auto"/>
            <w:noWrap/>
            <w:vAlign w:val="center"/>
            <w:hideMark/>
          </w:tcPr>
          <w:p w:rsidR="007468C9" w:rsidRPr="00006C21" w:rsidRDefault="007468C9" w:rsidP="008C6FCC">
            <w:pPr>
              <w:pStyle w:val="Sinespaciado"/>
              <w:jc w:val="center"/>
              <w:rPr>
                <w:rFonts w:cstheme="minorHAnsi"/>
                <w:b/>
                <w:sz w:val="18"/>
                <w:szCs w:val="18"/>
              </w:rPr>
            </w:pPr>
            <w:r w:rsidRPr="00006C21">
              <w:rPr>
                <w:rFonts w:cstheme="minorHAnsi"/>
                <w:b/>
                <w:sz w:val="18"/>
                <w:szCs w:val="18"/>
              </w:rPr>
              <w:t>TMAR</w:t>
            </w:r>
          </w:p>
        </w:tc>
        <w:tc>
          <w:tcPr>
            <w:tcW w:w="1188"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8C6FCC">
            <w:pPr>
              <w:pStyle w:val="Sinespaciado"/>
              <w:jc w:val="center"/>
              <w:rPr>
                <w:rFonts w:cstheme="minorHAnsi"/>
                <w:sz w:val="18"/>
                <w:szCs w:val="18"/>
              </w:rPr>
            </w:pPr>
            <w:r w:rsidRPr="004E4DFE">
              <w:rPr>
                <w:rFonts w:cstheme="minorHAnsi"/>
                <w:sz w:val="18"/>
                <w:szCs w:val="18"/>
              </w:rPr>
              <w:t>16,78%</w:t>
            </w:r>
          </w:p>
        </w:tc>
        <w:tc>
          <w:tcPr>
            <w:tcW w:w="1249" w:type="dxa"/>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1249" w:type="dxa"/>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1249" w:type="dxa"/>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1249" w:type="dxa"/>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1252" w:type="dxa"/>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r>
    </w:tbl>
    <w:p w:rsidR="007468C9" w:rsidRDefault="007468C9" w:rsidP="007468C9">
      <w:pPr>
        <w:sectPr w:rsidR="007468C9" w:rsidSect="008C6FCC">
          <w:pgSz w:w="15840" w:h="12240" w:orient="landscape"/>
          <w:pgMar w:top="2268" w:right="1985" w:bottom="1418" w:left="1985" w:header="708" w:footer="708" w:gutter="0"/>
          <w:cols w:space="708"/>
          <w:docGrid w:linePitch="360"/>
        </w:sectPr>
      </w:pPr>
    </w:p>
    <w:tbl>
      <w:tblPr>
        <w:tblW w:w="5000" w:type="pct"/>
        <w:tblCellMar>
          <w:left w:w="70" w:type="dxa"/>
          <w:right w:w="70" w:type="dxa"/>
        </w:tblCellMar>
        <w:tblLook w:val="04A0"/>
      </w:tblPr>
      <w:tblGrid>
        <w:gridCol w:w="5078"/>
        <w:gridCol w:w="1100"/>
        <w:gridCol w:w="1165"/>
        <w:gridCol w:w="1165"/>
        <w:gridCol w:w="1165"/>
        <w:gridCol w:w="1165"/>
        <w:gridCol w:w="1172"/>
      </w:tblGrid>
      <w:tr w:rsidR="007468C9" w:rsidRPr="004E4DFE" w:rsidTr="008C6FCC">
        <w:trPr>
          <w:trHeight w:val="20"/>
        </w:trPr>
        <w:tc>
          <w:tcPr>
            <w:tcW w:w="5000" w:type="pct"/>
            <w:gridSpan w:val="7"/>
            <w:tcBorders>
              <w:top w:val="nil"/>
              <w:left w:val="nil"/>
              <w:bottom w:val="nil"/>
              <w:right w:val="nil"/>
            </w:tcBorders>
            <w:shd w:val="clear" w:color="auto" w:fill="auto"/>
            <w:noWrap/>
            <w:vAlign w:val="center"/>
            <w:hideMark/>
          </w:tcPr>
          <w:p w:rsidR="007468C9" w:rsidRPr="00006C21" w:rsidRDefault="007468C9" w:rsidP="00EE1D9B">
            <w:pPr>
              <w:pStyle w:val="Sinespaciado"/>
              <w:rPr>
                <w:rFonts w:cstheme="minorHAnsi"/>
                <w:sz w:val="18"/>
                <w:szCs w:val="18"/>
              </w:rPr>
            </w:pPr>
            <w:r>
              <w:rPr>
                <w:rFonts w:ascii="Arial" w:hAnsi="Arial" w:cs="Arial"/>
                <w:b/>
                <w:sz w:val="24"/>
                <w:szCs w:val="24"/>
                <w:lang w:val="es-ES"/>
              </w:rPr>
              <w:lastRenderedPageBreak/>
              <w:t>ANEXO 7</w:t>
            </w:r>
            <w:r w:rsidRPr="008C141B">
              <w:rPr>
                <w:rFonts w:ascii="Arial" w:hAnsi="Arial" w:cs="Arial"/>
                <w:b/>
                <w:sz w:val="24"/>
                <w:szCs w:val="24"/>
                <w:lang w:val="es-ES"/>
              </w:rPr>
              <w:t>:</w:t>
            </w:r>
            <w:r w:rsidRPr="008C141B">
              <w:rPr>
                <w:rFonts w:ascii="Arial" w:hAnsi="Arial" w:cs="Arial"/>
                <w:b/>
                <w:sz w:val="24"/>
                <w:szCs w:val="24"/>
              </w:rPr>
              <w:t xml:space="preserve"> </w:t>
            </w:r>
            <w:r w:rsidRPr="003C61C6">
              <w:rPr>
                <w:rFonts w:ascii="Arial" w:hAnsi="Arial" w:cs="Arial"/>
                <w:b/>
                <w:sz w:val="24"/>
                <w:szCs w:val="24"/>
              </w:rPr>
              <w:t>FLUJO DE EFECTIVO (AUMENTO DE LOS INGRESOS 10%)</w:t>
            </w:r>
          </w:p>
          <w:p w:rsidR="007468C9" w:rsidRPr="004E4DFE" w:rsidRDefault="007468C9" w:rsidP="008C6FCC">
            <w:pPr>
              <w:pStyle w:val="Sinespaciado"/>
              <w:ind w:left="720"/>
              <w:rPr>
                <w:rFonts w:cstheme="minorHAnsi"/>
                <w:sz w:val="18"/>
                <w:szCs w:val="18"/>
              </w:rPr>
            </w:pPr>
          </w:p>
        </w:tc>
      </w:tr>
      <w:tr w:rsidR="007468C9" w:rsidRPr="004E4DFE" w:rsidTr="008C6FCC">
        <w:trPr>
          <w:trHeight w:val="20"/>
        </w:trPr>
        <w:tc>
          <w:tcPr>
            <w:tcW w:w="2114" w:type="pct"/>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458" w:type="pct"/>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485" w:type="pct"/>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485" w:type="pct"/>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485" w:type="pct"/>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485" w:type="pct"/>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485" w:type="pct"/>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r>
      <w:tr w:rsidR="007468C9" w:rsidRPr="004E4DFE" w:rsidTr="008C6FCC">
        <w:trPr>
          <w:trHeight w:val="20"/>
        </w:trPr>
        <w:tc>
          <w:tcPr>
            <w:tcW w:w="2114" w:type="pct"/>
            <w:tcBorders>
              <w:top w:val="nil"/>
              <w:left w:val="nil"/>
              <w:bottom w:val="nil"/>
              <w:right w:val="nil"/>
            </w:tcBorders>
            <w:shd w:val="clear" w:color="auto" w:fill="auto"/>
            <w:noWrap/>
            <w:vAlign w:val="center"/>
            <w:hideMark/>
          </w:tcPr>
          <w:p w:rsidR="007468C9" w:rsidRPr="00006C21" w:rsidRDefault="007468C9" w:rsidP="008C6FCC">
            <w:pPr>
              <w:pStyle w:val="Sinespaciado"/>
              <w:rPr>
                <w:rFonts w:cstheme="minorHAnsi"/>
                <w:b/>
                <w:sz w:val="18"/>
                <w:szCs w:val="18"/>
              </w:rPr>
            </w:pP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68C9" w:rsidRPr="00006C21" w:rsidRDefault="007468C9" w:rsidP="008C6FCC">
            <w:pPr>
              <w:pStyle w:val="Sinespaciado"/>
              <w:jc w:val="center"/>
              <w:rPr>
                <w:rFonts w:cstheme="minorHAnsi"/>
                <w:b/>
                <w:sz w:val="18"/>
                <w:szCs w:val="18"/>
              </w:rPr>
            </w:pPr>
            <w:r w:rsidRPr="00006C21">
              <w:rPr>
                <w:rFonts w:cstheme="minorHAnsi"/>
                <w:b/>
                <w:sz w:val="18"/>
                <w:szCs w:val="18"/>
              </w:rPr>
              <w:t>AÑO 0</w:t>
            </w:r>
          </w:p>
        </w:tc>
        <w:tc>
          <w:tcPr>
            <w:tcW w:w="485" w:type="pct"/>
            <w:tcBorders>
              <w:top w:val="single" w:sz="4" w:space="0" w:color="auto"/>
              <w:left w:val="nil"/>
              <w:bottom w:val="single" w:sz="4" w:space="0" w:color="auto"/>
              <w:right w:val="single" w:sz="4" w:space="0" w:color="auto"/>
            </w:tcBorders>
            <w:shd w:val="clear" w:color="auto" w:fill="auto"/>
            <w:noWrap/>
            <w:vAlign w:val="center"/>
            <w:hideMark/>
          </w:tcPr>
          <w:p w:rsidR="007468C9" w:rsidRPr="00006C21" w:rsidRDefault="007468C9" w:rsidP="008C6FCC">
            <w:pPr>
              <w:pStyle w:val="Sinespaciado"/>
              <w:jc w:val="center"/>
              <w:rPr>
                <w:rFonts w:cstheme="minorHAnsi"/>
                <w:b/>
                <w:sz w:val="18"/>
                <w:szCs w:val="18"/>
              </w:rPr>
            </w:pPr>
            <w:r w:rsidRPr="00006C21">
              <w:rPr>
                <w:rFonts w:cstheme="minorHAnsi"/>
                <w:b/>
                <w:sz w:val="18"/>
                <w:szCs w:val="18"/>
              </w:rPr>
              <w:t>AÑO 1</w:t>
            </w:r>
          </w:p>
        </w:tc>
        <w:tc>
          <w:tcPr>
            <w:tcW w:w="485" w:type="pct"/>
            <w:tcBorders>
              <w:top w:val="single" w:sz="4" w:space="0" w:color="auto"/>
              <w:left w:val="nil"/>
              <w:bottom w:val="single" w:sz="4" w:space="0" w:color="auto"/>
              <w:right w:val="single" w:sz="4" w:space="0" w:color="auto"/>
            </w:tcBorders>
            <w:shd w:val="clear" w:color="auto" w:fill="auto"/>
            <w:noWrap/>
            <w:vAlign w:val="center"/>
            <w:hideMark/>
          </w:tcPr>
          <w:p w:rsidR="007468C9" w:rsidRPr="00006C21" w:rsidRDefault="007468C9" w:rsidP="008C6FCC">
            <w:pPr>
              <w:pStyle w:val="Sinespaciado"/>
              <w:jc w:val="center"/>
              <w:rPr>
                <w:rFonts w:cstheme="minorHAnsi"/>
                <w:b/>
                <w:sz w:val="18"/>
                <w:szCs w:val="18"/>
              </w:rPr>
            </w:pPr>
            <w:r w:rsidRPr="00006C21">
              <w:rPr>
                <w:rFonts w:cstheme="minorHAnsi"/>
                <w:b/>
                <w:sz w:val="18"/>
                <w:szCs w:val="18"/>
              </w:rPr>
              <w:t>AÑO 2</w:t>
            </w:r>
          </w:p>
        </w:tc>
        <w:tc>
          <w:tcPr>
            <w:tcW w:w="485" w:type="pct"/>
            <w:tcBorders>
              <w:top w:val="single" w:sz="4" w:space="0" w:color="auto"/>
              <w:left w:val="nil"/>
              <w:bottom w:val="single" w:sz="4" w:space="0" w:color="auto"/>
              <w:right w:val="single" w:sz="4" w:space="0" w:color="auto"/>
            </w:tcBorders>
            <w:shd w:val="clear" w:color="auto" w:fill="auto"/>
            <w:noWrap/>
            <w:vAlign w:val="center"/>
            <w:hideMark/>
          </w:tcPr>
          <w:p w:rsidR="007468C9" w:rsidRPr="00006C21" w:rsidRDefault="007468C9" w:rsidP="008C6FCC">
            <w:pPr>
              <w:pStyle w:val="Sinespaciado"/>
              <w:jc w:val="center"/>
              <w:rPr>
                <w:rFonts w:cstheme="minorHAnsi"/>
                <w:b/>
                <w:sz w:val="18"/>
                <w:szCs w:val="18"/>
              </w:rPr>
            </w:pPr>
            <w:r w:rsidRPr="00006C21">
              <w:rPr>
                <w:rFonts w:cstheme="minorHAnsi"/>
                <w:b/>
                <w:sz w:val="18"/>
                <w:szCs w:val="18"/>
              </w:rPr>
              <w:t>AÑO 3</w:t>
            </w:r>
          </w:p>
        </w:tc>
        <w:tc>
          <w:tcPr>
            <w:tcW w:w="485" w:type="pct"/>
            <w:tcBorders>
              <w:top w:val="single" w:sz="4" w:space="0" w:color="auto"/>
              <w:left w:val="nil"/>
              <w:bottom w:val="single" w:sz="4" w:space="0" w:color="auto"/>
              <w:right w:val="single" w:sz="4" w:space="0" w:color="auto"/>
            </w:tcBorders>
            <w:shd w:val="clear" w:color="auto" w:fill="auto"/>
            <w:noWrap/>
            <w:vAlign w:val="center"/>
            <w:hideMark/>
          </w:tcPr>
          <w:p w:rsidR="007468C9" w:rsidRPr="00006C21" w:rsidRDefault="007468C9" w:rsidP="008C6FCC">
            <w:pPr>
              <w:pStyle w:val="Sinespaciado"/>
              <w:jc w:val="center"/>
              <w:rPr>
                <w:rFonts w:cstheme="minorHAnsi"/>
                <w:b/>
                <w:sz w:val="18"/>
                <w:szCs w:val="18"/>
              </w:rPr>
            </w:pPr>
            <w:r w:rsidRPr="00006C21">
              <w:rPr>
                <w:rFonts w:cstheme="minorHAnsi"/>
                <w:b/>
                <w:sz w:val="18"/>
                <w:szCs w:val="18"/>
              </w:rPr>
              <w:t>AÑO 4</w:t>
            </w:r>
          </w:p>
        </w:tc>
        <w:tc>
          <w:tcPr>
            <w:tcW w:w="485" w:type="pct"/>
            <w:tcBorders>
              <w:top w:val="single" w:sz="4" w:space="0" w:color="auto"/>
              <w:left w:val="nil"/>
              <w:bottom w:val="single" w:sz="4" w:space="0" w:color="auto"/>
              <w:right w:val="single" w:sz="4" w:space="0" w:color="auto"/>
            </w:tcBorders>
            <w:shd w:val="clear" w:color="auto" w:fill="auto"/>
            <w:noWrap/>
            <w:vAlign w:val="center"/>
            <w:hideMark/>
          </w:tcPr>
          <w:p w:rsidR="007468C9" w:rsidRPr="00006C21" w:rsidRDefault="007468C9" w:rsidP="008C6FCC">
            <w:pPr>
              <w:pStyle w:val="Sinespaciado"/>
              <w:jc w:val="center"/>
              <w:rPr>
                <w:rFonts w:cstheme="minorHAnsi"/>
                <w:b/>
                <w:sz w:val="18"/>
                <w:szCs w:val="18"/>
              </w:rPr>
            </w:pPr>
            <w:r w:rsidRPr="00006C21">
              <w:rPr>
                <w:rFonts w:cstheme="minorHAnsi"/>
                <w:b/>
                <w:sz w:val="18"/>
                <w:szCs w:val="18"/>
              </w:rPr>
              <w:t>AÑO 5</w:t>
            </w:r>
          </w:p>
        </w:tc>
      </w:tr>
      <w:tr w:rsidR="007468C9" w:rsidRPr="004E4DFE" w:rsidTr="008C6FCC">
        <w:trPr>
          <w:trHeight w:val="20"/>
        </w:trPr>
        <w:tc>
          <w:tcPr>
            <w:tcW w:w="21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68C9" w:rsidRPr="00006C21" w:rsidRDefault="007468C9" w:rsidP="008C6FCC">
            <w:pPr>
              <w:pStyle w:val="Sinespaciado"/>
              <w:rPr>
                <w:rFonts w:cstheme="minorHAnsi"/>
                <w:b/>
                <w:sz w:val="18"/>
                <w:szCs w:val="18"/>
              </w:rPr>
            </w:pPr>
            <w:r w:rsidRPr="00006C21">
              <w:rPr>
                <w:rFonts w:cstheme="minorHAnsi"/>
                <w:b/>
                <w:sz w:val="18"/>
                <w:szCs w:val="18"/>
              </w:rPr>
              <w:t>Ingresos</w:t>
            </w:r>
          </w:p>
        </w:tc>
        <w:tc>
          <w:tcPr>
            <w:tcW w:w="45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27707,37</w:t>
            </w: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30201,04</w:t>
            </w: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32919,13</w:t>
            </w: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35881,85</w:t>
            </w: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39111,22</w:t>
            </w:r>
          </w:p>
        </w:tc>
      </w:tr>
      <w:tr w:rsidR="007468C9" w:rsidRPr="004E4DFE" w:rsidTr="008C6FCC">
        <w:trPr>
          <w:trHeight w:val="20"/>
        </w:trPr>
        <w:tc>
          <w:tcPr>
            <w:tcW w:w="2114" w:type="pct"/>
            <w:tcBorders>
              <w:top w:val="nil"/>
              <w:left w:val="single" w:sz="4" w:space="0" w:color="auto"/>
              <w:bottom w:val="single" w:sz="4" w:space="0" w:color="auto"/>
              <w:right w:val="single" w:sz="4" w:space="0" w:color="auto"/>
            </w:tcBorders>
            <w:shd w:val="clear" w:color="auto" w:fill="auto"/>
            <w:noWrap/>
            <w:vAlign w:val="center"/>
            <w:hideMark/>
          </w:tcPr>
          <w:p w:rsidR="007468C9" w:rsidRPr="00006C21" w:rsidRDefault="007468C9" w:rsidP="008C6FCC">
            <w:pPr>
              <w:pStyle w:val="Sinespaciado"/>
              <w:rPr>
                <w:rFonts w:cstheme="minorHAnsi"/>
                <w:b/>
                <w:sz w:val="18"/>
                <w:szCs w:val="18"/>
              </w:rPr>
            </w:pPr>
            <w:r w:rsidRPr="00006C21">
              <w:rPr>
                <w:rFonts w:cstheme="minorHAnsi"/>
                <w:b/>
                <w:sz w:val="18"/>
                <w:szCs w:val="18"/>
              </w:rPr>
              <w:t>(-) Costo de Venta</w:t>
            </w:r>
          </w:p>
        </w:tc>
        <w:tc>
          <w:tcPr>
            <w:tcW w:w="45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r>
      <w:tr w:rsidR="007468C9" w:rsidRPr="004E4DFE" w:rsidTr="008C6FCC">
        <w:trPr>
          <w:trHeight w:val="20"/>
        </w:trPr>
        <w:tc>
          <w:tcPr>
            <w:tcW w:w="2114" w:type="pct"/>
            <w:tcBorders>
              <w:top w:val="nil"/>
              <w:left w:val="single" w:sz="4" w:space="0" w:color="auto"/>
              <w:bottom w:val="single" w:sz="4" w:space="0" w:color="auto"/>
              <w:right w:val="single" w:sz="4" w:space="0" w:color="auto"/>
            </w:tcBorders>
            <w:shd w:val="clear" w:color="auto" w:fill="auto"/>
            <w:noWrap/>
            <w:vAlign w:val="center"/>
            <w:hideMark/>
          </w:tcPr>
          <w:p w:rsidR="007468C9" w:rsidRPr="00006C21" w:rsidRDefault="007468C9" w:rsidP="008C6FCC">
            <w:pPr>
              <w:pStyle w:val="Sinespaciado"/>
              <w:rPr>
                <w:rFonts w:cstheme="minorHAnsi"/>
                <w:b/>
                <w:sz w:val="18"/>
                <w:szCs w:val="18"/>
              </w:rPr>
            </w:pPr>
            <w:r w:rsidRPr="00006C21">
              <w:rPr>
                <w:rFonts w:cstheme="minorHAnsi"/>
                <w:b/>
                <w:sz w:val="18"/>
                <w:szCs w:val="18"/>
              </w:rPr>
              <w:t>Material Directo</w:t>
            </w:r>
          </w:p>
        </w:tc>
        <w:tc>
          <w:tcPr>
            <w:tcW w:w="45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2705,16</w:t>
            </w: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2948,63</w:t>
            </w: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3214,00</w:t>
            </w: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3503,26</w:t>
            </w: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3818,56</w:t>
            </w:r>
          </w:p>
        </w:tc>
      </w:tr>
      <w:tr w:rsidR="007468C9" w:rsidRPr="004E4DFE" w:rsidTr="008C6FCC">
        <w:trPr>
          <w:trHeight w:val="20"/>
        </w:trPr>
        <w:tc>
          <w:tcPr>
            <w:tcW w:w="2114" w:type="pct"/>
            <w:tcBorders>
              <w:top w:val="nil"/>
              <w:left w:val="single" w:sz="4" w:space="0" w:color="auto"/>
              <w:bottom w:val="single" w:sz="4" w:space="0" w:color="auto"/>
              <w:right w:val="single" w:sz="4" w:space="0" w:color="auto"/>
            </w:tcBorders>
            <w:shd w:val="clear" w:color="auto" w:fill="auto"/>
            <w:noWrap/>
            <w:vAlign w:val="center"/>
            <w:hideMark/>
          </w:tcPr>
          <w:p w:rsidR="007468C9" w:rsidRPr="00006C21" w:rsidRDefault="007468C9" w:rsidP="008C6FCC">
            <w:pPr>
              <w:pStyle w:val="Sinespaciado"/>
              <w:rPr>
                <w:rFonts w:cstheme="minorHAnsi"/>
                <w:b/>
                <w:sz w:val="18"/>
                <w:szCs w:val="18"/>
              </w:rPr>
            </w:pPr>
            <w:r w:rsidRPr="00006C21">
              <w:rPr>
                <w:rFonts w:cstheme="minorHAnsi"/>
                <w:b/>
                <w:sz w:val="18"/>
                <w:szCs w:val="18"/>
              </w:rPr>
              <w:t>Mano de obra Directa</w:t>
            </w:r>
          </w:p>
        </w:tc>
        <w:tc>
          <w:tcPr>
            <w:tcW w:w="45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0,00</w:t>
            </w: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0,00</w:t>
            </w: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0,00</w:t>
            </w: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0,00</w:t>
            </w: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0,00</w:t>
            </w:r>
          </w:p>
        </w:tc>
      </w:tr>
      <w:tr w:rsidR="007468C9" w:rsidRPr="004E4DFE" w:rsidTr="008C6FCC">
        <w:trPr>
          <w:trHeight w:val="20"/>
        </w:trPr>
        <w:tc>
          <w:tcPr>
            <w:tcW w:w="2114" w:type="pct"/>
            <w:tcBorders>
              <w:top w:val="nil"/>
              <w:left w:val="single" w:sz="4" w:space="0" w:color="auto"/>
              <w:bottom w:val="single" w:sz="4" w:space="0" w:color="auto"/>
              <w:right w:val="single" w:sz="4" w:space="0" w:color="auto"/>
            </w:tcBorders>
            <w:shd w:val="clear" w:color="auto" w:fill="auto"/>
            <w:noWrap/>
            <w:vAlign w:val="center"/>
            <w:hideMark/>
          </w:tcPr>
          <w:p w:rsidR="007468C9" w:rsidRPr="00006C21" w:rsidRDefault="007468C9" w:rsidP="008C6FCC">
            <w:pPr>
              <w:pStyle w:val="Sinespaciado"/>
              <w:rPr>
                <w:rFonts w:cstheme="minorHAnsi"/>
                <w:b/>
                <w:sz w:val="18"/>
                <w:szCs w:val="18"/>
              </w:rPr>
            </w:pPr>
            <w:r w:rsidRPr="00006C21">
              <w:rPr>
                <w:rFonts w:cstheme="minorHAnsi"/>
                <w:b/>
                <w:sz w:val="18"/>
                <w:szCs w:val="18"/>
              </w:rPr>
              <w:t>(-) Costos Indirectos de Fabricación</w:t>
            </w:r>
          </w:p>
        </w:tc>
        <w:tc>
          <w:tcPr>
            <w:tcW w:w="45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r>
      <w:tr w:rsidR="007468C9" w:rsidRPr="004E4DFE" w:rsidTr="008C6FCC">
        <w:trPr>
          <w:trHeight w:val="20"/>
        </w:trPr>
        <w:tc>
          <w:tcPr>
            <w:tcW w:w="2114" w:type="pct"/>
            <w:tcBorders>
              <w:top w:val="nil"/>
              <w:left w:val="single" w:sz="4" w:space="0" w:color="auto"/>
              <w:bottom w:val="single" w:sz="4" w:space="0" w:color="auto"/>
              <w:right w:val="single" w:sz="4" w:space="0" w:color="auto"/>
            </w:tcBorders>
            <w:shd w:val="clear" w:color="auto" w:fill="auto"/>
            <w:noWrap/>
            <w:vAlign w:val="center"/>
            <w:hideMark/>
          </w:tcPr>
          <w:p w:rsidR="007468C9" w:rsidRPr="00006C21" w:rsidRDefault="00D228B0" w:rsidP="008C6FCC">
            <w:pPr>
              <w:pStyle w:val="Sinespaciado"/>
              <w:rPr>
                <w:rFonts w:cstheme="minorHAnsi"/>
                <w:b/>
                <w:sz w:val="18"/>
                <w:szCs w:val="18"/>
              </w:rPr>
            </w:pPr>
            <w:r w:rsidRPr="00006C21">
              <w:rPr>
                <w:rFonts w:cstheme="minorHAnsi"/>
                <w:b/>
                <w:sz w:val="18"/>
                <w:szCs w:val="18"/>
              </w:rPr>
              <w:t>Servicios</w:t>
            </w:r>
            <w:r w:rsidR="007468C9" w:rsidRPr="00006C21">
              <w:rPr>
                <w:rFonts w:cstheme="minorHAnsi"/>
                <w:b/>
                <w:sz w:val="18"/>
                <w:szCs w:val="18"/>
              </w:rPr>
              <w:t xml:space="preserve"> Básicos</w:t>
            </w:r>
          </w:p>
        </w:tc>
        <w:tc>
          <w:tcPr>
            <w:tcW w:w="45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372,00</w:t>
            </w: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405,48</w:t>
            </w: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441,97</w:t>
            </w: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481,75</w:t>
            </w: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525,11</w:t>
            </w:r>
          </w:p>
        </w:tc>
      </w:tr>
      <w:tr w:rsidR="007468C9" w:rsidRPr="004E4DFE" w:rsidTr="008C6FCC">
        <w:trPr>
          <w:trHeight w:val="20"/>
        </w:trPr>
        <w:tc>
          <w:tcPr>
            <w:tcW w:w="2114" w:type="pct"/>
            <w:tcBorders>
              <w:top w:val="nil"/>
              <w:left w:val="single" w:sz="4" w:space="0" w:color="auto"/>
              <w:bottom w:val="single" w:sz="4" w:space="0" w:color="auto"/>
              <w:right w:val="single" w:sz="4" w:space="0" w:color="auto"/>
            </w:tcBorders>
            <w:shd w:val="clear" w:color="auto" w:fill="auto"/>
            <w:noWrap/>
            <w:vAlign w:val="center"/>
            <w:hideMark/>
          </w:tcPr>
          <w:p w:rsidR="007468C9" w:rsidRPr="00006C21" w:rsidRDefault="007468C9" w:rsidP="008C6FCC">
            <w:pPr>
              <w:pStyle w:val="Sinespaciado"/>
              <w:rPr>
                <w:rFonts w:cstheme="minorHAnsi"/>
                <w:b/>
                <w:sz w:val="18"/>
                <w:szCs w:val="18"/>
              </w:rPr>
            </w:pPr>
            <w:r w:rsidRPr="00006C21">
              <w:rPr>
                <w:rFonts w:cstheme="minorHAnsi"/>
                <w:b/>
                <w:sz w:val="18"/>
                <w:szCs w:val="18"/>
              </w:rPr>
              <w:t>(=) Utilidad Bruta</w:t>
            </w:r>
          </w:p>
        </w:tc>
        <w:tc>
          <w:tcPr>
            <w:tcW w:w="45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006C21" w:rsidRDefault="007468C9" w:rsidP="00D228B0">
            <w:pPr>
              <w:pStyle w:val="Sinespaciado"/>
              <w:jc w:val="right"/>
              <w:rPr>
                <w:rFonts w:cstheme="minorHAnsi"/>
                <w:b/>
                <w:sz w:val="18"/>
                <w:szCs w:val="18"/>
              </w:rPr>
            </w:pPr>
            <w:r w:rsidRPr="00006C21">
              <w:rPr>
                <w:rFonts w:cstheme="minorHAnsi"/>
                <w:b/>
                <w:sz w:val="18"/>
                <w:szCs w:val="18"/>
              </w:rPr>
              <w:t>24630,21</w:t>
            </w: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006C21" w:rsidRDefault="007468C9" w:rsidP="00D228B0">
            <w:pPr>
              <w:pStyle w:val="Sinespaciado"/>
              <w:jc w:val="right"/>
              <w:rPr>
                <w:rFonts w:cstheme="minorHAnsi"/>
                <w:b/>
                <w:sz w:val="18"/>
                <w:szCs w:val="18"/>
              </w:rPr>
            </w:pPr>
            <w:r w:rsidRPr="00006C21">
              <w:rPr>
                <w:rFonts w:cstheme="minorHAnsi"/>
                <w:b/>
                <w:sz w:val="18"/>
                <w:szCs w:val="18"/>
              </w:rPr>
              <w:t>26846,93</w:t>
            </w: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006C21" w:rsidRDefault="007468C9" w:rsidP="00D228B0">
            <w:pPr>
              <w:pStyle w:val="Sinespaciado"/>
              <w:jc w:val="right"/>
              <w:rPr>
                <w:rFonts w:cstheme="minorHAnsi"/>
                <w:b/>
                <w:sz w:val="18"/>
                <w:szCs w:val="18"/>
              </w:rPr>
            </w:pPr>
            <w:r w:rsidRPr="00006C21">
              <w:rPr>
                <w:rFonts w:cstheme="minorHAnsi"/>
                <w:b/>
                <w:sz w:val="18"/>
                <w:szCs w:val="18"/>
              </w:rPr>
              <w:t>29263,15</w:t>
            </w: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006C21" w:rsidRDefault="007468C9" w:rsidP="00D228B0">
            <w:pPr>
              <w:pStyle w:val="Sinespaciado"/>
              <w:jc w:val="right"/>
              <w:rPr>
                <w:rFonts w:cstheme="minorHAnsi"/>
                <w:b/>
                <w:sz w:val="18"/>
                <w:szCs w:val="18"/>
              </w:rPr>
            </w:pPr>
            <w:r w:rsidRPr="00006C21">
              <w:rPr>
                <w:rFonts w:cstheme="minorHAnsi"/>
                <w:b/>
                <w:sz w:val="18"/>
                <w:szCs w:val="18"/>
              </w:rPr>
              <w:t>31896,84</w:t>
            </w: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006C21" w:rsidRDefault="007468C9" w:rsidP="00D228B0">
            <w:pPr>
              <w:pStyle w:val="Sinespaciado"/>
              <w:jc w:val="right"/>
              <w:rPr>
                <w:rFonts w:cstheme="minorHAnsi"/>
                <w:b/>
                <w:sz w:val="18"/>
                <w:szCs w:val="18"/>
              </w:rPr>
            </w:pPr>
            <w:r w:rsidRPr="00006C21">
              <w:rPr>
                <w:rFonts w:cstheme="minorHAnsi"/>
                <w:b/>
                <w:sz w:val="18"/>
                <w:szCs w:val="18"/>
              </w:rPr>
              <w:t>34767,55</w:t>
            </w:r>
          </w:p>
        </w:tc>
      </w:tr>
      <w:tr w:rsidR="007468C9" w:rsidRPr="004E4DFE" w:rsidTr="008C6FCC">
        <w:trPr>
          <w:trHeight w:val="20"/>
        </w:trPr>
        <w:tc>
          <w:tcPr>
            <w:tcW w:w="2114" w:type="pct"/>
            <w:tcBorders>
              <w:top w:val="nil"/>
              <w:left w:val="single" w:sz="4" w:space="0" w:color="auto"/>
              <w:bottom w:val="single" w:sz="4" w:space="0" w:color="auto"/>
              <w:right w:val="single" w:sz="4" w:space="0" w:color="auto"/>
            </w:tcBorders>
            <w:shd w:val="clear" w:color="auto" w:fill="auto"/>
            <w:noWrap/>
            <w:vAlign w:val="center"/>
            <w:hideMark/>
          </w:tcPr>
          <w:p w:rsidR="007468C9" w:rsidRPr="00006C21" w:rsidRDefault="007468C9" w:rsidP="008C6FCC">
            <w:pPr>
              <w:pStyle w:val="Sinespaciado"/>
              <w:rPr>
                <w:rFonts w:cstheme="minorHAnsi"/>
                <w:b/>
                <w:sz w:val="18"/>
                <w:szCs w:val="18"/>
              </w:rPr>
            </w:pPr>
            <w:r w:rsidRPr="00006C21">
              <w:rPr>
                <w:rFonts w:cstheme="minorHAnsi"/>
                <w:b/>
                <w:sz w:val="18"/>
                <w:szCs w:val="18"/>
              </w:rPr>
              <w:t>(-) Gastos Operacionales</w:t>
            </w:r>
          </w:p>
        </w:tc>
        <w:tc>
          <w:tcPr>
            <w:tcW w:w="45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r>
      <w:tr w:rsidR="007468C9" w:rsidRPr="004E4DFE" w:rsidTr="008C6FCC">
        <w:trPr>
          <w:trHeight w:val="20"/>
        </w:trPr>
        <w:tc>
          <w:tcPr>
            <w:tcW w:w="2114" w:type="pct"/>
            <w:tcBorders>
              <w:top w:val="nil"/>
              <w:left w:val="single" w:sz="4" w:space="0" w:color="auto"/>
              <w:bottom w:val="single" w:sz="4" w:space="0" w:color="auto"/>
              <w:right w:val="single" w:sz="4" w:space="0" w:color="auto"/>
            </w:tcBorders>
            <w:shd w:val="clear" w:color="auto" w:fill="auto"/>
            <w:noWrap/>
            <w:vAlign w:val="center"/>
            <w:hideMark/>
          </w:tcPr>
          <w:p w:rsidR="007468C9" w:rsidRPr="00006C21" w:rsidRDefault="007468C9" w:rsidP="008C6FCC">
            <w:pPr>
              <w:pStyle w:val="Sinespaciado"/>
              <w:rPr>
                <w:rFonts w:cstheme="minorHAnsi"/>
                <w:b/>
                <w:sz w:val="18"/>
                <w:szCs w:val="18"/>
              </w:rPr>
            </w:pPr>
            <w:r w:rsidRPr="00006C21">
              <w:rPr>
                <w:rFonts w:cstheme="minorHAnsi"/>
                <w:b/>
                <w:sz w:val="18"/>
                <w:szCs w:val="18"/>
              </w:rPr>
              <w:t>Gastos Varios</w:t>
            </w:r>
          </w:p>
        </w:tc>
        <w:tc>
          <w:tcPr>
            <w:tcW w:w="45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512,14</w:t>
            </w: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558,24</w:t>
            </w: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608,48</w:t>
            </w: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663,24</w:t>
            </w: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722,93</w:t>
            </w:r>
          </w:p>
        </w:tc>
      </w:tr>
      <w:tr w:rsidR="007468C9" w:rsidRPr="004E4DFE" w:rsidTr="008C6FCC">
        <w:trPr>
          <w:trHeight w:val="20"/>
        </w:trPr>
        <w:tc>
          <w:tcPr>
            <w:tcW w:w="2114" w:type="pct"/>
            <w:tcBorders>
              <w:top w:val="nil"/>
              <w:left w:val="single" w:sz="4" w:space="0" w:color="auto"/>
              <w:bottom w:val="single" w:sz="4" w:space="0" w:color="auto"/>
              <w:right w:val="single" w:sz="4" w:space="0" w:color="auto"/>
            </w:tcBorders>
            <w:shd w:val="clear" w:color="auto" w:fill="auto"/>
            <w:noWrap/>
            <w:vAlign w:val="center"/>
            <w:hideMark/>
          </w:tcPr>
          <w:p w:rsidR="007468C9" w:rsidRPr="00006C21" w:rsidRDefault="007468C9" w:rsidP="008C6FCC">
            <w:pPr>
              <w:pStyle w:val="Sinespaciado"/>
              <w:rPr>
                <w:rFonts w:cstheme="minorHAnsi"/>
                <w:b/>
                <w:sz w:val="18"/>
                <w:szCs w:val="18"/>
              </w:rPr>
            </w:pPr>
            <w:r w:rsidRPr="00006C21">
              <w:rPr>
                <w:rFonts w:cstheme="minorHAnsi"/>
                <w:b/>
                <w:sz w:val="18"/>
                <w:szCs w:val="18"/>
              </w:rPr>
              <w:t>Gastos Administrativos</w:t>
            </w:r>
          </w:p>
        </w:tc>
        <w:tc>
          <w:tcPr>
            <w:tcW w:w="45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0,00</w:t>
            </w: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0,00</w:t>
            </w: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0,00</w:t>
            </w: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0,00</w:t>
            </w: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0,00</w:t>
            </w:r>
          </w:p>
        </w:tc>
      </w:tr>
      <w:tr w:rsidR="007468C9" w:rsidRPr="004E4DFE" w:rsidTr="008C6FCC">
        <w:trPr>
          <w:trHeight w:val="20"/>
        </w:trPr>
        <w:tc>
          <w:tcPr>
            <w:tcW w:w="2114" w:type="pct"/>
            <w:tcBorders>
              <w:top w:val="nil"/>
              <w:left w:val="single" w:sz="4" w:space="0" w:color="auto"/>
              <w:bottom w:val="single" w:sz="4" w:space="0" w:color="auto"/>
              <w:right w:val="single" w:sz="4" w:space="0" w:color="auto"/>
            </w:tcBorders>
            <w:shd w:val="clear" w:color="auto" w:fill="auto"/>
            <w:noWrap/>
            <w:vAlign w:val="center"/>
            <w:hideMark/>
          </w:tcPr>
          <w:p w:rsidR="007468C9" w:rsidRPr="00006C21" w:rsidRDefault="007468C9" w:rsidP="008C6FCC">
            <w:pPr>
              <w:pStyle w:val="Sinespaciado"/>
              <w:rPr>
                <w:rFonts w:cstheme="minorHAnsi"/>
                <w:b/>
                <w:sz w:val="18"/>
                <w:szCs w:val="18"/>
              </w:rPr>
            </w:pPr>
            <w:r w:rsidRPr="00006C21">
              <w:rPr>
                <w:rFonts w:cstheme="minorHAnsi"/>
                <w:b/>
                <w:sz w:val="18"/>
                <w:szCs w:val="18"/>
              </w:rPr>
              <w:t>Gastos de Alimentación</w:t>
            </w:r>
          </w:p>
        </w:tc>
        <w:tc>
          <w:tcPr>
            <w:tcW w:w="45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0,00</w:t>
            </w: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0,00</w:t>
            </w: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0,00</w:t>
            </w: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0,00</w:t>
            </w: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0,00</w:t>
            </w:r>
          </w:p>
        </w:tc>
      </w:tr>
      <w:tr w:rsidR="007468C9" w:rsidRPr="004E4DFE" w:rsidTr="008C6FCC">
        <w:trPr>
          <w:trHeight w:val="20"/>
        </w:trPr>
        <w:tc>
          <w:tcPr>
            <w:tcW w:w="2114" w:type="pct"/>
            <w:tcBorders>
              <w:top w:val="nil"/>
              <w:left w:val="single" w:sz="4" w:space="0" w:color="auto"/>
              <w:bottom w:val="single" w:sz="4" w:space="0" w:color="auto"/>
              <w:right w:val="single" w:sz="4" w:space="0" w:color="auto"/>
            </w:tcBorders>
            <w:shd w:val="clear" w:color="auto" w:fill="auto"/>
            <w:noWrap/>
            <w:vAlign w:val="center"/>
            <w:hideMark/>
          </w:tcPr>
          <w:p w:rsidR="007468C9" w:rsidRPr="00006C21" w:rsidRDefault="007468C9" w:rsidP="008C6FCC">
            <w:pPr>
              <w:pStyle w:val="Sinespaciado"/>
              <w:rPr>
                <w:rFonts w:cstheme="minorHAnsi"/>
                <w:b/>
                <w:sz w:val="18"/>
                <w:szCs w:val="18"/>
              </w:rPr>
            </w:pPr>
            <w:r w:rsidRPr="00006C21">
              <w:rPr>
                <w:rFonts w:cstheme="minorHAnsi"/>
                <w:b/>
                <w:sz w:val="18"/>
                <w:szCs w:val="18"/>
              </w:rPr>
              <w:t>Depreciación (de activos fijos)</w:t>
            </w:r>
          </w:p>
        </w:tc>
        <w:tc>
          <w:tcPr>
            <w:tcW w:w="45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9.770,00</w:t>
            </w: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9.770,00</w:t>
            </w: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9.770,00</w:t>
            </w: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9.770,00</w:t>
            </w: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9.770,00</w:t>
            </w:r>
          </w:p>
        </w:tc>
      </w:tr>
      <w:tr w:rsidR="007468C9" w:rsidRPr="004E4DFE" w:rsidTr="008C6FCC">
        <w:trPr>
          <w:trHeight w:val="20"/>
        </w:trPr>
        <w:tc>
          <w:tcPr>
            <w:tcW w:w="2114" w:type="pct"/>
            <w:tcBorders>
              <w:top w:val="nil"/>
              <w:left w:val="single" w:sz="4" w:space="0" w:color="auto"/>
              <w:bottom w:val="single" w:sz="4" w:space="0" w:color="auto"/>
              <w:right w:val="single" w:sz="4" w:space="0" w:color="auto"/>
            </w:tcBorders>
            <w:shd w:val="clear" w:color="auto" w:fill="auto"/>
            <w:noWrap/>
            <w:vAlign w:val="center"/>
            <w:hideMark/>
          </w:tcPr>
          <w:p w:rsidR="007468C9" w:rsidRPr="00006C21" w:rsidRDefault="007468C9" w:rsidP="008C6FCC">
            <w:pPr>
              <w:pStyle w:val="Sinespaciado"/>
              <w:rPr>
                <w:rFonts w:cstheme="minorHAnsi"/>
                <w:b/>
                <w:sz w:val="18"/>
                <w:szCs w:val="18"/>
              </w:rPr>
            </w:pPr>
            <w:r w:rsidRPr="00006C21">
              <w:rPr>
                <w:rFonts w:cstheme="minorHAnsi"/>
                <w:b/>
                <w:sz w:val="18"/>
                <w:szCs w:val="18"/>
              </w:rPr>
              <w:t>(=) Utilidad Operacional</w:t>
            </w:r>
          </w:p>
        </w:tc>
        <w:tc>
          <w:tcPr>
            <w:tcW w:w="45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006C21" w:rsidRDefault="007468C9" w:rsidP="00D228B0">
            <w:pPr>
              <w:pStyle w:val="Sinespaciado"/>
              <w:jc w:val="right"/>
              <w:rPr>
                <w:rFonts w:cstheme="minorHAnsi"/>
                <w:b/>
                <w:sz w:val="18"/>
                <w:szCs w:val="18"/>
              </w:rPr>
            </w:pPr>
            <w:r w:rsidRPr="00006C21">
              <w:rPr>
                <w:rFonts w:cstheme="minorHAnsi"/>
                <w:b/>
                <w:sz w:val="18"/>
                <w:szCs w:val="18"/>
              </w:rPr>
              <w:t>14348,07</w:t>
            </w: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006C21" w:rsidRDefault="007468C9" w:rsidP="00D228B0">
            <w:pPr>
              <w:pStyle w:val="Sinespaciado"/>
              <w:jc w:val="right"/>
              <w:rPr>
                <w:rFonts w:cstheme="minorHAnsi"/>
                <w:b/>
                <w:sz w:val="18"/>
                <w:szCs w:val="18"/>
              </w:rPr>
            </w:pPr>
            <w:r w:rsidRPr="00006C21">
              <w:rPr>
                <w:rFonts w:cstheme="minorHAnsi"/>
                <w:b/>
                <w:sz w:val="18"/>
                <w:szCs w:val="18"/>
              </w:rPr>
              <w:t>16518,69</w:t>
            </w: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006C21" w:rsidRDefault="007468C9" w:rsidP="00D228B0">
            <w:pPr>
              <w:pStyle w:val="Sinespaciado"/>
              <w:jc w:val="right"/>
              <w:rPr>
                <w:rFonts w:cstheme="minorHAnsi"/>
                <w:b/>
                <w:sz w:val="18"/>
                <w:szCs w:val="18"/>
              </w:rPr>
            </w:pPr>
            <w:r w:rsidRPr="00006C21">
              <w:rPr>
                <w:rFonts w:cstheme="minorHAnsi"/>
                <w:b/>
                <w:sz w:val="18"/>
                <w:szCs w:val="18"/>
              </w:rPr>
              <w:t>18884,67</w:t>
            </w: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006C21" w:rsidRDefault="007468C9" w:rsidP="00D228B0">
            <w:pPr>
              <w:pStyle w:val="Sinespaciado"/>
              <w:jc w:val="right"/>
              <w:rPr>
                <w:rFonts w:cstheme="minorHAnsi"/>
                <w:b/>
                <w:sz w:val="18"/>
                <w:szCs w:val="18"/>
              </w:rPr>
            </w:pPr>
            <w:r w:rsidRPr="00006C21">
              <w:rPr>
                <w:rFonts w:cstheme="minorHAnsi"/>
                <w:b/>
                <w:sz w:val="18"/>
                <w:szCs w:val="18"/>
              </w:rPr>
              <w:t>21463,59</w:t>
            </w: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006C21" w:rsidRDefault="007468C9" w:rsidP="00D228B0">
            <w:pPr>
              <w:pStyle w:val="Sinespaciado"/>
              <w:jc w:val="right"/>
              <w:rPr>
                <w:rFonts w:cstheme="minorHAnsi"/>
                <w:b/>
                <w:sz w:val="18"/>
                <w:szCs w:val="18"/>
              </w:rPr>
            </w:pPr>
            <w:r w:rsidRPr="00006C21">
              <w:rPr>
                <w:rFonts w:cstheme="minorHAnsi"/>
                <w:b/>
                <w:sz w:val="18"/>
                <w:szCs w:val="18"/>
              </w:rPr>
              <w:t>24274,62</w:t>
            </w:r>
          </w:p>
        </w:tc>
      </w:tr>
      <w:tr w:rsidR="007468C9" w:rsidRPr="004E4DFE" w:rsidTr="008C6FCC">
        <w:trPr>
          <w:trHeight w:val="20"/>
        </w:trPr>
        <w:tc>
          <w:tcPr>
            <w:tcW w:w="2114" w:type="pct"/>
            <w:tcBorders>
              <w:top w:val="nil"/>
              <w:left w:val="single" w:sz="4" w:space="0" w:color="auto"/>
              <w:bottom w:val="single" w:sz="4" w:space="0" w:color="auto"/>
              <w:right w:val="single" w:sz="4" w:space="0" w:color="auto"/>
            </w:tcBorders>
            <w:shd w:val="clear" w:color="auto" w:fill="auto"/>
            <w:noWrap/>
            <w:vAlign w:val="center"/>
            <w:hideMark/>
          </w:tcPr>
          <w:p w:rsidR="007468C9" w:rsidRPr="00006C21" w:rsidRDefault="007468C9" w:rsidP="008C6FCC">
            <w:pPr>
              <w:pStyle w:val="Sinespaciado"/>
              <w:rPr>
                <w:rFonts w:cstheme="minorHAnsi"/>
                <w:b/>
                <w:sz w:val="18"/>
                <w:szCs w:val="18"/>
              </w:rPr>
            </w:pPr>
            <w:r w:rsidRPr="00006C21">
              <w:rPr>
                <w:rFonts w:cstheme="minorHAnsi"/>
                <w:b/>
                <w:sz w:val="18"/>
                <w:szCs w:val="18"/>
              </w:rPr>
              <w:t>(-) Gastos No Operacionales</w:t>
            </w:r>
          </w:p>
        </w:tc>
        <w:tc>
          <w:tcPr>
            <w:tcW w:w="45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r>
      <w:tr w:rsidR="007468C9" w:rsidRPr="004E4DFE" w:rsidTr="008C6FCC">
        <w:trPr>
          <w:trHeight w:val="20"/>
        </w:trPr>
        <w:tc>
          <w:tcPr>
            <w:tcW w:w="2114" w:type="pct"/>
            <w:tcBorders>
              <w:top w:val="nil"/>
              <w:left w:val="single" w:sz="4" w:space="0" w:color="auto"/>
              <w:bottom w:val="single" w:sz="4" w:space="0" w:color="auto"/>
              <w:right w:val="single" w:sz="4" w:space="0" w:color="auto"/>
            </w:tcBorders>
            <w:shd w:val="clear" w:color="auto" w:fill="auto"/>
            <w:noWrap/>
            <w:vAlign w:val="center"/>
            <w:hideMark/>
          </w:tcPr>
          <w:p w:rsidR="007468C9" w:rsidRPr="00006C21" w:rsidRDefault="007468C9" w:rsidP="008C6FCC">
            <w:pPr>
              <w:pStyle w:val="Sinespaciado"/>
              <w:rPr>
                <w:rFonts w:cstheme="minorHAnsi"/>
                <w:b/>
                <w:sz w:val="18"/>
                <w:szCs w:val="18"/>
              </w:rPr>
            </w:pPr>
            <w:r w:rsidRPr="00006C21">
              <w:rPr>
                <w:rFonts w:cstheme="minorHAnsi"/>
                <w:b/>
                <w:sz w:val="18"/>
                <w:szCs w:val="18"/>
              </w:rPr>
              <w:t>Gastos Financieros (intereses sobre prestamos)</w:t>
            </w:r>
          </w:p>
        </w:tc>
        <w:tc>
          <w:tcPr>
            <w:tcW w:w="458" w:type="pct"/>
            <w:tcBorders>
              <w:top w:val="nil"/>
              <w:left w:val="nil"/>
              <w:bottom w:val="nil"/>
              <w:right w:val="nil"/>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4.140,00</w:t>
            </w: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3.461,88</w:t>
            </w: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2.715,94</w:t>
            </w: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1.895,42</w:t>
            </w: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992,84</w:t>
            </w:r>
          </w:p>
        </w:tc>
      </w:tr>
      <w:tr w:rsidR="007468C9" w:rsidRPr="004E4DFE" w:rsidTr="008C6FCC">
        <w:trPr>
          <w:trHeight w:val="20"/>
        </w:trPr>
        <w:tc>
          <w:tcPr>
            <w:tcW w:w="2114" w:type="pct"/>
            <w:tcBorders>
              <w:top w:val="nil"/>
              <w:left w:val="single" w:sz="4" w:space="0" w:color="auto"/>
              <w:bottom w:val="single" w:sz="4" w:space="0" w:color="auto"/>
              <w:right w:val="single" w:sz="4" w:space="0" w:color="auto"/>
            </w:tcBorders>
            <w:shd w:val="clear" w:color="auto" w:fill="auto"/>
            <w:noWrap/>
            <w:vAlign w:val="center"/>
            <w:hideMark/>
          </w:tcPr>
          <w:p w:rsidR="007468C9" w:rsidRPr="00006C21" w:rsidRDefault="007468C9" w:rsidP="008C6FCC">
            <w:pPr>
              <w:pStyle w:val="Sinespaciado"/>
              <w:rPr>
                <w:rFonts w:cstheme="minorHAnsi"/>
                <w:b/>
                <w:sz w:val="18"/>
                <w:szCs w:val="18"/>
              </w:rPr>
            </w:pPr>
            <w:r w:rsidRPr="00006C21">
              <w:rPr>
                <w:rFonts w:cstheme="minorHAnsi"/>
                <w:b/>
                <w:sz w:val="18"/>
                <w:szCs w:val="18"/>
              </w:rPr>
              <w:t xml:space="preserve">(=) Utilidad antes de </w:t>
            </w:r>
            <w:proofErr w:type="spellStart"/>
            <w:r w:rsidRPr="00006C21">
              <w:rPr>
                <w:rFonts w:cstheme="minorHAnsi"/>
                <w:b/>
                <w:sz w:val="18"/>
                <w:szCs w:val="18"/>
              </w:rPr>
              <w:t>Part</w:t>
            </w:r>
            <w:proofErr w:type="spellEnd"/>
            <w:r w:rsidRPr="00006C21">
              <w:rPr>
                <w:rFonts w:cstheme="minorHAnsi"/>
                <w:b/>
                <w:sz w:val="18"/>
                <w:szCs w:val="18"/>
              </w:rPr>
              <w:t xml:space="preserve">. </w:t>
            </w:r>
            <w:proofErr w:type="spellStart"/>
            <w:r w:rsidRPr="00006C21">
              <w:rPr>
                <w:rFonts w:cstheme="minorHAnsi"/>
                <w:b/>
                <w:sz w:val="18"/>
                <w:szCs w:val="18"/>
              </w:rPr>
              <w:t>Trab</w:t>
            </w:r>
            <w:proofErr w:type="spellEnd"/>
            <w:r w:rsidRPr="00006C21">
              <w:rPr>
                <w:rFonts w:cstheme="minorHAnsi"/>
                <w:b/>
                <w:sz w:val="18"/>
                <w:szCs w:val="18"/>
              </w:rPr>
              <w:t>. E Impuestos</w:t>
            </w:r>
          </w:p>
        </w:tc>
        <w:tc>
          <w:tcPr>
            <w:tcW w:w="458" w:type="pct"/>
            <w:tcBorders>
              <w:top w:val="single" w:sz="4" w:space="0" w:color="auto"/>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006C21" w:rsidRDefault="007468C9" w:rsidP="00D228B0">
            <w:pPr>
              <w:pStyle w:val="Sinespaciado"/>
              <w:jc w:val="right"/>
              <w:rPr>
                <w:rFonts w:cstheme="minorHAnsi"/>
                <w:b/>
                <w:sz w:val="18"/>
                <w:szCs w:val="18"/>
              </w:rPr>
            </w:pPr>
            <w:r w:rsidRPr="00006C21">
              <w:rPr>
                <w:rFonts w:cstheme="minorHAnsi"/>
                <w:b/>
                <w:sz w:val="18"/>
                <w:szCs w:val="18"/>
              </w:rPr>
              <w:t>10.208,07</w:t>
            </w: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006C21" w:rsidRDefault="007468C9" w:rsidP="00D228B0">
            <w:pPr>
              <w:pStyle w:val="Sinespaciado"/>
              <w:jc w:val="right"/>
              <w:rPr>
                <w:rFonts w:cstheme="minorHAnsi"/>
                <w:b/>
                <w:sz w:val="18"/>
                <w:szCs w:val="18"/>
              </w:rPr>
            </w:pPr>
            <w:r w:rsidRPr="00006C21">
              <w:rPr>
                <w:rFonts w:cstheme="minorHAnsi"/>
                <w:b/>
                <w:sz w:val="18"/>
                <w:szCs w:val="18"/>
              </w:rPr>
              <w:t>13.056,81</w:t>
            </w: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006C21" w:rsidRDefault="007468C9" w:rsidP="00D228B0">
            <w:pPr>
              <w:pStyle w:val="Sinespaciado"/>
              <w:jc w:val="right"/>
              <w:rPr>
                <w:rFonts w:cstheme="minorHAnsi"/>
                <w:b/>
                <w:sz w:val="18"/>
                <w:szCs w:val="18"/>
              </w:rPr>
            </w:pPr>
            <w:r w:rsidRPr="00006C21">
              <w:rPr>
                <w:rFonts w:cstheme="minorHAnsi"/>
                <w:b/>
                <w:sz w:val="18"/>
                <w:szCs w:val="18"/>
              </w:rPr>
              <w:t>16.168,73</w:t>
            </w: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006C21" w:rsidRDefault="007468C9" w:rsidP="00D228B0">
            <w:pPr>
              <w:pStyle w:val="Sinespaciado"/>
              <w:jc w:val="right"/>
              <w:rPr>
                <w:rFonts w:cstheme="minorHAnsi"/>
                <w:b/>
                <w:sz w:val="18"/>
                <w:szCs w:val="18"/>
              </w:rPr>
            </w:pPr>
            <w:r w:rsidRPr="00006C21">
              <w:rPr>
                <w:rFonts w:cstheme="minorHAnsi"/>
                <w:b/>
                <w:sz w:val="18"/>
                <w:szCs w:val="18"/>
              </w:rPr>
              <w:t>19.568,17</w:t>
            </w: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006C21" w:rsidRDefault="007468C9" w:rsidP="00D228B0">
            <w:pPr>
              <w:pStyle w:val="Sinespaciado"/>
              <w:jc w:val="right"/>
              <w:rPr>
                <w:rFonts w:cstheme="minorHAnsi"/>
                <w:b/>
                <w:sz w:val="18"/>
                <w:szCs w:val="18"/>
              </w:rPr>
            </w:pPr>
            <w:r w:rsidRPr="00006C21">
              <w:rPr>
                <w:rFonts w:cstheme="minorHAnsi"/>
                <w:b/>
                <w:sz w:val="18"/>
                <w:szCs w:val="18"/>
              </w:rPr>
              <w:t>23.281,78</w:t>
            </w:r>
          </w:p>
        </w:tc>
      </w:tr>
      <w:tr w:rsidR="007468C9" w:rsidRPr="004E4DFE" w:rsidTr="008C6FCC">
        <w:trPr>
          <w:trHeight w:val="20"/>
        </w:trPr>
        <w:tc>
          <w:tcPr>
            <w:tcW w:w="2114" w:type="pct"/>
            <w:tcBorders>
              <w:top w:val="nil"/>
              <w:left w:val="single" w:sz="4" w:space="0" w:color="auto"/>
              <w:bottom w:val="single" w:sz="4" w:space="0" w:color="auto"/>
              <w:right w:val="single" w:sz="4" w:space="0" w:color="auto"/>
            </w:tcBorders>
            <w:shd w:val="clear" w:color="auto" w:fill="auto"/>
            <w:noWrap/>
            <w:vAlign w:val="center"/>
            <w:hideMark/>
          </w:tcPr>
          <w:p w:rsidR="007468C9" w:rsidRPr="00006C21" w:rsidRDefault="007468C9" w:rsidP="008C6FCC">
            <w:pPr>
              <w:pStyle w:val="Sinespaciado"/>
              <w:rPr>
                <w:rFonts w:cstheme="minorHAnsi"/>
                <w:b/>
                <w:sz w:val="18"/>
                <w:szCs w:val="18"/>
              </w:rPr>
            </w:pPr>
            <w:r w:rsidRPr="00006C21">
              <w:rPr>
                <w:rFonts w:cstheme="minorHAnsi"/>
                <w:b/>
                <w:sz w:val="18"/>
                <w:szCs w:val="18"/>
              </w:rPr>
              <w:t>(-) 15% Participación de Trabajadores</w:t>
            </w:r>
          </w:p>
        </w:tc>
        <w:tc>
          <w:tcPr>
            <w:tcW w:w="45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1531,21</w:t>
            </w: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1958,52</w:t>
            </w: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2425,31</w:t>
            </w: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2935,23</w:t>
            </w: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3492,27</w:t>
            </w:r>
          </w:p>
        </w:tc>
      </w:tr>
      <w:tr w:rsidR="007468C9" w:rsidRPr="004E4DFE" w:rsidTr="008C6FCC">
        <w:trPr>
          <w:trHeight w:val="20"/>
        </w:trPr>
        <w:tc>
          <w:tcPr>
            <w:tcW w:w="2114" w:type="pct"/>
            <w:tcBorders>
              <w:top w:val="nil"/>
              <w:left w:val="single" w:sz="4" w:space="0" w:color="auto"/>
              <w:bottom w:val="nil"/>
              <w:right w:val="single" w:sz="4" w:space="0" w:color="auto"/>
            </w:tcBorders>
            <w:shd w:val="clear" w:color="auto" w:fill="auto"/>
            <w:noWrap/>
            <w:vAlign w:val="center"/>
            <w:hideMark/>
          </w:tcPr>
          <w:p w:rsidR="007468C9" w:rsidRPr="00006C21" w:rsidRDefault="007468C9" w:rsidP="008C6FCC">
            <w:pPr>
              <w:pStyle w:val="Sinespaciado"/>
              <w:rPr>
                <w:rFonts w:cstheme="minorHAnsi"/>
                <w:b/>
                <w:sz w:val="18"/>
                <w:szCs w:val="18"/>
              </w:rPr>
            </w:pPr>
            <w:r w:rsidRPr="00006C21">
              <w:rPr>
                <w:rFonts w:cstheme="minorHAnsi"/>
                <w:b/>
                <w:sz w:val="18"/>
                <w:szCs w:val="18"/>
              </w:rPr>
              <w:t>(=) Utilidad antes de Impuestos</w:t>
            </w:r>
          </w:p>
        </w:tc>
        <w:tc>
          <w:tcPr>
            <w:tcW w:w="45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006C21" w:rsidRDefault="007468C9" w:rsidP="00D228B0">
            <w:pPr>
              <w:pStyle w:val="Sinespaciado"/>
              <w:jc w:val="right"/>
              <w:rPr>
                <w:rFonts w:cstheme="minorHAnsi"/>
                <w:b/>
                <w:sz w:val="18"/>
                <w:szCs w:val="18"/>
              </w:rPr>
            </w:pPr>
            <w:r w:rsidRPr="00006C21">
              <w:rPr>
                <w:rFonts w:cstheme="minorHAnsi"/>
                <w:b/>
                <w:sz w:val="18"/>
                <w:szCs w:val="18"/>
              </w:rPr>
              <w:t>8.676,86</w:t>
            </w: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006C21" w:rsidRDefault="007468C9" w:rsidP="00D228B0">
            <w:pPr>
              <w:pStyle w:val="Sinespaciado"/>
              <w:jc w:val="right"/>
              <w:rPr>
                <w:rFonts w:cstheme="minorHAnsi"/>
                <w:b/>
                <w:sz w:val="18"/>
                <w:szCs w:val="18"/>
              </w:rPr>
            </w:pPr>
            <w:r w:rsidRPr="00006C21">
              <w:rPr>
                <w:rFonts w:cstheme="minorHAnsi"/>
                <w:b/>
                <w:sz w:val="18"/>
                <w:szCs w:val="18"/>
              </w:rPr>
              <w:t>11.098,29</w:t>
            </w: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006C21" w:rsidRDefault="007468C9" w:rsidP="00D228B0">
            <w:pPr>
              <w:pStyle w:val="Sinespaciado"/>
              <w:jc w:val="right"/>
              <w:rPr>
                <w:rFonts w:cstheme="minorHAnsi"/>
                <w:b/>
                <w:sz w:val="18"/>
                <w:szCs w:val="18"/>
              </w:rPr>
            </w:pPr>
            <w:r w:rsidRPr="00006C21">
              <w:rPr>
                <w:rFonts w:cstheme="minorHAnsi"/>
                <w:b/>
                <w:sz w:val="18"/>
                <w:szCs w:val="18"/>
              </w:rPr>
              <w:t>13.743,42</w:t>
            </w: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006C21" w:rsidRDefault="007468C9" w:rsidP="00D228B0">
            <w:pPr>
              <w:pStyle w:val="Sinespaciado"/>
              <w:jc w:val="right"/>
              <w:rPr>
                <w:rFonts w:cstheme="minorHAnsi"/>
                <w:b/>
                <w:sz w:val="18"/>
                <w:szCs w:val="18"/>
              </w:rPr>
            </w:pPr>
            <w:r w:rsidRPr="00006C21">
              <w:rPr>
                <w:rFonts w:cstheme="minorHAnsi"/>
                <w:b/>
                <w:sz w:val="18"/>
                <w:szCs w:val="18"/>
              </w:rPr>
              <w:t>16.632,95</w:t>
            </w: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006C21" w:rsidRDefault="007468C9" w:rsidP="00D228B0">
            <w:pPr>
              <w:pStyle w:val="Sinespaciado"/>
              <w:jc w:val="right"/>
              <w:rPr>
                <w:rFonts w:cstheme="minorHAnsi"/>
                <w:b/>
                <w:sz w:val="18"/>
                <w:szCs w:val="18"/>
              </w:rPr>
            </w:pPr>
            <w:r w:rsidRPr="00006C21">
              <w:rPr>
                <w:rFonts w:cstheme="minorHAnsi"/>
                <w:b/>
                <w:sz w:val="18"/>
                <w:szCs w:val="18"/>
              </w:rPr>
              <w:t>19.789,51</w:t>
            </w:r>
          </w:p>
        </w:tc>
      </w:tr>
      <w:tr w:rsidR="007468C9" w:rsidRPr="004E4DFE" w:rsidTr="008C6FCC">
        <w:trPr>
          <w:trHeight w:val="20"/>
        </w:trPr>
        <w:tc>
          <w:tcPr>
            <w:tcW w:w="21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68C9" w:rsidRPr="00006C21" w:rsidRDefault="007468C9" w:rsidP="008C6FCC">
            <w:pPr>
              <w:pStyle w:val="Sinespaciado"/>
              <w:rPr>
                <w:rFonts w:cstheme="minorHAnsi"/>
                <w:b/>
                <w:sz w:val="18"/>
                <w:szCs w:val="18"/>
              </w:rPr>
            </w:pPr>
            <w:r w:rsidRPr="00006C21">
              <w:rPr>
                <w:rFonts w:cstheme="minorHAnsi"/>
                <w:b/>
                <w:sz w:val="18"/>
                <w:szCs w:val="18"/>
              </w:rPr>
              <w:t>(-) 23% Impuesto a la Renta</w:t>
            </w:r>
          </w:p>
        </w:tc>
        <w:tc>
          <w:tcPr>
            <w:tcW w:w="45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1995,68</w:t>
            </w: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2552,61</w:t>
            </w: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3160,99</w:t>
            </w: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3825,58</w:t>
            </w: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4551,59</w:t>
            </w:r>
          </w:p>
        </w:tc>
      </w:tr>
      <w:tr w:rsidR="007468C9" w:rsidRPr="004E4DFE" w:rsidTr="008C6FCC">
        <w:trPr>
          <w:trHeight w:val="20"/>
        </w:trPr>
        <w:tc>
          <w:tcPr>
            <w:tcW w:w="2114" w:type="pct"/>
            <w:tcBorders>
              <w:top w:val="nil"/>
              <w:left w:val="single" w:sz="4" w:space="0" w:color="auto"/>
              <w:bottom w:val="single" w:sz="4" w:space="0" w:color="auto"/>
              <w:right w:val="single" w:sz="4" w:space="0" w:color="auto"/>
            </w:tcBorders>
            <w:shd w:val="clear" w:color="auto" w:fill="auto"/>
            <w:noWrap/>
            <w:vAlign w:val="center"/>
            <w:hideMark/>
          </w:tcPr>
          <w:p w:rsidR="007468C9" w:rsidRPr="00006C21" w:rsidRDefault="007468C9" w:rsidP="008C6FCC">
            <w:pPr>
              <w:pStyle w:val="Sinespaciado"/>
              <w:rPr>
                <w:rFonts w:cstheme="minorHAnsi"/>
                <w:b/>
                <w:sz w:val="18"/>
                <w:szCs w:val="18"/>
              </w:rPr>
            </w:pPr>
            <w:r w:rsidRPr="00006C21">
              <w:rPr>
                <w:rFonts w:cstheme="minorHAnsi"/>
                <w:b/>
                <w:sz w:val="18"/>
                <w:szCs w:val="18"/>
              </w:rPr>
              <w:t>(=) UTILIDAD NETA</w:t>
            </w:r>
          </w:p>
        </w:tc>
        <w:tc>
          <w:tcPr>
            <w:tcW w:w="45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006C21" w:rsidRDefault="007468C9" w:rsidP="00D228B0">
            <w:pPr>
              <w:pStyle w:val="Sinespaciado"/>
              <w:jc w:val="right"/>
              <w:rPr>
                <w:rFonts w:cstheme="minorHAnsi"/>
                <w:b/>
                <w:sz w:val="18"/>
                <w:szCs w:val="18"/>
              </w:rPr>
            </w:pPr>
            <w:r w:rsidRPr="00006C21">
              <w:rPr>
                <w:rFonts w:cstheme="minorHAnsi"/>
                <w:b/>
                <w:sz w:val="18"/>
                <w:szCs w:val="18"/>
              </w:rPr>
              <w:t>6.681,18</w:t>
            </w: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006C21" w:rsidRDefault="007468C9" w:rsidP="00D228B0">
            <w:pPr>
              <w:pStyle w:val="Sinespaciado"/>
              <w:jc w:val="right"/>
              <w:rPr>
                <w:rFonts w:cstheme="minorHAnsi"/>
                <w:b/>
                <w:sz w:val="18"/>
                <w:szCs w:val="18"/>
              </w:rPr>
            </w:pPr>
            <w:r w:rsidRPr="00006C21">
              <w:rPr>
                <w:rFonts w:cstheme="minorHAnsi"/>
                <w:b/>
                <w:sz w:val="18"/>
                <w:szCs w:val="18"/>
              </w:rPr>
              <w:t>8.545,68</w:t>
            </w: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006C21" w:rsidRDefault="007468C9" w:rsidP="00D228B0">
            <w:pPr>
              <w:pStyle w:val="Sinespaciado"/>
              <w:jc w:val="right"/>
              <w:rPr>
                <w:rFonts w:cstheme="minorHAnsi"/>
                <w:b/>
                <w:sz w:val="18"/>
                <w:szCs w:val="18"/>
              </w:rPr>
            </w:pPr>
            <w:r w:rsidRPr="00006C21">
              <w:rPr>
                <w:rFonts w:cstheme="minorHAnsi"/>
                <w:b/>
                <w:sz w:val="18"/>
                <w:szCs w:val="18"/>
              </w:rPr>
              <w:t>10.582,44</w:t>
            </w: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006C21" w:rsidRDefault="007468C9" w:rsidP="00D228B0">
            <w:pPr>
              <w:pStyle w:val="Sinespaciado"/>
              <w:jc w:val="right"/>
              <w:rPr>
                <w:rFonts w:cstheme="minorHAnsi"/>
                <w:b/>
                <w:sz w:val="18"/>
                <w:szCs w:val="18"/>
              </w:rPr>
            </w:pPr>
            <w:r w:rsidRPr="00006C21">
              <w:rPr>
                <w:rFonts w:cstheme="minorHAnsi"/>
                <w:b/>
                <w:sz w:val="18"/>
                <w:szCs w:val="18"/>
              </w:rPr>
              <w:t>12.807,37</w:t>
            </w: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006C21" w:rsidRDefault="007468C9" w:rsidP="00D228B0">
            <w:pPr>
              <w:pStyle w:val="Sinespaciado"/>
              <w:jc w:val="right"/>
              <w:rPr>
                <w:rFonts w:cstheme="minorHAnsi"/>
                <w:b/>
                <w:sz w:val="18"/>
                <w:szCs w:val="18"/>
              </w:rPr>
            </w:pPr>
            <w:r w:rsidRPr="00006C21">
              <w:rPr>
                <w:rFonts w:cstheme="minorHAnsi"/>
                <w:b/>
                <w:sz w:val="18"/>
                <w:szCs w:val="18"/>
              </w:rPr>
              <w:t>15.237,92</w:t>
            </w:r>
          </w:p>
        </w:tc>
      </w:tr>
      <w:tr w:rsidR="007468C9" w:rsidRPr="004E4DFE" w:rsidTr="008C6FCC">
        <w:trPr>
          <w:trHeight w:val="20"/>
        </w:trPr>
        <w:tc>
          <w:tcPr>
            <w:tcW w:w="2114" w:type="pct"/>
            <w:tcBorders>
              <w:top w:val="nil"/>
              <w:left w:val="single" w:sz="4" w:space="0" w:color="auto"/>
              <w:bottom w:val="single" w:sz="4" w:space="0" w:color="auto"/>
              <w:right w:val="single" w:sz="4" w:space="0" w:color="auto"/>
            </w:tcBorders>
            <w:shd w:val="clear" w:color="auto" w:fill="auto"/>
            <w:noWrap/>
            <w:vAlign w:val="center"/>
            <w:hideMark/>
          </w:tcPr>
          <w:p w:rsidR="007468C9" w:rsidRPr="00006C21" w:rsidRDefault="007468C9" w:rsidP="008C6FCC">
            <w:pPr>
              <w:pStyle w:val="Sinespaciado"/>
              <w:rPr>
                <w:rFonts w:cstheme="minorHAnsi"/>
                <w:b/>
                <w:sz w:val="18"/>
                <w:szCs w:val="18"/>
              </w:rPr>
            </w:pPr>
            <w:r w:rsidRPr="00006C21">
              <w:rPr>
                <w:rFonts w:cstheme="minorHAnsi"/>
                <w:b/>
                <w:sz w:val="18"/>
                <w:szCs w:val="18"/>
              </w:rPr>
              <w:t>(+) Amortización (de Intangibles)</w:t>
            </w:r>
          </w:p>
        </w:tc>
        <w:tc>
          <w:tcPr>
            <w:tcW w:w="45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r>
      <w:tr w:rsidR="007468C9" w:rsidRPr="004E4DFE" w:rsidTr="008C6FCC">
        <w:trPr>
          <w:trHeight w:val="20"/>
        </w:trPr>
        <w:tc>
          <w:tcPr>
            <w:tcW w:w="2114" w:type="pct"/>
            <w:tcBorders>
              <w:top w:val="nil"/>
              <w:left w:val="single" w:sz="4" w:space="0" w:color="auto"/>
              <w:bottom w:val="single" w:sz="4" w:space="0" w:color="auto"/>
              <w:right w:val="single" w:sz="4" w:space="0" w:color="auto"/>
            </w:tcBorders>
            <w:shd w:val="clear" w:color="auto" w:fill="auto"/>
            <w:noWrap/>
            <w:vAlign w:val="center"/>
            <w:hideMark/>
          </w:tcPr>
          <w:p w:rsidR="007468C9" w:rsidRPr="00006C21" w:rsidRDefault="007468C9" w:rsidP="008C6FCC">
            <w:pPr>
              <w:pStyle w:val="Sinespaciado"/>
              <w:rPr>
                <w:rFonts w:cstheme="minorHAnsi"/>
                <w:b/>
                <w:sz w:val="18"/>
                <w:szCs w:val="18"/>
              </w:rPr>
            </w:pPr>
            <w:r w:rsidRPr="00006C21">
              <w:rPr>
                <w:rFonts w:cstheme="minorHAnsi"/>
                <w:b/>
                <w:sz w:val="18"/>
                <w:szCs w:val="18"/>
              </w:rPr>
              <w:t xml:space="preserve">(+) </w:t>
            </w:r>
            <w:r w:rsidR="00D228B0" w:rsidRPr="00006C21">
              <w:rPr>
                <w:rFonts w:cstheme="minorHAnsi"/>
                <w:b/>
                <w:sz w:val="18"/>
                <w:szCs w:val="18"/>
              </w:rPr>
              <w:t>Depreciación</w:t>
            </w:r>
            <w:r w:rsidRPr="00006C21">
              <w:rPr>
                <w:rFonts w:cstheme="minorHAnsi"/>
                <w:b/>
                <w:sz w:val="18"/>
                <w:szCs w:val="18"/>
              </w:rPr>
              <w:t xml:space="preserve"> (de activos fijos)</w:t>
            </w:r>
          </w:p>
        </w:tc>
        <w:tc>
          <w:tcPr>
            <w:tcW w:w="45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9770,00</w:t>
            </w: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9770,00</w:t>
            </w: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9770,00</w:t>
            </w: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9770,00</w:t>
            </w: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9770,00</w:t>
            </w:r>
          </w:p>
        </w:tc>
      </w:tr>
      <w:tr w:rsidR="007468C9" w:rsidRPr="004E4DFE" w:rsidTr="008C6FCC">
        <w:trPr>
          <w:trHeight w:val="20"/>
        </w:trPr>
        <w:tc>
          <w:tcPr>
            <w:tcW w:w="2114" w:type="pct"/>
            <w:tcBorders>
              <w:top w:val="nil"/>
              <w:left w:val="single" w:sz="4" w:space="0" w:color="auto"/>
              <w:bottom w:val="single" w:sz="4" w:space="0" w:color="auto"/>
              <w:right w:val="single" w:sz="4" w:space="0" w:color="auto"/>
            </w:tcBorders>
            <w:shd w:val="clear" w:color="auto" w:fill="auto"/>
            <w:noWrap/>
            <w:vAlign w:val="center"/>
            <w:hideMark/>
          </w:tcPr>
          <w:p w:rsidR="007468C9" w:rsidRPr="00006C21" w:rsidRDefault="007468C9" w:rsidP="008C6FCC">
            <w:pPr>
              <w:pStyle w:val="Sinespaciado"/>
              <w:rPr>
                <w:rFonts w:cstheme="minorHAnsi"/>
                <w:b/>
                <w:sz w:val="18"/>
                <w:szCs w:val="18"/>
              </w:rPr>
            </w:pPr>
            <w:r w:rsidRPr="00006C21">
              <w:rPr>
                <w:rFonts w:cstheme="minorHAnsi"/>
                <w:b/>
                <w:sz w:val="18"/>
                <w:szCs w:val="18"/>
              </w:rPr>
              <w:t>(-) Inversión</w:t>
            </w:r>
          </w:p>
        </w:tc>
        <w:tc>
          <w:tcPr>
            <w:tcW w:w="45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-69000,00</w:t>
            </w: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r>
      <w:tr w:rsidR="007468C9" w:rsidRPr="004E4DFE" w:rsidTr="008C6FCC">
        <w:trPr>
          <w:trHeight w:val="20"/>
        </w:trPr>
        <w:tc>
          <w:tcPr>
            <w:tcW w:w="2114" w:type="pct"/>
            <w:tcBorders>
              <w:top w:val="nil"/>
              <w:left w:val="single" w:sz="4" w:space="0" w:color="auto"/>
              <w:bottom w:val="single" w:sz="4" w:space="0" w:color="auto"/>
              <w:right w:val="single" w:sz="4" w:space="0" w:color="auto"/>
            </w:tcBorders>
            <w:shd w:val="clear" w:color="auto" w:fill="auto"/>
            <w:noWrap/>
            <w:vAlign w:val="center"/>
            <w:hideMark/>
          </w:tcPr>
          <w:p w:rsidR="007468C9" w:rsidRPr="00006C21" w:rsidRDefault="007468C9" w:rsidP="008C6FCC">
            <w:pPr>
              <w:pStyle w:val="Sinespaciado"/>
              <w:rPr>
                <w:rFonts w:cstheme="minorHAnsi"/>
                <w:b/>
                <w:sz w:val="18"/>
                <w:szCs w:val="18"/>
              </w:rPr>
            </w:pPr>
            <w:r w:rsidRPr="00006C21">
              <w:rPr>
                <w:rFonts w:cstheme="minorHAnsi"/>
                <w:b/>
                <w:sz w:val="18"/>
                <w:szCs w:val="18"/>
              </w:rPr>
              <w:t>(+) Préstamo</w:t>
            </w:r>
          </w:p>
        </w:tc>
        <w:tc>
          <w:tcPr>
            <w:tcW w:w="45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41400,00</w:t>
            </w: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r>
      <w:tr w:rsidR="007468C9" w:rsidRPr="004E4DFE" w:rsidTr="008C6FCC">
        <w:trPr>
          <w:trHeight w:val="20"/>
        </w:trPr>
        <w:tc>
          <w:tcPr>
            <w:tcW w:w="2114" w:type="pct"/>
            <w:tcBorders>
              <w:top w:val="nil"/>
              <w:left w:val="single" w:sz="4" w:space="0" w:color="auto"/>
              <w:bottom w:val="single" w:sz="4" w:space="0" w:color="auto"/>
              <w:right w:val="single" w:sz="4" w:space="0" w:color="auto"/>
            </w:tcBorders>
            <w:shd w:val="clear" w:color="auto" w:fill="auto"/>
            <w:noWrap/>
            <w:vAlign w:val="center"/>
            <w:hideMark/>
          </w:tcPr>
          <w:p w:rsidR="007468C9" w:rsidRPr="00006C21" w:rsidRDefault="007468C9" w:rsidP="008C6FCC">
            <w:pPr>
              <w:pStyle w:val="Sinespaciado"/>
              <w:rPr>
                <w:rFonts w:cstheme="minorHAnsi"/>
                <w:b/>
                <w:sz w:val="18"/>
                <w:szCs w:val="18"/>
              </w:rPr>
            </w:pPr>
            <w:r w:rsidRPr="00006C21">
              <w:rPr>
                <w:rFonts w:cstheme="minorHAnsi"/>
                <w:b/>
                <w:sz w:val="18"/>
                <w:szCs w:val="18"/>
              </w:rPr>
              <w:t xml:space="preserve">(-) Amortización Capital del </w:t>
            </w:r>
            <w:r w:rsidR="00D228B0" w:rsidRPr="00006C21">
              <w:rPr>
                <w:rFonts w:cstheme="minorHAnsi"/>
                <w:b/>
                <w:sz w:val="18"/>
                <w:szCs w:val="18"/>
              </w:rPr>
              <w:t>Préstamo</w:t>
            </w:r>
          </w:p>
        </w:tc>
        <w:tc>
          <w:tcPr>
            <w:tcW w:w="45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-10.921,22</w:t>
            </w: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-10.921,22</w:t>
            </w: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-10.921,22</w:t>
            </w: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-10.921,22</w:t>
            </w: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-10.921,22</w:t>
            </w:r>
          </w:p>
        </w:tc>
      </w:tr>
      <w:tr w:rsidR="007468C9" w:rsidRPr="004E4DFE" w:rsidTr="008C6FCC">
        <w:trPr>
          <w:trHeight w:val="20"/>
        </w:trPr>
        <w:tc>
          <w:tcPr>
            <w:tcW w:w="2114" w:type="pct"/>
            <w:tcBorders>
              <w:top w:val="nil"/>
              <w:left w:val="single" w:sz="4" w:space="0" w:color="auto"/>
              <w:bottom w:val="single" w:sz="4" w:space="0" w:color="auto"/>
              <w:right w:val="single" w:sz="4" w:space="0" w:color="auto"/>
            </w:tcBorders>
            <w:shd w:val="clear" w:color="auto" w:fill="auto"/>
            <w:noWrap/>
            <w:vAlign w:val="center"/>
            <w:hideMark/>
          </w:tcPr>
          <w:p w:rsidR="007468C9" w:rsidRPr="00006C21" w:rsidRDefault="007468C9" w:rsidP="008C6FCC">
            <w:pPr>
              <w:pStyle w:val="Sinespaciado"/>
              <w:rPr>
                <w:rFonts w:cstheme="minorHAnsi"/>
                <w:b/>
                <w:sz w:val="18"/>
                <w:szCs w:val="18"/>
              </w:rPr>
            </w:pPr>
            <w:r w:rsidRPr="00006C21">
              <w:rPr>
                <w:rFonts w:cstheme="minorHAnsi"/>
                <w:b/>
                <w:sz w:val="18"/>
                <w:szCs w:val="18"/>
              </w:rPr>
              <w:t>(-) Capital de Trabajo</w:t>
            </w:r>
          </w:p>
        </w:tc>
        <w:tc>
          <w:tcPr>
            <w:tcW w:w="45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0,00</w:t>
            </w: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r>
      <w:tr w:rsidR="007468C9" w:rsidRPr="004E4DFE" w:rsidTr="008C6FCC">
        <w:trPr>
          <w:trHeight w:val="20"/>
        </w:trPr>
        <w:tc>
          <w:tcPr>
            <w:tcW w:w="2114" w:type="pct"/>
            <w:tcBorders>
              <w:top w:val="nil"/>
              <w:left w:val="single" w:sz="4" w:space="0" w:color="auto"/>
              <w:bottom w:val="single" w:sz="4" w:space="0" w:color="auto"/>
              <w:right w:val="single" w:sz="4" w:space="0" w:color="auto"/>
            </w:tcBorders>
            <w:shd w:val="clear" w:color="auto" w:fill="auto"/>
            <w:noWrap/>
            <w:vAlign w:val="center"/>
            <w:hideMark/>
          </w:tcPr>
          <w:p w:rsidR="007468C9" w:rsidRPr="00006C21" w:rsidRDefault="007468C9" w:rsidP="008C6FCC">
            <w:pPr>
              <w:pStyle w:val="Sinespaciado"/>
              <w:rPr>
                <w:rFonts w:cstheme="minorHAnsi"/>
                <w:b/>
                <w:sz w:val="18"/>
                <w:szCs w:val="18"/>
              </w:rPr>
            </w:pPr>
            <w:r w:rsidRPr="00006C21">
              <w:rPr>
                <w:rFonts w:cstheme="minorHAnsi"/>
                <w:b/>
                <w:sz w:val="18"/>
                <w:szCs w:val="18"/>
              </w:rPr>
              <w:t xml:space="preserve">(+) Recuperación Capital de </w:t>
            </w:r>
            <w:proofErr w:type="spellStart"/>
            <w:r w:rsidRPr="00006C21">
              <w:rPr>
                <w:rFonts w:cstheme="minorHAnsi"/>
                <w:b/>
                <w:sz w:val="18"/>
                <w:szCs w:val="18"/>
              </w:rPr>
              <w:t>Trabj</w:t>
            </w:r>
            <w:proofErr w:type="spellEnd"/>
            <w:r w:rsidRPr="00006C21">
              <w:rPr>
                <w:rFonts w:cstheme="minorHAnsi"/>
                <w:b/>
                <w:sz w:val="18"/>
                <w:szCs w:val="18"/>
              </w:rPr>
              <w:t>.</w:t>
            </w:r>
          </w:p>
        </w:tc>
        <w:tc>
          <w:tcPr>
            <w:tcW w:w="45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0,00</w:t>
            </w:r>
          </w:p>
        </w:tc>
      </w:tr>
      <w:tr w:rsidR="007468C9" w:rsidRPr="004E4DFE" w:rsidTr="008C6FCC">
        <w:trPr>
          <w:trHeight w:val="20"/>
        </w:trPr>
        <w:tc>
          <w:tcPr>
            <w:tcW w:w="2114" w:type="pct"/>
            <w:tcBorders>
              <w:top w:val="nil"/>
              <w:left w:val="single" w:sz="4" w:space="0" w:color="auto"/>
              <w:bottom w:val="single" w:sz="4" w:space="0" w:color="auto"/>
              <w:right w:val="single" w:sz="4" w:space="0" w:color="auto"/>
            </w:tcBorders>
            <w:shd w:val="clear" w:color="auto" w:fill="auto"/>
            <w:noWrap/>
            <w:vAlign w:val="center"/>
            <w:hideMark/>
          </w:tcPr>
          <w:p w:rsidR="007468C9" w:rsidRPr="00006C21" w:rsidRDefault="007468C9" w:rsidP="008C6FCC">
            <w:pPr>
              <w:pStyle w:val="Sinespaciado"/>
              <w:rPr>
                <w:rFonts w:cstheme="minorHAnsi"/>
                <w:b/>
                <w:sz w:val="18"/>
                <w:szCs w:val="18"/>
              </w:rPr>
            </w:pPr>
            <w:r w:rsidRPr="00006C21">
              <w:rPr>
                <w:rFonts w:cstheme="minorHAnsi"/>
                <w:b/>
                <w:sz w:val="18"/>
                <w:szCs w:val="18"/>
              </w:rPr>
              <w:t>(+) Valor de Desecho</w:t>
            </w:r>
          </w:p>
        </w:tc>
        <w:tc>
          <w:tcPr>
            <w:tcW w:w="45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16.950,00</w:t>
            </w:r>
          </w:p>
        </w:tc>
      </w:tr>
      <w:tr w:rsidR="007468C9" w:rsidRPr="004E4DFE" w:rsidTr="008C6FCC">
        <w:trPr>
          <w:trHeight w:val="20"/>
        </w:trPr>
        <w:tc>
          <w:tcPr>
            <w:tcW w:w="2114" w:type="pct"/>
            <w:tcBorders>
              <w:top w:val="nil"/>
              <w:left w:val="single" w:sz="4" w:space="0" w:color="auto"/>
              <w:bottom w:val="single" w:sz="4" w:space="0" w:color="auto"/>
              <w:right w:val="single" w:sz="4" w:space="0" w:color="auto"/>
            </w:tcBorders>
            <w:shd w:val="clear" w:color="auto" w:fill="auto"/>
            <w:noWrap/>
            <w:vAlign w:val="center"/>
            <w:hideMark/>
          </w:tcPr>
          <w:p w:rsidR="007468C9" w:rsidRPr="00006C21" w:rsidRDefault="007468C9" w:rsidP="008C6FCC">
            <w:pPr>
              <w:pStyle w:val="Sinespaciado"/>
              <w:rPr>
                <w:rFonts w:cstheme="minorHAnsi"/>
                <w:b/>
                <w:sz w:val="18"/>
                <w:szCs w:val="18"/>
              </w:rPr>
            </w:pPr>
            <w:r w:rsidRPr="00006C21">
              <w:rPr>
                <w:rFonts w:cstheme="minorHAnsi"/>
                <w:b/>
                <w:sz w:val="18"/>
                <w:szCs w:val="18"/>
              </w:rPr>
              <w:t>(=) Flujo Neto Efectivo</w:t>
            </w:r>
          </w:p>
        </w:tc>
        <w:tc>
          <w:tcPr>
            <w:tcW w:w="458" w:type="pct"/>
            <w:tcBorders>
              <w:top w:val="nil"/>
              <w:left w:val="nil"/>
              <w:bottom w:val="single" w:sz="4" w:space="0" w:color="auto"/>
              <w:right w:val="single" w:sz="4" w:space="0" w:color="auto"/>
            </w:tcBorders>
            <w:shd w:val="clear" w:color="auto" w:fill="auto"/>
            <w:noWrap/>
            <w:vAlign w:val="center"/>
            <w:hideMark/>
          </w:tcPr>
          <w:p w:rsidR="007468C9" w:rsidRPr="00006C21" w:rsidRDefault="007468C9" w:rsidP="00D228B0">
            <w:pPr>
              <w:pStyle w:val="Sinespaciado"/>
              <w:jc w:val="right"/>
              <w:rPr>
                <w:rFonts w:cstheme="minorHAnsi"/>
                <w:b/>
                <w:sz w:val="18"/>
                <w:szCs w:val="18"/>
              </w:rPr>
            </w:pPr>
            <w:r w:rsidRPr="00006C21">
              <w:rPr>
                <w:rFonts w:cstheme="minorHAnsi"/>
                <w:b/>
                <w:sz w:val="18"/>
                <w:szCs w:val="18"/>
              </w:rPr>
              <w:t>-27600,00</w:t>
            </w: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006C21" w:rsidRDefault="007468C9" w:rsidP="00D228B0">
            <w:pPr>
              <w:pStyle w:val="Sinespaciado"/>
              <w:jc w:val="right"/>
              <w:rPr>
                <w:rFonts w:cstheme="minorHAnsi"/>
                <w:b/>
                <w:sz w:val="18"/>
                <w:szCs w:val="18"/>
              </w:rPr>
            </w:pPr>
            <w:r w:rsidRPr="00006C21">
              <w:rPr>
                <w:rFonts w:cstheme="minorHAnsi"/>
                <w:b/>
                <w:sz w:val="18"/>
                <w:szCs w:val="18"/>
              </w:rPr>
              <w:t>5529,96</w:t>
            </w: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006C21" w:rsidRDefault="007468C9" w:rsidP="00D228B0">
            <w:pPr>
              <w:pStyle w:val="Sinespaciado"/>
              <w:jc w:val="right"/>
              <w:rPr>
                <w:rFonts w:cstheme="minorHAnsi"/>
                <w:b/>
                <w:sz w:val="18"/>
                <w:szCs w:val="18"/>
              </w:rPr>
            </w:pPr>
            <w:r w:rsidRPr="00006C21">
              <w:rPr>
                <w:rFonts w:cstheme="minorHAnsi"/>
                <w:b/>
                <w:sz w:val="18"/>
                <w:szCs w:val="18"/>
              </w:rPr>
              <w:t>7394,46</w:t>
            </w: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006C21" w:rsidRDefault="007468C9" w:rsidP="00D228B0">
            <w:pPr>
              <w:pStyle w:val="Sinespaciado"/>
              <w:jc w:val="right"/>
              <w:rPr>
                <w:rFonts w:cstheme="minorHAnsi"/>
                <w:b/>
                <w:sz w:val="18"/>
                <w:szCs w:val="18"/>
              </w:rPr>
            </w:pPr>
            <w:r w:rsidRPr="00006C21">
              <w:rPr>
                <w:rFonts w:cstheme="minorHAnsi"/>
                <w:b/>
                <w:sz w:val="18"/>
                <w:szCs w:val="18"/>
              </w:rPr>
              <w:t>9431,22</w:t>
            </w: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006C21" w:rsidRDefault="007468C9" w:rsidP="00D228B0">
            <w:pPr>
              <w:pStyle w:val="Sinespaciado"/>
              <w:jc w:val="right"/>
              <w:rPr>
                <w:rFonts w:cstheme="minorHAnsi"/>
                <w:b/>
                <w:sz w:val="18"/>
                <w:szCs w:val="18"/>
              </w:rPr>
            </w:pPr>
            <w:r w:rsidRPr="00006C21">
              <w:rPr>
                <w:rFonts w:cstheme="minorHAnsi"/>
                <w:b/>
                <w:sz w:val="18"/>
                <w:szCs w:val="18"/>
              </w:rPr>
              <w:t>11656,15</w:t>
            </w:r>
          </w:p>
        </w:tc>
        <w:tc>
          <w:tcPr>
            <w:tcW w:w="485" w:type="pct"/>
            <w:tcBorders>
              <w:top w:val="nil"/>
              <w:left w:val="nil"/>
              <w:bottom w:val="single" w:sz="4" w:space="0" w:color="auto"/>
              <w:right w:val="single" w:sz="4" w:space="0" w:color="auto"/>
            </w:tcBorders>
            <w:shd w:val="clear" w:color="auto" w:fill="auto"/>
            <w:noWrap/>
            <w:vAlign w:val="center"/>
            <w:hideMark/>
          </w:tcPr>
          <w:p w:rsidR="007468C9" w:rsidRPr="00006C21" w:rsidRDefault="007468C9" w:rsidP="00D228B0">
            <w:pPr>
              <w:pStyle w:val="Sinespaciado"/>
              <w:jc w:val="right"/>
              <w:rPr>
                <w:rFonts w:cstheme="minorHAnsi"/>
                <w:b/>
                <w:sz w:val="18"/>
                <w:szCs w:val="18"/>
              </w:rPr>
            </w:pPr>
            <w:r w:rsidRPr="00006C21">
              <w:rPr>
                <w:rFonts w:cstheme="minorHAnsi"/>
                <w:b/>
                <w:sz w:val="18"/>
                <w:szCs w:val="18"/>
              </w:rPr>
              <w:t>31036,70</w:t>
            </w:r>
          </w:p>
        </w:tc>
      </w:tr>
      <w:tr w:rsidR="007468C9" w:rsidRPr="004E4DFE" w:rsidTr="008C6FCC">
        <w:trPr>
          <w:trHeight w:val="20"/>
        </w:trPr>
        <w:tc>
          <w:tcPr>
            <w:tcW w:w="2114" w:type="pct"/>
            <w:tcBorders>
              <w:top w:val="nil"/>
              <w:left w:val="nil"/>
              <w:bottom w:val="nil"/>
              <w:right w:val="nil"/>
            </w:tcBorders>
            <w:shd w:val="clear" w:color="auto" w:fill="auto"/>
            <w:noWrap/>
            <w:vAlign w:val="center"/>
            <w:hideMark/>
          </w:tcPr>
          <w:p w:rsidR="007468C9" w:rsidRPr="00006C21" w:rsidRDefault="007468C9" w:rsidP="008C6FCC">
            <w:pPr>
              <w:pStyle w:val="Sinespaciado"/>
              <w:rPr>
                <w:rFonts w:cstheme="minorHAnsi"/>
                <w:b/>
                <w:sz w:val="18"/>
                <w:szCs w:val="18"/>
              </w:rPr>
            </w:pPr>
          </w:p>
        </w:tc>
        <w:tc>
          <w:tcPr>
            <w:tcW w:w="458" w:type="pct"/>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485" w:type="pct"/>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485" w:type="pct"/>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485" w:type="pct"/>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485" w:type="pct"/>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485" w:type="pct"/>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r>
      <w:tr w:rsidR="007468C9" w:rsidRPr="004E4DFE" w:rsidTr="008C6FCC">
        <w:trPr>
          <w:trHeight w:val="20"/>
        </w:trPr>
        <w:tc>
          <w:tcPr>
            <w:tcW w:w="2114" w:type="pct"/>
            <w:tcBorders>
              <w:top w:val="nil"/>
              <w:left w:val="nil"/>
              <w:bottom w:val="nil"/>
              <w:right w:val="nil"/>
            </w:tcBorders>
            <w:shd w:val="clear" w:color="auto" w:fill="auto"/>
            <w:noWrap/>
            <w:vAlign w:val="center"/>
            <w:hideMark/>
          </w:tcPr>
          <w:p w:rsidR="007468C9" w:rsidRPr="00006C21" w:rsidRDefault="007468C9" w:rsidP="008C6FCC">
            <w:pPr>
              <w:pStyle w:val="Sinespaciado"/>
              <w:rPr>
                <w:rFonts w:cstheme="minorHAnsi"/>
                <w:b/>
                <w:sz w:val="18"/>
                <w:szCs w:val="18"/>
              </w:rPr>
            </w:pPr>
          </w:p>
        </w:tc>
        <w:tc>
          <w:tcPr>
            <w:tcW w:w="458" w:type="pct"/>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485" w:type="pct"/>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485" w:type="pct"/>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485" w:type="pct"/>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485" w:type="pct"/>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485" w:type="pct"/>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r>
      <w:tr w:rsidR="007468C9" w:rsidRPr="004E4DFE" w:rsidTr="008C6FCC">
        <w:trPr>
          <w:trHeight w:val="20"/>
        </w:trPr>
        <w:tc>
          <w:tcPr>
            <w:tcW w:w="21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68C9" w:rsidRPr="00006C21" w:rsidRDefault="007468C9" w:rsidP="008C6FCC">
            <w:pPr>
              <w:pStyle w:val="Sinespaciado"/>
              <w:jc w:val="center"/>
              <w:rPr>
                <w:rFonts w:cstheme="minorHAnsi"/>
                <w:b/>
                <w:sz w:val="18"/>
                <w:szCs w:val="18"/>
              </w:rPr>
            </w:pPr>
            <w:r w:rsidRPr="00006C21">
              <w:rPr>
                <w:rFonts w:cstheme="minorHAnsi"/>
                <w:b/>
                <w:sz w:val="18"/>
                <w:szCs w:val="18"/>
              </w:rPr>
              <w:t>VAN</w:t>
            </w:r>
          </w:p>
        </w:tc>
        <w:tc>
          <w:tcPr>
            <w:tcW w:w="458" w:type="pct"/>
            <w:tcBorders>
              <w:top w:val="single" w:sz="4" w:space="0" w:color="auto"/>
              <w:left w:val="nil"/>
              <w:bottom w:val="single" w:sz="4" w:space="0" w:color="auto"/>
              <w:right w:val="single" w:sz="4" w:space="0" w:color="auto"/>
            </w:tcBorders>
            <w:shd w:val="clear" w:color="auto" w:fill="auto"/>
            <w:noWrap/>
            <w:vAlign w:val="center"/>
            <w:hideMark/>
          </w:tcPr>
          <w:p w:rsidR="007468C9" w:rsidRPr="004E4DFE" w:rsidRDefault="007468C9" w:rsidP="008C6FCC">
            <w:pPr>
              <w:pStyle w:val="Sinespaciado"/>
              <w:jc w:val="center"/>
              <w:rPr>
                <w:rFonts w:cstheme="minorHAnsi"/>
                <w:sz w:val="18"/>
                <w:szCs w:val="18"/>
              </w:rPr>
            </w:pPr>
            <w:r w:rsidRPr="004E4DFE">
              <w:rPr>
                <w:rFonts w:cstheme="minorHAnsi"/>
                <w:sz w:val="18"/>
                <w:szCs w:val="18"/>
              </w:rPr>
              <w:t>37448,49</w:t>
            </w:r>
          </w:p>
        </w:tc>
        <w:tc>
          <w:tcPr>
            <w:tcW w:w="485" w:type="pct"/>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485" w:type="pct"/>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485" w:type="pct"/>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485" w:type="pct"/>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485" w:type="pct"/>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r>
      <w:tr w:rsidR="007468C9" w:rsidRPr="004E4DFE" w:rsidTr="008C6FCC">
        <w:trPr>
          <w:trHeight w:val="20"/>
        </w:trPr>
        <w:tc>
          <w:tcPr>
            <w:tcW w:w="2114" w:type="pct"/>
            <w:tcBorders>
              <w:top w:val="nil"/>
              <w:left w:val="single" w:sz="4" w:space="0" w:color="auto"/>
              <w:bottom w:val="single" w:sz="4" w:space="0" w:color="auto"/>
              <w:right w:val="single" w:sz="4" w:space="0" w:color="auto"/>
            </w:tcBorders>
            <w:shd w:val="clear" w:color="auto" w:fill="auto"/>
            <w:noWrap/>
            <w:vAlign w:val="center"/>
            <w:hideMark/>
          </w:tcPr>
          <w:p w:rsidR="007468C9" w:rsidRPr="00006C21" w:rsidRDefault="007468C9" w:rsidP="008C6FCC">
            <w:pPr>
              <w:pStyle w:val="Sinespaciado"/>
              <w:jc w:val="center"/>
              <w:rPr>
                <w:rFonts w:cstheme="minorHAnsi"/>
                <w:b/>
                <w:sz w:val="18"/>
                <w:szCs w:val="18"/>
              </w:rPr>
            </w:pPr>
            <w:r w:rsidRPr="00006C21">
              <w:rPr>
                <w:rFonts w:cstheme="minorHAnsi"/>
                <w:b/>
                <w:sz w:val="18"/>
                <w:szCs w:val="18"/>
              </w:rPr>
              <w:t>TIR</w:t>
            </w:r>
          </w:p>
        </w:tc>
        <w:tc>
          <w:tcPr>
            <w:tcW w:w="45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8C6FCC">
            <w:pPr>
              <w:pStyle w:val="Sinespaciado"/>
              <w:jc w:val="center"/>
              <w:rPr>
                <w:rFonts w:cstheme="minorHAnsi"/>
                <w:sz w:val="18"/>
                <w:szCs w:val="18"/>
              </w:rPr>
            </w:pPr>
            <w:r w:rsidRPr="004E4DFE">
              <w:rPr>
                <w:rFonts w:cstheme="minorHAnsi"/>
                <w:sz w:val="18"/>
                <w:szCs w:val="18"/>
              </w:rPr>
              <w:t>26,75%</w:t>
            </w:r>
          </w:p>
        </w:tc>
        <w:tc>
          <w:tcPr>
            <w:tcW w:w="485" w:type="pct"/>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485" w:type="pct"/>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485" w:type="pct"/>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485" w:type="pct"/>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485" w:type="pct"/>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r>
      <w:tr w:rsidR="007468C9" w:rsidRPr="004E4DFE" w:rsidTr="008C6FCC">
        <w:trPr>
          <w:trHeight w:val="20"/>
        </w:trPr>
        <w:tc>
          <w:tcPr>
            <w:tcW w:w="2114" w:type="pct"/>
            <w:tcBorders>
              <w:top w:val="nil"/>
              <w:left w:val="single" w:sz="4" w:space="0" w:color="auto"/>
              <w:bottom w:val="single" w:sz="4" w:space="0" w:color="auto"/>
              <w:right w:val="single" w:sz="4" w:space="0" w:color="auto"/>
            </w:tcBorders>
            <w:shd w:val="clear" w:color="auto" w:fill="auto"/>
            <w:noWrap/>
            <w:vAlign w:val="center"/>
            <w:hideMark/>
          </w:tcPr>
          <w:p w:rsidR="007468C9" w:rsidRPr="00006C21" w:rsidRDefault="007468C9" w:rsidP="008C6FCC">
            <w:pPr>
              <w:pStyle w:val="Sinespaciado"/>
              <w:jc w:val="center"/>
              <w:rPr>
                <w:rFonts w:cstheme="minorHAnsi"/>
                <w:b/>
                <w:sz w:val="18"/>
                <w:szCs w:val="18"/>
              </w:rPr>
            </w:pPr>
            <w:r w:rsidRPr="00006C21">
              <w:rPr>
                <w:rFonts w:cstheme="minorHAnsi"/>
                <w:b/>
                <w:sz w:val="18"/>
                <w:szCs w:val="18"/>
              </w:rPr>
              <w:t>TMAR</w:t>
            </w:r>
          </w:p>
        </w:tc>
        <w:tc>
          <w:tcPr>
            <w:tcW w:w="458" w:type="pct"/>
            <w:tcBorders>
              <w:top w:val="nil"/>
              <w:left w:val="nil"/>
              <w:bottom w:val="single" w:sz="4" w:space="0" w:color="auto"/>
              <w:right w:val="single" w:sz="4" w:space="0" w:color="auto"/>
            </w:tcBorders>
            <w:shd w:val="clear" w:color="auto" w:fill="auto"/>
            <w:noWrap/>
            <w:vAlign w:val="center"/>
            <w:hideMark/>
          </w:tcPr>
          <w:p w:rsidR="007468C9" w:rsidRPr="004E4DFE" w:rsidRDefault="007468C9" w:rsidP="008C6FCC">
            <w:pPr>
              <w:pStyle w:val="Sinespaciado"/>
              <w:jc w:val="center"/>
              <w:rPr>
                <w:rFonts w:cstheme="minorHAnsi"/>
                <w:sz w:val="18"/>
                <w:szCs w:val="18"/>
              </w:rPr>
            </w:pPr>
            <w:r w:rsidRPr="004E4DFE">
              <w:rPr>
                <w:rFonts w:cstheme="minorHAnsi"/>
                <w:sz w:val="18"/>
                <w:szCs w:val="18"/>
              </w:rPr>
              <w:t>16,78%</w:t>
            </w:r>
          </w:p>
        </w:tc>
        <w:tc>
          <w:tcPr>
            <w:tcW w:w="485" w:type="pct"/>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485" w:type="pct"/>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485" w:type="pct"/>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485" w:type="pct"/>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485" w:type="pct"/>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r>
    </w:tbl>
    <w:p w:rsidR="007468C9" w:rsidRDefault="007468C9" w:rsidP="007468C9">
      <w:pPr>
        <w:sectPr w:rsidR="007468C9" w:rsidSect="008C6FCC">
          <w:pgSz w:w="15840" w:h="12240" w:orient="landscape"/>
          <w:pgMar w:top="2268" w:right="1985" w:bottom="1418" w:left="1985" w:header="708" w:footer="708" w:gutter="0"/>
          <w:cols w:space="708"/>
          <w:docGrid w:linePitch="360"/>
        </w:sectPr>
      </w:pPr>
    </w:p>
    <w:tbl>
      <w:tblPr>
        <w:tblW w:w="0" w:type="auto"/>
        <w:tblLayout w:type="fixed"/>
        <w:tblCellMar>
          <w:left w:w="70" w:type="dxa"/>
          <w:right w:w="70" w:type="dxa"/>
        </w:tblCellMar>
        <w:tblLook w:val="04A0"/>
      </w:tblPr>
      <w:tblGrid>
        <w:gridCol w:w="4858"/>
        <w:gridCol w:w="1188"/>
        <w:gridCol w:w="1249"/>
        <w:gridCol w:w="1249"/>
        <w:gridCol w:w="1249"/>
        <w:gridCol w:w="1249"/>
        <w:gridCol w:w="1252"/>
      </w:tblGrid>
      <w:tr w:rsidR="007468C9" w:rsidRPr="004E4DFE" w:rsidTr="008C6FCC">
        <w:trPr>
          <w:trHeight w:val="20"/>
        </w:trPr>
        <w:tc>
          <w:tcPr>
            <w:tcW w:w="12294" w:type="dxa"/>
            <w:gridSpan w:val="7"/>
            <w:tcBorders>
              <w:top w:val="nil"/>
              <w:left w:val="nil"/>
              <w:bottom w:val="nil"/>
              <w:right w:val="nil"/>
            </w:tcBorders>
            <w:shd w:val="clear" w:color="auto" w:fill="auto"/>
            <w:noWrap/>
            <w:vAlign w:val="center"/>
            <w:hideMark/>
          </w:tcPr>
          <w:p w:rsidR="007468C9" w:rsidRPr="003F06A5" w:rsidRDefault="007468C9" w:rsidP="00EE1D9B">
            <w:pPr>
              <w:pStyle w:val="Sinespaciado"/>
              <w:rPr>
                <w:rFonts w:cstheme="minorHAnsi"/>
                <w:sz w:val="18"/>
                <w:szCs w:val="18"/>
              </w:rPr>
            </w:pPr>
            <w:r>
              <w:rPr>
                <w:rFonts w:ascii="Arial" w:hAnsi="Arial" w:cs="Arial"/>
                <w:b/>
                <w:sz w:val="24"/>
                <w:szCs w:val="24"/>
                <w:lang w:val="es-ES"/>
              </w:rPr>
              <w:lastRenderedPageBreak/>
              <w:t>ANEXO 8</w:t>
            </w:r>
            <w:r w:rsidRPr="008C141B">
              <w:rPr>
                <w:rFonts w:ascii="Arial" w:hAnsi="Arial" w:cs="Arial"/>
                <w:b/>
                <w:sz w:val="24"/>
                <w:szCs w:val="24"/>
                <w:lang w:val="es-ES"/>
              </w:rPr>
              <w:t>:</w:t>
            </w:r>
            <w:r w:rsidRPr="008C141B">
              <w:rPr>
                <w:rFonts w:ascii="Arial" w:hAnsi="Arial" w:cs="Arial"/>
                <w:b/>
                <w:sz w:val="24"/>
                <w:szCs w:val="24"/>
              </w:rPr>
              <w:t xml:space="preserve"> </w:t>
            </w:r>
            <w:r w:rsidRPr="003C61C6">
              <w:rPr>
                <w:rFonts w:ascii="Arial" w:hAnsi="Arial" w:cs="Arial"/>
                <w:b/>
                <w:sz w:val="24"/>
                <w:szCs w:val="24"/>
              </w:rPr>
              <w:t>FLUJO DE EFECTIVO (DISMINUCIÓN DE LOS INGRESOS 10%)</w:t>
            </w:r>
          </w:p>
          <w:p w:rsidR="007468C9" w:rsidRPr="004E4DFE" w:rsidRDefault="007468C9" w:rsidP="008C6FCC">
            <w:pPr>
              <w:pStyle w:val="Sinespaciado"/>
              <w:ind w:left="720"/>
              <w:rPr>
                <w:rFonts w:cstheme="minorHAnsi"/>
                <w:sz w:val="18"/>
                <w:szCs w:val="18"/>
              </w:rPr>
            </w:pPr>
          </w:p>
        </w:tc>
      </w:tr>
      <w:tr w:rsidR="007468C9" w:rsidRPr="004E4DFE" w:rsidTr="008C6FCC">
        <w:trPr>
          <w:trHeight w:val="20"/>
        </w:trPr>
        <w:tc>
          <w:tcPr>
            <w:tcW w:w="4858" w:type="dxa"/>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1188" w:type="dxa"/>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1249" w:type="dxa"/>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1249" w:type="dxa"/>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1249" w:type="dxa"/>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1249" w:type="dxa"/>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1252" w:type="dxa"/>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r>
      <w:tr w:rsidR="007468C9" w:rsidRPr="004E4DFE" w:rsidTr="008C6FCC">
        <w:trPr>
          <w:trHeight w:val="20"/>
        </w:trPr>
        <w:tc>
          <w:tcPr>
            <w:tcW w:w="4858" w:type="dxa"/>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68C9" w:rsidRPr="003F06A5" w:rsidRDefault="007468C9" w:rsidP="008C6FCC">
            <w:pPr>
              <w:pStyle w:val="Sinespaciado"/>
              <w:jc w:val="center"/>
              <w:rPr>
                <w:rFonts w:cstheme="minorHAnsi"/>
                <w:b/>
                <w:sz w:val="18"/>
                <w:szCs w:val="18"/>
              </w:rPr>
            </w:pPr>
            <w:r w:rsidRPr="003F06A5">
              <w:rPr>
                <w:rFonts w:cstheme="minorHAnsi"/>
                <w:b/>
                <w:sz w:val="18"/>
                <w:szCs w:val="18"/>
              </w:rPr>
              <w:t>AÑO 0</w:t>
            </w:r>
          </w:p>
        </w:tc>
        <w:tc>
          <w:tcPr>
            <w:tcW w:w="1249" w:type="dxa"/>
            <w:tcBorders>
              <w:top w:val="single" w:sz="4" w:space="0" w:color="auto"/>
              <w:left w:val="nil"/>
              <w:bottom w:val="single" w:sz="4" w:space="0" w:color="auto"/>
              <w:right w:val="single" w:sz="4" w:space="0" w:color="auto"/>
            </w:tcBorders>
            <w:shd w:val="clear" w:color="auto" w:fill="auto"/>
            <w:noWrap/>
            <w:vAlign w:val="center"/>
            <w:hideMark/>
          </w:tcPr>
          <w:p w:rsidR="007468C9" w:rsidRPr="003F06A5" w:rsidRDefault="007468C9" w:rsidP="008C6FCC">
            <w:pPr>
              <w:pStyle w:val="Sinespaciado"/>
              <w:jc w:val="center"/>
              <w:rPr>
                <w:rFonts w:cstheme="minorHAnsi"/>
                <w:b/>
                <w:sz w:val="18"/>
                <w:szCs w:val="18"/>
              </w:rPr>
            </w:pPr>
            <w:r w:rsidRPr="003F06A5">
              <w:rPr>
                <w:rFonts w:cstheme="minorHAnsi"/>
                <w:b/>
                <w:sz w:val="18"/>
                <w:szCs w:val="18"/>
              </w:rPr>
              <w:t>AÑO 1</w:t>
            </w:r>
          </w:p>
        </w:tc>
        <w:tc>
          <w:tcPr>
            <w:tcW w:w="1249" w:type="dxa"/>
            <w:tcBorders>
              <w:top w:val="single" w:sz="4" w:space="0" w:color="auto"/>
              <w:left w:val="nil"/>
              <w:bottom w:val="single" w:sz="4" w:space="0" w:color="auto"/>
              <w:right w:val="single" w:sz="4" w:space="0" w:color="auto"/>
            </w:tcBorders>
            <w:shd w:val="clear" w:color="auto" w:fill="auto"/>
            <w:noWrap/>
            <w:vAlign w:val="center"/>
            <w:hideMark/>
          </w:tcPr>
          <w:p w:rsidR="007468C9" w:rsidRPr="003F06A5" w:rsidRDefault="007468C9" w:rsidP="008C6FCC">
            <w:pPr>
              <w:pStyle w:val="Sinespaciado"/>
              <w:jc w:val="center"/>
              <w:rPr>
                <w:rFonts w:cstheme="minorHAnsi"/>
                <w:b/>
                <w:sz w:val="18"/>
                <w:szCs w:val="18"/>
              </w:rPr>
            </w:pPr>
            <w:r w:rsidRPr="003F06A5">
              <w:rPr>
                <w:rFonts w:cstheme="minorHAnsi"/>
                <w:b/>
                <w:sz w:val="18"/>
                <w:szCs w:val="18"/>
              </w:rPr>
              <w:t>AÑO 2</w:t>
            </w:r>
          </w:p>
        </w:tc>
        <w:tc>
          <w:tcPr>
            <w:tcW w:w="1249" w:type="dxa"/>
            <w:tcBorders>
              <w:top w:val="single" w:sz="4" w:space="0" w:color="auto"/>
              <w:left w:val="nil"/>
              <w:bottom w:val="single" w:sz="4" w:space="0" w:color="auto"/>
              <w:right w:val="single" w:sz="4" w:space="0" w:color="auto"/>
            </w:tcBorders>
            <w:shd w:val="clear" w:color="auto" w:fill="auto"/>
            <w:noWrap/>
            <w:vAlign w:val="center"/>
            <w:hideMark/>
          </w:tcPr>
          <w:p w:rsidR="007468C9" w:rsidRPr="003F06A5" w:rsidRDefault="007468C9" w:rsidP="008C6FCC">
            <w:pPr>
              <w:pStyle w:val="Sinespaciado"/>
              <w:jc w:val="center"/>
              <w:rPr>
                <w:rFonts w:cstheme="minorHAnsi"/>
                <w:b/>
                <w:sz w:val="18"/>
                <w:szCs w:val="18"/>
              </w:rPr>
            </w:pPr>
            <w:r w:rsidRPr="003F06A5">
              <w:rPr>
                <w:rFonts w:cstheme="minorHAnsi"/>
                <w:b/>
                <w:sz w:val="18"/>
                <w:szCs w:val="18"/>
              </w:rPr>
              <w:t>AÑO 3</w:t>
            </w:r>
          </w:p>
        </w:tc>
        <w:tc>
          <w:tcPr>
            <w:tcW w:w="1249" w:type="dxa"/>
            <w:tcBorders>
              <w:top w:val="single" w:sz="4" w:space="0" w:color="auto"/>
              <w:left w:val="nil"/>
              <w:bottom w:val="single" w:sz="4" w:space="0" w:color="auto"/>
              <w:right w:val="single" w:sz="4" w:space="0" w:color="auto"/>
            </w:tcBorders>
            <w:shd w:val="clear" w:color="auto" w:fill="auto"/>
            <w:noWrap/>
            <w:vAlign w:val="center"/>
            <w:hideMark/>
          </w:tcPr>
          <w:p w:rsidR="007468C9" w:rsidRPr="003F06A5" w:rsidRDefault="007468C9" w:rsidP="008C6FCC">
            <w:pPr>
              <w:pStyle w:val="Sinespaciado"/>
              <w:jc w:val="center"/>
              <w:rPr>
                <w:rFonts w:cstheme="minorHAnsi"/>
                <w:b/>
                <w:sz w:val="18"/>
                <w:szCs w:val="18"/>
              </w:rPr>
            </w:pPr>
            <w:r w:rsidRPr="003F06A5">
              <w:rPr>
                <w:rFonts w:cstheme="minorHAnsi"/>
                <w:b/>
                <w:sz w:val="18"/>
                <w:szCs w:val="18"/>
              </w:rPr>
              <w:t>AÑO 4</w:t>
            </w:r>
          </w:p>
        </w:tc>
        <w:tc>
          <w:tcPr>
            <w:tcW w:w="1252" w:type="dxa"/>
            <w:tcBorders>
              <w:top w:val="single" w:sz="4" w:space="0" w:color="auto"/>
              <w:left w:val="nil"/>
              <w:bottom w:val="single" w:sz="4" w:space="0" w:color="auto"/>
              <w:right w:val="single" w:sz="4" w:space="0" w:color="auto"/>
            </w:tcBorders>
            <w:shd w:val="clear" w:color="auto" w:fill="auto"/>
            <w:noWrap/>
            <w:vAlign w:val="center"/>
            <w:hideMark/>
          </w:tcPr>
          <w:p w:rsidR="007468C9" w:rsidRPr="003F06A5" w:rsidRDefault="007468C9" w:rsidP="008C6FCC">
            <w:pPr>
              <w:pStyle w:val="Sinespaciado"/>
              <w:jc w:val="center"/>
              <w:rPr>
                <w:rFonts w:cstheme="minorHAnsi"/>
                <w:b/>
                <w:sz w:val="18"/>
                <w:szCs w:val="18"/>
              </w:rPr>
            </w:pPr>
            <w:r w:rsidRPr="003F06A5">
              <w:rPr>
                <w:rFonts w:cstheme="minorHAnsi"/>
                <w:b/>
                <w:sz w:val="18"/>
                <w:szCs w:val="18"/>
              </w:rPr>
              <w:t>AÑO 5</w:t>
            </w:r>
          </w:p>
        </w:tc>
      </w:tr>
      <w:tr w:rsidR="007468C9" w:rsidRPr="004E4DFE" w:rsidTr="008C6FCC">
        <w:trPr>
          <w:trHeight w:val="20"/>
        </w:trPr>
        <w:tc>
          <w:tcPr>
            <w:tcW w:w="4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68C9" w:rsidRPr="003F06A5" w:rsidRDefault="007468C9" w:rsidP="008C6FCC">
            <w:pPr>
              <w:pStyle w:val="Sinespaciado"/>
              <w:rPr>
                <w:rFonts w:cstheme="minorHAnsi"/>
                <w:b/>
                <w:sz w:val="18"/>
                <w:szCs w:val="18"/>
              </w:rPr>
            </w:pPr>
            <w:r w:rsidRPr="003F06A5">
              <w:rPr>
                <w:rFonts w:cstheme="minorHAnsi"/>
                <w:b/>
                <w:sz w:val="18"/>
                <w:szCs w:val="18"/>
              </w:rPr>
              <w:t>Ingresos</w:t>
            </w:r>
          </w:p>
        </w:tc>
        <w:tc>
          <w:tcPr>
            <w:tcW w:w="1188"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22669,67</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24709,94</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26933,83</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29357,88</w:t>
            </w:r>
          </w:p>
        </w:tc>
        <w:tc>
          <w:tcPr>
            <w:tcW w:w="1252"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32000,09</w:t>
            </w:r>
          </w:p>
        </w:tc>
      </w:tr>
      <w:tr w:rsidR="007468C9" w:rsidRPr="004E4DFE" w:rsidTr="008C6FCC">
        <w:trPr>
          <w:trHeight w:val="20"/>
        </w:trPr>
        <w:tc>
          <w:tcPr>
            <w:tcW w:w="4858" w:type="dxa"/>
            <w:tcBorders>
              <w:top w:val="nil"/>
              <w:left w:val="single" w:sz="4" w:space="0" w:color="auto"/>
              <w:bottom w:val="single" w:sz="4" w:space="0" w:color="auto"/>
              <w:right w:val="single" w:sz="4" w:space="0" w:color="auto"/>
            </w:tcBorders>
            <w:shd w:val="clear" w:color="auto" w:fill="auto"/>
            <w:noWrap/>
            <w:vAlign w:val="center"/>
            <w:hideMark/>
          </w:tcPr>
          <w:p w:rsidR="007468C9" w:rsidRPr="003F06A5" w:rsidRDefault="007468C9" w:rsidP="008C6FCC">
            <w:pPr>
              <w:pStyle w:val="Sinespaciado"/>
              <w:rPr>
                <w:rFonts w:cstheme="minorHAnsi"/>
                <w:b/>
                <w:sz w:val="18"/>
                <w:szCs w:val="18"/>
              </w:rPr>
            </w:pPr>
            <w:r w:rsidRPr="003F06A5">
              <w:rPr>
                <w:rFonts w:cstheme="minorHAnsi"/>
                <w:b/>
                <w:sz w:val="18"/>
                <w:szCs w:val="18"/>
              </w:rPr>
              <w:t>(-) Costo de Venta</w:t>
            </w:r>
          </w:p>
        </w:tc>
        <w:tc>
          <w:tcPr>
            <w:tcW w:w="1188"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52"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r>
      <w:tr w:rsidR="007468C9" w:rsidRPr="004E4DFE" w:rsidTr="008C6FCC">
        <w:trPr>
          <w:trHeight w:val="20"/>
        </w:trPr>
        <w:tc>
          <w:tcPr>
            <w:tcW w:w="4858" w:type="dxa"/>
            <w:tcBorders>
              <w:top w:val="nil"/>
              <w:left w:val="single" w:sz="4" w:space="0" w:color="auto"/>
              <w:bottom w:val="single" w:sz="4" w:space="0" w:color="auto"/>
              <w:right w:val="single" w:sz="4" w:space="0" w:color="auto"/>
            </w:tcBorders>
            <w:shd w:val="clear" w:color="auto" w:fill="auto"/>
            <w:noWrap/>
            <w:vAlign w:val="center"/>
            <w:hideMark/>
          </w:tcPr>
          <w:p w:rsidR="007468C9" w:rsidRPr="003F06A5" w:rsidRDefault="007468C9" w:rsidP="008C6FCC">
            <w:pPr>
              <w:pStyle w:val="Sinespaciado"/>
              <w:rPr>
                <w:rFonts w:cstheme="minorHAnsi"/>
                <w:b/>
                <w:sz w:val="18"/>
                <w:szCs w:val="18"/>
              </w:rPr>
            </w:pPr>
            <w:r w:rsidRPr="003F06A5">
              <w:rPr>
                <w:rFonts w:cstheme="minorHAnsi"/>
                <w:b/>
                <w:sz w:val="18"/>
                <w:szCs w:val="18"/>
              </w:rPr>
              <w:t>Material Directo</w:t>
            </w:r>
          </w:p>
        </w:tc>
        <w:tc>
          <w:tcPr>
            <w:tcW w:w="1188"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2705,16</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2948,63</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3214,00</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3503,26</w:t>
            </w:r>
          </w:p>
        </w:tc>
        <w:tc>
          <w:tcPr>
            <w:tcW w:w="1252"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3818,56</w:t>
            </w:r>
          </w:p>
        </w:tc>
      </w:tr>
      <w:tr w:rsidR="007468C9" w:rsidRPr="004E4DFE" w:rsidTr="008C6FCC">
        <w:trPr>
          <w:trHeight w:val="20"/>
        </w:trPr>
        <w:tc>
          <w:tcPr>
            <w:tcW w:w="4858" w:type="dxa"/>
            <w:tcBorders>
              <w:top w:val="nil"/>
              <w:left w:val="single" w:sz="4" w:space="0" w:color="auto"/>
              <w:bottom w:val="single" w:sz="4" w:space="0" w:color="auto"/>
              <w:right w:val="single" w:sz="4" w:space="0" w:color="auto"/>
            </w:tcBorders>
            <w:shd w:val="clear" w:color="auto" w:fill="auto"/>
            <w:noWrap/>
            <w:vAlign w:val="center"/>
            <w:hideMark/>
          </w:tcPr>
          <w:p w:rsidR="007468C9" w:rsidRPr="003F06A5" w:rsidRDefault="007468C9" w:rsidP="008C6FCC">
            <w:pPr>
              <w:pStyle w:val="Sinespaciado"/>
              <w:rPr>
                <w:rFonts w:cstheme="minorHAnsi"/>
                <w:b/>
                <w:sz w:val="18"/>
                <w:szCs w:val="18"/>
              </w:rPr>
            </w:pPr>
            <w:r w:rsidRPr="003F06A5">
              <w:rPr>
                <w:rFonts w:cstheme="minorHAnsi"/>
                <w:b/>
                <w:sz w:val="18"/>
                <w:szCs w:val="18"/>
              </w:rPr>
              <w:t>Mano de obra Directa</w:t>
            </w:r>
          </w:p>
        </w:tc>
        <w:tc>
          <w:tcPr>
            <w:tcW w:w="1188"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0,00</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0,00</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0,00</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0,00</w:t>
            </w:r>
          </w:p>
        </w:tc>
        <w:tc>
          <w:tcPr>
            <w:tcW w:w="1252"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0,00</w:t>
            </w:r>
          </w:p>
        </w:tc>
      </w:tr>
      <w:tr w:rsidR="007468C9" w:rsidRPr="004E4DFE" w:rsidTr="008C6FCC">
        <w:trPr>
          <w:trHeight w:val="20"/>
        </w:trPr>
        <w:tc>
          <w:tcPr>
            <w:tcW w:w="4858" w:type="dxa"/>
            <w:tcBorders>
              <w:top w:val="nil"/>
              <w:left w:val="single" w:sz="4" w:space="0" w:color="auto"/>
              <w:bottom w:val="single" w:sz="4" w:space="0" w:color="auto"/>
              <w:right w:val="single" w:sz="4" w:space="0" w:color="auto"/>
            </w:tcBorders>
            <w:shd w:val="clear" w:color="auto" w:fill="auto"/>
            <w:noWrap/>
            <w:vAlign w:val="center"/>
            <w:hideMark/>
          </w:tcPr>
          <w:p w:rsidR="007468C9" w:rsidRPr="003F06A5" w:rsidRDefault="007468C9" w:rsidP="008C6FCC">
            <w:pPr>
              <w:pStyle w:val="Sinespaciado"/>
              <w:rPr>
                <w:rFonts w:cstheme="minorHAnsi"/>
                <w:b/>
                <w:sz w:val="18"/>
                <w:szCs w:val="18"/>
              </w:rPr>
            </w:pPr>
            <w:r w:rsidRPr="003F06A5">
              <w:rPr>
                <w:rFonts w:cstheme="minorHAnsi"/>
                <w:b/>
                <w:sz w:val="18"/>
                <w:szCs w:val="18"/>
              </w:rPr>
              <w:t>(-) Costos Indirectos de Fabricación</w:t>
            </w:r>
          </w:p>
        </w:tc>
        <w:tc>
          <w:tcPr>
            <w:tcW w:w="1188"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52"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r>
      <w:tr w:rsidR="007468C9" w:rsidRPr="004E4DFE" w:rsidTr="008C6FCC">
        <w:trPr>
          <w:trHeight w:val="20"/>
        </w:trPr>
        <w:tc>
          <w:tcPr>
            <w:tcW w:w="4858" w:type="dxa"/>
            <w:tcBorders>
              <w:top w:val="nil"/>
              <w:left w:val="single" w:sz="4" w:space="0" w:color="auto"/>
              <w:bottom w:val="single" w:sz="4" w:space="0" w:color="auto"/>
              <w:right w:val="single" w:sz="4" w:space="0" w:color="auto"/>
            </w:tcBorders>
            <w:shd w:val="clear" w:color="auto" w:fill="auto"/>
            <w:noWrap/>
            <w:vAlign w:val="center"/>
            <w:hideMark/>
          </w:tcPr>
          <w:p w:rsidR="007468C9" w:rsidRPr="003F06A5" w:rsidRDefault="00D228B0" w:rsidP="008C6FCC">
            <w:pPr>
              <w:pStyle w:val="Sinespaciado"/>
              <w:rPr>
                <w:rFonts w:cstheme="minorHAnsi"/>
                <w:b/>
                <w:sz w:val="18"/>
                <w:szCs w:val="18"/>
              </w:rPr>
            </w:pPr>
            <w:r w:rsidRPr="003F06A5">
              <w:rPr>
                <w:rFonts w:cstheme="minorHAnsi"/>
                <w:b/>
                <w:sz w:val="18"/>
                <w:szCs w:val="18"/>
              </w:rPr>
              <w:t>Servicios</w:t>
            </w:r>
            <w:r w:rsidR="007468C9" w:rsidRPr="003F06A5">
              <w:rPr>
                <w:rFonts w:cstheme="minorHAnsi"/>
                <w:b/>
                <w:sz w:val="18"/>
                <w:szCs w:val="18"/>
              </w:rPr>
              <w:t xml:space="preserve"> Básicos</w:t>
            </w:r>
          </w:p>
        </w:tc>
        <w:tc>
          <w:tcPr>
            <w:tcW w:w="1188"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372,00</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405,48</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441,97</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481,75</w:t>
            </w:r>
          </w:p>
        </w:tc>
        <w:tc>
          <w:tcPr>
            <w:tcW w:w="1252"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525,11</w:t>
            </w:r>
          </w:p>
        </w:tc>
      </w:tr>
      <w:tr w:rsidR="007468C9" w:rsidRPr="004E4DFE" w:rsidTr="008C6FCC">
        <w:trPr>
          <w:trHeight w:val="20"/>
        </w:trPr>
        <w:tc>
          <w:tcPr>
            <w:tcW w:w="4858" w:type="dxa"/>
            <w:tcBorders>
              <w:top w:val="nil"/>
              <w:left w:val="single" w:sz="4" w:space="0" w:color="auto"/>
              <w:bottom w:val="single" w:sz="4" w:space="0" w:color="auto"/>
              <w:right w:val="single" w:sz="4" w:space="0" w:color="auto"/>
            </w:tcBorders>
            <w:shd w:val="clear" w:color="auto" w:fill="auto"/>
            <w:noWrap/>
            <w:vAlign w:val="center"/>
            <w:hideMark/>
          </w:tcPr>
          <w:p w:rsidR="007468C9" w:rsidRPr="003F06A5" w:rsidRDefault="007468C9" w:rsidP="008C6FCC">
            <w:pPr>
              <w:pStyle w:val="Sinespaciado"/>
              <w:rPr>
                <w:rFonts w:cstheme="minorHAnsi"/>
                <w:b/>
                <w:sz w:val="18"/>
                <w:szCs w:val="18"/>
              </w:rPr>
            </w:pPr>
            <w:r w:rsidRPr="003F06A5">
              <w:rPr>
                <w:rFonts w:cstheme="minorHAnsi"/>
                <w:b/>
                <w:sz w:val="18"/>
                <w:szCs w:val="18"/>
              </w:rPr>
              <w:t>(=) Utilidad Bruta</w:t>
            </w:r>
          </w:p>
        </w:tc>
        <w:tc>
          <w:tcPr>
            <w:tcW w:w="1188"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3F06A5" w:rsidRDefault="007468C9" w:rsidP="00D228B0">
            <w:pPr>
              <w:pStyle w:val="Sinespaciado"/>
              <w:jc w:val="right"/>
              <w:rPr>
                <w:rFonts w:cstheme="minorHAnsi"/>
                <w:b/>
                <w:sz w:val="18"/>
                <w:szCs w:val="18"/>
              </w:rPr>
            </w:pPr>
            <w:r w:rsidRPr="003F06A5">
              <w:rPr>
                <w:rFonts w:cstheme="minorHAnsi"/>
                <w:b/>
                <w:sz w:val="18"/>
                <w:szCs w:val="18"/>
              </w:rPr>
              <w:t>19592,51</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3F06A5" w:rsidRDefault="007468C9" w:rsidP="00D228B0">
            <w:pPr>
              <w:pStyle w:val="Sinespaciado"/>
              <w:jc w:val="right"/>
              <w:rPr>
                <w:rFonts w:cstheme="minorHAnsi"/>
                <w:b/>
                <w:sz w:val="18"/>
                <w:szCs w:val="18"/>
              </w:rPr>
            </w:pPr>
            <w:r w:rsidRPr="003F06A5">
              <w:rPr>
                <w:rFonts w:cstheme="minorHAnsi"/>
                <w:b/>
                <w:sz w:val="18"/>
                <w:szCs w:val="18"/>
              </w:rPr>
              <w:t>21355,83</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3F06A5" w:rsidRDefault="007468C9" w:rsidP="00D228B0">
            <w:pPr>
              <w:pStyle w:val="Sinespaciado"/>
              <w:jc w:val="right"/>
              <w:rPr>
                <w:rFonts w:cstheme="minorHAnsi"/>
                <w:b/>
                <w:sz w:val="18"/>
                <w:szCs w:val="18"/>
              </w:rPr>
            </w:pPr>
            <w:r w:rsidRPr="003F06A5">
              <w:rPr>
                <w:rFonts w:cstheme="minorHAnsi"/>
                <w:b/>
                <w:sz w:val="18"/>
                <w:szCs w:val="18"/>
              </w:rPr>
              <w:t>23277,86</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3F06A5" w:rsidRDefault="007468C9" w:rsidP="00D228B0">
            <w:pPr>
              <w:pStyle w:val="Sinespaciado"/>
              <w:jc w:val="right"/>
              <w:rPr>
                <w:rFonts w:cstheme="minorHAnsi"/>
                <w:b/>
                <w:sz w:val="18"/>
                <w:szCs w:val="18"/>
              </w:rPr>
            </w:pPr>
            <w:r w:rsidRPr="003F06A5">
              <w:rPr>
                <w:rFonts w:cstheme="minorHAnsi"/>
                <w:b/>
                <w:sz w:val="18"/>
                <w:szCs w:val="18"/>
              </w:rPr>
              <w:t>25372,86</w:t>
            </w:r>
          </w:p>
        </w:tc>
        <w:tc>
          <w:tcPr>
            <w:tcW w:w="1252" w:type="dxa"/>
            <w:tcBorders>
              <w:top w:val="nil"/>
              <w:left w:val="nil"/>
              <w:bottom w:val="single" w:sz="4" w:space="0" w:color="auto"/>
              <w:right w:val="single" w:sz="4" w:space="0" w:color="auto"/>
            </w:tcBorders>
            <w:shd w:val="clear" w:color="auto" w:fill="auto"/>
            <w:noWrap/>
            <w:vAlign w:val="center"/>
            <w:hideMark/>
          </w:tcPr>
          <w:p w:rsidR="007468C9" w:rsidRPr="003F06A5" w:rsidRDefault="007468C9" w:rsidP="00D228B0">
            <w:pPr>
              <w:pStyle w:val="Sinespaciado"/>
              <w:jc w:val="right"/>
              <w:rPr>
                <w:rFonts w:cstheme="minorHAnsi"/>
                <w:b/>
                <w:sz w:val="18"/>
                <w:szCs w:val="18"/>
              </w:rPr>
            </w:pPr>
            <w:r w:rsidRPr="003F06A5">
              <w:rPr>
                <w:rFonts w:cstheme="minorHAnsi"/>
                <w:b/>
                <w:sz w:val="18"/>
                <w:szCs w:val="18"/>
              </w:rPr>
              <w:t>27656,42</w:t>
            </w:r>
          </w:p>
        </w:tc>
      </w:tr>
      <w:tr w:rsidR="007468C9" w:rsidRPr="004E4DFE" w:rsidTr="008C6FCC">
        <w:trPr>
          <w:trHeight w:val="20"/>
        </w:trPr>
        <w:tc>
          <w:tcPr>
            <w:tcW w:w="4858" w:type="dxa"/>
            <w:tcBorders>
              <w:top w:val="nil"/>
              <w:left w:val="single" w:sz="4" w:space="0" w:color="auto"/>
              <w:bottom w:val="single" w:sz="4" w:space="0" w:color="auto"/>
              <w:right w:val="single" w:sz="4" w:space="0" w:color="auto"/>
            </w:tcBorders>
            <w:shd w:val="clear" w:color="auto" w:fill="auto"/>
            <w:noWrap/>
            <w:vAlign w:val="center"/>
            <w:hideMark/>
          </w:tcPr>
          <w:p w:rsidR="007468C9" w:rsidRPr="003F06A5" w:rsidRDefault="007468C9" w:rsidP="008C6FCC">
            <w:pPr>
              <w:pStyle w:val="Sinespaciado"/>
              <w:rPr>
                <w:rFonts w:cstheme="minorHAnsi"/>
                <w:b/>
                <w:sz w:val="18"/>
                <w:szCs w:val="18"/>
              </w:rPr>
            </w:pPr>
            <w:r w:rsidRPr="003F06A5">
              <w:rPr>
                <w:rFonts w:cstheme="minorHAnsi"/>
                <w:b/>
                <w:sz w:val="18"/>
                <w:szCs w:val="18"/>
              </w:rPr>
              <w:t>(-) Gastos Operacionales</w:t>
            </w:r>
          </w:p>
        </w:tc>
        <w:tc>
          <w:tcPr>
            <w:tcW w:w="1188"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52"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r>
      <w:tr w:rsidR="007468C9" w:rsidRPr="004E4DFE" w:rsidTr="008C6FCC">
        <w:trPr>
          <w:trHeight w:val="20"/>
        </w:trPr>
        <w:tc>
          <w:tcPr>
            <w:tcW w:w="4858" w:type="dxa"/>
            <w:tcBorders>
              <w:top w:val="nil"/>
              <w:left w:val="single" w:sz="4" w:space="0" w:color="auto"/>
              <w:bottom w:val="single" w:sz="4" w:space="0" w:color="auto"/>
              <w:right w:val="single" w:sz="4" w:space="0" w:color="auto"/>
            </w:tcBorders>
            <w:shd w:val="clear" w:color="auto" w:fill="auto"/>
            <w:noWrap/>
            <w:vAlign w:val="center"/>
            <w:hideMark/>
          </w:tcPr>
          <w:p w:rsidR="007468C9" w:rsidRPr="003F06A5" w:rsidRDefault="007468C9" w:rsidP="008C6FCC">
            <w:pPr>
              <w:pStyle w:val="Sinespaciado"/>
              <w:rPr>
                <w:rFonts w:cstheme="minorHAnsi"/>
                <w:b/>
                <w:sz w:val="18"/>
                <w:szCs w:val="18"/>
              </w:rPr>
            </w:pPr>
            <w:r w:rsidRPr="003F06A5">
              <w:rPr>
                <w:rFonts w:cstheme="minorHAnsi"/>
                <w:b/>
                <w:sz w:val="18"/>
                <w:szCs w:val="18"/>
              </w:rPr>
              <w:t>Gastos Varios</w:t>
            </w:r>
          </w:p>
        </w:tc>
        <w:tc>
          <w:tcPr>
            <w:tcW w:w="1188"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512,14</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558,24</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608,48</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663,24</w:t>
            </w:r>
          </w:p>
        </w:tc>
        <w:tc>
          <w:tcPr>
            <w:tcW w:w="1252"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722,93</w:t>
            </w:r>
          </w:p>
        </w:tc>
      </w:tr>
      <w:tr w:rsidR="007468C9" w:rsidRPr="004E4DFE" w:rsidTr="008C6FCC">
        <w:trPr>
          <w:trHeight w:val="20"/>
        </w:trPr>
        <w:tc>
          <w:tcPr>
            <w:tcW w:w="4858" w:type="dxa"/>
            <w:tcBorders>
              <w:top w:val="nil"/>
              <w:left w:val="single" w:sz="4" w:space="0" w:color="auto"/>
              <w:bottom w:val="single" w:sz="4" w:space="0" w:color="auto"/>
              <w:right w:val="single" w:sz="4" w:space="0" w:color="auto"/>
            </w:tcBorders>
            <w:shd w:val="clear" w:color="auto" w:fill="auto"/>
            <w:noWrap/>
            <w:vAlign w:val="center"/>
            <w:hideMark/>
          </w:tcPr>
          <w:p w:rsidR="007468C9" w:rsidRPr="003F06A5" w:rsidRDefault="007468C9" w:rsidP="008C6FCC">
            <w:pPr>
              <w:pStyle w:val="Sinespaciado"/>
              <w:rPr>
                <w:rFonts w:cstheme="minorHAnsi"/>
                <w:b/>
                <w:sz w:val="18"/>
                <w:szCs w:val="18"/>
              </w:rPr>
            </w:pPr>
            <w:r w:rsidRPr="003F06A5">
              <w:rPr>
                <w:rFonts w:cstheme="minorHAnsi"/>
                <w:b/>
                <w:sz w:val="18"/>
                <w:szCs w:val="18"/>
              </w:rPr>
              <w:t>Gastos Administrativos</w:t>
            </w:r>
          </w:p>
        </w:tc>
        <w:tc>
          <w:tcPr>
            <w:tcW w:w="1188"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0,00</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0,00</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0,00</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0,00</w:t>
            </w:r>
          </w:p>
        </w:tc>
        <w:tc>
          <w:tcPr>
            <w:tcW w:w="1252"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0,00</w:t>
            </w:r>
          </w:p>
        </w:tc>
      </w:tr>
      <w:tr w:rsidR="007468C9" w:rsidRPr="004E4DFE" w:rsidTr="008C6FCC">
        <w:trPr>
          <w:trHeight w:val="20"/>
        </w:trPr>
        <w:tc>
          <w:tcPr>
            <w:tcW w:w="4858" w:type="dxa"/>
            <w:tcBorders>
              <w:top w:val="nil"/>
              <w:left w:val="single" w:sz="4" w:space="0" w:color="auto"/>
              <w:bottom w:val="single" w:sz="4" w:space="0" w:color="auto"/>
              <w:right w:val="single" w:sz="4" w:space="0" w:color="auto"/>
            </w:tcBorders>
            <w:shd w:val="clear" w:color="auto" w:fill="auto"/>
            <w:noWrap/>
            <w:vAlign w:val="center"/>
            <w:hideMark/>
          </w:tcPr>
          <w:p w:rsidR="007468C9" w:rsidRPr="003F06A5" w:rsidRDefault="007468C9" w:rsidP="008C6FCC">
            <w:pPr>
              <w:pStyle w:val="Sinespaciado"/>
              <w:rPr>
                <w:rFonts w:cstheme="minorHAnsi"/>
                <w:b/>
                <w:sz w:val="18"/>
                <w:szCs w:val="18"/>
              </w:rPr>
            </w:pPr>
            <w:r w:rsidRPr="003F06A5">
              <w:rPr>
                <w:rFonts w:cstheme="minorHAnsi"/>
                <w:b/>
                <w:sz w:val="18"/>
                <w:szCs w:val="18"/>
              </w:rPr>
              <w:t>Gastos de Alimentación</w:t>
            </w:r>
          </w:p>
        </w:tc>
        <w:tc>
          <w:tcPr>
            <w:tcW w:w="1188"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0,00</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0,00</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0,00</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0,00</w:t>
            </w:r>
          </w:p>
        </w:tc>
        <w:tc>
          <w:tcPr>
            <w:tcW w:w="1252"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0,00</w:t>
            </w:r>
          </w:p>
        </w:tc>
      </w:tr>
      <w:tr w:rsidR="007468C9" w:rsidRPr="004E4DFE" w:rsidTr="008C6FCC">
        <w:trPr>
          <w:trHeight w:val="20"/>
        </w:trPr>
        <w:tc>
          <w:tcPr>
            <w:tcW w:w="4858" w:type="dxa"/>
            <w:tcBorders>
              <w:top w:val="nil"/>
              <w:left w:val="single" w:sz="4" w:space="0" w:color="auto"/>
              <w:bottom w:val="single" w:sz="4" w:space="0" w:color="auto"/>
              <w:right w:val="single" w:sz="4" w:space="0" w:color="auto"/>
            </w:tcBorders>
            <w:shd w:val="clear" w:color="auto" w:fill="auto"/>
            <w:noWrap/>
            <w:vAlign w:val="center"/>
            <w:hideMark/>
          </w:tcPr>
          <w:p w:rsidR="007468C9" w:rsidRPr="003F06A5" w:rsidRDefault="007468C9" w:rsidP="008C6FCC">
            <w:pPr>
              <w:pStyle w:val="Sinespaciado"/>
              <w:rPr>
                <w:rFonts w:cstheme="minorHAnsi"/>
                <w:b/>
                <w:sz w:val="18"/>
                <w:szCs w:val="18"/>
              </w:rPr>
            </w:pPr>
            <w:r w:rsidRPr="003F06A5">
              <w:rPr>
                <w:rFonts w:cstheme="minorHAnsi"/>
                <w:b/>
                <w:sz w:val="18"/>
                <w:szCs w:val="18"/>
              </w:rPr>
              <w:t>Depreciación (de activos fijos)</w:t>
            </w:r>
          </w:p>
        </w:tc>
        <w:tc>
          <w:tcPr>
            <w:tcW w:w="1188"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9.770,00</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9.770,00</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9.770,00</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9.770,00</w:t>
            </w:r>
          </w:p>
        </w:tc>
        <w:tc>
          <w:tcPr>
            <w:tcW w:w="1252"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9.770,00</w:t>
            </w:r>
          </w:p>
        </w:tc>
      </w:tr>
      <w:tr w:rsidR="007468C9" w:rsidRPr="004E4DFE" w:rsidTr="008C6FCC">
        <w:trPr>
          <w:trHeight w:val="20"/>
        </w:trPr>
        <w:tc>
          <w:tcPr>
            <w:tcW w:w="4858" w:type="dxa"/>
            <w:tcBorders>
              <w:top w:val="nil"/>
              <w:left w:val="single" w:sz="4" w:space="0" w:color="auto"/>
              <w:bottom w:val="single" w:sz="4" w:space="0" w:color="auto"/>
              <w:right w:val="single" w:sz="4" w:space="0" w:color="auto"/>
            </w:tcBorders>
            <w:shd w:val="clear" w:color="auto" w:fill="auto"/>
            <w:noWrap/>
            <w:vAlign w:val="center"/>
            <w:hideMark/>
          </w:tcPr>
          <w:p w:rsidR="007468C9" w:rsidRPr="003F06A5" w:rsidRDefault="007468C9" w:rsidP="008C6FCC">
            <w:pPr>
              <w:pStyle w:val="Sinespaciado"/>
              <w:rPr>
                <w:rFonts w:cstheme="minorHAnsi"/>
                <w:b/>
                <w:sz w:val="18"/>
                <w:szCs w:val="18"/>
              </w:rPr>
            </w:pPr>
            <w:r w:rsidRPr="003F06A5">
              <w:rPr>
                <w:rFonts w:cstheme="minorHAnsi"/>
                <w:b/>
                <w:sz w:val="18"/>
                <w:szCs w:val="18"/>
              </w:rPr>
              <w:t>(=) Utilidad Operacional</w:t>
            </w:r>
          </w:p>
        </w:tc>
        <w:tc>
          <w:tcPr>
            <w:tcW w:w="1188"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3F06A5" w:rsidRDefault="007468C9" w:rsidP="00D228B0">
            <w:pPr>
              <w:pStyle w:val="Sinespaciado"/>
              <w:jc w:val="right"/>
              <w:rPr>
                <w:rFonts w:cstheme="minorHAnsi"/>
                <w:b/>
                <w:sz w:val="18"/>
                <w:szCs w:val="18"/>
              </w:rPr>
            </w:pPr>
            <w:r w:rsidRPr="003F06A5">
              <w:rPr>
                <w:rFonts w:cstheme="minorHAnsi"/>
                <w:b/>
                <w:sz w:val="18"/>
                <w:szCs w:val="18"/>
              </w:rPr>
              <w:t>9310,36</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3F06A5" w:rsidRDefault="007468C9" w:rsidP="00D228B0">
            <w:pPr>
              <w:pStyle w:val="Sinespaciado"/>
              <w:jc w:val="right"/>
              <w:rPr>
                <w:rFonts w:cstheme="minorHAnsi"/>
                <w:b/>
                <w:sz w:val="18"/>
                <w:szCs w:val="18"/>
              </w:rPr>
            </w:pPr>
            <w:r w:rsidRPr="003F06A5">
              <w:rPr>
                <w:rFonts w:cstheme="minorHAnsi"/>
                <w:b/>
                <w:sz w:val="18"/>
                <w:szCs w:val="18"/>
              </w:rPr>
              <w:t>11027,59</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3F06A5" w:rsidRDefault="007468C9" w:rsidP="00D228B0">
            <w:pPr>
              <w:pStyle w:val="Sinespaciado"/>
              <w:jc w:val="right"/>
              <w:rPr>
                <w:rFonts w:cstheme="minorHAnsi"/>
                <w:b/>
                <w:sz w:val="18"/>
                <w:szCs w:val="18"/>
              </w:rPr>
            </w:pPr>
            <w:r w:rsidRPr="003F06A5">
              <w:rPr>
                <w:rFonts w:cstheme="minorHAnsi"/>
                <w:b/>
                <w:sz w:val="18"/>
                <w:szCs w:val="18"/>
              </w:rPr>
              <w:t>12899,38</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3F06A5" w:rsidRDefault="007468C9" w:rsidP="00D228B0">
            <w:pPr>
              <w:pStyle w:val="Sinespaciado"/>
              <w:jc w:val="right"/>
              <w:rPr>
                <w:rFonts w:cstheme="minorHAnsi"/>
                <w:b/>
                <w:sz w:val="18"/>
                <w:szCs w:val="18"/>
              </w:rPr>
            </w:pPr>
            <w:r w:rsidRPr="003F06A5">
              <w:rPr>
                <w:rFonts w:cstheme="minorHAnsi"/>
                <w:b/>
                <w:sz w:val="18"/>
                <w:szCs w:val="18"/>
              </w:rPr>
              <w:t>14939,62</w:t>
            </w:r>
          </w:p>
        </w:tc>
        <w:tc>
          <w:tcPr>
            <w:tcW w:w="1252" w:type="dxa"/>
            <w:tcBorders>
              <w:top w:val="nil"/>
              <w:left w:val="nil"/>
              <w:bottom w:val="single" w:sz="4" w:space="0" w:color="auto"/>
              <w:right w:val="single" w:sz="4" w:space="0" w:color="auto"/>
            </w:tcBorders>
            <w:shd w:val="clear" w:color="auto" w:fill="auto"/>
            <w:noWrap/>
            <w:vAlign w:val="center"/>
            <w:hideMark/>
          </w:tcPr>
          <w:p w:rsidR="007468C9" w:rsidRPr="003F06A5" w:rsidRDefault="007468C9" w:rsidP="00D228B0">
            <w:pPr>
              <w:pStyle w:val="Sinespaciado"/>
              <w:jc w:val="right"/>
              <w:rPr>
                <w:rFonts w:cstheme="minorHAnsi"/>
                <w:b/>
                <w:sz w:val="18"/>
                <w:szCs w:val="18"/>
              </w:rPr>
            </w:pPr>
            <w:r w:rsidRPr="003F06A5">
              <w:rPr>
                <w:rFonts w:cstheme="minorHAnsi"/>
                <w:b/>
                <w:sz w:val="18"/>
                <w:szCs w:val="18"/>
              </w:rPr>
              <w:t>17163,49</w:t>
            </w:r>
          </w:p>
        </w:tc>
      </w:tr>
      <w:tr w:rsidR="007468C9" w:rsidRPr="004E4DFE" w:rsidTr="008C6FCC">
        <w:trPr>
          <w:trHeight w:val="20"/>
        </w:trPr>
        <w:tc>
          <w:tcPr>
            <w:tcW w:w="4858" w:type="dxa"/>
            <w:tcBorders>
              <w:top w:val="nil"/>
              <w:left w:val="single" w:sz="4" w:space="0" w:color="auto"/>
              <w:bottom w:val="single" w:sz="4" w:space="0" w:color="auto"/>
              <w:right w:val="single" w:sz="4" w:space="0" w:color="auto"/>
            </w:tcBorders>
            <w:shd w:val="clear" w:color="auto" w:fill="auto"/>
            <w:noWrap/>
            <w:vAlign w:val="center"/>
            <w:hideMark/>
          </w:tcPr>
          <w:p w:rsidR="007468C9" w:rsidRPr="003F06A5" w:rsidRDefault="007468C9" w:rsidP="008C6FCC">
            <w:pPr>
              <w:pStyle w:val="Sinespaciado"/>
              <w:rPr>
                <w:rFonts w:cstheme="minorHAnsi"/>
                <w:b/>
                <w:sz w:val="18"/>
                <w:szCs w:val="18"/>
              </w:rPr>
            </w:pPr>
            <w:r w:rsidRPr="003F06A5">
              <w:rPr>
                <w:rFonts w:cstheme="minorHAnsi"/>
                <w:b/>
                <w:sz w:val="18"/>
                <w:szCs w:val="18"/>
              </w:rPr>
              <w:t>(-) Gastos No Operacionales</w:t>
            </w:r>
          </w:p>
        </w:tc>
        <w:tc>
          <w:tcPr>
            <w:tcW w:w="1188"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52"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r>
      <w:tr w:rsidR="007468C9" w:rsidRPr="004E4DFE" w:rsidTr="008C6FCC">
        <w:trPr>
          <w:trHeight w:val="20"/>
        </w:trPr>
        <w:tc>
          <w:tcPr>
            <w:tcW w:w="4858" w:type="dxa"/>
            <w:tcBorders>
              <w:top w:val="nil"/>
              <w:left w:val="single" w:sz="4" w:space="0" w:color="auto"/>
              <w:bottom w:val="single" w:sz="4" w:space="0" w:color="auto"/>
              <w:right w:val="single" w:sz="4" w:space="0" w:color="auto"/>
            </w:tcBorders>
            <w:shd w:val="clear" w:color="auto" w:fill="auto"/>
            <w:noWrap/>
            <w:vAlign w:val="center"/>
            <w:hideMark/>
          </w:tcPr>
          <w:p w:rsidR="007468C9" w:rsidRPr="003F06A5" w:rsidRDefault="007468C9" w:rsidP="008C6FCC">
            <w:pPr>
              <w:pStyle w:val="Sinespaciado"/>
              <w:rPr>
                <w:rFonts w:cstheme="minorHAnsi"/>
                <w:b/>
                <w:sz w:val="18"/>
                <w:szCs w:val="18"/>
              </w:rPr>
            </w:pPr>
            <w:r w:rsidRPr="003F06A5">
              <w:rPr>
                <w:rFonts w:cstheme="minorHAnsi"/>
                <w:b/>
                <w:sz w:val="18"/>
                <w:szCs w:val="18"/>
              </w:rPr>
              <w:t>Gastos Financieros (intereses sobre prestamos)</w:t>
            </w:r>
          </w:p>
        </w:tc>
        <w:tc>
          <w:tcPr>
            <w:tcW w:w="1188" w:type="dxa"/>
            <w:tcBorders>
              <w:top w:val="nil"/>
              <w:left w:val="nil"/>
              <w:bottom w:val="nil"/>
              <w:right w:val="nil"/>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single" w:sz="4" w:space="0" w:color="auto"/>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4.140,00</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3.461,88</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2.715,94</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1.895,42</w:t>
            </w:r>
          </w:p>
        </w:tc>
        <w:tc>
          <w:tcPr>
            <w:tcW w:w="1252"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992,84</w:t>
            </w:r>
          </w:p>
        </w:tc>
      </w:tr>
      <w:tr w:rsidR="007468C9" w:rsidRPr="004E4DFE" w:rsidTr="008C6FCC">
        <w:trPr>
          <w:trHeight w:val="20"/>
        </w:trPr>
        <w:tc>
          <w:tcPr>
            <w:tcW w:w="4858" w:type="dxa"/>
            <w:tcBorders>
              <w:top w:val="nil"/>
              <w:left w:val="single" w:sz="4" w:space="0" w:color="auto"/>
              <w:bottom w:val="single" w:sz="4" w:space="0" w:color="auto"/>
              <w:right w:val="single" w:sz="4" w:space="0" w:color="auto"/>
            </w:tcBorders>
            <w:shd w:val="clear" w:color="auto" w:fill="auto"/>
            <w:noWrap/>
            <w:vAlign w:val="center"/>
            <w:hideMark/>
          </w:tcPr>
          <w:p w:rsidR="007468C9" w:rsidRPr="003F06A5" w:rsidRDefault="007468C9" w:rsidP="008C6FCC">
            <w:pPr>
              <w:pStyle w:val="Sinespaciado"/>
              <w:rPr>
                <w:rFonts w:cstheme="minorHAnsi"/>
                <w:b/>
                <w:sz w:val="18"/>
                <w:szCs w:val="18"/>
              </w:rPr>
            </w:pPr>
            <w:r w:rsidRPr="003F06A5">
              <w:rPr>
                <w:rFonts w:cstheme="minorHAnsi"/>
                <w:b/>
                <w:sz w:val="18"/>
                <w:szCs w:val="18"/>
              </w:rPr>
              <w:t xml:space="preserve">(=) Utilidad antes de </w:t>
            </w:r>
            <w:proofErr w:type="spellStart"/>
            <w:r w:rsidRPr="003F06A5">
              <w:rPr>
                <w:rFonts w:cstheme="minorHAnsi"/>
                <w:b/>
                <w:sz w:val="18"/>
                <w:szCs w:val="18"/>
              </w:rPr>
              <w:t>Part</w:t>
            </w:r>
            <w:proofErr w:type="spellEnd"/>
            <w:r w:rsidRPr="003F06A5">
              <w:rPr>
                <w:rFonts w:cstheme="minorHAnsi"/>
                <w:b/>
                <w:sz w:val="18"/>
                <w:szCs w:val="18"/>
              </w:rPr>
              <w:t xml:space="preserve">. </w:t>
            </w:r>
            <w:proofErr w:type="spellStart"/>
            <w:r w:rsidRPr="003F06A5">
              <w:rPr>
                <w:rFonts w:cstheme="minorHAnsi"/>
                <w:b/>
                <w:sz w:val="18"/>
                <w:szCs w:val="18"/>
              </w:rPr>
              <w:t>Trab</w:t>
            </w:r>
            <w:proofErr w:type="spellEnd"/>
            <w:r w:rsidRPr="003F06A5">
              <w:rPr>
                <w:rFonts w:cstheme="minorHAnsi"/>
                <w:b/>
                <w:sz w:val="18"/>
                <w:szCs w:val="18"/>
              </w:rPr>
              <w:t>. E Impuestos</w:t>
            </w:r>
          </w:p>
        </w:tc>
        <w:tc>
          <w:tcPr>
            <w:tcW w:w="1188" w:type="dxa"/>
            <w:tcBorders>
              <w:top w:val="single" w:sz="4" w:space="0" w:color="auto"/>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006C21" w:rsidRDefault="007468C9" w:rsidP="00D228B0">
            <w:pPr>
              <w:pStyle w:val="Sinespaciado"/>
              <w:jc w:val="right"/>
              <w:rPr>
                <w:rFonts w:cstheme="minorHAnsi"/>
                <w:b/>
                <w:sz w:val="18"/>
                <w:szCs w:val="18"/>
              </w:rPr>
            </w:pPr>
            <w:r w:rsidRPr="00006C21">
              <w:rPr>
                <w:rFonts w:cstheme="minorHAnsi"/>
                <w:b/>
                <w:sz w:val="18"/>
                <w:szCs w:val="18"/>
              </w:rPr>
              <w:t>5.170,36</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006C21" w:rsidRDefault="007468C9" w:rsidP="00D228B0">
            <w:pPr>
              <w:pStyle w:val="Sinespaciado"/>
              <w:jc w:val="right"/>
              <w:rPr>
                <w:rFonts w:cstheme="minorHAnsi"/>
                <w:b/>
                <w:sz w:val="18"/>
                <w:szCs w:val="18"/>
              </w:rPr>
            </w:pPr>
            <w:r w:rsidRPr="00006C21">
              <w:rPr>
                <w:rFonts w:cstheme="minorHAnsi"/>
                <w:b/>
                <w:sz w:val="18"/>
                <w:szCs w:val="18"/>
              </w:rPr>
              <w:t>7.565,71</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006C21" w:rsidRDefault="007468C9" w:rsidP="00D228B0">
            <w:pPr>
              <w:pStyle w:val="Sinespaciado"/>
              <w:jc w:val="right"/>
              <w:rPr>
                <w:rFonts w:cstheme="minorHAnsi"/>
                <w:b/>
                <w:sz w:val="18"/>
                <w:szCs w:val="18"/>
              </w:rPr>
            </w:pPr>
            <w:r w:rsidRPr="00006C21">
              <w:rPr>
                <w:rFonts w:cstheme="minorHAnsi"/>
                <w:b/>
                <w:sz w:val="18"/>
                <w:szCs w:val="18"/>
              </w:rPr>
              <w:t>10.183,44</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006C21" w:rsidRDefault="007468C9" w:rsidP="00D228B0">
            <w:pPr>
              <w:pStyle w:val="Sinespaciado"/>
              <w:jc w:val="right"/>
              <w:rPr>
                <w:rFonts w:cstheme="minorHAnsi"/>
                <w:b/>
                <w:sz w:val="18"/>
                <w:szCs w:val="18"/>
              </w:rPr>
            </w:pPr>
            <w:r w:rsidRPr="00006C21">
              <w:rPr>
                <w:rFonts w:cstheme="minorHAnsi"/>
                <w:b/>
                <w:sz w:val="18"/>
                <w:szCs w:val="18"/>
              </w:rPr>
              <w:t>13.044,20</w:t>
            </w:r>
          </w:p>
        </w:tc>
        <w:tc>
          <w:tcPr>
            <w:tcW w:w="1252" w:type="dxa"/>
            <w:tcBorders>
              <w:top w:val="nil"/>
              <w:left w:val="nil"/>
              <w:bottom w:val="single" w:sz="4" w:space="0" w:color="auto"/>
              <w:right w:val="single" w:sz="4" w:space="0" w:color="auto"/>
            </w:tcBorders>
            <w:shd w:val="clear" w:color="auto" w:fill="auto"/>
            <w:noWrap/>
            <w:vAlign w:val="center"/>
            <w:hideMark/>
          </w:tcPr>
          <w:p w:rsidR="007468C9" w:rsidRPr="00006C21" w:rsidRDefault="007468C9" w:rsidP="00D228B0">
            <w:pPr>
              <w:pStyle w:val="Sinespaciado"/>
              <w:jc w:val="right"/>
              <w:rPr>
                <w:rFonts w:cstheme="minorHAnsi"/>
                <w:b/>
                <w:sz w:val="18"/>
                <w:szCs w:val="18"/>
              </w:rPr>
            </w:pPr>
            <w:r w:rsidRPr="00006C21">
              <w:rPr>
                <w:rFonts w:cstheme="minorHAnsi"/>
                <w:b/>
                <w:sz w:val="18"/>
                <w:szCs w:val="18"/>
              </w:rPr>
              <w:t>16.170,65</w:t>
            </w:r>
          </w:p>
        </w:tc>
      </w:tr>
      <w:tr w:rsidR="007468C9" w:rsidRPr="004E4DFE" w:rsidTr="008C6FCC">
        <w:trPr>
          <w:trHeight w:val="20"/>
        </w:trPr>
        <w:tc>
          <w:tcPr>
            <w:tcW w:w="4858" w:type="dxa"/>
            <w:tcBorders>
              <w:top w:val="nil"/>
              <w:left w:val="single" w:sz="4" w:space="0" w:color="auto"/>
              <w:bottom w:val="single" w:sz="4" w:space="0" w:color="auto"/>
              <w:right w:val="single" w:sz="4" w:space="0" w:color="auto"/>
            </w:tcBorders>
            <w:shd w:val="clear" w:color="auto" w:fill="auto"/>
            <w:noWrap/>
            <w:vAlign w:val="center"/>
            <w:hideMark/>
          </w:tcPr>
          <w:p w:rsidR="007468C9" w:rsidRPr="003F06A5" w:rsidRDefault="007468C9" w:rsidP="008C6FCC">
            <w:pPr>
              <w:pStyle w:val="Sinespaciado"/>
              <w:rPr>
                <w:rFonts w:cstheme="minorHAnsi"/>
                <w:b/>
                <w:sz w:val="18"/>
                <w:szCs w:val="18"/>
              </w:rPr>
            </w:pPr>
            <w:r w:rsidRPr="003F06A5">
              <w:rPr>
                <w:rFonts w:cstheme="minorHAnsi"/>
                <w:b/>
                <w:sz w:val="18"/>
                <w:szCs w:val="18"/>
              </w:rPr>
              <w:t>(-) 15% Participación de Trabajadores</w:t>
            </w:r>
          </w:p>
        </w:tc>
        <w:tc>
          <w:tcPr>
            <w:tcW w:w="1188"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775,55</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1134,86</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1527,52</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1956,63</w:t>
            </w:r>
          </w:p>
        </w:tc>
        <w:tc>
          <w:tcPr>
            <w:tcW w:w="1252"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2425,60</w:t>
            </w:r>
          </w:p>
        </w:tc>
      </w:tr>
      <w:tr w:rsidR="007468C9" w:rsidRPr="004E4DFE" w:rsidTr="008C6FCC">
        <w:trPr>
          <w:trHeight w:val="20"/>
        </w:trPr>
        <w:tc>
          <w:tcPr>
            <w:tcW w:w="4858" w:type="dxa"/>
            <w:tcBorders>
              <w:top w:val="nil"/>
              <w:left w:val="single" w:sz="4" w:space="0" w:color="auto"/>
              <w:bottom w:val="nil"/>
              <w:right w:val="single" w:sz="4" w:space="0" w:color="auto"/>
            </w:tcBorders>
            <w:shd w:val="clear" w:color="auto" w:fill="auto"/>
            <w:noWrap/>
            <w:vAlign w:val="center"/>
            <w:hideMark/>
          </w:tcPr>
          <w:p w:rsidR="007468C9" w:rsidRPr="003F06A5" w:rsidRDefault="007468C9" w:rsidP="008C6FCC">
            <w:pPr>
              <w:pStyle w:val="Sinespaciado"/>
              <w:rPr>
                <w:rFonts w:cstheme="minorHAnsi"/>
                <w:b/>
                <w:sz w:val="18"/>
                <w:szCs w:val="18"/>
              </w:rPr>
            </w:pPr>
            <w:r w:rsidRPr="003F06A5">
              <w:rPr>
                <w:rFonts w:cstheme="minorHAnsi"/>
                <w:b/>
                <w:sz w:val="18"/>
                <w:szCs w:val="18"/>
              </w:rPr>
              <w:t>(=) Utilidad antes de Impuestos</w:t>
            </w:r>
          </w:p>
        </w:tc>
        <w:tc>
          <w:tcPr>
            <w:tcW w:w="1188"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006C21" w:rsidRDefault="007468C9" w:rsidP="00D228B0">
            <w:pPr>
              <w:pStyle w:val="Sinespaciado"/>
              <w:jc w:val="right"/>
              <w:rPr>
                <w:rFonts w:cstheme="minorHAnsi"/>
                <w:b/>
                <w:sz w:val="18"/>
                <w:szCs w:val="18"/>
              </w:rPr>
            </w:pPr>
            <w:r w:rsidRPr="00006C21">
              <w:rPr>
                <w:rFonts w:cstheme="minorHAnsi"/>
                <w:b/>
                <w:sz w:val="18"/>
                <w:szCs w:val="18"/>
              </w:rPr>
              <w:t>4.394,81</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006C21" w:rsidRDefault="007468C9" w:rsidP="00D228B0">
            <w:pPr>
              <w:pStyle w:val="Sinespaciado"/>
              <w:jc w:val="right"/>
              <w:rPr>
                <w:rFonts w:cstheme="minorHAnsi"/>
                <w:b/>
                <w:sz w:val="18"/>
                <w:szCs w:val="18"/>
              </w:rPr>
            </w:pPr>
            <w:r w:rsidRPr="00006C21">
              <w:rPr>
                <w:rFonts w:cstheme="minorHAnsi"/>
                <w:b/>
                <w:sz w:val="18"/>
                <w:szCs w:val="18"/>
              </w:rPr>
              <w:t>6.430,86</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006C21" w:rsidRDefault="007468C9" w:rsidP="00D228B0">
            <w:pPr>
              <w:pStyle w:val="Sinespaciado"/>
              <w:jc w:val="right"/>
              <w:rPr>
                <w:rFonts w:cstheme="minorHAnsi"/>
                <w:b/>
                <w:sz w:val="18"/>
                <w:szCs w:val="18"/>
              </w:rPr>
            </w:pPr>
            <w:r w:rsidRPr="00006C21">
              <w:rPr>
                <w:rFonts w:cstheme="minorHAnsi"/>
                <w:b/>
                <w:sz w:val="18"/>
                <w:szCs w:val="18"/>
              </w:rPr>
              <w:t>8.655,92</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006C21" w:rsidRDefault="007468C9" w:rsidP="00D228B0">
            <w:pPr>
              <w:pStyle w:val="Sinespaciado"/>
              <w:jc w:val="right"/>
              <w:rPr>
                <w:rFonts w:cstheme="minorHAnsi"/>
                <w:b/>
                <w:sz w:val="18"/>
                <w:szCs w:val="18"/>
              </w:rPr>
            </w:pPr>
            <w:r w:rsidRPr="00006C21">
              <w:rPr>
                <w:rFonts w:cstheme="minorHAnsi"/>
                <w:b/>
                <w:sz w:val="18"/>
                <w:szCs w:val="18"/>
              </w:rPr>
              <w:t>11.087,57</w:t>
            </w:r>
          </w:p>
        </w:tc>
        <w:tc>
          <w:tcPr>
            <w:tcW w:w="1252" w:type="dxa"/>
            <w:tcBorders>
              <w:top w:val="nil"/>
              <w:left w:val="nil"/>
              <w:bottom w:val="single" w:sz="4" w:space="0" w:color="auto"/>
              <w:right w:val="single" w:sz="4" w:space="0" w:color="auto"/>
            </w:tcBorders>
            <w:shd w:val="clear" w:color="auto" w:fill="auto"/>
            <w:noWrap/>
            <w:vAlign w:val="center"/>
            <w:hideMark/>
          </w:tcPr>
          <w:p w:rsidR="007468C9" w:rsidRPr="00006C21" w:rsidRDefault="007468C9" w:rsidP="00D228B0">
            <w:pPr>
              <w:pStyle w:val="Sinespaciado"/>
              <w:jc w:val="right"/>
              <w:rPr>
                <w:rFonts w:cstheme="minorHAnsi"/>
                <w:b/>
                <w:sz w:val="18"/>
                <w:szCs w:val="18"/>
              </w:rPr>
            </w:pPr>
            <w:r w:rsidRPr="00006C21">
              <w:rPr>
                <w:rFonts w:cstheme="minorHAnsi"/>
                <w:b/>
                <w:sz w:val="18"/>
                <w:szCs w:val="18"/>
              </w:rPr>
              <w:t>13.745,05</w:t>
            </w:r>
          </w:p>
        </w:tc>
      </w:tr>
      <w:tr w:rsidR="007468C9" w:rsidRPr="004E4DFE" w:rsidTr="008C6FCC">
        <w:trPr>
          <w:trHeight w:val="20"/>
        </w:trPr>
        <w:tc>
          <w:tcPr>
            <w:tcW w:w="4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68C9" w:rsidRPr="003F06A5" w:rsidRDefault="007468C9" w:rsidP="008C6FCC">
            <w:pPr>
              <w:pStyle w:val="Sinespaciado"/>
              <w:rPr>
                <w:rFonts w:cstheme="minorHAnsi"/>
                <w:b/>
                <w:sz w:val="18"/>
                <w:szCs w:val="18"/>
              </w:rPr>
            </w:pPr>
            <w:r w:rsidRPr="003F06A5">
              <w:rPr>
                <w:rFonts w:cstheme="minorHAnsi"/>
                <w:b/>
                <w:sz w:val="18"/>
                <w:szCs w:val="18"/>
              </w:rPr>
              <w:t>(-) 23% Impuesto a la Renta</w:t>
            </w:r>
          </w:p>
        </w:tc>
        <w:tc>
          <w:tcPr>
            <w:tcW w:w="1188"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1010,81</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1479,10</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1990,86</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2550,14</w:t>
            </w:r>
          </w:p>
        </w:tc>
        <w:tc>
          <w:tcPr>
            <w:tcW w:w="1252"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3161,36</w:t>
            </w:r>
          </w:p>
        </w:tc>
      </w:tr>
      <w:tr w:rsidR="007468C9" w:rsidRPr="004E4DFE" w:rsidTr="008C6FCC">
        <w:trPr>
          <w:trHeight w:val="20"/>
        </w:trPr>
        <w:tc>
          <w:tcPr>
            <w:tcW w:w="4858" w:type="dxa"/>
            <w:tcBorders>
              <w:top w:val="nil"/>
              <w:left w:val="single" w:sz="4" w:space="0" w:color="auto"/>
              <w:bottom w:val="single" w:sz="4" w:space="0" w:color="auto"/>
              <w:right w:val="single" w:sz="4" w:space="0" w:color="auto"/>
            </w:tcBorders>
            <w:shd w:val="clear" w:color="auto" w:fill="auto"/>
            <w:noWrap/>
            <w:vAlign w:val="center"/>
            <w:hideMark/>
          </w:tcPr>
          <w:p w:rsidR="007468C9" w:rsidRPr="003F06A5" w:rsidRDefault="007468C9" w:rsidP="008C6FCC">
            <w:pPr>
              <w:pStyle w:val="Sinespaciado"/>
              <w:rPr>
                <w:rFonts w:cstheme="minorHAnsi"/>
                <w:b/>
                <w:sz w:val="18"/>
                <w:szCs w:val="18"/>
              </w:rPr>
            </w:pPr>
            <w:r w:rsidRPr="003F06A5">
              <w:rPr>
                <w:rFonts w:cstheme="minorHAnsi"/>
                <w:b/>
                <w:sz w:val="18"/>
                <w:szCs w:val="18"/>
              </w:rPr>
              <w:t>(=) UTILIDAD NETA</w:t>
            </w:r>
          </w:p>
        </w:tc>
        <w:tc>
          <w:tcPr>
            <w:tcW w:w="1188"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006C21" w:rsidRDefault="007468C9" w:rsidP="00D228B0">
            <w:pPr>
              <w:pStyle w:val="Sinespaciado"/>
              <w:jc w:val="right"/>
              <w:rPr>
                <w:rFonts w:cstheme="minorHAnsi"/>
                <w:b/>
                <w:sz w:val="18"/>
                <w:szCs w:val="18"/>
              </w:rPr>
            </w:pPr>
            <w:r w:rsidRPr="00006C21">
              <w:rPr>
                <w:rFonts w:cstheme="minorHAnsi"/>
                <w:b/>
                <w:sz w:val="18"/>
                <w:szCs w:val="18"/>
              </w:rPr>
              <w:t>3.384,00</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006C21" w:rsidRDefault="007468C9" w:rsidP="00D228B0">
            <w:pPr>
              <w:pStyle w:val="Sinespaciado"/>
              <w:jc w:val="right"/>
              <w:rPr>
                <w:rFonts w:cstheme="minorHAnsi"/>
                <w:b/>
                <w:sz w:val="18"/>
                <w:szCs w:val="18"/>
              </w:rPr>
            </w:pPr>
            <w:r w:rsidRPr="00006C21">
              <w:rPr>
                <w:rFonts w:cstheme="minorHAnsi"/>
                <w:b/>
                <w:sz w:val="18"/>
                <w:szCs w:val="18"/>
              </w:rPr>
              <w:t>4.951,76</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006C21" w:rsidRDefault="007468C9" w:rsidP="00D228B0">
            <w:pPr>
              <w:pStyle w:val="Sinespaciado"/>
              <w:jc w:val="right"/>
              <w:rPr>
                <w:rFonts w:cstheme="minorHAnsi"/>
                <w:b/>
                <w:sz w:val="18"/>
                <w:szCs w:val="18"/>
              </w:rPr>
            </w:pPr>
            <w:r w:rsidRPr="00006C21">
              <w:rPr>
                <w:rFonts w:cstheme="minorHAnsi"/>
                <w:b/>
                <w:sz w:val="18"/>
                <w:szCs w:val="18"/>
              </w:rPr>
              <w:t>6.665,06</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006C21" w:rsidRDefault="007468C9" w:rsidP="00D228B0">
            <w:pPr>
              <w:pStyle w:val="Sinespaciado"/>
              <w:jc w:val="right"/>
              <w:rPr>
                <w:rFonts w:cstheme="minorHAnsi"/>
                <w:b/>
                <w:sz w:val="18"/>
                <w:szCs w:val="18"/>
              </w:rPr>
            </w:pPr>
            <w:r w:rsidRPr="00006C21">
              <w:rPr>
                <w:rFonts w:cstheme="minorHAnsi"/>
                <w:b/>
                <w:sz w:val="18"/>
                <w:szCs w:val="18"/>
              </w:rPr>
              <w:t>8.537,43</w:t>
            </w:r>
          </w:p>
        </w:tc>
        <w:tc>
          <w:tcPr>
            <w:tcW w:w="1252" w:type="dxa"/>
            <w:tcBorders>
              <w:top w:val="nil"/>
              <w:left w:val="nil"/>
              <w:bottom w:val="single" w:sz="4" w:space="0" w:color="auto"/>
              <w:right w:val="single" w:sz="4" w:space="0" w:color="auto"/>
            </w:tcBorders>
            <w:shd w:val="clear" w:color="auto" w:fill="auto"/>
            <w:noWrap/>
            <w:vAlign w:val="center"/>
            <w:hideMark/>
          </w:tcPr>
          <w:p w:rsidR="007468C9" w:rsidRPr="00006C21" w:rsidRDefault="007468C9" w:rsidP="00D228B0">
            <w:pPr>
              <w:pStyle w:val="Sinespaciado"/>
              <w:jc w:val="right"/>
              <w:rPr>
                <w:rFonts w:cstheme="minorHAnsi"/>
                <w:b/>
                <w:sz w:val="18"/>
                <w:szCs w:val="18"/>
              </w:rPr>
            </w:pPr>
            <w:r w:rsidRPr="00006C21">
              <w:rPr>
                <w:rFonts w:cstheme="minorHAnsi"/>
                <w:b/>
                <w:sz w:val="18"/>
                <w:szCs w:val="18"/>
              </w:rPr>
              <w:t>10.583,69</w:t>
            </w:r>
          </w:p>
        </w:tc>
      </w:tr>
      <w:tr w:rsidR="007468C9" w:rsidRPr="004E4DFE" w:rsidTr="008C6FCC">
        <w:trPr>
          <w:trHeight w:val="20"/>
        </w:trPr>
        <w:tc>
          <w:tcPr>
            <w:tcW w:w="4858" w:type="dxa"/>
            <w:tcBorders>
              <w:top w:val="nil"/>
              <w:left w:val="single" w:sz="4" w:space="0" w:color="auto"/>
              <w:bottom w:val="single" w:sz="4" w:space="0" w:color="auto"/>
              <w:right w:val="single" w:sz="4" w:space="0" w:color="auto"/>
            </w:tcBorders>
            <w:shd w:val="clear" w:color="auto" w:fill="auto"/>
            <w:noWrap/>
            <w:vAlign w:val="center"/>
            <w:hideMark/>
          </w:tcPr>
          <w:p w:rsidR="007468C9" w:rsidRPr="003F06A5" w:rsidRDefault="007468C9" w:rsidP="008C6FCC">
            <w:pPr>
              <w:pStyle w:val="Sinespaciado"/>
              <w:rPr>
                <w:rFonts w:cstheme="minorHAnsi"/>
                <w:b/>
                <w:sz w:val="18"/>
                <w:szCs w:val="18"/>
              </w:rPr>
            </w:pPr>
            <w:r w:rsidRPr="003F06A5">
              <w:rPr>
                <w:rFonts w:cstheme="minorHAnsi"/>
                <w:b/>
                <w:sz w:val="18"/>
                <w:szCs w:val="18"/>
              </w:rPr>
              <w:t>(+) Amortización (de Intangibles)</w:t>
            </w:r>
          </w:p>
        </w:tc>
        <w:tc>
          <w:tcPr>
            <w:tcW w:w="1188"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52"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r>
      <w:tr w:rsidR="007468C9" w:rsidRPr="004E4DFE" w:rsidTr="008C6FCC">
        <w:trPr>
          <w:trHeight w:val="20"/>
        </w:trPr>
        <w:tc>
          <w:tcPr>
            <w:tcW w:w="4858" w:type="dxa"/>
            <w:tcBorders>
              <w:top w:val="nil"/>
              <w:left w:val="single" w:sz="4" w:space="0" w:color="auto"/>
              <w:bottom w:val="single" w:sz="4" w:space="0" w:color="auto"/>
              <w:right w:val="single" w:sz="4" w:space="0" w:color="auto"/>
            </w:tcBorders>
            <w:shd w:val="clear" w:color="auto" w:fill="auto"/>
            <w:noWrap/>
            <w:vAlign w:val="center"/>
            <w:hideMark/>
          </w:tcPr>
          <w:p w:rsidR="007468C9" w:rsidRPr="003F06A5" w:rsidRDefault="007468C9" w:rsidP="008C6FCC">
            <w:pPr>
              <w:pStyle w:val="Sinespaciado"/>
              <w:rPr>
                <w:rFonts w:cstheme="minorHAnsi"/>
                <w:b/>
                <w:sz w:val="18"/>
                <w:szCs w:val="18"/>
              </w:rPr>
            </w:pPr>
            <w:r w:rsidRPr="003F06A5">
              <w:rPr>
                <w:rFonts w:cstheme="minorHAnsi"/>
                <w:b/>
                <w:sz w:val="18"/>
                <w:szCs w:val="18"/>
              </w:rPr>
              <w:t xml:space="preserve">(+) </w:t>
            </w:r>
            <w:r w:rsidR="00D228B0" w:rsidRPr="003F06A5">
              <w:rPr>
                <w:rFonts w:cstheme="minorHAnsi"/>
                <w:b/>
                <w:sz w:val="18"/>
                <w:szCs w:val="18"/>
              </w:rPr>
              <w:t>Depreciación</w:t>
            </w:r>
            <w:r w:rsidRPr="003F06A5">
              <w:rPr>
                <w:rFonts w:cstheme="minorHAnsi"/>
                <w:b/>
                <w:sz w:val="18"/>
                <w:szCs w:val="18"/>
              </w:rPr>
              <w:t xml:space="preserve"> (de activos fijos)</w:t>
            </w:r>
          </w:p>
        </w:tc>
        <w:tc>
          <w:tcPr>
            <w:tcW w:w="1188"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9770,00</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9770,00</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9770,00</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9770,00</w:t>
            </w:r>
          </w:p>
        </w:tc>
        <w:tc>
          <w:tcPr>
            <w:tcW w:w="1252"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9770,00</w:t>
            </w:r>
          </w:p>
        </w:tc>
      </w:tr>
      <w:tr w:rsidR="007468C9" w:rsidRPr="004E4DFE" w:rsidTr="008C6FCC">
        <w:trPr>
          <w:trHeight w:val="20"/>
        </w:trPr>
        <w:tc>
          <w:tcPr>
            <w:tcW w:w="4858" w:type="dxa"/>
            <w:tcBorders>
              <w:top w:val="nil"/>
              <w:left w:val="single" w:sz="4" w:space="0" w:color="auto"/>
              <w:bottom w:val="single" w:sz="4" w:space="0" w:color="auto"/>
              <w:right w:val="single" w:sz="4" w:space="0" w:color="auto"/>
            </w:tcBorders>
            <w:shd w:val="clear" w:color="auto" w:fill="auto"/>
            <w:noWrap/>
            <w:vAlign w:val="center"/>
            <w:hideMark/>
          </w:tcPr>
          <w:p w:rsidR="007468C9" w:rsidRPr="003F06A5" w:rsidRDefault="007468C9" w:rsidP="008C6FCC">
            <w:pPr>
              <w:pStyle w:val="Sinespaciado"/>
              <w:rPr>
                <w:rFonts w:cstheme="minorHAnsi"/>
                <w:b/>
                <w:sz w:val="18"/>
                <w:szCs w:val="18"/>
              </w:rPr>
            </w:pPr>
            <w:r w:rsidRPr="003F06A5">
              <w:rPr>
                <w:rFonts w:cstheme="minorHAnsi"/>
                <w:b/>
                <w:sz w:val="18"/>
                <w:szCs w:val="18"/>
              </w:rPr>
              <w:t>(-) Inversión</w:t>
            </w:r>
          </w:p>
        </w:tc>
        <w:tc>
          <w:tcPr>
            <w:tcW w:w="1188"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-69000,00</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52"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r>
      <w:tr w:rsidR="007468C9" w:rsidRPr="004E4DFE" w:rsidTr="008C6FCC">
        <w:trPr>
          <w:trHeight w:val="20"/>
        </w:trPr>
        <w:tc>
          <w:tcPr>
            <w:tcW w:w="4858" w:type="dxa"/>
            <w:tcBorders>
              <w:top w:val="nil"/>
              <w:left w:val="single" w:sz="4" w:space="0" w:color="auto"/>
              <w:bottom w:val="single" w:sz="4" w:space="0" w:color="auto"/>
              <w:right w:val="single" w:sz="4" w:space="0" w:color="auto"/>
            </w:tcBorders>
            <w:shd w:val="clear" w:color="auto" w:fill="auto"/>
            <w:noWrap/>
            <w:vAlign w:val="center"/>
            <w:hideMark/>
          </w:tcPr>
          <w:p w:rsidR="007468C9" w:rsidRPr="003F06A5" w:rsidRDefault="007468C9" w:rsidP="008C6FCC">
            <w:pPr>
              <w:pStyle w:val="Sinespaciado"/>
              <w:rPr>
                <w:rFonts w:cstheme="minorHAnsi"/>
                <w:b/>
                <w:sz w:val="18"/>
                <w:szCs w:val="18"/>
              </w:rPr>
            </w:pPr>
            <w:r w:rsidRPr="003F06A5">
              <w:rPr>
                <w:rFonts w:cstheme="minorHAnsi"/>
                <w:b/>
                <w:sz w:val="18"/>
                <w:szCs w:val="18"/>
              </w:rPr>
              <w:t>(+) Préstamo</w:t>
            </w:r>
          </w:p>
        </w:tc>
        <w:tc>
          <w:tcPr>
            <w:tcW w:w="1188"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41400,00</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52"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r>
      <w:tr w:rsidR="007468C9" w:rsidRPr="004E4DFE" w:rsidTr="008C6FCC">
        <w:trPr>
          <w:trHeight w:val="20"/>
        </w:trPr>
        <w:tc>
          <w:tcPr>
            <w:tcW w:w="4858" w:type="dxa"/>
            <w:tcBorders>
              <w:top w:val="nil"/>
              <w:left w:val="single" w:sz="4" w:space="0" w:color="auto"/>
              <w:bottom w:val="single" w:sz="4" w:space="0" w:color="auto"/>
              <w:right w:val="single" w:sz="4" w:space="0" w:color="auto"/>
            </w:tcBorders>
            <w:shd w:val="clear" w:color="auto" w:fill="auto"/>
            <w:noWrap/>
            <w:vAlign w:val="center"/>
            <w:hideMark/>
          </w:tcPr>
          <w:p w:rsidR="007468C9" w:rsidRPr="003F06A5" w:rsidRDefault="007468C9" w:rsidP="008C6FCC">
            <w:pPr>
              <w:pStyle w:val="Sinespaciado"/>
              <w:rPr>
                <w:rFonts w:cstheme="minorHAnsi"/>
                <w:b/>
                <w:sz w:val="18"/>
                <w:szCs w:val="18"/>
              </w:rPr>
            </w:pPr>
            <w:r w:rsidRPr="003F06A5">
              <w:rPr>
                <w:rFonts w:cstheme="minorHAnsi"/>
                <w:b/>
                <w:sz w:val="18"/>
                <w:szCs w:val="18"/>
              </w:rPr>
              <w:t xml:space="preserve">(-) Amortización Capital del </w:t>
            </w:r>
            <w:r w:rsidR="00D228B0" w:rsidRPr="003F06A5">
              <w:rPr>
                <w:rFonts w:cstheme="minorHAnsi"/>
                <w:b/>
                <w:sz w:val="18"/>
                <w:szCs w:val="18"/>
              </w:rPr>
              <w:t>Préstamo</w:t>
            </w:r>
          </w:p>
        </w:tc>
        <w:tc>
          <w:tcPr>
            <w:tcW w:w="1188"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-10.921,22</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-10.921,22</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-10.921,22</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-10.921,22</w:t>
            </w:r>
          </w:p>
        </w:tc>
        <w:tc>
          <w:tcPr>
            <w:tcW w:w="1252"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-10.921,22</w:t>
            </w:r>
          </w:p>
        </w:tc>
      </w:tr>
      <w:tr w:rsidR="007468C9" w:rsidRPr="004E4DFE" w:rsidTr="008C6FCC">
        <w:trPr>
          <w:trHeight w:val="20"/>
        </w:trPr>
        <w:tc>
          <w:tcPr>
            <w:tcW w:w="4858" w:type="dxa"/>
            <w:tcBorders>
              <w:top w:val="nil"/>
              <w:left w:val="single" w:sz="4" w:space="0" w:color="auto"/>
              <w:bottom w:val="single" w:sz="4" w:space="0" w:color="auto"/>
              <w:right w:val="single" w:sz="4" w:space="0" w:color="auto"/>
            </w:tcBorders>
            <w:shd w:val="clear" w:color="auto" w:fill="auto"/>
            <w:noWrap/>
            <w:vAlign w:val="center"/>
            <w:hideMark/>
          </w:tcPr>
          <w:p w:rsidR="007468C9" w:rsidRPr="003F06A5" w:rsidRDefault="007468C9" w:rsidP="008C6FCC">
            <w:pPr>
              <w:pStyle w:val="Sinespaciado"/>
              <w:rPr>
                <w:rFonts w:cstheme="minorHAnsi"/>
                <w:b/>
                <w:sz w:val="18"/>
                <w:szCs w:val="18"/>
              </w:rPr>
            </w:pPr>
            <w:r w:rsidRPr="003F06A5">
              <w:rPr>
                <w:rFonts w:cstheme="minorHAnsi"/>
                <w:b/>
                <w:sz w:val="18"/>
                <w:szCs w:val="18"/>
              </w:rPr>
              <w:t>(-) Capital de Trabajo</w:t>
            </w:r>
          </w:p>
        </w:tc>
        <w:tc>
          <w:tcPr>
            <w:tcW w:w="1188"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0,00</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52"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r>
      <w:tr w:rsidR="007468C9" w:rsidRPr="004E4DFE" w:rsidTr="008C6FCC">
        <w:trPr>
          <w:trHeight w:val="20"/>
        </w:trPr>
        <w:tc>
          <w:tcPr>
            <w:tcW w:w="4858" w:type="dxa"/>
            <w:tcBorders>
              <w:top w:val="nil"/>
              <w:left w:val="single" w:sz="4" w:space="0" w:color="auto"/>
              <w:bottom w:val="single" w:sz="4" w:space="0" w:color="auto"/>
              <w:right w:val="single" w:sz="4" w:space="0" w:color="auto"/>
            </w:tcBorders>
            <w:shd w:val="clear" w:color="auto" w:fill="auto"/>
            <w:noWrap/>
            <w:vAlign w:val="center"/>
            <w:hideMark/>
          </w:tcPr>
          <w:p w:rsidR="007468C9" w:rsidRPr="003F06A5" w:rsidRDefault="007468C9" w:rsidP="008C6FCC">
            <w:pPr>
              <w:pStyle w:val="Sinespaciado"/>
              <w:rPr>
                <w:rFonts w:cstheme="minorHAnsi"/>
                <w:b/>
                <w:sz w:val="18"/>
                <w:szCs w:val="18"/>
              </w:rPr>
            </w:pPr>
            <w:r w:rsidRPr="003F06A5">
              <w:rPr>
                <w:rFonts w:cstheme="minorHAnsi"/>
                <w:b/>
                <w:sz w:val="18"/>
                <w:szCs w:val="18"/>
              </w:rPr>
              <w:t xml:space="preserve">(+) Recuperación Capital de </w:t>
            </w:r>
            <w:proofErr w:type="spellStart"/>
            <w:r w:rsidRPr="003F06A5">
              <w:rPr>
                <w:rFonts w:cstheme="minorHAnsi"/>
                <w:b/>
                <w:sz w:val="18"/>
                <w:szCs w:val="18"/>
              </w:rPr>
              <w:t>Trabj</w:t>
            </w:r>
            <w:proofErr w:type="spellEnd"/>
            <w:r w:rsidRPr="003F06A5">
              <w:rPr>
                <w:rFonts w:cstheme="minorHAnsi"/>
                <w:b/>
                <w:sz w:val="18"/>
                <w:szCs w:val="18"/>
              </w:rPr>
              <w:t>.</w:t>
            </w:r>
          </w:p>
        </w:tc>
        <w:tc>
          <w:tcPr>
            <w:tcW w:w="1188"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52"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0,00</w:t>
            </w:r>
          </w:p>
        </w:tc>
      </w:tr>
      <w:tr w:rsidR="007468C9" w:rsidRPr="004E4DFE" w:rsidTr="008C6FCC">
        <w:trPr>
          <w:trHeight w:val="20"/>
        </w:trPr>
        <w:tc>
          <w:tcPr>
            <w:tcW w:w="4858" w:type="dxa"/>
            <w:tcBorders>
              <w:top w:val="nil"/>
              <w:left w:val="single" w:sz="4" w:space="0" w:color="auto"/>
              <w:bottom w:val="single" w:sz="4" w:space="0" w:color="auto"/>
              <w:right w:val="single" w:sz="4" w:space="0" w:color="auto"/>
            </w:tcBorders>
            <w:shd w:val="clear" w:color="auto" w:fill="auto"/>
            <w:noWrap/>
            <w:vAlign w:val="center"/>
            <w:hideMark/>
          </w:tcPr>
          <w:p w:rsidR="007468C9" w:rsidRPr="003F06A5" w:rsidRDefault="007468C9" w:rsidP="008C6FCC">
            <w:pPr>
              <w:pStyle w:val="Sinespaciado"/>
              <w:rPr>
                <w:rFonts w:cstheme="minorHAnsi"/>
                <w:b/>
                <w:sz w:val="18"/>
                <w:szCs w:val="18"/>
              </w:rPr>
            </w:pPr>
            <w:r w:rsidRPr="003F06A5">
              <w:rPr>
                <w:rFonts w:cstheme="minorHAnsi"/>
                <w:b/>
                <w:sz w:val="18"/>
                <w:szCs w:val="18"/>
              </w:rPr>
              <w:t>(+) Valor de Desecho</w:t>
            </w:r>
          </w:p>
        </w:tc>
        <w:tc>
          <w:tcPr>
            <w:tcW w:w="1188"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p>
        </w:tc>
        <w:tc>
          <w:tcPr>
            <w:tcW w:w="1252"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D228B0">
            <w:pPr>
              <w:pStyle w:val="Sinespaciado"/>
              <w:jc w:val="right"/>
              <w:rPr>
                <w:rFonts w:cstheme="minorHAnsi"/>
                <w:sz w:val="18"/>
                <w:szCs w:val="18"/>
              </w:rPr>
            </w:pPr>
            <w:r w:rsidRPr="004E4DFE">
              <w:rPr>
                <w:rFonts w:cstheme="minorHAnsi"/>
                <w:sz w:val="18"/>
                <w:szCs w:val="18"/>
              </w:rPr>
              <w:t>16.950,00</w:t>
            </w:r>
          </w:p>
        </w:tc>
      </w:tr>
      <w:tr w:rsidR="007468C9" w:rsidRPr="004E4DFE" w:rsidTr="008C6FCC">
        <w:trPr>
          <w:trHeight w:val="20"/>
        </w:trPr>
        <w:tc>
          <w:tcPr>
            <w:tcW w:w="4858" w:type="dxa"/>
            <w:tcBorders>
              <w:top w:val="nil"/>
              <w:left w:val="single" w:sz="4" w:space="0" w:color="auto"/>
              <w:bottom w:val="single" w:sz="4" w:space="0" w:color="auto"/>
              <w:right w:val="single" w:sz="4" w:space="0" w:color="auto"/>
            </w:tcBorders>
            <w:shd w:val="clear" w:color="auto" w:fill="auto"/>
            <w:noWrap/>
            <w:vAlign w:val="center"/>
            <w:hideMark/>
          </w:tcPr>
          <w:p w:rsidR="007468C9" w:rsidRPr="003F06A5" w:rsidRDefault="007468C9" w:rsidP="008C6FCC">
            <w:pPr>
              <w:pStyle w:val="Sinespaciado"/>
              <w:rPr>
                <w:rFonts w:cstheme="minorHAnsi"/>
                <w:b/>
                <w:sz w:val="18"/>
                <w:szCs w:val="18"/>
              </w:rPr>
            </w:pPr>
            <w:r w:rsidRPr="003F06A5">
              <w:rPr>
                <w:rFonts w:cstheme="minorHAnsi"/>
                <w:b/>
                <w:sz w:val="18"/>
                <w:szCs w:val="18"/>
              </w:rPr>
              <w:t>(=) Flujo Neto Efectivo</w:t>
            </w:r>
          </w:p>
        </w:tc>
        <w:tc>
          <w:tcPr>
            <w:tcW w:w="1188" w:type="dxa"/>
            <w:tcBorders>
              <w:top w:val="nil"/>
              <w:left w:val="nil"/>
              <w:bottom w:val="single" w:sz="4" w:space="0" w:color="auto"/>
              <w:right w:val="single" w:sz="4" w:space="0" w:color="auto"/>
            </w:tcBorders>
            <w:shd w:val="clear" w:color="auto" w:fill="auto"/>
            <w:noWrap/>
            <w:vAlign w:val="center"/>
            <w:hideMark/>
          </w:tcPr>
          <w:p w:rsidR="007468C9" w:rsidRPr="00006C21" w:rsidRDefault="007468C9" w:rsidP="00D228B0">
            <w:pPr>
              <w:pStyle w:val="Sinespaciado"/>
              <w:jc w:val="right"/>
              <w:rPr>
                <w:rFonts w:cstheme="minorHAnsi"/>
                <w:b/>
                <w:sz w:val="18"/>
                <w:szCs w:val="18"/>
              </w:rPr>
            </w:pPr>
            <w:r w:rsidRPr="00006C21">
              <w:rPr>
                <w:rFonts w:cstheme="minorHAnsi"/>
                <w:b/>
                <w:sz w:val="18"/>
                <w:szCs w:val="18"/>
              </w:rPr>
              <w:t>-27600,00</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006C21" w:rsidRDefault="007468C9" w:rsidP="00D228B0">
            <w:pPr>
              <w:pStyle w:val="Sinespaciado"/>
              <w:jc w:val="right"/>
              <w:rPr>
                <w:rFonts w:cstheme="minorHAnsi"/>
                <w:b/>
                <w:sz w:val="18"/>
                <w:szCs w:val="18"/>
              </w:rPr>
            </w:pPr>
            <w:r w:rsidRPr="00006C21">
              <w:rPr>
                <w:rFonts w:cstheme="minorHAnsi"/>
                <w:b/>
                <w:sz w:val="18"/>
                <w:szCs w:val="18"/>
              </w:rPr>
              <w:t>2232,78</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006C21" w:rsidRDefault="007468C9" w:rsidP="00D228B0">
            <w:pPr>
              <w:pStyle w:val="Sinespaciado"/>
              <w:jc w:val="right"/>
              <w:rPr>
                <w:rFonts w:cstheme="minorHAnsi"/>
                <w:b/>
                <w:sz w:val="18"/>
                <w:szCs w:val="18"/>
              </w:rPr>
            </w:pPr>
            <w:r w:rsidRPr="00006C21">
              <w:rPr>
                <w:rFonts w:cstheme="minorHAnsi"/>
                <w:b/>
                <w:sz w:val="18"/>
                <w:szCs w:val="18"/>
              </w:rPr>
              <w:t>3800,54</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006C21" w:rsidRDefault="007468C9" w:rsidP="00D228B0">
            <w:pPr>
              <w:pStyle w:val="Sinespaciado"/>
              <w:jc w:val="right"/>
              <w:rPr>
                <w:rFonts w:cstheme="minorHAnsi"/>
                <w:b/>
                <w:sz w:val="18"/>
                <w:szCs w:val="18"/>
              </w:rPr>
            </w:pPr>
            <w:r w:rsidRPr="00006C21">
              <w:rPr>
                <w:rFonts w:cstheme="minorHAnsi"/>
                <w:b/>
                <w:sz w:val="18"/>
                <w:szCs w:val="18"/>
              </w:rPr>
              <w:t>5513,84</w:t>
            </w:r>
          </w:p>
        </w:tc>
        <w:tc>
          <w:tcPr>
            <w:tcW w:w="1249" w:type="dxa"/>
            <w:tcBorders>
              <w:top w:val="nil"/>
              <w:left w:val="nil"/>
              <w:bottom w:val="single" w:sz="4" w:space="0" w:color="auto"/>
              <w:right w:val="single" w:sz="4" w:space="0" w:color="auto"/>
            </w:tcBorders>
            <w:shd w:val="clear" w:color="auto" w:fill="auto"/>
            <w:noWrap/>
            <w:vAlign w:val="center"/>
            <w:hideMark/>
          </w:tcPr>
          <w:p w:rsidR="007468C9" w:rsidRPr="00006C21" w:rsidRDefault="007468C9" w:rsidP="00D228B0">
            <w:pPr>
              <w:pStyle w:val="Sinespaciado"/>
              <w:jc w:val="right"/>
              <w:rPr>
                <w:rFonts w:cstheme="minorHAnsi"/>
                <w:b/>
                <w:sz w:val="18"/>
                <w:szCs w:val="18"/>
              </w:rPr>
            </w:pPr>
            <w:r w:rsidRPr="00006C21">
              <w:rPr>
                <w:rFonts w:cstheme="minorHAnsi"/>
                <w:b/>
                <w:sz w:val="18"/>
                <w:szCs w:val="18"/>
              </w:rPr>
              <w:t>7386,21</w:t>
            </w:r>
          </w:p>
        </w:tc>
        <w:tc>
          <w:tcPr>
            <w:tcW w:w="1252" w:type="dxa"/>
            <w:tcBorders>
              <w:top w:val="nil"/>
              <w:left w:val="nil"/>
              <w:bottom w:val="single" w:sz="4" w:space="0" w:color="auto"/>
              <w:right w:val="single" w:sz="4" w:space="0" w:color="auto"/>
            </w:tcBorders>
            <w:shd w:val="clear" w:color="auto" w:fill="auto"/>
            <w:noWrap/>
            <w:vAlign w:val="center"/>
            <w:hideMark/>
          </w:tcPr>
          <w:p w:rsidR="007468C9" w:rsidRPr="00006C21" w:rsidRDefault="007468C9" w:rsidP="00D228B0">
            <w:pPr>
              <w:pStyle w:val="Sinespaciado"/>
              <w:jc w:val="right"/>
              <w:rPr>
                <w:rFonts w:cstheme="minorHAnsi"/>
                <w:b/>
                <w:sz w:val="18"/>
                <w:szCs w:val="18"/>
              </w:rPr>
            </w:pPr>
            <w:r w:rsidRPr="00006C21">
              <w:rPr>
                <w:rFonts w:cstheme="minorHAnsi"/>
                <w:b/>
                <w:sz w:val="18"/>
                <w:szCs w:val="18"/>
              </w:rPr>
              <w:t>26382,47</w:t>
            </w:r>
          </w:p>
        </w:tc>
      </w:tr>
      <w:tr w:rsidR="007468C9" w:rsidRPr="004E4DFE" w:rsidTr="008C6FCC">
        <w:trPr>
          <w:trHeight w:val="20"/>
        </w:trPr>
        <w:tc>
          <w:tcPr>
            <w:tcW w:w="4858" w:type="dxa"/>
            <w:tcBorders>
              <w:top w:val="nil"/>
              <w:left w:val="nil"/>
              <w:bottom w:val="nil"/>
              <w:right w:val="nil"/>
            </w:tcBorders>
            <w:shd w:val="clear" w:color="auto" w:fill="auto"/>
            <w:noWrap/>
            <w:vAlign w:val="center"/>
            <w:hideMark/>
          </w:tcPr>
          <w:p w:rsidR="007468C9" w:rsidRPr="003F06A5" w:rsidRDefault="007468C9" w:rsidP="008C6FCC">
            <w:pPr>
              <w:pStyle w:val="Sinespaciado"/>
              <w:rPr>
                <w:rFonts w:cstheme="minorHAnsi"/>
                <w:b/>
                <w:sz w:val="18"/>
                <w:szCs w:val="18"/>
              </w:rPr>
            </w:pPr>
          </w:p>
        </w:tc>
        <w:tc>
          <w:tcPr>
            <w:tcW w:w="1188" w:type="dxa"/>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1249" w:type="dxa"/>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1249" w:type="dxa"/>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1249" w:type="dxa"/>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1249" w:type="dxa"/>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1252" w:type="dxa"/>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r>
      <w:tr w:rsidR="007468C9" w:rsidRPr="004E4DFE" w:rsidTr="008C6FCC">
        <w:trPr>
          <w:trHeight w:val="20"/>
        </w:trPr>
        <w:tc>
          <w:tcPr>
            <w:tcW w:w="4858" w:type="dxa"/>
            <w:tcBorders>
              <w:top w:val="nil"/>
              <w:left w:val="nil"/>
              <w:bottom w:val="nil"/>
              <w:right w:val="nil"/>
            </w:tcBorders>
            <w:shd w:val="clear" w:color="auto" w:fill="auto"/>
            <w:noWrap/>
            <w:vAlign w:val="center"/>
            <w:hideMark/>
          </w:tcPr>
          <w:p w:rsidR="007468C9" w:rsidRPr="003F06A5" w:rsidRDefault="007468C9" w:rsidP="008C6FCC">
            <w:pPr>
              <w:pStyle w:val="Sinespaciado"/>
              <w:rPr>
                <w:rFonts w:cstheme="minorHAnsi"/>
                <w:b/>
                <w:sz w:val="18"/>
                <w:szCs w:val="18"/>
              </w:rPr>
            </w:pPr>
          </w:p>
        </w:tc>
        <w:tc>
          <w:tcPr>
            <w:tcW w:w="1188" w:type="dxa"/>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1249" w:type="dxa"/>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1249" w:type="dxa"/>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1249" w:type="dxa"/>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1249" w:type="dxa"/>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1252" w:type="dxa"/>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r>
      <w:tr w:rsidR="007468C9" w:rsidRPr="004E4DFE" w:rsidTr="008C6FCC">
        <w:trPr>
          <w:trHeight w:val="20"/>
        </w:trPr>
        <w:tc>
          <w:tcPr>
            <w:tcW w:w="4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68C9" w:rsidRPr="003F06A5" w:rsidRDefault="007468C9" w:rsidP="008C6FCC">
            <w:pPr>
              <w:pStyle w:val="Sinespaciado"/>
              <w:jc w:val="center"/>
              <w:rPr>
                <w:rFonts w:cstheme="minorHAnsi"/>
                <w:b/>
                <w:sz w:val="18"/>
                <w:szCs w:val="18"/>
              </w:rPr>
            </w:pPr>
            <w:r w:rsidRPr="003F06A5">
              <w:rPr>
                <w:rFonts w:cstheme="minorHAnsi"/>
                <w:b/>
                <w:sz w:val="18"/>
                <w:szCs w:val="18"/>
              </w:rPr>
              <w:t>VAN</w:t>
            </w:r>
          </w:p>
        </w:tc>
        <w:tc>
          <w:tcPr>
            <w:tcW w:w="1188" w:type="dxa"/>
            <w:tcBorders>
              <w:top w:val="single" w:sz="4" w:space="0" w:color="auto"/>
              <w:left w:val="nil"/>
              <w:bottom w:val="single" w:sz="4" w:space="0" w:color="auto"/>
              <w:right w:val="single" w:sz="4" w:space="0" w:color="auto"/>
            </w:tcBorders>
            <w:shd w:val="clear" w:color="auto" w:fill="auto"/>
            <w:noWrap/>
            <w:vAlign w:val="center"/>
            <w:hideMark/>
          </w:tcPr>
          <w:p w:rsidR="007468C9" w:rsidRPr="004E4DFE" w:rsidRDefault="007468C9" w:rsidP="008C6FCC">
            <w:pPr>
              <w:pStyle w:val="Sinespaciado"/>
              <w:jc w:val="center"/>
              <w:rPr>
                <w:rFonts w:cstheme="minorHAnsi"/>
                <w:sz w:val="18"/>
                <w:szCs w:val="18"/>
              </w:rPr>
            </w:pPr>
            <w:r w:rsidRPr="004E4DFE">
              <w:rPr>
                <w:rFonts w:cstheme="minorHAnsi"/>
                <w:sz w:val="18"/>
                <w:szCs w:val="18"/>
              </w:rPr>
              <w:t>17715,84</w:t>
            </w:r>
          </w:p>
        </w:tc>
        <w:tc>
          <w:tcPr>
            <w:tcW w:w="1249" w:type="dxa"/>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1249" w:type="dxa"/>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1249" w:type="dxa"/>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1249" w:type="dxa"/>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1252" w:type="dxa"/>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r>
      <w:tr w:rsidR="007468C9" w:rsidRPr="004E4DFE" w:rsidTr="008C6FCC">
        <w:trPr>
          <w:trHeight w:val="20"/>
        </w:trPr>
        <w:tc>
          <w:tcPr>
            <w:tcW w:w="4858" w:type="dxa"/>
            <w:tcBorders>
              <w:top w:val="nil"/>
              <w:left w:val="single" w:sz="4" w:space="0" w:color="auto"/>
              <w:bottom w:val="single" w:sz="4" w:space="0" w:color="auto"/>
              <w:right w:val="single" w:sz="4" w:space="0" w:color="auto"/>
            </w:tcBorders>
            <w:shd w:val="clear" w:color="auto" w:fill="auto"/>
            <w:noWrap/>
            <w:vAlign w:val="center"/>
            <w:hideMark/>
          </w:tcPr>
          <w:p w:rsidR="007468C9" w:rsidRPr="003F06A5" w:rsidRDefault="007468C9" w:rsidP="008C6FCC">
            <w:pPr>
              <w:pStyle w:val="Sinespaciado"/>
              <w:jc w:val="center"/>
              <w:rPr>
                <w:rFonts w:cstheme="minorHAnsi"/>
                <w:b/>
                <w:sz w:val="18"/>
                <w:szCs w:val="18"/>
              </w:rPr>
            </w:pPr>
            <w:r w:rsidRPr="003F06A5">
              <w:rPr>
                <w:rFonts w:cstheme="minorHAnsi"/>
                <w:b/>
                <w:sz w:val="18"/>
                <w:szCs w:val="18"/>
              </w:rPr>
              <w:t>TIR</w:t>
            </w:r>
          </w:p>
        </w:tc>
        <w:tc>
          <w:tcPr>
            <w:tcW w:w="1188"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8C6FCC">
            <w:pPr>
              <w:pStyle w:val="Sinespaciado"/>
              <w:jc w:val="center"/>
              <w:rPr>
                <w:rFonts w:cstheme="minorHAnsi"/>
                <w:sz w:val="18"/>
                <w:szCs w:val="18"/>
              </w:rPr>
            </w:pPr>
            <w:r w:rsidRPr="004E4DFE">
              <w:rPr>
                <w:rFonts w:cstheme="minorHAnsi"/>
                <w:sz w:val="18"/>
                <w:szCs w:val="18"/>
              </w:rPr>
              <w:t>13,02%</w:t>
            </w:r>
          </w:p>
        </w:tc>
        <w:tc>
          <w:tcPr>
            <w:tcW w:w="1249" w:type="dxa"/>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1249" w:type="dxa"/>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1249" w:type="dxa"/>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1249" w:type="dxa"/>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1252" w:type="dxa"/>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r>
      <w:tr w:rsidR="007468C9" w:rsidRPr="004E4DFE" w:rsidTr="008C6FCC">
        <w:trPr>
          <w:trHeight w:val="20"/>
        </w:trPr>
        <w:tc>
          <w:tcPr>
            <w:tcW w:w="4858" w:type="dxa"/>
            <w:tcBorders>
              <w:top w:val="nil"/>
              <w:left w:val="single" w:sz="4" w:space="0" w:color="auto"/>
              <w:bottom w:val="single" w:sz="4" w:space="0" w:color="auto"/>
              <w:right w:val="single" w:sz="4" w:space="0" w:color="auto"/>
            </w:tcBorders>
            <w:shd w:val="clear" w:color="auto" w:fill="auto"/>
            <w:noWrap/>
            <w:vAlign w:val="center"/>
            <w:hideMark/>
          </w:tcPr>
          <w:p w:rsidR="007468C9" w:rsidRPr="003F06A5" w:rsidRDefault="007468C9" w:rsidP="008C6FCC">
            <w:pPr>
              <w:pStyle w:val="Sinespaciado"/>
              <w:jc w:val="center"/>
              <w:rPr>
                <w:rFonts w:cstheme="minorHAnsi"/>
                <w:b/>
                <w:sz w:val="18"/>
                <w:szCs w:val="18"/>
              </w:rPr>
            </w:pPr>
            <w:r w:rsidRPr="003F06A5">
              <w:rPr>
                <w:rFonts w:cstheme="minorHAnsi"/>
                <w:b/>
                <w:sz w:val="18"/>
                <w:szCs w:val="18"/>
              </w:rPr>
              <w:t>TMAR</w:t>
            </w:r>
          </w:p>
        </w:tc>
        <w:tc>
          <w:tcPr>
            <w:tcW w:w="1188" w:type="dxa"/>
            <w:tcBorders>
              <w:top w:val="nil"/>
              <w:left w:val="nil"/>
              <w:bottom w:val="single" w:sz="4" w:space="0" w:color="auto"/>
              <w:right w:val="single" w:sz="4" w:space="0" w:color="auto"/>
            </w:tcBorders>
            <w:shd w:val="clear" w:color="auto" w:fill="auto"/>
            <w:noWrap/>
            <w:vAlign w:val="center"/>
            <w:hideMark/>
          </w:tcPr>
          <w:p w:rsidR="007468C9" w:rsidRPr="004E4DFE" w:rsidRDefault="007468C9" w:rsidP="008C6FCC">
            <w:pPr>
              <w:pStyle w:val="Sinespaciado"/>
              <w:jc w:val="center"/>
              <w:rPr>
                <w:rFonts w:cstheme="minorHAnsi"/>
                <w:sz w:val="18"/>
                <w:szCs w:val="18"/>
              </w:rPr>
            </w:pPr>
            <w:r w:rsidRPr="004E4DFE">
              <w:rPr>
                <w:rFonts w:cstheme="minorHAnsi"/>
                <w:sz w:val="18"/>
                <w:szCs w:val="18"/>
              </w:rPr>
              <w:t>16,78%</w:t>
            </w:r>
          </w:p>
        </w:tc>
        <w:tc>
          <w:tcPr>
            <w:tcW w:w="1249" w:type="dxa"/>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1249" w:type="dxa"/>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1249" w:type="dxa"/>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1249" w:type="dxa"/>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c>
          <w:tcPr>
            <w:tcW w:w="1252" w:type="dxa"/>
            <w:tcBorders>
              <w:top w:val="nil"/>
              <w:left w:val="nil"/>
              <w:bottom w:val="nil"/>
              <w:right w:val="nil"/>
            </w:tcBorders>
            <w:shd w:val="clear" w:color="auto" w:fill="auto"/>
            <w:noWrap/>
            <w:vAlign w:val="center"/>
            <w:hideMark/>
          </w:tcPr>
          <w:p w:rsidR="007468C9" w:rsidRPr="004E4DFE" w:rsidRDefault="007468C9" w:rsidP="008C6FCC">
            <w:pPr>
              <w:pStyle w:val="Sinespaciado"/>
              <w:jc w:val="center"/>
              <w:rPr>
                <w:rFonts w:cstheme="minorHAnsi"/>
                <w:sz w:val="18"/>
                <w:szCs w:val="18"/>
              </w:rPr>
            </w:pPr>
          </w:p>
        </w:tc>
      </w:tr>
    </w:tbl>
    <w:p w:rsidR="007468C9" w:rsidRDefault="007468C9" w:rsidP="007468C9">
      <w:pPr>
        <w:sectPr w:rsidR="007468C9" w:rsidSect="008C6FCC">
          <w:pgSz w:w="15840" w:h="12240" w:orient="landscape"/>
          <w:pgMar w:top="2268" w:right="1985" w:bottom="1418" w:left="1985" w:header="708" w:footer="708" w:gutter="0"/>
          <w:cols w:space="708"/>
          <w:docGrid w:linePitch="360"/>
        </w:sectPr>
      </w:pPr>
    </w:p>
    <w:tbl>
      <w:tblPr>
        <w:tblW w:w="5000" w:type="pct"/>
        <w:tblCellMar>
          <w:left w:w="70" w:type="dxa"/>
          <w:right w:w="70" w:type="dxa"/>
        </w:tblCellMar>
        <w:tblLook w:val="04A0"/>
      </w:tblPr>
      <w:tblGrid>
        <w:gridCol w:w="5057"/>
        <w:gridCol w:w="1095"/>
        <w:gridCol w:w="1160"/>
        <w:gridCol w:w="1160"/>
        <w:gridCol w:w="1160"/>
        <w:gridCol w:w="1160"/>
        <w:gridCol w:w="1218"/>
      </w:tblGrid>
      <w:tr w:rsidR="007468C9" w:rsidRPr="00CE3906" w:rsidTr="008C6FCC">
        <w:trPr>
          <w:trHeight w:val="20"/>
        </w:trPr>
        <w:tc>
          <w:tcPr>
            <w:tcW w:w="5000" w:type="pct"/>
            <w:gridSpan w:val="7"/>
            <w:tcBorders>
              <w:top w:val="nil"/>
              <w:left w:val="nil"/>
              <w:bottom w:val="nil"/>
              <w:right w:val="nil"/>
            </w:tcBorders>
            <w:shd w:val="clear" w:color="auto" w:fill="auto"/>
            <w:noWrap/>
            <w:vAlign w:val="center"/>
            <w:hideMark/>
          </w:tcPr>
          <w:p w:rsidR="007468C9" w:rsidRPr="003F06A5" w:rsidRDefault="007468C9" w:rsidP="00EE1D9B">
            <w:pPr>
              <w:pStyle w:val="Sinespaciado"/>
              <w:rPr>
                <w:rFonts w:cstheme="minorHAnsi"/>
                <w:sz w:val="18"/>
                <w:szCs w:val="18"/>
              </w:rPr>
            </w:pPr>
            <w:r>
              <w:rPr>
                <w:rFonts w:ascii="Arial" w:hAnsi="Arial" w:cs="Arial"/>
                <w:b/>
                <w:sz w:val="24"/>
                <w:szCs w:val="24"/>
              </w:rPr>
              <w:lastRenderedPageBreak/>
              <w:t xml:space="preserve">ANEXO 9: </w:t>
            </w:r>
            <w:r w:rsidRPr="003C61C6">
              <w:rPr>
                <w:rFonts w:ascii="Arial" w:hAnsi="Arial" w:cs="Arial"/>
                <w:b/>
                <w:sz w:val="24"/>
                <w:szCs w:val="24"/>
              </w:rPr>
              <w:t>FLUJO DE EFECTIVO (DISMINUCIÓN DE LOS INGRESOS 20%)</w:t>
            </w:r>
          </w:p>
          <w:p w:rsidR="007468C9" w:rsidRPr="00CE3906" w:rsidRDefault="007468C9" w:rsidP="008C6FCC">
            <w:pPr>
              <w:pStyle w:val="Sinespaciado"/>
              <w:ind w:left="720"/>
              <w:rPr>
                <w:rFonts w:cstheme="minorHAnsi"/>
                <w:sz w:val="18"/>
                <w:szCs w:val="18"/>
              </w:rPr>
            </w:pPr>
          </w:p>
        </w:tc>
      </w:tr>
      <w:tr w:rsidR="007468C9" w:rsidRPr="00CE3906" w:rsidTr="008C6FCC">
        <w:trPr>
          <w:trHeight w:val="20"/>
        </w:trPr>
        <w:tc>
          <w:tcPr>
            <w:tcW w:w="2105"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c>
          <w:tcPr>
            <w:tcW w:w="456"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c>
          <w:tcPr>
            <w:tcW w:w="505"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r>
      <w:tr w:rsidR="007468C9" w:rsidRPr="00CE3906" w:rsidTr="008C6FCC">
        <w:trPr>
          <w:trHeight w:val="20"/>
        </w:trPr>
        <w:tc>
          <w:tcPr>
            <w:tcW w:w="2105"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68C9" w:rsidRPr="00851F68" w:rsidRDefault="007468C9" w:rsidP="008C6FCC">
            <w:pPr>
              <w:pStyle w:val="Sinespaciado"/>
              <w:jc w:val="center"/>
              <w:rPr>
                <w:rFonts w:cstheme="minorHAnsi"/>
                <w:b/>
                <w:sz w:val="18"/>
                <w:szCs w:val="18"/>
              </w:rPr>
            </w:pPr>
            <w:r w:rsidRPr="00851F68">
              <w:rPr>
                <w:rFonts w:cstheme="minorHAnsi"/>
                <w:b/>
                <w:sz w:val="18"/>
                <w:szCs w:val="18"/>
              </w:rPr>
              <w:t>AÑO 0</w:t>
            </w:r>
          </w:p>
        </w:tc>
        <w:tc>
          <w:tcPr>
            <w:tcW w:w="483" w:type="pct"/>
            <w:tcBorders>
              <w:top w:val="single" w:sz="4" w:space="0" w:color="auto"/>
              <w:left w:val="nil"/>
              <w:bottom w:val="single" w:sz="4" w:space="0" w:color="auto"/>
              <w:right w:val="single" w:sz="4" w:space="0" w:color="auto"/>
            </w:tcBorders>
            <w:shd w:val="clear" w:color="auto" w:fill="auto"/>
            <w:noWrap/>
            <w:vAlign w:val="center"/>
            <w:hideMark/>
          </w:tcPr>
          <w:p w:rsidR="007468C9" w:rsidRPr="00851F68" w:rsidRDefault="007468C9" w:rsidP="008C6FCC">
            <w:pPr>
              <w:pStyle w:val="Sinespaciado"/>
              <w:jc w:val="center"/>
              <w:rPr>
                <w:rFonts w:cstheme="minorHAnsi"/>
                <w:b/>
                <w:sz w:val="18"/>
                <w:szCs w:val="18"/>
              </w:rPr>
            </w:pPr>
            <w:r w:rsidRPr="00851F68">
              <w:rPr>
                <w:rFonts w:cstheme="minorHAnsi"/>
                <w:b/>
                <w:sz w:val="18"/>
                <w:szCs w:val="18"/>
              </w:rPr>
              <w:t>AÑO 1</w:t>
            </w:r>
          </w:p>
        </w:tc>
        <w:tc>
          <w:tcPr>
            <w:tcW w:w="483" w:type="pct"/>
            <w:tcBorders>
              <w:top w:val="single" w:sz="4" w:space="0" w:color="auto"/>
              <w:left w:val="nil"/>
              <w:bottom w:val="single" w:sz="4" w:space="0" w:color="auto"/>
              <w:right w:val="single" w:sz="4" w:space="0" w:color="auto"/>
            </w:tcBorders>
            <w:shd w:val="clear" w:color="auto" w:fill="auto"/>
            <w:noWrap/>
            <w:vAlign w:val="center"/>
            <w:hideMark/>
          </w:tcPr>
          <w:p w:rsidR="007468C9" w:rsidRPr="00851F68" w:rsidRDefault="007468C9" w:rsidP="008C6FCC">
            <w:pPr>
              <w:pStyle w:val="Sinespaciado"/>
              <w:jc w:val="center"/>
              <w:rPr>
                <w:rFonts w:cstheme="minorHAnsi"/>
                <w:b/>
                <w:sz w:val="18"/>
                <w:szCs w:val="18"/>
              </w:rPr>
            </w:pPr>
            <w:r w:rsidRPr="00851F68">
              <w:rPr>
                <w:rFonts w:cstheme="minorHAnsi"/>
                <w:b/>
                <w:sz w:val="18"/>
                <w:szCs w:val="18"/>
              </w:rPr>
              <w:t>AÑO 2</w:t>
            </w:r>
          </w:p>
        </w:tc>
        <w:tc>
          <w:tcPr>
            <w:tcW w:w="483" w:type="pct"/>
            <w:tcBorders>
              <w:top w:val="single" w:sz="4" w:space="0" w:color="auto"/>
              <w:left w:val="nil"/>
              <w:bottom w:val="single" w:sz="4" w:space="0" w:color="auto"/>
              <w:right w:val="single" w:sz="4" w:space="0" w:color="auto"/>
            </w:tcBorders>
            <w:shd w:val="clear" w:color="auto" w:fill="auto"/>
            <w:noWrap/>
            <w:vAlign w:val="center"/>
            <w:hideMark/>
          </w:tcPr>
          <w:p w:rsidR="007468C9" w:rsidRPr="00851F68" w:rsidRDefault="007468C9" w:rsidP="008C6FCC">
            <w:pPr>
              <w:pStyle w:val="Sinespaciado"/>
              <w:jc w:val="center"/>
              <w:rPr>
                <w:rFonts w:cstheme="minorHAnsi"/>
                <w:b/>
                <w:sz w:val="18"/>
                <w:szCs w:val="18"/>
              </w:rPr>
            </w:pPr>
            <w:r w:rsidRPr="00851F68">
              <w:rPr>
                <w:rFonts w:cstheme="minorHAnsi"/>
                <w:b/>
                <w:sz w:val="18"/>
                <w:szCs w:val="18"/>
              </w:rPr>
              <w:t>AÑO 3</w:t>
            </w:r>
          </w:p>
        </w:tc>
        <w:tc>
          <w:tcPr>
            <w:tcW w:w="483" w:type="pct"/>
            <w:tcBorders>
              <w:top w:val="single" w:sz="4" w:space="0" w:color="auto"/>
              <w:left w:val="nil"/>
              <w:bottom w:val="single" w:sz="4" w:space="0" w:color="auto"/>
              <w:right w:val="single" w:sz="4" w:space="0" w:color="auto"/>
            </w:tcBorders>
            <w:shd w:val="clear" w:color="auto" w:fill="auto"/>
            <w:noWrap/>
            <w:vAlign w:val="center"/>
            <w:hideMark/>
          </w:tcPr>
          <w:p w:rsidR="007468C9" w:rsidRPr="00851F68" w:rsidRDefault="007468C9" w:rsidP="008C6FCC">
            <w:pPr>
              <w:pStyle w:val="Sinespaciado"/>
              <w:jc w:val="center"/>
              <w:rPr>
                <w:rFonts w:cstheme="minorHAnsi"/>
                <w:b/>
                <w:sz w:val="18"/>
                <w:szCs w:val="18"/>
              </w:rPr>
            </w:pPr>
            <w:r w:rsidRPr="00851F68">
              <w:rPr>
                <w:rFonts w:cstheme="minorHAnsi"/>
                <w:b/>
                <w:sz w:val="18"/>
                <w:szCs w:val="18"/>
              </w:rPr>
              <w:t>AÑO 4</w:t>
            </w:r>
          </w:p>
        </w:tc>
        <w:tc>
          <w:tcPr>
            <w:tcW w:w="505" w:type="pct"/>
            <w:tcBorders>
              <w:top w:val="single" w:sz="4" w:space="0" w:color="auto"/>
              <w:left w:val="nil"/>
              <w:bottom w:val="single" w:sz="4" w:space="0" w:color="auto"/>
              <w:right w:val="single" w:sz="4" w:space="0" w:color="auto"/>
            </w:tcBorders>
            <w:shd w:val="clear" w:color="auto" w:fill="auto"/>
            <w:noWrap/>
            <w:vAlign w:val="center"/>
            <w:hideMark/>
          </w:tcPr>
          <w:p w:rsidR="007468C9" w:rsidRPr="00851F68" w:rsidRDefault="007468C9" w:rsidP="008C6FCC">
            <w:pPr>
              <w:pStyle w:val="Sinespaciado"/>
              <w:jc w:val="center"/>
              <w:rPr>
                <w:rFonts w:cstheme="minorHAnsi"/>
                <w:b/>
                <w:sz w:val="18"/>
                <w:szCs w:val="18"/>
              </w:rPr>
            </w:pPr>
            <w:r w:rsidRPr="00851F68">
              <w:rPr>
                <w:rFonts w:cstheme="minorHAnsi"/>
                <w:b/>
                <w:sz w:val="18"/>
                <w:szCs w:val="18"/>
              </w:rPr>
              <w:t>AÑO 5</w:t>
            </w:r>
          </w:p>
        </w:tc>
      </w:tr>
      <w:tr w:rsidR="007468C9" w:rsidRPr="00CE3906" w:rsidTr="008C6FCC">
        <w:trPr>
          <w:trHeight w:val="20"/>
        </w:trPr>
        <w:tc>
          <w:tcPr>
            <w:tcW w:w="21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68C9" w:rsidRPr="00851F68" w:rsidRDefault="007468C9" w:rsidP="008C6FCC">
            <w:pPr>
              <w:pStyle w:val="Sinespaciado"/>
              <w:rPr>
                <w:rFonts w:cstheme="minorHAnsi"/>
                <w:b/>
                <w:sz w:val="18"/>
                <w:szCs w:val="18"/>
              </w:rPr>
            </w:pPr>
            <w:r w:rsidRPr="00851F68">
              <w:rPr>
                <w:rFonts w:cstheme="minorHAnsi"/>
                <w:b/>
                <w:sz w:val="18"/>
                <w:szCs w:val="18"/>
              </w:rPr>
              <w:t>Ingresos</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20150,82</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21964,39</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23941,18</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26095,89</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28444,52</w:t>
            </w:r>
          </w:p>
        </w:tc>
      </w:tr>
      <w:tr w:rsidR="007468C9" w:rsidRPr="00CE3906"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851F68" w:rsidRDefault="007468C9" w:rsidP="008C6FCC">
            <w:pPr>
              <w:pStyle w:val="Sinespaciado"/>
              <w:rPr>
                <w:rFonts w:cstheme="minorHAnsi"/>
                <w:b/>
                <w:sz w:val="18"/>
                <w:szCs w:val="18"/>
              </w:rPr>
            </w:pPr>
            <w:r w:rsidRPr="00851F68">
              <w:rPr>
                <w:rFonts w:cstheme="minorHAnsi"/>
                <w:b/>
                <w:sz w:val="18"/>
                <w:szCs w:val="18"/>
              </w:rPr>
              <w:t>(-) Costo de Venta</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r>
      <w:tr w:rsidR="007468C9" w:rsidRPr="00CE3906"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851F68" w:rsidRDefault="007468C9" w:rsidP="008C6FCC">
            <w:pPr>
              <w:pStyle w:val="Sinespaciado"/>
              <w:rPr>
                <w:rFonts w:cstheme="minorHAnsi"/>
                <w:b/>
                <w:sz w:val="18"/>
                <w:szCs w:val="18"/>
              </w:rPr>
            </w:pPr>
            <w:r w:rsidRPr="00851F68">
              <w:rPr>
                <w:rFonts w:cstheme="minorHAnsi"/>
                <w:b/>
                <w:sz w:val="18"/>
                <w:szCs w:val="18"/>
              </w:rPr>
              <w:t>Material Directo</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2705,16</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2948,63</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3214,00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3503,26</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3818,56</w:t>
            </w:r>
          </w:p>
        </w:tc>
      </w:tr>
      <w:tr w:rsidR="007468C9" w:rsidRPr="00CE3906"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851F68" w:rsidRDefault="007468C9" w:rsidP="008C6FCC">
            <w:pPr>
              <w:pStyle w:val="Sinespaciado"/>
              <w:rPr>
                <w:rFonts w:cstheme="minorHAnsi"/>
                <w:b/>
                <w:sz w:val="18"/>
                <w:szCs w:val="18"/>
              </w:rPr>
            </w:pPr>
            <w:r w:rsidRPr="00851F68">
              <w:rPr>
                <w:rFonts w:cstheme="minorHAnsi"/>
                <w:b/>
                <w:sz w:val="18"/>
                <w:szCs w:val="18"/>
              </w:rPr>
              <w:t>Mano de obra Directa</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0,00</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0,00</w:t>
            </w:r>
          </w:p>
        </w:tc>
      </w:tr>
      <w:tr w:rsidR="007468C9" w:rsidRPr="00CE3906"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851F68" w:rsidRDefault="007468C9" w:rsidP="008C6FCC">
            <w:pPr>
              <w:pStyle w:val="Sinespaciado"/>
              <w:rPr>
                <w:rFonts w:cstheme="minorHAnsi"/>
                <w:b/>
                <w:sz w:val="18"/>
                <w:szCs w:val="18"/>
              </w:rPr>
            </w:pPr>
            <w:r w:rsidRPr="00851F68">
              <w:rPr>
                <w:rFonts w:cstheme="minorHAnsi"/>
                <w:b/>
                <w:sz w:val="18"/>
                <w:szCs w:val="18"/>
              </w:rPr>
              <w:t>(-) Costos Indirectos de Fabricación</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r>
      <w:tr w:rsidR="007468C9" w:rsidRPr="00CE3906"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851F68" w:rsidRDefault="00D228B0" w:rsidP="008C6FCC">
            <w:pPr>
              <w:pStyle w:val="Sinespaciado"/>
              <w:rPr>
                <w:rFonts w:cstheme="minorHAnsi"/>
                <w:b/>
                <w:sz w:val="18"/>
                <w:szCs w:val="18"/>
              </w:rPr>
            </w:pPr>
            <w:r w:rsidRPr="00851F68">
              <w:rPr>
                <w:rFonts w:cstheme="minorHAnsi"/>
                <w:b/>
                <w:sz w:val="18"/>
                <w:szCs w:val="18"/>
              </w:rPr>
              <w:t>Servicios</w:t>
            </w:r>
            <w:r w:rsidR="007468C9" w:rsidRPr="00851F68">
              <w:rPr>
                <w:rFonts w:cstheme="minorHAnsi"/>
                <w:b/>
                <w:sz w:val="18"/>
                <w:szCs w:val="18"/>
              </w:rPr>
              <w:t xml:space="preserve"> Básicos</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372,00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405,48</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441,97</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481,75</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525,11</w:t>
            </w:r>
          </w:p>
        </w:tc>
      </w:tr>
      <w:tr w:rsidR="007468C9" w:rsidRPr="00CE3906"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851F68" w:rsidRDefault="007468C9" w:rsidP="008C6FCC">
            <w:pPr>
              <w:pStyle w:val="Sinespaciado"/>
              <w:rPr>
                <w:rFonts w:cstheme="minorHAnsi"/>
                <w:b/>
                <w:sz w:val="18"/>
                <w:szCs w:val="18"/>
              </w:rPr>
            </w:pPr>
            <w:r w:rsidRPr="00851F68">
              <w:rPr>
                <w:rFonts w:cstheme="minorHAnsi"/>
                <w:b/>
                <w:sz w:val="18"/>
                <w:szCs w:val="18"/>
              </w:rPr>
              <w:t>(=) Utilidad Bruta</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851F68" w:rsidRDefault="007468C9" w:rsidP="00D228B0">
            <w:pPr>
              <w:pStyle w:val="Sinespaciado"/>
              <w:jc w:val="right"/>
              <w:rPr>
                <w:rFonts w:cstheme="minorHAnsi"/>
                <w:b/>
                <w:sz w:val="18"/>
                <w:szCs w:val="18"/>
              </w:rPr>
            </w:pPr>
            <w:r w:rsidRPr="00851F68">
              <w:rPr>
                <w:rFonts w:cstheme="minorHAnsi"/>
                <w:b/>
                <w:sz w:val="18"/>
                <w:szCs w:val="18"/>
              </w:rPr>
              <w:t>17073,65</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851F68" w:rsidRDefault="007468C9" w:rsidP="00D228B0">
            <w:pPr>
              <w:pStyle w:val="Sinespaciado"/>
              <w:jc w:val="right"/>
              <w:rPr>
                <w:rFonts w:cstheme="minorHAnsi"/>
                <w:b/>
                <w:sz w:val="18"/>
                <w:szCs w:val="18"/>
              </w:rPr>
            </w:pPr>
            <w:r w:rsidRPr="00851F68">
              <w:rPr>
                <w:rFonts w:cstheme="minorHAnsi"/>
                <w:b/>
                <w:sz w:val="18"/>
                <w:szCs w:val="18"/>
              </w:rPr>
              <w:t>18610,28</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851F68" w:rsidRDefault="007468C9" w:rsidP="00D228B0">
            <w:pPr>
              <w:pStyle w:val="Sinespaciado"/>
              <w:jc w:val="right"/>
              <w:rPr>
                <w:rFonts w:cstheme="minorHAnsi"/>
                <w:b/>
                <w:sz w:val="18"/>
                <w:szCs w:val="18"/>
              </w:rPr>
            </w:pPr>
            <w:r w:rsidRPr="00851F68">
              <w:rPr>
                <w:rFonts w:cstheme="minorHAnsi"/>
                <w:b/>
                <w:sz w:val="18"/>
                <w:szCs w:val="18"/>
              </w:rPr>
              <w:t>20285,21</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851F68" w:rsidRDefault="007468C9" w:rsidP="00D228B0">
            <w:pPr>
              <w:pStyle w:val="Sinespaciado"/>
              <w:jc w:val="right"/>
              <w:rPr>
                <w:rFonts w:cstheme="minorHAnsi"/>
                <w:b/>
                <w:sz w:val="18"/>
                <w:szCs w:val="18"/>
              </w:rPr>
            </w:pPr>
            <w:r w:rsidRPr="00851F68">
              <w:rPr>
                <w:rFonts w:cstheme="minorHAnsi"/>
                <w:b/>
                <w:sz w:val="18"/>
                <w:szCs w:val="18"/>
              </w:rPr>
              <w:t>22110,88</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851F68" w:rsidRDefault="007468C9" w:rsidP="00D228B0">
            <w:pPr>
              <w:pStyle w:val="Sinespaciado"/>
              <w:jc w:val="right"/>
              <w:rPr>
                <w:rFonts w:cstheme="minorHAnsi"/>
                <w:b/>
                <w:sz w:val="18"/>
                <w:szCs w:val="18"/>
              </w:rPr>
            </w:pPr>
            <w:r w:rsidRPr="00851F68">
              <w:rPr>
                <w:rFonts w:cstheme="minorHAnsi"/>
                <w:b/>
                <w:sz w:val="18"/>
                <w:szCs w:val="18"/>
              </w:rPr>
              <w:t>24100,86</w:t>
            </w:r>
          </w:p>
        </w:tc>
      </w:tr>
      <w:tr w:rsidR="007468C9" w:rsidRPr="00CE3906"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851F68" w:rsidRDefault="007468C9" w:rsidP="008C6FCC">
            <w:pPr>
              <w:pStyle w:val="Sinespaciado"/>
              <w:rPr>
                <w:rFonts w:cstheme="minorHAnsi"/>
                <w:b/>
                <w:sz w:val="18"/>
                <w:szCs w:val="18"/>
              </w:rPr>
            </w:pPr>
            <w:r w:rsidRPr="00851F68">
              <w:rPr>
                <w:rFonts w:cstheme="minorHAnsi"/>
                <w:b/>
                <w:sz w:val="18"/>
                <w:szCs w:val="18"/>
              </w:rPr>
              <w:t>(-) Gastos Operacionales</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r>
      <w:tr w:rsidR="007468C9" w:rsidRPr="00CE3906"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851F68" w:rsidRDefault="007468C9" w:rsidP="008C6FCC">
            <w:pPr>
              <w:pStyle w:val="Sinespaciado"/>
              <w:rPr>
                <w:rFonts w:cstheme="minorHAnsi"/>
                <w:b/>
                <w:sz w:val="18"/>
                <w:szCs w:val="18"/>
              </w:rPr>
            </w:pPr>
            <w:r w:rsidRPr="00851F68">
              <w:rPr>
                <w:rFonts w:cstheme="minorHAnsi"/>
                <w:b/>
                <w:sz w:val="18"/>
                <w:szCs w:val="18"/>
              </w:rPr>
              <w:t>Gastos Varios</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512,14</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558,24</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608,48</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663,24</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722,93</w:t>
            </w:r>
          </w:p>
        </w:tc>
      </w:tr>
      <w:tr w:rsidR="007468C9" w:rsidRPr="00CE3906"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851F68" w:rsidRDefault="007468C9" w:rsidP="008C6FCC">
            <w:pPr>
              <w:pStyle w:val="Sinespaciado"/>
              <w:rPr>
                <w:rFonts w:cstheme="minorHAnsi"/>
                <w:b/>
                <w:sz w:val="18"/>
                <w:szCs w:val="18"/>
              </w:rPr>
            </w:pPr>
            <w:r w:rsidRPr="00851F68">
              <w:rPr>
                <w:rFonts w:cstheme="minorHAnsi"/>
                <w:b/>
                <w:sz w:val="18"/>
                <w:szCs w:val="18"/>
              </w:rPr>
              <w:t>Gastos Administrativos</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0,00</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0,00</w:t>
            </w:r>
          </w:p>
        </w:tc>
      </w:tr>
      <w:tr w:rsidR="007468C9" w:rsidRPr="00CE3906"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851F68" w:rsidRDefault="007468C9" w:rsidP="008C6FCC">
            <w:pPr>
              <w:pStyle w:val="Sinespaciado"/>
              <w:rPr>
                <w:rFonts w:cstheme="minorHAnsi"/>
                <w:b/>
                <w:sz w:val="18"/>
                <w:szCs w:val="18"/>
              </w:rPr>
            </w:pPr>
            <w:r w:rsidRPr="00851F68">
              <w:rPr>
                <w:rFonts w:cstheme="minorHAnsi"/>
                <w:b/>
                <w:sz w:val="18"/>
                <w:szCs w:val="18"/>
              </w:rPr>
              <w:t>Gastos de Alimentación</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0,00</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0,00</w:t>
            </w:r>
          </w:p>
        </w:tc>
      </w:tr>
      <w:tr w:rsidR="007468C9" w:rsidRPr="00CE3906"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851F68" w:rsidRDefault="007468C9" w:rsidP="008C6FCC">
            <w:pPr>
              <w:pStyle w:val="Sinespaciado"/>
              <w:rPr>
                <w:rFonts w:cstheme="minorHAnsi"/>
                <w:b/>
                <w:sz w:val="18"/>
                <w:szCs w:val="18"/>
              </w:rPr>
            </w:pPr>
            <w:r w:rsidRPr="00851F68">
              <w:rPr>
                <w:rFonts w:cstheme="minorHAnsi"/>
                <w:b/>
                <w:sz w:val="18"/>
                <w:szCs w:val="18"/>
              </w:rPr>
              <w:t>Depreciación (de activos fijos)</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9.770,00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9.770,00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9.770,00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9.770,00</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9.770,00</w:t>
            </w:r>
          </w:p>
        </w:tc>
      </w:tr>
      <w:tr w:rsidR="007468C9" w:rsidRPr="00CE3906"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851F68" w:rsidRDefault="007468C9" w:rsidP="008C6FCC">
            <w:pPr>
              <w:pStyle w:val="Sinespaciado"/>
              <w:rPr>
                <w:rFonts w:cstheme="minorHAnsi"/>
                <w:b/>
                <w:sz w:val="18"/>
                <w:szCs w:val="18"/>
              </w:rPr>
            </w:pPr>
            <w:r w:rsidRPr="00851F68">
              <w:rPr>
                <w:rFonts w:cstheme="minorHAnsi"/>
                <w:b/>
                <w:sz w:val="18"/>
                <w:szCs w:val="18"/>
              </w:rPr>
              <w:t>(=) Utilidad Operacional</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851F68" w:rsidRDefault="007468C9" w:rsidP="00D228B0">
            <w:pPr>
              <w:pStyle w:val="Sinespaciado"/>
              <w:jc w:val="right"/>
              <w:rPr>
                <w:rFonts w:cstheme="minorHAnsi"/>
                <w:b/>
                <w:sz w:val="18"/>
                <w:szCs w:val="18"/>
              </w:rPr>
            </w:pPr>
            <w:r w:rsidRPr="00851F68">
              <w:rPr>
                <w:rFonts w:cstheme="minorHAnsi"/>
                <w:b/>
                <w:sz w:val="18"/>
                <w:szCs w:val="18"/>
              </w:rPr>
              <w:t>6791,51</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851F68" w:rsidRDefault="007468C9" w:rsidP="00D228B0">
            <w:pPr>
              <w:pStyle w:val="Sinespaciado"/>
              <w:jc w:val="right"/>
              <w:rPr>
                <w:rFonts w:cstheme="minorHAnsi"/>
                <w:b/>
                <w:sz w:val="18"/>
                <w:szCs w:val="18"/>
              </w:rPr>
            </w:pPr>
            <w:r w:rsidRPr="00851F68">
              <w:rPr>
                <w:rFonts w:cstheme="minorHAnsi"/>
                <w:b/>
                <w:sz w:val="18"/>
                <w:szCs w:val="18"/>
              </w:rPr>
              <w:t>8282,05</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851F68" w:rsidRDefault="007468C9" w:rsidP="00D228B0">
            <w:pPr>
              <w:pStyle w:val="Sinespaciado"/>
              <w:jc w:val="right"/>
              <w:rPr>
                <w:rFonts w:cstheme="minorHAnsi"/>
                <w:b/>
                <w:sz w:val="18"/>
                <w:szCs w:val="18"/>
              </w:rPr>
            </w:pPr>
            <w:r w:rsidRPr="00851F68">
              <w:rPr>
                <w:rFonts w:cstheme="minorHAnsi"/>
                <w:b/>
                <w:sz w:val="18"/>
                <w:szCs w:val="18"/>
              </w:rPr>
              <w:t>9906,73</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851F68" w:rsidRDefault="007468C9" w:rsidP="00D228B0">
            <w:pPr>
              <w:pStyle w:val="Sinespaciado"/>
              <w:jc w:val="right"/>
              <w:rPr>
                <w:rFonts w:cstheme="minorHAnsi"/>
                <w:b/>
                <w:sz w:val="18"/>
                <w:szCs w:val="18"/>
              </w:rPr>
            </w:pPr>
            <w:r w:rsidRPr="00851F68">
              <w:rPr>
                <w:rFonts w:cstheme="minorHAnsi"/>
                <w:b/>
                <w:sz w:val="18"/>
                <w:szCs w:val="18"/>
              </w:rPr>
              <w:t>11677,63</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851F68" w:rsidRDefault="007468C9" w:rsidP="00D228B0">
            <w:pPr>
              <w:pStyle w:val="Sinespaciado"/>
              <w:jc w:val="right"/>
              <w:rPr>
                <w:rFonts w:cstheme="minorHAnsi"/>
                <w:b/>
                <w:sz w:val="18"/>
                <w:szCs w:val="18"/>
              </w:rPr>
            </w:pPr>
            <w:r w:rsidRPr="00851F68">
              <w:rPr>
                <w:rFonts w:cstheme="minorHAnsi"/>
                <w:b/>
                <w:sz w:val="18"/>
                <w:szCs w:val="18"/>
              </w:rPr>
              <w:t>13607,92</w:t>
            </w:r>
          </w:p>
        </w:tc>
      </w:tr>
      <w:tr w:rsidR="007468C9" w:rsidRPr="00CE3906"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851F68" w:rsidRDefault="007468C9" w:rsidP="008C6FCC">
            <w:pPr>
              <w:pStyle w:val="Sinespaciado"/>
              <w:rPr>
                <w:rFonts w:cstheme="minorHAnsi"/>
                <w:b/>
                <w:sz w:val="18"/>
                <w:szCs w:val="18"/>
              </w:rPr>
            </w:pPr>
            <w:r w:rsidRPr="00851F68">
              <w:rPr>
                <w:rFonts w:cstheme="minorHAnsi"/>
                <w:b/>
                <w:sz w:val="18"/>
                <w:szCs w:val="18"/>
              </w:rPr>
              <w:t>(-) Gastos No Operacionales</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r>
      <w:tr w:rsidR="007468C9" w:rsidRPr="00CE3906"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851F68" w:rsidRDefault="007468C9" w:rsidP="008C6FCC">
            <w:pPr>
              <w:pStyle w:val="Sinespaciado"/>
              <w:rPr>
                <w:rFonts w:cstheme="minorHAnsi"/>
                <w:b/>
                <w:sz w:val="18"/>
                <w:szCs w:val="18"/>
              </w:rPr>
            </w:pPr>
            <w:r w:rsidRPr="00851F68">
              <w:rPr>
                <w:rFonts w:cstheme="minorHAnsi"/>
                <w:b/>
                <w:sz w:val="18"/>
                <w:szCs w:val="18"/>
              </w:rPr>
              <w:t>Gastos Financieros (intereses sobre prestamos)</w:t>
            </w:r>
          </w:p>
        </w:tc>
        <w:tc>
          <w:tcPr>
            <w:tcW w:w="456" w:type="pct"/>
            <w:tcBorders>
              <w:top w:val="nil"/>
              <w:left w:val="nil"/>
              <w:bottom w:val="nil"/>
              <w:right w:val="nil"/>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single" w:sz="4" w:space="0" w:color="auto"/>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4.140,00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3.461,88</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2.715,94</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1.895,42</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992,84</w:t>
            </w:r>
          </w:p>
        </w:tc>
      </w:tr>
      <w:tr w:rsidR="007468C9" w:rsidRPr="00CE3906"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851F68" w:rsidRDefault="007468C9" w:rsidP="008C6FCC">
            <w:pPr>
              <w:pStyle w:val="Sinespaciado"/>
              <w:rPr>
                <w:rFonts w:cstheme="minorHAnsi"/>
                <w:b/>
                <w:sz w:val="18"/>
                <w:szCs w:val="18"/>
              </w:rPr>
            </w:pPr>
            <w:r w:rsidRPr="00851F68">
              <w:rPr>
                <w:rFonts w:cstheme="minorHAnsi"/>
                <w:b/>
                <w:sz w:val="18"/>
                <w:szCs w:val="18"/>
              </w:rPr>
              <w:t xml:space="preserve">(=) Utilidad antes de </w:t>
            </w:r>
            <w:proofErr w:type="spellStart"/>
            <w:r w:rsidRPr="00851F68">
              <w:rPr>
                <w:rFonts w:cstheme="minorHAnsi"/>
                <w:b/>
                <w:sz w:val="18"/>
                <w:szCs w:val="18"/>
              </w:rPr>
              <w:t>Part</w:t>
            </w:r>
            <w:proofErr w:type="spellEnd"/>
            <w:r w:rsidRPr="00851F68">
              <w:rPr>
                <w:rFonts w:cstheme="minorHAnsi"/>
                <w:b/>
                <w:sz w:val="18"/>
                <w:szCs w:val="18"/>
              </w:rPr>
              <w:t xml:space="preserve">. </w:t>
            </w:r>
            <w:proofErr w:type="spellStart"/>
            <w:r w:rsidRPr="00851F68">
              <w:rPr>
                <w:rFonts w:cstheme="minorHAnsi"/>
                <w:b/>
                <w:sz w:val="18"/>
                <w:szCs w:val="18"/>
              </w:rPr>
              <w:t>Trab</w:t>
            </w:r>
            <w:proofErr w:type="spellEnd"/>
            <w:r w:rsidRPr="00851F68">
              <w:rPr>
                <w:rFonts w:cstheme="minorHAnsi"/>
                <w:b/>
                <w:sz w:val="18"/>
                <w:szCs w:val="18"/>
              </w:rPr>
              <w:t>. E Impuestos</w:t>
            </w:r>
          </w:p>
        </w:tc>
        <w:tc>
          <w:tcPr>
            <w:tcW w:w="456" w:type="pct"/>
            <w:tcBorders>
              <w:top w:val="single" w:sz="4" w:space="0" w:color="auto"/>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851F68" w:rsidRDefault="007468C9" w:rsidP="00D228B0">
            <w:pPr>
              <w:pStyle w:val="Sinespaciado"/>
              <w:jc w:val="right"/>
              <w:rPr>
                <w:rFonts w:cstheme="minorHAnsi"/>
                <w:b/>
                <w:sz w:val="18"/>
                <w:szCs w:val="18"/>
              </w:rPr>
            </w:pPr>
            <w:r w:rsidRPr="00851F68">
              <w:rPr>
                <w:rFonts w:cstheme="minorHAnsi"/>
                <w:b/>
                <w:sz w:val="18"/>
                <w:szCs w:val="18"/>
              </w:rPr>
              <w:t>2.651,51</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851F68" w:rsidRDefault="007468C9" w:rsidP="00D228B0">
            <w:pPr>
              <w:pStyle w:val="Sinespaciado"/>
              <w:jc w:val="right"/>
              <w:rPr>
                <w:rFonts w:cstheme="minorHAnsi"/>
                <w:b/>
                <w:sz w:val="18"/>
                <w:szCs w:val="18"/>
              </w:rPr>
            </w:pPr>
            <w:r w:rsidRPr="00851F68">
              <w:rPr>
                <w:rFonts w:cstheme="minorHAnsi"/>
                <w:b/>
                <w:sz w:val="18"/>
                <w:szCs w:val="18"/>
              </w:rPr>
              <w:t>4.820,17</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851F68" w:rsidRDefault="007468C9" w:rsidP="00D228B0">
            <w:pPr>
              <w:pStyle w:val="Sinespaciado"/>
              <w:jc w:val="right"/>
              <w:rPr>
                <w:rFonts w:cstheme="minorHAnsi"/>
                <w:b/>
                <w:sz w:val="18"/>
                <w:szCs w:val="18"/>
              </w:rPr>
            </w:pPr>
            <w:r w:rsidRPr="00851F68">
              <w:rPr>
                <w:rFonts w:cstheme="minorHAnsi"/>
                <w:b/>
                <w:sz w:val="18"/>
                <w:szCs w:val="18"/>
              </w:rPr>
              <w:t>7.190,79</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851F68" w:rsidRDefault="007468C9" w:rsidP="00D228B0">
            <w:pPr>
              <w:pStyle w:val="Sinespaciado"/>
              <w:jc w:val="right"/>
              <w:rPr>
                <w:rFonts w:cstheme="minorHAnsi"/>
                <w:b/>
                <w:sz w:val="18"/>
                <w:szCs w:val="18"/>
              </w:rPr>
            </w:pPr>
            <w:r w:rsidRPr="00851F68">
              <w:rPr>
                <w:rFonts w:cstheme="minorHAnsi"/>
                <w:b/>
                <w:sz w:val="18"/>
                <w:szCs w:val="18"/>
              </w:rPr>
              <w:t>9.782,21</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851F68" w:rsidRDefault="007468C9" w:rsidP="00D228B0">
            <w:pPr>
              <w:pStyle w:val="Sinespaciado"/>
              <w:jc w:val="right"/>
              <w:rPr>
                <w:rFonts w:cstheme="minorHAnsi"/>
                <w:b/>
                <w:sz w:val="18"/>
                <w:szCs w:val="18"/>
              </w:rPr>
            </w:pPr>
            <w:r w:rsidRPr="00851F68">
              <w:rPr>
                <w:rFonts w:cstheme="minorHAnsi"/>
                <w:b/>
                <w:sz w:val="18"/>
                <w:szCs w:val="18"/>
              </w:rPr>
              <w:t>12.615,08</w:t>
            </w:r>
          </w:p>
        </w:tc>
      </w:tr>
      <w:tr w:rsidR="007468C9" w:rsidRPr="00CE3906"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851F68" w:rsidRDefault="007468C9" w:rsidP="008C6FCC">
            <w:pPr>
              <w:pStyle w:val="Sinespaciado"/>
              <w:rPr>
                <w:rFonts w:cstheme="minorHAnsi"/>
                <w:b/>
                <w:sz w:val="18"/>
                <w:szCs w:val="18"/>
              </w:rPr>
            </w:pPr>
            <w:r w:rsidRPr="00851F68">
              <w:rPr>
                <w:rFonts w:cstheme="minorHAnsi"/>
                <w:b/>
                <w:sz w:val="18"/>
                <w:szCs w:val="18"/>
              </w:rPr>
              <w:t>(-) 15% Participación de Trabajadores</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397,73</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723,02</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1078,62</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1467,33</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1892,26</w:t>
            </w:r>
          </w:p>
        </w:tc>
      </w:tr>
      <w:tr w:rsidR="007468C9" w:rsidRPr="00CE3906" w:rsidTr="008C6FCC">
        <w:trPr>
          <w:trHeight w:val="20"/>
        </w:trPr>
        <w:tc>
          <w:tcPr>
            <w:tcW w:w="2105" w:type="pct"/>
            <w:tcBorders>
              <w:top w:val="nil"/>
              <w:left w:val="single" w:sz="4" w:space="0" w:color="auto"/>
              <w:bottom w:val="nil"/>
              <w:right w:val="single" w:sz="4" w:space="0" w:color="auto"/>
            </w:tcBorders>
            <w:shd w:val="clear" w:color="auto" w:fill="auto"/>
            <w:noWrap/>
            <w:vAlign w:val="center"/>
            <w:hideMark/>
          </w:tcPr>
          <w:p w:rsidR="007468C9" w:rsidRPr="00851F68" w:rsidRDefault="007468C9" w:rsidP="008C6FCC">
            <w:pPr>
              <w:pStyle w:val="Sinespaciado"/>
              <w:rPr>
                <w:rFonts w:cstheme="minorHAnsi"/>
                <w:b/>
                <w:sz w:val="18"/>
                <w:szCs w:val="18"/>
              </w:rPr>
            </w:pPr>
            <w:r w:rsidRPr="00851F68">
              <w:rPr>
                <w:rFonts w:cstheme="minorHAnsi"/>
                <w:b/>
                <w:sz w:val="18"/>
                <w:szCs w:val="18"/>
              </w:rPr>
              <w:t>(=) Utilidad antes de Impuestos</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851F68" w:rsidRDefault="007468C9" w:rsidP="00D228B0">
            <w:pPr>
              <w:pStyle w:val="Sinespaciado"/>
              <w:jc w:val="right"/>
              <w:rPr>
                <w:rFonts w:cstheme="minorHAnsi"/>
                <w:b/>
                <w:sz w:val="18"/>
                <w:szCs w:val="18"/>
              </w:rPr>
            </w:pPr>
            <w:r w:rsidRPr="00851F68">
              <w:rPr>
                <w:rFonts w:cstheme="minorHAnsi"/>
                <w:b/>
                <w:sz w:val="18"/>
                <w:szCs w:val="18"/>
              </w:rPr>
              <w:t>2.253,78</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851F68" w:rsidRDefault="007468C9" w:rsidP="00D228B0">
            <w:pPr>
              <w:pStyle w:val="Sinespaciado"/>
              <w:jc w:val="right"/>
              <w:rPr>
                <w:rFonts w:cstheme="minorHAnsi"/>
                <w:b/>
                <w:sz w:val="18"/>
                <w:szCs w:val="18"/>
              </w:rPr>
            </w:pPr>
            <w:r w:rsidRPr="00851F68">
              <w:rPr>
                <w:rFonts w:cstheme="minorHAnsi"/>
                <w:b/>
                <w:sz w:val="18"/>
                <w:szCs w:val="18"/>
              </w:rPr>
              <w:t>4.097,14</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851F68" w:rsidRDefault="007468C9" w:rsidP="00D228B0">
            <w:pPr>
              <w:pStyle w:val="Sinespaciado"/>
              <w:jc w:val="right"/>
              <w:rPr>
                <w:rFonts w:cstheme="minorHAnsi"/>
                <w:b/>
                <w:sz w:val="18"/>
                <w:szCs w:val="18"/>
              </w:rPr>
            </w:pPr>
            <w:r w:rsidRPr="00851F68">
              <w:rPr>
                <w:rFonts w:cstheme="minorHAnsi"/>
                <w:b/>
                <w:sz w:val="18"/>
                <w:szCs w:val="18"/>
              </w:rPr>
              <w:t>6.112,17</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851F68" w:rsidRDefault="007468C9" w:rsidP="00D228B0">
            <w:pPr>
              <w:pStyle w:val="Sinespaciado"/>
              <w:jc w:val="right"/>
              <w:rPr>
                <w:rFonts w:cstheme="minorHAnsi"/>
                <w:b/>
                <w:sz w:val="18"/>
                <w:szCs w:val="18"/>
              </w:rPr>
            </w:pPr>
            <w:r w:rsidRPr="00851F68">
              <w:rPr>
                <w:rFonts w:cstheme="minorHAnsi"/>
                <w:b/>
                <w:sz w:val="18"/>
                <w:szCs w:val="18"/>
              </w:rPr>
              <w:t>8.314,88</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851F68" w:rsidRDefault="007468C9" w:rsidP="00D228B0">
            <w:pPr>
              <w:pStyle w:val="Sinespaciado"/>
              <w:jc w:val="right"/>
              <w:rPr>
                <w:rFonts w:cstheme="minorHAnsi"/>
                <w:b/>
                <w:sz w:val="18"/>
                <w:szCs w:val="18"/>
              </w:rPr>
            </w:pPr>
            <w:r w:rsidRPr="00851F68">
              <w:rPr>
                <w:rFonts w:cstheme="minorHAnsi"/>
                <w:b/>
                <w:sz w:val="18"/>
                <w:szCs w:val="18"/>
              </w:rPr>
              <w:t>10.722,82</w:t>
            </w:r>
          </w:p>
        </w:tc>
      </w:tr>
      <w:tr w:rsidR="007468C9" w:rsidRPr="00CE3906" w:rsidTr="008C6FCC">
        <w:trPr>
          <w:trHeight w:val="20"/>
        </w:trPr>
        <w:tc>
          <w:tcPr>
            <w:tcW w:w="21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68C9" w:rsidRPr="00851F68" w:rsidRDefault="007468C9" w:rsidP="008C6FCC">
            <w:pPr>
              <w:pStyle w:val="Sinespaciado"/>
              <w:rPr>
                <w:rFonts w:cstheme="minorHAnsi"/>
                <w:b/>
                <w:sz w:val="18"/>
                <w:szCs w:val="18"/>
              </w:rPr>
            </w:pPr>
            <w:r w:rsidRPr="00851F68">
              <w:rPr>
                <w:rFonts w:cstheme="minorHAnsi"/>
                <w:b/>
                <w:sz w:val="18"/>
                <w:szCs w:val="18"/>
              </w:rPr>
              <w:t>(-) 23% Impuesto a la Renta</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518,37</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942,34</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1405,80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1912,42</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2466,25</w:t>
            </w:r>
          </w:p>
        </w:tc>
      </w:tr>
      <w:tr w:rsidR="007468C9" w:rsidRPr="00CE3906"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851F68" w:rsidRDefault="007468C9" w:rsidP="008C6FCC">
            <w:pPr>
              <w:pStyle w:val="Sinespaciado"/>
              <w:rPr>
                <w:rFonts w:cstheme="minorHAnsi"/>
                <w:b/>
                <w:sz w:val="18"/>
                <w:szCs w:val="18"/>
              </w:rPr>
            </w:pPr>
            <w:r w:rsidRPr="00851F68">
              <w:rPr>
                <w:rFonts w:cstheme="minorHAnsi"/>
                <w:b/>
                <w:sz w:val="18"/>
                <w:szCs w:val="18"/>
              </w:rPr>
              <w:t>(=) UTILIDAD NETA</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851F68" w:rsidRDefault="007468C9" w:rsidP="00D228B0">
            <w:pPr>
              <w:pStyle w:val="Sinespaciado"/>
              <w:jc w:val="right"/>
              <w:rPr>
                <w:rFonts w:cstheme="minorHAnsi"/>
                <w:b/>
                <w:sz w:val="18"/>
                <w:szCs w:val="18"/>
              </w:rPr>
            </w:pPr>
            <w:r w:rsidRPr="00851F68">
              <w:rPr>
                <w:rFonts w:cstheme="minorHAnsi"/>
                <w:b/>
                <w:sz w:val="18"/>
                <w:szCs w:val="18"/>
              </w:rPr>
              <w:t>1.735,41</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851F68" w:rsidRDefault="007468C9" w:rsidP="00D228B0">
            <w:pPr>
              <w:pStyle w:val="Sinespaciado"/>
              <w:jc w:val="right"/>
              <w:rPr>
                <w:rFonts w:cstheme="minorHAnsi"/>
                <w:b/>
                <w:sz w:val="18"/>
                <w:szCs w:val="18"/>
              </w:rPr>
            </w:pPr>
            <w:r w:rsidRPr="00851F68">
              <w:rPr>
                <w:rFonts w:cstheme="minorHAnsi"/>
                <w:b/>
                <w:sz w:val="18"/>
                <w:szCs w:val="18"/>
              </w:rPr>
              <w:t>3.154,80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851F68" w:rsidRDefault="007468C9" w:rsidP="00D228B0">
            <w:pPr>
              <w:pStyle w:val="Sinespaciado"/>
              <w:jc w:val="right"/>
              <w:rPr>
                <w:rFonts w:cstheme="minorHAnsi"/>
                <w:b/>
                <w:sz w:val="18"/>
                <w:szCs w:val="18"/>
              </w:rPr>
            </w:pPr>
            <w:r w:rsidRPr="00851F68">
              <w:rPr>
                <w:rFonts w:cstheme="minorHAnsi"/>
                <w:b/>
                <w:sz w:val="18"/>
                <w:szCs w:val="18"/>
              </w:rPr>
              <w:t>4.706,37</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851F68" w:rsidRDefault="007468C9" w:rsidP="00D228B0">
            <w:pPr>
              <w:pStyle w:val="Sinespaciado"/>
              <w:jc w:val="right"/>
              <w:rPr>
                <w:rFonts w:cstheme="minorHAnsi"/>
                <w:b/>
                <w:sz w:val="18"/>
                <w:szCs w:val="18"/>
              </w:rPr>
            </w:pPr>
            <w:r w:rsidRPr="00851F68">
              <w:rPr>
                <w:rFonts w:cstheme="minorHAnsi"/>
                <w:b/>
                <w:sz w:val="18"/>
                <w:szCs w:val="18"/>
              </w:rPr>
              <w:t>6.402,46</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851F68" w:rsidRDefault="007468C9" w:rsidP="00D228B0">
            <w:pPr>
              <w:pStyle w:val="Sinespaciado"/>
              <w:jc w:val="right"/>
              <w:rPr>
                <w:rFonts w:cstheme="minorHAnsi"/>
                <w:b/>
                <w:sz w:val="18"/>
                <w:szCs w:val="18"/>
              </w:rPr>
            </w:pPr>
            <w:r w:rsidRPr="00851F68">
              <w:rPr>
                <w:rFonts w:cstheme="minorHAnsi"/>
                <w:b/>
                <w:sz w:val="18"/>
                <w:szCs w:val="18"/>
              </w:rPr>
              <w:t>8.256,57</w:t>
            </w:r>
          </w:p>
        </w:tc>
      </w:tr>
      <w:tr w:rsidR="007468C9" w:rsidRPr="00CE3906"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851F68" w:rsidRDefault="007468C9" w:rsidP="008C6FCC">
            <w:pPr>
              <w:pStyle w:val="Sinespaciado"/>
              <w:rPr>
                <w:rFonts w:cstheme="minorHAnsi"/>
                <w:b/>
                <w:sz w:val="18"/>
                <w:szCs w:val="18"/>
              </w:rPr>
            </w:pPr>
            <w:r w:rsidRPr="00851F68">
              <w:rPr>
                <w:rFonts w:cstheme="minorHAnsi"/>
                <w:b/>
                <w:sz w:val="18"/>
                <w:szCs w:val="18"/>
              </w:rPr>
              <w:t>(+) Amortización (de Intangibles)</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r>
      <w:tr w:rsidR="007468C9" w:rsidRPr="00CE3906"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851F68" w:rsidRDefault="007468C9" w:rsidP="008C6FCC">
            <w:pPr>
              <w:pStyle w:val="Sinespaciado"/>
              <w:rPr>
                <w:rFonts w:cstheme="minorHAnsi"/>
                <w:b/>
                <w:sz w:val="18"/>
                <w:szCs w:val="18"/>
              </w:rPr>
            </w:pPr>
            <w:r w:rsidRPr="00851F68">
              <w:rPr>
                <w:rFonts w:cstheme="minorHAnsi"/>
                <w:b/>
                <w:sz w:val="18"/>
                <w:szCs w:val="18"/>
              </w:rPr>
              <w:t xml:space="preserve">(+) </w:t>
            </w:r>
            <w:r w:rsidR="00D228B0" w:rsidRPr="00851F68">
              <w:rPr>
                <w:rFonts w:cstheme="minorHAnsi"/>
                <w:b/>
                <w:sz w:val="18"/>
                <w:szCs w:val="18"/>
              </w:rPr>
              <w:t>Depreciación</w:t>
            </w:r>
            <w:r w:rsidRPr="00851F68">
              <w:rPr>
                <w:rFonts w:cstheme="minorHAnsi"/>
                <w:b/>
                <w:sz w:val="18"/>
                <w:szCs w:val="18"/>
              </w:rPr>
              <w:t xml:space="preserve"> (de activos fijos)</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9770,00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9770,00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9770,00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9770,00</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9770,00</w:t>
            </w:r>
          </w:p>
        </w:tc>
      </w:tr>
      <w:tr w:rsidR="007468C9" w:rsidRPr="00CE3906"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851F68" w:rsidRDefault="007468C9" w:rsidP="008C6FCC">
            <w:pPr>
              <w:pStyle w:val="Sinespaciado"/>
              <w:rPr>
                <w:rFonts w:cstheme="minorHAnsi"/>
                <w:b/>
                <w:sz w:val="18"/>
                <w:szCs w:val="18"/>
              </w:rPr>
            </w:pPr>
            <w:r w:rsidRPr="00851F68">
              <w:rPr>
                <w:rFonts w:cstheme="minorHAnsi"/>
                <w:b/>
                <w:sz w:val="18"/>
                <w:szCs w:val="18"/>
              </w:rPr>
              <w:t>(-) Inversión</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-69000,00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r>
      <w:tr w:rsidR="007468C9" w:rsidRPr="00CE3906"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851F68" w:rsidRDefault="007468C9" w:rsidP="008C6FCC">
            <w:pPr>
              <w:pStyle w:val="Sinespaciado"/>
              <w:rPr>
                <w:rFonts w:cstheme="minorHAnsi"/>
                <w:b/>
                <w:sz w:val="18"/>
                <w:szCs w:val="18"/>
              </w:rPr>
            </w:pPr>
            <w:r w:rsidRPr="00851F68">
              <w:rPr>
                <w:rFonts w:cstheme="minorHAnsi"/>
                <w:b/>
                <w:sz w:val="18"/>
                <w:szCs w:val="18"/>
              </w:rPr>
              <w:t>(+) Préstamo</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41400,00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r>
      <w:tr w:rsidR="007468C9" w:rsidRPr="00CE3906"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851F68" w:rsidRDefault="007468C9" w:rsidP="008C6FCC">
            <w:pPr>
              <w:pStyle w:val="Sinespaciado"/>
              <w:rPr>
                <w:rFonts w:cstheme="minorHAnsi"/>
                <w:b/>
                <w:sz w:val="18"/>
                <w:szCs w:val="18"/>
              </w:rPr>
            </w:pPr>
            <w:r w:rsidRPr="00851F68">
              <w:rPr>
                <w:rFonts w:cstheme="minorHAnsi"/>
                <w:b/>
                <w:sz w:val="18"/>
                <w:szCs w:val="18"/>
              </w:rPr>
              <w:t xml:space="preserve">(-) Amortización Capital del </w:t>
            </w:r>
            <w:r w:rsidR="00D228B0" w:rsidRPr="00851F68">
              <w:rPr>
                <w:rFonts w:cstheme="minorHAnsi"/>
                <w:b/>
                <w:sz w:val="18"/>
                <w:szCs w:val="18"/>
              </w:rPr>
              <w:t>Préstamo</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-10.921,22</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-10.921,22</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-10.921,22</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-10.921,22</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-10.921,22</w:t>
            </w:r>
          </w:p>
        </w:tc>
      </w:tr>
      <w:tr w:rsidR="007468C9" w:rsidRPr="00CE3906"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851F68" w:rsidRDefault="007468C9" w:rsidP="008C6FCC">
            <w:pPr>
              <w:pStyle w:val="Sinespaciado"/>
              <w:rPr>
                <w:rFonts w:cstheme="minorHAnsi"/>
                <w:b/>
                <w:sz w:val="18"/>
                <w:szCs w:val="18"/>
              </w:rPr>
            </w:pPr>
            <w:r w:rsidRPr="00851F68">
              <w:rPr>
                <w:rFonts w:cstheme="minorHAnsi"/>
                <w:b/>
                <w:sz w:val="18"/>
                <w:szCs w:val="18"/>
              </w:rPr>
              <w:t>(-) Capital de Trabajo</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r>
      <w:tr w:rsidR="007468C9" w:rsidRPr="00CE3906"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851F68" w:rsidRDefault="007468C9" w:rsidP="008C6FCC">
            <w:pPr>
              <w:pStyle w:val="Sinespaciado"/>
              <w:rPr>
                <w:rFonts w:cstheme="minorHAnsi"/>
                <w:b/>
                <w:sz w:val="18"/>
                <w:szCs w:val="18"/>
              </w:rPr>
            </w:pPr>
            <w:r w:rsidRPr="00851F68">
              <w:rPr>
                <w:rFonts w:cstheme="minorHAnsi"/>
                <w:b/>
                <w:sz w:val="18"/>
                <w:szCs w:val="18"/>
              </w:rPr>
              <w:t xml:space="preserve">(+) Recuperación Capital de </w:t>
            </w:r>
            <w:proofErr w:type="spellStart"/>
            <w:r w:rsidRPr="00851F68">
              <w:rPr>
                <w:rFonts w:cstheme="minorHAnsi"/>
                <w:b/>
                <w:sz w:val="18"/>
                <w:szCs w:val="18"/>
              </w:rPr>
              <w:t>Trabj</w:t>
            </w:r>
            <w:proofErr w:type="spellEnd"/>
            <w:r w:rsidRPr="00851F68">
              <w:rPr>
                <w:rFonts w:cstheme="minorHAnsi"/>
                <w:b/>
                <w:sz w:val="18"/>
                <w:szCs w:val="18"/>
              </w:rPr>
              <w:t>.</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0,00</w:t>
            </w:r>
          </w:p>
        </w:tc>
      </w:tr>
      <w:tr w:rsidR="007468C9" w:rsidRPr="00CE3906"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851F68" w:rsidRDefault="007468C9" w:rsidP="008C6FCC">
            <w:pPr>
              <w:pStyle w:val="Sinespaciado"/>
              <w:rPr>
                <w:rFonts w:cstheme="minorHAnsi"/>
                <w:b/>
                <w:sz w:val="18"/>
                <w:szCs w:val="18"/>
              </w:rPr>
            </w:pPr>
            <w:r w:rsidRPr="00851F68">
              <w:rPr>
                <w:rFonts w:cstheme="minorHAnsi"/>
                <w:b/>
                <w:sz w:val="18"/>
                <w:szCs w:val="18"/>
              </w:rPr>
              <w:t>(+) Valor de Desecho</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16.950,00</w:t>
            </w:r>
          </w:p>
        </w:tc>
      </w:tr>
      <w:tr w:rsidR="007468C9" w:rsidRPr="00CE3906"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851F68" w:rsidRDefault="007468C9" w:rsidP="008C6FCC">
            <w:pPr>
              <w:pStyle w:val="Sinespaciado"/>
              <w:rPr>
                <w:rFonts w:cstheme="minorHAnsi"/>
                <w:b/>
                <w:sz w:val="18"/>
                <w:szCs w:val="18"/>
              </w:rPr>
            </w:pPr>
            <w:r w:rsidRPr="00851F68">
              <w:rPr>
                <w:rFonts w:cstheme="minorHAnsi"/>
                <w:b/>
                <w:sz w:val="18"/>
                <w:szCs w:val="18"/>
              </w:rPr>
              <w:t>(=) Flujo Neto Efectivo</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851F68" w:rsidRDefault="007468C9" w:rsidP="00D228B0">
            <w:pPr>
              <w:pStyle w:val="Sinespaciado"/>
              <w:jc w:val="right"/>
              <w:rPr>
                <w:rFonts w:cstheme="minorHAnsi"/>
                <w:b/>
                <w:sz w:val="18"/>
                <w:szCs w:val="18"/>
              </w:rPr>
            </w:pPr>
            <w:r w:rsidRPr="00851F68">
              <w:rPr>
                <w:rFonts w:cstheme="minorHAnsi"/>
                <w:b/>
                <w:sz w:val="18"/>
                <w:szCs w:val="18"/>
              </w:rPr>
              <w:t>-27600,00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851F68" w:rsidRDefault="007468C9" w:rsidP="00D228B0">
            <w:pPr>
              <w:pStyle w:val="Sinespaciado"/>
              <w:jc w:val="right"/>
              <w:rPr>
                <w:rFonts w:cstheme="minorHAnsi"/>
                <w:b/>
                <w:sz w:val="18"/>
                <w:szCs w:val="18"/>
              </w:rPr>
            </w:pPr>
            <w:r w:rsidRPr="00851F68">
              <w:rPr>
                <w:rFonts w:cstheme="minorHAnsi"/>
                <w:b/>
                <w:sz w:val="18"/>
                <w:szCs w:val="18"/>
              </w:rPr>
              <w:t>584,19</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851F68" w:rsidRDefault="007468C9" w:rsidP="00D228B0">
            <w:pPr>
              <w:pStyle w:val="Sinespaciado"/>
              <w:jc w:val="right"/>
              <w:rPr>
                <w:rFonts w:cstheme="minorHAnsi"/>
                <w:b/>
                <w:sz w:val="18"/>
                <w:szCs w:val="18"/>
              </w:rPr>
            </w:pPr>
            <w:r w:rsidRPr="00851F68">
              <w:rPr>
                <w:rFonts w:cstheme="minorHAnsi"/>
                <w:b/>
                <w:sz w:val="18"/>
                <w:szCs w:val="18"/>
              </w:rPr>
              <w:t>2003,58</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851F68" w:rsidRDefault="007468C9" w:rsidP="00D228B0">
            <w:pPr>
              <w:pStyle w:val="Sinespaciado"/>
              <w:jc w:val="right"/>
              <w:rPr>
                <w:rFonts w:cstheme="minorHAnsi"/>
                <w:b/>
                <w:sz w:val="18"/>
                <w:szCs w:val="18"/>
              </w:rPr>
            </w:pPr>
            <w:r w:rsidRPr="00851F68">
              <w:rPr>
                <w:rFonts w:cstheme="minorHAnsi"/>
                <w:b/>
                <w:sz w:val="18"/>
                <w:szCs w:val="18"/>
              </w:rPr>
              <w:t>3555,15</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851F68" w:rsidRDefault="007468C9" w:rsidP="00D228B0">
            <w:pPr>
              <w:pStyle w:val="Sinespaciado"/>
              <w:jc w:val="right"/>
              <w:rPr>
                <w:rFonts w:cstheme="minorHAnsi"/>
                <w:b/>
                <w:sz w:val="18"/>
                <w:szCs w:val="18"/>
              </w:rPr>
            </w:pPr>
            <w:r w:rsidRPr="00851F68">
              <w:rPr>
                <w:rFonts w:cstheme="minorHAnsi"/>
                <w:b/>
                <w:sz w:val="18"/>
                <w:szCs w:val="18"/>
              </w:rPr>
              <w:t>5251,24</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851F68" w:rsidRDefault="007468C9" w:rsidP="00D228B0">
            <w:pPr>
              <w:pStyle w:val="Sinespaciado"/>
              <w:jc w:val="right"/>
              <w:rPr>
                <w:rFonts w:cstheme="minorHAnsi"/>
                <w:b/>
                <w:sz w:val="18"/>
                <w:szCs w:val="18"/>
              </w:rPr>
            </w:pPr>
            <w:r w:rsidRPr="00851F68">
              <w:rPr>
                <w:rFonts w:cstheme="minorHAnsi"/>
                <w:b/>
                <w:sz w:val="18"/>
                <w:szCs w:val="18"/>
              </w:rPr>
              <w:t>24055,35</w:t>
            </w:r>
          </w:p>
        </w:tc>
      </w:tr>
      <w:tr w:rsidR="007468C9" w:rsidRPr="00CE3906" w:rsidTr="008C6FCC">
        <w:trPr>
          <w:trHeight w:val="20"/>
        </w:trPr>
        <w:tc>
          <w:tcPr>
            <w:tcW w:w="2105" w:type="pct"/>
            <w:tcBorders>
              <w:top w:val="nil"/>
              <w:left w:val="nil"/>
              <w:bottom w:val="nil"/>
              <w:right w:val="nil"/>
            </w:tcBorders>
            <w:shd w:val="clear" w:color="auto" w:fill="auto"/>
            <w:noWrap/>
            <w:vAlign w:val="center"/>
            <w:hideMark/>
          </w:tcPr>
          <w:p w:rsidR="007468C9" w:rsidRPr="00851F68" w:rsidRDefault="007468C9" w:rsidP="008C6FCC">
            <w:pPr>
              <w:pStyle w:val="Sinespaciado"/>
              <w:rPr>
                <w:rFonts w:cstheme="minorHAnsi"/>
                <w:b/>
                <w:sz w:val="18"/>
                <w:szCs w:val="18"/>
              </w:rPr>
            </w:pPr>
          </w:p>
        </w:tc>
        <w:tc>
          <w:tcPr>
            <w:tcW w:w="456"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c>
          <w:tcPr>
            <w:tcW w:w="505"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r>
      <w:tr w:rsidR="007468C9" w:rsidRPr="00CE3906" w:rsidTr="008C6FCC">
        <w:trPr>
          <w:trHeight w:val="20"/>
        </w:trPr>
        <w:tc>
          <w:tcPr>
            <w:tcW w:w="2105" w:type="pct"/>
            <w:tcBorders>
              <w:top w:val="nil"/>
              <w:left w:val="nil"/>
              <w:bottom w:val="nil"/>
              <w:right w:val="nil"/>
            </w:tcBorders>
            <w:shd w:val="clear" w:color="auto" w:fill="auto"/>
            <w:noWrap/>
            <w:vAlign w:val="center"/>
            <w:hideMark/>
          </w:tcPr>
          <w:p w:rsidR="007468C9" w:rsidRPr="00851F68" w:rsidRDefault="007468C9" w:rsidP="008C6FCC">
            <w:pPr>
              <w:pStyle w:val="Sinespaciado"/>
              <w:rPr>
                <w:rFonts w:cstheme="minorHAnsi"/>
                <w:b/>
                <w:sz w:val="18"/>
                <w:szCs w:val="18"/>
              </w:rPr>
            </w:pPr>
          </w:p>
        </w:tc>
        <w:tc>
          <w:tcPr>
            <w:tcW w:w="456"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c>
          <w:tcPr>
            <w:tcW w:w="505"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r>
      <w:tr w:rsidR="007468C9" w:rsidRPr="00CE3906" w:rsidTr="008C6FCC">
        <w:trPr>
          <w:trHeight w:val="20"/>
        </w:trPr>
        <w:tc>
          <w:tcPr>
            <w:tcW w:w="21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68C9" w:rsidRPr="00851F68" w:rsidRDefault="007468C9" w:rsidP="008C6FCC">
            <w:pPr>
              <w:pStyle w:val="Sinespaciado"/>
              <w:jc w:val="center"/>
              <w:rPr>
                <w:rFonts w:cstheme="minorHAnsi"/>
                <w:b/>
                <w:sz w:val="18"/>
                <w:szCs w:val="18"/>
              </w:rPr>
            </w:pPr>
            <w:r w:rsidRPr="00851F68">
              <w:rPr>
                <w:rFonts w:cstheme="minorHAnsi"/>
                <w:b/>
                <w:sz w:val="18"/>
                <w:szCs w:val="18"/>
              </w:rPr>
              <w:t>VAN</w:t>
            </w:r>
          </w:p>
        </w:tc>
        <w:tc>
          <w:tcPr>
            <w:tcW w:w="456" w:type="pct"/>
            <w:tcBorders>
              <w:top w:val="single" w:sz="4" w:space="0" w:color="auto"/>
              <w:left w:val="nil"/>
              <w:bottom w:val="single" w:sz="4" w:space="0" w:color="auto"/>
              <w:right w:val="single" w:sz="4" w:space="0" w:color="auto"/>
            </w:tcBorders>
            <w:shd w:val="clear" w:color="auto" w:fill="auto"/>
            <w:noWrap/>
            <w:vAlign w:val="center"/>
            <w:hideMark/>
          </w:tcPr>
          <w:p w:rsidR="007468C9" w:rsidRPr="00CE3906" w:rsidRDefault="007468C9" w:rsidP="008C6FCC">
            <w:pPr>
              <w:pStyle w:val="Sinespaciado"/>
              <w:jc w:val="center"/>
              <w:rPr>
                <w:rFonts w:cstheme="minorHAnsi"/>
                <w:sz w:val="18"/>
                <w:szCs w:val="18"/>
              </w:rPr>
            </w:pPr>
            <w:r w:rsidRPr="00CE3906">
              <w:rPr>
                <w:rFonts w:cstheme="minorHAnsi"/>
                <w:sz w:val="18"/>
                <w:szCs w:val="18"/>
              </w:rPr>
              <w:t>7849,51</w:t>
            </w:r>
          </w:p>
        </w:tc>
        <w:tc>
          <w:tcPr>
            <w:tcW w:w="483"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c>
          <w:tcPr>
            <w:tcW w:w="505"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r>
      <w:tr w:rsidR="007468C9" w:rsidRPr="00CE3906"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851F68" w:rsidRDefault="007468C9" w:rsidP="008C6FCC">
            <w:pPr>
              <w:pStyle w:val="Sinespaciado"/>
              <w:jc w:val="center"/>
              <w:rPr>
                <w:rFonts w:cstheme="minorHAnsi"/>
                <w:b/>
                <w:sz w:val="18"/>
                <w:szCs w:val="18"/>
              </w:rPr>
            </w:pPr>
            <w:r w:rsidRPr="00851F68">
              <w:rPr>
                <w:rFonts w:cstheme="minorHAnsi"/>
                <w:b/>
                <w:sz w:val="18"/>
                <w:szCs w:val="18"/>
              </w:rPr>
              <w:t>TIR</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8C6FCC">
            <w:pPr>
              <w:pStyle w:val="Sinespaciado"/>
              <w:jc w:val="center"/>
              <w:rPr>
                <w:rFonts w:cstheme="minorHAnsi"/>
                <w:sz w:val="18"/>
                <w:szCs w:val="18"/>
              </w:rPr>
            </w:pPr>
            <w:r w:rsidRPr="00CE3906">
              <w:rPr>
                <w:rFonts w:cstheme="minorHAnsi"/>
                <w:sz w:val="18"/>
                <w:szCs w:val="18"/>
              </w:rPr>
              <w:t>5,87%</w:t>
            </w:r>
          </w:p>
        </w:tc>
        <w:tc>
          <w:tcPr>
            <w:tcW w:w="483"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c>
          <w:tcPr>
            <w:tcW w:w="505"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r>
      <w:tr w:rsidR="007468C9" w:rsidRPr="00CE3906"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851F68" w:rsidRDefault="007468C9" w:rsidP="008C6FCC">
            <w:pPr>
              <w:pStyle w:val="Sinespaciado"/>
              <w:jc w:val="center"/>
              <w:rPr>
                <w:rFonts w:cstheme="minorHAnsi"/>
                <w:b/>
                <w:sz w:val="18"/>
                <w:szCs w:val="18"/>
              </w:rPr>
            </w:pPr>
            <w:r w:rsidRPr="00851F68">
              <w:rPr>
                <w:rFonts w:cstheme="minorHAnsi"/>
                <w:b/>
                <w:sz w:val="18"/>
                <w:szCs w:val="18"/>
              </w:rPr>
              <w:t>TMAR</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8C6FCC">
            <w:pPr>
              <w:pStyle w:val="Sinespaciado"/>
              <w:jc w:val="center"/>
              <w:rPr>
                <w:rFonts w:cstheme="minorHAnsi"/>
                <w:sz w:val="18"/>
                <w:szCs w:val="18"/>
              </w:rPr>
            </w:pPr>
            <w:r w:rsidRPr="00CE3906">
              <w:rPr>
                <w:rFonts w:cstheme="minorHAnsi"/>
                <w:sz w:val="18"/>
                <w:szCs w:val="18"/>
              </w:rPr>
              <w:t>16,78%</w:t>
            </w:r>
          </w:p>
        </w:tc>
        <w:tc>
          <w:tcPr>
            <w:tcW w:w="483"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c>
          <w:tcPr>
            <w:tcW w:w="505"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r>
    </w:tbl>
    <w:p w:rsidR="007468C9" w:rsidRDefault="007468C9" w:rsidP="007468C9">
      <w:pPr>
        <w:sectPr w:rsidR="007468C9" w:rsidSect="008C6FCC">
          <w:pgSz w:w="15840" w:h="12240" w:orient="landscape"/>
          <w:pgMar w:top="2268" w:right="1985" w:bottom="1418" w:left="1985" w:header="708" w:footer="708" w:gutter="0"/>
          <w:cols w:space="708"/>
          <w:docGrid w:linePitch="360"/>
        </w:sectPr>
      </w:pPr>
    </w:p>
    <w:tbl>
      <w:tblPr>
        <w:tblW w:w="5000" w:type="pct"/>
        <w:tblCellMar>
          <w:left w:w="70" w:type="dxa"/>
          <w:right w:w="70" w:type="dxa"/>
        </w:tblCellMar>
        <w:tblLook w:val="04A0"/>
      </w:tblPr>
      <w:tblGrid>
        <w:gridCol w:w="5057"/>
        <w:gridCol w:w="1095"/>
        <w:gridCol w:w="1160"/>
        <w:gridCol w:w="1160"/>
        <w:gridCol w:w="1160"/>
        <w:gridCol w:w="1160"/>
        <w:gridCol w:w="1218"/>
      </w:tblGrid>
      <w:tr w:rsidR="007468C9" w:rsidRPr="00CE3906" w:rsidTr="008C6FCC">
        <w:trPr>
          <w:trHeight w:val="20"/>
        </w:trPr>
        <w:tc>
          <w:tcPr>
            <w:tcW w:w="5000" w:type="pct"/>
            <w:gridSpan w:val="7"/>
            <w:tcBorders>
              <w:top w:val="nil"/>
              <w:left w:val="nil"/>
              <w:bottom w:val="nil"/>
              <w:right w:val="nil"/>
            </w:tcBorders>
            <w:shd w:val="clear" w:color="auto" w:fill="auto"/>
            <w:noWrap/>
            <w:vAlign w:val="center"/>
            <w:hideMark/>
          </w:tcPr>
          <w:p w:rsidR="007468C9" w:rsidRPr="00AF4332" w:rsidRDefault="007468C9" w:rsidP="00EE1D9B">
            <w:pPr>
              <w:pStyle w:val="Sinespaciado"/>
              <w:rPr>
                <w:rFonts w:cstheme="minorHAnsi"/>
                <w:sz w:val="18"/>
                <w:szCs w:val="18"/>
              </w:rPr>
            </w:pPr>
            <w:r>
              <w:rPr>
                <w:rFonts w:ascii="Arial" w:hAnsi="Arial" w:cs="Arial"/>
                <w:b/>
                <w:sz w:val="24"/>
                <w:szCs w:val="24"/>
              </w:rPr>
              <w:lastRenderedPageBreak/>
              <w:t xml:space="preserve">ANEXO 10: </w:t>
            </w:r>
            <w:r w:rsidRPr="003C61C6">
              <w:rPr>
                <w:rFonts w:ascii="Arial" w:hAnsi="Arial" w:cs="Arial"/>
                <w:b/>
                <w:sz w:val="24"/>
                <w:szCs w:val="24"/>
              </w:rPr>
              <w:t>FLUJO DE EFECTIVO (DISMINUCIÓN DE LOS INGRESOS 30%)</w:t>
            </w:r>
          </w:p>
          <w:p w:rsidR="007468C9" w:rsidRPr="00CE3906" w:rsidRDefault="007468C9" w:rsidP="008C6FCC">
            <w:pPr>
              <w:pStyle w:val="Sinespaciado"/>
              <w:ind w:left="720"/>
              <w:rPr>
                <w:rFonts w:cstheme="minorHAnsi"/>
                <w:sz w:val="18"/>
                <w:szCs w:val="18"/>
              </w:rPr>
            </w:pPr>
          </w:p>
        </w:tc>
      </w:tr>
      <w:tr w:rsidR="007468C9" w:rsidRPr="00CE3906" w:rsidTr="008C6FCC">
        <w:trPr>
          <w:trHeight w:val="20"/>
        </w:trPr>
        <w:tc>
          <w:tcPr>
            <w:tcW w:w="2105"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c>
          <w:tcPr>
            <w:tcW w:w="456"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c>
          <w:tcPr>
            <w:tcW w:w="505"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r>
      <w:tr w:rsidR="007468C9" w:rsidRPr="00CE3906" w:rsidTr="008C6FCC">
        <w:trPr>
          <w:trHeight w:val="20"/>
        </w:trPr>
        <w:tc>
          <w:tcPr>
            <w:tcW w:w="2105"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jc w:val="center"/>
              <w:rPr>
                <w:rFonts w:cstheme="minorHAnsi"/>
                <w:b/>
                <w:sz w:val="18"/>
                <w:szCs w:val="18"/>
              </w:rPr>
            </w:pPr>
            <w:r w:rsidRPr="00AF4332">
              <w:rPr>
                <w:rFonts w:cstheme="minorHAnsi"/>
                <w:b/>
                <w:sz w:val="18"/>
                <w:szCs w:val="18"/>
              </w:rPr>
              <w:t>AÑO 0</w:t>
            </w:r>
          </w:p>
        </w:tc>
        <w:tc>
          <w:tcPr>
            <w:tcW w:w="483" w:type="pct"/>
            <w:tcBorders>
              <w:top w:val="single" w:sz="4" w:space="0" w:color="auto"/>
              <w:left w:val="nil"/>
              <w:bottom w:val="single" w:sz="4" w:space="0" w:color="auto"/>
              <w:right w:val="single" w:sz="4" w:space="0" w:color="auto"/>
            </w:tcBorders>
            <w:shd w:val="clear" w:color="auto" w:fill="auto"/>
            <w:noWrap/>
            <w:vAlign w:val="center"/>
            <w:hideMark/>
          </w:tcPr>
          <w:p w:rsidR="007468C9" w:rsidRPr="00AF4332" w:rsidRDefault="007468C9" w:rsidP="008C6FCC">
            <w:pPr>
              <w:pStyle w:val="Sinespaciado"/>
              <w:jc w:val="center"/>
              <w:rPr>
                <w:rFonts w:cstheme="minorHAnsi"/>
                <w:b/>
                <w:sz w:val="18"/>
                <w:szCs w:val="18"/>
              </w:rPr>
            </w:pPr>
            <w:r w:rsidRPr="00AF4332">
              <w:rPr>
                <w:rFonts w:cstheme="minorHAnsi"/>
                <w:b/>
                <w:sz w:val="18"/>
                <w:szCs w:val="18"/>
              </w:rPr>
              <w:t>AÑO 1</w:t>
            </w:r>
          </w:p>
        </w:tc>
        <w:tc>
          <w:tcPr>
            <w:tcW w:w="483" w:type="pct"/>
            <w:tcBorders>
              <w:top w:val="single" w:sz="4" w:space="0" w:color="auto"/>
              <w:left w:val="nil"/>
              <w:bottom w:val="single" w:sz="4" w:space="0" w:color="auto"/>
              <w:right w:val="single" w:sz="4" w:space="0" w:color="auto"/>
            </w:tcBorders>
            <w:shd w:val="clear" w:color="auto" w:fill="auto"/>
            <w:noWrap/>
            <w:vAlign w:val="center"/>
            <w:hideMark/>
          </w:tcPr>
          <w:p w:rsidR="007468C9" w:rsidRPr="00AF4332" w:rsidRDefault="007468C9" w:rsidP="008C6FCC">
            <w:pPr>
              <w:pStyle w:val="Sinespaciado"/>
              <w:jc w:val="center"/>
              <w:rPr>
                <w:rFonts w:cstheme="minorHAnsi"/>
                <w:b/>
                <w:sz w:val="18"/>
                <w:szCs w:val="18"/>
              </w:rPr>
            </w:pPr>
            <w:r w:rsidRPr="00AF4332">
              <w:rPr>
                <w:rFonts w:cstheme="minorHAnsi"/>
                <w:b/>
                <w:sz w:val="18"/>
                <w:szCs w:val="18"/>
              </w:rPr>
              <w:t>AÑO 2</w:t>
            </w:r>
          </w:p>
        </w:tc>
        <w:tc>
          <w:tcPr>
            <w:tcW w:w="483" w:type="pct"/>
            <w:tcBorders>
              <w:top w:val="single" w:sz="4" w:space="0" w:color="auto"/>
              <w:left w:val="nil"/>
              <w:bottom w:val="single" w:sz="4" w:space="0" w:color="auto"/>
              <w:right w:val="single" w:sz="4" w:space="0" w:color="auto"/>
            </w:tcBorders>
            <w:shd w:val="clear" w:color="auto" w:fill="auto"/>
            <w:noWrap/>
            <w:vAlign w:val="center"/>
            <w:hideMark/>
          </w:tcPr>
          <w:p w:rsidR="007468C9" w:rsidRPr="00AF4332" w:rsidRDefault="007468C9" w:rsidP="008C6FCC">
            <w:pPr>
              <w:pStyle w:val="Sinespaciado"/>
              <w:jc w:val="center"/>
              <w:rPr>
                <w:rFonts w:cstheme="minorHAnsi"/>
                <w:b/>
                <w:sz w:val="18"/>
                <w:szCs w:val="18"/>
              </w:rPr>
            </w:pPr>
            <w:r w:rsidRPr="00AF4332">
              <w:rPr>
                <w:rFonts w:cstheme="minorHAnsi"/>
                <w:b/>
                <w:sz w:val="18"/>
                <w:szCs w:val="18"/>
              </w:rPr>
              <w:t>AÑO 3</w:t>
            </w:r>
          </w:p>
        </w:tc>
        <w:tc>
          <w:tcPr>
            <w:tcW w:w="483" w:type="pct"/>
            <w:tcBorders>
              <w:top w:val="single" w:sz="4" w:space="0" w:color="auto"/>
              <w:left w:val="nil"/>
              <w:bottom w:val="single" w:sz="4" w:space="0" w:color="auto"/>
              <w:right w:val="single" w:sz="4" w:space="0" w:color="auto"/>
            </w:tcBorders>
            <w:shd w:val="clear" w:color="auto" w:fill="auto"/>
            <w:noWrap/>
            <w:vAlign w:val="center"/>
            <w:hideMark/>
          </w:tcPr>
          <w:p w:rsidR="007468C9" w:rsidRPr="00AF4332" w:rsidRDefault="007468C9" w:rsidP="008C6FCC">
            <w:pPr>
              <w:pStyle w:val="Sinespaciado"/>
              <w:jc w:val="center"/>
              <w:rPr>
                <w:rFonts w:cstheme="minorHAnsi"/>
                <w:b/>
                <w:sz w:val="18"/>
                <w:szCs w:val="18"/>
              </w:rPr>
            </w:pPr>
            <w:r w:rsidRPr="00AF4332">
              <w:rPr>
                <w:rFonts w:cstheme="minorHAnsi"/>
                <w:b/>
                <w:sz w:val="18"/>
                <w:szCs w:val="18"/>
              </w:rPr>
              <w:t>AÑO 4</w:t>
            </w:r>
          </w:p>
        </w:tc>
        <w:tc>
          <w:tcPr>
            <w:tcW w:w="505" w:type="pct"/>
            <w:tcBorders>
              <w:top w:val="single" w:sz="4" w:space="0" w:color="auto"/>
              <w:left w:val="nil"/>
              <w:bottom w:val="single" w:sz="4" w:space="0" w:color="auto"/>
              <w:right w:val="single" w:sz="4" w:space="0" w:color="auto"/>
            </w:tcBorders>
            <w:shd w:val="clear" w:color="auto" w:fill="auto"/>
            <w:noWrap/>
            <w:vAlign w:val="center"/>
            <w:hideMark/>
          </w:tcPr>
          <w:p w:rsidR="007468C9" w:rsidRPr="00AF4332" w:rsidRDefault="007468C9" w:rsidP="008C6FCC">
            <w:pPr>
              <w:pStyle w:val="Sinespaciado"/>
              <w:jc w:val="center"/>
              <w:rPr>
                <w:rFonts w:cstheme="minorHAnsi"/>
                <w:b/>
                <w:sz w:val="18"/>
                <w:szCs w:val="18"/>
              </w:rPr>
            </w:pPr>
            <w:r w:rsidRPr="00AF4332">
              <w:rPr>
                <w:rFonts w:cstheme="minorHAnsi"/>
                <w:b/>
                <w:sz w:val="18"/>
                <w:szCs w:val="18"/>
              </w:rPr>
              <w:t>AÑO 5</w:t>
            </w:r>
          </w:p>
        </w:tc>
      </w:tr>
      <w:tr w:rsidR="007468C9" w:rsidRPr="00CE3906" w:rsidTr="008C6FCC">
        <w:trPr>
          <w:trHeight w:val="20"/>
        </w:trPr>
        <w:tc>
          <w:tcPr>
            <w:tcW w:w="21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Ingresos</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17631,96</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19218,84</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20948,54</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22833,91</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24888,96</w:t>
            </w:r>
          </w:p>
        </w:tc>
      </w:tr>
      <w:tr w:rsidR="007468C9" w:rsidRPr="00CE3906"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Costo de Venta</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r>
      <w:tr w:rsidR="007468C9" w:rsidRPr="00CE3906"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Material Directo</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2705,16</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2948,63</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3214,00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3503,26</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3818,56</w:t>
            </w:r>
          </w:p>
        </w:tc>
      </w:tr>
      <w:tr w:rsidR="007468C9" w:rsidRPr="00CE3906"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Mano de obra Directa</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0,00</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0,00</w:t>
            </w:r>
          </w:p>
        </w:tc>
      </w:tr>
      <w:tr w:rsidR="007468C9" w:rsidRPr="00CE3906"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Costos Indirectos de Fabricación</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r>
      <w:tr w:rsidR="007468C9" w:rsidRPr="00CE3906"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D228B0" w:rsidP="008C6FCC">
            <w:pPr>
              <w:pStyle w:val="Sinespaciado"/>
              <w:rPr>
                <w:rFonts w:cstheme="minorHAnsi"/>
                <w:b/>
                <w:sz w:val="18"/>
                <w:szCs w:val="18"/>
              </w:rPr>
            </w:pPr>
            <w:r w:rsidRPr="00AF4332">
              <w:rPr>
                <w:rFonts w:cstheme="minorHAnsi"/>
                <w:b/>
                <w:sz w:val="18"/>
                <w:szCs w:val="18"/>
              </w:rPr>
              <w:t>Servicios</w:t>
            </w:r>
            <w:r w:rsidR="007468C9" w:rsidRPr="00AF4332">
              <w:rPr>
                <w:rFonts w:cstheme="minorHAnsi"/>
                <w:b/>
                <w:sz w:val="18"/>
                <w:szCs w:val="18"/>
              </w:rPr>
              <w:t xml:space="preserve"> Básicos</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372,00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405,48</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441,97</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481,75</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525,11</w:t>
            </w:r>
          </w:p>
        </w:tc>
      </w:tr>
      <w:tr w:rsidR="007468C9" w:rsidRPr="00CE3906"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Utilidad Bruta</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851F68" w:rsidRDefault="007468C9" w:rsidP="00D228B0">
            <w:pPr>
              <w:pStyle w:val="Sinespaciado"/>
              <w:jc w:val="right"/>
              <w:rPr>
                <w:rFonts w:cstheme="minorHAnsi"/>
                <w:b/>
                <w:sz w:val="18"/>
                <w:szCs w:val="18"/>
              </w:rPr>
            </w:pPr>
            <w:r w:rsidRPr="00851F68">
              <w:rPr>
                <w:rFonts w:cstheme="minorHAnsi"/>
                <w:b/>
                <w:sz w:val="18"/>
                <w:szCs w:val="18"/>
              </w:rPr>
              <w:t>14554,80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851F68" w:rsidRDefault="007468C9" w:rsidP="00D228B0">
            <w:pPr>
              <w:pStyle w:val="Sinespaciado"/>
              <w:jc w:val="right"/>
              <w:rPr>
                <w:rFonts w:cstheme="minorHAnsi"/>
                <w:b/>
                <w:sz w:val="18"/>
                <w:szCs w:val="18"/>
              </w:rPr>
            </w:pPr>
            <w:r w:rsidRPr="00851F68">
              <w:rPr>
                <w:rFonts w:cstheme="minorHAnsi"/>
                <w:b/>
                <w:sz w:val="18"/>
                <w:szCs w:val="18"/>
              </w:rPr>
              <w:t>15864,73</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851F68" w:rsidRDefault="007468C9" w:rsidP="00D228B0">
            <w:pPr>
              <w:pStyle w:val="Sinespaciado"/>
              <w:jc w:val="right"/>
              <w:rPr>
                <w:rFonts w:cstheme="minorHAnsi"/>
                <w:b/>
                <w:sz w:val="18"/>
                <w:szCs w:val="18"/>
              </w:rPr>
            </w:pPr>
            <w:r w:rsidRPr="00851F68">
              <w:rPr>
                <w:rFonts w:cstheme="minorHAnsi"/>
                <w:b/>
                <w:sz w:val="18"/>
                <w:szCs w:val="18"/>
              </w:rPr>
              <w:t>17292,56</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851F68" w:rsidRDefault="007468C9" w:rsidP="00D228B0">
            <w:pPr>
              <w:pStyle w:val="Sinespaciado"/>
              <w:jc w:val="right"/>
              <w:rPr>
                <w:rFonts w:cstheme="minorHAnsi"/>
                <w:b/>
                <w:sz w:val="18"/>
                <w:szCs w:val="18"/>
              </w:rPr>
            </w:pPr>
            <w:r w:rsidRPr="00851F68">
              <w:rPr>
                <w:rFonts w:cstheme="minorHAnsi"/>
                <w:b/>
                <w:sz w:val="18"/>
                <w:szCs w:val="18"/>
              </w:rPr>
              <w:t>18848,89</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851F68" w:rsidRDefault="007468C9" w:rsidP="00D228B0">
            <w:pPr>
              <w:pStyle w:val="Sinespaciado"/>
              <w:jc w:val="right"/>
              <w:rPr>
                <w:rFonts w:cstheme="minorHAnsi"/>
                <w:b/>
                <w:sz w:val="18"/>
                <w:szCs w:val="18"/>
              </w:rPr>
            </w:pPr>
            <w:r w:rsidRPr="00851F68">
              <w:rPr>
                <w:rFonts w:cstheme="minorHAnsi"/>
                <w:b/>
                <w:sz w:val="18"/>
                <w:szCs w:val="18"/>
              </w:rPr>
              <w:t>20545,29</w:t>
            </w:r>
          </w:p>
        </w:tc>
      </w:tr>
      <w:tr w:rsidR="007468C9" w:rsidRPr="00CE3906"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Gastos Operacionales</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r>
      <w:tr w:rsidR="007468C9" w:rsidRPr="00CE3906"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Gastos Varios</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512,14</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558,24</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608,48</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663,24</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722,93</w:t>
            </w:r>
          </w:p>
        </w:tc>
      </w:tr>
      <w:tr w:rsidR="007468C9" w:rsidRPr="00CE3906"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Gastos Administrativos</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0,00</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0,00</w:t>
            </w:r>
          </w:p>
        </w:tc>
      </w:tr>
      <w:tr w:rsidR="007468C9" w:rsidRPr="00CE3906"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Gastos de Alimentación</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0,00</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0,00</w:t>
            </w:r>
          </w:p>
        </w:tc>
      </w:tr>
      <w:tr w:rsidR="007468C9" w:rsidRPr="00CE3906"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Depreciación (de activos fijos)</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9.770,00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9.770,00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9.770,00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9.770,00</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9.770,00</w:t>
            </w:r>
          </w:p>
        </w:tc>
      </w:tr>
      <w:tr w:rsidR="007468C9" w:rsidRPr="00CE3906"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Utilidad Operacional</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851F68" w:rsidRDefault="007468C9" w:rsidP="00D228B0">
            <w:pPr>
              <w:pStyle w:val="Sinespaciado"/>
              <w:jc w:val="right"/>
              <w:rPr>
                <w:rFonts w:cstheme="minorHAnsi"/>
                <w:b/>
                <w:sz w:val="18"/>
                <w:szCs w:val="18"/>
              </w:rPr>
            </w:pPr>
            <w:r w:rsidRPr="00851F68">
              <w:rPr>
                <w:rFonts w:cstheme="minorHAnsi"/>
                <w:b/>
                <w:sz w:val="18"/>
                <w:szCs w:val="18"/>
              </w:rPr>
              <w:t>4272,66</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851F68" w:rsidRDefault="007468C9" w:rsidP="00D228B0">
            <w:pPr>
              <w:pStyle w:val="Sinespaciado"/>
              <w:jc w:val="right"/>
              <w:rPr>
                <w:rFonts w:cstheme="minorHAnsi"/>
                <w:b/>
                <w:sz w:val="18"/>
                <w:szCs w:val="18"/>
              </w:rPr>
            </w:pPr>
            <w:r w:rsidRPr="00851F68">
              <w:rPr>
                <w:rFonts w:cstheme="minorHAnsi"/>
                <w:b/>
                <w:sz w:val="18"/>
                <w:szCs w:val="18"/>
              </w:rPr>
              <w:t>5536,50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851F68" w:rsidRDefault="007468C9" w:rsidP="00D228B0">
            <w:pPr>
              <w:pStyle w:val="Sinespaciado"/>
              <w:jc w:val="right"/>
              <w:rPr>
                <w:rFonts w:cstheme="minorHAnsi"/>
                <w:b/>
                <w:sz w:val="18"/>
                <w:szCs w:val="18"/>
              </w:rPr>
            </w:pPr>
            <w:r w:rsidRPr="00851F68">
              <w:rPr>
                <w:rFonts w:cstheme="minorHAnsi"/>
                <w:b/>
                <w:sz w:val="18"/>
                <w:szCs w:val="18"/>
              </w:rPr>
              <w:t>6914,08</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851F68" w:rsidRDefault="007468C9" w:rsidP="00D228B0">
            <w:pPr>
              <w:pStyle w:val="Sinespaciado"/>
              <w:jc w:val="right"/>
              <w:rPr>
                <w:rFonts w:cstheme="minorHAnsi"/>
                <w:b/>
                <w:sz w:val="18"/>
                <w:szCs w:val="18"/>
              </w:rPr>
            </w:pPr>
            <w:r w:rsidRPr="00851F68">
              <w:rPr>
                <w:rFonts w:cstheme="minorHAnsi"/>
                <w:b/>
                <w:sz w:val="18"/>
                <w:szCs w:val="18"/>
              </w:rPr>
              <w:t>8415,65</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851F68" w:rsidRDefault="007468C9" w:rsidP="00D228B0">
            <w:pPr>
              <w:pStyle w:val="Sinespaciado"/>
              <w:jc w:val="right"/>
              <w:rPr>
                <w:rFonts w:cstheme="minorHAnsi"/>
                <w:b/>
                <w:sz w:val="18"/>
                <w:szCs w:val="18"/>
              </w:rPr>
            </w:pPr>
            <w:r w:rsidRPr="00851F68">
              <w:rPr>
                <w:rFonts w:cstheme="minorHAnsi"/>
                <w:b/>
                <w:sz w:val="18"/>
                <w:szCs w:val="18"/>
              </w:rPr>
              <w:t>10052,36</w:t>
            </w:r>
          </w:p>
        </w:tc>
      </w:tr>
      <w:tr w:rsidR="007468C9" w:rsidRPr="00CE3906"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Gastos No Operacionales</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r>
      <w:tr w:rsidR="007468C9" w:rsidRPr="00CE3906"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Gastos Financieros (intereses sobre prestamos)</w:t>
            </w:r>
          </w:p>
        </w:tc>
        <w:tc>
          <w:tcPr>
            <w:tcW w:w="456" w:type="pct"/>
            <w:tcBorders>
              <w:top w:val="nil"/>
              <w:left w:val="nil"/>
              <w:bottom w:val="nil"/>
              <w:right w:val="nil"/>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single" w:sz="4" w:space="0" w:color="auto"/>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4.140,00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3.461,88</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2.715,94</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1.895,42</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992,84</w:t>
            </w:r>
          </w:p>
        </w:tc>
      </w:tr>
      <w:tr w:rsidR="007468C9" w:rsidRPr="00CE3906"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xml:space="preserve">(=) Utilidad antes de </w:t>
            </w:r>
            <w:proofErr w:type="spellStart"/>
            <w:r w:rsidRPr="00AF4332">
              <w:rPr>
                <w:rFonts w:cstheme="minorHAnsi"/>
                <w:b/>
                <w:sz w:val="18"/>
                <w:szCs w:val="18"/>
              </w:rPr>
              <w:t>Part</w:t>
            </w:r>
            <w:proofErr w:type="spellEnd"/>
            <w:r w:rsidRPr="00AF4332">
              <w:rPr>
                <w:rFonts w:cstheme="minorHAnsi"/>
                <w:b/>
                <w:sz w:val="18"/>
                <w:szCs w:val="18"/>
              </w:rPr>
              <w:t xml:space="preserve">. </w:t>
            </w:r>
            <w:proofErr w:type="spellStart"/>
            <w:r w:rsidRPr="00AF4332">
              <w:rPr>
                <w:rFonts w:cstheme="minorHAnsi"/>
                <w:b/>
                <w:sz w:val="18"/>
                <w:szCs w:val="18"/>
              </w:rPr>
              <w:t>Trab</w:t>
            </w:r>
            <w:proofErr w:type="spellEnd"/>
            <w:r w:rsidRPr="00AF4332">
              <w:rPr>
                <w:rFonts w:cstheme="minorHAnsi"/>
                <w:b/>
                <w:sz w:val="18"/>
                <w:szCs w:val="18"/>
              </w:rPr>
              <w:t>. E Impuestos</w:t>
            </w:r>
          </w:p>
        </w:tc>
        <w:tc>
          <w:tcPr>
            <w:tcW w:w="456" w:type="pct"/>
            <w:tcBorders>
              <w:top w:val="single" w:sz="4" w:space="0" w:color="auto"/>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851F68" w:rsidRDefault="007468C9" w:rsidP="00D228B0">
            <w:pPr>
              <w:pStyle w:val="Sinespaciado"/>
              <w:jc w:val="right"/>
              <w:rPr>
                <w:rFonts w:cstheme="minorHAnsi"/>
                <w:b/>
                <w:sz w:val="18"/>
                <w:szCs w:val="18"/>
              </w:rPr>
            </w:pPr>
            <w:r w:rsidRPr="00851F68">
              <w:rPr>
                <w:rFonts w:cstheme="minorHAnsi"/>
                <w:b/>
                <w:sz w:val="18"/>
                <w:szCs w:val="18"/>
              </w:rPr>
              <w:t>132,66</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851F68" w:rsidRDefault="007468C9" w:rsidP="00D228B0">
            <w:pPr>
              <w:pStyle w:val="Sinespaciado"/>
              <w:jc w:val="right"/>
              <w:rPr>
                <w:rFonts w:cstheme="minorHAnsi"/>
                <w:b/>
                <w:sz w:val="18"/>
                <w:szCs w:val="18"/>
              </w:rPr>
            </w:pPr>
            <w:r w:rsidRPr="00851F68">
              <w:rPr>
                <w:rFonts w:cstheme="minorHAnsi"/>
                <w:b/>
                <w:sz w:val="18"/>
                <w:szCs w:val="18"/>
              </w:rPr>
              <w:t>2.074,62</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851F68" w:rsidRDefault="007468C9" w:rsidP="00D228B0">
            <w:pPr>
              <w:pStyle w:val="Sinespaciado"/>
              <w:jc w:val="right"/>
              <w:rPr>
                <w:rFonts w:cstheme="minorHAnsi"/>
                <w:b/>
                <w:sz w:val="18"/>
                <w:szCs w:val="18"/>
              </w:rPr>
            </w:pPr>
            <w:r w:rsidRPr="00851F68">
              <w:rPr>
                <w:rFonts w:cstheme="minorHAnsi"/>
                <w:b/>
                <w:sz w:val="18"/>
                <w:szCs w:val="18"/>
              </w:rPr>
              <w:t>4.198,14</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851F68" w:rsidRDefault="007468C9" w:rsidP="00D228B0">
            <w:pPr>
              <w:pStyle w:val="Sinespaciado"/>
              <w:jc w:val="right"/>
              <w:rPr>
                <w:rFonts w:cstheme="minorHAnsi"/>
                <w:b/>
                <w:sz w:val="18"/>
                <w:szCs w:val="18"/>
              </w:rPr>
            </w:pPr>
            <w:r w:rsidRPr="00851F68">
              <w:rPr>
                <w:rFonts w:cstheme="minorHAnsi"/>
                <w:b/>
                <w:sz w:val="18"/>
                <w:szCs w:val="18"/>
              </w:rPr>
              <w:t>6.520,23</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851F68" w:rsidRDefault="007468C9" w:rsidP="00D228B0">
            <w:pPr>
              <w:pStyle w:val="Sinespaciado"/>
              <w:jc w:val="right"/>
              <w:rPr>
                <w:rFonts w:cstheme="minorHAnsi"/>
                <w:b/>
                <w:sz w:val="18"/>
                <w:szCs w:val="18"/>
              </w:rPr>
            </w:pPr>
            <w:r w:rsidRPr="00851F68">
              <w:rPr>
                <w:rFonts w:cstheme="minorHAnsi"/>
                <w:b/>
                <w:sz w:val="18"/>
                <w:szCs w:val="18"/>
              </w:rPr>
              <w:t>9.059,52</w:t>
            </w:r>
          </w:p>
        </w:tc>
      </w:tr>
      <w:tr w:rsidR="007468C9" w:rsidRPr="00CE3906"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15% Participación de Trabajadores</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19,90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311,19</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629,72</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978,03</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1358,93</w:t>
            </w:r>
          </w:p>
        </w:tc>
      </w:tr>
      <w:tr w:rsidR="007468C9" w:rsidRPr="00CE3906" w:rsidTr="008C6FCC">
        <w:trPr>
          <w:trHeight w:val="20"/>
        </w:trPr>
        <w:tc>
          <w:tcPr>
            <w:tcW w:w="2105" w:type="pct"/>
            <w:tcBorders>
              <w:top w:val="nil"/>
              <w:left w:val="single" w:sz="4" w:space="0" w:color="auto"/>
              <w:bottom w:val="nil"/>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Utilidad antes de Impuestos</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851F68" w:rsidRDefault="007468C9" w:rsidP="00D228B0">
            <w:pPr>
              <w:pStyle w:val="Sinespaciado"/>
              <w:jc w:val="right"/>
              <w:rPr>
                <w:rFonts w:cstheme="minorHAnsi"/>
                <w:b/>
                <w:sz w:val="18"/>
                <w:szCs w:val="18"/>
              </w:rPr>
            </w:pPr>
            <w:r w:rsidRPr="00851F68">
              <w:rPr>
                <w:rFonts w:cstheme="minorHAnsi"/>
                <w:b/>
                <w:sz w:val="18"/>
                <w:szCs w:val="18"/>
              </w:rPr>
              <w:t>112,76</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851F68" w:rsidRDefault="007468C9" w:rsidP="00D228B0">
            <w:pPr>
              <w:pStyle w:val="Sinespaciado"/>
              <w:jc w:val="right"/>
              <w:rPr>
                <w:rFonts w:cstheme="minorHAnsi"/>
                <w:b/>
                <w:sz w:val="18"/>
                <w:szCs w:val="18"/>
              </w:rPr>
            </w:pPr>
            <w:r w:rsidRPr="00851F68">
              <w:rPr>
                <w:rFonts w:cstheme="minorHAnsi"/>
                <w:b/>
                <w:sz w:val="18"/>
                <w:szCs w:val="18"/>
              </w:rPr>
              <w:t>1.763,42</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851F68" w:rsidRDefault="007468C9" w:rsidP="00D228B0">
            <w:pPr>
              <w:pStyle w:val="Sinespaciado"/>
              <w:jc w:val="right"/>
              <w:rPr>
                <w:rFonts w:cstheme="minorHAnsi"/>
                <w:b/>
                <w:sz w:val="18"/>
                <w:szCs w:val="18"/>
              </w:rPr>
            </w:pPr>
            <w:r w:rsidRPr="00851F68">
              <w:rPr>
                <w:rFonts w:cstheme="minorHAnsi"/>
                <w:b/>
                <w:sz w:val="18"/>
                <w:szCs w:val="18"/>
              </w:rPr>
              <w:t>3.568,42</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851F68" w:rsidRDefault="007468C9" w:rsidP="00D228B0">
            <w:pPr>
              <w:pStyle w:val="Sinespaciado"/>
              <w:jc w:val="right"/>
              <w:rPr>
                <w:rFonts w:cstheme="minorHAnsi"/>
                <w:b/>
                <w:sz w:val="18"/>
                <w:szCs w:val="18"/>
              </w:rPr>
            </w:pPr>
            <w:r w:rsidRPr="00851F68">
              <w:rPr>
                <w:rFonts w:cstheme="minorHAnsi"/>
                <w:b/>
                <w:sz w:val="18"/>
                <w:szCs w:val="18"/>
              </w:rPr>
              <w:t>5.542,19</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851F68" w:rsidRDefault="007468C9" w:rsidP="00D228B0">
            <w:pPr>
              <w:pStyle w:val="Sinespaciado"/>
              <w:jc w:val="right"/>
              <w:rPr>
                <w:rFonts w:cstheme="minorHAnsi"/>
                <w:b/>
                <w:sz w:val="18"/>
                <w:szCs w:val="18"/>
              </w:rPr>
            </w:pPr>
            <w:r w:rsidRPr="00851F68">
              <w:rPr>
                <w:rFonts w:cstheme="minorHAnsi"/>
                <w:b/>
                <w:sz w:val="18"/>
                <w:szCs w:val="18"/>
              </w:rPr>
              <w:t>7.700,59</w:t>
            </w:r>
          </w:p>
        </w:tc>
      </w:tr>
      <w:tr w:rsidR="007468C9" w:rsidRPr="00CE3906" w:rsidTr="008C6FCC">
        <w:trPr>
          <w:trHeight w:val="20"/>
        </w:trPr>
        <w:tc>
          <w:tcPr>
            <w:tcW w:w="21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23% Impuesto a la Renta</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25,93</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405,59</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820,74</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1274,70</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1771,14</w:t>
            </w:r>
          </w:p>
        </w:tc>
      </w:tr>
      <w:tr w:rsidR="007468C9" w:rsidRPr="00CE3906"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UTILIDAD NETA</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851F68" w:rsidRDefault="007468C9" w:rsidP="00D228B0">
            <w:pPr>
              <w:pStyle w:val="Sinespaciado"/>
              <w:jc w:val="right"/>
              <w:rPr>
                <w:rFonts w:cstheme="minorHAnsi"/>
                <w:b/>
                <w:sz w:val="18"/>
                <w:szCs w:val="18"/>
              </w:rPr>
            </w:pPr>
            <w:r w:rsidRPr="00851F68">
              <w:rPr>
                <w:rFonts w:cstheme="minorHAnsi"/>
                <w:b/>
                <w:sz w:val="18"/>
                <w:szCs w:val="18"/>
              </w:rPr>
              <w:t>86,82</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851F68" w:rsidRDefault="007468C9" w:rsidP="00D228B0">
            <w:pPr>
              <w:pStyle w:val="Sinespaciado"/>
              <w:jc w:val="right"/>
              <w:rPr>
                <w:rFonts w:cstheme="minorHAnsi"/>
                <w:b/>
                <w:sz w:val="18"/>
                <w:szCs w:val="18"/>
              </w:rPr>
            </w:pPr>
            <w:r w:rsidRPr="00851F68">
              <w:rPr>
                <w:rFonts w:cstheme="minorHAnsi"/>
                <w:b/>
                <w:sz w:val="18"/>
                <w:szCs w:val="18"/>
              </w:rPr>
              <w:t>1.357,84</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851F68" w:rsidRDefault="007468C9" w:rsidP="00D228B0">
            <w:pPr>
              <w:pStyle w:val="Sinespaciado"/>
              <w:jc w:val="right"/>
              <w:rPr>
                <w:rFonts w:cstheme="minorHAnsi"/>
                <w:b/>
                <w:sz w:val="18"/>
                <w:szCs w:val="18"/>
              </w:rPr>
            </w:pPr>
            <w:r w:rsidRPr="00851F68">
              <w:rPr>
                <w:rFonts w:cstheme="minorHAnsi"/>
                <w:b/>
                <w:sz w:val="18"/>
                <w:szCs w:val="18"/>
              </w:rPr>
              <w:t>2.747,68</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851F68" w:rsidRDefault="007468C9" w:rsidP="00D228B0">
            <w:pPr>
              <w:pStyle w:val="Sinespaciado"/>
              <w:jc w:val="right"/>
              <w:rPr>
                <w:rFonts w:cstheme="minorHAnsi"/>
                <w:b/>
                <w:sz w:val="18"/>
                <w:szCs w:val="18"/>
              </w:rPr>
            </w:pPr>
            <w:r w:rsidRPr="00851F68">
              <w:rPr>
                <w:rFonts w:cstheme="minorHAnsi"/>
                <w:b/>
                <w:sz w:val="18"/>
                <w:szCs w:val="18"/>
              </w:rPr>
              <w:t>4.267,49</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851F68" w:rsidRDefault="007468C9" w:rsidP="00D228B0">
            <w:pPr>
              <w:pStyle w:val="Sinespaciado"/>
              <w:jc w:val="right"/>
              <w:rPr>
                <w:rFonts w:cstheme="minorHAnsi"/>
                <w:b/>
                <w:sz w:val="18"/>
                <w:szCs w:val="18"/>
              </w:rPr>
            </w:pPr>
            <w:r w:rsidRPr="00851F68">
              <w:rPr>
                <w:rFonts w:cstheme="minorHAnsi"/>
                <w:b/>
                <w:sz w:val="18"/>
                <w:szCs w:val="18"/>
              </w:rPr>
              <w:t>5.929,45</w:t>
            </w:r>
          </w:p>
        </w:tc>
      </w:tr>
      <w:tr w:rsidR="007468C9" w:rsidRPr="00CE3906"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Amortización (de Intangibles)</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r>
      <w:tr w:rsidR="007468C9" w:rsidRPr="00CE3906"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xml:space="preserve">(+) </w:t>
            </w:r>
            <w:r w:rsidR="00D228B0" w:rsidRPr="00AF4332">
              <w:rPr>
                <w:rFonts w:cstheme="minorHAnsi"/>
                <w:b/>
                <w:sz w:val="18"/>
                <w:szCs w:val="18"/>
              </w:rPr>
              <w:t>Depreciación</w:t>
            </w:r>
            <w:r w:rsidRPr="00AF4332">
              <w:rPr>
                <w:rFonts w:cstheme="minorHAnsi"/>
                <w:b/>
                <w:sz w:val="18"/>
                <w:szCs w:val="18"/>
              </w:rPr>
              <w:t xml:space="preserve"> (de activos fijos)</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9770,00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9770,00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9770,00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9770,00</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9770,00</w:t>
            </w:r>
          </w:p>
        </w:tc>
      </w:tr>
      <w:tr w:rsidR="007468C9" w:rsidRPr="00CE3906"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Inversión</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-69000,00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r>
      <w:tr w:rsidR="007468C9" w:rsidRPr="00CE3906"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Préstamo</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41400,00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r>
      <w:tr w:rsidR="007468C9" w:rsidRPr="00CE3906"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xml:space="preserve">(-) Amortización Capital del </w:t>
            </w:r>
            <w:r w:rsidR="00D228B0" w:rsidRPr="00AF4332">
              <w:rPr>
                <w:rFonts w:cstheme="minorHAnsi"/>
                <w:b/>
                <w:sz w:val="18"/>
                <w:szCs w:val="18"/>
              </w:rPr>
              <w:t>Préstamo</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-10.921,22</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-10.921,22</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-10.921,22</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-10.921,22</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-10.921,22</w:t>
            </w:r>
          </w:p>
        </w:tc>
      </w:tr>
      <w:tr w:rsidR="007468C9" w:rsidRPr="00CE3906"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Capital de Trabajo</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r>
      <w:tr w:rsidR="007468C9" w:rsidRPr="00CE3906"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xml:space="preserve">(+) Recuperación Capital de </w:t>
            </w:r>
            <w:proofErr w:type="spellStart"/>
            <w:r w:rsidRPr="00AF4332">
              <w:rPr>
                <w:rFonts w:cstheme="minorHAnsi"/>
                <w:b/>
                <w:sz w:val="18"/>
                <w:szCs w:val="18"/>
              </w:rPr>
              <w:t>Trabj</w:t>
            </w:r>
            <w:proofErr w:type="spellEnd"/>
            <w:r w:rsidRPr="00AF4332">
              <w:rPr>
                <w:rFonts w:cstheme="minorHAnsi"/>
                <w:b/>
                <w:sz w:val="18"/>
                <w:szCs w:val="18"/>
              </w:rPr>
              <w:t>.</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0,00</w:t>
            </w:r>
          </w:p>
        </w:tc>
      </w:tr>
      <w:tr w:rsidR="007468C9" w:rsidRPr="00CE3906"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Valor de Desecho</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16.950,00</w:t>
            </w:r>
          </w:p>
        </w:tc>
      </w:tr>
      <w:tr w:rsidR="007468C9" w:rsidRPr="00CE3906"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Flujo Neto Efectivo</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-27600,00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-1064,40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206,62</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1596,46</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3116,27</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21728,23</w:t>
            </w:r>
          </w:p>
        </w:tc>
      </w:tr>
      <w:tr w:rsidR="007468C9" w:rsidRPr="00CE3906" w:rsidTr="008C6FCC">
        <w:trPr>
          <w:trHeight w:val="20"/>
        </w:trPr>
        <w:tc>
          <w:tcPr>
            <w:tcW w:w="2105" w:type="pct"/>
            <w:tcBorders>
              <w:top w:val="nil"/>
              <w:left w:val="nil"/>
              <w:bottom w:val="nil"/>
              <w:right w:val="nil"/>
            </w:tcBorders>
            <w:shd w:val="clear" w:color="auto" w:fill="auto"/>
            <w:noWrap/>
            <w:vAlign w:val="center"/>
            <w:hideMark/>
          </w:tcPr>
          <w:p w:rsidR="007468C9" w:rsidRPr="00AF4332" w:rsidRDefault="007468C9" w:rsidP="008C6FCC">
            <w:pPr>
              <w:pStyle w:val="Sinespaciado"/>
              <w:rPr>
                <w:rFonts w:cstheme="minorHAnsi"/>
                <w:b/>
                <w:sz w:val="18"/>
                <w:szCs w:val="18"/>
              </w:rPr>
            </w:pPr>
          </w:p>
        </w:tc>
        <w:tc>
          <w:tcPr>
            <w:tcW w:w="456"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c>
          <w:tcPr>
            <w:tcW w:w="505"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r>
      <w:tr w:rsidR="007468C9" w:rsidRPr="00CE3906" w:rsidTr="008C6FCC">
        <w:trPr>
          <w:trHeight w:val="20"/>
        </w:trPr>
        <w:tc>
          <w:tcPr>
            <w:tcW w:w="2105" w:type="pct"/>
            <w:tcBorders>
              <w:top w:val="nil"/>
              <w:left w:val="nil"/>
              <w:bottom w:val="nil"/>
              <w:right w:val="nil"/>
            </w:tcBorders>
            <w:shd w:val="clear" w:color="auto" w:fill="auto"/>
            <w:noWrap/>
            <w:vAlign w:val="center"/>
            <w:hideMark/>
          </w:tcPr>
          <w:p w:rsidR="007468C9" w:rsidRPr="00AF4332" w:rsidRDefault="007468C9" w:rsidP="008C6FCC">
            <w:pPr>
              <w:pStyle w:val="Sinespaciado"/>
              <w:rPr>
                <w:rFonts w:cstheme="minorHAnsi"/>
                <w:b/>
                <w:sz w:val="18"/>
                <w:szCs w:val="18"/>
              </w:rPr>
            </w:pPr>
          </w:p>
        </w:tc>
        <w:tc>
          <w:tcPr>
            <w:tcW w:w="456"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c>
          <w:tcPr>
            <w:tcW w:w="505"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r>
      <w:tr w:rsidR="007468C9" w:rsidRPr="00CE3906" w:rsidTr="008C6FCC">
        <w:trPr>
          <w:trHeight w:val="20"/>
        </w:trPr>
        <w:tc>
          <w:tcPr>
            <w:tcW w:w="21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jc w:val="center"/>
              <w:rPr>
                <w:rFonts w:cstheme="minorHAnsi"/>
                <w:b/>
                <w:sz w:val="18"/>
                <w:szCs w:val="18"/>
              </w:rPr>
            </w:pPr>
            <w:r w:rsidRPr="00AF4332">
              <w:rPr>
                <w:rFonts w:cstheme="minorHAnsi"/>
                <w:b/>
                <w:sz w:val="18"/>
                <w:szCs w:val="18"/>
              </w:rPr>
              <w:t>VAN</w:t>
            </w:r>
          </w:p>
        </w:tc>
        <w:tc>
          <w:tcPr>
            <w:tcW w:w="456" w:type="pct"/>
            <w:tcBorders>
              <w:top w:val="single" w:sz="4" w:space="0" w:color="auto"/>
              <w:left w:val="nil"/>
              <w:bottom w:val="single" w:sz="4" w:space="0" w:color="auto"/>
              <w:right w:val="single" w:sz="4" w:space="0" w:color="auto"/>
            </w:tcBorders>
            <w:shd w:val="clear" w:color="auto" w:fill="auto"/>
            <w:noWrap/>
            <w:vAlign w:val="center"/>
            <w:hideMark/>
          </w:tcPr>
          <w:p w:rsidR="007468C9" w:rsidRPr="00CE3906" w:rsidRDefault="007468C9" w:rsidP="008C6FCC">
            <w:pPr>
              <w:pStyle w:val="Sinespaciado"/>
              <w:jc w:val="center"/>
              <w:rPr>
                <w:rFonts w:cstheme="minorHAnsi"/>
                <w:sz w:val="18"/>
                <w:szCs w:val="18"/>
              </w:rPr>
            </w:pPr>
            <w:r w:rsidRPr="00CE3906">
              <w:rPr>
                <w:rFonts w:cstheme="minorHAnsi"/>
                <w:sz w:val="18"/>
                <w:szCs w:val="18"/>
              </w:rPr>
              <w:t>-2016,81</w:t>
            </w:r>
          </w:p>
        </w:tc>
        <w:tc>
          <w:tcPr>
            <w:tcW w:w="483"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c>
          <w:tcPr>
            <w:tcW w:w="505"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r>
      <w:tr w:rsidR="007468C9" w:rsidRPr="00CE3906"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jc w:val="center"/>
              <w:rPr>
                <w:rFonts w:cstheme="minorHAnsi"/>
                <w:b/>
                <w:sz w:val="18"/>
                <w:szCs w:val="18"/>
              </w:rPr>
            </w:pPr>
            <w:r w:rsidRPr="00AF4332">
              <w:rPr>
                <w:rFonts w:cstheme="minorHAnsi"/>
                <w:b/>
                <w:sz w:val="18"/>
                <w:szCs w:val="18"/>
              </w:rPr>
              <w:t>TIR</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8C6FCC">
            <w:pPr>
              <w:pStyle w:val="Sinespaciado"/>
              <w:jc w:val="center"/>
              <w:rPr>
                <w:rFonts w:cstheme="minorHAnsi"/>
                <w:sz w:val="18"/>
                <w:szCs w:val="18"/>
              </w:rPr>
            </w:pPr>
            <w:r w:rsidRPr="00CE3906">
              <w:rPr>
                <w:rFonts w:cstheme="minorHAnsi"/>
                <w:sz w:val="18"/>
                <w:szCs w:val="18"/>
              </w:rPr>
              <w:t>-1,54%</w:t>
            </w:r>
          </w:p>
        </w:tc>
        <w:tc>
          <w:tcPr>
            <w:tcW w:w="483"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c>
          <w:tcPr>
            <w:tcW w:w="505"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r>
      <w:tr w:rsidR="007468C9" w:rsidRPr="00CE3906"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jc w:val="center"/>
              <w:rPr>
                <w:rFonts w:cstheme="minorHAnsi"/>
                <w:b/>
                <w:sz w:val="18"/>
                <w:szCs w:val="18"/>
              </w:rPr>
            </w:pPr>
            <w:r w:rsidRPr="00AF4332">
              <w:rPr>
                <w:rFonts w:cstheme="minorHAnsi"/>
                <w:b/>
                <w:sz w:val="18"/>
                <w:szCs w:val="18"/>
              </w:rPr>
              <w:t>TMAR</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8C6FCC">
            <w:pPr>
              <w:pStyle w:val="Sinespaciado"/>
              <w:jc w:val="center"/>
              <w:rPr>
                <w:rFonts w:cstheme="minorHAnsi"/>
                <w:sz w:val="18"/>
                <w:szCs w:val="18"/>
              </w:rPr>
            </w:pPr>
            <w:r w:rsidRPr="00CE3906">
              <w:rPr>
                <w:rFonts w:cstheme="minorHAnsi"/>
                <w:sz w:val="18"/>
                <w:szCs w:val="18"/>
              </w:rPr>
              <w:t>16,78%</w:t>
            </w:r>
          </w:p>
        </w:tc>
        <w:tc>
          <w:tcPr>
            <w:tcW w:w="483"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c>
          <w:tcPr>
            <w:tcW w:w="505"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r>
    </w:tbl>
    <w:p w:rsidR="007468C9" w:rsidRDefault="007468C9" w:rsidP="007468C9">
      <w:pPr>
        <w:sectPr w:rsidR="007468C9" w:rsidSect="008C6FCC">
          <w:pgSz w:w="15840" w:h="12240" w:orient="landscape"/>
          <w:pgMar w:top="2268" w:right="1985" w:bottom="1418" w:left="1985" w:header="708" w:footer="708" w:gutter="0"/>
          <w:cols w:space="708"/>
          <w:docGrid w:linePitch="360"/>
        </w:sectPr>
      </w:pPr>
    </w:p>
    <w:tbl>
      <w:tblPr>
        <w:tblW w:w="5000" w:type="pct"/>
        <w:tblCellMar>
          <w:left w:w="70" w:type="dxa"/>
          <w:right w:w="70" w:type="dxa"/>
        </w:tblCellMar>
        <w:tblLook w:val="04A0"/>
      </w:tblPr>
      <w:tblGrid>
        <w:gridCol w:w="5057"/>
        <w:gridCol w:w="1095"/>
        <w:gridCol w:w="1160"/>
        <w:gridCol w:w="1160"/>
        <w:gridCol w:w="1160"/>
        <w:gridCol w:w="1160"/>
        <w:gridCol w:w="1218"/>
      </w:tblGrid>
      <w:tr w:rsidR="007468C9" w:rsidRPr="00CE3906" w:rsidTr="008C6FCC">
        <w:trPr>
          <w:trHeight w:val="20"/>
        </w:trPr>
        <w:tc>
          <w:tcPr>
            <w:tcW w:w="5000" w:type="pct"/>
            <w:gridSpan w:val="7"/>
            <w:tcBorders>
              <w:top w:val="nil"/>
              <w:left w:val="nil"/>
              <w:bottom w:val="nil"/>
              <w:right w:val="nil"/>
            </w:tcBorders>
            <w:shd w:val="clear" w:color="auto" w:fill="auto"/>
            <w:noWrap/>
            <w:vAlign w:val="center"/>
            <w:hideMark/>
          </w:tcPr>
          <w:p w:rsidR="007468C9" w:rsidRPr="00AF4332" w:rsidRDefault="007468C9" w:rsidP="00EE1D9B">
            <w:pPr>
              <w:pStyle w:val="Sinespaciado"/>
              <w:rPr>
                <w:rFonts w:cstheme="minorHAnsi"/>
                <w:sz w:val="18"/>
                <w:szCs w:val="18"/>
              </w:rPr>
            </w:pPr>
            <w:r>
              <w:rPr>
                <w:rFonts w:ascii="Arial" w:hAnsi="Arial" w:cs="Arial"/>
                <w:b/>
                <w:sz w:val="24"/>
                <w:szCs w:val="24"/>
              </w:rPr>
              <w:lastRenderedPageBreak/>
              <w:t xml:space="preserve">ANEXO 11: </w:t>
            </w:r>
            <w:r w:rsidRPr="003C61C6">
              <w:rPr>
                <w:rFonts w:ascii="Arial" w:hAnsi="Arial" w:cs="Arial"/>
                <w:b/>
                <w:sz w:val="24"/>
                <w:szCs w:val="24"/>
              </w:rPr>
              <w:t>FLUJO DE EFECTIVO (DISMINUCIÓN DE LOS COSTOS 5%)</w:t>
            </w:r>
          </w:p>
          <w:p w:rsidR="007468C9" w:rsidRPr="00CE3906" w:rsidRDefault="007468C9" w:rsidP="008C6FCC">
            <w:pPr>
              <w:pStyle w:val="Sinespaciado"/>
              <w:ind w:left="720"/>
              <w:rPr>
                <w:rFonts w:cstheme="minorHAnsi"/>
                <w:sz w:val="18"/>
                <w:szCs w:val="18"/>
              </w:rPr>
            </w:pPr>
          </w:p>
        </w:tc>
      </w:tr>
      <w:tr w:rsidR="007468C9" w:rsidRPr="00CE3906" w:rsidTr="008C6FCC">
        <w:trPr>
          <w:trHeight w:val="20"/>
        </w:trPr>
        <w:tc>
          <w:tcPr>
            <w:tcW w:w="2105"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c>
          <w:tcPr>
            <w:tcW w:w="456"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c>
          <w:tcPr>
            <w:tcW w:w="505"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r>
      <w:tr w:rsidR="007468C9" w:rsidRPr="00CE3906" w:rsidTr="008C6FCC">
        <w:trPr>
          <w:trHeight w:val="20"/>
        </w:trPr>
        <w:tc>
          <w:tcPr>
            <w:tcW w:w="2105"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jc w:val="center"/>
              <w:rPr>
                <w:rFonts w:cstheme="minorHAnsi"/>
                <w:b/>
                <w:sz w:val="18"/>
                <w:szCs w:val="18"/>
              </w:rPr>
            </w:pPr>
            <w:r w:rsidRPr="00AF4332">
              <w:rPr>
                <w:rFonts w:cstheme="minorHAnsi"/>
                <w:b/>
                <w:sz w:val="18"/>
                <w:szCs w:val="18"/>
              </w:rPr>
              <w:t>AÑO 0</w:t>
            </w:r>
          </w:p>
        </w:tc>
        <w:tc>
          <w:tcPr>
            <w:tcW w:w="483" w:type="pct"/>
            <w:tcBorders>
              <w:top w:val="single" w:sz="4" w:space="0" w:color="auto"/>
              <w:left w:val="nil"/>
              <w:bottom w:val="single" w:sz="4" w:space="0" w:color="auto"/>
              <w:right w:val="single" w:sz="4" w:space="0" w:color="auto"/>
            </w:tcBorders>
            <w:shd w:val="clear" w:color="auto" w:fill="auto"/>
            <w:noWrap/>
            <w:vAlign w:val="center"/>
            <w:hideMark/>
          </w:tcPr>
          <w:p w:rsidR="007468C9" w:rsidRPr="00AF4332" w:rsidRDefault="007468C9" w:rsidP="008C6FCC">
            <w:pPr>
              <w:pStyle w:val="Sinespaciado"/>
              <w:jc w:val="center"/>
              <w:rPr>
                <w:rFonts w:cstheme="minorHAnsi"/>
                <w:b/>
                <w:sz w:val="18"/>
                <w:szCs w:val="18"/>
              </w:rPr>
            </w:pPr>
            <w:r w:rsidRPr="00AF4332">
              <w:rPr>
                <w:rFonts w:cstheme="minorHAnsi"/>
                <w:b/>
                <w:sz w:val="18"/>
                <w:szCs w:val="18"/>
              </w:rPr>
              <w:t>AÑO 1</w:t>
            </w:r>
          </w:p>
        </w:tc>
        <w:tc>
          <w:tcPr>
            <w:tcW w:w="483" w:type="pct"/>
            <w:tcBorders>
              <w:top w:val="single" w:sz="4" w:space="0" w:color="auto"/>
              <w:left w:val="nil"/>
              <w:bottom w:val="single" w:sz="4" w:space="0" w:color="auto"/>
              <w:right w:val="single" w:sz="4" w:space="0" w:color="auto"/>
            </w:tcBorders>
            <w:shd w:val="clear" w:color="auto" w:fill="auto"/>
            <w:noWrap/>
            <w:vAlign w:val="center"/>
            <w:hideMark/>
          </w:tcPr>
          <w:p w:rsidR="007468C9" w:rsidRPr="00AF4332" w:rsidRDefault="007468C9" w:rsidP="008C6FCC">
            <w:pPr>
              <w:pStyle w:val="Sinespaciado"/>
              <w:jc w:val="center"/>
              <w:rPr>
                <w:rFonts w:cstheme="minorHAnsi"/>
                <w:b/>
                <w:sz w:val="18"/>
                <w:szCs w:val="18"/>
              </w:rPr>
            </w:pPr>
            <w:r w:rsidRPr="00AF4332">
              <w:rPr>
                <w:rFonts w:cstheme="minorHAnsi"/>
                <w:b/>
                <w:sz w:val="18"/>
                <w:szCs w:val="18"/>
              </w:rPr>
              <w:t>AÑO 2</w:t>
            </w:r>
          </w:p>
        </w:tc>
        <w:tc>
          <w:tcPr>
            <w:tcW w:w="483" w:type="pct"/>
            <w:tcBorders>
              <w:top w:val="single" w:sz="4" w:space="0" w:color="auto"/>
              <w:left w:val="nil"/>
              <w:bottom w:val="single" w:sz="4" w:space="0" w:color="auto"/>
              <w:right w:val="single" w:sz="4" w:space="0" w:color="auto"/>
            </w:tcBorders>
            <w:shd w:val="clear" w:color="auto" w:fill="auto"/>
            <w:noWrap/>
            <w:vAlign w:val="center"/>
            <w:hideMark/>
          </w:tcPr>
          <w:p w:rsidR="007468C9" w:rsidRPr="00AF4332" w:rsidRDefault="007468C9" w:rsidP="008C6FCC">
            <w:pPr>
              <w:pStyle w:val="Sinespaciado"/>
              <w:jc w:val="center"/>
              <w:rPr>
                <w:rFonts w:cstheme="minorHAnsi"/>
                <w:b/>
                <w:sz w:val="18"/>
                <w:szCs w:val="18"/>
              </w:rPr>
            </w:pPr>
            <w:r w:rsidRPr="00AF4332">
              <w:rPr>
                <w:rFonts w:cstheme="minorHAnsi"/>
                <w:b/>
                <w:sz w:val="18"/>
                <w:szCs w:val="18"/>
              </w:rPr>
              <w:t>AÑO 3</w:t>
            </w:r>
          </w:p>
        </w:tc>
        <w:tc>
          <w:tcPr>
            <w:tcW w:w="483" w:type="pct"/>
            <w:tcBorders>
              <w:top w:val="single" w:sz="4" w:space="0" w:color="auto"/>
              <w:left w:val="nil"/>
              <w:bottom w:val="single" w:sz="4" w:space="0" w:color="auto"/>
              <w:right w:val="single" w:sz="4" w:space="0" w:color="auto"/>
            </w:tcBorders>
            <w:shd w:val="clear" w:color="auto" w:fill="auto"/>
            <w:noWrap/>
            <w:vAlign w:val="center"/>
            <w:hideMark/>
          </w:tcPr>
          <w:p w:rsidR="007468C9" w:rsidRPr="00AF4332" w:rsidRDefault="007468C9" w:rsidP="008C6FCC">
            <w:pPr>
              <w:pStyle w:val="Sinespaciado"/>
              <w:jc w:val="center"/>
              <w:rPr>
                <w:rFonts w:cstheme="minorHAnsi"/>
                <w:b/>
                <w:sz w:val="18"/>
                <w:szCs w:val="18"/>
              </w:rPr>
            </w:pPr>
            <w:r w:rsidRPr="00AF4332">
              <w:rPr>
                <w:rFonts w:cstheme="minorHAnsi"/>
                <w:b/>
                <w:sz w:val="18"/>
                <w:szCs w:val="18"/>
              </w:rPr>
              <w:t>AÑO 4</w:t>
            </w:r>
          </w:p>
        </w:tc>
        <w:tc>
          <w:tcPr>
            <w:tcW w:w="505" w:type="pct"/>
            <w:tcBorders>
              <w:top w:val="single" w:sz="4" w:space="0" w:color="auto"/>
              <w:left w:val="nil"/>
              <w:bottom w:val="single" w:sz="4" w:space="0" w:color="auto"/>
              <w:right w:val="single" w:sz="4" w:space="0" w:color="auto"/>
            </w:tcBorders>
            <w:shd w:val="clear" w:color="auto" w:fill="auto"/>
            <w:noWrap/>
            <w:vAlign w:val="center"/>
            <w:hideMark/>
          </w:tcPr>
          <w:p w:rsidR="007468C9" w:rsidRPr="00AF4332" w:rsidRDefault="007468C9" w:rsidP="008C6FCC">
            <w:pPr>
              <w:pStyle w:val="Sinespaciado"/>
              <w:jc w:val="center"/>
              <w:rPr>
                <w:rFonts w:cstheme="minorHAnsi"/>
                <w:b/>
                <w:sz w:val="18"/>
                <w:szCs w:val="18"/>
              </w:rPr>
            </w:pPr>
            <w:r w:rsidRPr="00AF4332">
              <w:rPr>
                <w:rFonts w:cstheme="minorHAnsi"/>
                <w:b/>
                <w:sz w:val="18"/>
                <w:szCs w:val="18"/>
              </w:rPr>
              <w:t>AÑO 5</w:t>
            </w:r>
          </w:p>
        </w:tc>
      </w:tr>
      <w:tr w:rsidR="007468C9" w:rsidRPr="00CE3906" w:rsidTr="008C6FCC">
        <w:trPr>
          <w:trHeight w:val="20"/>
        </w:trPr>
        <w:tc>
          <w:tcPr>
            <w:tcW w:w="21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Ingresos</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25188,52</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27455,49</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29926,48</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32619,86</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35555,65</w:t>
            </w:r>
          </w:p>
        </w:tc>
      </w:tr>
      <w:tr w:rsidR="007468C9" w:rsidRPr="00CE3906"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Costo de Venta</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r>
      <w:tr w:rsidR="007468C9" w:rsidRPr="00CE3906"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Material Directo</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2569,90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2801,20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3053,30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3328,10</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3627,63</w:t>
            </w:r>
          </w:p>
        </w:tc>
      </w:tr>
      <w:tr w:rsidR="007468C9" w:rsidRPr="00CE3906"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Mano de obra Directa</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0,00</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0,00</w:t>
            </w:r>
          </w:p>
        </w:tc>
      </w:tr>
      <w:tr w:rsidR="007468C9" w:rsidRPr="00CE3906"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Costos Indirectos de Fabricación</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r>
      <w:tr w:rsidR="007468C9" w:rsidRPr="00CE3906"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D228B0" w:rsidP="008C6FCC">
            <w:pPr>
              <w:pStyle w:val="Sinespaciado"/>
              <w:rPr>
                <w:rFonts w:cstheme="minorHAnsi"/>
                <w:b/>
                <w:sz w:val="18"/>
                <w:szCs w:val="18"/>
              </w:rPr>
            </w:pPr>
            <w:r w:rsidRPr="00AF4332">
              <w:rPr>
                <w:rFonts w:cstheme="minorHAnsi"/>
                <w:b/>
                <w:sz w:val="18"/>
                <w:szCs w:val="18"/>
              </w:rPr>
              <w:t>Servicios</w:t>
            </w:r>
            <w:r w:rsidR="007468C9" w:rsidRPr="00AF4332">
              <w:rPr>
                <w:rFonts w:cstheme="minorHAnsi"/>
                <w:b/>
                <w:sz w:val="18"/>
                <w:szCs w:val="18"/>
              </w:rPr>
              <w:t xml:space="preserve"> Básicos</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372,00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405,48</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441,97</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481,75</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525,11</w:t>
            </w:r>
          </w:p>
        </w:tc>
      </w:tr>
      <w:tr w:rsidR="007468C9" w:rsidRPr="00CE3906"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Utilidad Bruta</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22246,62</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24248,81</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26431,20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28810,01</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31402,91</w:t>
            </w:r>
          </w:p>
        </w:tc>
      </w:tr>
      <w:tr w:rsidR="007468C9" w:rsidRPr="00CE3906"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Gastos Operacionales</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r>
      <w:tr w:rsidR="007468C9" w:rsidRPr="00CE3906"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Gastos Varios</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512,14</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558,24</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608,48</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663,24</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722,93</w:t>
            </w:r>
          </w:p>
        </w:tc>
      </w:tr>
      <w:tr w:rsidR="007468C9" w:rsidRPr="00CE3906"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Gastos Administrativos</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0,00</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0,00</w:t>
            </w:r>
          </w:p>
        </w:tc>
      </w:tr>
      <w:tr w:rsidR="007468C9" w:rsidRPr="00CE3906"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Gastos de Alimentación</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0,00</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0,00</w:t>
            </w:r>
          </w:p>
        </w:tc>
      </w:tr>
      <w:tr w:rsidR="007468C9" w:rsidRPr="00CE3906"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Depreciación (de activos fijos)</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9.770,00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9.770,00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9.770,00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9.770,00</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9.770,00</w:t>
            </w:r>
          </w:p>
        </w:tc>
      </w:tr>
      <w:tr w:rsidR="007468C9" w:rsidRPr="00CE3906"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Utilidad Operacional</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11964,47</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13920,57</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16052,73</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18376,77</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20909,98</w:t>
            </w:r>
          </w:p>
        </w:tc>
      </w:tr>
      <w:tr w:rsidR="007468C9" w:rsidRPr="00CE3906"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Gastos No Operacionales</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r>
      <w:tr w:rsidR="007468C9" w:rsidRPr="00CE3906"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Gastos Financieros (intereses sobre prestamos)</w:t>
            </w:r>
          </w:p>
        </w:tc>
        <w:tc>
          <w:tcPr>
            <w:tcW w:w="456" w:type="pct"/>
            <w:tcBorders>
              <w:top w:val="nil"/>
              <w:left w:val="nil"/>
              <w:bottom w:val="nil"/>
              <w:right w:val="nil"/>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single" w:sz="4" w:space="0" w:color="auto"/>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4.140,00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3.461,88</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2.715,94</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1.895,42</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992,84</w:t>
            </w:r>
          </w:p>
        </w:tc>
      </w:tr>
      <w:tr w:rsidR="007468C9" w:rsidRPr="00CE3906"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xml:space="preserve">(=) Utilidad antes de </w:t>
            </w:r>
            <w:proofErr w:type="spellStart"/>
            <w:r w:rsidRPr="00AF4332">
              <w:rPr>
                <w:rFonts w:cstheme="minorHAnsi"/>
                <w:b/>
                <w:sz w:val="18"/>
                <w:szCs w:val="18"/>
              </w:rPr>
              <w:t>Part</w:t>
            </w:r>
            <w:proofErr w:type="spellEnd"/>
            <w:r w:rsidRPr="00AF4332">
              <w:rPr>
                <w:rFonts w:cstheme="minorHAnsi"/>
                <w:b/>
                <w:sz w:val="18"/>
                <w:szCs w:val="18"/>
              </w:rPr>
              <w:t xml:space="preserve">. </w:t>
            </w:r>
            <w:proofErr w:type="spellStart"/>
            <w:r w:rsidRPr="00AF4332">
              <w:rPr>
                <w:rFonts w:cstheme="minorHAnsi"/>
                <w:b/>
                <w:sz w:val="18"/>
                <w:szCs w:val="18"/>
              </w:rPr>
              <w:t>Trab</w:t>
            </w:r>
            <w:proofErr w:type="spellEnd"/>
            <w:r w:rsidRPr="00AF4332">
              <w:rPr>
                <w:rFonts w:cstheme="minorHAnsi"/>
                <w:b/>
                <w:sz w:val="18"/>
                <w:szCs w:val="18"/>
              </w:rPr>
              <w:t>. E Impuestos</w:t>
            </w:r>
          </w:p>
        </w:tc>
        <w:tc>
          <w:tcPr>
            <w:tcW w:w="456" w:type="pct"/>
            <w:tcBorders>
              <w:top w:val="single" w:sz="4" w:space="0" w:color="auto"/>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7.824,47</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10.458,69</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13.336,79</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16.481,35</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19.917,14</w:t>
            </w:r>
          </w:p>
        </w:tc>
      </w:tr>
      <w:tr w:rsidR="007468C9" w:rsidRPr="00CE3906"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15% Participación de Trabajadores</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1173,67</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1568,80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2000,52</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2472,20</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2987,57</w:t>
            </w:r>
          </w:p>
        </w:tc>
      </w:tr>
      <w:tr w:rsidR="007468C9" w:rsidRPr="00CE3906" w:rsidTr="008C6FCC">
        <w:trPr>
          <w:trHeight w:val="20"/>
        </w:trPr>
        <w:tc>
          <w:tcPr>
            <w:tcW w:w="2105" w:type="pct"/>
            <w:tcBorders>
              <w:top w:val="nil"/>
              <w:left w:val="single" w:sz="4" w:space="0" w:color="auto"/>
              <w:bottom w:val="nil"/>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Utilidad antes de Impuestos</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6.650,80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8.889,89</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11.336,27</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14.009,15</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16.929,57</w:t>
            </w:r>
          </w:p>
        </w:tc>
      </w:tr>
      <w:tr w:rsidR="007468C9" w:rsidRPr="00CE3906" w:rsidTr="008C6FCC">
        <w:trPr>
          <w:trHeight w:val="20"/>
        </w:trPr>
        <w:tc>
          <w:tcPr>
            <w:tcW w:w="21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23% Impuesto a la Renta</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1529,68</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2044,67</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2607,34</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3222,10</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3893,80</w:t>
            </w:r>
          </w:p>
        </w:tc>
      </w:tr>
      <w:tr w:rsidR="007468C9" w:rsidRPr="00CE3906"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UTILIDAD NETA</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5.121,12</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6.845,22</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8.728,93</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10.787,04</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13.035,77</w:t>
            </w:r>
          </w:p>
        </w:tc>
      </w:tr>
      <w:tr w:rsidR="007468C9" w:rsidRPr="00CE3906"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Amortización (de Intangibles)</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r>
      <w:tr w:rsidR="007468C9" w:rsidRPr="00CE3906"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xml:space="preserve">(+) </w:t>
            </w:r>
            <w:r w:rsidR="00D228B0" w:rsidRPr="00AF4332">
              <w:rPr>
                <w:rFonts w:cstheme="minorHAnsi"/>
                <w:b/>
                <w:sz w:val="18"/>
                <w:szCs w:val="18"/>
              </w:rPr>
              <w:t>Depreciación</w:t>
            </w:r>
            <w:r w:rsidRPr="00AF4332">
              <w:rPr>
                <w:rFonts w:cstheme="minorHAnsi"/>
                <w:b/>
                <w:sz w:val="18"/>
                <w:szCs w:val="18"/>
              </w:rPr>
              <w:t xml:space="preserve"> (de activos fijos)</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9770,00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9770,00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9770,00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9770,00</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9770,00</w:t>
            </w:r>
          </w:p>
        </w:tc>
      </w:tr>
      <w:tr w:rsidR="007468C9" w:rsidRPr="00CE3906"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Inversión</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-69000,00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r>
      <w:tr w:rsidR="007468C9" w:rsidRPr="00CE3906"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Préstamo</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41400,00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r>
      <w:tr w:rsidR="007468C9" w:rsidRPr="00CE3906"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xml:space="preserve">(-) Amortización Capital del </w:t>
            </w:r>
            <w:r w:rsidR="00D228B0" w:rsidRPr="00AF4332">
              <w:rPr>
                <w:rFonts w:cstheme="minorHAnsi"/>
                <w:b/>
                <w:sz w:val="18"/>
                <w:szCs w:val="18"/>
              </w:rPr>
              <w:t>Préstamo</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-10.921,22</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-10.921,22</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-10.921,22</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-10.921,22</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-10.921,22</w:t>
            </w:r>
          </w:p>
        </w:tc>
      </w:tr>
      <w:tr w:rsidR="007468C9" w:rsidRPr="00CE3906"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Capital de Trabajo</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r>
      <w:tr w:rsidR="007468C9" w:rsidRPr="00CE3906"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xml:space="preserve">(+) Recuperación Capital de </w:t>
            </w:r>
            <w:proofErr w:type="spellStart"/>
            <w:r w:rsidRPr="00AF4332">
              <w:rPr>
                <w:rFonts w:cstheme="minorHAnsi"/>
                <w:b/>
                <w:sz w:val="18"/>
                <w:szCs w:val="18"/>
              </w:rPr>
              <w:t>Trabj</w:t>
            </w:r>
            <w:proofErr w:type="spellEnd"/>
            <w:r w:rsidRPr="00AF4332">
              <w:rPr>
                <w:rFonts w:cstheme="minorHAnsi"/>
                <w:b/>
                <w:sz w:val="18"/>
                <w:szCs w:val="18"/>
              </w:rPr>
              <w:t>.</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0,00</w:t>
            </w:r>
          </w:p>
        </w:tc>
      </w:tr>
      <w:tr w:rsidR="007468C9" w:rsidRPr="00CE3906"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Valor de Desecho</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D228B0">
            <w:pPr>
              <w:pStyle w:val="Sinespaciado"/>
              <w:jc w:val="right"/>
              <w:rPr>
                <w:rFonts w:cstheme="minorHAnsi"/>
                <w:sz w:val="18"/>
                <w:szCs w:val="18"/>
              </w:rPr>
            </w:pPr>
            <w:r w:rsidRPr="00CE3906">
              <w:rPr>
                <w:rFonts w:cstheme="minorHAnsi"/>
                <w:sz w:val="18"/>
                <w:szCs w:val="18"/>
              </w:rPr>
              <w:t>16.950,00</w:t>
            </w:r>
          </w:p>
        </w:tc>
      </w:tr>
      <w:tr w:rsidR="007468C9" w:rsidRPr="00CE3906"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Flujo Neto Efectivo</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-27600,00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3969,90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5694,00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7577,71</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9635,82</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28834,55</w:t>
            </w:r>
          </w:p>
        </w:tc>
      </w:tr>
      <w:tr w:rsidR="007468C9" w:rsidRPr="00CE3906" w:rsidTr="008C6FCC">
        <w:trPr>
          <w:trHeight w:val="20"/>
        </w:trPr>
        <w:tc>
          <w:tcPr>
            <w:tcW w:w="2105" w:type="pct"/>
            <w:tcBorders>
              <w:top w:val="nil"/>
              <w:left w:val="nil"/>
              <w:bottom w:val="nil"/>
              <w:right w:val="nil"/>
            </w:tcBorders>
            <w:shd w:val="clear" w:color="auto" w:fill="auto"/>
            <w:noWrap/>
            <w:vAlign w:val="center"/>
            <w:hideMark/>
          </w:tcPr>
          <w:p w:rsidR="007468C9" w:rsidRPr="00AF4332" w:rsidRDefault="007468C9" w:rsidP="008C6FCC">
            <w:pPr>
              <w:pStyle w:val="Sinespaciado"/>
              <w:rPr>
                <w:rFonts w:cstheme="minorHAnsi"/>
                <w:b/>
                <w:sz w:val="18"/>
                <w:szCs w:val="18"/>
              </w:rPr>
            </w:pPr>
          </w:p>
        </w:tc>
        <w:tc>
          <w:tcPr>
            <w:tcW w:w="456"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c>
          <w:tcPr>
            <w:tcW w:w="505"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r>
      <w:tr w:rsidR="007468C9" w:rsidRPr="00CE3906" w:rsidTr="008C6FCC">
        <w:trPr>
          <w:trHeight w:val="20"/>
        </w:trPr>
        <w:tc>
          <w:tcPr>
            <w:tcW w:w="2105" w:type="pct"/>
            <w:tcBorders>
              <w:top w:val="nil"/>
              <w:left w:val="nil"/>
              <w:bottom w:val="nil"/>
              <w:right w:val="nil"/>
            </w:tcBorders>
            <w:shd w:val="clear" w:color="auto" w:fill="auto"/>
            <w:noWrap/>
            <w:vAlign w:val="center"/>
            <w:hideMark/>
          </w:tcPr>
          <w:p w:rsidR="007468C9" w:rsidRPr="00AF4332" w:rsidRDefault="007468C9" w:rsidP="008C6FCC">
            <w:pPr>
              <w:pStyle w:val="Sinespaciado"/>
              <w:rPr>
                <w:rFonts w:cstheme="minorHAnsi"/>
                <w:b/>
                <w:sz w:val="18"/>
                <w:szCs w:val="18"/>
              </w:rPr>
            </w:pPr>
          </w:p>
        </w:tc>
        <w:tc>
          <w:tcPr>
            <w:tcW w:w="456"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c>
          <w:tcPr>
            <w:tcW w:w="505"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r>
      <w:tr w:rsidR="007468C9" w:rsidRPr="00CE3906" w:rsidTr="008C6FCC">
        <w:trPr>
          <w:trHeight w:val="20"/>
        </w:trPr>
        <w:tc>
          <w:tcPr>
            <w:tcW w:w="21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jc w:val="center"/>
              <w:rPr>
                <w:rFonts w:cstheme="minorHAnsi"/>
                <w:b/>
                <w:sz w:val="18"/>
                <w:szCs w:val="18"/>
              </w:rPr>
            </w:pPr>
            <w:r w:rsidRPr="00AF4332">
              <w:rPr>
                <w:rFonts w:cstheme="minorHAnsi"/>
                <w:b/>
                <w:sz w:val="18"/>
                <w:szCs w:val="18"/>
              </w:rPr>
              <w:t>VAN</w:t>
            </w:r>
          </w:p>
        </w:tc>
        <w:tc>
          <w:tcPr>
            <w:tcW w:w="456" w:type="pct"/>
            <w:tcBorders>
              <w:top w:val="single" w:sz="4" w:space="0" w:color="auto"/>
              <w:left w:val="nil"/>
              <w:bottom w:val="single" w:sz="4" w:space="0" w:color="auto"/>
              <w:right w:val="single" w:sz="4" w:space="0" w:color="auto"/>
            </w:tcBorders>
            <w:shd w:val="clear" w:color="auto" w:fill="auto"/>
            <w:noWrap/>
            <w:vAlign w:val="center"/>
            <w:hideMark/>
          </w:tcPr>
          <w:p w:rsidR="007468C9" w:rsidRPr="00CE3906" w:rsidRDefault="007468C9" w:rsidP="008C6FCC">
            <w:pPr>
              <w:pStyle w:val="Sinespaciado"/>
              <w:jc w:val="center"/>
              <w:rPr>
                <w:rFonts w:cstheme="minorHAnsi"/>
                <w:sz w:val="18"/>
                <w:szCs w:val="18"/>
              </w:rPr>
            </w:pPr>
            <w:r w:rsidRPr="00CE3906">
              <w:rPr>
                <w:rFonts w:cstheme="minorHAnsi"/>
                <w:sz w:val="18"/>
                <w:szCs w:val="18"/>
              </w:rPr>
              <w:t>28111,97</w:t>
            </w:r>
          </w:p>
        </w:tc>
        <w:tc>
          <w:tcPr>
            <w:tcW w:w="483"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c>
          <w:tcPr>
            <w:tcW w:w="505"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r>
      <w:tr w:rsidR="007468C9" w:rsidRPr="00CE3906"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jc w:val="center"/>
              <w:rPr>
                <w:rFonts w:cstheme="minorHAnsi"/>
                <w:b/>
                <w:sz w:val="18"/>
                <w:szCs w:val="18"/>
              </w:rPr>
            </w:pPr>
            <w:r w:rsidRPr="00AF4332">
              <w:rPr>
                <w:rFonts w:cstheme="minorHAnsi"/>
                <w:b/>
                <w:sz w:val="18"/>
                <w:szCs w:val="18"/>
              </w:rPr>
              <w:t>TIR</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8C6FCC">
            <w:pPr>
              <w:pStyle w:val="Sinespaciado"/>
              <w:jc w:val="center"/>
              <w:rPr>
                <w:rFonts w:cstheme="minorHAnsi"/>
                <w:sz w:val="18"/>
                <w:szCs w:val="18"/>
              </w:rPr>
            </w:pPr>
            <w:r w:rsidRPr="00CE3906">
              <w:rPr>
                <w:rFonts w:cstheme="minorHAnsi"/>
                <w:sz w:val="18"/>
                <w:szCs w:val="18"/>
              </w:rPr>
              <w:t>20,34%</w:t>
            </w:r>
          </w:p>
        </w:tc>
        <w:tc>
          <w:tcPr>
            <w:tcW w:w="483"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c>
          <w:tcPr>
            <w:tcW w:w="505"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r>
      <w:tr w:rsidR="007468C9" w:rsidRPr="00CE3906"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jc w:val="center"/>
              <w:rPr>
                <w:rFonts w:cstheme="minorHAnsi"/>
                <w:b/>
                <w:sz w:val="18"/>
                <w:szCs w:val="18"/>
              </w:rPr>
            </w:pPr>
            <w:r w:rsidRPr="00AF4332">
              <w:rPr>
                <w:rFonts w:cstheme="minorHAnsi"/>
                <w:b/>
                <w:sz w:val="18"/>
                <w:szCs w:val="18"/>
              </w:rPr>
              <w:t>TMAR</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CE3906" w:rsidRDefault="007468C9" w:rsidP="008C6FCC">
            <w:pPr>
              <w:pStyle w:val="Sinespaciado"/>
              <w:jc w:val="center"/>
              <w:rPr>
                <w:rFonts w:cstheme="minorHAnsi"/>
                <w:sz w:val="18"/>
                <w:szCs w:val="18"/>
              </w:rPr>
            </w:pPr>
            <w:r w:rsidRPr="00CE3906">
              <w:rPr>
                <w:rFonts w:cstheme="minorHAnsi"/>
                <w:sz w:val="18"/>
                <w:szCs w:val="18"/>
              </w:rPr>
              <w:t>16,78%</w:t>
            </w:r>
          </w:p>
        </w:tc>
        <w:tc>
          <w:tcPr>
            <w:tcW w:w="483"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c>
          <w:tcPr>
            <w:tcW w:w="505" w:type="pct"/>
            <w:tcBorders>
              <w:top w:val="nil"/>
              <w:left w:val="nil"/>
              <w:bottom w:val="nil"/>
              <w:right w:val="nil"/>
            </w:tcBorders>
            <w:shd w:val="clear" w:color="auto" w:fill="auto"/>
            <w:noWrap/>
            <w:vAlign w:val="center"/>
            <w:hideMark/>
          </w:tcPr>
          <w:p w:rsidR="007468C9" w:rsidRPr="00CE3906" w:rsidRDefault="007468C9" w:rsidP="008C6FCC">
            <w:pPr>
              <w:pStyle w:val="Sinespaciado"/>
              <w:jc w:val="center"/>
              <w:rPr>
                <w:rFonts w:cstheme="minorHAnsi"/>
                <w:sz w:val="18"/>
                <w:szCs w:val="18"/>
              </w:rPr>
            </w:pPr>
          </w:p>
        </w:tc>
      </w:tr>
    </w:tbl>
    <w:p w:rsidR="007468C9" w:rsidRDefault="007468C9" w:rsidP="007468C9">
      <w:pPr>
        <w:sectPr w:rsidR="007468C9" w:rsidSect="008C6FCC">
          <w:pgSz w:w="15840" w:h="12240" w:orient="landscape"/>
          <w:pgMar w:top="2268" w:right="1985" w:bottom="1418" w:left="1985" w:header="708" w:footer="708" w:gutter="0"/>
          <w:cols w:space="708"/>
          <w:docGrid w:linePitch="360"/>
        </w:sectPr>
      </w:pPr>
    </w:p>
    <w:tbl>
      <w:tblPr>
        <w:tblW w:w="5000" w:type="pct"/>
        <w:tblCellMar>
          <w:left w:w="70" w:type="dxa"/>
          <w:right w:w="70" w:type="dxa"/>
        </w:tblCellMar>
        <w:tblLook w:val="04A0"/>
      </w:tblPr>
      <w:tblGrid>
        <w:gridCol w:w="5057"/>
        <w:gridCol w:w="1095"/>
        <w:gridCol w:w="1160"/>
        <w:gridCol w:w="1160"/>
        <w:gridCol w:w="1160"/>
        <w:gridCol w:w="1160"/>
        <w:gridCol w:w="1218"/>
      </w:tblGrid>
      <w:tr w:rsidR="007468C9" w:rsidRPr="004C0DF3" w:rsidTr="008C6FCC">
        <w:trPr>
          <w:trHeight w:val="20"/>
        </w:trPr>
        <w:tc>
          <w:tcPr>
            <w:tcW w:w="5000" w:type="pct"/>
            <w:gridSpan w:val="7"/>
            <w:tcBorders>
              <w:top w:val="nil"/>
              <w:left w:val="nil"/>
              <w:bottom w:val="nil"/>
              <w:right w:val="nil"/>
            </w:tcBorders>
            <w:shd w:val="clear" w:color="auto" w:fill="auto"/>
            <w:noWrap/>
            <w:vAlign w:val="center"/>
            <w:hideMark/>
          </w:tcPr>
          <w:p w:rsidR="007468C9" w:rsidRPr="00AF4332" w:rsidRDefault="007468C9" w:rsidP="00EE1D9B">
            <w:pPr>
              <w:pStyle w:val="Sinespaciado"/>
              <w:rPr>
                <w:rFonts w:cstheme="minorHAnsi"/>
                <w:sz w:val="18"/>
                <w:szCs w:val="18"/>
              </w:rPr>
            </w:pPr>
            <w:r>
              <w:rPr>
                <w:rFonts w:ascii="Arial" w:hAnsi="Arial" w:cs="Arial"/>
                <w:b/>
                <w:sz w:val="24"/>
                <w:szCs w:val="24"/>
              </w:rPr>
              <w:lastRenderedPageBreak/>
              <w:t xml:space="preserve">ANEXO 12: </w:t>
            </w:r>
            <w:r w:rsidRPr="003C61C6">
              <w:rPr>
                <w:rFonts w:ascii="Arial" w:hAnsi="Arial" w:cs="Arial"/>
                <w:b/>
                <w:sz w:val="24"/>
                <w:szCs w:val="24"/>
              </w:rPr>
              <w:t>FLUJO DE EFECTIVO (AUMENTO DE LOS COSTOS 35%)</w:t>
            </w:r>
          </w:p>
          <w:p w:rsidR="007468C9" w:rsidRPr="004C0DF3" w:rsidRDefault="007468C9" w:rsidP="008C6FCC">
            <w:pPr>
              <w:pStyle w:val="Sinespaciado"/>
              <w:ind w:left="720"/>
              <w:rPr>
                <w:rFonts w:cstheme="minorHAnsi"/>
                <w:sz w:val="18"/>
                <w:szCs w:val="18"/>
              </w:rPr>
            </w:pPr>
          </w:p>
        </w:tc>
      </w:tr>
      <w:tr w:rsidR="007468C9" w:rsidRPr="004C0DF3" w:rsidTr="008C6FCC">
        <w:trPr>
          <w:trHeight w:val="20"/>
        </w:trPr>
        <w:tc>
          <w:tcPr>
            <w:tcW w:w="2105"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456"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505"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r>
      <w:tr w:rsidR="007468C9" w:rsidRPr="004C0DF3" w:rsidTr="008C6FCC">
        <w:trPr>
          <w:trHeight w:val="20"/>
        </w:trPr>
        <w:tc>
          <w:tcPr>
            <w:tcW w:w="2105"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jc w:val="center"/>
              <w:rPr>
                <w:rFonts w:cstheme="minorHAnsi"/>
                <w:b/>
                <w:sz w:val="18"/>
                <w:szCs w:val="18"/>
              </w:rPr>
            </w:pPr>
            <w:r w:rsidRPr="00AF4332">
              <w:rPr>
                <w:rFonts w:cstheme="minorHAnsi"/>
                <w:b/>
                <w:sz w:val="18"/>
                <w:szCs w:val="18"/>
              </w:rPr>
              <w:t>AÑO 0</w:t>
            </w:r>
          </w:p>
        </w:tc>
        <w:tc>
          <w:tcPr>
            <w:tcW w:w="483" w:type="pct"/>
            <w:tcBorders>
              <w:top w:val="single" w:sz="4" w:space="0" w:color="auto"/>
              <w:left w:val="nil"/>
              <w:bottom w:val="single" w:sz="4" w:space="0" w:color="auto"/>
              <w:right w:val="single" w:sz="4" w:space="0" w:color="auto"/>
            </w:tcBorders>
            <w:shd w:val="clear" w:color="auto" w:fill="auto"/>
            <w:noWrap/>
            <w:vAlign w:val="center"/>
            <w:hideMark/>
          </w:tcPr>
          <w:p w:rsidR="007468C9" w:rsidRPr="00AF4332" w:rsidRDefault="007468C9" w:rsidP="008C6FCC">
            <w:pPr>
              <w:pStyle w:val="Sinespaciado"/>
              <w:jc w:val="center"/>
              <w:rPr>
                <w:rFonts w:cstheme="minorHAnsi"/>
                <w:b/>
                <w:sz w:val="18"/>
                <w:szCs w:val="18"/>
              </w:rPr>
            </w:pPr>
            <w:r w:rsidRPr="00AF4332">
              <w:rPr>
                <w:rFonts w:cstheme="minorHAnsi"/>
                <w:b/>
                <w:sz w:val="18"/>
                <w:szCs w:val="18"/>
              </w:rPr>
              <w:t>AÑO 1</w:t>
            </w:r>
          </w:p>
        </w:tc>
        <w:tc>
          <w:tcPr>
            <w:tcW w:w="483" w:type="pct"/>
            <w:tcBorders>
              <w:top w:val="single" w:sz="4" w:space="0" w:color="auto"/>
              <w:left w:val="nil"/>
              <w:bottom w:val="single" w:sz="4" w:space="0" w:color="auto"/>
              <w:right w:val="single" w:sz="4" w:space="0" w:color="auto"/>
            </w:tcBorders>
            <w:shd w:val="clear" w:color="auto" w:fill="auto"/>
            <w:noWrap/>
            <w:vAlign w:val="center"/>
            <w:hideMark/>
          </w:tcPr>
          <w:p w:rsidR="007468C9" w:rsidRPr="00AF4332" w:rsidRDefault="007468C9" w:rsidP="008C6FCC">
            <w:pPr>
              <w:pStyle w:val="Sinespaciado"/>
              <w:jc w:val="center"/>
              <w:rPr>
                <w:rFonts w:cstheme="minorHAnsi"/>
                <w:b/>
                <w:sz w:val="18"/>
                <w:szCs w:val="18"/>
              </w:rPr>
            </w:pPr>
            <w:r w:rsidRPr="00AF4332">
              <w:rPr>
                <w:rFonts w:cstheme="minorHAnsi"/>
                <w:b/>
                <w:sz w:val="18"/>
                <w:szCs w:val="18"/>
              </w:rPr>
              <w:t>AÑO 2</w:t>
            </w:r>
          </w:p>
        </w:tc>
        <w:tc>
          <w:tcPr>
            <w:tcW w:w="483" w:type="pct"/>
            <w:tcBorders>
              <w:top w:val="single" w:sz="4" w:space="0" w:color="auto"/>
              <w:left w:val="nil"/>
              <w:bottom w:val="single" w:sz="4" w:space="0" w:color="auto"/>
              <w:right w:val="single" w:sz="4" w:space="0" w:color="auto"/>
            </w:tcBorders>
            <w:shd w:val="clear" w:color="auto" w:fill="auto"/>
            <w:noWrap/>
            <w:vAlign w:val="center"/>
            <w:hideMark/>
          </w:tcPr>
          <w:p w:rsidR="007468C9" w:rsidRPr="00AF4332" w:rsidRDefault="007468C9" w:rsidP="008C6FCC">
            <w:pPr>
              <w:pStyle w:val="Sinespaciado"/>
              <w:jc w:val="center"/>
              <w:rPr>
                <w:rFonts w:cstheme="minorHAnsi"/>
                <w:b/>
                <w:sz w:val="18"/>
                <w:szCs w:val="18"/>
              </w:rPr>
            </w:pPr>
            <w:r w:rsidRPr="00AF4332">
              <w:rPr>
                <w:rFonts w:cstheme="minorHAnsi"/>
                <w:b/>
                <w:sz w:val="18"/>
                <w:szCs w:val="18"/>
              </w:rPr>
              <w:t>AÑO 3</w:t>
            </w:r>
          </w:p>
        </w:tc>
        <w:tc>
          <w:tcPr>
            <w:tcW w:w="483" w:type="pct"/>
            <w:tcBorders>
              <w:top w:val="single" w:sz="4" w:space="0" w:color="auto"/>
              <w:left w:val="nil"/>
              <w:bottom w:val="single" w:sz="4" w:space="0" w:color="auto"/>
              <w:right w:val="single" w:sz="4" w:space="0" w:color="auto"/>
            </w:tcBorders>
            <w:shd w:val="clear" w:color="auto" w:fill="auto"/>
            <w:noWrap/>
            <w:vAlign w:val="center"/>
            <w:hideMark/>
          </w:tcPr>
          <w:p w:rsidR="007468C9" w:rsidRPr="00AF4332" w:rsidRDefault="007468C9" w:rsidP="008C6FCC">
            <w:pPr>
              <w:pStyle w:val="Sinespaciado"/>
              <w:jc w:val="center"/>
              <w:rPr>
                <w:rFonts w:cstheme="minorHAnsi"/>
                <w:b/>
                <w:sz w:val="18"/>
                <w:szCs w:val="18"/>
              </w:rPr>
            </w:pPr>
            <w:r w:rsidRPr="00AF4332">
              <w:rPr>
                <w:rFonts w:cstheme="minorHAnsi"/>
                <w:b/>
                <w:sz w:val="18"/>
                <w:szCs w:val="18"/>
              </w:rPr>
              <w:t>AÑO 4</w:t>
            </w:r>
          </w:p>
        </w:tc>
        <w:tc>
          <w:tcPr>
            <w:tcW w:w="505" w:type="pct"/>
            <w:tcBorders>
              <w:top w:val="single" w:sz="4" w:space="0" w:color="auto"/>
              <w:left w:val="nil"/>
              <w:bottom w:val="single" w:sz="4" w:space="0" w:color="auto"/>
              <w:right w:val="single" w:sz="4" w:space="0" w:color="auto"/>
            </w:tcBorders>
            <w:shd w:val="clear" w:color="auto" w:fill="auto"/>
            <w:noWrap/>
            <w:vAlign w:val="center"/>
            <w:hideMark/>
          </w:tcPr>
          <w:p w:rsidR="007468C9" w:rsidRPr="00AF4332" w:rsidRDefault="007468C9" w:rsidP="008C6FCC">
            <w:pPr>
              <w:pStyle w:val="Sinespaciado"/>
              <w:jc w:val="center"/>
              <w:rPr>
                <w:rFonts w:cstheme="minorHAnsi"/>
                <w:b/>
                <w:sz w:val="18"/>
                <w:szCs w:val="18"/>
              </w:rPr>
            </w:pPr>
            <w:r w:rsidRPr="00AF4332">
              <w:rPr>
                <w:rFonts w:cstheme="minorHAnsi"/>
                <w:b/>
                <w:sz w:val="18"/>
                <w:szCs w:val="18"/>
              </w:rPr>
              <w:t>AÑO 5</w:t>
            </w:r>
          </w:p>
        </w:tc>
      </w:tr>
      <w:tr w:rsidR="007468C9" w:rsidRPr="004C0DF3" w:rsidTr="008C6FCC">
        <w:trPr>
          <w:trHeight w:val="20"/>
        </w:trPr>
        <w:tc>
          <w:tcPr>
            <w:tcW w:w="21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Ingresos</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25188,52</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27455,49</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29926,48</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32619,86</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35555,65</w:t>
            </w: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Costo de Venta</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Material Directo</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3651,97</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3980,65</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4338,91</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4729,41</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5155,05</w:t>
            </w: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Mano de obra Directa</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0,00</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0,00</w:t>
            </w: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Costos Indirectos de Fabricación</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D228B0" w:rsidP="008C6FCC">
            <w:pPr>
              <w:pStyle w:val="Sinespaciado"/>
              <w:rPr>
                <w:rFonts w:cstheme="minorHAnsi"/>
                <w:b/>
                <w:sz w:val="18"/>
                <w:szCs w:val="18"/>
              </w:rPr>
            </w:pPr>
            <w:r w:rsidRPr="00AF4332">
              <w:rPr>
                <w:rFonts w:cstheme="minorHAnsi"/>
                <w:b/>
                <w:sz w:val="18"/>
                <w:szCs w:val="18"/>
              </w:rPr>
              <w:t>Servicios</w:t>
            </w:r>
            <w:r w:rsidR="007468C9" w:rsidRPr="00AF4332">
              <w:rPr>
                <w:rFonts w:cstheme="minorHAnsi"/>
                <w:b/>
                <w:sz w:val="18"/>
                <w:szCs w:val="18"/>
              </w:rPr>
              <w:t xml:space="preserve"> Básicos</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372,00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405,48</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441,97</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481,75</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525,11</w:t>
            </w: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Utilidad Bruta</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21164,55</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23069,36</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25145,60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27408,71</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29875,49</w:t>
            </w: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Gastos Operacionales</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Gastos Varios</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512,14</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558,24</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608,48</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663,24</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722,93</w:t>
            </w: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Gastos Administrativos</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0,00</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0,00</w:t>
            </w: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Gastos de Alimentación</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0,00</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0,00</w:t>
            </w: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Depreciación (de activos fijos)</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9.770,00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9.770,00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9.770,00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9.770,00</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9.770,00</w:t>
            </w: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Utilidad Operacional</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10882,41</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12741,12</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14767,12</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16975,47</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19382,56</w:t>
            </w: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Gastos No Operacionales</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Gastos Financieros (intereses sobre prestamos)</w:t>
            </w:r>
          </w:p>
        </w:tc>
        <w:tc>
          <w:tcPr>
            <w:tcW w:w="456" w:type="pct"/>
            <w:tcBorders>
              <w:top w:val="nil"/>
              <w:left w:val="nil"/>
              <w:bottom w:val="nil"/>
              <w:right w:val="nil"/>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single" w:sz="4" w:space="0" w:color="auto"/>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4.140,00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3.461,88</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2.715,94</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1.895,42</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992,84</w:t>
            </w: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xml:space="preserve">(=) Utilidad antes de </w:t>
            </w:r>
            <w:proofErr w:type="spellStart"/>
            <w:r w:rsidRPr="00AF4332">
              <w:rPr>
                <w:rFonts w:cstheme="minorHAnsi"/>
                <w:b/>
                <w:sz w:val="18"/>
                <w:szCs w:val="18"/>
              </w:rPr>
              <w:t>Part</w:t>
            </w:r>
            <w:proofErr w:type="spellEnd"/>
            <w:r w:rsidRPr="00AF4332">
              <w:rPr>
                <w:rFonts w:cstheme="minorHAnsi"/>
                <w:b/>
                <w:sz w:val="18"/>
                <w:szCs w:val="18"/>
              </w:rPr>
              <w:t xml:space="preserve">. </w:t>
            </w:r>
            <w:proofErr w:type="spellStart"/>
            <w:r w:rsidRPr="00AF4332">
              <w:rPr>
                <w:rFonts w:cstheme="minorHAnsi"/>
                <w:b/>
                <w:sz w:val="18"/>
                <w:szCs w:val="18"/>
              </w:rPr>
              <w:t>Trab</w:t>
            </w:r>
            <w:proofErr w:type="spellEnd"/>
            <w:r w:rsidRPr="00AF4332">
              <w:rPr>
                <w:rFonts w:cstheme="minorHAnsi"/>
                <w:b/>
                <w:sz w:val="18"/>
                <w:szCs w:val="18"/>
              </w:rPr>
              <w:t>. E Impuestos</w:t>
            </w:r>
          </w:p>
        </w:tc>
        <w:tc>
          <w:tcPr>
            <w:tcW w:w="456" w:type="pct"/>
            <w:tcBorders>
              <w:top w:val="single" w:sz="4" w:space="0" w:color="auto"/>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6.742,41</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9.279,24</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12.051,18</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15.080,05</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18.389,72</w:t>
            </w: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15% Participación de Trabajadores</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1011,36</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1391,89</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1807,68</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2262,01</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2758,46</w:t>
            </w:r>
          </w:p>
        </w:tc>
      </w:tr>
      <w:tr w:rsidR="007468C9" w:rsidRPr="004C0DF3" w:rsidTr="008C6FCC">
        <w:trPr>
          <w:trHeight w:val="20"/>
        </w:trPr>
        <w:tc>
          <w:tcPr>
            <w:tcW w:w="2105" w:type="pct"/>
            <w:tcBorders>
              <w:top w:val="nil"/>
              <w:left w:val="single" w:sz="4" w:space="0" w:color="auto"/>
              <w:bottom w:val="nil"/>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Utilidad antes de Impuestos</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5.731,05</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7.887,36</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10.243,51</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12.818,04</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15.631,26</w:t>
            </w:r>
          </w:p>
        </w:tc>
      </w:tr>
      <w:tr w:rsidR="007468C9" w:rsidRPr="004C0DF3" w:rsidTr="008C6FCC">
        <w:trPr>
          <w:trHeight w:val="20"/>
        </w:trPr>
        <w:tc>
          <w:tcPr>
            <w:tcW w:w="21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23% Impuesto a la Renta</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1318,14</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1814,09</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2356,01</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2948,15</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3595,19</w:t>
            </w: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UTILIDAD NETA</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4.412,90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6.073,26</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7.887,50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9.869,89</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12.036,07</w:t>
            </w: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Amortización (de Intangibles)</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xml:space="preserve">(+) </w:t>
            </w:r>
            <w:r w:rsidR="00D228B0" w:rsidRPr="00AF4332">
              <w:rPr>
                <w:rFonts w:cstheme="minorHAnsi"/>
                <w:b/>
                <w:sz w:val="18"/>
                <w:szCs w:val="18"/>
              </w:rPr>
              <w:t>Depreciación</w:t>
            </w:r>
            <w:r w:rsidRPr="00AF4332">
              <w:rPr>
                <w:rFonts w:cstheme="minorHAnsi"/>
                <w:b/>
                <w:sz w:val="18"/>
                <w:szCs w:val="18"/>
              </w:rPr>
              <w:t xml:space="preserve"> (de activos fijos)</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9770,00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9770,00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9770,00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9770,00</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9770,00</w:t>
            </w: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Inversión</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-69000,00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Préstamo</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41400,00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xml:space="preserve">(-) Amortización Capital del </w:t>
            </w:r>
            <w:r w:rsidR="00D228B0" w:rsidRPr="00AF4332">
              <w:rPr>
                <w:rFonts w:cstheme="minorHAnsi"/>
                <w:b/>
                <w:sz w:val="18"/>
                <w:szCs w:val="18"/>
              </w:rPr>
              <w:t>Préstamo</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-10.921,22</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-10.921,22</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-10.921,22</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-10.921,22</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-10.921,22</w:t>
            </w: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Capital de Trabajo</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xml:space="preserve">(+) Recuperación Capital de </w:t>
            </w:r>
            <w:proofErr w:type="spellStart"/>
            <w:r w:rsidRPr="00AF4332">
              <w:rPr>
                <w:rFonts w:cstheme="minorHAnsi"/>
                <w:b/>
                <w:sz w:val="18"/>
                <w:szCs w:val="18"/>
              </w:rPr>
              <w:t>Trabj</w:t>
            </w:r>
            <w:proofErr w:type="spellEnd"/>
            <w:r w:rsidRPr="00AF4332">
              <w:rPr>
                <w:rFonts w:cstheme="minorHAnsi"/>
                <w:b/>
                <w:sz w:val="18"/>
                <w:szCs w:val="18"/>
              </w:rPr>
              <w:t>.</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0,00</w:t>
            </w: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Valor de Desecho</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16.950,00</w:t>
            </w: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Flujo Neto Efectivo</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-27600,00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3261,68</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4922,04</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6736,28</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8718,67</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27834,85</w:t>
            </w:r>
          </w:p>
        </w:tc>
      </w:tr>
      <w:tr w:rsidR="007468C9" w:rsidRPr="004C0DF3" w:rsidTr="008C6FCC">
        <w:trPr>
          <w:trHeight w:val="20"/>
        </w:trPr>
        <w:tc>
          <w:tcPr>
            <w:tcW w:w="2105" w:type="pct"/>
            <w:tcBorders>
              <w:top w:val="nil"/>
              <w:left w:val="nil"/>
              <w:bottom w:val="nil"/>
              <w:right w:val="nil"/>
            </w:tcBorders>
            <w:shd w:val="clear" w:color="auto" w:fill="auto"/>
            <w:noWrap/>
            <w:vAlign w:val="center"/>
            <w:hideMark/>
          </w:tcPr>
          <w:p w:rsidR="007468C9" w:rsidRPr="00AF4332" w:rsidRDefault="007468C9" w:rsidP="008C6FCC">
            <w:pPr>
              <w:pStyle w:val="Sinespaciado"/>
              <w:rPr>
                <w:rFonts w:cstheme="minorHAnsi"/>
                <w:b/>
                <w:sz w:val="18"/>
                <w:szCs w:val="18"/>
              </w:rPr>
            </w:pPr>
          </w:p>
        </w:tc>
        <w:tc>
          <w:tcPr>
            <w:tcW w:w="456"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505"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r>
      <w:tr w:rsidR="007468C9" w:rsidRPr="004C0DF3" w:rsidTr="008C6FCC">
        <w:trPr>
          <w:trHeight w:val="20"/>
        </w:trPr>
        <w:tc>
          <w:tcPr>
            <w:tcW w:w="2105" w:type="pct"/>
            <w:tcBorders>
              <w:top w:val="nil"/>
              <w:left w:val="nil"/>
              <w:bottom w:val="nil"/>
              <w:right w:val="nil"/>
            </w:tcBorders>
            <w:shd w:val="clear" w:color="auto" w:fill="auto"/>
            <w:noWrap/>
            <w:vAlign w:val="center"/>
            <w:hideMark/>
          </w:tcPr>
          <w:p w:rsidR="007468C9" w:rsidRPr="00AF4332" w:rsidRDefault="007468C9" w:rsidP="008C6FCC">
            <w:pPr>
              <w:pStyle w:val="Sinespaciado"/>
              <w:rPr>
                <w:rFonts w:cstheme="minorHAnsi"/>
                <w:b/>
                <w:sz w:val="18"/>
                <w:szCs w:val="18"/>
              </w:rPr>
            </w:pPr>
          </w:p>
        </w:tc>
        <w:tc>
          <w:tcPr>
            <w:tcW w:w="456"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505"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r>
      <w:tr w:rsidR="007468C9" w:rsidRPr="004C0DF3" w:rsidTr="008C6FCC">
        <w:trPr>
          <w:trHeight w:val="20"/>
        </w:trPr>
        <w:tc>
          <w:tcPr>
            <w:tcW w:w="21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jc w:val="center"/>
              <w:rPr>
                <w:rFonts w:cstheme="minorHAnsi"/>
                <w:b/>
                <w:sz w:val="18"/>
                <w:szCs w:val="18"/>
              </w:rPr>
            </w:pPr>
            <w:r w:rsidRPr="00AF4332">
              <w:rPr>
                <w:rFonts w:cstheme="minorHAnsi"/>
                <w:b/>
                <w:sz w:val="18"/>
                <w:szCs w:val="18"/>
              </w:rPr>
              <w:t>VAN</w:t>
            </w:r>
          </w:p>
        </w:tc>
        <w:tc>
          <w:tcPr>
            <w:tcW w:w="456" w:type="pct"/>
            <w:tcBorders>
              <w:top w:val="single" w:sz="4" w:space="0" w:color="auto"/>
              <w:left w:val="nil"/>
              <w:bottom w:val="single" w:sz="4" w:space="0" w:color="auto"/>
              <w:right w:val="single" w:sz="4" w:space="0" w:color="auto"/>
            </w:tcBorders>
            <w:shd w:val="clear" w:color="auto" w:fill="auto"/>
            <w:noWrap/>
            <w:vAlign w:val="center"/>
            <w:hideMark/>
          </w:tcPr>
          <w:p w:rsidR="007468C9" w:rsidRPr="004C0DF3" w:rsidRDefault="007468C9" w:rsidP="008C6FCC">
            <w:pPr>
              <w:pStyle w:val="Sinespaciado"/>
              <w:jc w:val="center"/>
              <w:rPr>
                <w:rFonts w:cstheme="minorHAnsi"/>
                <w:sz w:val="18"/>
                <w:szCs w:val="18"/>
              </w:rPr>
            </w:pPr>
            <w:r w:rsidRPr="004C0DF3">
              <w:rPr>
                <w:rFonts w:cstheme="minorHAnsi"/>
                <w:sz w:val="18"/>
                <w:szCs w:val="18"/>
              </w:rPr>
              <w:t>23873,53</w:t>
            </w: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505"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jc w:val="center"/>
              <w:rPr>
                <w:rFonts w:cstheme="minorHAnsi"/>
                <w:b/>
                <w:sz w:val="18"/>
                <w:szCs w:val="18"/>
              </w:rPr>
            </w:pPr>
            <w:r w:rsidRPr="00AF4332">
              <w:rPr>
                <w:rFonts w:cstheme="minorHAnsi"/>
                <w:b/>
                <w:sz w:val="18"/>
                <w:szCs w:val="18"/>
              </w:rPr>
              <w:t>TIR</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8C6FCC">
            <w:pPr>
              <w:pStyle w:val="Sinespaciado"/>
              <w:jc w:val="center"/>
              <w:rPr>
                <w:rFonts w:cstheme="minorHAnsi"/>
                <w:sz w:val="18"/>
                <w:szCs w:val="18"/>
              </w:rPr>
            </w:pPr>
            <w:r w:rsidRPr="004C0DF3">
              <w:rPr>
                <w:rFonts w:cstheme="minorHAnsi"/>
                <w:sz w:val="18"/>
                <w:szCs w:val="18"/>
              </w:rPr>
              <w:t>17,38%</w:t>
            </w: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505"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jc w:val="center"/>
              <w:rPr>
                <w:rFonts w:cstheme="minorHAnsi"/>
                <w:b/>
                <w:sz w:val="18"/>
                <w:szCs w:val="18"/>
              </w:rPr>
            </w:pPr>
            <w:r w:rsidRPr="00AF4332">
              <w:rPr>
                <w:rFonts w:cstheme="minorHAnsi"/>
                <w:b/>
                <w:sz w:val="18"/>
                <w:szCs w:val="18"/>
              </w:rPr>
              <w:t>TMAR</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8C6FCC">
            <w:pPr>
              <w:pStyle w:val="Sinespaciado"/>
              <w:jc w:val="center"/>
              <w:rPr>
                <w:rFonts w:cstheme="minorHAnsi"/>
                <w:sz w:val="18"/>
                <w:szCs w:val="18"/>
              </w:rPr>
            </w:pPr>
            <w:r w:rsidRPr="004C0DF3">
              <w:rPr>
                <w:rFonts w:cstheme="minorHAnsi"/>
                <w:sz w:val="18"/>
                <w:szCs w:val="18"/>
              </w:rPr>
              <w:t>16,78%</w:t>
            </w: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505"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r>
    </w:tbl>
    <w:p w:rsidR="007468C9" w:rsidRDefault="007468C9" w:rsidP="007468C9">
      <w:pPr>
        <w:sectPr w:rsidR="007468C9" w:rsidSect="008C6FCC">
          <w:pgSz w:w="15840" w:h="12240" w:orient="landscape"/>
          <w:pgMar w:top="2268" w:right="1985" w:bottom="1418" w:left="1985" w:header="709" w:footer="709" w:gutter="0"/>
          <w:cols w:space="708"/>
          <w:docGrid w:linePitch="360"/>
        </w:sectPr>
      </w:pPr>
    </w:p>
    <w:tbl>
      <w:tblPr>
        <w:tblW w:w="5000" w:type="pct"/>
        <w:tblCellMar>
          <w:left w:w="70" w:type="dxa"/>
          <w:right w:w="70" w:type="dxa"/>
        </w:tblCellMar>
        <w:tblLook w:val="04A0"/>
      </w:tblPr>
      <w:tblGrid>
        <w:gridCol w:w="5057"/>
        <w:gridCol w:w="1095"/>
        <w:gridCol w:w="1160"/>
        <w:gridCol w:w="1160"/>
        <w:gridCol w:w="1160"/>
        <w:gridCol w:w="1160"/>
        <w:gridCol w:w="1218"/>
      </w:tblGrid>
      <w:tr w:rsidR="007468C9" w:rsidRPr="004C0DF3" w:rsidTr="008C6FCC">
        <w:trPr>
          <w:trHeight w:val="20"/>
        </w:trPr>
        <w:tc>
          <w:tcPr>
            <w:tcW w:w="5000" w:type="pct"/>
            <w:gridSpan w:val="7"/>
            <w:tcBorders>
              <w:top w:val="nil"/>
              <w:left w:val="nil"/>
              <w:bottom w:val="nil"/>
              <w:right w:val="nil"/>
            </w:tcBorders>
            <w:shd w:val="clear" w:color="auto" w:fill="auto"/>
            <w:noWrap/>
            <w:vAlign w:val="center"/>
            <w:hideMark/>
          </w:tcPr>
          <w:p w:rsidR="007468C9" w:rsidRPr="00AF4332" w:rsidRDefault="007468C9" w:rsidP="00EE1D9B">
            <w:pPr>
              <w:pStyle w:val="Sinespaciado"/>
              <w:rPr>
                <w:rFonts w:cstheme="minorHAnsi"/>
                <w:sz w:val="18"/>
                <w:szCs w:val="18"/>
              </w:rPr>
            </w:pPr>
            <w:r>
              <w:rPr>
                <w:rFonts w:ascii="Arial" w:hAnsi="Arial" w:cs="Arial"/>
                <w:b/>
                <w:sz w:val="24"/>
                <w:szCs w:val="24"/>
              </w:rPr>
              <w:lastRenderedPageBreak/>
              <w:t xml:space="preserve">ANEXO 13: </w:t>
            </w:r>
            <w:r w:rsidRPr="003C61C6">
              <w:rPr>
                <w:rFonts w:ascii="Arial" w:hAnsi="Arial" w:cs="Arial"/>
                <w:b/>
                <w:sz w:val="24"/>
                <w:szCs w:val="24"/>
              </w:rPr>
              <w:t>FLUJO DE EFECTIVO (AUMENTO DE LOS COSTOS 45%)</w:t>
            </w:r>
          </w:p>
          <w:p w:rsidR="007468C9" w:rsidRPr="004C0DF3" w:rsidRDefault="007468C9" w:rsidP="008C6FCC">
            <w:pPr>
              <w:pStyle w:val="Sinespaciado"/>
              <w:ind w:left="720"/>
              <w:rPr>
                <w:rFonts w:cstheme="minorHAnsi"/>
                <w:sz w:val="18"/>
                <w:szCs w:val="18"/>
              </w:rPr>
            </w:pPr>
          </w:p>
        </w:tc>
      </w:tr>
      <w:tr w:rsidR="007468C9" w:rsidRPr="004C0DF3" w:rsidTr="008C6FCC">
        <w:trPr>
          <w:trHeight w:val="20"/>
        </w:trPr>
        <w:tc>
          <w:tcPr>
            <w:tcW w:w="2105"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456"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505"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r>
      <w:tr w:rsidR="007468C9" w:rsidRPr="004C0DF3" w:rsidTr="008C6FCC">
        <w:trPr>
          <w:trHeight w:val="20"/>
        </w:trPr>
        <w:tc>
          <w:tcPr>
            <w:tcW w:w="2105"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jc w:val="center"/>
              <w:rPr>
                <w:rFonts w:cstheme="minorHAnsi"/>
                <w:b/>
                <w:sz w:val="18"/>
                <w:szCs w:val="18"/>
              </w:rPr>
            </w:pPr>
            <w:r w:rsidRPr="00AF4332">
              <w:rPr>
                <w:rFonts w:cstheme="minorHAnsi"/>
                <w:b/>
                <w:sz w:val="18"/>
                <w:szCs w:val="18"/>
              </w:rPr>
              <w:t>AÑO 0</w:t>
            </w:r>
          </w:p>
        </w:tc>
        <w:tc>
          <w:tcPr>
            <w:tcW w:w="483" w:type="pct"/>
            <w:tcBorders>
              <w:top w:val="single" w:sz="4" w:space="0" w:color="auto"/>
              <w:left w:val="nil"/>
              <w:bottom w:val="single" w:sz="4" w:space="0" w:color="auto"/>
              <w:right w:val="single" w:sz="4" w:space="0" w:color="auto"/>
            </w:tcBorders>
            <w:shd w:val="clear" w:color="auto" w:fill="auto"/>
            <w:noWrap/>
            <w:vAlign w:val="center"/>
            <w:hideMark/>
          </w:tcPr>
          <w:p w:rsidR="007468C9" w:rsidRPr="00AF4332" w:rsidRDefault="007468C9" w:rsidP="008C6FCC">
            <w:pPr>
              <w:pStyle w:val="Sinespaciado"/>
              <w:jc w:val="center"/>
              <w:rPr>
                <w:rFonts w:cstheme="minorHAnsi"/>
                <w:b/>
                <w:sz w:val="18"/>
                <w:szCs w:val="18"/>
              </w:rPr>
            </w:pPr>
            <w:r w:rsidRPr="00AF4332">
              <w:rPr>
                <w:rFonts w:cstheme="minorHAnsi"/>
                <w:b/>
                <w:sz w:val="18"/>
                <w:szCs w:val="18"/>
              </w:rPr>
              <w:t>AÑO 1</w:t>
            </w:r>
          </w:p>
        </w:tc>
        <w:tc>
          <w:tcPr>
            <w:tcW w:w="483" w:type="pct"/>
            <w:tcBorders>
              <w:top w:val="single" w:sz="4" w:space="0" w:color="auto"/>
              <w:left w:val="nil"/>
              <w:bottom w:val="single" w:sz="4" w:space="0" w:color="auto"/>
              <w:right w:val="single" w:sz="4" w:space="0" w:color="auto"/>
            </w:tcBorders>
            <w:shd w:val="clear" w:color="auto" w:fill="auto"/>
            <w:noWrap/>
            <w:vAlign w:val="center"/>
            <w:hideMark/>
          </w:tcPr>
          <w:p w:rsidR="007468C9" w:rsidRPr="00AF4332" w:rsidRDefault="007468C9" w:rsidP="008C6FCC">
            <w:pPr>
              <w:pStyle w:val="Sinespaciado"/>
              <w:jc w:val="center"/>
              <w:rPr>
                <w:rFonts w:cstheme="minorHAnsi"/>
                <w:b/>
                <w:sz w:val="18"/>
                <w:szCs w:val="18"/>
              </w:rPr>
            </w:pPr>
            <w:r w:rsidRPr="00AF4332">
              <w:rPr>
                <w:rFonts w:cstheme="minorHAnsi"/>
                <w:b/>
                <w:sz w:val="18"/>
                <w:szCs w:val="18"/>
              </w:rPr>
              <w:t>AÑO 2</w:t>
            </w:r>
          </w:p>
        </w:tc>
        <w:tc>
          <w:tcPr>
            <w:tcW w:w="483" w:type="pct"/>
            <w:tcBorders>
              <w:top w:val="single" w:sz="4" w:space="0" w:color="auto"/>
              <w:left w:val="nil"/>
              <w:bottom w:val="single" w:sz="4" w:space="0" w:color="auto"/>
              <w:right w:val="single" w:sz="4" w:space="0" w:color="auto"/>
            </w:tcBorders>
            <w:shd w:val="clear" w:color="auto" w:fill="auto"/>
            <w:noWrap/>
            <w:vAlign w:val="center"/>
            <w:hideMark/>
          </w:tcPr>
          <w:p w:rsidR="007468C9" w:rsidRPr="00AF4332" w:rsidRDefault="007468C9" w:rsidP="008C6FCC">
            <w:pPr>
              <w:pStyle w:val="Sinespaciado"/>
              <w:jc w:val="center"/>
              <w:rPr>
                <w:rFonts w:cstheme="minorHAnsi"/>
                <w:b/>
                <w:sz w:val="18"/>
                <w:szCs w:val="18"/>
              </w:rPr>
            </w:pPr>
            <w:r w:rsidRPr="00AF4332">
              <w:rPr>
                <w:rFonts w:cstheme="minorHAnsi"/>
                <w:b/>
                <w:sz w:val="18"/>
                <w:szCs w:val="18"/>
              </w:rPr>
              <w:t>AÑO 3</w:t>
            </w:r>
          </w:p>
        </w:tc>
        <w:tc>
          <w:tcPr>
            <w:tcW w:w="483" w:type="pct"/>
            <w:tcBorders>
              <w:top w:val="single" w:sz="4" w:space="0" w:color="auto"/>
              <w:left w:val="nil"/>
              <w:bottom w:val="single" w:sz="4" w:space="0" w:color="auto"/>
              <w:right w:val="single" w:sz="4" w:space="0" w:color="auto"/>
            </w:tcBorders>
            <w:shd w:val="clear" w:color="auto" w:fill="auto"/>
            <w:noWrap/>
            <w:vAlign w:val="center"/>
            <w:hideMark/>
          </w:tcPr>
          <w:p w:rsidR="007468C9" w:rsidRPr="00AF4332" w:rsidRDefault="007468C9" w:rsidP="008C6FCC">
            <w:pPr>
              <w:pStyle w:val="Sinespaciado"/>
              <w:jc w:val="center"/>
              <w:rPr>
                <w:rFonts w:cstheme="minorHAnsi"/>
                <w:b/>
                <w:sz w:val="18"/>
                <w:szCs w:val="18"/>
              </w:rPr>
            </w:pPr>
            <w:r w:rsidRPr="00AF4332">
              <w:rPr>
                <w:rFonts w:cstheme="minorHAnsi"/>
                <w:b/>
                <w:sz w:val="18"/>
                <w:szCs w:val="18"/>
              </w:rPr>
              <w:t>AÑO 4</w:t>
            </w:r>
          </w:p>
        </w:tc>
        <w:tc>
          <w:tcPr>
            <w:tcW w:w="505" w:type="pct"/>
            <w:tcBorders>
              <w:top w:val="single" w:sz="4" w:space="0" w:color="auto"/>
              <w:left w:val="nil"/>
              <w:bottom w:val="single" w:sz="4" w:space="0" w:color="auto"/>
              <w:right w:val="single" w:sz="4" w:space="0" w:color="auto"/>
            </w:tcBorders>
            <w:shd w:val="clear" w:color="auto" w:fill="auto"/>
            <w:noWrap/>
            <w:vAlign w:val="center"/>
            <w:hideMark/>
          </w:tcPr>
          <w:p w:rsidR="007468C9" w:rsidRPr="00AF4332" w:rsidRDefault="007468C9" w:rsidP="008C6FCC">
            <w:pPr>
              <w:pStyle w:val="Sinespaciado"/>
              <w:jc w:val="center"/>
              <w:rPr>
                <w:rFonts w:cstheme="minorHAnsi"/>
                <w:b/>
                <w:sz w:val="18"/>
                <w:szCs w:val="18"/>
              </w:rPr>
            </w:pPr>
            <w:r w:rsidRPr="00AF4332">
              <w:rPr>
                <w:rFonts w:cstheme="minorHAnsi"/>
                <w:b/>
                <w:sz w:val="18"/>
                <w:szCs w:val="18"/>
              </w:rPr>
              <w:t>AÑO 5</w:t>
            </w:r>
          </w:p>
        </w:tc>
      </w:tr>
      <w:tr w:rsidR="007468C9" w:rsidRPr="004C0DF3" w:rsidTr="008C6FCC">
        <w:trPr>
          <w:trHeight w:val="20"/>
        </w:trPr>
        <w:tc>
          <w:tcPr>
            <w:tcW w:w="21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Ingresos</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25188,52</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27455,49</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29926,48</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32619,86</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35555,65</w:t>
            </w: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Costo de Venta</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Material Directo</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3787,23</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4128,08</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4499,61</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4904,57</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5345,98</w:t>
            </w: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Mano de obra Directa</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0,00</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0,00</w:t>
            </w: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Costos Indirectos de Fabricación</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D228B0" w:rsidP="008C6FCC">
            <w:pPr>
              <w:pStyle w:val="Sinespaciado"/>
              <w:rPr>
                <w:rFonts w:cstheme="minorHAnsi"/>
                <w:b/>
                <w:sz w:val="18"/>
                <w:szCs w:val="18"/>
              </w:rPr>
            </w:pPr>
            <w:r w:rsidRPr="00AF4332">
              <w:rPr>
                <w:rFonts w:cstheme="minorHAnsi"/>
                <w:b/>
                <w:sz w:val="18"/>
                <w:szCs w:val="18"/>
              </w:rPr>
              <w:t>Servicios</w:t>
            </w:r>
            <w:r w:rsidR="007468C9" w:rsidRPr="00AF4332">
              <w:rPr>
                <w:rFonts w:cstheme="minorHAnsi"/>
                <w:b/>
                <w:sz w:val="18"/>
                <w:szCs w:val="18"/>
              </w:rPr>
              <w:t xml:space="preserve"> Básicos</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372,00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405,48</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441,97</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481,75</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525,11</w:t>
            </w: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Utilidad Bruta</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21029,29</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22921,93</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24984,90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27233,54</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29684,56</w:t>
            </w: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Gastos Operacionales</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Gastos Varios</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512,14</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558,24</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608,48</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663,24</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722,93</w:t>
            </w: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Gastos Administrativos</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0,00</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0,00</w:t>
            </w: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Gastos de Alimentación</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0,00</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0,00</w:t>
            </w: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Depreciación (de activos fijos)</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9.770,00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9.770,00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9.770,00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9.770,00</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9.770,00</w:t>
            </w: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Utilidad Operacional</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10747,15</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12593,69</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14606,42</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16800,30</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19191,63</w:t>
            </w: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Gastos No Operacionales</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Gastos Financieros (intereses sobre prestamos)</w:t>
            </w:r>
          </w:p>
        </w:tc>
        <w:tc>
          <w:tcPr>
            <w:tcW w:w="456" w:type="pct"/>
            <w:tcBorders>
              <w:top w:val="nil"/>
              <w:left w:val="nil"/>
              <w:bottom w:val="nil"/>
              <w:right w:val="nil"/>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single" w:sz="4" w:space="0" w:color="auto"/>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4.140,00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3.461,88</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2.715,94</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1.895,42</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992,84</w:t>
            </w: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xml:space="preserve">(=) Utilidad antes de </w:t>
            </w:r>
            <w:proofErr w:type="spellStart"/>
            <w:r w:rsidRPr="00AF4332">
              <w:rPr>
                <w:rFonts w:cstheme="minorHAnsi"/>
                <w:b/>
                <w:sz w:val="18"/>
                <w:szCs w:val="18"/>
              </w:rPr>
              <w:t>Part</w:t>
            </w:r>
            <w:proofErr w:type="spellEnd"/>
            <w:r w:rsidRPr="00AF4332">
              <w:rPr>
                <w:rFonts w:cstheme="minorHAnsi"/>
                <w:b/>
                <w:sz w:val="18"/>
                <w:szCs w:val="18"/>
              </w:rPr>
              <w:t xml:space="preserve">. </w:t>
            </w:r>
            <w:proofErr w:type="spellStart"/>
            <w:r w:rsidRPr="00AF4332">
              <w:rPr>
                <w:rFonts w:cstheme="minorHAnsi"/>
                <w:b/>
                <w:sz w:val="18"/>
                <w:szCs w:val="18"/>
              </w:rPr>
              <w:t>Trab</w:t>
            </w:r>
            <w:proofErr w:type="spellEnd"/>
            <w:r w:rsidRPr="00AF4332">
              <w:rPr>
                <w:rFonts w:cstheme="minorHAnsi"/>
                <w:b/>
                <w:sz w:val="18"/>
                <w:szCs w:val="18"/>
              </w:rPr>
              <w:t>. E Impuestos</w:t>
            </w:r>
          </w:p>
        </w:tc>
        <w:tc>
          <w:tcPr>
            <w:tcW w:w="456" w:type="pct"/>
            <w:tcBorders>
              <w:top w:val="single" w:sz="4" w:space="0" w:color="auto"/>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6.607,15</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9.131,81</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11.890,48</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14.904,88</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18.198,79</w:t>
            </w: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15% Participación de Trabajadores</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991,07</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1369,77</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1783,57</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2235,73</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2729,82</w:t>
            </w:r>
          </w:p>
        </w:tc>
      </w:tr>
      <w:tr w:rsidR="007468C9" w:rsidRPr="004C0DF3" w:rsidTr="008C6FCC">
        <w:trPr>
          <w:trHeight w:val="20"/>
        </w:trPr>
        <w:tc>
          <w:tcPr>
            <w:tcW w:w="2105" w:type="pct"/>
            <w:tcBorders>
              <w:top w:val="nil"/>
              <w:left w:val="single" w:sz="4" w:space="0" w:color="auto"/>
              <w:bottom w:val="nil"/>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Utilidad antes de Impuestos</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5.616,08</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7.762,04</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10.106,91</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12.669,15</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15.468,97</w:t>
            </w:r>
          </w:p>
        </w:tc>
      </w:tr>
      <w:tr w:rsidR="007468C9" w:rsidRPr="004C0DF3" w:rsidTr="008C6FCC">
        <w:trPr>
          <w:trHeight w:val="20"/>
        </w:trPr>
        <w:tc>
          <w:tcPr>
            <w:tcW w:w="21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23% Impuesto a la Renta</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1291,70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1785,27</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2324,59</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2913,90</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3557,86</w:t>
            </w:r>
          </w:p>
        </w:tc>
      </w:tr>
      <w:tr w:rsidR="007468C9" w:rsidRPr="00AF4332"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UTILIDAD NETA</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4.324,38</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5.976,77</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7.782,32</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9.755,25</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11.911,11</w:t>
            </w: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Amortización (de Intangibles)</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xml:space="preserve">(+) </w:t>
            </w:r>
            <w:r w:rsidR="00D228B0" w:rsidRPr="00AF4332">
              <w:rPr>
                <w:rFonts w:cstheme="minorHAnsi"/>
                <w:b/>
                <w:sz w:val="18"/>
                <w:szCs w:val="18"/>
              </w:rPr>
              <w:t>Depreciación</w:t>
            </w:r>
            <w:r w:rsidRPr="00AF4332">
              <w:rPr>
                <w:rFonts w:cstheme="minorHAnsi"/>
                <w:b/>
                <w:sz w:val="18"/>
                <w:szCs w:val="18"/>
              </w:rPr>
              <w:t xml:space="preserve"> (de activos fijos)</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9770,00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9770,00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9770,00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9770,00</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9770,00</w:t>
            </w: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Inversión</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-69000,00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Préstamo</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41400,00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xml:space="preserve">(-) Amortización Capital del </w:t>
            </w:r>
            <w:r w:rsidR="00D228B0" w:rsidRPr="00AF4332">
              <w:rPr>
                <w:rFonts w:cstheme="minorHAnsi"/>
                <w:b/>
                <w:sz w:val="18"/>
                <w:szCs w:val="18"/>
              </w:rPr>
              <w:t>Préstamo</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-10.921,22</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-10.921,22</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-10.921,22</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-10.921,22</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-10.921,22</w:t>
            </w: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Capital de Trabajo</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xml:space="preserve">(+) Recuperación Capital de </w:t>
            </w:r>
            <w:proofErr w:type="spellStart"/>
            <w:r w:rsidRPr="00AF4332">
              <w:rPr>
                <w:rFonts w:cstheme="minorHAnsi"/>
                <w:b/>
                <w:sz w:val="18"/>
                <w:szCs w:val="18"/>
              </w:rPr>
              <w:t>Trabj</w:t>
            </w:r>
            <w:proofErr w:type="spellEnd"/>
            <w:r w:rsidRPr="00AF4332">
              <w:rPr>
                <w:rFonts w:cstheme="minorHAnsi"/>
                <w:b/>
                <w:sz w:val="18"/>
                <w:szCs w:val="18"/>
              </w:rPr>
              <w:t>.</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0,00</w:t>
            </w: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Valor de Desecho</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16.950,00</w:t>
            </w: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Flujo Neto Efectivo</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-27600,00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3173,16</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4825,55</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6631,10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8604,03</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27709,89</w:t>
            </w:r>
          </w:p>
        </w:tc>
      </w:tr>
      <w:tr w:rsidR="007468C9" w:rsidRPr="004C0DF3" w:rsidTr="008C6FCC">
        <w:trPr>
          <w:trHeight w:val="20"/>
        </w:trPr>
        <w:tc>
          <w:tcPr>
            <w:tcW w:w="2105" w:type="pct"/>
            <w:tcBorders>
              <w:top w:val="nil"/>
              <w:left w:val="nil"/>
              <w:bottom w:val="nil"/>
              <w:right w:val="nil"/>
            </w:tcBorders>
            <w:shd w:val="clear" w:color="auto" w:fill="auto"/>
            <w:noWrap/>
            <w:vAlign w:val="center"/>
            <w:hideMark/>
          </w:tcPr>
          <w:p w:rsidR="007468C9" w:rsidRPr="00AF4332" w:rsidRDefault="007468C9" w:rsidP="008C6FCC">
            <w:pPr>
              <w:pStyle w:val="Sinespaciado"/>
              <w:rPr>
                <w:rFonts w:cstheme="minorHAnsi"/>
                <w:b/>
                <w:sz w:val="18"/>
                <w:szCs w:val="18"/>
              </w:rPr>
            </w:pPr>
          </w:p>
        </w:tc>
        <w:tc>
          <w:tcPr>
            <w:tcW w:w="456"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505"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r>
      <w:tr w:rsidR="007468C9" w:rsidRPr="004C0DF3" w:rsidTr="008C6FCC">
        <w:trPr>
          <w:trHeight w:val="20"/>
        </w:trPr>
        <w:tc>
          <w:tcPr>
            <w:tcW w:w="2105" w:type="pct"/>
            <w:tcBorders>
              <w:top w:val="nil"/>
              <w:left w:val="nil"/>
              <w:bottom w:val="nil"/>
              <w:right w:val="nil"/>
            </w:tcBorders>
            <w:shd w:val="clear" w:color="auto" w:fill="auto"/>
            <w:noWrap/>
            <w:vAlign w:val="center"/>
            <w:hideMark/>
          </w:tcPr>
          <w:p w:rsidR="007468C9" w:rsidRPr="00AF4332" w:rsidRDefault="007468C9" w:rsidP="008C6FCC">
            <w:pPr>
              <w:pStyle w:val="Sinespaciado"/>
              <w:rPr>
                <w:rFonts w:cstheme="minorHAnsi"/>
                <w:b/>
                <w:sz w:val="18"/>
                <w:szCs w:val="18"/>
              </w:rPr>
            </w:pPr>
          </w:p>
        </w:tc>
        <w:tc>
          <w:tcPr>
            <w:tcW w:w="456"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505"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r>
      <w:tr w:rsidR="007468C9" w:rsidRPr="004C0DF3" w:rsidTr="008C6FCC">
        <w:trPr>
          <w:trHeight w:val="20"/>
        </w:trPr>
        <w:tc>
          <w:tcPr>
            <w:tcW w:w="21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jc w:val="center"/>
              <w:rPr>
                <w:rFonts w:cstheme="minorHAnsi"/>
                <w:b/>
                <w:sz w:val="18"/>
                <w:szCs w:val="18"/>
              </w:rPr>
            </w:pPr>
            <w:r w:rsidRPr="00AF4332">
              <w:rPr>
                <w:rFonts w:cstheme="minorHAnsi"/>
                <w:b/>
                <w:sz w:val="18"/>
                <w:szCs w:val="18"/>
              </w:rPr>
              <w:t>VAN</w:t>
            </w:r>
          </w:p>
        </w:tc>
        <w:tc>
          <w:tcPr>
            <w:tcW w:w="456" w:type="pct"/>
            <w:tcBorders>
              <w:top w:val="single" w:sz="4" w:space="0" w:color="auto"/>
              <w:left w:val="nil"/>
              <w:bottom w:val="single" w:sz="4" w:space="0" w:color="auto"/>
              <w:right w:val="single" w:sz="4" w:space="0" w:color="auto"/>
            </w:tcBorders>
            <w:shd w:val="clear" w:color="auto" w:fill="auto"/>
            <w:noWrap/>
            <w:vAlign w:val="center"/>
            <w:hideMark/>
          </w:tcPr>
          <w:p w:rsidR="007468C9" w:rsidRPr="004C0DF3" w:rsidRDefault="007468C9" w:rsidP="008C6FCC">
            <w:pPr>
              <w:pStyle w:val="Sinespaciado"/>
              <w:jc w:val="center"/>
              <w:rPr>
                <w:rFonts w:cstheme="minorHAnsi"/>
                <w:sz w:val="18"/>
                <w:szCs w:val="18"/>
              </w:rPr>
            </w:pPr>
            <w:r w:rsidRPr="004C0DF3">
              <w:rPr>
                <w:rFonts w:cstheme="minorHAnsi"/>
                <w:sz w:val="18"/>
                <w:szCs w:val="18"/>
              </w:rPr>
              <w:t>23343,72</w:t>
            </w: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505"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jc w:val="center"/>
              <w:rPr>
                <w:rFonts w:cstheme="minorHAnsi"/>
                <w:b/>
                <w:sz w:val="18"/>
                <w:szCs w:val="18"/>
              </w:rPr>
            </w:pPr>
            <w:r w:rsidRPr="00AF4332">
              <w:rPr>
                <w:rFonts w:cstheme="minorHAnsi"/>
                <w:b/>
                <w:sz w:val="18"/>
                <w:szCs w:val="18"/>
              </w:rPr>
              <w:t>TIR</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8C6FCC">
            <w:pPr>
              <w:pStyle w:val="Sinespaciado"/>
              <w:jc w:val="center"/>
              <w:rPr>
                <w:rFonts w:cstheme="minorHAnsi"/>
                <w:sz w:val="18"/>
                <w:szCs w:val="18"/>
              </w:rPr>
            </w:pPr>
            <w:r w:rsidRPr="004C0DF3">
              <w:rPr>
                <w:rFonts w:cstheme="minorHAnsi"/>
                <w:sz w:val="18"/>
                <w:szCs w:val="18"/>
              </w:rPr>
              <w:t>17,01%</w:t>
            </w: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505"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jc w:val="center"/>
              <w:rPr>
                <w:rFonts w:cstheme="minorHAnsi"/>
                <w:b/>
                <w:sz w:val="18"/>
                <w:szCs w:val="18"/>
              </w:rPr>
            </w:pPr>
            <w:r w:rsidRPr="00AF4332">
              <w:rPr>
                <w:rFonts w:cstheme="minorHAnsi"/>
                <w:b/>
                <w:sz w:val="18"/>
                <w:szCs w:val="18"/>
              </w:rPr>
              <w:t>TMAR</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8C6FCC">
            <w:pPr>
              <w:pStyle w:val="Sinespaciado"/>
              <w:jc w:val="center"/>
              <w:rPr>
                <w:rFonts w:cstheme="minorHAnsi"/>
                <w:sz w:val="18"/>
                <w:szCs w:val="18"/>
              </w:rPr>
            </w:pPr>
            <w:r w:rsidRPr="004C0DF3">
              <w:rPr>
                <w:rFonts w:cstheme="minorHAnsi"/>
                <w:sz w:val="18"/>
                <w:szCs w:val="18"/>
              </w:rPr>
              <w:t>16,78%</w:t>
            </w: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505"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r>
    </w:tbl>
    <w:p w:rsidR="007468C9" w:rsidRDefault="007468C9" w:rsidP="007468C9">
      <w:pPr>
        <w:sectPr w:rsidR="007468C9" w:rsidSect="008C6FCC">
          <w:pgSz w:w="15840" w:h="12240" w:orient="landscape"/>
          <w:pgMar w:top="2268" w:right="1985" w:bottom="1418" w:left="1985" w:header="709" w:footer="709" w:gutter="0"/>
          <w:cols w:space="708"/>
          <w:docGrid w:linePitch="360"/>
        </w:sectPr>
      </w:pPr>
    </w:p>
    <w:tbl>
      <w:tblPr>
        <w:tblW w:w="5000" w:type="pct"/>
        <w:tblCellMar>
          <w:left w:w="70" w:type="dxa"/>
          <w:right w:w="70" w:type="dxa"/>
        </w:tblCellMar>
        <w:tblLook w:val="04A0"/>
      </w:tblPr>
      <w:tblGrid>
        <w:gridCol w:w="5057"/>
        <w:gridCol w:w="1095"/>
        <w:gridCol w:w="1160"/>
        <w:gridCol w:w="1160"/>
        <w:gridCol w:w="1160"/>
        <w:gridCol w:w="1160"/>
        <w:gridCol w:w="1218"/>
      </w:tblGrid>
      <w:tr w:rsidR="007468C9" w:rsidRPr="004C0DF3" w:rsidTr="008C6FCC">
        <w:trPr>
          <w:trHeight w:val="20"/>
        </w:trPr>
        <w:tc>
          <w:tcPr>
            <w:tcW w:w="5000" w:type="pct"/>
            <w:gridSpan w:val="7"/>
            <w:tcBorders>
              <w:top w:val="nil"/>
              <w:left w:val="nil"/>
              <w:bottom w:val="nil"/>
              <w:right w:val="nil"/>
            </w:tcBorders>
            <w:shd w:val="clear" w:color="auto" w:fill="auto"/>
            <w:noWrap/>
            <w:vAlign w:val="center"/>
            <w:hideMark/>
          </w:tcPr>
          <w:p w:rsidR="007468C9" w:rsidRPr="00AF4332" w:rsidRDefault="007468C9" w:rsidP="00EE1D9B">
            <w:pPr>
              <w:pStyle w:val="Sinespaciado"/>
              <w:rPr>
                <w:rFonts w:cstheme="minorHAnsi"/>
                <w:sz w:val="18"/>
                <w:szCs w:val="18"/>
              </w:rPr>
            </w:pPr>
            <w:r>
              <w:rPr>
                <w:rFonts w:ascii="Arial" w:hAnsi="Arial" w:cs="Arial"/>
                <w:b/>
                <w:sz w:val="24"/>
                <w:szCs w:val="24"/>
              </w:rPr>
              <w:lastRenderedPageBreak/>
              <w:t xml:space="preserve">ANEXO 14: </w:t>
            </w:r>
            <w:r w:rsidRPr="003C61C6">
              <w:rPr>
                <w:rFonts w:ascii="Arial" w:hAnsi="Arial" w:cs="Arial"/>
                <w:b/>
                <w:sz w:val="24"/>
                <w:szCs w:val="24"/>
              </w:rPr>
              <w:t>FLUJO DE EFECTIVO (AUMENTO DE LOS COSTOS 55%)</w:t>
            </w:r>
          </w:p>
          <w:p w:rsidR="007468C9" w:rsidRPr="004C0DF3" w:rsidRDefault="007468C9" w:rsidP="008C6FCC">
            <w:pPr>
              <w:pStyle w:val="Sinespaciado"/>
              <w:ind w:left="720"/>
              <w:rPr>
                <w:rFonts w:cstheme="minorHAnsi"/>
                <w:sz w:val="18"/>
                <w:szCs w:val="18"/>
              </w:rPr>
            </w:pPr>
          </w:p>
        </w:tc>
      </w:tr>
      <w:tr w:rsidR="007468C9" w:rsidRPr="004C0DF3" w:rsidTr="008C6FCC">
        <w:trPr>
          <w:trHeight w:val="20"/>
        </w:trPr>
        <w:tc>
          <w:tcPr>
            <w:tcW w:w="2105"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456"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505"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r>
      <w:tr w:rsidR="007468C9" w:rsidRPr="004C0DF3" w:rsidTr="008C6FCC">
        <w:trPr>
          <w:trHeight w:val="20"/>
        </w:trPr>
        <w:tc>
          <w:tcPr>
            <w:tcW w:w="2105"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jc w:val="center"/>
              <w:rPr>
                <w:rFonts w:cstheme="minorHAnsi"/>
                <w:b/>
                <w:sz w:val="18"/>
                <w:szCs w:val="18"/>
              </w:rPr>
            </w:pPr>
            <w:r w:rsidRPr="00AF4332">
              <w:rPr>
                <w:rFonts w:cstheme="minorHAnsi"/>
                <w:b/>
                <w:sz w:val="18"/>
                <w:szCs w:val="18"/>
              </w:rPr>
              <w:t>AÑO 0</w:t>
            </w:r>
          </w:p>
        </w:tc>
        <w:tc>
          <w:tcPr>
            <w:tcW w:w="483" w:type="pct"/>
            <w:tcBorders>
              <w:top w:val="single" w:sz="4" w:space="0" w:color="auto"/>
              <w:left w:val="nil"/>
              <w:bottom w:val="single" w:sz="4" w:space="0" w:color="auto"/>
              <w:right w:val="single" w:sz="4" w:space="0" w:color="auto"/>
            </w:tcBorders>
            <w:shd w:val="clear" w:color="auto" w:fill="auto"/>
            <w:noWrap/>
            <w:vAlign w:val="center"/>
            <w:hideMark/>
          </w:tcPr>
          <w:p w:rsidR="007468C9" w:rsidRPr="00AF4332" w:rsidRDefault="007468C9" w:rsidP="008C6FCC">
            <w:pPr>
              <w:pStyle w:val="Sinespaciado"/>
              <w:jc w:val="center"/>
              <w:rPr>
                <w:rFonts w:cstheme="minorHAnsi"/>
                <w:b/>
                <w:sz w:val="18"/>
                <w:szCs w:val="18"/>
              </w:rPr>
            </w:pPr>
            <w:r w:rsidRPr="00AF4332">
              <w:rPr>
                <w:rFonts w:cstheme="minorHAnsi"/>
                <w:b/>
                <w:sz w:val="18"/>
                <w:szCs w:val="18"/>
              </w:rPr>
              <w:t>AÑO 1</w:t>
            </w:r>
          </w:p>
        </w:tc>
        <w:tc>
          <w:tcPr>
            <w:tcW w:w="483" w:type="pct"/>
            <w:tcBorders>
              <w:top w:val="single" w:sz="4" w:space="0" w:color="auto"/>
              <w:left w:val="nil"/>
              <w:bottom w:val="single" w:sz="4" w:space="0" w:color="auto"/>
              <w:right w:val="single" w:sz="4" w:space="0" w:color="auto"/>
            </w:tcBorders>
            <w:shd w:val="clear" w:color="auto" w:fill="auto"/>
            <w:noWrap/>
            <w:vAlign w:val="center"/>
            <w:hideMark/>
          </w:tcPr>
          <w:p w:rsidR="007468C9" w:rsidRPr="00AF4332" w:rsidRDefault="007468C9" w:rsidP="008C6FCC">
            <w:pPr>
              <w:pStyle w:val="Sinespaciado"/>
              <w:jc w:val="center"/>
              <w:rPr>
                <w:rFonts w:cstheme="minorHAnsi"/>
                <w:b/>
                <w:sz w:val="18"/>
                <w:szCs w:val="18"/>
              </w:rPr>
            </w:pPr>
            <w:r w:rsidRPr="00AF4332">
              <w:rPr>
                <w:rFonts w:cstheme="minorHAnsi"/>
                <w:b/>
                <w:sz w:val="18"/>
                <w:szCs w:val="18"/>
              </w:rPr>
              <w:t>AÑO 2</w:t>
            </w:r>
          </w:p>
        </w:tc>
        <w:tc>
          <w:tcPr>
            <w:tcW w:w="483" w:type="pct"/>
            <w:tcBorders>
              <w:top w:val="single" w:sz="4" w:space="0" w:color="auto"/>
              <w:left w:val="nil"/>
              <w:bottom w:val="single" w:sz="4" w:space="0" w:color="auto"/>
              <w:right w:val="single" w:sz="4" w:space="0" w:color="auto"/>
            </w:tcBorders>
            <w:shd w:val="clear" w:color="auto" w:fill="auto"/>
            <w:noWrap/>
            <w:vAlign w:val="center"/>
            <w:hideMark/>
          </w:tcPr>
          <w:p w:rsidR="007468C9" w:rsidRPr="00AF4332" w:rsidRDefault="007468C9" w:rsidP="008C6FCC">
            <w:pPr>
              <w:pStyle w:val="Sinespaciado"/>
              <w:jc w:val="center"/>
              <w:rPr>
                <w:rFonts w:cstheme="minorHAnsi"/>
                <w:b/>
                <w:sz w:val="18"/>
                <w:szCs w:val="18"/>
              </w:rPr>
            </w:pPr>
            <w:r w:rsidRPr="00AF4332">
              <w:rPr>
                <w:rFonts w:cstheme="minorHAnsi"/>
                <w:b/>
                <w:sz w:val="18"/>
                <w:szCs w:val="18"/>
              </w:rPr>
              <w:t>AÑO 3</w:t>
            </w:r>
          </w:p>
        </w:tc>
        <w:tc>
          <w:tcPr>
            <w:tcW w:w="483" w:type="pct"/>
            <w:tcBorders>
              <w:top w:val="single" w:sz="4" w:space="0" w:color="auto"/>
              <w:left w:val="nil"/>
              <w:bottom w:val="single" w:sz="4" w:space="0" w:color="auto"/>
              <w:right w:val="single" w:sz="4" w:space="0" w:color="auto"/>
            </w:tcBorders>
            <w:shd w:val="clear" w:color="auto" w:fill="auto"/>
            <w:noWrap/>
            <w:vAlign w:val="center"/>
            <w:hideMark/>
          </w:tcPr>
          <w:p w:rsidR="007468C9" w:rsidRPr="00AF4332" w:rsidRDefault="007468C9" w:rsidP="008C6FCC">
            <w:pPr>
              <w:pStyle w:val="Sinespaciado"/>
              <w:jc w:val="center"/>
              <w:rPr>
                <w:rFonts w:cstheme="minorHAnsi"/>
                <w:b/>
                <w:sz w:val="18"/>
                <w:szCs w:val="18"/>
              </w:rPr>
            </w:pPr>
            <w:r w:rsidRPr="00AF4332">
              <w:rPr>
                <w:rFonts w:cstheme="minorHAnsi"/>
                <w:b/>
                <w:sz w:val="18"/>
                <w:szCs w:val="18"/>
              </w:rPr>
              <w:t>AÑO 4</w:t>
            </w:r>
          </w:p>
        </w:tc>
        <w:tc>
          <w:tcPr>
            <w:tcW w:w="505" w:type="pct"/>
            <w:tcBorders>
              <w:top w:val="single" w:sz="4" w:space="0" w:color="auto"/>
              <w:left w:val="nil"/>
              <w:bottom w:val="single" w:sz="4" w:space="0" w:color="auto"/>
              <w:right w:val="single" w:sz="4" w:space="0" w:color="auto"/>
            </w:tcBorders>
            <w:shd w:val="clear" w:color="auto" w:fill="auto"/>
            <w:noWrap/>
            <w:vAlign w:val="center"/>
            <w:hideMark/>
          </w:tcPr>
          <w:p w:rsidR="007468C9" w:rsidRPr="00AF4332" w:rsidRDefault="007468C9" w:rsidP="008C6FCC">
            <w:pPr>
              <w:pStyle w:val="Sinespaciado"/>
              <w:jc w:val="center"/>
              <w:rPr>
                <w:rFonts w:cstheme="minorHAnsi"/>
                <w:b/>
                <w:sz w:val="18"/>
                <w:szCs w:val="18"/>
              </w:rPr>
            </w:pPr>
            <w:r w:rsidRPr="00AF4332">
              <w:rPr>
                <w:rFonts w:cstheme="minorHAnsi"/>
                <w:b/>
                <w:sz w:val="18"/>
                <w:szCs w:val="18"/>
              </w:rPr>
              <w:t>AÑO 5</w:t>
            </w:r>
          </w:p>
        </w:tc>
      </w:tr>
      <w:tr w:rsidR="007468C9" w:rsidRPr="004C0DF3" w:rsidTr="008C6FCC">
        <w:trPr>
          <w:trHeight w:val="20"/>
        </w:trPr>
        <w:tc>
          <w:tcPr>
            <w:tcW w:w="21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Ingresos</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25188,52</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27455,49</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29926,48</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32619,86</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35555,65</w:t>
            </w: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Costo de Venta</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Material Directo</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4193,00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4570,37</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4981,71</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5430,06</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5918,76</w:t>
            </w: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Mano de obra Directa</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0,00</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0,00</w:t>
            </w: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Costos Indirectos de Fabricación</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D228B0" w:rsidP="008C6FCC">
            <w:pPr>
              <w:pStyle w:val="Sinespaciado"/>
              <w:rPr>
                <w:rFonts w:cstheme="minorHAnsi"/>
                <w:b/>
                <w:sz w:val="18"/>
                <w:szCs w:val="18"/>
              </w:rPr>
            </w:pPr>
            <w:r w:rsidRPr="00AF4332">
              <w:rPr>
                <w:rFonts w:cstheme="minorHAnsi"/>
                <w:b/>
                <w:sz w:val="18"/>
                <w:szCs w:val="18"/>
              </w:rPr>
              <w:t>Servicios</w:t>
            </w:r>
            <w:r w:rsidR="007468C9" w:rsidRPr="00AF4332">
              <w:rPr>
                <w:rFonts w:cstheme="minorHAnsi"/>
                <w:b/>
                <w:sz w:val="18"/>
                <w:szCs w:val="18"/>
              </w:rPr>
              <w:t xml:space="preserve"> Básicos</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372,00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405,48</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441,97</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481,75</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525,11</w:t>
            </w: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Utilidad Bruta</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20623,52</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22479,63</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24502,80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26708,05</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29111,78</w:t>
            </w: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Gastos Operacionales</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Gastos Varios</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512,14</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558,24</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608,48</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663,24</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722,93</w:t>
            </w: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Gastos Administrativos</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0,00</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0,00</w:t>
            </w: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Gastos de Alimentación</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0,00</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0,00</w:t>
            </w: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Depreciación (de activos fijos)</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9.770,00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9.770,00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9.770,00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9.770,00</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9.770,00</w:t>
            </w: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Utilidad Operacional</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10341,37</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12151,40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14124,32</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16274,81</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18618,85</w:t>
            </w: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Gastos No Operacionales</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Gastos Financieros (intereses sobre prestamos)</w:t>
            </w:r>
          </w:p>
        </w:tc>
        <w:tc>
          <w:tcPr>
            <w:tcW w:w="456" w:type="pct"/>
            <w:tcBorders>
              <w:top w:val="nil"/>
              <w:left w:val="nil"/>
              <w:bottom w:val="nil"/>
              <w:right w:val="nil"/>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single" w:sz="4" w:space="0" w:color="auto"/>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4.140,00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3.461,88</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2.715,94</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1.895,42</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992,84</w:t>
            </w: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xml:space="preserve">(=) Utilidad antes de </w:t>
            </w:r>
            <w:proofErr w:type="spellStart"/>
            <w:r w:rsidRPr="00AF4332">
              <w:rPr>
                <w:rFonts w:cstheme="minorHAnsi"/>
                <w:b/>
                <w:sz w:val="18"/>
                <w:szCs w:val="18"/>
              </w:rPr>
              <w:t>Part</w:t>
            </w:r>
            <w:proofErr w:type="spellEnd"/>
            <w:r w:rsidRPr="00AF4332">
              <w:rPr>
                <w:rFonts w:cstheme="minorHAnsi"/>
                <w:b/>
                <w:sz w:val="18"/>
                <w:szCs w:val="18"/>
              </w:rPr>
              <w:t xml:space="preserve">. </w:t>
            </w:r>
            <w:proofErr w:type="spellStart"/>
            <w:r w:rsidRPr="00AF4332">
              <w:rPr>
                <w:rFonts w:cstheme="minorHAnsi"/>
                <w:b/>
                <w:sz w:val="18"/>
                <w:szCs w:val="18"/>
              </w:rPr>
              <w:t>Trab</w:t>
            </w:r>
            <w:proofErr w:type="spellEnd"/>
            <w:r w:rsidRPr="00AF4332">
              <w:rPr>
                <w:rFonts w:cstheme="minorHAnsi"/>
                <w:b/>
                <w:sz w:val="18"/>
                <w:szCs w:val="18"/>
              </w:rPr>
              <w:t>. E Impuestos</w:t>
            </w:r>
          </w:p>
        </w:tc>
        <w:tc>
          <w:tcPr>
            <w:tcW w:w="456" w:type="pct"/>
            <w:tcBorders>
              <w:top w:val="single" w:sz="4" w:space="0" w:color="auto"/>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6.201,37</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8.689,52</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11.408,38</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14.379,39</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17.626,01</w:t>
            </w: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15% Participación de Trabajadores</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930,21</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1303,43</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1711,26</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2156,91</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2643,90</w:t>
            </w:r>
          </w:p>
        </w:tc>
      </w:tr>
      <w:tr w:rsidR="007468C9" w:rsidRPr="004C0DF3" w:rsidTr="008C6FCC">
        <w:trPr>
          <w:trHeight w:val="20"/>
        </w:trPr>
        <w:tc>
          <w:tcPr>
            <w:tcW w:w="2105" w:type="pct"/>
            <w:tcBorders>
              <w:top w:val="nil"/>
              <w:left w:val="single" w:sz="4" w:space="0" w:color="auto"/>
              <w:bottom w:val="nil"/>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Utilidad antes de Impuestos</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5.271,17</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7.386,09</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9.697,13</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12.222,48</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14.982,10</w:t>
            </w:r>
          </w:p>
        </w:tc>
      </w:tr>
      <w:tr w:rsidR="007468C9" w:rsidRPr="004C0DF3" w:rsidTr="008C6FCC">
        <w:trPr>
          <w:trHeight w:val="20"/>
        </w:trPr>
        <w:tc>
          <w:tcPr>
            <w:tcW w:w="21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23% Impuesto a la Renta</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1212,37</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1698,80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2230,34</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2811,17</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3445,88</w:t>
            </w: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UTILIDAD NETA</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4.058,80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5.687,29</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7.466,79</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9.411,31</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11.536,22</w:t>
            </w: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Amortización (de Intangibles)</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xml:space="preserve">(+) </w:t>
            </w:r>
            <w:r w:rsidR="00D228B0" w:rsidRPr="00AF4332">
              <w:rPr>
                <w:rFonts w:cstheme="minorHAnsi"/>
                <w:b/>
                <w:sz w:val="18"/>
                <w:szCs w:val="18"/>
              </w:rPr>
              <w:t>Depreciación</w:t>
            </w:r>
            <w:r w:rsidRPr="00AF4332">
              <w:rPr>
                <w:rFonts w:cstheme="minorHAnsi"/>
                <w:b/>
                <w:sz w:val="18"/>
                <w:szCs w:val="18"/>
              </w:rPr>
              <w:t xml:space="preserve"> (de activos fijos)</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9770,00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9770,00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9770,00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9770,00</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9770,00</w:t>
            </w: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Inversión</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-69000,00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Préstamo</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41400,00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xml:space="preserve">(-) Amortización Capital del </w:t>
            </w:r>
            <w:r w:rsidR="00D228B0" w:rsidRPr="00AF4332">
              <w:rPr>
                <w:rFonts w:cstheme="minorHAnsi"/>
                <w:b/>
                <w:sz w:val="18"/>
                <w:szCs w:val="18"/>
              </w:rPr>
              <w:t>Préstamo</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-10.921,22</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-10.921,22</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-10.921,22</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-10.921,22</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-10.921,22</w:t>
            </w: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Capital de Trabajo</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xml:space="preserve">(+) Recuperación Capital de </w:t>
            </w:r>
            <w:proofErr w:type="spellStart"/>
            <w:r w:rsidRPr="00AF4332">
              <w:rPr>
                <w:rFonts w:cstheme="minorHAnsi"/>
                <w:b/>
                <w:sz w:val="18"/>
                <w:szCs w:val="18"/>
              </w:rPr>
              <w:t>Trabj</w:t>
            </w:r>
            <w:proofErr w:type="spellEnd"/>
            <w:r w:rsidRPr="00AF4332">
              <w:rPr>
                <w:rFonts w:cstheme="minorHAnsi"/>
                <w:b/>
                <w:sz w:val="18"/>
                <w:szCs w:val="18"/>
              </w:rPr>
              <w:t>.</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0,00</w:t>
            </w: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Valor de Desecho</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16.950,00</w:t>
            </w: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Flujo Neto Efectivo</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-27600,00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2907,58</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4536,07</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6315,57</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8260,09</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27335,00</w:t>
            </w:r>
          </w:p>
        </w:tc>
      </w:tr>
      <w:tr w:rsidR="007468C9" w:rsidRPr="004C0DF3" w:rsidTr="008C6FCC">
        <w:trPr>
          <w:trHeight w:val="20"/>
        </w:trPr>
        <w:tc>
          <w:tcPr>
            <w:tcW w:w="2105" w:type="pct"/>
            <w:tcBorders>
              <w:top w:val="nil"/>
              <w:left w:val="nil"/>
              <w:bottom w:val="nil"/>
              <w:right w:val="nil"/>
            </w:tcBorders>
            <w:shd w:val="clear" w:color="auto" w:fill="auto"/>
            <w:noWrap/>
            <w:vAlign w:val="center"/>
            <w:hideMark/>
          </w:tcPr>
          <w:p w:rsidR="007468C9" w:rsidRPr="00AF4332" w:rsidRDefault="007468C9" w:rsidP="008C6FCC">
            <w:pPr>
              <w:pStyle w:val="Sinespaciado"/>
              <w:rPr>
                <w:rFonts w:cstheme="minorHAnsi"/>
                <w:b/>
                <w:sz w:val="18"/>
                <w:szCs w:val="18"/>
              </w:rPr>
            </w:pPr>
          </w:p>
        </w:tc>
        <w:tc>
          <w:tcPr>
            <w:tcW w:w="456"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505"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r>
      <w:tr w:rsidR="007468C9" w:rsidRPr="004C0DF3" w:rsidTr="008C6FCC">
        <w:trPr>
          <w:trHeight w:val="20"/>
        </w:trPr>
        <w:tc>
          <w:tcPr>
            <w:tcW w:w="2105" w:type="pct"/>
            <w:tcBorders>
              <w:top w:val="nil"/>
              <w:left w:val="nil"/>
              <w:bottom w:val="nil"/>
              <w:right w:val="nil"/>
            </w:tcBorders>
            <w:shd w:val="clear" w:color="auto" w:fill="auto"/>
            <w:noWrap/>
            <w:vAlign w:val="center"/>
            <w:hideMark/>
          </w:tcPr>
          <w:p w:rsidR="007468C9" w:rsidRPr="00AF4332" w:rsidRDefault="007468C9" w:rsidP="008C6FCC">
            <w:pPr>
              <w:pStyle w:val="Sinespaciado"/>
              <w:rPr>
                <w:rFonts w:cstheme="minorHAnsi"/>
                <w:b/>
                <w:sz w:val="18"/>
                <w:szCs w:val="18"/>
              </w:rPr>
            </w:pPr>
          </w:p>
        </w:tc>
        <w:tc>
          <w:tcPr>
            <w:tcW w:w="456"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505"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r>
      <w:tr w:rsidR="007468C9" w:rsidRPr="004C0DF3" w:rsidTr="008C6FCC">
        <w:trPr>
          <w:trHeight w:val="20"/>
        </w:trPr>
        <w:tc>
          <w:tcPr>
            <w:tcW w:w="21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jc w:val="center"/>
              <w:rPr>
                <w:rFonts w:cstheme="minorHAnsi"/>
                <w:b/>
                <w:sz w:val="18"/>
                <w:szCs w:val="18"/>
              </w:rPr>
            </w:pPr>
            <w:r w:rsidRPr="00AF4332">
              <w:rPr>
                <w:rFonts w:cstheme="minorHAnsi"/>
                <w:b/>
                <w:sz w:val="18"/>
                <w:szCs w:val="18"/>
              </w:rPr>
              <w:t>VAN</w:t>
            </w:r>
          </w:p>
        </w:tc>
        <w:tc>
          <w:tcPr>
            <w:tcW w:w="456" w:type="pct"/>
            <w:tcBorders>
              <w:top w:val="single" w:sz="4" w:space="0" w:color="auto"/>
              <w:left w:val="nil"/>
              <w:bottom w:val="single" w:sz="4" w:space="0" w:color="auto"/>
              <w:right w:val="single" w:sz="4" w:space="0" w:color="auto"/>
            </w:tcBorders>
            <w:shd w:val="clear" w:color="auto" w:fill="auto"/>
            <w:noWrap/>
            <w:vAlign w:val="center"/>
            <w:hideMark/>
          </w:tcPr>
          <w:p w:rsidR="007468C9" w:rsidRPr="004C0DF3" w:rsidRDefault="007468C9" w:rsidP="008C6FCC">
            <w:pPr>
              <w:pStyle w:val="Sinespaciado"/>
              <w:jc w:val="center"/>
              <w:rPr>
                <w:rFonts w:cstheme="minorHAnsi"/>
                <w:sz w:val="18"/>
                <w:szCs w:val="18"/>
              </w:rPr>
            </w:pPr>
            <w:r w:rsidRPr="004C0DF3">
              <w:rPr>
                <w:rFonts w:cstheme="minorHAnsi"/>
                <w:sz w:val="18"/>
                <w:szCs w:val="18"/>
              </w:rPr>
              <w:t>21754,31</w:t>
            </w: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505"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jc w:val="center"/>
              <w:rPr>
                <w:rFonts w:cstheme="minorHAnsi"/>
                <w:b/>
                <w:sz w:val="18"/>
                <w:szCs w:val="18"/>
              </w:rPr>
            </w:pPr>
            <w:r w:rsidRPr="00AF4332">
              <w:rPr>
                <w:rFonts w:cstheme="minorHAnsi"/>
                <w:b/>
                <w:sz w:val="18"/>
                <w:szCs w:val="18"/>
              </w:rPr>
              <w:t>TIR</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8C6FCC">
            <w:pPr>
              <w:pStyle w:val="Sinespaciado"/>
              <w:jc w:val="center"/>
              <w:rPr>
                <w:rFonts w:cstheme="minorHAnsi"/>
                <w:sz w:val="18"/>
                <w:szCs w:val="18"/>
              </w:rPr>
            </w:pPr>
            <w:r w:rsidRPr="004C0DF3">
              <w:rPr>
                <w:rFonts w:cstheme="minorHAnsi"/>
                <w:sz w:val="18"/>
                <w:szCs w:val="18"/>
              </w:rPr>
              <w:t>15,89%</w:t>
            </w: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505"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jc w:val="center"/>
              <w:rPr>
                <w:rFonts w:cstheme="minorHAnsi"/>
                <w:b/>
                <w:sz w:val="18"/>
                <w:szCs w:val="18"/>
              </w:rPr>
            </w:pPr>
            <w:r w:rsidRPr="00AF4332">
              <w:rPr>
                <w:rFonts w:cstheme="minorHAnsi"/>
                <w:b/>
                <w:sz w:val="18"/>
                <w:szCs w:val="18"/>
              </w:rPr>
              <w:t>TMAR</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8C6FCC">
            <w:pPr>
              <w:pStyle w:val="Sinespaciado"/>
              <w:jc w:val="center"/>
              <w:rPr>
                <w:rFonts w:cstheme="minorHAnsi"/>
                <w:sz w:val="18"/>
                <w:szCs w:val="18"/>
              </w:rPr>
            </w:pPr>
            <w:r w:rsidRPr="004C0DF3">
              <w:rPr>
                <w:rFonts w:cstheme="minorHAnsi"/>
                <w:sz w:val="18"/>
                <w:szCs w:val="18"/>
              </w:rPr>
              <w:t>16,78%</w:t>
            </w: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505"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r>
    </w:tbl>
    <w:p w:rsidR="007468C9" w:rsidRDefault="007468C9" w:rsidP="007468C9">
      <w:pPr>
        <w:sectPr w:rsidR="007468C9" w:rsidSect="008C6FCC">
          <w:pgSz w:w="15840" w:h="12240" w:orient="landscape"/>
          <w:pgMar w:top="2268" w:right="1985" w:bottom="1418" w:left="1985" w:header="709" w:footer="709" w:gutter="0"/>
          <w:cols w:space="708"/>
          <w:docGrid w:linePitch="360"/>
        </w:sectPr>
      </w:pPr>
    </w:p>
    <w:tbl>
      <w:tblPr>
        <w:tblW w:w="5000" w:type="pct"/>
        <w:tblCellMar>
          <w:left w:w="70" w:type="dxa"/>
          <w:right w:w="70" w:type="dxa"/>
        </w:tblCellMar>
        <w:tblLook w:val="04A0"/>
      </w:tblPr>
      <w:tblGrid>
        <w:gridCol w:w="5057"/>
        <w:gridCol w:w="1095"/>
        <w:gridCol w:w="1160"/>
        <w:gridCol w:w="1160"/>
        <w:gridCol w:w="1160"/>
        <w:gridCol w:w="1160"/>
        <w:gridCol w:w="1218"/>
      </w:tblGrid>
      <w:tr w:rsidR="007468C9" w:rsidRPr="004C0DF3" w:rsidTr="008C6FCC">
        <w:trPr>
          <w:trHeight w:val="20"/>
        </w:trPr>
        <w:tc>
          <w:tcPr>
            <w:tcW w:w="5000" w:type="pct"/>
            <w:gridSpan w:val="7"/>
            <w:tcBorders>
              <w:top w:val="nil"/>
              <w:left w:val="nil"/>
              <w:bottom w:val="nil"/>
              <w:right w:val="nil"/>
            </w:tcBorders>
            <w:shd w:val="clear" w:color="auto" w:fill="auto"/>
            <w:noWrap/>
            <w:vAlign w:val="center"/>
            <w:hideMark/>
          </w:tcPr>
          <w:p w:rsidR="007468C9" w:rsidRPr="00AF4332" w:rsidRDefault="007468C9" w:rsidP="00EE1D9B">
            <w:pPr>
              <w:pStyle w:val="Sinespaciado"/>
              <w:rPr>
                <w:rFonts w:cstheme="minorHAnsi"/>
                <w:sz w:val="18"/>
                <w:szCs w:val="18"/>
              </w:rPr>
            </w:pPr>
            <w:r>
              <w:rPr>
                <w:rFonts w:ascii="Arial" w:hAnsi="Arial" w:cs="Arial"/>
                <w:b/>
                <w:sz w:val="24"/>
                <w:szCs w:val="24"/>
              </w:rPr>
              <w:lastRenderedPageBreak/>
              <w:t xml:space="preserve">ANEXO 15: </w:t>
            </w:r>
            <w:r w:rsidRPr="003C61C6">
              <w:rPr>
                <w:rFonts w:ascii="Arial" w:hAnsi="Arial" w:cs="Arial"/>
                <w:b/>
                <w:sz w:val="24"/>
                <w:szCs w:val="24"/>
              </w:rPr>
              <w:t>FLUJO DE EFECTIVO (AUMENTO DE LOS COSTOS 65%)</w:t>
            </w:r>
          </w:p>
          <w:p w:rsidR="007468C9" w:rsidRPr="004C0DF3" w:rsidRDefault="007468C9" w:rsidP="00EE1D9B">
            <w:pPr>
              <w:pStyle w:val="Sinespaciado"/>
              <w:rPr>
                <w:rFonts w:cstheme="minorHAnsi"/>
                <w:sz w:val="18"/>
                <w:szCs w:val="18"/>
              </w:rPr>
            </w:pPr>
          </w:p>
        </w:tc>
      </w:tr>
      <w:tr w:rsidR="007468C9" w:rsidRPr="004C0DF3" w:rsidTr="008C6FCC">
        <w:trPr>
          <w:trHeight w:val="20"/>
        </w:trPr>
        <w:tc>
          <w:tcPr>
            <w:tcW w:w="2105"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456"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505"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r>
      <w:tr w:rsidR="007468C9" w:rsidRPr="004C0DF3" w:rsidTr="008C6FCC">
        <w:trPr>
          <w:trHeight w:val="20"/>
        </w:trPr>
        <w:tc>
          <w:tcPr>
            <w:tcW w:w="2105"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jc w:val="center"/>
              <w:rPr>
                <w:rFonts w:cstheme="minorHAnsi"/>
                <w:b/>
                <w:sz w:val="18"/>
                <w:szCs w:val="18"/>
              </w:rPr>
            </w:pPr>
            <w:r w:rsidRPr="00AF4332">
              <w:rPr>
                <w:rFonts w:cstheme="minorHAnsi"/>
                <w:b/>
                <w:sz w:val="18"/>
                <w:szCs w:val="18"/>
              </w:rPr>
              <w:t>AÑO 0</w:t>
            </w:r>
          </w:p>
        </w:tc>
        <w:tc>
          <w:tcPr>
            <w:tcW w:w="483" w:type="pct"/>
            <w:tcBorders>
              <w:top w:val="single" w:sz="4" w:space="0" w:color="auto"/>
              <w:left w:val="nil"/>
              <w:bottom w:val="single" w:sz="4" w:space="0" w:color="auto"/>
              <w:right w:val="single" w:sz="4" w:space="0" w:color="auto"/>
            </w:tcBorders>
            <w:shd w:val="clear" w:color="auto" w:fill="auto"/>
            <w:noWrap/>
            <w:vAlign w:val="center"/>
            <w:hideMark/>
          </w:tcPr>
          <w:p w:rsidR="007468C9" w:rsidRPr="00AF4332" w:rsidRDefault="007468C9" w:rsidP="008C6FCC">
            <w:pPr>
              <w:pStyle w:val="Sinespaciado"/>
              <w:jc w:val="center"/>
              <w:rPr>
                <w:rFonts w:cstheme="minorHAnsi"/>
                <w:b/>
                <w:sz w:val="18"/>
                <w:szCs w:val="18"/>
              </w:rPr>
            </w:pPr>
            <w:r w:rsidRPr="00AF4332">
              <w:rPr>
                <w:rFonts w:cstheme="minorHAnsi"/>
                <w:b/>
                <w:sz w:val="18"/>
                <w:szCs w:val="18"/>
              </w:rPr>
              <w:t>AÑO 1</w:t>
            </w:r>
          </w:p>
        </w:tc>
        <w:tc>
          <w:tcPr>
            <w:tcW w:w="483" w:type="pct"/>
            <w:tcBorders>
              <w:top w:val="single" w:sz="4" w:space="0" w:color="auto"/>
              <w:left w:val="nil"/>
              <w:bottom w:val="single" w:sz="4" w:space="0" w:color="auto"/>
              <w:right w:val="single" w:sz="4" w:space="0" w:color="auto"/>
            </w:tcBorders>
            <w:shd w:val="clear" w:color="auto" w:fill="auto"/>
            <w:noWrap/>
            <w:vAlign w:val="center"/>
            <w:hideMark/>
          </w:tcPr>
          <w:p w:rsidR="007468C9" w:rsidRPr="00AF4332" w:rsidRDefault="007468C9" w:rsidP="008C6FCC">
            <w:pPr>
              <w:pStyle w:val="Sinespaciado"/>
              <w:jc w:val="center"/>
              <w:rPr>
                <w:rFonts w:cstheme="minorHAnsi"/>
                <w:b/>
                <w:sz w:val="18"/>
                <w:szCs w:val="18"/>
              </w:rPr>
            </w:pPr>
            <w:r w:rsidRPr="00AF4332">
              <w:rPr>
                <w:rFonts w:cstheme="minorHAnsi"/>
                <w:b/>
                <w:sz w:val="18"/>
                <w:szCs w:val="18"/>
              </w:rPr>
              <w:t>AÑO 2</w:t>
            </w:r>
          </w:p>
        </w:tc>
        <w:tc>
          <w:tcPr>
            <w:tcW w:w="483" w:type="pct"/>
            <w:tcBorders>
              <w:top w:val="single" w:sz="4" w:space="0" w:color="auto"/>
              <w:left w:val="nil"/>
              <w:bottom w:val="single" w:sz="4" w:space="0" w:color="auto"/>
              <w:right w:val="single" w:sz="4" w:space="0" w:color="auto"/>
            </w:tcBorders>
            <w:shd w:val="clear" w:color="auto" w:fill="auto"/>
            <w:noWrap/>
            <w:vAlign w:val="center"/>
            <w:hideMark/>
          </w:tcPr>
          <w:p w:rsidR="007468C9" w:rsidRPr="00AF4332" w:rsidRDefault="007468C9" w:rsidP="008C6FCC">
            <w:pPr>
              <w:pStyle w:val="Sinespaciado"/>
              <w:jc w:val="center"/>
              <w:rPr>
                <w:rFonts w:cstheme="minorHAnsi"/>
                <w:b/>
                <w:sz w:val="18"/>
                <w:szCs w:val="18"/>
              </w:rPr>
            </w:pPr>
            <w:r w:rsidRPr="00AF4332">
              <w:rPr>
                <w:rFonts w:cstheme="minorHAnsi"/>
                <w:b/>
                <w:sz w:val="18"/>
                <w:szCs w:val="18"/>
              </w:rPr>
              <w:t>AÑO 3</w:t>
            </w:r>
          </w:p>
        </w:tc>
        <w:tc>
          <w:tcPr>
            <w:tcW w:w="483" w:type="pct"/>
            <w:tcBorders>
              <w:top w:val="single" w:sz="4" w:space="0" w:color="auto"/>
              <w:left w:val="nil"/>
              <w:bottom w:val="single" w:sz="4" w:space="0" w:color="auto"/>
              <w:right w:val="single" w:sz="4" w:space="0" w:color="auto"/>
            </w:tcBorders>
            <w:shd w:val="clear" w:color="auto" w:fill="auto"/>
            <w:noWrap/>
            <w:vAlign w:val="center"/>
            <w:hideMark/>
          </w:tcPr>
          <w:p w:rsidR="007468C9" w:rsidRPr="00AF4332" w:rsidRDefault="007468C9" w:rsidP="008C6FCC">
            <w:pPr>
              <w:pStyle w:val="Sinespaciado"/>
              <w:jc w:val="center"/>
              <w:rPr>
                <w:rFonts w:cstheme="minorHAnsi"/>
                <w:b/>
                <w:sz w:val="18"/>
                <w:szCs w:val="18"/>
              </w:rPr>
            </w:pPr>
            <w:r w:rsidRPr="00AF4332">
              <w:rPr>
                <w:rFonts w:cstheme="minorHAnsi"/>
                <w:b/>
                <w:sz w:val="18"/>
                <w:szCs w:val="18"/>
              </w:rPr>
              <w:t>AÑO 4</w:t>
            </w:r>
          </w:p>
        </w:tc>
        <w:tc>
          <w:tcPr>
            <w:tcW w:w="505" w:type="pct"/>
            <w:tcBorders>
              <w:top w:val="single" w:sz="4" w:space="0" w:color="auto"/>
              <w:left w:val="nil"/>
              <w:bottom w:val="single" w:sz="4" w:space="0" w:color="auto"/>
              <w:right w:val="single" w:sz="4" w:space="0" w:color="auto"/>
            </w:tcBorders>
            <w:shd w:val="clear" w:color="auto" w:fill="auto"/>
            <w:noWrap/>
            <w:vAlign w:val="center"/>
            <w:hideMark/>
          </w:tcPr>
          <w:p w:rsidR="007468C9" w:rsidRPr="00AF4332" w:rsidRDefault="007468C9" w:rsidP="008C6FCC">
            <w:pPr>
              <w:pStyle w:val="Sinespaciado"/>
              <w:jc w:val="center"/>
              <w:rPr>
                <w:rFonts w:cstheme="minorHAnsi"/>
                <w:b/>
                <w:sz w:val="18"/>
                <w:szCs w:val="18"/>
              </w:rPr>
            </w:pPr>
            <w:r w:rsidRPr="00AF4332">
              <w:rPr>
                <w:rFonts w:cstheme="minorHAnsi"/>
                <w:b/>
                <w:sz w:val="18"/>
                <w:szCs w:val="18"/>
              </w:rPr>
              <w:t>AÑO 5</w:t>
            </w:r>
          </w:p>
        </w:tc>
      </w:tr>
      <w:tr w:rsidR="007468C9" w:rsidRPr="004C0DF3" w:rsidTr="008C6FCC">
        <w:trPr>
          <w:trHeight w:val="20"/>
        </w:trPr>
        <w:tc>
          <w:tcPr>
            <w:tcW w:w="21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Ingresos</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25188,52</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27455,49</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29926,48</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32619,86</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35555,65</w:t>
            </w: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Costo de Venta</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Material Directo</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4463,52</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4865,24</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5303,11</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5780,39</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6300,62</w:t>
            </w: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Mano de obra Directa</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0,00</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0,00</w:t>
            </w: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Costos Indirectos de Fabricación</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D228B0" w:rsidP="008C6FCC">
            <w:pPr>
              <w:pStyle w:val="Sinespaciado"/>
              <w:rPr>
                <w:rFonts w:cstheme="minorHAnsi"/>
                <w:b/>
                <w:sz w:val="18"/>
                <w:szCs w:val="18"/>
              </w:rPr>
            </w:pPr>
            <w:r w:rsidRPr="00AF4332">
              <w:rPr>
                <w:rFonts w:cstheme="minorHAnsi"/>
                <w:b/>
                <w:sz w:val="18"/>
                <w:szCs w:val="18"/>
              </w:rPr>
              <w:t>Servicios</w:t>
            </w:r>
            <w:r w:rsidR="007468C9" w:rsidRPr="00AF4332">
              <w:rPr>
                <w:rFonts w:cstheme="minorHAnsi"/>
                <w:b/>
                <w:sz w:val="18"/>
                <w:szCs w:val="18"/>
              </w:rPr>
              <w:t xml:space="preserve"> Básicos</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372,00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405,48</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441,97</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481,75</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525,11</w:t>
            </w: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Utilidad Bruta</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20353,00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22184,77</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24181,40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26357,73</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28729,92</w:t>
            </w: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Gastos Operacionales</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Gastos Varios</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512,14</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558,24</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608,48</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663,24</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722,93</w:t>
            </w: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Gastos Administrativos</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0,00</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0,00</w:t>
            </w: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Gastos de Alimentación</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0,00</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0,00</w:t>
            </w: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Depreciación (de activos fijos)</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9.770,00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9.770,00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9.770,00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9.770,00</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9.770,00</w:t>
            </w: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Utilidad Operacional</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10070,86</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11856,53</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13802,92</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15924,49</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18236,99</w:t>
            </w: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Gastos No Operacionales</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Gastos Financieros (intereses sobre prestamos)</w:t>
            </w:r>
          </w:p>
        </w:tc>
        <w:tc>
          <w:tcPr>
            <w:tcW w:w="456" w:type="pct"/>
            <w:tcBorders>
              <w:top w:val="nil"/>
              <w:left w:val="nil"/>
              <w:bottom w:val="nil"/>
              <w:right w:val="nil"/>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single" w:sz="4" w:space="0" w:color="auto"/>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4.140,00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3.461,88</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2.715,94</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1.895,42</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992,84</w:t>
            </w: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xml:space="preserve">(=) Utilidad antes de </w:t>
            </w:r>
            <w:proofErr w:type="spellStart"/>
            <w:r w:rsidRPr="00AF4332">
              <w:rPr>
                <w:rFonts w:cstheme="minorHAnsi"/>
                <w:b/>
                <w:sz w:val="18"/>
                <w:szCs w:val="18"/>
              </w:rPr>
              <w:t>Part</w:t>
            </w:r>
            <w:proofErr w:type="spellEnd"/>
            <w:r w:rsidRPr="00AF4332">
              <w:rPr>
                <w:rFonts w:cstheme="minorHAnsi"/>
                <w:b/>
                <w:sz w:val="18"/>
                <w:szCs w:val="18"/>
              </w:rPr>
              <w:t xml:space="preserve">. </w:t>
            </w:r>
            <w:proofErr w:type="spellStart"/>
            <w:r w:rsidRPr="00AF4332">
              <w:rPr>
                <w:rFonts w:cstheme="minorHAnsi"/>
                <w:b/>
                <w:sz w:val="18"/>
                <w:szCs w:val="18"/>
              </w:rPr>
              <w:t>Trab</w:t>
            </w:r>
            <w:proofErr w:type="spellEnd"/>
            <w:r w:rsidRPr="00AF4332">
              <w:rPr>
                <w:rFonts w:cstheme="minorHAnsi"/>
                <w:b/>
                <w:sz w:val="18"/>
                <w:szCs w:val="18"/>
              </w:rPr>
              <w:t>. E Impuestos</w:t>
            </w:r>
          </w:p>
        </w:tc>
        <w:tc>
          <w:tcPr>
            <w:tcW w:w="456" w:type="pct"/>
            <w:tcBorders>
              <w:top w:val="single" w:sz="4" w:space="0" w:color="auto"/>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5.930,86</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8.394,65</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11.086,98</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14.029,07</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17.244,15</w:t>
            </w: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15% Participación de Trabajadores</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889,63</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1259,20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1663,05</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2104,36</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2586,62</w:t>
            </w:r>
          </w:p>
        </w:tc>
      </w:tr>
      <w:tr w:rsidR="007468C9" w:rsidRPr="004C0DF3" w:rsidTr="008C6FCC">
        <w:trPr>
          <w:trHeight w:val="20"/>
        </w:trPr>
        <w:tc>
          <w:tcPr>
            <w:tcW w:w="2105" w:type="pct"/>
            <w:tcBorders>
              <w:top w:val="nil"/>
              <w:left w:val="single" w:sz="4" w:space="0" w:color="auto"/>
              <w:bottom w:val="nil"/>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Utilidad antes de Impuestos</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5.041,23</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7.135,46</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9.423,94</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11.924,71</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14.657,53</w:t>
            </w:r>
          </w:p>
        </w:tc>
      </w:tr>
      <w:tr w:rsidR="007468C9" w:rsidRPr="004C0DF3" w:rsidTr="008C6FCC">
        <w:trPr>
          <w:trHeight w:val="20"/>
        </w:trPr>
        <w:tc>
          <w:tcPr>
            <w:tcW w:w="21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23% Impuesto a la Renta</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1159,48</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1641,15</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2167,51</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2742,68</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3371,23</w:t>
            </w: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UTILIDAD NETA</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3.881,75</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5.494,30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7.256,43</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9.182,02</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11.286,30</w:t>
            </w: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Amortización (de Intangibles)</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xml:space="preserve">(+) </w:t>
            </w:r>
            <w:proofErr w:type="spellStart"/>
            <w:r w:rsidRPr="00AF4332">
              <w:rPr>
                <w:rFonts w:cstheme="minorHAnsi"/>
                <w:b/>
                <w:sz w:val="18"/>
                <w:szCs w:val="18"/>
              </w:rPr>
              <w:t>Depreciacion</w:t>
            </w:r>
            <w:proofErr w:type="spellEnd"/>
            <w:r w:rsidRPr="00AF4332">
              <w:rPr>
                <w:rFonts w:cstheme="minorHAnsi"/>
                <w:b/>
                <w:sz w:val="18"/>
                <w:szCs w:val="18"/>
              </w:rPr>
              <w:t xml:space="preserve"> (de activos fijos)</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9770,00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9770,00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9770,00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9770,00</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9770,00</w:t>
            </w: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Inversión</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-69000,00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Préstamo</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41400,00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xml:space="preserve">(-) Amortización Capital del </w:t>
            </w:r>
            <w:proofErr w:type="spellStart"/>
            <w:r w:rsidRPr="00AF4332">
              <w:rPr>
                <w:rFonts w:cstheme="minorHAnsi"/>
                <w:b/>
                <w:sz w:val="18"/>
                <w:szCs w:val="18"/>
              </w:rPr>
              <w:t>Prestamo</w:t>
            </w:r>
            <w:proofErr w:type="spellEnd"/>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-10.921,22</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-10.921,22</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-10.921,22</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-10.921,22</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-10.921,22</w:t>
            </w: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Capital de Trabajo</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xml:space="preserve">(+) Recuperación Capital de </w:t>
            </w:r>
            <w:proofErr w:type="spellStart"/>
            <w:r w:rsidRPr="00AF4332">
              <w:rPr>
                <w:rFonts w:cstheme="minorHAnsi"/>
                <w:b/>
                <w:sz w:val="18"/>
                <w:szCs w:val="18"/>
              </w:rPr>
              <w:t>Trabj</w:t>
            </w:r>
            <w:proofErr w:type="spellEnd"/>
            <w:r w:rsidRPr="00AF4332">
              <w:rPr>
                <w:rFonts w:cstheme="minorHAnsi"/>
                <w:b/>
                <w:sz w:val="18"/>
                <w:szCs w:val="18"/>
              </w:rPr>
              <w:t>.</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0,00</w:t>
            </w: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Valor de Desecho</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D228B0">
            <w:pPr>
              <w:pStyle w:val="Sinespaciado"/>
              <w:jc w:val="right"/>
              <w:rPr>
                <w:rFonts w:cstheme="minorHAnsi"/>
                <w:sz w:val="18"/>
                <w:szCs w:val="18"/>
              </w:rPr>
            </w:pPr>
            <w:r w:rsidRPr="004C0DF3">
              <w:rPr>
                <w:rFonts w:cstheme="minorHAnsi"/>
                <w:sz w:val="18"/>
                <w:szCs w:val="18"/>
              </w:rPr>
              <w:t>16.950,00</w:t>
            </w: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rPr>
                <w:rFonts w:cstheme="minorHAnsi"/>
                <w:b/>
                <w:sz w:val="18"/>
                <w:szCs w:val="18"/>
              </w:rPr>
            </w:pPr>
            <w:r w:rsidRPr="00AF4332">
              <w:rPr>
                <w:rFonts w:cstheme="minorHAnsi"/>
                <w:b/>
                <w:sz w:val="18"/>
                <w:szCs w:val="18"/>
              </w:rPr>
              <w:t>(=) Flujo Neto Efectivo</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-27600,00</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2730,53</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4343,08</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6105,21</w:t>
            </w:r>
          </w:p>
        </w:tc>
        <w:tc>
          <w:tcPr>
            <w:tcW w:w="483"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8030,80</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AF4332" w:rsidRDefault="007468C9" w:rsidP="00D228B0">
            <w:pPr>
              <w:pStyle w:val="Sinespaciado"/>
              <w:jc w:val="right"/>
              <w:rPr>
                <w:rFonts w:cstheme="minorHAnsi"/>
                <w:b/>
                <w:sz w:val="18"/>
                <w:szCs w:val="18"/>
              </w:rPr>
            </w:pPr>
            <w:r w:rsidRPr="00AF4332">
              <w:rPr>
                <w:rFonts w:cstheme="minorHAnsi"/>
                <w:b/>
                <w:sz w:val="18"/>
                <w:szCs w:val="18"/>
              </w:rPr>
              <w:t>27085,08</w:t>
            </w:r>
          </w:p>
        </w:tc>
      </w:tr>
      <w:tr w:rsidR="007468C9" w:rsidRPr="004C0DF3" w:rsidTr="008C6FCC">
        <w:trPr>
          <w:trHeight w:val="20"/>
        </w:trPr>
        <w:tc>
          <w:tcPr>
            <w:tcW w:w="2105" w:type="pct"/>
            <w:tcBorders>
              <w:top w:val="nil"/>
              <w:left w:val="nil"/>
              <w:bottom w:val="nil"/>
              <w:right w:val="nil"/>
            </w:tcBorders>
            <w:shd w:val="clear" w:color="auto" w:fill="auto"/>
            <w:noWrap/>
            <w:vAlign w:val="center"/>
            <w:hideMark/>
          </w:tcPr>
          <w:p w:rsidR="007468C9" w:rsidRPr="00AF4332" w:rsidRDefault="007468C9" w:rsidP="008C6FCC">
            <w:pPr>
              <w:pStyle w:val="Sinespaciado"/>
              <w:jc w:val="center"/>
              <w:rPr>
                <w:rFonts w:cstheme="minorHAnsi"/>
                <w:b/>
                <w:sz w:val="18"/>
                <w:szCs w:val="18"/>
              </w:rPr>
            </w:pPr>
          </w:p>
        </w:tc>
        <w:tc>
          <w:tcPr>
            <w:tcW w:w="456"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505"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r>
      <w:tr w:rsidR="007468C9" w:rsidRPr="004C0DF3" w:rsidTr="008C6FCC">
        <w:trPr>
          <w:trHeight w:val="20"/>
        </w:trPr>
        <w:tc>
          <w:tcPr>
            <w:tcW w:w="2105" w:type="pct"/>
            <w:tcBorders>
              <w:top w:val="nil"/>
              <w:left w:val="nil"/>
              <w:bottom w:val="nil"/>
              <w:right w:val="nil"/>
            </w:tcBorders>
            <w:shd w:val="clear" w:color="auto" w:fill="auto"/>
            <w:noWrap/>
            <w:vAlign w:val="center"/>
            <w:hideMark/>
          </w:tcPr>
          <w:p w:rsidR="007468C9" w:rsidRPr="00AF4332" w:rsidRDefault="007468C9" w:rsidP="008C6FCC">
            <w:pPr>
              <w:pStyle w:val="Sinespaciado"/>
              <w:jc w:val="center"/>
              <w:rPr>
                <w:rFonts w:cstheme="minorHAnsi"/>
                <w:b/>
                <w:sz w:val="18"/>
                <w:szCs w:val="18"/>
              </w:rPr>
            </w:pPr>
          </w:p>
        </w:tc>
        <w:tc>
          <w:tcPr>
            <w:tcW w:w="456"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505"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r>
      <w:tr w:rsidR="007468C9" w:rsidRPr="004C0DF3" w:rsidTr="008C6FCC">
        <w:trPr>
          <w:trHeight w:val="20"/>
        </w:trPr>
        <w:tc>
          <w:tcPr>
            <w:tcW w:w="21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jc w:val="center"/>
              <w:rPr>
                <w:rFonts w:cstheme="minorHAnsi"/>
                <w:b/>
                <w:sz w:val="18"/>
                <w:szCs w:val="18"/>
              </w:rPr>
            </w:pPr>
            <w:r w:rsidRPr="00AF4332">
              <w:rPr>
                <w:rFonts w:cstheme="minorHAnsi"/>
                <w:b/>
                <w:sz w:val="18"/>
                <w:szCs w:val="18"/>
              </w:rPr>
              <w:t>VAN</w:t>
            </w:r>
          </w:p>
        </w:tc>
        <w:tc>
          <w:tcPr>
            <w:tcW w:w="456" w:type="pct"/>
            <w:tcBorders>
              <w:top w:val="single" w:sz="4" w:space="0" w:color="auto"/>
              <w:left w:val="nil"/>
              <w:bottom w:val="single" w:sz="4" w:space="0" w:color="auto"/>
              <w:right w:val="single" w:sz="4" w:space="0" w:color="auto"/>
            </w:tcBorders>
            <w:shd w:val="clear" w:color="auto" w:fill="auto"/>
            <w:noWrap/>
            <w:vAlign w:val="center"/>
            <w:hideMark/>
          </w:tcPr>
          <w:p w:rsidR="007468C9" w:rsidRPr="004C0DF3" w:rsidRDefault="007468C9" w:rsidP="008C6FCC">
            <w:pPr>
              <w:pStyle w:val="Sinespaciado"/>
              <w:jc w:val="center"/>
              <w:rPr>
                <w:rFonts w:cstheme="minorHAnsi"/>
                <w:sz w:val="18"/>
                <w:szCs w:val="18"/>
              </w:rPr>
            </w:pPr>
            <w:r w:rsidRPr="004C0DF3">
              <w:rPr>
                <w:rFonts w:cstheme="minorHAnsi"/>
                <w:sz w:val="18"/>
                <w:szCs w:val="18"/>
              </w:rPr>
              <w:t>20694,70</w:t>
            </w: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505"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jc w:val="center"/>
              <w:rPr>
                <w:rFonts w:cstheme="minorHAnsi"/>
                <w:b/>
                <w:sz w:val="18"/>
                <w:szCs w:val="18"/>
              </w:rPr>
            </w:pPr>
            <w:r w:rsidRPr="00AF4332">
              <w:rPr>
                <w:rFonts w:cstheme="minorHAnsi"/>
                <w:b/>
                <w:sz w:val="18"/>
                <w:szCs w:val="18"/>
              </w:rPr>
              <w:t>TIR</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8C6FCC">
            <w:pPr>
              <w:pStyle w:val="Sinespaciado"/>
              <w:jc w:val="center"/>
              <w:rPr>
                <w:rFonts w:cstheme="minorHAnsi"/>
                <w:sz w:val="18"/>
                <w:szCs w:val="18"/>
              </w:rPr>
            </w:pPr>
            <w:r w:rsidRPr="004C0DF3">
              <w:rPr>
                <w:rFonts w:cstheme="minorHAnsi"/>
                <w:sz w:val="18"/>
                <w:szCs w:val="18"/>
              </w:rPr>
              <w:t>15,14%</w:t>
            </w: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505"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r>
      <w:tr w:rsidR="007468C9" w:rsidRPr="004C0DF3" w:rsidTr="008C6FCC">
        <w:trPr>
          <w:trHeight w:val="20"/>
        </w:trPr>
        <w:tc>
          <w:tcPr>
            <w:tcW w:w="2105" w:type="pct"/>
            <w:tcBorders>
              <w:top w:val="nil"/>
              <w:left w:val="single" w:sz="4" w:space="0" w:color="auto"/>
              <w:bottom w:val="single" w:sz="4" w:space="0" w:color="auto"/>
              <w:right w:val="single" w:sz="4" w:space="0" w:color="auto"/>
            </w:tcBorders>
            <w:shd w:val="clear" w:color="auto" w:fill="auto"/>
            <w:noWrap/>
            <w:vAlign w:val="center"/>
            <w:hideMark/>
          </w:tcPr>
          <w:p w:rsidR="007468C9" w:rsidRPr="00AF4332" w:rsidRDefault="007468C9" w:rsidP="008C6FCC">
            <w:pPr>
              <w:pStyle w:val="Sinespaciado"/>
              <w:jc w:val="center"/>
              <w:rPr>
                <w:rFonts w:cstheme="minorHAnsi"/>
                <w:b/>
                <w:sz w:val="18"/>
                <w:szCs w:val="18"/>
              </w:rPr>
            </w:pPr>
            <w:r w:rsidRPr="00AF4332">
              <w:rPr>
                <w:rFonts w:cstheme="minorHAnsi"/>
                <w:b/>
                <w:sz w:val="18"/>
                <w:szCs w:val="18"/>
              </w:rPr>
              <w:t>TMAR</w:t>
            </w:r>
          </w:p>
        </w:tc>
        <w:tc>
          <w:tcPr>
            <w:tcW w:w="456" w:type="pct"/>
            <w:tcBorders>
              <w:top w:val="nil"/>
              <w:left w:val="nil"/>
              <w:bottom w:val="single" w:sz="4" w:space="0" w:color="auto"/>
              <w:right w:val="single" w:sz="4" w:space="0" w:color="auto"/>
            </w:tcBorders>
            <w:shd w:val="clear" w:color="auto" w:fill="auto"/>
            <w:noWrap/>
            <w:vAlign w:val="center"/>
            <w:hideMark/>
          </w:tcPr>
          <w:p w:rsidR="007468C9" w:rsidRPr="004C0DF3" w:rsidRDefault="007468C9" w:rsidP="008C6FCC">
            <w:pPr>
              <w:pStyle w:val="Sinespaciado"/>
              <w:jc w:val="center"/>
              <w:rPr>
                <w:rFonts w:cstheme="minorHAnsi"/>
                <w:sz w:val="18"/>
                <w:szCs w:val="18"/>
              </w:rPr>
            </w:pPr>
            <w:r w:rsidRPr="004C0DF3">
              <w:rPr>
                <w:rFonts w:cstheme="minorHAnsi"/>
                <w:sz w:val="18"/>
                <w:szCs w:val="18"/>
              </w:rPr>
              <w:t>16,78%</w:t>
            </w: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483"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c>
          <w:tcPr>
            <w:tcW w:w="505" w:type="pct"/>
            <w:tcBorders>
              <w:top w:val="nil"/>
              <w:left w:val="nil"/>
              <w:bottom w:val="nil"/>
              <w:right w:val="nil"/>
            </w:tcBorders>
            <w:shd w:val="clear" w:color="auto" w:fill="auto"/>
            <w:noWrap/>
            <w:vAlign w:val="center"/>
            <w:hideMark/>
          </w:tcPr>
          <w:p w:rsidR="007468C9" w:rsidRPr="004C0DF3" w:rsidRDefault="007468C9" w:rsidP="008C6FCC">
            <w:pPr>
              <w:pStyle w:val="Sinespaciado"/>
              <w:jc w:val="center"/>
              <w:rPr>
                <w:rFonts w:cstheme="minorHAnsi"/>
                <w:sz w:val="18"/>
                <w:szCs w:val="18"/>
              </w:rPr>
            </w:pPr>
          </w:p>
        </w:tc>
      </w:tr>
    </w:tbl>
    <w:p w:rsidR="007468C9" w:rsidRDefault="007468C9" w:rsidP="007468C9">
      <w:pPr>
        <w:sectPr w:rsidR="007468C9" w:rsidSect="008C6FCC">
          <w:pgSz w:w="15840" w:h="12240" w:orient="landscape"/>
          <w:pgMar w:top="2268" w:right="1985" w:bottom="1418" w:left="1985" w:header="709" w:footer="709" w:gutter="0"/>
          <w:cols w:space="708"/>
          <w:docGrid w:linePitch="360"/>
        </w:sectPr>
      </w:pPr>
    </w:p>
    <w:tbl>
      <w:tblPr>
        <w:tblW w:w="5000" w:type="pct"/>
        <w:tblCellMar>
          <w:left w:w="70" w:type="dxa"/>
          <w:right w:w="70" w:type="dxa"/>
        </w:tblCellMar>
        <w:tblLook w:val="04A0"/>
      </w:tblPr>
      <w:tblGrid>
        <w:gridCol w:w="5687"/>
        <w:gridCol w:w="1150"/>
        <w:gridCol w:w="1215"/>
        <w:gridCol w:w="1215"/>
        <w:gridCol w:w="1215"/>
        <w:gridCol w:w="1215"/>
        <w:gridCol w:w="1311"/>
      </w:tblGrid>
      <w:tr w:rsidR="007468C9" w:rsidRPr="003A0449" w:rsidTr="008C6FCC">
        <w:trPr>
          <w:trHeight w:val="20"/>
        </w:trPr>
        <w:tc>
          <w:tcPr>
            <w:tcW w:w="5000" w:type="pct"/>
            <w:gridSpan w:val="7"/>
            <w:tcBorders>
              <w:top w:val="nil"/>
              <w:left w:val="nil"/>
              <w:bottom w:val="nil"/>
              <w:right w:val="nil"/>
            </w:tcBorders>
            <w:shd w:val="clear" w:color="auto" w:fill="auto"/>
            <w:noWrap/>
            <w:vAlign w:val="center"/>
            <w:hideMark/>
          </w:tcPr>
          <w:p w:rsidR="007468C9" w:rsidRPr="003A0449" w:rsidRDefault="007468C9" w:rsidP="00EE1D9B">
            <w:pPr>
              <w:pStyle w:val="Sinespaciado"/>
              <w:rPr>
                <w:rFonts w:cstheme="minorHAnsi"/>
              </w:rPr>
            </w:pPr>
            <w:r w:rsidRPr="003A0449">
              <w:rPr>
                <w:rFonts w:ascii="Arial" w:hAnsi="Arial" w:cs="Arial"/>
                <w:b/>
              </w:rPr>
              <w:lastRenderedPageBreak/>
              <w:t>ANEXO 16: FLUJO DE EFECTIVO (AUMENTO DE LOS COSTOS 95%)</w:t>
            </w:r>
          </w:p>
        </w:tc>
      </w:tr>
      <w:tr w:rsidR="007468C9" w:rsidRPr="003C61C6" w:rsidTr="008C6FCC">
        <w:trPr>
          <w:trHeight w:val="20"/>
        </w:trPr>
        <w:tc>
          <w:tcPr>
            <w:tcW w:w="2186" w:type="pct"/>
            <w:tcBorders>
              <w:top w:val="nil"/>
              <w:left w:val="nil"/>
              <w:bottom w:val="nil"/>
              <w:right w:val="nil"/>
            </w:tcBorders>
            <w:shd w:val="clear" w:color="auto" w:fill="auto"/>
            <w:noWrap/>
            <w:vAlign w:val="center"/>
            <w:hideMark/>
          </w:tcPr>
          <w:p w:rsidR="007468C9" w:rsidRPr="003C61C6" w:rsidRDefault="007468C9" w:rsidP="008C6FCC">
            <w:pPr>
              <w:pStyle w:val="Sinespaciado"/>
              <w:jc w:val="center"/>
              <w:rPr>
                <w:rFonts w:cstheme="minorHAnsi"/>
                <w:sz w:val="18"/>
                <w:szCs w:val="18"/>
              </w:rPr>
            </w:pPr>
          </w:p>
        </w:tc>
        <w:tc>
          <w:tcPr>
            <w:tcW w:w="442" w:type="pct"/>
            <w:tcBorders>
              <w:top w:val="nil"/>
              <w:left w:val="nil"/>
              <w:bottom w:val="nil"/>
              <w:right w:val="nil"/>
            </w:tcBorders>
            <w:shd w:val="clear" w:color="auto" w:fill="auto"/>
            <w:noWrap/>
            <w:vAlign w:val="center"/>
            <w:hideMark/>
          </w:tcPr>
          <w:p w:rsidR="007468C9" w:rsidRPr="003C61C6" w:rsidRDefault="007468C9" w:rsidP="008C6FCC">
            <w:pPr>
              <w:pStyle w:val="Sinespaciado"/>
              <w:jc w:val="center"/>
              <w:rPr>
                <w:rFonts w:cstheme="minorHAnsi"/>
                <w:sz w:val="18"/>
                <w:szCs w:val="18"/>
              </w:rPr>
            </w:pPr>
          </w:p>
        </w:tc>
        <w:tc>
          <w:tcPr>
            <w:tcW w:w="467" w:type="pct"/>
            <w:tcBorders>
              <w:top w:val="nil"/>
              <w:left w:val="nil"/>
              <w:bottom w:val="nil"/>
              <w:right w:val="nil"/>
            </w:tcBorders>
            <w:shd w:val="clear" w:color="auto" w:fill="auto"/>
            <w:noWrap/>
            <w:vAlign w:val="center"/>
            <w:hideMark/>
          </w:tcPr>
          <w:p w:rsidR="007468C9" w:rsidRPr="003C61C6" w:rsidRDefault="007468C9" w:rsidP="008C6FCC">
            <w:pPr>
              <w:pStyle w:val="Sinespaciado"/>
              <w:jc w:val="center"/>
              <w:rPr>
                <w:rFonts w:cstheme="minorHAnsi"/>
                <w:sz w:val="18"/>
                <w:szCs w:val="18"/>
              </w:rPr>
            </w:pPr>
          </w:p>
        </w:tc>
        <w:tc>
          <w:tcPr>
            <w:tcW w:w="467" w:type="pct"/>
            <w:tcBorders>
              <w:top w:val="nil"/>
              <w:left w:val="nil"/>
              <w:bottom w:val="nil"/>
              <w:right w:val="nil"/>
            </w:tcBorders>
            <w:shd w:val="clear" w:color="auto" w:fill="auto"/>
            <w:noWrap/>
            <w:vAlign w:val="center"/>
            <w:hideMark/>
          </w:tcPr>
          <w:p w:rsidR="007468C9" w:rsidRPr="003C61C6" w:rsidRDefault="007468C9" w:rsidP="008C6FCC">
            <w:pPr>
              <w:pStyle w:val="Sinespaciado"/>
              <w:jc w:val="center"/>
              <w:rPr>
                <w:rFonts w:cstheme="minorHAnsi"/>
                <w:sz w:val="18"/>
                <w:szCs w:val="18"/>
              </w:rPr>
            </w:pPr>
          </w:p>
        </w:tc>
        <w:tc>
          <w:tcPr>
            <w:tcW w:w="467" w:type="pct"/>
            <w:tcBorders>
              <w:top w:val="nil"/>
              <w:left w:val="nil"/>
              <w:bottom w:val="nil"/>
              <w:right w:val="nil"/>
            </w:tcBorders>
            <w:shd w:val="clear" w:color="auto" w:fill="auto"/>
            <w:noWrap/>
            <w:vAlign w:val="center"/>
            <w:hideMark/>
          </w:tcPr>
          <w:p w:rsidR="007468C9" w:rsidRPr="003C61C6" w:rsidRDefault="007468C9" w:rsidP="008C6FCC">
            <w:pPr>
              <w:pStyle w:val="Sinespaciado"/>
              <w:jc w:val="center"/>
              <w:rPr>
                <w:rFonts w:cstheme="minorHAnsi"/>
                <w:sz w:val="18"/>
                <w:szCs w:val="18"/>
              </w:rPr>
            </w:pPr>
          </w:p>
        </w:tc>
        <w:tc>
          <w:tcPr>
            <w:tcW w:w="467" w:type="pct"/>
            <w:tcBorders>
              <w:top w:val="nil"/>
              <w:left w:val="nil"/>
              <w:bottom w:val="nil"/>
              <w:right w:val="nil"/>
            </w:tcBorders>
            <w:shd w:val="clear" w:color="auto" w:fill="auto"/>
            <w:noWrap/>
            <w:vAlign w:val="center"/>
            <w:hideMark/>
          </w:tcPr>
          <w:p w:rsidR="007468C9" w:rsidRPr="003C61C6" w:rsidRDefault="007468C9" w:rsidP="008C6FCC">
            <w:pPr>
              <w:pStyle w:val="Sinespaciado"/>
              <w:jc w:val="center"/>
              <w:rPr>
                <w:rFonts w:cstheme="minorHAnsi"/>
                <w:sz w:val="18"/>
                <w:szCs w:val="18"/>
              </w:rPr>
            </w:pPr>
          </w:p>
        </w:tc>
        <w:tc>
          <w:tcPr>
            <w:tcW w:w="505" w:type="pct"/>
            <w:tcBorders>
              <w:top w:val="nil"/>
              <w:left w:val="nil"/>
              <w:bottom w:val="nil"/>
              <w:right w:val="nil"/>
            </w:tcBorders>
            <w:shd w:val="clear" w:color="auto" w:fill="auto"/>
            <w:noWrap/>
            <w:vAlign w:val="center"/>
            <w:hideMark/>
          </w:tcPr>
          <w:p w:rsidR="007468C9" w:rsidRPr="003C61C6" w:rsidRDefault="007468C9" w:rsidP="008C6FCC">
            <w:pPr>
              <w:pStyle w:val="Sinespaciado"/>
              <w:jc w:val="center"/>
              <w:rPr>
                <w:rFonts w:cstheme="minorHAnsi"/>
                <w:sz w:val="18"/>
                <w:szCs w:val="18"/>
              </w:rPr>
            </w:pPr>
          </w:p>
        </w:tc>
      </w:tr>
      <w:tr w:rsidR="007468C9" w:rsidRPr="003C61C6" w:rsidTr="008C6FCC">
        <w:trPr>
          <w:trHeight w:val="20"/>
        </w:trPr>
        <w:tc>
          <w:tcPr>
            <w:tcW w:w="2186" w:type="pct"/>
            <w:tcBorders>
              <w:top w:val="nil"/>
              <w:left w:val="nil"/>
              <w:bottom w:val="nil"/>
              <w:right w:val="nil"/>
            </w:tcBorders>
            <w:shd w:val="clear" w:color="auto" w:fill="auto"/>
            <w:noWrap/>
            <w:vAlign w:val="center"/>
            <w:hideMark/>
          </w:tcPr>
          <w:p w:rsidR="007468C9" w:rsidRPr="003C61C6" w:rsidRDefault="007468C9" w:rsidP="008C6FCC">
            <w:pPr>
              <w:pStyle w:val="Sinespaciado"/>
              <w:jc w:val="center"/>
              <w:rPr>
                <w:rFonts w:cstheme="minorHAnsi"/>
                <w:sz w:val="18"/>
                <w:szCs w:val="18"/>
              </w:rPr>
            </w:pP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68C9" w:rsidRPr="003C61C6" w:rsidRDefault="007468C9" w:rsidP="008C6FCC">
            <w:pPr>
              <w:pStyle w:val="Sinespaciado"/>
              <w:jc w:val="center"/>
              <w:rPr>
                <w:rFonts w:cstheme="minorHAnsi"/>
                <w:b/>
                <w:sz w:val="18"/>
                <w:szCs w:val="18"/>
              </w:rPr>
            </w:pPr>
            <w:r w:rsidRPr="003C61C6">
              <w:rPr>
                <w:rFonts w:cstheme="minorHAnsi"/>
                <w:b/>
                <w:sz w:val="18"/>
                <w:szCs w:val="18"/>
              </w:rPr>
              <w:t>AÑO 0</w:t>
            </w:r>
          </w:p>
        </w:tc>
        <w:tc>
          <w:tcPr>
            <w:tcW w:w="467" w:type="pct"/>
            <w:tcBorders>
              <w:top w:val="single" w:sz="4" w:space="0" w:color="auto"/>
              <w:left w:val="nil"/>
              <w:bottom w:val="single" w:sz="4" w:space="0" w:color="auto"/>
              <w:right w:val="single" w:sz="4" w:space="0" w:color="auto"/>
            </w:tcBorders>
            <w:shd w:val="clear" w:color="auto" w:fill="auto"/>
            <w:noWrap/>
            <w:vAlign w:val="center"/>
            <w:hideMark/>
          </w:tcPr>
          <w:p w:rsidR="007468C9" w:rsidRPr="003C61C6" w:rsidRDefault="007468C9" w:rsidP="008C6FCC">
            <w:pPr>
              <w:pStyle w:val="Sinespaciado"/>
              <w:jc w:val="center"/>
              <w:rPr>
                <w:rFonts w:cstheme="minorHAnsi"/>
                <w:b/>
                <w:sz w:val="18"/>
                <w:szCs w:val="18"/>
              </w:rPr>
            </w:pPr>
            <w:r w:rsidRPr="003C61C6">
              <w:rPr>
                <w:rFonts w:cstheme="minorHAnsi"/>
                <w:b/>
                <w:sz w:val="18"/>
                <w:szCs w:val="18"/>
              </w:rPr>
              <w:t>AÑO 1</w:t>
            </w:r>
          </w:p>
        </w:tc>
        <w:tc>
          <w:tcPr>
            <w:tcW w:w="467" w:type="pct"/>
            <w:tcBorders>
              <w:top w:val="single" w:sz="4" w:space="0" w:color="auto"/>
              <w:left w:val="nil"/>
              <w:bottom w:val="single" w:sz="4" w:space="0" w:color="auto"/>
              <w:right w:val="single" w:sz="4" w:space="0" w:color="auto"/>
            </w:tcBorders>
            <w:shd w:val="clear" w:color="auto" w:fill="auto"/>
            <w:noWrap/>
            <w:vAlign w:val="center"/>
            <w:hideMark/>
          </w:tcPr>
          <w:p w:rsidR="007468C9" w:rsidRPr="003C61C6" w:rsidRDefault="007468C9" w:rsidP="008C6FCC">
            <w:pPr>
              <w:pStyle w:val="Sinespaciado"/>
              <w:jc w:val="center"/>
              <w:rPr>
                <w:rFonts w:cstheme="minorHAnsi"/>
                <w:b/>
                <w:sz w:val="18"/>
                <w:szCs w:val="18"/>
              </w:rPr>
            </w:pPr>
            <w:r w:rsidRPr="003C61C6">
              <w:rPr>
                <w:rFonts w:cstheme="minorHAnsi"/>
                <w:b/>
                <w:sz w:val="18"/>
                <w:szCs w:val="18"/>
              </w:rPr>
              <w:t>AÑO 2</w:t>
            </w:r>
          </w:p>
        </w:tc>
        <w:tc>
          <w:tcPr>
            <w:tcW w:w="467" w:type="pct"/>
            <w:tcBorders>
              <w:top w:val="single" w:sz="4" w:space="0" w:color="auto"/>
              <w:left w:val="nil"/>
              <w:bottom w:val="single" w:sz="4" w:space="0" w:color="auto"/>
              <w:right w:val="single" w:sz="4" w:space="0" w:color="auto"/>
            </w:tcBorders>
            <w:shd w:val="clear" w:color="auto" w:fill="auto"/>
            <w:noWrap/>
            <w:vAlign w:val="center"/>
            <w:hideMark/>
          </w:tcPr>
          <w:p w:rsidR="007468C9" w:rsidRPr="003C61C6" w:rsidRDefault="007468C9" w:rsidP="008C6FCC">
            <w:pPr>
              <w:pStyle w:val="Sinespaciado"/>
              <w:jc w:val="center"/>
              <w:rPr>
                <w:rFonts w:cstheme="minorHAnsi"/>
                <w:b/>
                <w:sz w:val="18"/>
                <w:szCs w:val="18"/>
              </w:rPr>
            </w:pPr>
            <w:r w:rsidRPr="003C61C6">
              <w:rPr>
                <w:rFonts w:cstheme="minorHAnsi"/>
                <w:b/>
                <w:sz w:val="18"/>
                <w:szCs w:val="18"/>
              </w:rPr>
              <w:t>AÑO 3</w:t>
            </w:r>
          </w:p>
        </w:tc>
        <w:tc>
          <w:tcPr>
            <w:tcW w:w="467" w:type="pct"/>
            <w:tcBorders>
              <w:top w:val="single" w:sz="4" w:space="0" w:color="auto"/>
              <w:left w:val="nil"/>
              <w:bottom w:val="single" w:sz="4" w:space="0" w:color="auto"/>
              <w:right w:val="single" w:sz="4" w:space="0" w:color="auto"/>
            </w:tcBorders>
            <w:shd w:val="clear" w:color="auto" w:fill="auto"/>
            <w:noWrap/>
            <w:vAlign w:val="center"/>
            <w:hideMark/>
          </w:tcPr>
          <w:p w:rsidR="007468C9" w:rsidRPr="003C61C6" w:rsidRDefault="007468C9" w:rsidP="008C6FCC">
            <w:pPr>
              <w:pStyle w:val="Sinespaciado"/>
              <w:jc w:val="center"/>
              <w:rPr>
                <w:rFonts w:cstheme="minorHAnsi"/>
                <w:b/>
                <w:sz w:val="18"/>
                <w:szCs w:val="18"/>
              </w:rPr>
            </w:pPr>
            <w:r w:rsidRPr="003C61C6">
              <w:rPr>
                <w:rFonts w:cstheme="minorHAnsi"/>
                <w:b/>
                <w:sz w:val="18"/>
                <w:szCs w:val="18"/>
              </w:rPr>
              <w:t>AÑO 4</w:t>
            </w:r>
          </w:p>
        </w:tc>
        <w:tc>
          <w:tcPr>
            <w:tcW w:w="505" w:type="pct"/>
            <w:tcBorders>
              <w:top w:val="single" w:sz="4" w:space="0" w:color="auto"/>
              <w:left w:val="nil"/>
              <w:bottom w:val="single" w:sz="4" w:space="0" w:color="auto"/>
              <w:right w:val="single" w:sz="4" w:space="0" w:color="auto"/>
            </w:tcBorders>
            <w:shd w:val="clear" w:color="auto" w:fill="auto"/>
            <w:noWrap/>
            <w:vAlign w:val="center"/>
            <w:hideMark/>
          </w:tcPr>
          <w:p w:rsidR="007468C9" w:rsidRPr="003C61C6" w:rsidRDefault="007468C9" w:rsidP="008C6FCC">
            <w:pPr>
              <w:pStyle w:val="Sinespaciado"/>
              <w:jc w:val="center"/>
              <w:rPr>
                <w:rFonts w:cstheme="minorHAnsi"/>
                <w:b/>
                <w:sz w:val="18"/>
                <w:szCs w:val="18"/>
              </w:rPr>
            </w:pPr>
            <w:r w:rsidRPr="003C61C6">
              <w:rPr>
                <w:rFonts w:cstheme="minorHAnsi"/>
                <w:b/>
                <w:sz w:val="18"/>
                <w:szCs w:val="18"/>
              </w:rPr>
              <w:t>AÑO 5</w:t>
            </w:r>
          </w:p>
        </w:tc>
      </w:tr>
      <w:tr w:rsidR="007468C9" w:rsidRPr="003C61C6" w:rsidTr="008C6FCC">
        <w:trPr>
          <w:trHeight w:val="20"/>
        </w:trPr>
        <w:tc>
          <w:tcPr>
            <w:tcW w:w="21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68C9" w:rsidRPr="003C61C6" w:rsidRDefault="007468C9" w:rsidP="008C6FCC">
            <w:pPr>
              <w:pStyle w:val="Sinespaciado"/>
              <w:rPr>
                <w:rFonts w:cstheme="minorHAnsi"/>
                <w:b/>
                <w:sz w:val="18"/>
                <w:szCs w:val="18"/>
              </w:rPr>
            </w:pPr>
            <w:r w:rsidRPr="003C61C6">
              <w:rPr>
                <w:rFonts w:cstheme="minorHAnsi"/>
                <w:b/>
                <w:sz w:val="18"/>
                <w:szCs w:val="18"/>
              </w:rPr>
              <w:t>Ingresos</w:t>
            </w:r>
          </w:p>
        </w:tc>
        <w:tc>
          <w:tcPr>
            <w:tcW w:w="442"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r w:rsidRPr="003C61C6">
              <w:rPr>
                <w:rFonts w:cstheme="minorHAnsi"/>
                <w:sz w:val="18"/>
                <w:szCs w:val="18"/>
              </w:rPr>
              <w:t>25188,52</w:t>
            </w: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r w:rsidRPr="003C61C6">
              <w:rPr>
                <w:rFonts w:cstheme="minorHAnsi"/>
                <w:sz w:val="18"/>
                <w:szCs w:val="18"/>
              </w:rPr>
              <w:t>27455,49</w:t>
            </w: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r w:rsidRPr="003C61C6">
              <w:rPr>
                <w:rFonts w:cstheme="minorHAnsi"/>
                <w:sz w:val="18"/>
                <w:szCs w:val="18"/>
              </w:rPr>
              <w:t>29926,48</w:t>
            </w: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r w:rsidRPr="003C61C6">
              <w:rPr>
                <w:rFonts w:cstheme="minorHAnsi"/>
                <w:sz w:val="18"/>
                <w:szCs w:val="18"/>
              </w:rPr>
              <w:t>32619,86</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r w:rsidRPr="003C61C6">
              <w:rPr>
                <w:rFonts w:cstheme="minorHAnsi"/>
                <w:sz w:val="18"/>
                <w:szCs w:val="18"/>
              </w:rPr>
              <w:t>35555,65</w:t>
            </w:r>
          </w:p>
        </w:tc>
      </w:tr>
      <w:tr w:rsidR="007468C9" w:rsidRPr="003C61C6" w:rsidTr="008C6FCC">
        <w:trPr>
          <w:trHeight w:val="20"/>
        </w:trPr>
        <w:tc>
          <w:tcPr>
            <w:tcW w:w="2186" w:type="pct"/>
            <w:tcBorders>
              <w:top w:val="nil"/>
              <w:left w:val="single" w:sz="4" w:space="0" w:color="auto"/>
              <w:bottom w:val="single" w:sz="4" w:space="0" w:color="auto"/>
              <w:right w:val="single" w:sz="4" w:space="0" w:color="auto"/>
            </w:tcBorders>
            <w:shd w:val="clear" w:color="auto" w:fill="auto"/>
            <w:noWrap/>
            <w:vAlign w:val="center"/>
            <w:hideMark/>
          </w:tcPr>
          <w:p w:rsidR="007468C9" w:rsidRPr="003C61C6" w:rsidRDefault="007468C9" w:rsidP="008C6FCC">
            <w:pPr>
              <w:pStyle w:val="Sinespaciado"/>
              <w:rPr>
                <w:rFonts w:cstheme="minorHAnsi"/>
                <w:b/>
                <w:sz w:val="18"/>
                <w:szCs w:val="18"/>
              </w:rPr>
            </w:pPr>
            <w:r w:rsidRPr="003C61C6">
              <w:rPr>
                <w:rFonts w:cstheme="minorHAnsi"/>
                <w:b/>
                <w:sz w:val="18"/>
                <w:szCs w:val="18"/>
              </w:rPr>
              <w:t>(-) Costo de Venta</w:t>
            </w:r>
          </w:p>
        </w:tc>
        <w:tc>
          <w:tcPr>
            <w:tcW w:w="442"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p>
        </w:tc>
      </w:tr>
      <w:tr w:rsidR="007468C9" w:rsidRPr="003C61C6" w:rsidTr="008C6FCC">
        <w:trPr>
          <w:trHeight w:val="20"/>
        </w:trPr>
        <w:tc>
          <w:tcPr>
            <w:tcW w:w="2186" w:type="pct"/>
            <w:tcBorders>
              <w:top w:val="nil"/>
              <w:left w:val="single" w:sz="4" w:space="0" w:color="auto"/>
              <w:bottom w:val="single" w:sz="4" w:space="0" w:color="auto"/>
              <w:right w:val="single" w:sz="4" w:space="0" w:color="auto"/>
            </w:tcBorders>
            <w:shd w:val="clear" w:color="auto" w:fill="auto"/>
            <w:noWrap/>
            <w:vAlign w:val="center"/>
            <w:hideMark/>
          </w:tcPr>
          <w:p w:rsidR="007468C9" w:rsidRPr="003C61C6" w:rsidRDefault="007468C9" w:rsidP="008C6FCC">
            <w:pPr>
              <w:pStyle w:val="Sinespaciado"/>
              <w:rPr>
                <w:rFonts w:cstheme="minorHAnsi"/>
                <w:b/>
                <w:sz w:val="18"/>
                <w:szCs w:val="18"/>
              </w:rPr>
            </w:pPr>
            <w:r w:rsidRPr="003C61C6">
              <w:rPr>
                <w:rFonts w:cstheme="minorHAnsi"/>
                <w:b/>
                <w:sz w:val="18"/>
                <w:szCs w:val="18"/>
              </w:rPr>
              <w:t>Material Directo</w:t>
            </w:r>
          </w:p>
        </w:tc>
        <w:tc>
          <w:tcPr>
            <w:tcW w:w="442"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r w:rsidRPr="003C61C6">
              <w:rPr>
                <w:rFonts w:cstheme="minorHAnsi"/>
                <w:sz w:val="18"/>
                <w:szCs w:val="18"/>
              </w:rPr>
              <w:t>5275,07</w:t>
            </w: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r w:rsidRPr="003C61C6">
              <w:rPr>
                <w:rFonts w:cstheme="minorHAnsi"/>
                <w:sz w:val="18"/>
                <w:szCs w:val="18"/>
              </w:rPr>
              <w:t>5749,82</w:t>
            </w: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r w:rsidRPr="003C61C6">
              <w:rPr>
                <w:rFonts w:cstheme="minorHAnsi"/>
                <w:sz w:val="18"/>
                <w:szCs w:val="18"/>
              </w:rPr>
              <w:t>6267,31</w:t>
            </w: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r w:rsidRPr="003C61C6">
              <w:rPr>
                <w:rFonts w:cstheme="minorHAnsi"/>
                <w:sz w:val="18"/>
                <w:szCs w:val="18"/>
              </w:rPr>
              <w:t>6831,37</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r w:rsidRPr="003C61C6">
              <w:rPr>
                <w:rFonts w:cstheme="minorHAnsi"/>
                <w:sz w:val="18"/>
                <w:szCs w:val="18"/>
              </w:rPr>
              <w:t>7446,19</w:t>
            </w:r>
          </w:p>
        </w:tc>
      </w:tr>
      <w:tr w:rsidR="007468C9" w:rsidRPr="003C61C6" w:rsidTr="008C6FCC">
        <w:trPr>
          <w:trHeight w:val="20"/>
        </w:trPr>
        <w:tc>
          <w:tcPr>
            <w:tcW w:w="2186" w:type="pct"/>
            <w:tcBorders>
              <w:top w:val="nil"/>
              <w:left w:val="single" w:sz="4" w:space="0" w:color="auto"/>
              <w:bottom w:val="single" w:sz="4" w:space="0" w:color="auto"/>
              <w:right w:val="single" w:sz="4" w:space="0" w:color="auto"/>
            </w:tcBorders>
            <w:shd w:val="clear" w:color="auto" w:fill="auto"/>
            <w:noWrap/>
            <w:vAlign w:val="center"/>
            <w:hideMark/>
          </w:tcPr>
          <w:p w:rsidR="007468C9" w:rsidRPr="003C61C6" w:rsidRDefault="007468C9" w:rsidP="008C6FCC">
            <w:pPr>
              <w:pStyle w:val="Sinespaciado"/>
              <w:rPr>
                <w:rFonts w:cstheme="minorHAnsi"/>
                <w:b/>
                <w:sz w:val="18"/>
                <w:szCs w:val="18"/>
              </w:rPr>
            </w:pPr>
            <w:r w:rsidRPr="003C61C6">
              <w:rPr>
                <w:rFonts w:cstheme="minorHAnsi"/>
                <w:b/>
                <w:sz w:val="18"/>
                <w:szCs w:val="18"/>
              </w:rPr>
              <w:t>Mano de obra Directa</w:t>
            </w:r>
          </w:p>
        </w:tc>
        <w:tc>
          <w:tcPr>
            <w:tcW w:w="442"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r w:rsidRPr="003C61C6">
              <w:rPr>
                <w:rFonts w:cstheme="minorHAnsi"/>
                <w:sz w:val="18"/>
                <w:szCs w:val="18"/>
              </w:rPr>
              <w:t>0,00</w:t>
            </w: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r w:rsidRPr="003C61C6">
              <w:rPr>
                <w:rFonts w:cstheme="minorHAnsi"/>
                <w:sz w:val="18"/>
                <w:szCs w:val="18"/>
              </w:rPr>
              <w:t>0,00</w:t>
            </w: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r w:rsidRPr="003C61C6">
              <w:rPr>
                <w:rFonts w:cstheme="minorHAnsi"/>
                <w:sz w:val="18"/>
                <w:szCs w:val="18"/>
              </w:rPr>
              <w:t>0,00</w:t>
            </w: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r w:rsidRPr="003C61C6">
              <w:rPr>
                <w:rFonts w:cstheme="minorHAnsi"/>
                <w:sz w:val="18"/>
                <w:szCs w:val="18"/>
              </w:rPr>
              <w:t>0,00</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r w:rsidRPr="003C61C6">
              <w:rPr>
                <w:rFonts w:cstheme="minorHAnsi"/>
                <w:sz w:val="18"/>
                <w:szCs w:val="18"/>
              </w:rPr>
              <w:t>0,00</w:t>
            </w:r>
          </w:p>
        </w:tc>
      </w:tr>
      <w:tr w:rsidR="007468C9" w:rsidRPr="003C61C6" w:rsidTr="008C6FCC">
        <w:trPr>
          <w:trHeight w:val="20"/>
        </w:trPr>
        <w:tc>
          <w:tcPr>
            <w:tcW w:w="2186" w:type="pct"/>
            <w:tcBorders>
              <w:top w:val="nil"/>
              <w:left w:val="single" w:sz="4" w:space="0" w:color="auto"/>
              <w:bottom w:val="single" w:sz="4" w:space="0" w:color="auto"/>
              <w:right w:val="single" w:sz="4" w:space="0" w:color="auto"/>
            </w:tcBorders>
            <w:shd w:val="clear" w:color="auto" w:fill="auto"/>
            <w:noWrap/>
            <w:vAlign w:val="center"/>
            <w:hideMark/>
          </w:tcPr>
          <w:p w:rsidR="007468C9" w:rsidRPr="003C61C6" w:rsidRDefault="007468C9" w:rsidP="008C6FCC">
            <w:pPr>
              <w:pStyle w:val="Sinespaciado"/>
              <w:rPr>
                <w:rFonts w:cstheme="minorHAnsi"/>
                <w:b/>
                <w:sz w:val="18"/>
                <w:szCs w:val="18"/>
              </w:rPr>
            </w:pPr>
            <w:r w:rsidRPr="003C61C6">
              <w:rPr>
                <w:rFonts w:cstheme="minorHAnsi"/>
                <w:b/>
                <w:sz w:val="18"/>
                <w:szCs w:val="18"/>
              </w:rPr>
              <w:t>(-) Costos Indirectos de Fabricación</w:t>
            </w:r>
          </w:p>
        </w:tc>
        <w:tc>
          <w:tcPr>
            <w:tcW w:w="442"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p>
        </w:tc>
      </w:tr>
      <w:tr w:rsidR="007468C9" w:rsidRPr="003C61C6" w:rsidTr="008C6FCC">
        <w:trPr>
          <w:trHeight w:val="20"/>
        </w:trPr>
        <w:tc>
          <w:tcPr>
            <w:tcW w:w="2186" w:type="pct"/>
            <w:tcBorders>
              <w:top w:val="nil"/>
              <w:left w:val="single" w:sz="4" w:space="0" w:color="auto"/>
              <w:bottom w:val="single" w:sz="4" w:space="0" w:color="auto"/>
              <w:right w:val="single" w:sz="4" w:space="0" w:color="auto"/>
            </w:tcBorders>
            <w:shd w:val="clear" w:color="auto" w:fill="auto"/>
            <w:noWrap/>
            <w:vAlign w:val="center"/>
            <w:hideMark/>
          </w:tcPr>
          <w:p w:rsidR="007468C9" w:rsidRPr="003C61C6" w:rsidRDefault="00D228B0" w:rsidP="008C6FCC">
            <w:pPr>
              <w:pStyle w:val="Sinespaciado"/>
              <w:rPr>
                <w:rFonts w:cstheme="minorHAnsi"/>
                <w:b/>
                <w:sz w:val="18"/>
                <w:szCs w:val="18"/>
              </w:rPr>
            </w:pPr>
            <w:r w:rsidRPr="003C61C6">
              <w:rPr>
                <w:rFonts w:cstheme="minorHAnsi"/>
                <w:b/>
                <w:sz w:val="18"/>
                <w:szCs w:val="18"/>
              </w:rPr>
              <w:t>Servicios</w:t>
            </w:r>
            <w:r w:rsidR="007468C9" w:rsidRPr="003C61C6">
              <w:rPr>
                <w:rFonts w:cstheme="minorHAnsi"/>
                <w:b/>
                <w:sz w:val="18"/>
                <w:szCs w:val="18"/>
              </w:rPr>
              <w:t xml:space="preserve"> Básicos</w:t>
            </w:r>
          </w:p>
        </w:tc>
        <w:tc>
          <w:tcPr>
            <w:tcW w:w="442"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r w:rsidRPr="003C61C6">
              <w:rPr>
                <w:rFonts w:cstheme="minorHAnsi"/>
                <w:sz w:val="18"/>
                <w:szCs w:val="18"/>
              </w:rPr>
              <w:t>372,00</w:t>
            </w: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r w:rsidRPr="003C61C6">
              <w:rPr>
                <w:rFonts w:cstheme="minorHAnsi"/>
                <w:sz w:val="18"/>
                <w:szCs w:val="18"/>
              </w:rPr>
              <w:t>405,48</w:t>
            </w: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r w:rsidRPr="003C61C6">
              <w:rPr>
                <w:rFonts w:cstheme="minorHAnsi"/>
                <w:sz w:val="18"/>
                <w:szCs w:val="18"/>
              </w:rPr>
              <w:t>441,97</w:t>
            </w: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r w:rsidRPr="003C61C6">
              <w:rPr>
                <w:rFonts w:cstheme="minorHAnsi"/>
                <w:sz w:val="18"/>
                <w:szCs w:val="18"/>
              </w:rPr>
              <w:t>481,75</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r w:rsidRPr="003C61C6">
              <w:rPr>
                <w:rFonts w:cstheme="minorHAnsi"/>
                <w:sz w:val="18"/>
                <w:szCs w:val="18"/>
              </w:rPr>
              <w:t>525,11</w:t>
            </w:r>
          </w:p>
        </w:tc>
      </w:tr>
      <w:tr w:rsidR="007468C9" w:rsidRPr="003C61C6" w:rsidTr="008C6FCC">
        <w:trPr>
          <w:trHeight w:val="20"/>
        </w:trPr>
        <w:tc>
          <w:tcPr>
            <w:tcW w:w="2186" w:type="pct"/>
            <w:tcBorders>
              <w:top w:val="nil"/>
              <w:left w:val="single" w:sz="4" w:space="0" w:color="auto"/>
              <w:bottom w:val="single" w:sz="4" w:space="0" w:color="auto"/>
              <w:right w:val="single" w:sz="4" w:space="0" w:color="auto"/>
            </w:tcBorders>
            <w:shd w:val="clear" w:color="auto" w:fill="auto"/>
            <w:noWrap/>
            <w:vAlign w:val="center"/>
            <w:hideMark/>
          </w:tcPr>
          <w:p w:rsidR="007468C9" w:rsidRPr="003C61C6" w:rsidRDefault="007468C9" w:rsidP="008C6FCC">
            <w:pPr>
              <w:pStyle w:val="Sinespaciado"/>
              <w:rPr>
                <w:rFonts w:cstheme="minorHAnsi"/>
                <w:b/>
                <w:sz w:val="18"/>
                <w:szCs w:val="18"/>
              </w:rPr>
            </w:pPr>
            <w:r w:rsidRPr="003C61C6">
              <w:rPr>
                <w:rFonts w:cstheme="minorHAnsi"/>
                <w:b/>
                <w:sz w:val="18"/>
                <w:szCs w:val="18"/>
              </w:rPr>
              <w:t>(=) Utilidad Bruta</w:t>
            </w:r>
          </w:p>
        </w:tc>
        <w:tc>
          <w:tcPr>
            <w:tcW w:w="442"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b/>
                <w:sz w:val="18"/>
                <w:szCs w:val="18"/>
              </w:rPr>
            </w:pP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b/>
                <w:sz w:val="18"/>
                <w:szCs w:val="18"/>
              </w:rPr>
            </w:pPr>
            <w:r w:rsidRPr="003C61C6">
              <w:rPr>
                <w:rFonts w:cstheme="minorHAnsi"/>
                <w:b/>
                <w:sz w:val="18"/>
                <w:szCs w:val="18"/>
              </w:rPr>
              <w:t>19541,45</w:t>
            </w: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b/>
                <w:sz w:val="18"/>
                <w:szCs w:val="18"/>
              </w:rPr>
            </w:pPr>
            <w:r w:rsidRPr="003C61C6">
              <w:rPr>
                <w:rFonts w:cstheme="minorHAnsi"/>
                <w:b/>
                <w:sz w:val="18"/>
                <w:szCs w:val="18"/>
              </w:rPr>
              <w:t>21300,18</w:t>
            </w: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b/>
                <w:sz w:val="18"/>
                <w:szCs w:val="18"/>
              </w:rPr>
            </w:pPr>
            <w:r w:rsidRPr="003C61C6">
              <w:rPr>
                <w:rFonts w:cstheme="minorHAnsi"/>
                <w:b/>
                <w:sz w:val="18"/>
                <w:szCs w:val="18"/>
              </w:rPr>
              <w:t>23217,20</w:t>
            </w: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b/>
                <w:sz w:val="18"/>
                <w:szCs w:val="18"/>
              </w:rPr>
            </w:pPr>
            <w:r w:rsidRPr="003C61C6">
              <w:rPr>
                <w:rFonts w:cstheme="minorHAnsi"/>
                <w:b/>
                <w:sz w:val="18"/>
                <w:szCs w:val="18"/>
              </w:rPr>
              <w:t>25306,75</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b/>
                <w:sz w:val="18"/>
                <w:szCs w:val="18"/>
              </w:rPr>
            </w:pPr>
            <w:r w:rsidRPr="003C61C6">
              <w:rPr>
                <w:rFonts w:cstheme="minorHAnsi"/>
                <w:b/>
                <w:sz w:val="18"/>
                <w:szCs w:val="18"/>
              </w:rPr>
              <w:t>27584,36</w:t>
            </w:r>
          </w:p>
        </w:tc>
      </w:tr>
      <w:tr w:rsidR="007468C9" w:rsidRPr="003C61C6" w:rsidTr="008C6FCC">
        <w:trPr>
          <w:trHeight w:val="20"/>
        </w:trPr>
        <w:tc>
          <w:tcPr>
            <w:tcW w:w="2186" w:type="pct"/>
            <w:tcBorders>
              <w:top w:val="nil"/>
              <w:left w:val="single" w:sz="4" w:space="0" w:color="auto"/>
              <w:bottom w:val="single" w:sz="4" w:space="0" w:color="auto"/>
              <w:right w:val="single" w:sz="4" w:space="0" w:color="auto"/>
            </w:tcBorders>
            <w:shd w:val="clear" w:color="auto" w:fill="auto"/>
            <w:noWrap/>
            <w:vAlign w:val="center"/>
            <w:hideMark/>
          </w:tcPr>
          <w:p w:rsidR="007468C9" w:rsidRPr="003C61C6" w:rsidRDefault="007468C9" w:rsidP="008C6FCC">
            <w:pPr>
              <w:pStyle w:val="Sinespaciado"/>
              <w:rPr>
                <w:rFonts w:cstheme="minorHAnsi"/>
                <w:b/>
                <w:sz w:val="18"/>
                <w:szCs w:val="18"/>
              </w:rPr>
            </w:pPr>
            <w:r w:rsidRPr="003C61C6">
              <w:rPr>
                <w:rFonts w:cstheme="minorHAnsi"/>
                <w:b/>
                <w:sz w:val="18"/>
                <w:szCs w:val="18"/>
              </w:rPr>
              <w:t>(-) Gastos Operacionales</w:t>
            </w:r>
          </w:p>
        </w:tc>
        <w:tc>
          <w:tcPr>
            <w:tcW w:w="442"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p>
        </w:tc>
      </w:tr>
      <w:tr w:rsidR="007468C9" w:rsidRPr="003C61C6" w:rsidTr="008C6FCC">
        <w:trPr>
          <w:trHeight w:val="20"/>
        </w:trPr>
        <w:tc>
          <w:tcPr>
            <w:tcW w:w="2186" w:type="pct"/>
            <w:tcBorders>
              <w:top w:val="nil"/>
              <w:left w:val="single" w:sz="4" w:space="0" w:color="auto"/>
              <w:bottom w:val="single" w:sz="4" w:space="0" w:color="auto"/>
              <w:right w:val="single" w:sz="4" w:space="0" w:color="auto"/>
            </w:tcBorders>
            <w:shd w:val="clear" w:color="auto" w:fill="auto"/>
            <w:noWrap/>
            <w:vAlign w:val="center"/>
            <w:hideMark/>
          </w:tcPr>
          <w:p w:rsidR="007468C9" w:rsidRPr="003C61C6" w:rsidRDefault="007468C9" w:rsidP="008C6FCC">
            <w:pPr>
              <w:pStyle w:val="Sinespaciado"/>
              <w:rPr>
                <w:rFonts w:cstheme="minorHAnsi"/>
                <w:b/>
                <w:sz w:val="18"/>
                <w:szCs w:val="18"/>
              </w:rPr>
            </w:pPr>
            <w:r w:rsidRPr="003C61C6">
              <w:rPr>
                <w:rFonts w:cstheme="minorHAnsi"/>
                <w:b/>
                <w:sz w:val="18"/>
                <w:szCs w:val="18"/>
              </w:rPr>
              <w:t>Gastos Varios</w:t>
            </w:r>
          </w:p>
        </w:tc>
        <w:tc>
          <w:tcPr>
            <w:tcW w:w="442"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r w:rsidRPr="003C61C6">
              <w:rPr>
                <w:rFonts w:cstheme="minorHAnsi"/>
                <w:sz w:val="18"/>
                <w:szCs w:val="18"/>
              </w:rPr>
              <w:t>512,14</w:t>
            </w: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r w:rsidRPr="003C61C6">
              <w:rPr>
                <w:rFonts w:cstheme="minorHAnsi"/>
                <w:sz w:val="18"/>
                <w:szCs w:val="18"/>
              </w:rPr>
              <w:t>558,24</w:t>
            </w: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r w:rsidRPr="003C61C6">
              <w:rPr>
                <w:rFonts w:cstheme="minorHAnsi"/>
                <w:sz w:val="18"/>
                <w:szCs w:val="18"/>
              </w:rPr>
              <w:t>608,48</w:t>
            </w: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r w:rsidRPr="003C61C6">
              <w:rPr>
                <w:rFonts w:cstheme="minorHAnsi"/>
                <w:sz w:val="18"/>
                <w:szCs w:val="18"/>
              </w:rPr>
              <w:t>663,24</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r w:rsidRPr="003C61C6">
              <w:rPr>
                <w:rFonts w:cstheme="minorHAnsi"/>
                <w:sz w:val="18"/>
                <w:szCs w:val="18"/>
              </w:rPr>
              <w:t>722,93</w:t>
            </w:r>
          </w:p>
        </w:tc>
      </w:tr>
      <w:tr w:rsidR="007468C9" w:rsidRPr="003C61C6" w:rsidTr="008C6FCC">
        <w:trPr>
          <w:trHeight w:val="20"/>
        </w:trPr>
        <w:tc>
          <w:tcPr>
            <w:tcW w:w="2186" w:type="pct"/>
            <w:tcBorders>
              <w:top w:val="nil"/>
              <w:left w:val="single" w:sz="4" w:space="0" w:color="auto"/>
              <w:bottom w:val="single" w:sz="4" w:space="0" w:color="auto"/>
              <w:right w:val="single" w:sz="4" w:space="0" w:color="auto"/>
            </w:tcBorders>
            <w:shd w:val="clear" w:color="auto" w:fill="auto"/>
            <w:noWrap/>
            <w:vAlign w:val="center"/>
            <w:hideMark/>
          </w:tcPr>
          <w:p w:rsidR="007468C9" w:rsidRPr="003C61C6" w:rsidRDefault="007468C9" w:rsidP="008C6FCC">
            <w:pPr>
              <w:pStyle w:val="Sinespaciado"/>
              <w:rPr>
                <w:rFonts w:cstheme="minorHAnsi"/>
                <w:b/>
                <w:sz w:val="18"/>
                <w:szCs w:val="18"/>
              </w:rPr>
            </w:pPr>
            <w:r w:rsidRPr="003C61C6">
              <w:rPr>
                <w:rFonts w:cstheme="minorHAnsi"/>
                <w:b/>
                <w:sz w:val="18"/>
                <w:szCs w:val="18"/>
              </w:rPr>
              <w:t>Gastos Administrativos</w:t>
            </w:r>
          </w:p>
        </w:tc>
        <w:tc>
          <w:tcPr>
            <w:tcW w:w="442"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r w:rsidRPr="003C61C6">
              <w:rPr>
                <w:rFonts w:cstheme="minorHAnsi"/>
                <w:sz w:val="18"/>
                <w:szCs w:val="18"/>
              </w:rPr>
              <w:t>0,00</w:t>
            </w: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r w:rsidRPr="003C61C6">
              <w:rPr>
                <w:rFonts w:cstheme="minorHAnsi"/>
                <w:sz w:val="18"/>
                <w:szCs w:val="18"/>
              </w:rPr>
              <w:t>0,00</w:t>
            </w: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r w:rsidRPr="003C61C6">
              <w:rPr>
                <w:rFonts w:cstheme="minorHAnsi"/>
                <w:sz w:val="18"/>
                <w:szCs w:val="18"/>
              </w:rPr>
              <w:t>0,00</w:t>
            </w: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r w:rsidRPr="003C61C6">
              <w:rPr>
                <w:rFonts w:cstheme="minorHAnsi"/>
                <w:sz w:val="18"/>
                <w:szCs w:val="18"/>
              </w:rPr>
              <w:t>0,00</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r w:rsidRPr="003C61C6">
              <w:rPr>
                <w:rFonts w:cstheme="minorHAnsi"/>
                <w:sz w:val="18"/>
                <w:szCs w:val="18"/>
              </w:rPr>
              <w:t>0,00</w:t>
            </w:r>
          </w:p>
        </w:tc>
      </w:tr>
      <w:tr w:rsidR="007468C9" w:rsidRPr="003C61C6" w:rsidTr="008C6FCC">
        <w:trPr>
          <w:trHeight w:val="20"/>
        </w:trPr>
        <w:tc>
          <w:tcPr>
            <w:tcW w:w="2186" w:type="pct"/>
            <w:tcBorders>
              <w:top w:val="nil"/>
              <w:left w:val="single" w:sz="4" w:space="0" w:color="auto"/>
              <w:bottom w:val="single" w:sz="4" w:space="0" w:color="auto"/>
              <w:right w:val="single" w:sz="4" w:space="0" w:color="auto"/>
            </w:tcBorders>
            <w:shd w:val="clear" w:color="auto" w:fill="auto"/>
            <w:noWrap/>
            <w:vAlign w:val="center"/>
            <w:hideMark/>
          </w:tcPr>
          <w:p w:rsidR="007468C9" w:rsidRPr="003C61C6" w:rsidRDefault="007468C9" w:rsidP="008C6FCC">
            <w:pPr>
              <w:pStyle w:val="Sinespaciado"/>
              <w:rPr>
                <w:rFonts w:cstheme="minorHAnsi"/>
                <w:b/>
                <w:sz w:val="18"/>
                <w:szCs w:val="18"/>
              </w:rPr>
            </w:pPr>
            <w:r w:rsidRPr="003C61C6">
              <w:rPr>
                <w:rFonts w:cstheme="minorHAnsi"/>
                <w:b/>
                <w:sz w:val="18"/>
                <w:szCs w:val="18"/>
              </w:rPr>
              <w:t>Gastos de Alimentación</w:t>
            </w:r>
          </w:p>
        </w:tc>
        <w:tc>
          <w:tcPr>
            <w:tcW w:w="442"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r w:rsidRPr="003C61C6">
              <w:rPr>
                <w:rFonts w:cstheme="minorHAnsi"/>
                <w:sz w:val="18"/>
                <w:szCs w:val="18"/>
              </w:rPr>
              <w:t>0,00</w:t>
            </w: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r w:rsidRPr="003C61C6">
              <w:rPr>
                <w:rFonts w:cstheme="minorHAnsi"/>
                <w:sz w:val="18"/>
                <w:szCs w:val="18"/>
              </w:rPr>
              <w:t>0,00</w:t>
            </w: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r w:rsidRPr="003C61C6">
              <w:rPr>
                <w:rFonts w:cstheme="minorHAnsi"/>
                <w:sz w:val="18"/>
                <w:szCs w:val="18"/>
              </w:rPr>
              <w:t>0,00</w:t>
            </w: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r w:rsidRPr="003C61C6">
              <w:rPr>
                <w:rFonts w:cstheme="minorHAnsi"/>
                <w:sz w:val="18"/>
                <w:szCs w:val="18"/>
              </w:rPr>
              <w:t>0,00</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r w:rsidRPr="003C61C6">
              <w:rPr>
                <w:rFonts w:cstheme="minorHAnsi"/>
                <w:sz w:val="18"/>
                <w:szCs w:val="18"/>
              </w:rPr>
              <w:t>0,00</w:t>
            </w:r>
          </w:p>
        </w:tc>
      </w:tr>
      <w:tr w:rsidR="007468C9" w:rsidRPr="003C61C6" w:rsidTr="008C6FCC">
        <w:trPr>
          <w:trHeight w:val="20"/>
        </w:trPr>
        <w:tc>
          <w:tcPr>
            <w:tcW w:w="2186" w:type="pct"/>
            <w:tcBorders>
              <w:top w:val="nil"/>
              <w:left w:val="single" w:sz="4" w:space="0" w:color="auto"/>
              <w:bottom w:val="single" w:sz="4" w:space="0" w:color="auto"/>
              <w:right w:val="single" w:sz="4" w:space="0" w:color="auto"/>
            </w:tcBorders>
            <w:shd w:val="clear" w:color="auto" w:fill="auto"/>
            <w:noWrap/>
            <w:vAlign w:val="center"/>
            <w:hideMark/>
          </w:tcPr>
          <w:p w:rsidR="007468C9" w:rsidRPr="003C61C6" w:rsidRDefault="007468C9" w:rsidP="008C6FCC">
            <w:pPr>
              <w:pStyle w:val="Sinespaciado"/>
              <w:rPr>
                <w:rFonts w:cstheme="minorHAnsi"/>
                <w:b/>
                <w:sz w:val="18"/>
                <w:szCs w:val="18"/>
              </w:rPr>
            </w:pPr>
            <w:r w:rsidRPr="003C61C6">
              <w:rPr>
                <w:rFonts w:cstheme="minorHAnsi"/>
                <w:b/>
                <w:sz w:val="18"/>
                <w:szCs w:val="18"/>
              </w:rPr>
              <w:t>Depreciación (de activos fijos)</w:t>
            </w:r>
          </w:p>
        </w:tc>
        <w:tc>
          <w:tcPr>
            <w:tcW w:w="442"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r w:rsidRPr="003C61C6">
              <w:rPr>
                <w:rFonts w:cstheme="minorHAnsi"/>
                <w:sz w:val="18"/>
                <w:szCs w:val="18"/>
              </w:rPr>
              <w:t>9.770,00</w:t>
            </w: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r w:rsidRPr="003C61C6">
              <w:rPr>
                <w:rFonts w:cstheme="minorHAnsi"/>
                <w:sz w:val="18"/>
                <w:szCs w:val="18"/>
              </w:rPr>
              <w:t>9.770,00</w:t>
            </w: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r w:rsidRPr="003C61C6">
              <w:rPr>
                <w:rFonts w:cstheme="minorHAnsi"/>
                <w:sz w:val="18"/>
                <w:szCs w:val="18"/>
              </w:rPr>
              <w:t>9.770,00</w:t>
            </w: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r w:rsidRPr="003C61C6">
              <w:rPr>
                <w:rFonts w:cstheme="minorHAnsi"/>
                <w:sz w:val="18"/>
                <w:szCs w:val="18"/>
              </w:rPr>
              <w:t>9.770,00</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r w:rsidRPr="003C61C6">
              <w:rPr>
                <w:rFonts w:cstheme="minorHAnsi"/>
                <w:sz w:val="18"/>
                <w:szCs w:val="18"/>
              </w:rPr>
              <w:t>9.770,00</w:t>
            </w:r>
          </w:p>
        </w:tc>
      </w:tr>
      <w:tr w:rsidR="007468C9" w:rsidRPr="003C61C6" w:rsidTr="008C6FCC">
        <w:trPr>
          <w:trHeight w:val="20"/>
        </w:trPr>
        <w:tc>
          <w:tcPr>
            <w:tcW w:w="2186" w:type="pct"/>
            <w:tcBorders>
              <w:top w:val="nil"/>
              <w:left w:val="single" w:sz="4" w:space="0" w:color="auto"/>
              <w:bottom w:val="single" w:sz="4" w:space="0" w:color="auto"/>
              <w:right w:val="single" w:sz="4" w:space="0" w:color="auto"/>
            </w:tcBorders>
            <w:shd w:val="clear" w:color="auto" w:fill="auto"/>
            <w:noWrap/>
            <w:vAlign w:val="center"/>
            <w:hideMark/>
          </w:tcPr>
          <w:p w:rsidR="007468C9" w:rsidRPr="003C61C6" w:rsidRDefault="007468C9" w:rsidP="008C6FCC">
            <w:pPr>
              <w:pStyle w:val="Sinespaciado"/>
              <w:rPr>
                <w:rFonts w:cstheme="minorHAnsi"/>
                <w:b/>
                <w:sz w:val="18"/>
                <w:szCs w:val="18"/>
              </w:rPr>
            </w:pPr>
            <w:r w:rsidRPr="003C61C6">
              <w:rPr>
                <w:rFonts w:cstheme="minorHAnsi"/>
                <w:b/>
                <w:sz w:val="18"/>
                <w:szCs w:val="18"/>
              </w:rPr>
              <w:t>(=) Utilidad Operacional</w:t>
            </w:r>
          </w:p>
        </w:tc>
        <w:tc>
          <w:tcPr>
            <w:tcW w:w="442"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b/>
                <w:sz w:val="18"/>
                <w:szCs w:val="18"/>
              </w:rPr>
            </w:pP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b/>
                <w:sz w:val="18"/>
                <w:szCs w:val="18"/>
              </w:rPr>
            </w:pPr>
            <w:r w:rsidRPr="003C61C6">
              <w:rPr>
                <w:rFonts w:cstheme="minorHAnsi"/>
                <w:b/>
                <w:sz w:val="18"/>
                <w:szCs w:val="18"/>
              </w:rPr>
              <w:t>9259,31</w:t>
            </w: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b/>
                <w:sz w:val="18"/>
                <w:szCs w:val="18"/>
              </w:rPr>
            </w:pPr>
            <w:r w:rsidRPr="003C61C6">
              <w:rPr>
                <w:rFonts w:cstheme="minorHAnsi"/>
                <w:b/>
                <w:sz w:val="18"/>
                <w:szCs w:val="18"/>
              </w:rPr>
              <w:t>10971,95</w:t>
            </w: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b/>
                <w:sz w:val="18"/>
                <w:szCs w:val="18"/>
              </w:rPr>
            </w:pPr>
            <w:r w:rsidRPr="003C61C6">
              <w:rPr>
                <w:rFonts w:cstheme="minorHAnsi"/>
                <w:b/>
                <w:sz w:val="18"/>
                <w:szCs w:val="18"/>
              </w:rPr>
              <w:t>12838,72</w:t>
            </w: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b/>
                <w:sz w:val="18"/>
                <w:szCs w:val="18"/>
              </w:rPr>
            </w:pPr>
            <w:r w:rsidRPr="003C61C6">
              <w:rPr>
                <w:rFonts w:cstheme="minorHAnsi"/>
                <w:b/>
                <w:sz w:val="18"/>
                <w:szCs w:val="18"/>
              </w:rPr>
              <w:t>14873,51</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b/>
                <w:sz w:val="18"/>
                <w:szCs w:val="18"/>
              </w:rPr>
            </w:pPr>
            <w:r w:rsidRPr="003C61C6">
              <w:rPr>
                <w:rFonts w:cstheme="minorHAnsi"/>
                <w:b/>
                <w:sz w:val="18"/>
                <w:szCs w:val="18"/>
              </w:rPr>
              <w:t>17091,42</w:t>
            </w:r>
          </w:p>
        </w:tc>
      </w:tr>
      <w:tr w:rsidR="007468C9" w:rsidRPr="003C61C6" w:rsidTr="008C6FCC">
        <w:trPr>
          <w:trHeight w:val="20"/>
        </w:trPr>
        <w:tc>
          <w:tcPr>
            <w:tcW w:w="2186" w:type="pct"/>
            <w:tcBorders>
              <w:top w:val="nil"/>
              <w:left w:val="single" w:sz="4" w:space="0" w:color="auto"/>
              <w:bottom w:val="single" w:sz="4" w:space="0" w:color="auto"/>
              <w:right w:val="single" w:sz="4" w:space="0" w:color="auto"/>
            </w:tcBorders>
            <w:shd w:val="clear" w:color="auto" w:fill="auto"/>
            <w:noWrap/>
            <w:vAlign w:val="center"/>
            <w:hideMark/>
          </w:tcPr>
          <w:p w:rsidR="007468C9" w:rsidRPr="003C61C6" w:rsidRDefault="007468C9" w:rsidP="008C6FCC">
            <w:pPr>
              <w:pStyle w:val="Sinespaciado"/>
              <w:rPr>
                <w:rFonts w:cstheme="minorHAnsi"/>
                <w:b/>
                <w:sz w:val="18"/>
                <w:szCs w:val="18"/>
              </w:rPr>
            </w:pPr>
            <w:r w:rsidRPr="003C61C6">
              <w:rPr>
                <w:rFonts w:cstheme="minorHAnsi"/>
                <w:b/>
                <w:sz w:val="18"/>
                <w:szCs w:val="18"/>
              </w:rPr>
              <w:t>(-) Gastos No Operacionales</w:t>
            </w:r>
          </w:p>
        </w:tc>
        <w:tc>
          <w:tcPr>
            <w:tcW w:w="442"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p>
        </w:tc>
      </w:tr>
      <w:tr w:rsidR="007468C9" w:rsidRPr="003C61C6" w:rsidTr="008C6FCC">
        <w:trPr>
          <w:trHeight w:val="20"/>
        </w:trPr>
        <w:tc>
          <w:tcPr>
            <w:tcW w:w="2186" w:type="pct"/>
            <w:tcBorders>
              <w:top w:val="nil"/>
              <w:left w:val="single" w:sz="4" w:space="0" w:color="auto"/>
              <w:bottom w:val="single" w:sz="4" w:space="0" w:color="auto"/>
              <w:right w:val="single" w:sz="4" w:space="0" w:color="auto"/>
            </w:tcBorders>
            <w:shd w:val="clear" w:color="auto" w:fill="auto"/>
            <w:noWrap/>
            <w:vAlign w:val="center"/>
            <w:hideMark/>
          </w:tcPr>
          <w:p w:rsidR="007468C9" w:rsidRPr="003C61C6" w:rsidRDefault="007468C9" w:rsidP="008C6FCC">
            <w:pPr>
              <w:pStyle w:val="Sinespaciado"/>
              <w:rPr>
                <w:rFonts w:cstheme="minorHAnsi"/>
                <w:b/>
                <w:sz w:val="18"/>
                <w:szCs w:val="18"/>
              </w:rPr>
            </w:pPr>
            <w:r w:rsidRPr="003C61C6">
              <w:rPr>
                <w:rFonts w:cstheme="minorHAnsi"/>
                <w:b/>
                <w:sz w:val="18"/>
                <w:szCs w:val="18"/>
              </w:rPr>
              <w:t>Gastos Financieros (intereses sobre prestamos)</w:t>
            </w:r>
          </w:p>
        </w:tc>
        <w:tc>
          <w:tcPr>
            <w:tcW w:w="442" w:type="pct"/>
            <w:tcBorders>
              <w:top w:val="nil"/>
              <w:left w:val="nil"/>
              <w:bottom w:val="nil"/>
              <w:right w:val="nil"/>
            </w:tcBorders>
            <w:shd w:val="clear" w:color="auto" w:fill="auto"/>
            <w:noWrap/>
            <w:vAlign w:val="center"/>
            <w:hideMark/>
          </w:tcPr>
          <w:p w:rsidR="007468C9" w:rsidRPr="003C61C6" w:rsidRDefault="007468C9" w:rsidP="00D228B0">
            <w:pPr>
              <w:pStyle w:val="Sinespaciado"/>
              <w:jc w:val="right"/>
              <w:rPr>
                <w:rFonts w:cstheme="minorHAnsi"/>
                <w:sz w:val="18"/>
                <w:szCs w:val="18"/>
              </w:rPr>
            </w:pPr>
          </w:p>
        </w:tc>
        <w:tc>
          <w:tcPr>
            <w:tcW w:w="467" w:type="pct"/>
            <w:tcBorders>
              <w:top w:val="nil"/>
              <w:left w:val="single" w:sz="4" w:space="0" w:color="auto"/>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r w:rsidRPr="003C61C6">
              <w:rPr>
                <w:rFonts w:cstheme="minorHAnsi"/>
                <w:sz w:val="18"/>
                <w:szCs w:val="18"/>
              </w:rPr>
              <w:t>4.140,00</w:t>
            </w: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r w:rsidRPr="003C61C6">
              <w:rPr>
                <w:rFonts w:cstheme="minorHAnsi"/>
                <w:sz w:val="18"/>
                <w:szCs w:val="18"/>
              </w:rPr>
              <w:t>3.461,88</w:t>
            </w: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r w:rsidRPr="003C61C6">
              <w:rPr>
                <w:rFonts w:cstheme="minorHAnsi"/>
                <w:sz w:val="18"/>
                <w:szCs w:val="18"/>
              </w:rPr>
              <w:t>2.715,94</w:t>
            </w: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r w:rsidRPr="003C61C6">
              <w:rPr>
                <w:rFonts w:cstheme="minorHAnsi"/>
                <w:sz w:val="18"/>
                <w:szCs w:val="18"/>
              </w:rPr>
              <w:t>1.895,42</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r w:rsidRPr="003C61C6">
              <w:rPr>
                <w:rFonts w:cstheme="minorHAnsi"/>
                <w:sz w:val="18"/>
                <w:szCs w:val="18"/>
              </w:rPr>
              <w:t>992,84</w:t>
            </w:r>
          </w:p>
        </w:tc>
      </w:tr>
      <w:tr w:rsidR="007468C9" w:rsidRPr="003C61C6" w:rsidTr="008C6FCC">
        <w:trPr>
          <w:trHeight w:val="20"/>
        </w:trPr>
        <w:tc>
          <w:tcPr>
            <w:tcW w:w="2186" w:type="pct"/>
            <w:tcBorders>
              <w:top w:val="nil"/>
              <w:left w:val="single" w:sz="4" w:space="0" w:color="auto"/>
              <w:bottom w:val="single" w:sz="4" w:space="0" w:color="auto"/>
              <w:right w:val="single" w:sz="4" w:space="0" w:color="auto"/>
            </w:tcBorders>
            <w:shd w:val="clear" w:color="auto" w:fill="auto"/>
            <w:noWrap/>
            <w:vAlign w:val="center"/>
            <w:hideMark/>
          </w:tcPr>
          <w:p w:rsidR="007468C9" w:rsidRPr="003C61C6" w:rsidRDefault="007468C9" w:rsidP="008C6FCC">
            <w:pPr>
              <w:pStyle w:val="Sinespaciado"/>
              <w:rPr>
                <w:rFonts w:cstheme="minorHAnsi"/>
                <w:b/>
                <w:sz w:val="18"/>
                <w:szCs w:val="18"/>
              </w:rPr>
            </w:pPr>
            <w:r w:rsidRPr="003C61C6">
              <w:rPr>
                <w:rFonts w:cstheme="minorHAnsi"/>
                <w:b/>
                <w:sz w:val="18"/>
                <w:szCs w:val="18"/>
              </w:rPr>
              <w:t xml:space="preserve">(=) Utilidad antes de </w:t>
            </w:r>
            <w:proofErr w:type="spellStart"/>
            <w:r w:rsidRPr="003C61C6">
              <w:rPr>
                <w:rFonts w:cstheme="minorHAnsi"/>
                <w:b/>
                <w:sz w:val="18"/>
                <w:szCs w:val="18"/>
              </w:rPr>
              <w:t>Part</w:t>
            </w:r>
            <w:proofErr w:type="spellEnd"/>
            <w:r w:rsidRPr="003C61C6">
              <w:rPr>
                <w:rFonts w:cstheme="minorHAnsi"/>
                <w:b/>
                <w:sz w:val="18"/>
                <w:szCs w:val="18"/>
              </w:rPr>
              <w:t xml:space="preserve">. </w:t>
            </w:r>
            <w:proofErr w:type="spellStart"/>
            <w:r w:rsidRPr="003C61C6">
              <w:rPr>
                <w:rFonts w:cstheme="minorHAnsi"/>
                <w:b/>
                <w:sz w:val="18"/>
                <w:szCs w:val="18"/>
              </w:rPr>
              <w:t>Trab</w:t>
            </w:r>
            <w:proofErr w:type="spellEnd"/>
            <w:r w:rsidRPr="003C61C6">
              <w:rPr>
                <w:rFonts w:cstheme="minorHAnsi"/>
                <w:b/>
                <w:sz w:val="18"/>
                <w:szCs w:val="18"/>
              </w:rPr>
              <w:t>. E Impuestos</w:t>
            </w:r>
          </w:p>
        </w:tc>
        <w:tc>
          <w:tcPr>
            <w:tcW w:w="442" w:type="pct"/>
            <w:tcBorders>
              <w:top w:val="single" w:sz="4" w:space="0" w:color="auto"/>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b/>
                <w:sz w:val="18"/>
                <w:szCs w:val="18"/>
              </w:rPr>
            </w:pP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b/>
                <w:sz w:val="18"/>
                <w:szCs w:val="18"/>
              </w:rPr>
            </w:pPr>
            <w:r w:rsidRPr="003C61C6">
              <w:rPr>
                <w:rFonts w:cstheme="minorHAnsi"/>
                <w:b/>
                <w:sz w:val="18"/>
                <w:szCs w:val="18"/>
              </w:rPr>
              <w:t>5.119,31</w:t>
            </w: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b/>
                <w:sz w:val="18"/>
                <w:szCs w:val="18"/>
              </w:rPr>
            </w:pPr>
            <w:r w:rsidRPr="003C61C6">
              <w:rPr>
                <w:rFonts w:cstheme="minorHAnsi"/>
                <w:b/>
                <w:sz w:val="18"/>
                <w:szCs w:val="18"/>
              </w:rPr>
              <w:t>7.510,07</w:t>
            </w: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b/>
                <w:sz w:val="18"/>
                <w:szCs w:val="18"/>
              </w:rPr>
            </w:pPr>
            <w:r w:rsidRPr="003C61C6">
              <w:rPr>
                <w:rFonts w:cstheme="minorHAnsi"/>
                <w:b/>
                <w:sz w:val="18"/>
                <w:szCs w:val="18"/>
              </w:rPr>
              <w:t>10.122,78</w:t>
            </w: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b/>
                <w:sz w:val="18"/>
                <w:szCs w:val="18"/>
              </w:rPr>
            </w:pPr>
            <w:r w:rsidRPr="003C61C6">
              <w:rPr>
                <w:rFonts w:cstheme="minorHAnsi"/>
                <w:b/>
                <w:sz w:val="18"/>
                <w:szCs w:val="18"/>
              </w:rPr>
              <w:t>12.978,09</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b/>
                <w:sz w:val="18"/>
                <w:szCs w:val="18"/>
              </w:rPr>
            </w:pPr>
            <w:r w:rsidRPr="003C61C6">
              <w:rPr>
                <w:rFonts w:cstheme="minorHAnsi"/>
                <w:b/>
                <w:sz w:val="18"/>
                <w:szCs w:val="18"/>
              </w:rPr>
              <w:t>16.098,58</w:t>
            </w:r>
          </w:p>
        </w:tc>
      </w:tr>
      <w:tr w:rsidR="007468C9" w:rsidRPr="003C61C6" w:rsidTr="008C6FCC">
        <w:trPr>
          <w:trHeight w:val="20"/>
        </w:trPr>
        <w:tc>
          <w:tcPr>
            <w:tcW w:w="2186" w:type="pct"/>
            <w:tcBorders>
              <w:top w:val="nil"/>
              <w:left w:val="single" w:sz="4" w:space="0" w:color="auto"/>
              <w:bottom w:val="single" w:sz="4" w:space="0" w:color="auto"/>
              <w:right w:val="single" w:sz="4" w:space="0" w:color="auto"/>
            </w:tcBorders>
            <w:shd w:val="clear" w:color="auto" w:fill="auto"/>
            <w:noWrap/>
            <w:vAlign w:val="center"/>
            <w:hideMark/>
          </w:tcPr>
          <w:p w:rsidR="007468C9" w:rsidRPr="003C61C6" w:rsidRDefault="007468C9" w:rsidP="008C6FCC">
            <w:pPr>
              <w:pStyle w:val="Sinespaciado"/>
              <w:rPr>
                <w:rFonts w:cstheme="minorHAnsi"/>
                <w:b/>
                <w:sz w:val="18"/>
                <w:szCs w:val="18"/>
              </w:rPr>
            </w:pPr>
            <w:r w:rsidRPr="003C61C6">
              <w:rPr>
                <w:rFonts w:cstheme="minorHAnsi"/>
                <w:b/>
                <w:sz w:val="18"/>
                <w:szCs w:val="18"/>
              </w:rPr>
              <w:t>(-) 15% Participación de Trabajadores</w:t>
            </w:r>
          </w:p>
        </w:tc>
        <w:tc>
          <w:tcPr>
            <w:tcW w:w="442"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r w:rsidRPr="003C61C6">
              <w:rPr>
                <w:rFonts w:cstheme="minorHAnsi"/>
                <w:sz w:val="18"/>
                <w:szCs w:val="18"/>
              </w:rPr>
              <w:t>767,90</w:t>
            </w: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r w:rsidRPr="003C61C6">
              <w:rPr>
                <w:rFonts w:cstheme="minorHAnsi"/>
                <w:sz w:val="18"/>
                <w:szCs w:val="18"/>
              </w:rPr>
              <w:t>1126,51</w:t>
            </w: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r w:rsidRPr="003C61C6">
              <w:rPr>
                <w:rFonts w:cstheme="minorHAnsi"/>
                <w:sz w:val="18"/>
                <w:szCs w:val="18"/>
              </w:rPr>
              <w:t>1518,42</w:t>
            </w: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r w:rsidRPr="003C61C6">
              <w:rPr>
                <w:rFonts w:cstheme="minorHAnsi"/>
                <w:sz w:val="18"/>
                <w:szCs w:val="18"/>
              </w:rPr>
              <w:t>1946,71</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r w:rsidRPr="003C61C6">
              <w:rPr>
                <w:rFonts w:cstheme="minorHAnsi"/>
                <w:sz w:val="18"/>
                <w:szCs w:val="18"/>
              </w:rPr>
              <w:t>2414,79</w:t>
            </w:r>
          </w:p>
        </w:tc>
      </w:tr>
      <w:tr w:rsidR="007468C9" w:rsidRPr="003C61C6" w:rsidTr="008C6FCC">
        <w:trPr>
          <w:trHeight w:val="20"/>
        </w:trPr>
        <w:tc>
          <w:tcPr>
            <w:tcW w:w="2186" w:type="pct"/>
            <w:tcBorders>
              <w:top w:val="nil"/>
              <w:left w:val="single" w:sz="4" w:space="0" w:color="auto"/>
              <w:bottom w:val="nil"/>
              <w:right w:val="single" w:sz="4" w:space="0" w:color="auto"/>
            </w:tcBorders>
            <w:shd w:val="clear" w:color="auto" w:fill="auto"/>
            <w:noWrap/>
            <w:vAlign w:val="center"/>
            <w:hideMark/>
          </w:tcPr>
          <w:p w:rsidR="007468C9" w:rsidRPr="003C61C6" w:rsidRDefault="007468C9" w:rsidP="008C6FCC">
            <w:pPr>
              <w:pStyle w:val="Sinespaciado"/>
              <w:rPr>
                <w:rFonts w:cstheme="minorHAnsi"/>
                <w:b/>
                <w:sz w:val="18"/>
                <w:szCs w:val="18"/>
              </w:rPr>
            </w:pPr>
            <w:r w:rsidRPr="003C61C6">
              <w:rPr>
                <w:rFonts w:cstheme="minorHAnsi"/>
                <w:b/>
                <w:sz w:val="18"/>
                <w:szCs w:val="18"/>
              </w:rPr>
              <w:t>(=) Utilidad antes de Impuestos</w:t>
            </w:r>
          </w:p>
        </w:tc>
        <w:tc>
          <w:tcPr>
            <w:tcW w:w="442"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b/>
                <w:sz w:val="18"/>
                <w:szCs w:val="18"/>
              </w:rPr>
            </w:pP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b/>
                <w:sz w:val="18"/>
                <w:szCs w:val="18"/>
              </w:rPr>
            </w:pPr>
            <w:r w:rsidRPr="003C61C6">
              <w:rPr>
                <w:rFonts w:cstheme="minorHAnsi"/>
                <w:b/>
                <w:sz w:val="18"/>
                <w:szCs w:val="18"/>
              </w:rPr>
              <w:t>4.351,41</w:t>
            </w: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b/>
                <w:sz w:val="18"/>
                <w:szCs w:val="18"/>
              </w:rPr>
            </w:pPr>
            <w:r w:rsidRPr="003C61C6">
              <w:rPr>
                <w:rFonts w:cstheme="minorHAnsi"/>
                <w:b/>
                <w:sz w:val="18"/>
                <w:szCs w:val="18"/>
              </w:rPr>
              <w:t>6.383,56</w:t>
            </w: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b/>
                <w:sz w:val="18"/>
                <w:szCs w:val="18"/>
              </w:rPr>
            </w:pPr>
            <w:r w:rsidRPr="003C61C6">
              <w:rPr>
                <w:rFonts w:cstheme="minorHAnsi"/>
                <w:b/>
                <w:sz w:val="18"/>
                <w:szCs w:val="18"/>
              </w:rPr>
              <w:t>8.604,36</w:t>
            </w: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b/>
                <w:sz w:val="18"/>
                <w:szCs w:val="18"/>
              </w:rPr>
            </w:pPr>
            <w:r w:rsidRPr="003C61C6">
              <w:rPr>
                <w:rFonts w:cstheme="minorHAnsi"/>
                <w:b/>
                <w:sz w:val="18"/>
                <w:szCs w:val="18"/>
              </w:rPr>
              <w:t>11.031,37</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b/>
                <w:sz w:val="18"/>
                <w:szCs w:val="18"/>
              </w:rPr>
            </w:pPr>
            <w:r w:rsidRPr="003C61C6">
              <w:rPr>
                <w:rFonts w:cstheme="minorHAnsi"/>
                <w:b/>
                <w:sz w:val="18"/>
                <w:szCs w:val="18"/>
              </w:rPr>
              <w:t>13.683,79</w:t>
            </w:r>
          </w:p>
        </w:tc>
      </w:tr>
      <w:tr w:rsidR="007468C9" w:rsidRPr="003C61C6" w:rsidTr="008C6FCC">
        <w:trPr>
          <w:trHeight w:val="20"/>
        </w:trPr>
        <w:tc>
          <w:tcPr>
            <w:tcW w:w="21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68C9" w:rsidRPr="003C61C6" w:rsidRDefault="007468C9" w:rsidP="008C6FCC">
            <w:pPr>
              <w:pStyle w:val="Sinespaciado"/>
              <w:rPr>
                <w:rFonts w:cstheme="minorHAnsi"/>
                <w:b/>
                <w:sz w:val="18"/>
                <w:szCs w:val="18"/>
              </w:rPr>
            </w:pPr>
            <w:r w:rsidRPr="003C61C6">
              <w:rPr>
                <w:rFonts w:cstheme="minorHAnsi"/>
                <w:b/>
                <w:sz w:val="18"/>
                <w:szCs w:val="18"/>
              </w:rPr>
              <w:t>(-) 23% Impuesto a la Renta</w:t>
            </w:r>
          </w:p>
        </w:tc>
        <w:tc>
          <w:tcPr>
            <w:tcW w:w="442"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r w:rsidRPr="003C61C6">
              <w:rPr>
                <w:rFonts w:cstheme="minorHAnsi"/>
                <w:sz w:val="18"/>
                <w:szCs w:val="18"/>
              </w:rPr>
              <w:t>1000,82</w:t>
            </w: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r w:rsidRPr="003C61C6">
              <w:rPr>
                <w:rFonts w:cstheme="minorHAnsi"/>
                <w:sz w:val="18"/>
                <w:szCs w:val="18"/>
              </w:rPr>
              <w:t>1468,22</w:t>
            </w: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r w:rsidRPr="003C61C6">
              <w:rPr>
                <w:rFonts w:cstheme="minorHAnsi"/>
                <w:sz w:val="18"/>
                <w:szCs w:val="18"/>
              </w:rPr>
              <w:t>1979,00</w:t>
            </w: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r w:rsidRPr="003C61C6">
              <w:rPr>
                <w:rFonts w:cstheme="minorHAnsi"/>
                <w:sz w:val="18"/>
                <w:szCs w:val="18"/>
              </w:rPr>
              <w:t>2537,22</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r w:rsidRPr="003C61C6">
              <w:rPr>
                <w:rFonts w:cstheme="minorHAnsi"/>
                <w:sz w:val="18"/>
                <w:szCs w:val="18"/>
              </w:rPr>
              <w:t>3147,27</w:t>
            </w:r>
          </w:p>
        </w:tc>
      </w:tr>
      <w:tr w:rsidR="007468C9" w:rsidRPr="003C61C6" w:rsidTr="008C6FCC">
        <w:trPr>
          <w:trHeight w:val="20"/>
        </w:trPr>
        <w:tc>
          <w:tcPr>
            <w:tcW w:w="2186" w:type="pct"/>
            <w:tcBorders>
              <w:top w:val="nil"/>
              <w:left w:val="single" w:sz="4" w:space="0" w:color="auto"/>
              <w:bottom w:val="single" w:sz="4" w:space="0" w:color="auto"/>
              <w:right w:val="single" w:sz="4" w:space="0" w:color="auto"/>
            </w:tcBorders>
            <w:shd w:val="clear" w:color="auto" w:fill="auto"/>
            <w:noWrap/>
            <w:vAlign w:val="center"/>
            <w:hideMark/>
          </w:tcPr>
          <w:p w:rsidR="007468C9" w:rsidRPr="003C61C6" w:rsidRDefault="007468C9" w:rsidP="008C6FCC">
            <w:pPr>
              <w:pStyle w:val="Sinespaciado"/>
              <w:rPr>
                <w:rFonts w:cstheme="minorHAnsi"/>
                <w:b/>
                <w:sz w:val="18"/>
                <w:szCs w:val="18"/>
              </w:rPr>
            </w:pPr>
            <w:r w:rsidRPr="003C61C6">
              <w:rPr>
                <w:rFonts w:cstheme="minorHAnsi"/>
                <w:b/>
                <w:sz w:val="18"/>
                <w:szCs w:val="18"/>
              </w:rPr>
              <w:t>(=) UTILIDAD NETA</w:t>
            </w:r>
          </w:p>
        </w:tc>
        <w:tc>
          <w:tcPr>
            <w:tcW w:w="442"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b/>
                <w:sz w:val="18"/>
                <w:szCs w:val="18"/>
              </w:rPr>
            </w:pP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b/>
                <w:sz w:val="18"/>
                <w:szCs w:val="18"/>
              </w:rPr>
            </w:pPr>
            <w:r w:rsidRPr="003C61C6">
              <w:rPr>
                <w:rFonts w:cstheme="minorHAnsi"/>
                <w:b/>
                <w:sz w:val="18"/>
                <w:szCs w:val="18"/>
              </w:rPr>
              <w:t>3.350,59</w:t>
            </w: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b/>
                <w:sz w:val="18"/>
                <w:szCs w:val="18"/>
              </w:rPr>
            </w:pPr>
            <w:r w:rsidRPr="003C61C6">
              <w:rPr>
                <w:rFonts w:cstheme="minorHAnsi"/>
                <w:b/>
                <w:sz w:val="18"/>
                <w:szCs w:val="18"/>
              </w:rPr>
              <w:t>4.915,34</w:t>
            </w: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b/>
                <w:sz w:val="18"/>
                <w:szCs w:val="18"/>
              </w:rPr>
            </w:pPr>
            <w:r w:rsidRPr="003C61C6">
              <w:rPr>
                <w:rFonts w:cstheme="minorHAnsi"/>
                <w:b/>
                <w:sz w:val="18"/>
                <w:szCs w:val="18"/>
              </w:rPr>
              <w:t>6.625,36</w:t>
            </w: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b/>
                <w:sz w:val="18"/>
                <w:szCs w:val="18"/>
              </w:rPr>
            </w:pPr>
            <w:r w:rsidRPr="003C61C6">
              <w:rPr>
                <w:rFonts w:cstheme="minorHAnsi"/>
                <w:b/>
                <w:sz w:val="18"/>
                <w:szCs w:val="18"/>
              </w:rPr>
              <w:t>8.494,16</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b/>
                <w:sz w:val="18"/>
                <w:szCs w:val="18"/>
              </w:rPr>
            </w:pPr>
            <w:r w:rsidRPr="003C61C6">
              <w:rPr>
                <w:rFonts w:cstheme="minorHAnsi"/>
                <w:b/>
                <w:sz w:val="18"/>
                <w:szCs w:val="18"/>
              </w:rPr>
              <w:t>10.536,52</w:t>
            </w:r>
          </w:p>
        </w:tc>
      </w:tr>
      <w:tr w:rsidR="007468C9" w:rsidRPr="003C61C6" w:rsidTr="008C6FCC">
        <w:trPr>
          <w:trHeight w:val="20"/>
        </w:trPr>
        <w:tc>
          <w:tcPr>
            <w:tcW w:w="2186" w:type="pct"/>
            <w:tcBorders>
              <w:top w:val="nil"/>
              <w:left w:val="single" w:sz="4" w:space="0" w:color="auto"/>
              <w:bottom w:val="single" w:sz="4" w:space="0" w:color="auto"/>
              <w:right w:val="single" w:sz="4" w:space="0" w:color="auto"/>
            </w:tcBorders>
            <w:shd w:val="clear" w:color="auto" w:fill="auto"/>
            <w:noWrap/>
            <w:vAlign w:val="center"/>
            <w:hideMark/>
          </w:tcPr>
          <w:p w:rsidR="007468C9" w:rsidRPr="003C61C6" w:rsidRDefault="007468C9" w:rsidP="008C6FCC">
            <w:pPr>
              <w:pStyle w:val="Sinespaciado"/>
              <w:rPr>
                <w:rFonts w:cstheme="minorHAnsi"/>
                <w:b/>
                <w:sz w:val="18"/>
                <w:szCs w:val="18"/>
              </w:rPr>
            </w:pPr>
            <w:r w:rsidRPr="003C61C6">
              <w:rPr>
                <w:rFonts w:cstheme="minorHAnsi"/>
                <w:b/>
                <w:sz w:val="18"/>
                <w:szCs w:val="18"/>
              </w:rPr>
              <w:t>(+) Amortización (de Intangibles)</w:t>
            </w:r>
          </w:p>
        </w:tc>
        <w:tc>
          <w:tcPr>
            <w:tcW w:w="442"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p>
        </w:tc>
      </w:tr>
      <w:tr w:rsidR="007468C9" w:rsidRPr="003C61C6" w:rsidTr="008C6FCC">
        <w:trPr>
          <w:trHeight w:val="20"/>
        </w:trPr>
        <w:tc>
          <w:tcPr>
            <w:tcW w:w="2186" w:type="pct"/>
            <w:tcBorders>
              <w:top w:val="nil"/>
              <w:left w:val="single" w:sz="4" w:space="0" w:color="auto"/>
              <w:bottom w:val="single" w:sz="4" w:space="0" w:color="auto"/>
              <w:right w:val="single" w:sz="4" w:space="0" w:color="auto"/>
            </w:tcBorders>
            <w:shd w:val="clear" w:color="auto" w:fill="auto"/>
            <w:noWrap/>
            <w:vAlign w:val="center"/>
            <w:hideMark/>
          </w:tcPr>
          <w:p w:rsidR="007468C9" w:rsidRPr="003C61C6" w:rsidRDefault="007468C9" w:rsidP="008C6FCC">
            <w:pPr>
              <w:pStyle w:val="Sinespaciado"/>
              <w:rPr>
                <w:rFonts w:cstheme="minorHAnsi"/>
                <w:b/>
                <w:sz w:val="18"/>
                <w:szCs w:val="18"/>
              </w:rPr>
            </w:pPr>
            <w:r w:rsidRPr="003C61C6">
              <w:rPr>
                <w:rFonts w:cstheme="minorHAnsi"/>
                <w:b/>
                <w:sz w:val="18"/>
                <w:szCs w:val="18"/>
              </w:rPr>
              <w:t xml:space="preserve">(+) </w:t>
            </w:r>
            <w:r w:rsidR="00D228B0" w:rsidRPr="003C61C6">
              <w:rPr>
                <w:rFonts w:cstheme="minorHAnsi"/>
                <w:b/>
                <w:sz w:val="18"/>
                <w:szCs w:val="18"/>
              </w:rPr>
              <w:t>Depreciación</w:t>
            </w:r>
            <w:r w:rsidRPr="003C61C6">
              <w:rPr>
                <w:rFonts w:cstheme="minorHAnsi"/>
                <w:b/>
                <w:sz w:val="18"/>
                <w:szCs w:val="18"/>
              </w:rPr>
              <w:t xml:space="preserve"> (de activos fijos)</w:t>
            </w:r>
          </w:p>
        </w:tc>
        <w:tc>
          <w:tcPr>
            <w:tcW w:w="442"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r w:rsidRPr="003C61C6">
              <w:rPr>
                <w:rFonts w:cstheme="minorHAnsi"/>
                <w:sz w:val="18"/>
                <w:szCs w:val="18"/>
              </w:rPr>
              <w:t>9770,00</w:t>
            </w: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r w:rsidRPr="003C61C6">
              <w:rPr>
                <w:rFonts w:cstheme="minorHAnsi"/>
                <w:sz w:val="18"/>
                <w:szCs w:val="18"/>
              </w:rPr>
              <w:t>9770,00</w:t>
            </w: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r w:rsidRPr="003C61C6">
              <w:rPr>
                <w:rFonts w:cstheme="minorHAnsi"/>
                <w:sz w:val="18"/>
                <w:szCs w:val="18"/>
              </w:rPr>
              <w:t>9770,00</w:t>
            </w: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r w:rsidRPr="003C61C6">
              <w:rPr>
                <w:rFonts w:cstheme="minorHAnsi"/>
                <w:sz w:val="18"/>
                <w:szCs w:val="18"/>
              </w:rPr>
              <w:t>9770,00</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r w:rsidRPr="003C61C6">
              <w:rPr>
                <w:rFonts w:cstheme="minorHAnsi"/>
                <w:sz w:val="18"/>
                <w:szCs w:val="18"/>
              </w:rPr>
              <w:t>9770,00</w:t>
            </w:r>
          </w:p>
        </w:tc>
      </w:tr>
      <w:tr w:rsidR="007468C9" w:rsidRPr="003C61C6" w:rsidTr="008C6FCC">
        <w:trPr>
          <w:trHeight w:val="20"/>
        </w:trPr>
        <w:tc>
          <w:tcPr>
            <w:tcW w:w="2186" w:type="pct"/>
            <w:tcBorders>
              <w:top w:val="nil"/>
              <w:left w:val="single" w:sz="4" w:space="0" w:color="auto"/>
              <w:bottom w:val="single" w:sz="4" w:space="0" w:color="auto"/>
              <w:right w:val="single" w:sz="4" w:space="0" w:color="auto"/>
            </w:tcBorders>
            <w:shd w:val="clear" w:color="auto" w:fill="auto"/>
            <w:noWrap/>
            <w:vAlign w:val="center"/>
            <w:hideMark/>
          </w:tcPr>
          <w:p w:rsidR="007468C9" w:rsidRPr="003C61C6" w:rsidRDefault="007468C9" w:rsidP="008C6FCC">
            <w:pPr>
              <w:pStyle w:val="Sinespaciado"/>
              <w:rPr>
                <w:rFonts w:cstheme="minorHAnsi"/>
                <w:b/>
                <w:sz w:val="18"/>
                <w:szCs w:val="18"/>
              </w:rPr>
            </w:pPr>
            <w:r w:rsidRPr="003C61C6">
              <w:rPr>
                <w:rFonts w:cstheme="minorHAnsi"/>
                <w:b/>
                <w:sz w:val="18"/>
                <w:szCs w:val="18"/>
              </w:rPr>
              <w:t>(-) Inversión</w:t>
            </w:r>
          </w:p>
        </w:tc>
        <w:tc>
          <w:tcPr>
            <w:tcW w:w="442"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r w:rsidRPr="003C61C6">
              <w:rPr>
                <w:rFonts w:cstheme="minorHAnsi"/>
                <w:sz w:val="18"/>
                <w:szCs w:val="18"/>
              </w:rPr>
              <w:t>-69000,00</w:t>
            </w: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p>
        </w:tc>
      </w:tr>
      <w:tr w:rsidR="007468C9" w:rsidRPr="003C61C6" w:rsidTr="008C6FCC">
        <w:trPr>
          <w:trHeight w:val="20"/>
        </w:trPr>
        <w:tc>
          <w:tcPr>
            <w:tcW w:w="2186" w:type="pct"/>
            <w:tcBorders>
              <w:top w:val="nil"/>
              <w:left w:val="single" w:sz="4" w:space="0" w:color="auto"/>
              <w:bottom w:val="single" w:sz="4" w:space="0" w:color="auto"/>
              <w:right w:val="single" w:sz="4" w:space="0" w:color="auto"/>
            </w:tcBorders>
            <w:shd w:val="clear" w:color="auto" w:fill="auto"/>
            <w:noWrap/>
            <w:vAlign w:val="center"/>
            <w:hideMark/>
          </w:tcPr>
          <w:p w:rsidR="007468C9" w:rsidRPr="003C61C6" w:rsidRDefault="007468C9" w:rsidP="008C6FCC">
            <w:pPr>
              <w:pStyle w:val="Sinespaciado"/>
              <w:rPr>
                <w:rFonts w:cstheme="minorHAnsi"/>
                <w:b/>
                <w:sz w:val="18"/>
                <w:szCs w:val="18"/>
              </w:rPr>
            </w:pPr>
            <w:r w:rsidRPr="003C61C6">
              <w:rPr>
                <w:rFonts w:cstheme="minorHAnsi"/>
                <w:b/>
                <w:sz w:val="18"/>
                <w:szCs w:val="18"/>
              </w:rPr>
              <w:t>(+) Préstamo</w:t>
            </w:r>
          </w:p>
        </w:tc>
        <w:tc>
          <w:tcPr>
            <w:tcW w:w="442"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r w:rsidRPr="003C61C6">
              <w:rPr>
                <w:rFonts w:cstheme="minorHAnsi"/>
                <w:sz w:val="18"/>
                <w:szCs w:val="18"/>
              </w:rPr>
              <w:t>41400,00</w:t>
            </w: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p>
        </w:tc>
      </w:tr>
      <w:tr w:rsidR="007468C9" w:rsidRPr="003C61C6" w:rsidTr="008C6FCC">
        <w:trPr>
          <w:trHeight w:val="20"/>
        </w:trPr>
        <w:tc>
          <w:tcPr>
            <w:tcW w:w="2186" w:type="pct"/>
            <w:tcBorders>
              <w:top w:val="nil"/>
              <w:left w:val="single" w:sz="4" w:space="0" w:color="auto"/>
              <w:bottom w:val="single" w:sz="4" w:space="0" w:color="auto"/>
              <w:right w:val="single" w:sz="4" w:space="0" w:color="auto"/>
            </w:tcBorders>
            <w:shd w:val="clear" w:color="auto" w:fill="auto"/>
            <w:noWrap/>
            <w:vAlign w:val="center"/>
            <w:hideMark/>
          </w:tcPr>
          <w:p w:rsidR="007468C9" w:rsidRPr="003C61C6" w:rsidRDefault="007468C9" w:rsidP="008C6FCC">
            <w:pPr>
              <w:pStyle w:val="Sinespaciado"/>
              <w:rPr>
                <w:rFonts w:cstheme="minorHAnsi"/>
                <w:b/>
                <w:sz w:val="18"/>
                <w:szCs w:val="18"/>
              </w:rPr>
            </w:pPr>
            <w:r w:rsidRPr="003C61C6">
              <w:rPr>
                <w:rFonts w:cstheme="minorHAnsi"/>
                <w:b/>
                <w:sz w:val="18"/>
                <w:szCs w:val="18"/>
              </w:rPr>
              <w:t xml:space="preserve">(-) Amortización Capital del </w:t>
            </w:r>
            <w:r w:rsidR="00D228B0" w:rsidRPr="003C61C6">
              <w:rPr>
                <w:rFonts w:cstheme="minorHAnsi"/>
                <w:b/>
                <w:sz w:val="18"/>
                <w:szCs w:val="18"/>
              </w:rPr>
              <w:t>Préstamo</w:t>
            </w:r>
          </w:p>
        </w:tc>
        <w:tc>
          <w:tcPr>
            <w:tcW w:w="442"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r w:rsidRPr="003C61C6">
              <w:rPr>
                <w:rFonts w:cstheme="minorHAnsi"/>
                <w:sz w:val="18"/>
                <w:szCs w:val="18"/>
              </w:rPr>
              <w:t>-10.921,22</w:t>
            </w: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r w:rsidRPr="003C61C6">
              <w:rPr>
                <w:rFonts w:cstheme="minorHAnsi"/>
                <w:sz w:val="18"/>
                <w:szCs w:val="18"/>
              </w:rPr>
              <w:t>-10.921,22</w:t>
            </w: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r w:rsidRPr="003C61C6">
              <w:rPr>
                <w:rFonts w:cstheme="minorHAnsi"/>
                <w:sz w:val="18"/>
                <w:szCs w:val="18"/>
              </w:rPr>
              <w:t>-10.921,22</w:t>
            </w: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r w:rsidRPr="003C61C6">
              <w:rPr>
                <w:rFonts w:cstheme="minorHAnsi"/>
                <w:sz w:val="18"/>
                <w:szCs w:val="18"/>
              </w:rPr>
              <w:t>-10.921,22</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r w:rsidRPr="003C61C6">
              <w:rPr>
                <w:rFonts w:cstheme="minorHAnsi"/>
                <w:sz w:val="18"/>
                <w:szCs w:val="18"/>
              </w:rPr>
              <w:t>-10.921,22</w:t>
            </w:r>
          </w:p>
        </w:tc>
      </w:tr>
      <w:tr w:rsidR="007468C9" w:rsidRPr="003C61C6" w:rsidTr="008C6FCC">
        <w:trPr>
          <w:trHeight w:val="20"/>
        </w:trPr>
        <w:tc>
          <w:tcPr>
            <w:tcW w:w="2186" w:type="pct"/>
            <w:tcBorders>
              <w:top w:val="nil"/>
              <w:left w:val="single" w:sz="4" w:space="0" w:color="auto"/>
              <w:bottom w:val="single" w:sz="4" w:space="0" w:color="auto"/>
              <w:right w:val="single" w:sz="4" w:space="0" w:color="auto"/>
            </w:tcBorders>
            <w:shd w:val="clear" w:color="auto" w:fill="auto"/>
            <w:noWrap/>
            <w:vAlign w:val="center"/>
            <w:hideMark/>
          </w:tcPr>
          <w:p w:rsidR="007468C9" w:rsidRPr="003C61C6" w:rsidRDefault="007468C9" w:rsidP="008C6FCC">
            <w:pPr>
              <w:pStyle w:val="Sinespaciado"/>
              <w:rPr>
                <w:rFonts w:cstheme="minorHAnsi"/>
                <w:b/>
                <w:sz w:val="18"/>
                <w:szCs w:val="18"/>
              </w:rPr>
            </w:pPr>
            <w:r w:rsidRPr="003C61C6">
              <w:rPr>
                <w:rFonts w:cstheme="minorHAnsi"/>
                <w:b/>
                <w:sz w:val="18"/>
                <w:szCs w:val="18"/>
              </w:rPr>
              <w:t>(-) Capital de Trabajo</w:t>
            </w:r>
          </w:p>
        </w:tc>
        <w:tc>
          <w:tcPr>
            <w:tcW w:w="442"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r w:rsidRPr="003C61C6">
              <w:rPr>
                <w:rFonts w:cstheme="minorHAnsi"/>
                <w:sz w:val="18"/>
                <w:szCs w:val="18"/>
              </w:rPr>
              <w:t>0,00</w:t>
            </w: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p>
        </w:tc>
      </w:tr>
      <w:tr w:rsidR="007468C9" w:rsidRPr="003C61C6" w:rsidTr="008C6FCC">
        <w:trPr>
          <w:trHeight w:val="20"/>
        </w:trPr>
        <w:tc>
          <w:tcPr>
            <w:tcW w:w="2186" w:type="pct"/>
            <w:tcBorders>
              <w:top w:val="nil"/>
              <w:left w:val="single" w:sz="4" w:space="0" w:color="auto"/>
              <w:bottom w:val="single" w:sz="4" w:space="0" w:color="auto"/>
              <w:right w:val="single" w:sz="4" w:space="0" w:color="auto"/>
            </w:tcBorders>
            <w:shd w:val="clear" w:color="auto" w:fill="auto"/>
            <w:noWrap/>
            <w:vAlign w:val="center"/>
            <w:hideMark/>
          </w:tcPr>
          <w:p w:rsidR="007468C9" w:rsidRPr="003C61C6" w:rsidRDefault="007468C9" w:rsidP="008C6FCC">
            <w:pPr>
              <w:pStyle w:val="Sinespaciado"/>
              <w:rPr>
                <w:rFonts w:cstheme="minorHAnsi"/>
                <w:b/>
                <w:sz w:val="18"/>
                <w:szCs w:val="18"/>
              </w:rPr>
            </w:pPr>
            <w:r w:rsidRPr="003C61C6">
              <w:rPr>
                <w:rFonts w:cstheme="minorHAnsi"/>
                <w:b/>
                <w:sz w:val="18"/>
                <w:szCs w:val="18"/>
              </w:rPr>
              <w:t xml:space="preserve">(+) Recuperación Capital de </w:t>
            </w:r>
            <w:proofErr w:type="spellStart"/>
            <w:r w:rsidRPr="003C61C6">
              <w:rPr>
                <w:rFonts w:cstheme="minorHAnsi"/>
                <w:b/>
                <w:sz w:val="18"/>
                <w:szCs w:val="18"/>
              </w:rPr>
              <w:t>Trabj</w:t>
            </w:r>
            <w:proofErr w:type="spellEnd"/>
            <w:r w:rsidRPr="003C61C6">
              <w:rPr>
                <w:rFonts w:cstheme="minorHAnsi"/>
                <w:b/>
                <w:sz w:val="18"/>
                <w:szCs w:val="18"/>
              </w:rPr>
              <w:t>.</w:t>
            </w:r>
          </w:p>
        </w:tc>
        <w:tc>
          <w:tcPr>
            <w:tcW w:w="442"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r w:rsidRPr="003C61C6">
              <w:rPr>
                <w:rFonts w:cstheme="minorHAnsi"/>
                <w:sz w:val="18"/>
                <w:szCs w:val="18"/>
              </w:rPr>
              <w:t>0,00</w:t>
            </w:r>
          </w:p>
        </w:tc>
      </w:tr>
      <w:tr w:rsidR="007468C9" w:rsidRPr="003C61C6" w:rsidTr="008C6FCC">
        <w:trPr>
          <w:trHeight w:val="20"/>
        </w:trPr>
        <w:tc>
          <w:tcPr>
            <w:tcW w:w="2186" w:type="pct"/>
            <w:tcBorders>
              <w:top w:val="nil"/>
              <w:left w:val="single" w:sz="4" w:space="0" w:color="auto"/>
              <w:bottom w:val="single" w:sz="4" w:space="0" w:color="auto"/>
              <w:right w:val="single" w:sz="4" w:space="0" w:color="auto"/>
            </w:tcBorders>
            <w:shd w:val="clear" w:color="auto" w:fill="auto"/>
            <w:noWrap/>
            <w:vAlign w:val="center"/>
            <w:hideMark/>
          </w:tcPr>
          <w:p w:rsidR="007468C9" w:rsidRPr="003C61C6" w:rsidRDefault="007468C9" w:rsidP="008C6FCC">
            <w:pPr>
              <w:pStyle w:val="Sinespaciado"/>
              <w:rPr>
                <w:rFonts w:cstheme="minorHAnsi"/>
                <w:b/>
                <w:sz w:val="18"/>
                <w:szCs w:val="18"/>
              </w:rPr>
            </w:pPr>
            <w:r w:rsidRPr="003C61C6">
              <w:rPr>
                <w:rFonts w:cstheme="minorHAnsi"/>
                <w:b/>
                <w:sz w:val="18"/>
                <w:szCs w:val="18"/>
              </w:rPr>
              <w:t>(+) Valor de Desecho</w:t>
            </w:r>
          </w:p>
        </w:tc>
        <w:tc>
          <w:tcPr>
            <w:tcW w:w="442"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sz w:val="18"/>
                <w:szCs w:val="18"/>
              </w:rPr>
            </w:pPr>
            <w:r w:rsidRPr="003C61C6">
              <w:rPr>
                <w:rFonts w:cstheme="minorHAnsi"/>
                <w:sz w:val="18"/>
                <w:szCs w:val="18"/>
              </w:rPr>
              <w:t>16.950,00</w:t>
            </w:r>
          </w:p>
        </w:tc>
      </w:tr>
      <w:tr w:rsidR="007468C9" w:rsidRPr="003C61C6" w:rsidTr="008C6FCC">
        <w:trPr>
          <w:trHeight w:val="20"/>
        </w:trPr>
        <w:tc>
          <w:tcPr>
            <w:tcW w:w="2186" w:type="pct"/>
            <w:tcBorders>
              <w:top w:val="nil"/>
              <w:left w:val="single" w:sz="4" w:space="0" w:color="auto"/>
              <w:bottom w:val="single" w:sz="4" w:space="0" w:color="auto"/>
              <w:right w:val="single" w:sz="4" w:space="0" w:color="auto"/>
            </w:tcBorders>
            <w:shd w:val="clear" w:color="auto" w:fill="auto"/>
            <w:noWrap/>
            <w:vAlign w:val="center"/>
            <w:hideMark/>
          </w:tcPr>
          <w:p w:rsidR="007468C9" w:rsidRPr="003C61C6" w:rsidRDefault="007468C9" w:rsidP="008C6FCC">
            <w:pPr>
              <w:pStyle w:val="Sinespaciado"/>
              <w:rPr>
                <w:rFonts w:cstheme="minorHAnsi"/>
                <w:b/>
                <w:sz w:val="18"/>
                <w:szCs w:val="18"/>
              </w:rPr>
            </w:pPr>
            <w:r w:rsidRPr="003C61C6">
              <w:rPr>
                <w:rFonts w:cstheme="minorHAnsi"/>
                <w:b/>
                <w:sz w:val="18"/>
                <w:szCs w:val="18"/>
              </w:rPr>
              <w:t>(=) Flujo Neto Efectivo</w:t>
            </w:r>
          </w:p>
        </w:tc>
        <w:tc>
          <w:tcPr>
            <w:tcW w:w="442"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b/>
                <w:sz w:val="18"/>
                <w:szCs w:val="18"/>
              </w:rPr>
            </w:pPr>
            <w:r w:rsidRPr="003C61C6">
              <w:rPr>
                <w:rFonts w:cstheme="minorHAnsi"/>
                <w:b/>
                <w:sz w:val="18"/>
                <w:szCs w:val="18"/>
              </w:rPr>
              <w:t>-27600,00</w:t>
            </w: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b/>
                <w:sz w:val="18"/>
                <w:szCs w:val="18"/>
              </w:rPr>
            </w:pPr>
            <w:r w:rsidRPr="003C61C6">
              <w:rPr>
                <w:rFonts w:cstheme="minorHAnsi"/>
                <w:b/>
                <w:sz w:val="18"/>
                <w:szCs w:val="18"/>
              </w:rPr>
              <w:t>2199,37</w:t>
            </w: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b/>
                <w:sz w:val="18"/>
                <w:szCs w:val="18"/>
              </w:rPr>
            </w:pPr>
            <w:r w:rsidRPr="003C61C6">
              <w:rPr>
                <w:rFonts w:cstheme="minorHAnsi"/>
                <w:b/>
                <w:sz w:val="18"/>
                <w:szCs w:val="18"/>
              </w:rPr>
              <w:t>3764,12</w:t>
            </w: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b/>
                <w:sz w:val="18"/>
                <w:szCs w:val="18"/>
              </w:rPr>
            </w:pPr>
            <w:r w:rsidRPr="003C61C6">
              <w:rPr>
                <w:rFonts w:cstheme="minorHAnsi"/>
                <w:b/>
                <w:sz w:val="18"/>
                <w:szCs w:val="18"/>
              </w:rPr>
              <w:t>5474,14</w:t>
            </w:r>
          </w:p>
        </w:tc>
        <w:tc>
          <w:tcPr>
            <w:tcW w:w="467"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b/>
                <w:sz w:val="18"/>
                <w:szCs w:val="18"/>
              </w:rPr>
            </w:pPr>
            <w:r w:rsidRPr="003C61C6">
              <w:rPr>
                <w:rFonts w:cstheme="minorHAnsi"/>
                <w:b/>
                <w:sz w:val="18"/>
                <w:szCs w:val="18"/>
              </w:rPr>
              <w:t>7342,94</w:t>
            </w:r>
          </w:p>
        </w:tc>
        <w:tc>
          <w:tcPr>
            <w:tcW w:w="505"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D228B0">
            <w:pPr>
              <w:pStyle w:val="Sinespaciado"/>
              <w:jc w:val="right"/>
              <w:rPr>
                <w:rFonts w:cstheme="minorHAnsi"/>
                <w:b/>
                <w:sz w:val="18"/>
                <w:szCs w:val="18"/>
              </w:rPr>
            </w:pPr>
            <w:r w:rsidRPr="003C61C6">
              <w:rPr>
                <w:rFonts w:cstheme="minorHAnsi"/>
                <w:b/>
                <w:sz w:val="18"/>
                <w:szCs w:val="18"/>
              </w:rPr>
              <w:t>26335,30</w:t>
            </w:r>
          </w:p>
        </w:tc>
      </w:tr>
      <w:tr w:rsidR="007468C9" w:rsidRPr="003C61C6" w:rsidTr="008C6FCC">
        <w:trPr>
          <w:trHeight w:val="20"/>
        </w:trPr>
        <w:tc>
          <w:tcPr>
            <w:tcW w:w="2186" w:type="pct"/>
            <w:tcBorders>
              <w:top w:val="nil"/>
              <w:left w:val="nil"/>
              <w:bottom w:val="nil"/>
              <w:right w:val="nil"/>
            </w:tcBorders>
            <w:shd w:val="clear" w:color="auto" w:fill="auto"/>
            <w:noWrap/>
            <w:vAlign w:val="center"/>
            <w:hideMark/>
          </w:tcPr>
          <w:p w:rsidR="007468C9" w:rsidRPr="003C61C6" w:rsidRDefault="007468C9" w:rsidP="008C6FCC">
            <w:pPr>
              <w:pStyle w:val="Sinespaciado"/>
              <w:jc w:val="center"/>
              <w:rPr>
                <w:rFonts w:cstheme="minorHAnsi"/>
                <w:b/>
                <w:sz w:val="18"/>
                <w:szCs w:val="18"/>
              </w:rPr>
            </w:pPr>
          </w:p>
        </w:tc>
        <w:tc>
          <w:tcPr>
            <w:tcW w:w="442" w:type="pct"/>
            <w:tcBorders>
              <w:top w:val="nil"/>
              <w:left w:val="nil"/>
              <w:bottom w:val="nil"/>
              <w:right w:val="nil"/>
            </w:tcBorders>
            <w:shd w:val="clear" w:color="auto" w:fill="auto"/>
            <w:noWrap/>
            <w:vAlign w:val="center"/>
            <w:hideMark/>
          </w:tcPr>
          <w:p w:rsidR="007468C9" w:rsidRPr="003C61C6" w:rsidRDefault="007468C9" w:rsidP="008C6FCC">
            <w:pPr>
              <w:pStyle w:val="Sinespaciado"/>
              <w:jc w:val="center"/>
              <w:rPr>
                <w:rFonts w:cstheme="minorHAnsi"/>
                <w:sz w:val="18"/>
                <w:szCs w:val="18"/>
              </w:rPr>
            </w:pPr>
          </w:p>
        </w:tc>
        <w:tc>
          <w:tcPr>
            <w:tcW w:w="467" w:type="pct"/>
            <w:tcBorders>
              <w:top w:val="nil"/>
              <w:left w:val="nil"/>
              <w:bottom w:val="nil"/>
              <w:right w:val="nil"/>
            </w:tcBorders>
            <w:shd w:val="clear" w:color="auto" w:fill="auto"/>
            <w:noWrap/>
            <w:vAlign w:val="center"/>
            <w:hideMark/>
          </w:tcPr>
          <w:p w:rsidR="007468C9" w:rsidRPr="003C61C6" w:rsidRDefault="007468C9" w:rsidP="008C6FCC">
            <w:pPr>
              <w:pStyle w:val="Sinespaciado"/>
              <w:jc w:val="center"/>
              <w:rPr>
                <w:rFonts w:cstheme="minorHAnsi"/>
                <w:sz w:val="18"/>
                <w:szCs w:val="18"/>
              </w:rPr>
            </w:pPr>
          </w:p>
        </w:tc>
        <w:tc>
          <w:tcPr>
            <w:tcW w:w="467" w:type="pct"/>
            <w:tcBorders>
              <w:top w:val="nil"/>
              <w:left w:val="nil"/>
              <w:bottom w:val="nil"/>
              <w:right w:val="nil"/>
            </w:tcBorders>
            <w:shd w:val="clear" w:color="auto" w:fill="auto"/>
            <w:noWrap/>
            <w:vAlign w:val="center"/>
            <w:hideMark/>
          </w:tcPr>
          <w:p w:rsidR="007468C9" w:rsidRPr="003C61C6" w:rsidRDefault="007468C9" w:rsidP="008C6FCC">
            <w:pPr>
              <w:pStyle w:val="Sinespaciado"/>
              <w:jc w:val="center"/>
              <w:rPr>
                <w:rFonts w:cstheme="minorHAnsi"/>
                <w:sz w:val="18"/>
                <w:szCs w:val="18"/>
              </w:rPr>
            </w:pPr>
          </w:p>
        </w:tc>
        <w:tc>
          <w:tcPr>
            <w:tcW w:w="467" w:type="pct"/>
            <w:tcBorders>
              <w:top w:val="nil"/>
              <w:left w:val="nil"/>
              <w:bottom w:val="nil"/>
              <w:right w:val="nil"/>
            </w:tcBorders>
            <w:shd w:val="clear" w:color="auto" w:fill="auto"/>
            <w:noWrap/>
            <w:vAlign w:val="center"/>
            <w:hideMark/>
          </w:tcPr>
          <w:p w:rsidR="007468C9" w:rsidRPr="003C61C6" w:rsidRDefault="007468C9" w:rsidP="008C6FCC">
            <w:pPr>
              <w:pStyle w:val="Sinespaciado"/>
              <w:jc w:val="center"/>
              <w:rPr>
                <w:rFonts w:cstheme="minorHAnsi"/>
                <w:sz w:val="18"/>
                <w:szCs w:val="18"/>
              </w:rPr>
            </w:pPr>
          </w:p>
        </w:tc>
        <w:tc>
          <w:tcPr>
            <w:tcW w:w="467" w:type="pct"/>
            <w:tcBorders>
              <w:top w:val="nil"/>
              <w:left w:val="nil"/>
              <w:bottom w:val="nil"/>
              <w:right w:val="nil"/>
            </w:tcBorders>
            <w:shd w:val="clear" w:color="auto" w:fill="auto"/>
            <w:noWrap/>
            <w:vAlign w:val="center"/>
            <w:hideMark/>
          </w:tcPr>
          <w:p w:rsidR="007468C9" w:rsidRPr="003C61C6" w:rsidRDefault="007468C9" w:rsidP="008C6FCC">
            <w:pPr>
              <w:pStyle w:val="Sinespaciado"/>
              <w:jc w:val="center"/>
              <w:rPr>
                <w:rFonts w:cstheme="minorHAnsi"/>
                <w:sz w:val="18"/>
                <w:szCs w:val="18"/>
              </w:rPr>
            </w:pPr>
          </w:p>
        </w:tc>
        <w:tc>
          <w:tcPr>
            <w:tcW w:w="505" w:type="pct"/>
            <w:tcBorders>
              <w:top w:val="nil"/>
              <w:left w:val="nil"/>
              <w:bottom w:val="nil"/>
              <w:right w:val="nil"/>
            </w:tcBorders>
            <w:shd w:val="clear" w:color="auto" w:fill="auto"/>
            <w:noWrap/>
            <w:vAlign w:val="center"/>
            <w:hideMark/>
          </w:tcPr>
          <w:p w:rsidR="007468C9" w:rsidRPr="003C61C6" w:rsidRDefault="007468C9" w:rsidP="008C6FCC">
            <w:pPr>
              <w:pStyle w:val="Sinespaciado"/>
              <w:jc w:val="center"/>
              <w:rPr>
                <w:rFonts w:cstheme="minorHAnsi"/>
                <w:sz w:val="18"/>
                <w:szCs w:val="18"/>
              </w:rPr>
            </w:pPr>
          </w:p>
        </w:tc>
      </w:tr>
      <w:tr w:rsidR="007468C9" w:rsidRPr="003C61C6" w:rsidTr="008C6FCC">
        <w:trPr>
          <w:trHeight w:val="20"/>
        </w:trPr>
        <w:tc>
          <w:tcPr>
            <w:tcW w:w="2186" w:type="pct"/>
            <w:tcBorders>
              <w:top w:val="nil"/>
              <w:left w:val="nil"/>
              <w:bottom w:val="nil"/>
              <w:right w:val="nil"/>
            </w:tcBorders>
            <w:shd w:val="clear" w:color="auto" w:fill="auto"/>
            <w:noWrap/>
            <w:vAlign w:val="center"/>
            <w:hideMark/>
          </w:tcPr>
          <w:p w:rsidR="007468C9" w:rsidRPr="003C61C6" w:rsidRDefault="007468C9" w:rsidP="008C6FCC">
            <w:pPr>
              <w:pStyle w:val="Sinespaciado"/>
              <w:jc w:val="center"/>
              <w:rPr>
                <w:rFonts w:cstheme="minorHAnsi"/>
                <w:b/>
                <w:sz w:val="18"/>
                <w:szCs w:val="18"/>
              </w:rPr>
            </w:pPr>
          </w:p>
        </w:tc>
        <w:tc>
          <w:tcPr>
            <w:tcW w:w="442" w:type="pct"/>
            <w:tcBorders>
              <w:top w:val="nil"/>
              <w:left w:val="nil"/>
              <w:bottom w:val="nil"/>
              <w:right w:val="nil"/>
            </w:tcBorders>
            <w:shd w:val="clear" w:color="auto" w:fill="auto"/>
            <w:noWrap/>
            <w:vAlign w:val="center"/>
            <w:hideMark/>
          </w:tcPr>
          <w:p w:rsidR="007468C9" w:rsidRPr="003C61C6" w:rsidRDefault="007468C9" w:rsidP="008C6FCC">
            <w:pPr>
              <w:pStyle w:val="Sinespaciado"/>
              <w:jc w:val="center"/>
              <w:rPr>
                <w:rFonts w:cstheme="minorHAnsi"/>
                <w:sz w:val="18"/>
                <w:szCs w:val="18"/>
              </w:rPr>
            </w:pPr>
          </w:p>
        </w:tc>
        <w:tc>
          <w:tcPr>
            <w:tcW w:w="467" w:type="pct"/>
            <w:tcBorders>
              <w:top w:val="nil"/>
              <w:left w:val="nil"/>
              <w:bottom w:val="nil"/>
              <w:right w:val="nil"/>
            </w:tcBorders>
            <w:shd w:val="clear" w:color="auto" w:fill="auto"/>
            <w:noWrap/>
            <w:vAlign w:val="center"/>
            <w:hideMark/>
          </w:tcPr>
          <w:p w:rsidR="007468C9" w:rsidRPr="003C61C6" w:rsidRDefault="007468C9" w:rsidP="008C6FCC">
            <w:pPr>
              <w:pStyle w:val="Sinespaciado"/>
              <w:jc w:val="center"/>
              <w:rPr>
                <w:rFonts w:cstheme="minorHAnsi"/>
                <w:sz w:val="18"/>
                <w:szCs w:val="18"/>
              </w:rPr>
            </w:pPr>
          </w:p>
        </w:tc>
        <w:tc>
          <w:tcPr>
            <w:tcW w:w="467" w:type="pct"/>
            <w:tcBorders>
              <w:top w:val="nil"/>
              <w:left w:val="nil"/>
              <w:bottom w:val="nil"/>
              <w:right w:val="nil"/>
            </w:tcBorders>
            <w:shd w:val="clear" w:color="auto" w:fill="auto"/>
            <w:noWrap/>
            <w:vAlign w:val="center"/>
            <w:hideMark/>
          </w:tcPr>
          <w:p w:rsidR="007468C9" w:rsidRPr="003C61C6" w:rsidRDefault="007468C9" w:rsidP="008C6FCC">
            <w:pPr>
              <w:pStyle w:val="Sinespaciado"/>
              <w:jc w:val="center"/>
              <w:rPr>
                <w:rFonts w:cstheme="minorHAnsi"/>
                <w:sz w:val="18"/>
                <w:szCs w:val="18"/>
              </w:rPr>
            </w:pPr>
          </w:p>
        </w:tc>
        <w:tc>
          <w:tcPr>
            <w:tcW w:w="467" w:type="pct"/>
            <w:tcBorders>
              <w:top w:val="nil"/>
              <w:left w:val="nil"/>
              <w:bottom w:val="nil"/>
              <w:right w:val="nil"/>
            </w:tcBorders>
            <w:shd w:val="clear" w:color="auto" w:fill="auto"/>
            <w:noWrap/>
            <w:vAlign w:val="center"/>
            <w:hideMark/>
          </w:tcPr>
          <w:p w:rsidR="007468C9" w:rsidRPr="003C61C6" w:rsidRDefault="007468C9" w:rsidP="008C6FCC">
            <w:pPr>
              <w:pStyle w:val="Sinespaciado"/>
              <w:jc w:val="center"/>
              <w:rPr>
                <w:rFonts w:cstheme="minorHAnsi"/>
                <w:sz w:val="18"/>
                <w:szCs w:val="18"/>
              </w:rPr>
            </w:pPr>
          </w:p>
        </w:tc>
        <w:tc>
          <w:tcPr>
            <w:tcW w:w="467" w:type="pct"/>
            <w:tcBorders>
              <w:top w:val="nil"/>
              <w:left w:val="nil"/>
              <w:bottom w:val="nil"/>
              <w:right w:val="nil"/>
            </w:tcBorders>
            <w:shd w:val="clear" w:color="auto" w:fill="auto"/>
            <w:noWrap/>
            <w:vAlign w:val="center"/>
            <w:hideMark/>
          </w:tcPr>
          <w:p w:rsidR="007468C9" w:rsidRPr="003C61C6" w:rsidRDefault="007468C9" w:rsidP="008C6FCC">
            <w:pPr>
              <w:pStyle w:val="Sinespaciado"/>
              <w:jc w:val="center"/>
              <w:rPr>
                <w:rFonts w:cstheme="minorHAnsi"/>
                <w:sz w:val="18"/>
                <w:szCs w:val="18"/>
              </w:rPr>
            </w:pPr>
          </w:p>
        </w:tc>
        <w:tc>
          <w:tcPr>
            <w:tcW w:w="505" w:type="pct"/>
            <w:tcBorders>
              <w:top w:val="nil"/>
              <w:left w:val="nil"/>
              <w:bottom w:val="nil"/>
              <w:right w:val="nil"/>
            </w:tcBorders>
            <w:shd w:val="clear" w:color="auto" w:fill="auto"/>
            <w:noWrap/>
            <w:vAlign w:val="center"/>
            <w:hideMark/>
          </w:tcPr>
          <w:p w:rsidR="007468C9" w:rsidRPr="003C61C6" w:rsidRDefault="007468C9" w:rsidP="008C6FCC">
            <w:pPr>
              <w:pStyle w:val="Sinespaciado"/>
              <w:jc w:val="center"/>
              <w:rPr>
                <w:rFonts w:cstheme="minorHAnsi"/>
                <w:sz w:val="18"/>
                <w:szCs w:val="18"/>
              </w:rPr>
            </w:pPr>
          </w:p>
        </w:tc>
      </w:tr>
      <w:tr w:rsidR="007468C9" w:rsidRPr="003C61C6" w:rsidTr="008C6FCC">
        <w:trPr>
          <w:trHeight w:val="20"/>
        </w:trPr>
        <w:tc>
          <w:tcPr>
            <w:tcW w:w="21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68C9" w:rsidRPr="003C61C6" w:rsidRDefault="007468C9" w:rsidP="008C6FCC">
            <w:pPr>
              <w:pStyle w:val="Sinespaciado"/>
              <w:jc w:val="center"/>
              <w:rPr>
                <w:rFonts w:cstheme="minorHAnsi"/>
                <w:b/>
                <w:sz w:val="18"/>
                <w:szCs w:val="18"/>
              </w:rPr>
            </w:pPr>
            <w:r w:rsidRPr="003C61C6">
              <w:rPr>
                <w:rFonts w:cstheme="minorHAnsi"/>
                <w:b/>
                <w:sz w:val="18"/>
                <w:szCs w:val="18"/>
              </w:rPr>
              <w:t>VAN</w:t>
            </w:r>
          </w:p>
        </w:tc>
        <w:tc>
          <w:tcPr>
            <w:tcW w:w="442" w:type="pct"/>
            <w:tcBorders>
              <w:top w:val="single" w:sz="4" w:space="0" w:color="auto"/>
              <w:left w:val="nil"/>
              <w:bottom w:val="single" w:sz="4" w:space="0" w:color="auto"/>
              <w:right w:val="single" w:sz="4" w:space="0" w:color="auto"/>
            </w:tcBorders>
            <w:shd w:val="clear" w:color="auto" w:fill="auto"/>
            <w:noWrap/>
            <w:vAlign w:val="center"/>
            <w:hideMark/>
          </w:tcPr>
          <w:p w:rsidR="007468C9" w:rsidRPr="003C61C6" w:rsidRDefault="007468C9" w:rsidP="008C6FCC">
            <w:pPr>
              <w:pStyle w:val="Sinespaciado"/>
              <w:jc w:val="center"/>
              <w:rPr>
                <w:rFonts w:cstheme="minorHAnsi"/>
                <w:sz w:val="18"/>
                <w:szCs w:val="18"/>
              </w:rPr>
            </w:pPr>
            <w:r w:rsidRPr="003C61C6">
              <w:rPr>
                <w:rFonts w:cstheme="minorHAnsi"/>
                <w:sz w:val="18"/>
                <w:szCs w:val="18"/>
              </w:rPr>
              <w:t>17515,87</w:t>
            </w:r>
          </w:p>
        </w:tc>
        <w:tc>
          <w:tcPr>
            <w:tcW w:w="467" w:type="pct"/>
            <w:tcBorders>
              <w:top w:val="nil"/>
              <w:left w:val="nil"/>
              <w:bottom w:val="nil"/>
              <w:right w:val="nil"/>
            </w:tcBorders>
            <w:shd w:val="clear" w:color="auto" w:fill="auto"/>
            <w:noWrap/>
            <w:vAlign w:val="center"/>
            <w:hideMark/>
          </w:tcPr>
          <w:p w:rsidR="007468C9" w:rsidRPr="003C61C6" w:rsidRDefault="007468C9" w:rsidP="008C6FCC">
            <w:pPr>
              <w:pStyle w:val="Sinespaciado"/>
              <w:jc w:val="center"/>
              <w:rPr>
                <w:rFonts w:cstheme="minorHAnsi"/>
                <w:sz w:val="18"/>
                <w:szCs w:val="18"/>
              </w:rPr>
            </w:pPr>
          </w:p>
        </w:tc>
        <w:tc>
          <w:tcPr>
            <w:tcW w:w="467" w:type="pct"/>
            <w:tcBorders>
              <w:top w:val="nil"/>
              <w:left w:val="nil"/>
              <w:bottom w:val="nil"/>
              <w:right w:val="nil"/>
            </w:tcBorders>
            <w:shd w:val="clear" w:color="auto" w:fill="auto"/>
            <w:noWrap/>
            <w:vAlign w:val="center"/>
            <w:hideMark/>
          </w:tcPr>
          <w:p w:rsidR="007468C9" w:rsidRPr="003C61C6" w:rsidRDefault="007468C9" w:rsidP="008C6FCC">
            <w:pPr>
              <w:pStyle w:val="Sinespaciado"/>
              <w:jc w:val="center"/>
              <w:rPr>
                <w:rFonts w:cstheme="minorHAnsi"/>
                <w:sz w:val="18"/>
                <w:szCs w:val="18"/>
              </w:rPr>
            </w:pPr>
          </w:p>
        </w:tc>
        <w:tc>
          <w:tcPr>
            <w:tcW w:w="467" w:type="pct"/>
            <w:tcBorders>
              <w:top w:val="nil"/>
              <w:left w:val="nil"/>
              <w:bottom w:val="nil"/>
              <w:right w:val="nil"/>
            </w:tcBorders>
            <w:shd w:val="clear" w:color="auto" w:fill="auto"/>
            <w:noWrap/>
            <w:vAlign w:val="center"/>
            <w:hideMark/>
          </w:tcPr>
          <w:p w:rsidR="007468C9" w:rsidRPr="003C61C6" w:rsidRDefault="007468C9" w:rsidP="008C6FCC">
            <w:pPr>
              <w:pStyle w:val="Sinespaciado"/>
              <w:jc w:val="center"/>
              <w:rPr>
                <w:rFonts w:cstheme="minorHAnsi"/>
                <w:sz w:val="18"/>
                <w:szCs w:val="18"/>
              </w:rPr>
            </w:pPr>
          </w:p>
        </w:tc>
        <w:tc>
          <w:tcPr>
            <w:tcW w:w="467" w:type="pct"/>
            <w:tcBorders>
              <w:top w:val="nil"/>
              <w:left w:val="nil"/>
              <w:bottom w:val="nil"/>
              <w:right w:val="nil"/>
            </w:tcBorders>
            <w:shd w:val="clear" w:color="auto" w:fill="auto"/>
            <w:noWrap/>
            <w:vAlign w:val="center"/>
            <w:hideMark/>
          </w:tcPr>
          <w:p w:rsidR="007468C9" w:rsidRPr="003C61C6" w:rsidRDefault="007468C9" w:rsidP="008C6FCC">
            <w:pPr>
              <w:pStyle w:val="Sinespaciado"/>
              <w:jc w:val="center"/>
              <w:rPr>
                <w:rFonts w:cstheme="minorHAnsi"/>
                <w:sz w:val="18"/>
                <w:szCs w:val="18"/>
              </w:rPr>
            </w:pPr>
          </w:p>
        </w:tc>
        <w:tc>
          <w:tcPr>
            <w:tcW w:w="505" w:type="pct"/>
            <w:tcBorders>
              <w:top w:val="nil"/>
              <w:left w:val="nil"/>
              <w:bottom w:val="nil"/>
              <w:right w:val="nil"/>
            </w:tcBorders>
            <w:shd w:val="clear" w:color="auto" w:fill="auto"/>
            <w:noWrap/>
            <w:vAlign w:val="center"/>
            <w:hideMark/>
          </w:tcPr>
          <w:p w:rsidR="007468C9" w:rsidRPr="003C61C6" w:rsidRDefault="007468C9" w:rsidP="008C6FCC">
            <w:pPr>
              <w:pStyle w:val="Sinespaciado"/>
              <w:jc w:val="center"/>
              <w:rPr>
                <w:rFonts w:cstheme="minorHAnsi"/>
                <w:sz w:val="18"/>
                <w:szCs w:val="18"/>
              </w:rPr>
            </w:pPr>
          </w:p>
        </w:tc>
      </w:tr>
      <w:tr w:rsidR="007468C9" w:rsidRPr="003C61C6" w:rsidTr="008C6FCC">
        <w:trPr>
          <w:trHeight w:val="20"/>
        </w:trPr>
        <w:tc>
          <w:tcPr>
            <w:tcW w:w="2186" w:type="pct"/>
            <w:tcBorders>
              <w:top w:val="nil"/>
              <w:left w:val="single" w:sz="4" w:space="0" w:color="auto"/>
              <w:bottom w:val="single" w:sz="4" w:space="0" w:color="auto"/>
              <w:right w:val="single" w:sz="4" w:space="0" w:color="auto"/>
            </w:tcBorders>
            <w:shd w:val="clear" w:color="auto" w:fill="auto"/>
            <w:noWrap/>
            <w:vAlign w:val="center"/>
            <w:hideMark/>
          </w:tcPr>
          <w:p w:rsidR="007468C9" w:rsidRPr="003C61C6" w:rsidRDefault="007468C9" w:rsidP="008C6FCC">
            <w:pPr>
              <w:pStyle w:val="Sinespaciado"/>
              <w:jc w:val="center"/>
              <w:rPr>
                <w:rFonts w:cstheme="minorHAnsi"/>
                <w:b/>
                <w:sz w:val="18"/>
                <w:szCs w:val="18"/>
              </w:rPr>
            </w:pPr>
            <w:r w:rsidRPr="003C61C6">
              <w:rPr>
                <w:rFonts w:cstheme="minorHAnsi"/>
                <w:b/>
                <w:sz w:val="18"/>
                <w:szCs w:val="18"/>
              </w:rPr>
              <w:t>TIR</w:t>
            </w:r>
          </w:p>
        </w:tc>
        <w:tc>
          <w:tcPr>
            <w:tcW w:w="442"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8C6FCC">
            <w:pPr>
              <w:pStyle w:val="Sinespaciado"/>
              <w:jc w:val="center"/>
              <w:rPr>
                <w:rFonts w:cstheme="minorHAnsi"/>
                <w:sz w:val="18"/>
                <w:szCs w:val="18"/>
              </w:rPr>
            </w:pPr>
            <w:r w:rsidRPr="003C61C6">
              <w:rPr>
                <w:rFonts w:cstheme="minorHAnsi"/>
                <w:sz w:val="18"/>
                <w:szCs w:val="18"/>
              </w:rPr>
              <w:t>12,88%</w:t>
            </w:r>
          </w:p>
        </w:tc>
        <w:tc>
          <w:tcPr>
            <w:tcW w:w="467" w:type="pct"/>
            <w:tcBorders>
              <w:top w:val="nil"/>
              <w:left w:val="nil"/>
              <w:bottom w:val="nil"/>
              <w:right w:val="nil"/>
            </w:tcBorders>
            <w:shd w:val="clear" w:color="auto" w:fill="auto"/>
            <w:noWrap/>
            <w:vAlign w:val="center"/>
            <w:hideMark/>
          </w:tcPr>
          <w:p w:rsidR="007468C9" w:rsidRPr="003C61C6" w:rsidRDefault="007468C9" w:rsidP="008C6FCC">
            <w:pPr>
              <w:pStyle w:val="Sinespaciado"/>
              <w:jc w:val="center"/>
              <w:rPr>
                <w:rFonts w:cstheme="minorHAnsi"/>
                <w:sz w:val="18"/>
                <w:szCs w:val="18"/>
              </w:rPr>
            </w:pPr>
          </w:p>
        </w:tc>
        <w:tc>
          <w:tcPr>
            <w:tcW w:w="467" w:type="pct"/>
            <w:tcBorders>
              <w:top w:val="nil"/>
              <w:left w:val="nil"/>
              <w:bottom w:val="nil"/>
              <w:right w:val="nil"/>
            </w:tcBorders>
            <w:shd w:val="clear" w:color="auto" w:fill="auto"/>
            <w:noWrap/>
            <w:vAlign w:val="center"/>
            <w:hideMark/>
          </w:tcPr>
          <w:p w:rsidR="007468C9" w:rsidRPr="003C61C6" w:rsidRDefault="007468C9" w:rsidP="008C6FCC">
            <w:pPr>
              <w:pStyle w:val="Sinespaciado"/>
              <w:jc w:val="center"/>
              <w:rPr>
                <w:rFonts w:cstheme="minorHAnsi"/>
                <w:sz w:val="18"/>
                <w:szCs w:val="18"/>
              </w:rPr>
            </w:pPr>
          </w:p>
        </w:tc>
        <w:tc>
          <w:tcPr>
            <w:tcW w:w="467" w:type="pct"/>
            <w:tcBorders>
              <w:top w:val="nil"/>
              <w:left w:val="nil"/>
              <w:bottom w:val="nil"/>
              <w:right w:val="nil"/>
            </w:tcBorders>
            <w:shd w:val="clear" w:color="auto" w:fill="auto"/>
            <w:noWrap/>
            <w:vAlign w:val="center"/>
            <w:hideMark/>
          </w:tcPr>
          <w:p w:rsidR="007468C9" w:rsidRPr="003C61C6" w:rsidRDefault="007468C9" w:rsidP="008C6FCC">
            <w:pPr>
              <w:pStyle w:val="Sinespaciado"/>
              <w:jc w:val="center"/>
              <w:rPr>
                <w:rFonts w:cstheme="minorHAnsi"/>
                <w:sz w:val="18"/>
                <w:szCs w:val="18"/>
              </w:rPr>
            </w:pPr>
          </w:p>
        </w:tc>
        <w:tc>
          <w:tcPr>
            <w:tcW w:w="467" w:type="pct"/>
            <w:tcBorders>
              <w:top w:val="nil"/>
              <w:left w:val="nil"/>
              <w:bottom w:val="nil"/>
              <w:right w:val="nil"/>
            </w:tcBorders>
            <w:shd w:val="clear" w:color="auto" w:fill="auto"/>
            <w:noWrap/>
            <w:vAlign w:val="center"/>
            <w:hideMark/>
          </w:tcPr>
          <w:p w:rsidR="007468C9" w:rsidRPr="003C61C6" w:rsidRDefault="007468C9" w:rsidP="008C6FCC">
            <w:pPr>
              <w:pStyle w:val="Sinespaciado"/>
              <w:jc w:val="center"/>
              <w:rPr>
                <w:rFonts w:cstheme="minorHAnsi"/>
                <w:sz w:val="18"/>
                <w:szCs w:val="18"/>
              </w:rPr>
            </w:pPr>
          </w:p>
        </w:tc>
        <w:tc>
          <w:tcPr>
            <w:tcW w:w="505" w:type="pct"/>
            <w:tcBorders>
              <w:top w:val="nil"/>
              <w:left w:val="nil"/>
              <w:bottom w:val="nil"/>
              <w:right w:val="nil"/>
            </w:tcBorders>
            <w:shd w:val="clear" w:color="auto" w:fill="auto"/>
            <w:noWrap/>
            <w:vAlign w:val="center"/>
            <w:hideMark/>
          </w:tcPr>
          <w:p w:rsidR="007468C9" w:rsidRPr="003C61C6" w:rsidRDefault="007468C9" w:rsidP="008C6FCC">
            <w:pPr>
              <w:pStyle w:val="Sinespaciado"/>
              <w:jc w:val="center"/>
              <w:rPr>
                <w:rFonts w:cstheme="minorHAnsi"/>
                <w:sz w:val="18"/>
                <w:szCs w:val="18"/>
              </w:rPr>
            </w:pPr>
          </w:p>
        </w:tc>
      </w:tr>
      <w:tr w:rsidR="007468C9" w:rsidRPr="003C61C6" w:rsidTr="008C6FCC">
        <w:trPr>
          <w:trHeight w:val="20"/>
        </w:trPr>
        <w:tc>
          <w:tcPr>
            <w:tcW w:w="2186" w:type="pct"/>
            <w:tcBorders>
              <w:top w:val="nil"/>
              <w:left w:val="single" w:sz="4" w:space="0" w:color="auto"/>
              <w:bottom w:val="single" w:sz="4" w:space="0" w:color="auto"/>
              <w:right w:val="single" w:sz="4" w:space="0" w:color="auto"/>
            </w:tcBorders>
            <w:shd w:val="clear" w:color="auto" w:fill="auto"/>
            <w:noWrap/>
            <w:vAlign w:val="center"/>
            <w:hideMark/>
          </w:tcPr>
          <w:p w:rsidR="007468C9" w:rsidRPr="003C61C6" w:rsidRDefault="007468C9" w:rsidP="008C6FCC">
            <w:pPr>
              <w:pStyle w:val="Sinespaciado"/>
              <w:jc w:val="center"/>
              <w:rPr>
                <w:rFonts w:cstheme="minorHAnsi"/>
                <w:b/>
                <w:sz w:val="18"/>
                <w:szCs w:val="18"/>
              </w:rPr>
            </w:pPr>
            <w:r w:rsidRPr="003C61C6">
              <w:rPr>
                <w:rFonts w:cstheme="minorHAnsi"/>
                <w:b/>
                <w:sz w:val="18"/>
                <w:szCs w:val="18"/>
              </w:rPr>
              <w:t>TMAR</w:t>
            </w:r>
          </w:p>
        </w:tc>
        <w:tc>
          <w:tcPr>
            <w:tcW w:w="442" w:type="pct"/>
            <w:tcBorders>
              <w:top w:val="nil"/>
              <w:left w:val="nil"/>
              <w:bottom w:val="single" w:sz="4" w:space="0" w:color="auto"/>
              <w:right w:val="single" w:sz="4" w:space="0" w:color="auto"/>
            </w:tcBorders>
            <w:shd w:val="clear" w:color="auto" w:fill="auto"/>
            <w:noWrap/>
            <w:vAlign w:val="center"/>
            <w:hideMark/>
          </w:tcPr>
          <w:p w:rsidR="007468C9" w:rsidRPr="003C61C6" w:rsidRDefault="007468C9" w:rsidP="008C6FCC">
            <w:pPr>
              <w:pStyle w:val="Sinespaciado"/>
              <w:jc w:val="center"/>
              <w:rPr>
                <w:rFonts w:cstheme="minorHAnsi"/>
                <w:sz w:val="18"/>
                <w:szCs w:val="18"/>
              </w:rPr>
            </w:pPr>
            <w:r w:rsidRPr="003C61C6">
              <w:rPr>
                <w:rFonts w:cstheme="minorHAnsi"/>
                <w:sz w:val="18"/>
                <w:szCs w:val="18"/>
              </w:rPr>
              <w:t>16,78%</w:t>
            </w:r>
          </w:p>
        </w:tc>
        <w:tc>
          <w:tcPr>
            <w:tcW w:w="467" w:type="pct"/>
            <w:tcBorders>
              <w:top w:val="nil"/>
              <w:left w:val="nil"/>
              <w:bottom w:val="nil"/>
              <w:right w:val="nil"/>
            </w:tcBorders>
            <w:shd w:val="clear" w:color="auto" w:fill="auto"/>
            <w:noWrap/>
            <w:vAlign w:val="center"/>
            <w:hideMark/>
          </w:tcPr>
          <w:p w:rsidR="007468C9" w:rsidRPr="003C61C6" w:rsidRDefault="007468C9" w:rsidP="008C6FCC">
            <w:pPr>
              <w:pStyle w:val="Sinespaciado"/>
              <w:jc w:val="center"/>
              <w:rPr>
                <w:rFonts w:cstheme="minorHAnsi"/>
                <w:sz w:val="18"/>
                <w:szCs w:val="18"/>
              </w:rPr>
            </w:pPr>
          </w:p>
        </w:tc>
        <w:tc>
          <w:tcPr>
            <w:tcW w:w="467" w:type="pct"/>
            <w:tcBorders>
              <w:top w:val="nil"/>
              <w:left w:val="nil"/>
              <w:bottom w:val="nil"/>
              <w:right w:val="nil"/>
            </w:tcBorders>
            <w:shd w:val="clear" w:color="auto" w:fill="auto"/>
            <w:noWrap/>
            <w:vAlign w:val="center"/>
            <w:hideMark/>
          </w:tcPr>
          <w:p w:rsidR="007468C9" w:rsidRPr="003C61C6" w:rsidRDefault="007468C9" w:rsidP="008C6FCC">
            <w:pPr>
              <w:pStyle w:val="Sinespaciado"/>
              <w:jc w:val="center"/>
              <w:rPr>
                <w:rFonts w:cstheme="minorHAnsi"/>
                <w:sz w:val="18"/>
                <w:szCs w:val="18"/>
              </w:rPr>
            </w:pPr>
          </w:p>
        </w:tc>
        <w:tc>
          <w:tcPr>
            <w:tcW w:w="467" w:type="pct"/>
            <w:tcBorders>
              <w:top w:val="nil"/>
              <w:left w:val="nil"/>
              <w:bottom w:val="nil"/>
              <w:right w:val="nil"/>
            </w:tcBorders>
            <w:shd w:val="clear" w:color="auto" w:fill="auto"/>
            <w:noWrap/>
            <w:vAlign w:val="center"/>
            <w:hideMark/>
          </w:tcPr>
          <w:p w:rsidR="007468C9" w:rsidRPr="003C61C6" w:rsidRDefault="007468C9" w:rsidP="008C6FCC">
            <w:pPr>
              <w:pStyle w:val="Sinespaciado"/>
              <w:jc w:val="center"/>
              <w:rPr>
                <w:rFonts w:cstheme="minorHAnsi"/>
                <w:sz w:val="18"/>
                <w:szCs w:val="18"/>
              </w:rPr>
            </w:pPr>
          </w:p>
        </w:tc>
        <w:tc>
          <w:tcPr>
            <w:tcW w:w="467" w:type="pct"/>
            <w:tcBorders>
              <w:top w:val="nil"/>
              <w:left w:val="nil"/>
              <w:bottom w:val="nil"/>
              <w:right w:val="nil"/>
            </w:tcBorders>
            <w:shd w:val="clear" w:color="auto" w:fill="auto"/>
            <w:noWrap/>
            <w:vAlign w:val="center"/>
            <w:hideMark/>
          </w:tcPr>
          <w:p w:rsidR="007468C9" w:rsidRPr="003C61C6" w:rsidRDefault="007468C9" w:rsidP="008C6FCC">
            <w:pPr>
              <w:pStyle w:val="Sinespaciado"/>
              <w:jc w:val="center"/>
              <w:rPr>
                <w:rFonts w:cstheme="minorHAnsi"/>
                <w:sz w:val="18"/>
                <w:szCs w:val="18"/>
              </w:rPr>
            </w:pPr>
          </w:p>
        </w:tc>
        <w:tc>
          <w:tcPr>
            <w:tcW w:w="505" w:type="pct"/>
            <w:tcBorders>
              <w:top w:val="nil"/>
              <w:left w:val="nil"/>
              <w:bottom w:val="nil"/>
              <w:right w:val="nil"/>
            </w:tcBorders>
            <w:shd w:val="clear" w:color="auto" w:fill="auto"/>
            <w:noWrap/>
            <w:vAlign w:val="center"/>
            <w:hideMark/>
          </w:tcPr>
          <w:p w:rsidR="007468C9" w:rsidRPr="003C61C6" w:rsidRDefault="007468C9" w:rsidP="008C6FCC">
            <w:pPr>
              <w:pStyle w:val="Sinespaciado"/>
              <w:jc w:val="center"/>
              <w:rPr>
                <w:rFonts w:cstheme="minorHAnsi"/>
                <w:sz w:val="18"/>
                <w:szCs w:val="18"/>
              </w:rPr>
            </w:pPr>
          </w:p>
        </w:tc>
      </w:tr>
    </w:tbl>
    <w:p w:rsidR="007468C9" w:rsidRPr="006C0A89" w:rsidRDefault="007468C9" w:rsidP="007468C9">
      <w:pPr>
        <w:spacing w:before="100" w:beforeAutospacing="1" w:after="100" w:afterAutospacing="1" w:line="360" w:lineRule="auto"/>
        <w:ind w:firstLine="567"/>
        <w:jc w:val="both"/>
        <w:rPr>
          <w:rFonts w:ascii="Arial" w:hAnsi="Arial" w:cs="Arial"/>
          <w:sz w:val="24"/>
          <w:szCs w:val="24"/>
          <w:lang w:val="es-ES"/>
        </w:rPr>
        <w:sectPr w:rsidR="007468C9" w:rsidRPr="006C0A89" w:rsidSect="006A05D0">
          <w:pgSz w:w="16838" w:h="11906" w:orient="landscape"/>
          <w:pgMar w:top="2268" w:right="1985" w:bottom="1418" w:left="1985" w:header="709" w:footer="709" w:gutter="0"/>
          <w:cols w:space="708"/>
          <w:docGrid w:linePitch="360"/>
        </w:sectPr>
      </w:pPr>
    </w:p>
    <w:tbl>
      <w:tblPr>
        <w:tblW w:w="12126" w:type="dxa"/>
        <w:jc w:val="center"/>
        <w:tblInd w:w="53" w:type="dxa"/>
        <w:tblCellMar>
          <w:left w:w="70" w:type="dxa"/>
          <w:right w:w="70" w:type="dxa"/>
        </w:tblCellMar>
        <w:tblLook w:val="04A0"/>
      </w:tblPr>
      <w:tblGrid>
        <w:gridCol w:w="5062"/>
        <w:gridCol w:w="39"/>
        <w:gridCol w:w="12"/>
        <w:gridCol w:w="1042"/>
        <w:gridCol w:w="48"/>
        <w:gridCol w:w="14"/>
        <w:gridCol w:w="1096"/>
        <w:gridCol w:w="58"/>
        <w:gridCol w:w="16"/>
        <w:gridCol w:w="1084"/>
        <w:gridCol w:w="68"/>
        <w:gridCol w:w="18"/>
        <w:gridCol w:w="1072"/>
        <w:gridCol w:w="78"/>
        <w:gridCol w:w="20"/>
        <w:gridCol w:w="1060"/>
        <w:gridCol w:w="88"/>
        <w:gridCol w:w="22"/>
        <w:gridCol w:w="1105"/>
        <w:gridCol w:w="93"/>
        <w:gridCol w:w="31"/>
      </w:tblGrid>
      <w:tr w:rsidR="007468C9" w:rsidRPr="000E7F7E" w:rsidTr="008C6FCC">
        <w:trPr>
          <w:trHeight w:val="237"/>
          <w:jc w:val="center"/>
        </w:trPr>
        <w:tc>
          <w:tcPr>
            <w:tcW w:w="12126" w:type="dxa"/>
            <w:gridSpan w:val="21"/>
            <w:tcBorders>
              <w:top w:val="nil"/>
              <w:left w:val="nil"/>
              <w:bottom w:val="nil"/>
              <w:right w:val="nil"/>
            </w:tcBorders>
            <w:shd w:val="clear" w:color="auto" w:fill="auto"/>
            <w:noWrap/>
            <w:vAlign w:val="bottom"/>
            <w:hideMark/>
          </w:tcPr>
          <w:p w:rsidR="007468C9" w:rsidRPr="007024B8" w:rsidRDefault="007468C9" w:rsidP="00EE1D9B">
            <w:pPr>
              <w:spacing w:after="0" w:line="240" w:lineRule="auto"/>
              <w:rPr>
                <w:rFonts w:ascii="Arial" w:eastAsia="Times New Roman" w:hAnsi="Arial" w:cs="Arial"/>
                <w:b/>
                <w:bCs/>
                <w:color w:val="000000"/>
                <w:lang w:val="es-ES" w:eastAsia="es-ES"/>
              </w:rPr>
            </w:pPr>
            <w:r>
              <w:rPr>
                <w:rFonts w:ascii="Arial" w:eastAsia="Times New Roman" w:hAnsi="Arial" w:cs="Arial"/>
                <w:b/>
                <w:bCs/>
                <w:color w:val="000000"/>
                <w:lang w:val="es-ES" w:eastAsia="es-ES"/>
              </w:rPr>
              <w:lastRenderedPageBreak/>
              <w:t xml:space="preserve">ANEXO 17: </w:t>
            </w:r>
            <w:r w:rsidRPr="000E7F7E">
              <w:rPr>
                <w:rFonts w:ascii="Arial" w:eastAsia="Times New Roman" w:hAnsi="Arial" w:cs="Arial"/>
                <w:b/>
                <w:bCs/>
                <w:color w:val="000000"/>
                <w:lang w:val="es-ES" w:eastAsia="es-ES"/>
              </w:rPr>
              <w:t>FLUJO DE EFECTIVO (AUMENTO DE LOS COSTOS 10%)</w:t>
            </w:r>
          </w:p>
        </w:tc>
      </w:tr>
      <w:tr w:rsidR="007468C9" w:rsidRPr="000E7F7E" w:rsidTr="008C6FCC">
        <w:trPr>
          <w:trHeight w:val="187"/>
          <w:jc w:val="center"/>
        </w:trPr>
        <w:tc>
          <w:tcPr>
            <w:tcW w:w="5113" w:type="dxa"/>
            <w:gridSpan w:val="3"/>
            <w:tcBorders>
              <w:top w:val="nil"/>
              <w:left w:val="nil"/>
              <w:bottom w:val="nil"/>
              <w:right w:val="nil"/>
            </w:tcBorders>
            <w:shd w:val="clear" w:color="auto" w:fill="auto"/>
            <w:noWrap/>
            <w:vAlign w:val="bottom"/>
            <w:hideMark/>
          </w:tcPr>
          <w:p w:rsidR="007468C9" w:rsidRPr="00BE70E4" w:rsidRDefault="007468C9" w:rsidP="008C6FCC">
            <w:pPr>
              <w:spacing w:after="0" w:line="240" w:lineRule="auto"/>
              <w:rPr>
                <w:rFonts w:ascii="Arial" w:eastAsia="Times New Roman" w:hAnsi="Arial" w:cs="Arial"/>
                <w:color w:val="000000"/>
                <w:sz w:val="18"/>
                <w:szCs w:val="18"/>
                <w:lang w:eastAsia="es-ES"/>
              </w:rPr>
            </w:pPr>
          </w:p>
        </w:tc>
        <w:tc>
          <w:tcPr>
            <w:tcW w:w="1104"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170"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170"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170"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170"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229"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r>
      <w:tr w:rsidR="007468C9" w:rsidRPr="000E7F7E" w:rsidTr="008C6FCC">
        <w:trPr>
          <w:trHeight w:val="197"/>
          <w:jc w:val="center"/>
        </w:trPr>
        <w:tc>
          <w:tcPr>
            <w:tcW w:w="5113" w:type="dxa"/>
            <w:gridSpan w:val="3"/>
            <w:tcBorders>
              <w:top w:val="nil"/>
              <w:left w:val="nil"/>
              <w:bottom w:val="nil"/>
              <w:right w:val="nil"/>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p>
        </w:tc>
        <w:tc>
          <w:tcPr>
            <w:tcW w:w="110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center"/>
              <w:rPr>
                <w:rFonts w:ascii="Arial" w:eastAsia="Times New Roman" w:hAnsi="Arial" w:cs="Arial"/>
                <w:b/>
                <w:bCs/>
                <w:sz w:val="18"/>
                <w:szCs w:val="18"/>
                <w:lang w:val="es-ES" w:eastAsia="es-ES"/>
              </w:rPr>
            </w:pPr>
            <w:r w:rsidRPr="00385688">
              <w:rPr>
                <w:rFonts w:ascii="Arial" w:eastAsia="Times New Roman" w:hAnsi="Arial" w:cs="Arial"/>
                <w:b/>
                <w:bCs/>
                <w:sz w:val="18"/>
                <w:szCs w:val="18"/>
                <w:lang w:val="es-ES" w:eastAsia="es-ES"/>
              </w:rPr>
              <w:t>AÑO 0</w:t>
            </w:r>
          </w:p>
        </w:tc>
        <w:tc>
          <w:tcPr>
            <w:tcW w:w="1170" w:type="dxa"/>
            <w:gridSpan w:val="3"/>
            <w:tcBorders>
              <w:top w:val="single" w:sz="4" w:space="0" w:color="auto"/>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center"/>
              <w:rPr>
                <w:rFonts w:ascii="Arial" w:eastAsia="Times New Roman" w:hAnsi="Arial" w:cs="Arial"/>
                <w:b/>
                <w:bCs/>
                <w:sz w:val="18"/>
                <w:szCs w:val="18"/>
                <w:lang w:val="es-ES" w:eastAsia="es-ES"/>
              </w:rPr>
            </w:pPr>
            <w:r w:rsidRPr="00385688">
              <w:rPr>
                <w:rFonts w:ascii="Arial" w:eastAsia="Times New Roman" w:hAnsi="Arial" w:cs="Arial"/>
                <w:b/>
                <w:bCs/>
                <w:sz w:val="18"/>
                <w:szCs w:val="18"/>
                <w:lang w:val="es-ES" w:eastAsia="es-ES"/>
              </w:rPr>
              <w:t>AÑO 1</w:t>
            </w:r>
          </w:p>
        </w:tc>
        <w:tc>
          <w:tcPr>
            <w:tcW w:w="1170" w:type="dxa"/>
            <w:gridSpan w:val="3"/>
            <w:tcBorders>
              <w:top w:val="single" w:sz="4" w:space="0" w:color="auto"/>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center"/>
              <w:rPr>
                <w:rFonts w:ascii="Arial" w:eastAsia="Times New Roman" w:hAnsi="Arial" w:cs="Arial"/>
                <w:b/>
                <w:bCs/>
                <w:sz w:val="18"/>
                <w:szCs w:val="18"/>
                <w:lang w:val="es-ES" w:eastAsia="es-ES"/>
              </w:rPr>
            </w:pPr>
            <w:r w:rsidRPr="00385688">
              <w:rPr>
                <w:rFonts w:ascii="Arial" w:eastAsia="Times New Roman" w:hAnsi="Arial" w:cs="Arial"/>
                <w:b/>
                <w:bCs/>
                <w:sz w:val="18"/>
                <w:szCs w:val="18"/>
                <w:lang w:val="es-ES" w:eastAsia="es-ES"/>
              </w:rPr>
              <w:t>AÑO 2</w:t>
            </w:r>
          </w:p>
        </w:tc>
        <w:tc>
          <w:tcPr>
            <w:tcW w:w="1170" w:type="dxa"/>
            <w:gridSpan w:val="3"/>
            <w:tcBorders>
              <w:top w:val="single" w:sz="4" w:space="0" w:color="auto"/>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center"/>
              <w:rPr>
                <w:rFonts w:ascii="Arial" w:eastAsia="Times New Roman" w:hAnsi="Arial" w:cs="Arial"/>
                <w:b/>
                <w:bCs/>
                <w:sz w:val="18"/>
                <w:szCs w:val="18"/>
                <w:lang w:val="es-ES" w:eastAsia="es-ES"/>
              </w:rPr>
            </w:pPr>
            <w:r w:rsidRPr="00385688">
              <w:rPr>
                <w:rFonts w:ascii="Arial" w:eastAsia="Times New Roman" w:hAnsi="Arial" w:cs="Arial"/>
                <w:b/>
                <w:bCs/>
                <w:sz w:val="18"/>
                <w:szCs w:val="18"/>
                <w:lang w:val="es-ES" w:eastAsia="es-ES"/>
              </w:rPr>
              <w:t>AÑO 3</w:t>
            </w:r>
          </w:p>
        </w:tc>
        <w:tc>
          <w:tcPr>
            <w:tcW w:w="1170" w:type="dxa"/>
            <w:gridSpan w:val="3"/>
            <w:tcBorders>
              <w:top w:val="single" w:sz="4" w:space="0" w:color="auto"/>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center"/>
              <w:rPr>
                <w:rFonts w:ascii="Arial" w:eastAsia="Times New Roman" w:hAnsi="Arial" w:cs="Arial"/>
                <w:b/>
                <w:bCs/>
                <w:sz w:val="18"/>
                <w:szCs w:val="18"/>
                <w:lang w:val="es-ES" w:eastAsia="es-ES"/>
              </w:rPr>
            </w:pPr>
            <w:r w:rsidRPr="00385688">
              <w:rPr>
                <w:rFonts w:ascii="Arial" w:eastAsia="Times New Roman" w:hAnsi="Arial" w:cs="Arial"/>
                <w:b/>
                <w:bCs/>
                <w:sz w:val="18"/>
                <w:szCs w:val="18"/>
                <w:lang w:val="es-ES" w:eastAsia="es-ES"/>
              </w:rPr>
              <w:t>AÑO 4</w:t>
            </w:r>
          </w:p>
        </w:tc>
        <w:tc>
          <w:tcPr>
            <w:tcW w:w="1229" w:type="dxa"/>
            <w:gridSpan w:val="3"/>
            <w:tcBorders>
              <w:top w:val="single" w:sz="4" w:space="0" w:color="auto"/>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center"/>
              <w:rPr>
                <w:rFonts w:ascii="Arial" w:eastAsia="Times New Roman" w:hAnsi="Arial" w:cs="Arial"/>
                <w:b/>
                <w:bCs/>
                <w:sz w:val="18"/>
                <w:szCs w:val="18"/>
                <w:lang w:val="es-ES" w:eastAsia="es-ES"/>
              </w:rPr>
            </w:pPr>
            <w:r w:rsidRPr="00385688">
              <w:rPr>
                <w:rFonts w:ascii="Arial" w:eastAsia="Times New Roman" w:hAnsi="Arial" w:cs="Arial"/>
                <w:b/>
                <w:bCs/>
                <w:sz w:val="18"/>
                <w:szCs w:val="18"/>
                <w:lang w:val="es-ES" w:eastAsia="es-ES"/>
              </w:rPr>
              <w:t>AÑO 5</w:t>
            </w:r>
          </w:p>
        </w:tc>
      </w:tr>
      <w:tr w:rsidR="007468C9" w:rsidRPr="000E7F7E" w:rsidTr="008C6FCC">
        <w:trPr>
          <w:trHeight w:val="187"/>
          <w:jc w:val="center"/>
        </w:trPr>
        <w:tc>
          <w:tcPr>
            <w:tcW w:w="511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Ingresos</w:t>
            </w:r>
          </w:p>
        </w:tc>
        <w:tc>
          <w:tcPr>
            <w:tcW w:w="1104"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25188,52</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27455,49</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29926,48</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32619,86</w:t>
            </w:r>
          </w:p>
        </w:tc>
        <w:tc>
          <w:tcPr>
            <w:tcW w:w="1229"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35555,65</w:t>
            </w:r>
          </w:p>
        </w:tc>
      </w:tr>
      <w:tr w:rsidR="007468C9" w:rsidRPr="000E7F7E" w:rsidTr="008C6FCC">
        <w:trPr>
          <w:trHeight w:val="197"/>
          <w:jc w:val="center"/>
        </w:trPr>
        <w:tc>
          <w:tcPr>
            <w:tcW w:w="5113" w:type="dxa"/>
            <w:gridSpan w:val="3"/>
            <w:tcBorders>
              <w:top w:val="nil"/>
              <w:left w:val="single" w:sz="4" w:space="0" w:color="auto"/>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Costo de Venta</w:t>
            </w:r>
          </w:p>
        </w:tc>
        <w:tc>
          <w:tcPr>
            <w:tcW w:w="1104"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w:t>
            </w:r>
          </w:p>
        </w:tc>
        <w:tc>
          <w:tcPr>
            <w:tcW w:w="1229"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w:t>
            </w:r>
          </w:p>
        </w:tc>
      </w:tr>
      <w:tr w:rsidR="007468C9" w:rsidRPr="000E7F7E" w:rsidTr="008C6FCC">
        <w:trPr>
          <w:trHeight w:val="197"/>
          <w:jc w:val="center"/>
        </w:trPr>
        <w:tc>
          <w:tcPr>
            <w:tcW w:w="5113" w:type="dxa"/>
            <w:gridSpan w:val="3"/>
            <w:tcBorders>
              <w:top w:val="nil"/>
              <w:left w:val="single" w:sz="4" w:space="0" w:color="auto"/>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Material Directo</w:t>
            </w:r>
          </w:p>
        </w:tc>
        <w:tc>
          <w:tcPr>
            <w:tcW w:w="1104"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2975,68</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3243,49</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3535,40</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3853,59</w:t>
            </w:r>
          </w:p>
        </w:tc>
        <w:tc>
          <w:tcPr>
            <w:tcW w:w="1229"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4200,41</w:t>
            </w:r>
          </w:p>
        </w:tc>
      </w:tr>
      <w:tr w:rsidR="007468C9" w:rsidRPr="000E7F7E" w:rsidTr="008C6FCC">
        <w:trPr>
          <w:trHeight w:val="197"/>
          <w:jc w:val="center"/>
        </w:trPr>
        <w:tc>
          <w:tcPr>
            <w:tcW w:w="5113" w:type="dxa"/>
            <w:gridSpan w:val="3"/>
            <w:tcBorders>
              <w:top w:val="nil"/>
              <w:left w:val="single" w:sz="4" w:space="0" w:color="auto"/>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Mano de obra Directa</w:t>
            </w:r>
          </w:p>
        </w:tc>
        <w:tc>
          <w:tcPr>
            <w:tcW w:w="1104"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0,00</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0,00</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0,00</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0,00</w:t>
            </w:r>
          </w:p>
        </w:tc>
        <w:tc>
          <w:tcPr>
            <w:tcW w:w="1229"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0,00</w:t>
            </w:r>
          </w:p>
        </w:tc>
      </w:tr>
      <w:tr w:rsidR="007468C9" w:rsidRPr="000E7F7E" w:rsidTr="008C6FCC">
        <w:trPr>
          <w:trHeight w:val="197"/>
          <w:jc w:val="center"/>
        </w:trPr>
        <w:tc>
          <w:tcPr>
            <w:tcW w:w="5113" w:type="dxa"/>
            <w:gridSpan w:val="3"/>
            <w:tcBorders>
              <w:top w:val="nil"/>
              <w:left w:val="single" w:sz="4" w:space="0" w:color="auto"/>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Costos Indirectos de Fabricación</w:t>
            </w:r>
          </w:p>
        </w:tc>
        <w:tc>
          <w:tcPr>
            <w:tcW w:w="1104"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w:t>
            </w:r>
          </w:p>
        </w:tc>
        <w:tc>
          <w:tcPr>
            <w:tcW w:w="1229"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w:t>
            </w:r>
          </w:p>
        </w:tc>
      </w:tr>
      <w:tr w:rsidR="007468C9" w:rsidRPr="000E7F7E" w:rsidTr="008C6FCC">
        <w:trPr>
          <w:trHeight w:val="197"/>
          <w:jc w:val="center"/>
        </w:trPr>
        <w:tc>
          <w:tcPr>
            <w:tcW w:w="5113" w:type="dxa"/>
            <w:gridSpan w:val="3"/>
            <w:tcBorders>
              <w:top w:val="nil"/>
              <w:left w:val="single" w:sz="4" w:space="0" w:color="auto"/>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Servicios Básicos</w:t>
            </w:r>
          </w:p>
        </w:tc>
        <w:tc>
          <w:tcPr>
            <w:tcW w:w="1104"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372,00</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405,48</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441,97</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481,75</w:t>
            </w:r>
          </w:p>
        </w:tc>
        <w:tc>
          <w:tcPr>
            <w:tcW w:w="1229"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525,11</w:t>
            </w:r>
          </w:p>
        </w:tc>
      </w:tr>
      <w:tr w:rsidR="007468C9" w:rsidRPr="000E7F7E" w:rsidTr="008C6FCC">
        <w:trPr>
          <w:trHeight w:val="197"/>
          <w:jc w:val="center"/>
        </w:trPr>
        <w:tc>
          <w:tcPr>
            <w:tcW w:w="5113" w:type="dxa"/>
            <w:gridSpan w:val="3"/>
            <w:tcBorders>
              <w:top w:val="nil"/>
              <w:left w:val="single" w:sz="4" w:space="0" w:color="auto"/>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b/>
                <w:bCs/>
                <w:sz w:val="18"/>
                <w:szCs w:val="18"/>
                <w:lang w:val="es-ES" w:eastAsia="es-ES"/>
              </w:rPr>
            </w:pPr>
            <w:r w:rsidRPr="00385688">
              <w:rPr>
                <w:rFonts w:ascii="Arial" w:eastAsia="Times New Roman" w:hAnsi="Arial" w:cs="Arial"/>
                <w:b/>
                <w:bCs/>
                <w:sz w:val="18"/>
                <w:szCs w:val="18"/>
                <w:lang w:val="es-ES" w:eastAsia="es-ES"/>
              </w:rPr>
              <w:t>(=) Utilidad Bruta</w:t>
            </w:r>
          </w:p>
        </w:tc>
        <w:tc>
          <w:tcPr>
            <w:tcW w:w="1104"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b/>
                <w:bCs/>
                <w:color w:val="000000"/>
                <w:sz w:val="18"/>
                <w:szCs w:val="18"/>
                <w:lang w:val="es-ES" w:eastAsia="es-ES"/>
              </w:rPr>
            </w:pPr>
            <w:r w:rsidRPr="00385688">
              <w:rPr>
                <w:rFonts w:ascii="Arial" w:eastAsia="Times New Roman" w:hAnsi="Arial" w:cs="Arial"/>
                <w:b/>
                <w:bCs/>
                <w:color w:val="000000"/>
                <w:sz w:val="18"/>
                <w:szCs w:val="18"/>
                <w:lang w:val="es-ES" w:eastAsia="es-ES"/>
              </w:rPr>
              <w:t>21840,84</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b/>
                <w:bCs/>
                <w:color w:val="000000"/>
                <w:sz w:val="18"/>
                <w:szCs w:val="18"/>
                <w:lang w:val="es-ES" w:eastAsia="es-ES"/>
              </w:rPr>
            </w:pPr>
            <w:r w:rsidRPr="00385688">
              <w:rPr>
                <w:rFonts w:ascii="Arial" w:eastAsia="Times New Roman" w:hAnsi="Arial" w:cs="Arial"/>
                <w:b/>
                <w:bCs/>
                <w:color w:val="000000"/>
                <w:sz w:val="18"/>
                <w:szCs w:val="18"/>
                <w:lang w:val="es-ES" w:eastAsia="es-ES"/>
              </w:rPr>
              <w:t>23806,52</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b/>
                <w:bCs/>
                <w:color w:val="000000"/>
                <w:sz w:val="18"/>
                <w:szCs w:val="18"/>
                <w:lang w:val="es-ES" w:eastAsia="es-ES"/>
              </w:rPr>
            </w:pPr>
            <w:r w:rsidRPr="00385688">
              <w:rPr>
                <w:rFonts w:ascii="Arial" w:eastAsia="Times New Roman" w:hAnsi="Arial" w:cs="Arial"/>
                <w:b/>
                <w:bCs/>
                <w:color w:val="000000"/>
                <w:sz w:val="18"/>
                <w:szCs w:val="18"/>
                <w:lang w:val="es-ES" w:eastAsia="es-ES"/>
              </w:rPr>
              <w:t>25949,10</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b/>
                <w:bCs/>
                <w:color w:val="000000"/>
                <w:sz w:val="18"/>
                <w:szCs w:val="18"/>
                <w:lang w:val="es-ES" w:eastAsia="es-ES"/>
              </w:rPr>
            </w:pPr>
            <w:r w:rsidRPr="00385688">
              <w:rPr>
                <w:rFonts w:ascii="Arial" w:eastAsia="Times New Roman" w:hAnsi="Arial" w:cs="Arial"/>
                <w:b/>
                <w:bCs/>
                <w:color w:val="000000"/>
                <w:sz w:val="18"/>
                <w:szCs w:val="18"/>
                <w:lang w:val="es-ES" w:eastAsia="es-ES"/>
              </w:rPr>
              <w:t>28284,52</w:t>
            </w:r>
          </w:p>
        </w:tc>
        <w:tc>
          <w:tcPr>
            <w:tcW w:w="1229"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b/>
                <w:bCs/>
                <w:color w:val="000000"/>
                <w:sz w:val="18"/>
                <w:szCs w:val="18"/>
                <w:lang w:val="es-ES" w:eastAsia="es-ES"/>
              </w:rPr>
            </w:pPr>
            <w:r w:rsidRPr="00385688">
              <w:rPr>
                <w:rFonts w:ascii="Arial" w:eastAsia="Times New Roman" w:hAnsi="Arial" w:cs="Arial"/>
                <w:b/>
                <w:bCs/>
                <w:color w:val="000000"/>
                <w:sz w:val="18"/>
                <w:szCs w:val="18"/>
                <w:lang w:val="es-ES" w:eastAsia="es-ES"/>
              </w:rPr>
              <w:t>30830,13</w:t>
            </w:r>
          </w:p>
        </w:tc>
      </w:tr>
      <w:tr w:rsidR="007468C9" w:rsidRPr="000E7F7E" w:rsidTr="008C6FCC">
        <w:trPr>
          <w:trHeight w:val="197"/>
          <w:jc w:val="center"/>
        </w:trPr>
        <w:tc>
          <w:tcPr>
            <w:tcW w:w="5113" w:type="dxa"/>
            <w:gridSpan w:val="3"/>
            <w:tcBorders>
              <w:top w:val="nil"/>
              <w:left w:val="single" w:sz="4" w:space="0" w:color="auto"/>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Gastos Operacionales</w:t>
            </w:r>
          </w:p>
        </w:tc>
        <w:tc>
          <w:tcPr>
            <w:tcW w:w="1104"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w:t>
            </w:r>
          </w:p>
        </w:tc>
        <w:tc>
          <w:tcPr>
            <w:tcW w:w="1229"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w:t>
            </w:r>
          </w:p>
        </w:tc>
      </w:tr>
      <w:tr w:rsidR="007468C9" w:rsidRPr="000E7F7E" w:rsidTr="008C6FCC">
        <w:trPr>
          <w:trHeight w:val="197"/>
          <w:jc w:val="center"/>
        </w:trPr>
        <w:tc>
          <w:tcPr>
            <w:tcW w:w="5113" w:type="dxa"/>
            <w:gridSpan w:val="3"/>
            <w:tcBorders>
              <w:top w:val="nil"/>
              <w:left w:val="single" w:sz="4" w:space="0" w:color="auto"/>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xml:space="preserve">Gastos Varios </w:t>
            </w:r>
          </w:p>
        </w:tc>
        <w:tc>
          <w:tcPr>
            <w:tcW w:w="1104"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512,14</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558,24</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608,48</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663,24</w:t>
            </w:r>
          </w:p>
        </w:tc>
        <w:tc>
          <w:tcPr>
            <w:tcW w:w="1229"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722,93</w:t>
            </w:r>
          </w:p>
        </w:tc>
      </w:tr>
      <w:tr w:rsidR="007468C9" w:rsidRPr="000E7F7E" w:rsidTr="008C6FCC">
        <w:trPr>
          <w:trHeight w:val="187"/>
          <w:jc w:val="center"/>
        </w:trPr>
        <w:tc>
          <w:tcPr>
            <w:tcW w:w="5113" w:type="dxa"/>
            <w:gridSpan w:val="3"/>
            <w:tcBorders>
              <w:top w:val="nil"/>
              <w:left w:val="single" w:sz="4" w:space="0" w:color="auto"/>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Gastos Administrativos</w:t>
            </w:r>
          </w:p>
        </w:tc>
        <w:tc>
          <w:tcPr>
            <w:tcW w:w="1104"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0,00</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0,00</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0,00</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0,00</w:t>
            </w:r>
          </w:p>
        </w:tc>
        <w:tc>
          <w:tcPr>
            <w:tcW w:w="1229"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0,00</w:t>
            </w:r>
          </w:p>
        </w:tc>
      </w:tr>
      <w:tr w:rsidR="007468C9" w:rsidRPr="000E7F7E" w:rsidTr="008C6FCC">
        <w:trPr>
          <w:trHeight w:val="187"/>
          <w:jc w:val="center"/>
        </w:trPr>
        <w:tc>
          <w:tcPr>
            <w:tcW w:w="5113" w:type="dxa"/>
            <w:gridSpan w:val="3"/>
            <w:tcBorders>
              <w:top w:val="nil"/>
              <w:left w:val="single" w:sz="4" w:space="0" w:color="auto"/>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Gastos de Alimentación</w:t>
            </w:r>
          </w:p>
        </w:tc>
        <w:tc>
          <w:tcPr>
            <w:tcW w:w="1104"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0,00</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0,00</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0,00</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0,00</w:t>
            </w:r>
          </w:p>
        </w:tc>
        <w:tc>
          <w:tcPr>
            <w:tcW w:w="1229"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0,00</w:t>
            </w:r>
          </w:p>
        </w:tc>
      </w:tr>
      <w:tr w:rsidR="007468C9" w:rsidRPr="000E7F7E" w:rsidTr="008C6FCC">
        <w:trPr>
          <w:trHeight w:val="187"/>
          <w:jc w:val="center"/>
        </w:trPr>
        <w:tc>
          <w:tcPr>
            <w:tcW w:w="5113" w:type="dxa"/>
            <w:gridSpan w:val="3"/>
            <w:tcBorders>
              <w:top w:val="nil"/>
              <w:left w:val="single" w:sz="4" w:space="0" w:color="auto"/>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Depreciación (de activos fijos)</w:t>
            </w:r>
          </w:p>
        </w:tc>
        <w:tc>
          <w:tcPr>
            <w:tcW w:w="1104"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9.770,00</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9.770,00</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9.770,00</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9.770,00</w:t>
            </w:r>
          </w:p>
        </w:tc>
        <w:tc>
          <w:tcPr>
            <w:tcW w:w="1229"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9.770,00</w:t>
            </w:r>
          </w:p>
        </w:tc>
      </w:tr>
      <w:tr w:rsidR="007468C9" w:rsidRPr="000E7F7E" w:rsidTr="008C6FCC">
        <w:trPr>
          <w:trHeight w:val="197"/>
          <w:jc w:val="center"/>
        </w:trPr>
        <w:tc>
          <w:tcPr>
            <w:tcW w:w="5113" w:type="dxa"/>
            <w:gridSpan w:val="3"/>
            <w:tcBorders>
              <w:top w:val="nil"/>
              <w:left w:val="single" w:sz="4" w:space="0" w:color="auto"/>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b/>
                <w:bCs/>
                <w:sz w:val="18"/>
                <w:szCs w:val="18"/>
                <w:lang w:val="es-ES" w:eastAsia="es-ES"/>
              </w:rPr>
            </w:pPr>
            <w:r w:rsidRPr="00385688">
              <w:rPr>
                <w:rFonts w:ascii="Arial" w:eastAsia="Times New Roman" w:hAnsi="Arial" w:cs="Arial"/>
                <w:b/>
                <w:bCs/>
                <w:sz w:val="18"/>
                <w:szCs w:val="18"/>
                <w:lang w:val="es-ES" w:eastAsia="es-ES"/>
              </w:rPr>
              <w:t>(=) Utilidad Operacional</w:t>
            </w:r>
          </w:p>
        </w:tc>
        <w:tc>
          <w:tcPr>
            <w:tcW w:w="1104"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b/>
                <w:bCs/>
                <w:color w:val="000000"/>
                <w:sz w:val="18"/>
                <w:szCs w:val="18"/>
                <w:lang w:val="es-ES" w:eastAsia="es-ES"/>
              </w:rPr>
            </w:pPr>
            <w:r w:rsidRPr="00385688">
              <w:rPr>
                <w:rFonts w:ascii="Arial" w:eastAsia="Times New Roman" w:hAnsi="Arial" w:cs="Arial"/>
                <w:b/>
                <w:bCs/>
                <w:color w:val="000000"/>
                <w:sz w:val="18"/>
                <w:szCs w:val="18"/>
                <w:lang w:val="es-ES" w:eastAsia="es-ES"/>
              </w:rPr>
              <w:t>11558,70</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b/>
                <w:bCs/>
                <w:color w:val="000000"/>
                <w:sz w:val="18"/>
                <w:szCs w:val="18"/>
                <w:lang w:val="es-ES" w:eastAsia="es-ES"/>
              </w:rPr>
            </w:pPr>
            <w:r w:rsidRPr="00385688">
              <w:rPr>
                <w:rFonts w:ascii="Arial" w:eastAsia="Times New Roman" w:hAnsi="Arial" w:cs="Arial"/>
                <w:b/>
                <w:bCs/>
                <w:color w:val="000000"/>
                <w:sz w:val="18"/>
                <w:szCs w:val="18"/>
                <w:lang w:val="es-ES" w:eastAsia="es-ES"/>
              </w:rPr>
              <w:t>13478,28</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b/>
                <w:bCs/>
                <w:color w:val="000000"/>
                <w:sz w:val="18"/>
                <w:szCs w:val="18"/>
                <w:lang w:val="es-ES" w:eastAsia="es-ES"/>
              </w:rPr>
            </w:pPr>
            <w:r w:rsidRPr="00385688">
              <w:rPr>
                <w:rFonts w:ascii="Arial" w:eastAsia="Times New Roman" w:hAnsi="Arial" w:cs="Arial"/>
                <w:b/>
                <w:bCs/>
                <w:color w:val="000000"/>
                <w:sz w:val="18"/>
                <w:szCs w:val="18"/>
                <w:lang w:val="es-ES" w:eastAsia="es-ES"/>
              </w:rPr>
              <w:t>15570,62</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b/>
                <w:bCs/>
                <w:color w:val="000000"/>
                <w:sz w:val="18"/>
                <w:szCs w:val="18"/>
                <w:lang w:val="es-ES" w:eastAsia="es-ES"/>
              </w:rPr>
            </w:pPr>
            <w:r w:rsidRPr="00385688">
              <w:rPr>
                <w:rFonts w:ascii="Arial" w:eastAsia="Times New Roman" w:hAnsi="Arial" w:cs="Arial"/>
                <w:b/>
                <w:bCs/>
                <w:color w:val="000000"/>
                <w:sz w:val="18"/>
                <w:szCs w:val="18"/>
                <w:lang w:val="es-ES" w:eastAsia="es-ES"/>
              </w:rPr>
              <w:t>17851,28</w:t>
            </w:r>
          </w:p>
        </w:tc>
        <w:tc>
          <w:tcPr>
            <w:tcW w:w="1229"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b/>
                <w:bCs/>
                <w:color w:val="000000"/>
                <w:sz w:val="18"/>
                <w:szCs w:val="18"/>
                <w:lang w:val="es-ES" w:eastAsia="es-ES"/>
              </w:rPr>
            </w:pPr>
            <w:r w:rsidRPr="00385688">
              <w:rPr>
                <w:rFonts w:ascii="Arial" w:eastAsia="Times New Roman" w:hAnsi="Arial" w:cs="Arial"/>
                <w:b/>
                <w:bCs/>
                <w:color w:val="000000"/>
                <w:sz w:val="18"/>
                <w:szCs w:val="18"/>
                <w:lang w:val="es-ES" w:eastAsia="es-ES"/>
              </w:rPr>
              <w:t>20337,20</w:t>
            </w:r>
          </w:p>
        </w:tc>
      </w:tr>
      <w:tr w:rsidR="007468C9" w:rsidRPr="000E7F7E" w:rsidTr="008C6FCC">
        <w:trPr>
          <w:trHeight w:val="197"/>
          <w:jc w:val="center"/>
        </w:trPr>
        <w:tc>
          <w:tcPr>
            <w:tcW w:w="5113" w:type="dxa"/>
            <w:gridSpan w:val="3"/>
            <w:tcBorders>
              <w:top w:val="nil"/>
              <w:left w:val="single" w:sz="4" w:space="0" w:color="auto"/>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b/>
                <w:bCs/>
                <w:sz w:val="18"/>
                <w:szCs w:val="18"/>
                <w:lang w:val="es-ES" w:eastAsia="es-ES"/>
              </w:rPr>
            </w:pPr>
            <w:r w:rsidRPr="00385688">
              <w:rPr>
                <w:rFonts w:ascii="Arial" w:eastAsia="Times New Roman" w:hAnsi="Arial" w:cs="Arial"/>
                <w:b/>
                <w:bCs/>
                <w:sz w:val="18"/>
                <w:szCs w:val="18"/>
                <w:lang w:val="es-ES" w:eastAsia="es-ES"/>
              </w:rPr>
              <w:t>(-) Gastos No Operacionales</w:t>
            </w:r>
          </w:p>
        </w:tc>
        <w:tc>
          <w:tcPr>
            <w:tcW w:w="1104"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w:t>
            </w:r>
          </w:p>
        </w:tc>
        <w:tc>
          <w:tcPr>
            <w:tcW w:w="1229"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w:t>
            </w:r>
          </w:p>
        </w:tc>
      </w:tr>
      <w:tr w:rsidR="007468C9" w:rsidRPr="000E7F7E" w:rsidTr="008C6FCC">
        <w:trPr>
          <w:trHeight w:val="187"/>
          <w:jc w:val="center"/>
        </w:trPr>
        <w:tc>
          <w:tcPr>
            <w:tcW w:w="5113" w:type="dxa"/>
            <w:gridSpan w:val="3"/>
            <w:tcBorders>
              <w:top w:val="nil"/>
              <w:left w:val="single" w:sz="4" w:space="0" w:color="auto"/>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Gastos Financieros (intereses sobre prestamos)</w:t>
            </w:r>
          </w:p>
        </w:tc>
        <w:tc>
          <w:tcPr>
            <w:tcW w:w="1104" w:type="dxa"/>
            <w:gridSpan w:val="3"/>
            <w:tcBorders>
              <w:top w:val="nil"/>
              <w:left w:val="nil"/>
              <w:bottom w:val="nil"/>
              <w:right w:val="nil"/>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p>
        </w:tc>
        <w:tc>
          <w:tcPr>
            <w:tcW w:w="1170" w:type="dxa"/>
            <w:gridSpan w:val="3"/>
            <w:tcBorders>
              <w:top w:val="nil"/>
              <w:left w:val="single" w:sz="4" w:space="0" w:color="auto"/>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4.140,00</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3.461,88</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2.715,94</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1.895,42</w:t>
            </w:r>
          </w:p>
        </w:tc>
        <w:tc>
          <w:tcPr>
            <w:tcW w:w="1229"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992,84</w:t>
            </w:r>
          </w:p>
        </w:tc>
      </w:tr>
      <w:tr w:rsidR="007468C9" w:rsidRPr="000E7F7E" w:rsidTr="008C6FCC">
        <w:trPr>
          <w:trHeight w:val="197"/>
          <w:jc w:val="center"/>
        </w:trPr>
        <w:tc>
          <w:tcPr>
            <w:tcW w:w="5113" w:type="dxa"/>
            <w:gridSpan w:val="3"/>
            <w:tcBorders>
              <w:top w:val="nil"/>
              <w:left w:val="single" w:sz="4" w:space="0" w:color="auto"/>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b/>
                <w:bCs/>
                <w:sz w:val="18"/>
                <w:szCs w:val="18"/>
                <w:lang w:val="es-ES" w:eastAsia="es-ES"/>
              </w:rPr>
            </w:pPr>
            <w:r w:rsidRPr="00385688">
              <w:rPr>
                <w:rFonts w:ascii="Arial" w:eastAsia="Times New Roman" w:hAnsi="Arial" w:cs="Arial"/>
                <w:b/>
                <w:bCs/>
                <w:sz w:val="18"/>
                <w:szCs w:val="18"/>
                <w:lang w:val="es-ES" w:eastAsia="es-ES"/>
              </w:rPr>
              <w:t xml:space="preserve">(=) Utilidad antes de </w:t>
            </w:r>
            <w:proofErr w:type="spellStart"/>
            <w:r w:rsidRPr="00385688">
              <w:rPr>
                <w:rFonts w:ascii="Arial" w:eastAsia="Times New Roman" w:hAnsi="Arial" w:cs="Arial"/>
                <w:b/>
                <w:bCs/>
                <w:sz w:val="18"/>
                <w:szCs w:val="18"/>
                <w:lang w:val="es-ES" w:eastAsia="es-ES"/>
              </w:rPr>
              <w:t>Part</w:t>
            </w:r>
            <w:proofErr w:type="spellEnd"/>
            <w:r w:rsidRPr="00385688">
              <w:rPr>
                <w:rFonts w:ascii="Arial" w:eastAsia="Times New Roman" w:hAnsi="Arial" w:cs="Arial"/>
                <w:b/>
                <w:bCs/>
                <w:sz w:val="18"/>
                <w:szCs w:val="18"/>
                <w:lang w:val="es-ES" w:eastAsia="es-ES"/>
              </w:rPr>
              <w:t>. Trabajadores e Impuestos</w:t>
            </w:r>
          </w:p>
        </w:tc>
        <w:tc>
          <w:tcPr>
            <w:tcW w:w="1104" w:type="dxa"/>
            <w:gridSpan w:val="3"/>
            <w:tcBorders>
              <w:top w:val="single" w:sz="4" w:space="0" w:color="auto"/>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b/>
                <w:bCs/>
                <w:color w:val="000000"/>
                <w:sz w:val="18"/>
                <w:szCs w:val="18"/>
                <w:lang w:val="es-ES" w:eastAsia="es-ES"/>
              </w:rPr>
            </w:pPr>
            <w:r w:rsidRPr="00385688">
              <w:rPr>
                <w:rFonts w:ascii="Arial" w:eastAsia="Times New Roman" w:hAnsi="Arial" w:cs="Arial"/>
                <w:b/>
                <w:bCs/>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b/>
                <w:bCs/>
                <w:color w:val="000000"/>
                <w:sz w:val="18"/>
                <w:szCs w:val="18"/>
                <w:lang w:val="es-ES" w:eastAsia="es-ES"/>
              </w:rPr>
            </w:pPr>
            <w:r w:rsidRPr="00385688">
              <w:rPr>
                <w:rFonts w:ascii="Arial" w:eastAsia="Times New Roman" w:hAnsi="Arial" w:cs="Arial"/>
                <w:b/>
                <w:bCs/>
                <w:color w:val="000000"/>
                <w:sz w:val="18"/>
                <w:szCs w:val="18"/>
                <w:lang w:val="es-ES" w:eastAsia="es-ES"/>
              </w:rPr>
              <w:t>7.418,70</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b/>
                <w:bCs/>
                <w:color w:val="000000"/>
                <w:sz w:val="18"/>
                <w:szCs w:val="18"/>
                <w:lang w:val="es-ES" w:eastAsia="es-ES"/>
              </w:rPr>
            </w:pPr>
            <w:r w:rsidRPr="00385688">
              <w:rPr>
                <w:rFonts w:ascii="Arial" w:eastAsia="Times New Roman" w:hAnsi="Arial" w:cs="Arial"/>
                <w:b/>
                <w:bCs/>
                <w:color w:val="000000"/>
                <w:sz w:val="18"/>
                <w:szCs w:val="18"/>
                <w:lang w:val="es-ES" w:eastAsia="es-ES"/>
              </w:rPr>
              <w:t>10.016,40</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b/>
                <w:bCs/>
                <w:color w:val="000000"/>
                <w:sz w:val="18"/>
                <w:szCs w:val="18"/>
                <w:lang w:val="es-ES" w:eastAsia="es-ES"/>
              </w:rPr>
            </w:pPr>
            <w:r w:rsidRPr="00385688">
              <w:rPr>
                <w:rFonts w:ascii="Arial" w:eastAsia="Times New Roman" w:hAnsi="Arial" w:cs="Arial"/>
                <w:b/>
                <w:bCs/>
                <w:color w:val="000000"/>
                <w:sz w:val="18"/>
                <w:szCs w:val="18"/>
                <w:lang w:val="es-ES" w:eastAsia="es-ES"/>
              </w:rPr>
              <w:t>12.854,68</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b/>
                <w:bCs/>
                <w:color w:val="000000"/>
                <w:sz w:val="18"/>
                <w:szCs w:val="18"/>
                <w:lang w:val="es-ES" w:eastAsia="es-ES"/>
              </w:rPr>
            </w:pPr>
            <w:r w:rsidRPr="00385688">
              <w:rPr>
                <w:rFonts w:ascii="Arial" w:eastAsia="Times New Roman" w:hAnsi="Arial" w:cs="Arial"/>
                <w:b/>
                <w:bCs/>
                <w:color w:val="000000"/>
                <w:sz w:val="18"/>
                <w:szCs w:val="18"/>
                <w:lang w:val="es-ES" w:eastAsia="es-ES"/>
              </w:rPr>
              <w:t>15.955,86</w:t>
            </w:r>
          </w:p>
        </w:tc>
        <w:tc>
          <w:tcPr>
            <w:tcW w:w="1229"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b/>
                <w:bCs/>
                <w:color w:val="000000"/>
                <w:sz w:val="18"/>
                <w:szCs w:val="18"/>
                <w:lang w:val="es-ES" w:eastAsia="es-ES"/>
              </w:rPr>
            </w:pPr>
            <w:r w:rsidRPr="00385688">
              <w:rPr>
                <w:rFonts w:ascii="Arial" w:eastAsia="Times New Roman" w:hAnsi="Arial" w:cs="Arial"/>
                <w:b/>
                <w:bCs/>
                <w:color w:val="000000"/>
                <w:sz w:val="18"/>
                <w:szCs w:val="18"/>
                <w:lang w:val="es-ES" w:eastAsia="es-ES"/>
              </w:rPr>
              <w:t>19.344,36</w:t>
            </w:r>
          </w:p>
        </w:tc>
      </w:tr>
      <w:tr w:rsidR="007468C9" w:rsidRPr="000E7F7E" w:rsidTr="008C6FCC">
        <w:trPr>
          <w:trHeight w:val="187"/>
          <w:jc w:val="center"/>
        </w:trPr>
        <w:tc>
          <w:tcPr>
            <w:tcW w:w="5113" w:type="dxa"/>
            <w:gridSpan w:val="3"/>
            <w:tcBorders>
              <w:top w:val="nil"/>
              <w:left w:val="single" w:sz="4" w:space="0" w:color="auto"/>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15% Participación de Trabajadores</w:t>
            </w:r>
          </w:p>
        </w:tc>
        <w:tc>
          <w:tcPr>
            <w:tcW w:w="1104"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1112,80</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1502,46</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1928,20</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2393,38</w:t>
            </w:r>
          </w:p>
        </w:tc>
        <w:tc>
          <w:tcPr>
            <w:tcW w:w="1229"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2901,65</w:t>
            </w:r>
          </w:p>
        </w:tc>
      </w:tr>
      <w:tr w:rsidR="007468C9" w:rsidRPr="000E7F7E" w:rsidTr="008C6FCC">
        <w:trPr>
          <w:trHeight w:val="197"/>
          <w:jc w:val="center"/>
        </w:trPr>
        <w:tc>
          <w:tcPr>
            <w:tcW w:w="5113" w:type="dxa"/>
            <w:gridSpan w:val="3"/>
            <w:tcBorders>
              <w:top w:val="nil"/>
              <w:left w:val="single" w:sz="4" w:space="0" w:color="auto"/>
              <w:bottom w:val="nil"/>
              <w:right w:val="single" w:sz="4" w:space="0" w:color="auto"/>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b/>
                <w:bCs/>
                <w:sz w:val="18"/>
                <w:szCs w:val="18"/>
                <w:lang w:val="es-ES" w:eastAsia="es-ES"/>
              </w:rPr>
            </w:pPr>
            <w:r w:rsidRPr="00385688">
              <w:rPr>
                <w:rFonts w:ascii="Arial" w:eastAsia="Times New Roman" w:hAnsi="Arial" w:cs="Arial"/>
                <w:b/>
                <w:bCs/>
                <w:sz w:val="18"/>
                <w:szCs w:val="18"/>
                <w:lang w:val="es-ES" w:eastAsia="es-ES"/>
              </w:rPr>
              <w:t>(=) Utilidad antes de Impuestos</w:t>
            </w:r>
          </w:p>
        </w:tc>
        <w:tc>
          <w:tcPr>
            <w:tcW w:w="1104"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b/>
                <w:bCs/>
                <w:color w:val="000000"/>
                <w:sz w:val="18"/>
                <w:szCs w:val="18"/>
                <w:lang w:val="es-ES" w:eastAsia="es-ES"/>
              </w:rPr>
            </w:pPr>
            <w:r w:rsidRPr="00385688">
              <w:rPr>
                <w:rFonts w:ascii="Arial" w:eastAsia="Times New Roman" w:hAnsi="Arial" w:cs="Arial"/>
                <w:b/>
                <w:bCs/>
                <w:color w:val="000000"/>
                <w:sz w:val="18"/>
                <w:szCs w:val="18"/>
                <w:lang w:val="es-ES" w:eastAsia="es-ES"/>
              </w:rPr>
              <w:t>6.305,89</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b/>
                <w:bCs/>
                <w:color w:val="000000"/>
                <w:sz w:val="18"/>
                <w:szCs w:val="18"/>
                <w:lang w:val="es-ES" w:eastAsia="es-ES"/>
              </w:rPr>
            </w:pPr>
            <w:r w:rsidRPr="00385688">
              <w:rPr>
                <w:rFonts w:ascii="Arial" w:eastAsia="Times New Roman" w:hAnsi="Arial" w:cs="Arial"/>
                <w:b/>
                <w:bCs/>
                <w:color w:val="000000"/>
                <w:sz w:val="18"/>
                <w:szCs w:val="18"/>
                <w:lang w:val="es-ES" w:eastAsia="es-ES"/>
              </w:rPr>
              <w:t>8.513,94</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b/>
                <w:bCs/>
                <w:color w:val="000000"/>
                <w:sz w:val="18"/>
                <w:szCs w:val="18"/>
                <w:lang w:val="es-ES" w:eastAsia="es-ES"/>
              </w:rPr>
            </w:pPr>
            <w:r w:rsidRPr="00385688">
              <w:rPr>
                <w:rFonts w:ascii="Arial" w:eastAsia="Times New Roman" w:hAnsi="Arial" w:cs="Arial"/>
                <w:b/>
                <w:bCs/>
                <w:color w:val="000000"/>
                <w:sz w:val="18"/>
                <w:szCs w:val="18"/>
                <w:lang w:val="es-ES" w:eastAsia="es-ES"/>
              </w:rPr>
              <w:t>10.926,48</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b/>
                <w:bCs/>
                <w:color w:val="000000"/>
                <w:sz w:val="18"/>
                <w:szCs w:val="18"/>
                <w:lang w:val="es-ES" w:eastAsia="es-ES"/>
              </w:rPr>
            </w:pPr>
            <w:r w:rsidRPr="00385688">
              <w:rPr>
                <w:rFonts w:ascii="Arial" w:eastAsia="Times New Roman" w:hAnsi="Arial" w:cs="Arial"/>
                <w:b/>
                <w:bCs/>
                <w:color w:val="000000"/>
                <w:sz w:val="18"/>
                <w:szCs w:val="18"/>
                <w:lang w:val="es-ES" w:eastAsia="es-ES"/>
              </w:rPr>
              <w:t>13.562,48</w:t>
            </w:r>
          </w:p>
        </w:tc>
        <w:tc>
          <w:tcPr>
            <w:tcW w:w="1229"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b/>
                <w:bCs/>
                <w:color w:val="000000"/>
                <w:sz w:val="18"/>
                <w:szCs w:val="18"/>
                <w:lang w:val="es-ES" w:eastAsia="es-ES"/>
              </w:rPr>
            </w:pPr>
            <w:r w:rsidRPr="00385688">
              <w:rPr>
                <w:rFonts w:ascii="Arial" w:eastAsia="Times New Roman" w:hAnsi="Arial" w:cs="Arial"/>
                <w:b/>
                <w:bCs/>
                <w:color w:val="000000"/>
                <w:sz w:val="18"/>
                <w:szCs w:val="18"/>
                <w:lang w:val="es-ES" w:eastAsia="es-ES"/>
              </w:rPr>
              <w:t>16.442,70</w:t>
            </w:r>
          </w:p>
        </w:tc>
      </w:tr>
      <w:tr w:rsidR="007468C9" w:rsidRPr="000E7F7E" w:rsidTr="008C6FCC">
        <w:trPr>
          <w:trHeight w:val="197"/>
          <w:jc w:val="center"/>
        </w:trPr>
        <w:tc>
          <w:tcPr>
            <w:tcW w:w="511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23% Impuesto a la Renta</w:t>
            </w:r>
          </w:p>
        </w:tc>
        <w:tc>
          <w:tcPr>
            <w:tcW w:w="1104"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1450,36</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1958,21</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2513,09</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3119,37</w:t>
            </w:r>
          </w:p>
        </w:tc>
        <w:tc>
          <w:tcPr>
            <w:tcW w:w="1229"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3781,82</w:t>
            </w:r>
          </w:p>
        </w:tc>
      </w:tr>
      <w:tr w:rsidR="007468C9" w:rsidRPr="000E7F7E" w:rsidTr="008C6FCC">
        <w:trPr>
          <w:trHeight w:val="197"/>
          <w:jc w:val="center"/>
        </w:trPr>
        <w:tc>
          <w:tcPr>
            <w:tcW w:w="5113" w:type="dxa"/>
            <w:gridSpan w:val="3"/>
            <w:tcBorders>
              <w:top w:val="nil"/>
              <w:left w:val="single" w:sz="4" w:space="0" w:color="auto"/>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b/>
                <w:bCs/>
                <w:sz w:val="18"/>
                <w:szCs w:val="18"/>
                <w:lang w:val="es-ES" w:eastAsia="es-ES"/>
              </w:rPr>
            </w:pPr>
            <w:r w:rsidRPr="00385688">
              <w:rPr>
                <w:rFonts w:ascii="Arial" w:eastAsia="Times New Roman" w:hAnsi="Arial" w:cs="Arial"/>
                <w:b/>
                <w:bCs/>
                <w:sz w:val="18"/>
                <w:szCs w:val="18"/>
                <w:lang w:val="es-ES" w:eastAsia="es-ES"/>
              </w:rPr>
              <w:t>(=) UTILIDAD NETA</w:t>
            </w:r>
          </w:p>
        </w:tc>
        <w:tc>
          <w:tcPr>
            <w:tcW w:w="1104"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b/>
                <w:bCs/>
                <w:color w:val="000000"/>
                <w:sz w:val="18"/>
                <w:szCs w:val="18"/>
                <w:lang w:val="es-ES" w:eastAsia="es-ES"/>
              </w:rPr>
            </w:pPr>
            <w:r w:rsidRPr="00385688">
              <w:rPr>
                <w:rFonts w:ascii="Arial" w:eastAsia="Times New Roman" w:hAnsi="Arial" w:cs="Arial"/>
                <w:b/>
                <w:bCs/>
                <w:color w:val="000000"/>
                <w:sz w:val="18"/>
                <w:szCs w:val="18"/>
                <w:lang w:val="es-ES" w:eastAsia="es-ES"/>
              </w:rPr>
              <w:t>4.855,54</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b/>
                <w:bCs/>
                <w:color w:val="000000"/>
                <w:sz w:val="18"/>
                <w:szCs w:val="18"/>
                <w:lang w:val="es-ES" w:eastAsia="es-ES"/>
              </w:rPr>
            </w:pPr>
            <w:r w:rsidRPr="00385688">
              <w:rPr>
                <w:rFonts w:ascii="Arial" w:eastAsia="Times New Roman" w:hAnsi="Arial" w:cs="Arial"/>
                <w:b/>
                <w:bCs/>
                <w:color w:val="000000"/>
                <w:sz w:val="18"/>
                <w:szCs w:val="18"/>
                <w:lang w:val="es-ES" w:eastAsia="es-ES"/>
              </w:rPr>
              <w:t>6.555,73</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b/>
                <w:bCs/>
                <w:color w:val="000000"/>
                <w:sz w:val="18"/>
                <w:szCs w:val="18"/>
                <w:lang w:val="es-ES" w:eastAsia="es-ES"/>
              </w:rPr>
            </w:pPr>
            <w:r w:rsidRPr="00385688">
              <w:rPr>
                <w:rFonts w:ascii="Arial" w:eastAsia="Times New Roman" w:hAnsi="Arial" w:cs="Arial"/>
                <w:b/>
                <w:bCs/>
                <w:color w:val="000000"/>
                <w:sz w:val="18"/>
                <w:szCs w:val="18"/>
                <w:lang w:val="es-ES" w:eastAsia="es-ES"/>
              </w:rPr>
              <w:t>8.413,39</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b/>
                <w:bCs/>
                <w:color w:val="000000"/>
                <w:sz w:val="18"/>
                <w:szCs w:val="18"/>
                <w:lang w:val="es-ES" w:eastAsia="es-ES"/>
              </w:rPr>
            </w:pPr>
            <w:r w:rsidRPr="00385688">
              <w:rPr>
                <w:rFonts w:ascii="Arial" w:eastAsia="Times New Roman" w:hAnsi="Arial" w:cs="Arial"/>
                <w:b/>
                <w:bCs/>
                <w:color w:val="000000"/>
                <w:sz w:val="18"/>
                <w:szCs w:val="18"/>
                <w:lang w:val="es-ES" w:eastAsia="es-ES"/>
              </w:rPr>
              <w:t>10.443,11</w:t>
            </w:r>
          </w:p>
        </w:tc>
        <w:tc>
          <w:tcPr>
            <w:tcW w:w="1229"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b/>
                <w:bCs/>
                <w:color w:val="000000"/>
                <w:sz w:val="18"/>
                <w:szCs w:val="18"/>
                <w:lang w:val="es-ES" w:eastAsia="es-ES"/>
              </w:rPr>
            </w:pPr>
            <w:r w:rsidRPr="00385688">
              <w:rPr>
                <w:rFonts w:ascii="Arial" w:eastAsia="Times New Roman" w:hAnsi="Arial" w:cs="Arial"/>
                <w:b/>
                <w:bCs/>
                <w:color w:val="000000"/>
                <w:sz w:val="18"/>
                <w:szCs w:val="18"/>
                <w:lang w:val="es-ES" w:eastAsia="es-ES"/>
              </w:rPr>
              <w:t>12.660,88</w:t>
            </w:r>
          </w:p>
        </w:tc>
      </w:tr>
      <w:tr w:rsidR="007468C9" w:rsidRPr="000E7F7E" w:rsidTr="008C6FCC">
        <w:trPr>
          <w:trHeight w:val="187"/>
          <w:jc w:val="center"/>
        </w:trPr>
        <w:tc>
          <w:tcPr>
            <w:tcW w:w="5113" w:type="dxa"/>
            <w:gridSpan w:val="3"/>
            <w:tcBorders>
              <w:top w:val="nil"/>
              <w:left w:val="single" w:sz="4" w:space="0" w:color="auto"/>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Amortización (de Intangibles)</w:t>
            </w:r>
          </w:p>
        </w:tc>
        <w:tc>
          <w:tcPr>
            <w:tcW w:w="1104"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sz w:val="18"/>
                <w:szCs w:val="18"/>
                <w:lang w:val="es-ES" w:eastAsia="es-ES"/>
              </w:rPr>
            </w:pPr>
            <w:r w:rsidRPr="00385688">
              <w:rPr>
                <w:rFonts w:ascii="Arial" w:eastAsia="Times New Roman" w:hAnsi="Arial" w:cs="Arial"/>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sz w:val="18"/>
                <w:szCs w:val="18"/>
                <w:lang w:val="es-ES" w:eastAsia="es-ES"/>
              </w:rPr>
            </w:pPr>
            <w:r w:rsidRPr="00385688">
              <w:rPr>
                <w:rFonts w:ascii="Arial" w:eastAsia="Times New Roman" w:hAnsi="Arial" w:cs="Arial"/>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sz w:val="18"/>
                <w:szCs w:val="18"/>
                <w:lang w:val="es-ES" w:eastAsia="es-ES"/>
              </w:rPr>
            </w:pPr>
            <w:r w:rsidRPr="00385688">
              <w:rPr>
                <w:rFonts w:ascii="Arial" w:eastAsia="Times New Roman" w:hAnsi="Arial" w:cs="Arial"/>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sz w:val="18"/>
                <w:szCs w:val="18"/>
                <w:lang w:val="es-ES" w:eastAsia="es-ES"/>
              </w:rPr>
            </w:pPr>
            <w:r w:rsidRPr="00385688">
              <w:rPr>
                <w:rFonts w:ascii="Arial" w:eastAsia="Times New Roman" w:hAnsi="Arial" w:cs="Arial"/>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sz w:val="18"/>
                <w:szCs w:val="18"/>
                <w:lang w:val="es-ES" w:eastAsia="es-ES"/>
              </w:rPr>
            </w:pPr>
            <w:r w:rsidRPr="00385688">
              <w:rPr>
                <w:rFonts w:ascii="Arial" w:eastAsia="Times New Roman" w:hAnsi="Arial" w:cs="Arial"/>
                <w:sz w:val="18"/>
                <w:szCs w:val="18"/>
                <w:lang w:val="es-ES" w:eastAsia="es-ES"/>
              </w:rPr>
              <w:t> </w:t>
            </w:r>
          </w:p>
        </w:tc>
        <w:tc>
          <w:tcPr>
            <w:tcW w:w="1229"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sz w:val="18"/>
                <w:szCs w:val="18"/>
                <w:lang w:val="es-ES" w:eastAsia="es-ES"/>
              </w:rPr>
            </w:pPr>
            <w:r w:rsidRPr="00385688">
              <w:rPr>
                <w:rFonts w:ascii="Arial" w:eastAsia="Times New Roman" w:hAnsi="Arial" w:cs="Arial"/>
                <w:sz w:val="18"/>
                <w:szCs w:val="18"/>
                <w:lang w:val="es-ES" w:eastAsia="es-ES"/>
              </w:rPr>
              <w:t> </w:t>
            </w:r>
          </w:p>
        </w:tc>
      </w:tr>
      <w:tr w:rsidR="007468C9" w:rsidRPr="000E7F7E" w:rsidTr="008C6FCC">
        <w:trPr>
          <w:trHeight w:val="187"/>
          <w:jc w:val="center"/>
        </w:trPr>
        <w:tc>
          <w:tcPr>
            <w:tcW w:w="5113" w:type="dxa"/>
            <w:gridSpan w:val="3"/>
            <w:tcBorders>
              <w:top w:val="nil"/>
              <w:left w:val="single" w:sz="4" w:space="0" w:color="auto"/>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Depreciación (de activos fijos)</w:t>
            </w:r>
          </w:p>
        </w:tc>
        <w:tc>
          <w:tcPr>
            <w:tcW w:w="1104"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sz w:val="18"/>
                <w:szCs w:val="18"/>
                <w:lang w:val="es-ES" w:eastAsia="es-ES"/>
              </w:rPr>
            </w:pPr>
            <w:r w:rsidRPr="00385688">
              <w:rPr>
                <w:rFonts w:ascii="Arial" w:eastAsia="Times New Roman" w:hAnsi="Arial" w:cs="Arial"/>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sz w:val="18"/>
                <w:szCs w:val="18"/>
                <w:lang w:val="es-ES" w:eastAsia="es-ES"/>
              </w:rPr>
            </w:pPr>
            <w:r w:rsidRPr="00385688">
              <w:rPr>
                <w:rFonts w:ascii="Arial" w:eastAsia="Times New Roman" w:hAnsi="Arial" w:cs="Arial"/>
                <w:sz w:val="18"/>
                <w:szCs w:val="18"/>
                <w:lang w:val="es-ES" w:eastAsia="es-ES"/>
              </w:rPr>
              <w:t>9770,00</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sz w:val="18"/>
                <w:szCs w:val="18"/>
                <w:lang w:val="es-ES" w:eastAsia="es-ES"/>
              </w:rPr>
            </w:pPr>
            <w:r w:rsidRPr="00385688">
              <w:rPr>
                <w:rFonts w:ascii="Arial" w:eastAsia="Times New Roman" w:hAnsi="Arial" w:cs="Arial"/>
                <w:sz w:val="18"/>
                <w:szCs w:val="18"/>
                <w:lang w:val="es-ES" w:eastAsia="es-ES"/>
              </w:rPr>
              <w:t>9770,00</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sz w:val="18"/>
                <w:szCs w:val="18"/>
                <w:lang w:val="es-ES" w:eastAsia="es-ES"/>
              </w:rPr>
            </w:pPr>
            <w:r w:rsidRPr="00385688">
              <w:rPr>
                <w:rFonts w:ascii="Arial" w:eastAsia="Times New Roman" w:hAnsi="Arial" w:cs="Arial"/>
                <w:sz w:val="18"/>
                <w:szCs w:val="18"/>
                <w:lang w:val="es-ES" w:eastAsia="es-ES"/>
              </w:rPr>
              <w:t>9770,00</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sz w:val="18"/>
                <w:szCs w:val="18"/>
                <w:lang w:val="es-ES" w:eastAsia="es-ES"/>
              </w:rPr>
            </w:pPr>
            <w:r w:rsidRPr="00385688">
              <w:rPr>
                <w:rFonts w:ascii="Arial" w:eastAsia="Times New Roman" w:hAnsi="Arial" w:cs="Arial"/>
                <w:sz w:val="18"/>
                <w:szCs w:val="18"/>
                <w:lang w:val="es-ES" w:eastAsia="es-ES"/>
              </w:rPr>
              <w:t>9770,00</w:t>
            </w:r>
          </w:p>
        </w:tc>
        <w:tc>
          <w:tcPr>
            <w:tcW w:w="1229"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sz w:val="18"/>
                <w:szCs w:val="18"/>
                <w:lang w:val="es-ES" w:eastAsia="es-ES"/>
              </w:rPr>
            </w:pPr>
            <w:r w:rsidRPr="00385688">
              <w:rPr>
                <w:rFonts w:ascii="Arial" w:eastAsia="Times New Roman" w:hAnsi="Arial" w:cs="Arial"/>
                <w:sz w:val="18"/>
                <w:szCs w:val="18"/>
                <w:lang w:val="es-ES" w:eastAsia="es-ES"/>
              </w:rPr>
              <w:t>9770,00</w:t>
            </w:r>
          </w:p>
        </w:tc>
      </w:tr>
      <w:tr w:rsidR="007468C9" w:rsidRPr="000E7F7E" w:rsidTr="008C6FCC">
        <w:trPr>
          <w:trHeight w:val="187"/>
          <w:jc w:val="center"/>
        </w:trPr>
        <w:tc>
          <w:tcPr>
            <w:tcW w:w="5113" w:type="dxa"/>
            <w:gridSpan w:val="3"/>
            <w:tcBorders>
              <w:top w:val="nil"/>
              <w:left w:val="single" w:sz="4" w:space="0" w:color="auto"/>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Inversión</w:t>
            </w:r>
          </w:p>
        </w:tc>
        <w:tc>
          <w:tcPr>
            <w:tcW w:w="1104"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-69000,00</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w:t>
            </w:r>
          </w:p>
        </w:tc>
        <w:tc>
          <w:tcPr>
            <w:tcW w:w="1229"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w:t>
            </w:r>
          </w:p>
        </w:tc>
      </w:tr>
      <w:tr w:rsidR="007468C9" w:rsidRPr="000E7F7E" w:rsidTr="008C6FCC">
        <w:trPr>
          <w:trHeight w:val="187"/>
          <w:jc w:val="center"/>
        </w:trPr>
        <w:tc>
          <w:tcPr>
            <w:tcW w:w="5113" w:type="dxa"/>
            <w:gridSpan w:val="3"/>
            <w:tcBorders>
              <w:top w:val="nil"/>
              <w:left w:val="single" w:sz="4" w:space="0" w:color="auto"/>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Préstamo</w:t>
            </w:r>
          </w:p>
        </w:tc>
        <w:tc>
          <w:tcPr>
            <w:tcW w:w="1104"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41400,00</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w:t>
            </w:r>
          </w:p>
        </w:tc>
        <w:tc>
          <w:tcPr>
            <w:tcW w:w="1229"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w:t>
            </w:r>
          </w:p>
        </w:tc>
      </w:tr>
      <w:tr w:rsidR="007468C9" w:rsidRPr="000E7F7E" w:rsidTr="008C6FCC">
        <w:trPr>
          <w:trHeight w:val="187"/>
          <w:jc w:val="center"/>
        </w:trPr>
        <w:tc>
          <w:tcPr>
            <w:tcW w:w="5113" w:type="dxa"/>
            <w:gridSpan w:val="3"/>
            <w:tcBorders>
              <w:top w:val="nil"/>
              <w:left w:val="single" w:sz="4" w:space="0" w:color="auto"/>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Amortización Capital del Préstamo</w:t>
            </w:r>
          </w:p>
        </w:tc>
        <w:tc>
          <w:tcPr>
            <w:tcW w:w="1104"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-10.921,22</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-10.921,22</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-10.921,22</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-10.921,22</w:t>
            </w:r>
          </w:p>
        </w:tc>
        <w:tc>
          <w:tcPr>
            <w:tcW w:w="1229"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-10.921,22</w:t>
            </w:r>
          </w:p>
        </w:tc>
      </w:tr>
      <w:tr w:rsidR="007468C9" w:rsidRPr="000E7F7E" w:rsidTr="008C6FCC">
        <w:trPr>
          <w:trHeight w:val="187"/>
          <w:jc w:val="center"/>
        </w:trPr>
        <w:tc>
          <w:tcPr>
            <w:tcW w:w="5113" w:type="dxa"/>
            <w:gridSpan w:val="3"/>
            <w:tcBorders>
              <w:top w:val="nil"/>
              <w:left w:val="single" w:sz="4" w:space="0" w:color="auto"/>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Capital de Trabajo</w:t>
            </w:r>
          </w:p>
        </w:tc>
        <w:tc>
          <w:tcPr>
            <w:tcW w:w="1104"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0,00</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w:t>
            </w:r>
          </w:p>
        </w:tc>
        <w:tc>
          <w:tcPr>
            <w:tcW w:w="1229"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w:t>
            </w:r>
          </w:p>
        </w:tc>
      </w:tr>
      <w:tr w:rsidR="007468C9" w:rsidRPr="000E7F7E" w:rsidTr="008C6FCC">
        <w:trPr>
          <w:trHeight w:val="187"/>
          <w:jc w:val="center"/>
        </w:trPr>
        <w:tc>
          <w:tcPr>
            <w:tcW w:w="5113" w:type="dxa"/>
            <w:gridSpan w:val="3"/>
            <w:tcBorders>
              <w:top w:val="nil"/>
              <w:left w:val="single" w:sz="4" w:space="0" w:color="auto"/>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Recuperación Capital de Trabajadores</w:t>
            </w:r>
          </w:p>
        </w:tc>
        <w:tc>
          <w:tcPr>
            <w:tcW w:w="1104"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w:t>
            </w:r>
          </w:p>
        </w:tc>
        <w:tc>
          <w:tcPr>
            <w:tcW w:w="1229"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0,00</w:t>
            </w:r>
          </w:p>
        </w:tc>
      </w:tr>
      <w:tr w:rsidR="007468C9" w:rsidRPr="000E7F7E" w:rsidTr="008C6FCC">
        <w:trPr>
          <w:trHeight w:val="187"/>
          <w:jc w:val="center"/>
        </w:trPr>
        <w:tc>
          <w:tcPr>
            <w:tcW w:w="5113" w:type="dxa"/>
            <w:gridSpan w:val="3"/>
            <w:tcBorders>
              <w:top w:val="nil"/>
              <w:left w:val="single" w:sz="4" w:space="0" w:color="auto"/>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Valor de Desecho</w:t>
            </w:r>
          </w:p>
        </w:tc>
        <w:tc>
          <w:tcPr>
            <w:tcW w:w="1104"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w:t>
            </w:r>
          </w:p>
        </w:tc>
        <w:tc>
          <w:tcPr>
            <w:tcW w:w="1229"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 xml:space="preserve">  16.950,00 </w:t>
            </w:r>
          </w:p>
        </w:tc>
      </w:tr>
      <w:tr w:rsidR="007468C9" w:rsidRPr="000E7F7E" w:rsidTr="008C6FCC">
        <w:trPr>
          <w:trHeight w:val="197"/>
          <w:jc w:val="center"/>
        </w:trPr>
        <w:tc>
          <w:tcPr>
            <w:tcW w:w="5113" w:type="dxa"/>
            <w:gridSpan w:val="3"/>
            <w:tcBorders>
              <w:top w:val="nil"/>
              <w:left w:val="single" w:sz="4" w:space="0" w:color="auto"/>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b/>
                <w:bCs/>
                <w:color w:val="000000"/>
                <w:sz w:val="18"/>
                <w:szCs w:val="18"/>
                <w:lang w:val="es-ES" w:eastAsia="es-ES"/>
              </w:rPr>
            </w:pPr>
            <w:r w:rsidRPr="00385688">
              <w:rPr>
                <w:rFonts w:ascii="Arial" w:eastAsia="Times New Roman" w:hAnsi="Arial" w:cs="Arial"/>
                <w:b/>
                <w:bCs/>
                <w:color w:val="000000"/>
                <w:sz w:val="18"/>
                <w:szCs w:val="18"/>
                <w:lang w:val="es-ES" w:eastAsia="es-ES"/>
              </w:rPr>
              <w:t>(=) Flujo Neto Efectivo</w:t>
            </w:r>
          </w:p>
        </w:tc>
        <w:tc>
          <w:tcPr>
            <w:tcW w:w="1104"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b/>
                <w:bCs/>
                <w:color w:val="000000"/>
                <w:sz w:val="18"/>
                <w:szCs w:val="18"/>
                <w:lang w:val="es-ES" w:eastAsia="es-ES"/>
              </w:rPr>
            </w:pPr>
            <w:r w:rsidRPr="00385688">
              <w:rPr>
                <w:rFonts w:ascii="Arial" w:eastAsia="Times New Roman" w:hAnsi="Arial" w:cs="Arial"/>
                <w:b/>
                <w:bCs/>
                <w:color w:val="000000"/>
                <w:sz w:val="18"/>
                <w:szCs w:val="18"/>
                <w:lang w:val="es-ES" w:eastAsia="es-ES"/>
              </w:rPr>
              <w:t>-27600,00</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b/>
                <w:bCs/>
                <w:color w:val="000000"/>
                <w:sz w:val="18"/>
                <w:szCs w:val="18"/>
                <w:lang w:val="es-ES" w:eastAsia="es-ES"/>
              </w:rPr>
            </w:pPr>
            <w:r w:rsidRPr="00385688">
              <w:rPr>
                <w:rFonts w:ascii="Arial" w:eastAsia="Times New Roman" w:hAnsi="Arial" w:cs="Arial"/>
                <w:b/>
                <w:bCs/>
                <w:color w:val="000000"/>
                <w:sz w:val="18"/>
                <w:szCs w:val="18"/>
                <w:lang w:val="es-ES" w:eastAsia="es-ES"/>
              </w:rPr>
              <w:t>3704,32</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b/>
                <w:bCs/>
                <w:color w:val="000000"/>
                <w:sz w:val="18"/>
                <w:szCs w:val="18"/>
                <w:lang w:val="es-ES" w:eastAsia="es-ES"/>
              </w:rPr>
            </w:pPr>
            <w:r w:rsidRPr="00385688">
              <w:rPr>
                <w:rFonts w:ascii="Arial" w:eastAsia="Times New Roman" w:hAnsi="Arial" w:cs="Arial"/>
                <w:b/>
                <w:bCs/>
                <w:color w:val="000000"/>
                <w:sz w:val="18"/>
                <w:szCs w:val="18"/>
                <w:lang w:val="es-ES" w:eastAsia="es-ES"/>
              </w:rPr>
              <w:t>5404,51</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b/>
                <w:bCs/>
                <w:color w:val="000000"/>
                <w:sz w:val="18"/>
                <w:szCs w:val="18"/>
                <w:lang w:val="es-ES" w:eastAsia="es-ES"/>
              </w:rPr>
            </w:pPr>
            <w:r w:rsidRPr="00385688">
              <w:rPr>
                <w:rFonts w:ascii="Arial" w:eastAsia="Times New Roman" w:hAnsi="Arial" w:cs="Arial"/>
                <w:b/>
                <w:bCs/>
                <w:color w:val="000000"/>
                <w:sz w:val="18"/>
                <w:szCs w:val="18"/>
                <w:lang w:val="es-ES" w:eastAsia="es-ES"/>
              </w:rPr>
              <w:t>7262,17</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b/>
                <w:bCs/>
                <w:color w:val="000000"/>
                <w:sz w:val="18"/>
                <w:szCs w:val="18"/>
                <w:lang w:val="es-ES" w:eastAsia="es-ES"/>
              </w:rPr>
            </w:pPr>
            <w:r w:rsidRPr="00385688">
              <w:rPr>
                <w:rFonts w:ascii="Arial" w:eastAsia="Times New Roman" w:hAnsi="Arial" w:cs="Arial"/>
                <w:b/>
                <w:bCs/>
                <w:color w:val="000000"/>
                <w:sz w:val="18"/>
                <w:szCs w:val="18"/>
                <w:lang w:val="es-ES" w:eastAsia="es-ES"/>
              </w:rPr>
              <w:t>9291,89</w:t>
            </w:r>
          </w:p>
        </w:tc>
        <w:tc>
          <w:tcPr>
            <w:tcW w:w="1229"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b/>
                <w:bCs/>
                <w:color w:val="000000"/>
                <w:sz w:val="18"/>
                <w:szCs w:val="18"/>
                <w:lang w:val="es-ES" w:eastAsia="es-ES"/>
              </w:rPr>
            </w:pPr>
            <w:r w:rsidRPr="00385688">
              <w:rPr>
                <w:rFonts w:ascii="Arial" w:eastAsia="Times New Roman" w:hAnsi="Arial" w:cs="Arial"/>
                <w:b/>
                <w:bCs/>
                <w:color w:val="000000"/>
                <w:sz w:val="18"/>
                <w:szCs w:val="18"/>
                <w:lang w:val="es-ES" w:eastAsia="es-ES"/>
              </w:rPr>
              <w:t>28459,66</w:t>
            </w:r>
          </w:p>
        </w:tc>
      </w:tr>
      <w:tr w:rsidR="007468C9" w:rsidRPr="000E7F7E" w:rsidTr="008C6FCC">
        <w:trPr>
          <w:trHeight w:val="187"/>
          <w:jc w:val="center"/>
        </w:trPr>
        <w:tc>
          <w:tcPr>
            <w:tcW w:w="5113" w:type="dxa"/>
            <w:gridSpan w:val="3"/>
            <w:tcBorders>
              <w:top w:val="nil"/>
              <w:left w:val="nil"/>
              <w:bottom w:val="nil"/>
              <w:right w:val="nil"/>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p>
        </w:tc>
        <w:tc>
          <w:tcPr>
            <w:tcW w:w="1104" w:type="dxa"/>
            <w:gridSpan w:val="3"/>
            <w:tcBorders>
              <w:top w:val="nil"/>
              <w:left w:val="nil"/>
              <w:bottom w:val="nil"/>
              <w:right w:val="nil"/>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p>
        </w:tc>
        <w:tc>
          <w:tcPr>
            <w:tcW w:w="1170" w:type="dxa"/>
            <w:gridSpan w:val="3"/>
            <w:tcBorders>
              <w:top w:val="nil"/>
              <w:left w:val="nil"/>
              <w:bottom w:val="nil"/>
              <w:right w:val="nil"/>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p>
        </w:tc>
        <w:tc>
          <w:tcPr>
            <w:tcW w:w="1170" w:type="dxa"/>
            <w:gridSpan w:val="3"/>
            <w:tcBorders>
              <w:top w:val="nil"/>
              <w:left w:val="nil"/>
              <w:bottom w:val="nil"/>
              <w:right w:val="nil"/>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p>
        </w:tc>
        <w:tc>
          <w:tcPr>
            <w:tcW w:w="1170" w:type="dxa"/>
            <w:gridSpan w:val="3"/>
            <w:tcBorders>
              <w:top w:val="nil"/>
              <w:left w:val="nil"/>
              <w:bottom w:val="nil"/>
              <w:right w:val="nil"/>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p>
        </w:tc>
        <w:tc>
          <w:tcPr>
            <w:tcW w:w="1170" w:type="dxa"/>
            <w:gridSpan w:val="3"/>
            <w:tcBorders>
              <w:top w:val="nil"/>
              <w:left w:val="nil"/>
              <w:bottom w:val="nil"/>
              <w:right w:val="nil"/>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p>
        </w:tc>
        <w:tc>
          <w:tcPr>
            <w:tcW w:w="1229" w:type="dxa"/>
            <w:gridSpan w:val="3"/>
            <w:tcBorders>
              <w:top w:val="nil"/>
              <w:left w:val="nil"/>
              <w:bottom w:val="nil"/>
              <w:right w:val="nil"/>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p>
        </w:tc>
      </w:tr>
      <w:tr w:rsidR="007468C9" w:rsidRPr="000E7F7E" w:rsidTr="008C6FCC">
        <w:trPr>
          <w:trHeight w:val="187"/>
          <w:jc w:val="center"/>
        </w:trPr>
        <w:tc>
          <w:tcPr>
            <w:tcW w:w="5113" w:type="dxa"/>
            <w:gridSpan w:val="3"/>
            <w:tcBorders>
              <w:top w:val="nil"/>
              <w:left w:val="nil"/>
              <w:bottom w:val="nil"/>
              <w:right w:val="nil"/>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p>
        </w:tc>
        <w:tc>
          <w:tcPr>
            <w:tcW w:w="1104" w:type="dxa"/>
            <w:gridSpan w:val="3"/>
            <w:tcBorders>
              <w:top w:val="nil"/>
              <w:left w:val="nil"/>
              <w:bottom w:val="nil"/>
              <w:right w:val="nil"/>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p>
        </w:tc>
        <w:tc>
          <w:tcPr>
            <w:tcW w:w="1170" w:type="dxa"/>
            <w:gridSpan w:val="3"/>
            <w:tcBorders>
              <w:top w:val="nil"/>
              <w:left w:val="nil"/>
              <w:bottom w:val="nil"/>
              <w:right w:val="nil"/>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p>
        </w:tc>
        <w:tc>
          <w:tcPr>
            <w:tcW w:w="1170" w:type="dxa"/>
            <w:gridSpan w:val="3"/>
            <w:tcBorders>
              <w:top w:val="nil"/>
              <w:left w:val="nil"/>
              <w:bottom w:val="nil"/>
              <w:right w:val="nil"/>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p>
        </w:tc>
        <w:tc>
          <w:tcPr>
            <w:tcW w:w="1170" w:type="dxa"/>
            <w:gridSpan w:val="3"/>
            <w:tcBorders>
              <w:top w:val="nil"/>
              <w:left w:val="nil"/>
              <w:bottom w:val="nil"/>
              <w:right w:val="nil"/>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p>
        </w:tc>
        <w:tc>
          <w:tcPr>
            <w:tcW w:w="1170" w:type="dxa"/>
            <w:gridSpan w:val="3"/>
            <w:tcBorders>
              <w:top w:val="nil"/>
              <w:left w:val="nil"/>
              <w:bottom w:val="nil"/>
              <w:right w:val="nil"/>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p>
        </w:tc>
        <w:tc>
          <w:tcPr>
            <w:tcW w:w="1229" w:type="dxa"/>
            <w:gridSpan w:val="3"/>
            <w:tcBorders>
              <w:top w:val="nil"/>
              <w:left w:val="nil"/>
              <w:bottom w:val="nil"/>
              <w:right w:val="nil"/>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p>
        </w:tc>
      </w:tr>
      <w:tr w:rsidR="007468C9" w:rsidRPr="000E7F7E" w:rsidTr="008C6FCC">
        <w:trPr>
          <w:trHeight w:val="197"/>
          <w:jc w:val="center"/>
        </w:trPr>
        <w:tc>
          <w:tcPr>
            <w:tcW w:w="511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b/>
                <w:bCs/>
                <w:color w:val="000000"/>
                <w:sz w:val="18"/>
                <w:szCs w:val="18"/>
                <w:lang w:val="es-ES" w:eastAsia="es-ES"/>
              </w:rPr>
            </w:pPr>
            <w:r w:rsidRPr="00385688">
              <w:rPr>
                <w:rFonts w:ascii="Arial" w:eastAsia="Times New Roman" w:hAnsi="Arial" w:cs="Arial"/>
                <w:b/>
                <w:bCs/>
                <w:color w:val="000000"/>
                <w:sz w:val="18"/>
                <w:szCs w:val="18"/>
                <w:lang w:val="es-ES" w:eastAsia="es-ES"/>
              </w:rPr>
              <w:t>VAN</w:t>
            </w:r>
          </w:p>
        </w:tc>
        <w:tc>
          <w:tcPr>
            <w:tcW w:w="1104" w:type="dxa"/>
            <w:gridSpan w:val="3"/>
            <w:tcBorders>
              <w:top w:val="single" w:sz="4" w:space="0" w:color="auto"/>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26522,55</w:t>
            </w:r>
          </w:p>
        </w:tc>
        <w:tc>
          <w:tcPr>
            <w:tcW w:w="1170" w:type="dxa"/>
            <w:gridSpan w:val="3"/>
            <w:tcBorders>
              <w:top w:val="nil"/>
              <w:left w:val="nil"/>
              <w:bottom w:val="nil"/>
              <w:right w:val="nil"/>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p>
        </w:tc>
        <w:tc>
          <w:tcPr>
            <w:tcW w:w="1170" w:type="dxa"/>
            <w:gridSpan w:val="3"/>
            <w:tcBorders>
              <w:top w:val="nil"/>
              <w:left w:val="nil"/>
              <w:bottom w:val="nil"/>
              <w:right w:val="nil"/>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p>
        </w:tc>
        <w:tc>
          <w:tcPr>
            <w:tcW w:w="1170" w:type="dxa"/>
            <w:gridSpan w:val="3"/>
            <w:tcBorders>
              <w:top w:val="nil"/>
              <w:left w:val="nil"/>
              <w:bottom w:val="nil"/>
              <w:right w:val="nil"/>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p>
        </w:tc>
        <w:tc>
          <w:tcPr>
            <w:tcW w:w="1170" w:type="dxa"/>
            <w:gridSpan w:val="3"/>
            <w:tcBorders>
              <w:top w:val="nil"/>
              <w:left w:val="nil"/>
              <w:bottom w:val="nil"/>
              <w:right w:val="nil"/>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p>
        </w:tc>
        <w:tc>
          <w:tcPr>
            <w:tcW w:w="1229" w:type="dxa"/>
            <w:gridSpan w:val="3"/>
            <w:tcBorders>
              <w:top w:val="nil"/>
              <w:left w:val="nil"/>
              <w:bottom w:val="nil"/>
              <w:right w:val="nil"/>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p>
        </w:tc>
      </w:tr>
      <w:tr w:rsidR="007468C9" w:rsidRPr="000E7F7E" w:rsidTr="008C6FCC">
        <w:trPr>
          <w:trHeight w:val="197"/>
          <w:jc w:val="center"/>
        </w:trPr>
        <w:tc>
          <w:tcPr>
            <w:tcW w:w="5113" w:type="dxa"/>
            <w:gridSpan w:val="3"/>
            <w:tcBorders>
              <w:top w:val="nil"/>
              <w:left w:val="single" w:sz="4" w:space="0" w:color="auto"/>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b/>
                <w:bCs/>
                <w:color w:val="000000"/>
                <w:sz w:val="18"/>
                <w:szCs w:val="18"/>
                <w:lang w:val="es-ES" w:eastAsia="es-ES"/>
              </w:rPr>
            </w:pPr>
            <w:r w:rsidRPr="00385688">
              <w:rPr>
                <w:rFonts w:ascii="Arial" w:eastAsia="Times New Roman" w:hAnsi="Arial" w:cs="Arial"/>
                <w:b/>
                <w:bCs/>
                <w:color w:val="000000"/>
                <w:sz w:val="18"/>
                <w:szCs w:val="18"/>
                <w:lang w:val="es-ES" w:eastAsia="es-ES"/>
              </w:rPr>
              <w:t>TIR</w:t>
            </w:r>
          </w:p>
        </w:tc>
        <w:tc>
          <w:tcPr>
            <w:tcW w:w="1104"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19,23%</w:t>
            </w:r>
          </w:p>
        </w:tc>
        <w:tc>
          <w:tcPr>
            <w:tcW w:w="1170" w:type="dxa"/>
            <w:gridSpan w:val="3"/>
            <w:tcBorders>
              <w:top w:val="nil"/>
              <w:left w:val="nil"/>
              <w:bottom w:val="nil"/>
              <w:right w:val="nil"/>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p>
        </w:tc>
        <w:tc>
          <w:tcPr>
            <w:tcW w:w="1170" w:type="dxa"/>
            <w:gridSpan w:val="3"/>
            <w:tcBorders>
              <w:top w:val="nil"/>
              <w:left w:val="nil"/>
              <w:bottom w:val="nil"/>
              <w:right w:val="nil"/>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p>
        </w:tc>
        <w:tc>
          <w:tcPr>
            <w:tcW w:w="1170" w:type="dxa"/>
            <w:gridSpan w:val="3"/>
            <w:tcBorders>
              <w:top w:val="nil"/>
              <w:left w:val="nil"/>
              <w:bottom w:val="nil"/>
              <w:right w:val="nil"/>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p>
        </w:tc>
        <w:tc>
          <w:tcPr>
            <w:tcW w:w="1170" w:type="dxa"/>
            <w:gridSpan w:val="3"/>
            <w:tcBorders>
              <w:top w:val="nil"/>
              <w:left w:val="nil"/>
              <w:bottom w:val="nil"/>
              <w:right w:val="nil"/>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p>
        </w:tc>
        <w:tc>
          <w:tcPr>
            <w:tcW w:w="1229" w:type="dxa"/>
            <w:gridSpan w:val="3"/>
            <w:tcBorders>
              <w:top w:val="nil"/>
              <w:left w:val="nil"/>
              <w:bottom w:val="nil"/>
              <w:right w:val="nil"/>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p>
        </w:tc>
      </w:tr>
      <w:tr w:rsidR="007468C9" w:rsidRPr="000E7F7E" w:rsidTr="008C6FCC">
        <w:trPr>
          <w:trHeight w:val="197"/>
          <w:jc w:val="center"/>
        </w:trPr>
        <w:tc>
          <w:tcPr>
            <w:tcW w:w="5113" w:type="dxa"/>
            <w:gridSpan w:val="3"/>
            <w:tcBorders>
              <w:top w:val="nil"/>
              <w:left w:val="single" w:sz="4" w:space="0" w:color="auto"/>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b/>
                <w:bCs/>
                <w:color w:val="000000"/>
                <w:sz w:val="18"/>
                <w:szCs w:val="18"/>
                <w:lang w:val="es-ES" w:eastAsia="es-ES"/>
              </w:rPr>
            </w:pPr>
            <w:r w:rsidRPr="00385688">
              <w:rPr>
                <w:rFonts w:ascii="Arial" w:eastAsia="Times New Roman" w:hAnsi="Arial" w:cs="Arial"/>
                <w:b/>
                <w:bCs/>
                <w:color w:val="000000"/>
                <w:sz w:val="18"/>
                <w:szCs w:val="18"/>
                <w:lang w:val="es-ES" w:eastAsia="es-ES"/>
              </w:rPr>
              <w:t>TMAR</w:t>
            </w:r>
          </w:p>
        </w:tc>
        <w:tc>
          <w:tcPr>
            <w:tcW w:w="1104" w:type="dxa"/>
            <w:gridSpan w:val="3"/>
            <w:tcBorders>
              <w:top w:val="nil"/>
              <w:left w:val="nil"/>
              <w:bottom w:val="single" w:sz="4" w:space="0" w:color="auto"/>
              <w:right w:val="single" w:sz="4" w:space="0" w:color="auto"/>
            </w:tcBorders>
            <w:shd w:val="clear" w:color="auto" w:fill="auto"/>
            <w:noWrap/>
            <w:vAlign w:val="bottom"/>
            <w:hideMark/>
          </w:tcPr>
          <w:p w:rsidR="007468C9" w:rsidRPr="00385688" w:rsidRDefault="007468C9" w:rsidP="008C6FCC">
            <w:pPr>
              <w:spacing w:after="0" w:line="240" w:lineRule="auto"/>
              <w:jc w:val="right"/>
              <w:rPr>
                <w:rFonts w:ascii="Arial" w:eastAsia="Times New Roman" w:hAnsi="Arial" w:cs="Arial"/>
                <w:color w:val="000000"/>
                <w:sz w:val="18"/>
                <w:szCs w:val="18"/>
                <w:lang w:val="es-ES" w:eastAsia="es-ES"/>
              </w:rPr>
            </w:pPr>
            <w:r w:rsidRPr="00385688">
              <w:rPr>
                <w:rFonts w:ascii="Arial" w:eastAsia="Times New Roman" w:hAnsi="Arial" w:cs="Arial"/>
                <w:color w:val="000000"/>
                <w:sz w:val="18"/>
                <w:szCs w:val="18"/>
                <w:lang w:val="es-ES" w:eastAsia="es-ES"/>
              </w:rPr>
              <w:t>16,78%</w:t>
            </w:r>
          </w:p>
        </w:tc>
        <w:tc>
          <w:tcPr>
            <w:tcW w:w="1170" w:type="dxa"/>
            <w:gridSpan w:val="3"/>
            <w:tcBorders>
              <w:top w:val="nil"/>
              <w:left w:val="nil"/>
              <w:bottom w:val="nil"/>
              <w:right w:val="nil"/>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p>
        </w:tc>
        <w:tc>
          <w:tcPr>
            <w:tcW w:w="1170" w:type="dxa"/>
            <w:gridSpan w:val="3"/>
            <w:tcBorders>
              <w:top w:val="nil"/>
              <w:left w:val="nil"/>
              <w:bottom w:val="nil"/>
              <w:right w:val="nil"/>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p>
        </w:tc>
        <w:tc>
          <w:tcPr>
            <w:tcW w:w="1170" w:type="dxa"/>
            <w:gridSpan w:val="3"/>
            <w:tcBorders>
              <w:top w:val="nil"/>
              <w:left w:val="nil"/>
              <w:bottom w:val="nil"/>
              <w:right w:val="nil"/>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p>
        </w:tc>
        <w:tc>
          <w:tcPr>
            <w:tcW w:w="1170" w:type="dxa"/>
            <w:gridSpan w:val="3"/>
            <w:tcBorders>
              <w:top w:val="nil"/>
              <w:left w:val="nil"/>
              <w:bottom w:val="nil"/>
              <w:right w:val="nil"/>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p>
        </w:tc>
        <w:tc>
          <w:tcPr>
            <w:tcW w:w="1229" w:type="dxa"/>
            <w:gridSpan w:val="3"/>
            <w:tcBorders>
              <w:top w:val="nil"/>
              <w:left w:val="nil"/>
              <w:bottom w:val="nil"/>
              <w:right w:val="nil"/>
            </w:tcBorders>
            <w:shd w:val="clear" w:color="auto" w:fill="auto"/>
            <w:noWrap/>
            <w:vAlign w:val="bottom"/>
            <w:hideMark/>
          </w:tcPr>
          <w:p w:rsidR="007468C9" w:rsidRPr="00385688" w:rsidRDefault="007468C9" w:rsidP="008C6FCC">
            <w:pPr>
              <w:spacing w:after="0" w:line="240" w:lineRule="auto"/>
              <w:rPr>
                <w:rFonts w:ascii="Arial" w:eastAsia="Times New Roman" w:hAnsi="Arial" w:cs="Arial"/>
                <w:color w:val="000000"/>
                <w:sz w:val="18"/>
                <w:szCs w:val="18"/>
                <w:lang w:val="es-ES" w:eastAsia="es-ES"/>
              </w:rPr>
            </w:pPr>
          </w:p>
        </w:tc>
      </w:tr>
      <w:tr w:rsidR="007468C9" w:rsidRPr="005D646B" w:rsidTr="008C6FCC">
        <w:trPr>
          <w:gridAfter w:val="1"/>
          <w:wAfter w:w="31" w:type="dxa"/>
          <w:trHeight w:val="203"/>
          <w:jc w:val="center"/>
        </w:trPr>
        <w:tc>
          <w:tcPr>
            <w:tcW w:w="12095" w:type="dxa"/>
            <w:gridSpan w:val="20"/>
            <w:tcBorders>
              <w:top w:val="nil"/>
              <w:left w:val="nil"/>
              <w:bottom w:val="nil"/>
              <w:right w:val="nil"/>
            </w:tcBorders>
            <w:shd w:val="clear" w:color="auto" w:fill="auto"/>
            <w:noWrap/>
            <w:vAlign w:val="bottom"/>
            <w:hideMark/>
          </w:tcPr>
          <w:p w:rsidR="007468C9" w:rsidRPr="005D646B" w:rsidRDefault="007468C9" w:rsidP="00EE1D9B">
            <w:pPr>
              <w:spacing w:after="0" w:line="240" w:lineRule="auto"/>
              <w:rPr>
                <w:rFonts w:ascii="Arial" w:eastAsia="Times New Roman" w:hAnsi="Arial" w:cs="Arial"/>
                <w:b/>
                <w:bCs/>
                <w:color w:val="000000"/>
                <w:lang w:val="es-ES" w:eastAsia="es-ES"/>
              </w:rPr>
            </w:pPr>
            <w:r>
              <w:rPr>
                <w:rFonts w:ascii="Arial" w:eastAsia="Times New Roman" w:hAnsi="Arial" w:cs="Arial"/>
                <w:b/>
                <w:bCs/>
                <w:color w:val="000000"/>
                <w:lang w:val="es-ES" w:eastAsia="es-ES"/>
              </w:rPr>
              <w:lastRenderedPageBreak/>
              <w:t xml:space="preserve">ANEXO 18: </w:t>
            </w:r>
            <w:r w:rsidRPr="005D646B">
              <w:rPr>
                <w:rFonts w:ascii="Arial" w:eastAsia="Times New Roman" w:hAnsi="Arial" w:cs="Arial"/>
                <w:b/>
                <w:bCs/>
                <w:color w:val="000000"/>
                <w:lang w:val="es-ES" w:eastAsia="es-ES"/>
              </w:rPr>
              <w:t>FLUJO DE EFECTIVO (DISMINUCIÓN DE LOS INGRESOS 10%)</w:t>
            </w:r>
          </w:p>
        </w:tc>
      </w:tr>
      <w:tr w:rsidR="007468C9" w:rsidRPr="005D646B" w:rsidTr="008C6FCC">
        <w:trPr>
          <w:gridAfter w:val="1"/>
          <w:wAfter w:w="31" w:type="dxa"/>
          <w:trHeight w:val="162"/>
          <w:jc w:val="center"/>
        </w:trPr>
        <w:tc>
          <w:tcPr>
            <w:tcW w:w="5101" w:type="dxa"/>
            <w:gridSpan w:val="2"/>
            <w:tcBorders>
              <w:top w:val="nil"/>
              <w:left w:val="nil"/>
              <w:bottom w:val="nil"/>
              <w:right w:val="nil"/>
            </w:tcBorders>
            <w:shd w:val="clear" w:color="auto" w:fill="auto"/>
            <w:noWrap/>
            <w:vAlign w:val="bottom"/>
            <w:hideMark/>
          </w:tcPr>
          <w:p w:rsidR="007468C9" w:rsidRPr="00BE70E4" w:rsidRDefault="007468C9" w:rsidP="008C6FCC">
            <w:pPr>
              <w:spacing w:after="0" w:line="240" w:lineRule="auto"/>
              <w:rPr>
                <w:rFonts w:ascii="Arial" w:eastAsia="Times New Roman" w:hAnsi="Arial" w:cs="Arial"/>
                <w:color w:val="000000"/>
                <w:sz w:val="18"/>
                <w:szCs w:val="18"/>
                <w:lang w:eastAsia="es-ES"/>
              </w:rPr>
            </w:pPr>
          </w:p>
        </w:tc>
        <w:tc>
          <w:tcPr>
            <w:tcW w:w="1102" w:type="dxa"/>
            <w:gridSpan w:val="3"/>
            <w:tcBorders>
              <w:top w:val="nil"/>
              <w:left w:val="nil"/>
              <w:bottom w:val="nil"/>
              <w:right w:val="nil"/>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p>
        </w:tc>
        <w:tc>
          <w:tcPr>
            <w:tcW w:w="1168" w:type="dxa"/>
            <w:gridSpan w:val="3"/>
            <w:tcBorders>
              <w:top w:val="nil"/>
              <w:left w:val="nil"/>
              <w:bottom w:val="nil"/>
              <w:right w:val="nil"/>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p>
        </w:tc>
        <w:tc>
          <w:tcPr>
            <w:tcW w:w="1168" w:type="dxa"/>
            <w:gridSpan w:val="3"/>
            <w:tcBorders>
              <w:top w:val="nil"/>
              <w:left w:val="nil"/>
              <w:bottom w:val="nil"/>
              <w:right w:val="nil"/>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p>
        </w:tc>
        <w:tc>
          <w:tcPr>
            <w:tcW w:w="1168" w:type="dxa"/>
            <w:gridSpan w:val="3"/>
            <w:tcBorders>
              <w:top w:val="nil"/>
              <w:left w:val="nil"/>
              <w:bottom w:val="nil"/>
              <w:right w:val="nil"/>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lang w:val="es-ES" w:eastAsia="es-ES"/>
              </w:rPr>
            </w:pPr>
          </w:p>
        </w:tc>
        <w:tc>
          <w:tcPr>
            <w:tcW w:w="1168" w:type="dxa"/>
            <w:gridSpan w:val="3"/>
            <w:tcBorders>
              <w:top w:val="nil"/>
              <w:left w:val="nil"/>
              <w:bottom w:val="nil"/>
              <w:right w:val="nil"/>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lang w:val="es-ES" w:eastAsia="es-ES"/>
              </w:rPr>
            </w:pPr>
          </w:p>
        </w:tc>
        <w:tc>
          <w:tcPr>
            <w:tcW w:w="1220" w:type="dxa"/>
            <w:gridSpan w:val="3"/>
            <w:tcBorders>
              <w:top w:val="nil"/>
              <w:left w:val="nil"/>
              <w:bottom w:val="nil"/>
              <w:right w:val="nil"/>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lang w:val="es-ES" w:eastAsia="es-ES"/>
              </w:rPr>
            </w:pPr>
          </w:p>
        </w:tc>
      </w:tr>
      <w:tr w:rsidR="007468C9" w:rsidRPr="005D646B" w:rsidTr="008C6FCC">
        <w:trPr>
          <w:gridAfter w:val="1"/>
          <w:wAfter w:w="31" w:type="dxa"/>
          <w:trHeight w:val="162"/>
          <w:jc w:val="center"/>
        </w:trPr>
        <w:tc>
          <w:tcPr>
            <w:tcW w:w="5101" w:type="dxa"/>
            <w:gridSpan w:val="2"/>
            <w:tcBorders>
              <w:top w:val="nil"/>
              <w:left w:val="nil"/>
              <w:bottom w:val="nil"/>
              <w:right w:val="nil"/>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p>
        </w:tc>
        <w:tc>
          <w:tcPr>
            <w:tcW w:w="110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center"/>
              <w:rPr>
                <w:rFonts w:ascii="Arial" w:eastAsia="Times New Roman" w:hAnsi="Arial" w:cs="Arial"/>
                <w:b/>
                <w:bCs/>
                <w:sz w:val="18"/>
                <w:szCs w:val="18"/>
                <w:lang w:val="es-ES" w:eastAsia="es-ES"/>
              </w:rPr>
            </w:pPr>
            <w:r w:rsidRPr="005D646B">
              <w:rPr>
                <w:rFonts w:ascii="Arial" w:eastAsia="Times New Roman" w:hAnsi="Arial" w:cs="Arial"/>
                <w:b/>
                <w:bCs/>
                <w:sz w:val="18"/>
                <w:szCs w:val="18"/>
                <w:lang w:val="es-ES" w:eastAsia="es-ES"/>
              </w:rPr>
              <w:t>AÑO 0</w:t>
            </w:r>
          </w:p>
        </w:tc>
        <w:tc>
          <w:tcPr>
            <w:tcW w:w="1168" w:type="dxa"/>
            <w:gridSpan w:val="3"/>
            <w:tcBorders>
              <w:top w:val="single" w:sz="4" w:space="0" w:color="auto"/>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center"/>
              <w:rPr>
                <w:rFonts w:ascii="Arial" w:eastAsia="Times New Roman" w:hAnsi="Arial" w:cs="Arial"/>
                <w:b/>
                <w:bCs/>
                <w:sz w:val="18"/>
                <w:szCs w:val="18"/>
                <w:lang w:val="es-ES" w:eastAsia="es-ES"/>
              </w:rPr>
            </w:pPr>
            <w:r w:rsidRPr="005D646B">
              <w:rPr>
                <w:rFonts w:ascii="Arial" w:eastAsia="Times New Roman" w:hAnsi="Arial" w:cs="Arial"/>
                <w:b/>
                <w:bCs/>
                <w:sz w:val="18"/>
                <w:szCs w:val="18"/>
                <w:lang w:val="es-ES" w:eastAsia="es-ES"/>
              </w:rPr>
              <w:t>AÑO 1</w:t>
            </w:r>
          </w:p>
        </w:tc>
        <w:tc>
          <w:tcPr>
            <w:tcW w:w="1168" w:type="dxa"/>
            <w:gridSpan w:val="3"/>
            <w:tcBorders>
              <w:top w:val="single" w:sz="4" w:space="0" w:color="auto"/>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center"/>
              <w:rPr>
                <w:rFonts w:ascii="Arial" w:eastAsia="Times New Roman" w:hAnsi="Arial" w:cs="Arial"/>
                <w:b/>
                <w:bCs/>
                <w:sz w:val="18"/>
                <w:szCs w:val="18"/>
                <w:lang w:val="es-ES" w:eastAsia="es-ES"/>
              </w:rPr>
            </w:pPr>
            <w:r w:rsidRPr="005D646B">
              <w:rPr>
                <w:rFonts w:ascii="Arial" w:eastAsia="Times New Roman" w:hAnsi="Arial" w:cs="Arial"/>
                <w:b/>
                <w:bCs/>
                <w:sz w:val="18"/>
                <w:szCs w:val="18"/>
                <w:lang w:val="es-ES" w:eastAsia="es-ES"/>
              </w:rPr>
              <w:t>AÑO 2</w:t>
            </w:r>
          </w:p>
        </w:tc>
        <w:tc>
          <w:tcPr>
            <w:tcW w:w="1168" w:type="dxa"/>
            <w:gridSpan w:val="3"/>
            <w:tcBorders>
              <w:top w:val="single" w:sz="4" w:space="0" w:color="auto"/>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center"/>
              <w:rPr>
                <w:rFonts w:ascii="Arial" w:eastAsia="Times New Roman" w:hAnsi="Arial" w:cs="Arial"/>
                <w:b/>
                <w:bCs/>
                <w:sz w:val="20"/>
                <w:szCs w:val="20"/>
                <w:lang w:val="es-ES" w:eastAsia="es-ES"/>
              </w:rPr>
            </w:pPr>
            <w:r w:rsidRPr="005D646B">
              <w:rPr>
                <w:rFonts w:ascii="Arial" w:eastAsia="Times New Roman" w:hAnsi="Arial" w:cs="Arial"/>
                <w:b/>
                <w:bCs/>
                <w:sz w:val="20"/>
                <w:szCs w:val="20"/>
                <w:lang w:val="es-ES" w:eastAsia="es-ES"/>
              </w:rPr>
              <w:t>AÑO 3</w:t>
            </w:r>
          </w:p>
        </w:tc>
        <w:tc>
          <w:tcPr>
            <w:tcW w:w="1168" w:type="dxa"/>
            <w:gridSpan w:val="3"/>
            <w:tcBorders>
              <w:top w:val="single" w:sz="4" w:space="0" w:color="auto"/>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center"/>
              <w:rPr>
                <w:rFonts w:ascii="Arial" w:eastAsia="Times New Roman" w:hAnsi="Arial" w:cs="Arial"/>
                <w:b/>
                <w:bCs/>
                <w:sz w:val="20"/>
                <w:szCs w:val="20"/>
                <w:lang w:val="es-ES" w:eastAsia="es-ES"/>
              </w:rPr>
            </w:pPr>
            <w:r w:rsidRPr="005D646B">
              <w:rPr>
                <w:rFonts w:ascii="Arial" w:eastAsia="Times New Roman" w:hAnsi="Arial" w:cs="Arial"/>
                <w:b/>
                <w:bCs/>
                <w:sz w:val="20"/>
                <w:szCs w:val="20"/>
                <w:lang w:val="es-ES" w:eastAsia="es-ES"/>
              </w:rPr>
              <w:t>AÑO 4</w:t>
            </w:r>
          </w:p>
        </w:tc>
        <w:tc>
          <w:tcPr>
            <w:tcW w:w="1220" w:type="dxa"/>
            <w:gridSpan w:val="3"/>
            <w:tcBorders>
              <w:top w:val="single" w:sz="4" w:space="0" w:color="auto"/>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center"/>
              <w:rPr>
                <w:rFonts w:ascii="Arial" w:eastAsia="Times New Roman" w:hAnsi="Arial" w:cs="Arial"/>
                <w:b/>
                <w:bCs/>
                <w:sz w:val="20"/>
                <w:szCs w:val="20"/>
                <w:lang w:val="es-ES" w:eastAsia="es-ES"/>
              </w:rPr>
            </w:pPr>
            <w:r w:rsidRPr="005D646B">
              <w:rPr>
                <w:rFonts w:ascii="Arial" w:eastAsia="Times New Roman" w:hAnsi="Arial" w:cs="Arial"/>
                <w:b/>
                <w:bCs/>
                <w:sz w:val="20"/>
                <w:szCs w:val="20"/>
                <w:lang w:val="es-ES" w:eastAsia="es-ES"/>
              </w:rPr>
              <w:t>AÑO 5</w:t>
            </w:r>
          </w:p>
        </w:tc>
      </w:tr>
      <w:tr w:rsidR="007468C9" w:rsidRPr="005D646B" w:rsidTr="008C6FCC">
        <w:trPr>
          <w:gridAfter w:val="1"/>
          <w:wAfter w:w="31" w:type="dxa"/>
          <w:trHeight w:val="162"/>
          <w:jc w:val="center"/>
        </w:trPr>
        <w:tc>
          <w:tcPr>
            <w:tcW w:w="51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Ingresos</w:t>
            </w:r>
          </w:p>
        </w:tc>
        <w:tc>
          <w:tcPr>
            <w:tcW w:w="1102"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22669,67</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24709,94</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26933,83</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29357,88</w:t>
            </w:r>
          </w:p>
        </w:tc>
        <w:tc>
          <w:tcPr>
            <w:tcW w:w="1220"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32000,09</w:t>
            </w:r>
          </w:p>
        </w:tc>
      </w:tr>
      <w:tr w:rsidR="007468C9" w:rsidRPr="005D646B" w:rsidTr="008C6FCC">
        <w:trPr>
          <w:gridAfter w:val="1"/>
          <w:wAfter w:w="31" w:type="dxa"/>
          <w:trHeight w:val="162"/>
          <w:jc w:val="center"/>
        </w:trPr>
        <w:tc>
          <w:tcPr>
            <w:tcW w:w="5101" w:type="dxa"/>
            <w:gridSpan w:val="2"/>
            <w:tcBorders>
              <w:top w:val="nil"/>
              <w:left w:val="single" w:sz="4" w:space="0" w:color="auto"/>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Costo de Venta</w:t>
            </w:r>
          </w:p>
        </w:tc>
        <w:tc>
          <w:tcPr>
            <w:tcW w:w="1102"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w:t>
            </w:r>
          </w:p>
        </w:tc>
        <w:tc>
          <w:tcPr>
            <w:tcW w:w="1220"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w:t>
            </w:r>
          </w:p>
        </w:tc>
      </w:tr>
      <w:tr w:rsidR="007468C9" w:rsidRPr="005D646B" w:rsidTr="008C6FCC">
        <w:trPr>
          <w:gridAfter w:val="1"/>
          <w:wAfter w:w="31" w:type="dxa"/>
          <w:trHeight w:val="162"/>
          <w:jc w:val="center"/>
        </w:trPr>
        <w:tc>
          <w:tcPr>
            <w:tcW w:w="5101" w:type="dxa"/>
            <w:gridSpan w:val="2"/>
            <w:tcBorders>
              <w:top w:val="nil"/>
              <w:left w:val="single" w:sz="4" w:space="0" w:color="auto"/>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Material Directo</w:t>
            </w:r>
          </w:p>
        </w:tc>
        <w:tc>
          <w:tcPr>
            <w:tcW w:w="1102"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2705,16</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2948,63</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3214,00</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3503,26</w:t>
            </w:r>
          </w:p>
        </w:tc>
        <w:tc>
          <w:tcPr>
            <w:tcW w:w="1220"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3818,56</w:t>
            </w:r>
          </w:p>
        </w:tc>
      </w:tr>
      <w:tr w:rsidR="007468C9" w:rsidRPr="005D646B" w:rsidTr="008C6FCC">
        <w:trPr>
          <w:gridAfter w:val="1"/>
          <w:wAfter w:w="31" w:type="dxa"/>
          <w:trHeight w:val="162"/>
          <w:jc w:val="center"/>
        </w:trPr>
        <w:tc>
          <w:tcPr>
            <w:tcW w:w="5101" w:type="dxa"/>
            <w:gridSpan w:val="2"/>
            <w:tcBorders>
              <w:top w:val="nil"/>
              <w:left w:val="single" w:sz="4" w:space="0" w:color="auto"/>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Mano de obra Directa</w:t>
            </w:r>
          </w:p>
        </w:tc>
        <w:tc>
          <w:tcPr>
            <w:tcW w:w="1102"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0,00</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0,00</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0,00</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0,00</w:t>
            </w:r>
          </w:p>
        </w:tc>
        <w:tc>
          <w:tcPr>
            <w:tcW w:w="1220"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0,00</w:t>
            </w:r>
          </w:p>
        </w:tc>
      </w:tr>
      <w:tr w:rsidR="007468C9" w:rsidRPr="005D646B" w:rsidTr="008C6FCC">
        <w:trPr>
          <w:gridAfter w:val="1"/>
          <w:wAfter w:w="31" w:type="dxa"/>
          <w:trHeight w:val="162"/>
          <w:jc w:val="center"/>
        </w:trPr>
        <w:tc>
          <w:tcPr>
            <w:tcW w:w="5101" w:type="dxa"/>
            <w:gridSpan w:val="2"/>
            <w:tcBorders>
              <w:top w:val="nil"/>
              <w:left w:val="single" w:sz="4" w:space="0" w:color="auto"/>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Costos Indirectos de Fabricación</w:t>
            </w:r>
          </w:p>
        </w:tc>
        <w:tc>
          <w:tcPr>
            <w:tcW w:w="1102"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w:t>
            </w:r>
          </w:p>
        </w:tc>
        <w:tc>
          <w:tcPr>
            <w:tcW w:w="1220"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w:t>
            </w:r>
          </w:p>
        </w:tc>
      </w:tr>
      <w:tr w:rsidR="007468C9" w:rsidRPr="005D646B" w:rsidTr="008C6FCC">
        <w:trPr>
          <w:gridAfter w:val="1"/>
          <w:wAfter w:w="31" w:type="dxa"/>
          <w:trHeight w:val="162"/>
          <w:jc w:val="center"/>
        </w:trPr>
        <w:tc>
          <w:tcPr>
            <w:tcW w:w="5101" w:type="dxa"/>
            <w:gridSpan w:val="2"/>
            <w:tcBorders>
              <w:top w:val="nil"/>
              <w:left w:val="single" w:sz="4" w:space="0" w:color="auto"/>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Servicios Básicos</w:t>
            </w:r>
          </w:p>
        </w:tc>
        <w:tc>
          <w:tcPr>
            <w:tcW w:w="1102"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372,00</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405,48</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441,97</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481,75</w:t>
            </w:r>
          </w:p>
        </w:tc>
        <w:tc>
          <w:tcPr>
            <w:tcW w:w="1220"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525,11</w:t>
            </w:r>
          </w:p>
        </w:tc>
      </w:tr>
      <w:tr w:rsidR="007468C9" w:rsidRPr="005D646B" w:rsidTr="008C6FCC">
        <w:trPr>
          <w:gridAfter w:val="1"/>
          <w:wAfter w:w="31" w:type="dxa"/>
          <w:trHeight w:val="170"/>
          <w:jc w:val="center"/>
        </w:trPr>
        <w:tc>
          <w:tcPr>
            <w:tcW w:w="5101" w:type="dxa"/>
            <w:gridSpan w:val="2"/>
            <w:tcBorders>
              <w:top w:val="nil"/>
              <w:left w:val="single" w:sz="4" w:space="0" w:color="auto"/>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b/>
                <w:bCs/>
                <w:sz w:val="18"/>
                <w:szCs w:val="18"/>
                <w:lang w:val="es-ES" w:eastAsia="es-ES"/>
              </w:rPr>
            </w:pPr>
            <w:r w:rsidRPr="005D646B">
              <w:rPr>
                <w:rFonts w:ascii="Arial" w:eastAsia="Times New Roman" w:hAnsi="Arial" w:cs="Arial"/>
                <w:b/>
                <w:bCs/>
                <w:sz w:val="18"/>
                <w:szCs w:val="18"/>
                <w:lang w:val="es-ES" w:eastAsia="es-ES"/>
              </w:rPr>
              <w:t>(=) Utilidad Bruta</w:t>
            </w:r>
          </w:p>
        </w:tc>
        <w:tc>
          <w:tcPr>
            <w:tcW w:w="1102"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b/>
                <w:bCs/>
                <w:color w:val="000000"/>
                <w:sz w:val="18"/>
                <w:szCs w:val="18"/>
                <w:lang w:val="es-ES" w:eastAsia="es-ES"/>
              </w:rPr>
            </w:pPr>
            <w:r w:rsidRPr="005D646B">
              <w:rPr>
                <w:rFonts w:ascii="Arial" w:eastAsia="Times New Roman" w:hAnsi="Arial" w:cs="Arial"/>
                <w:b/>
                <w:bCs/>
                <w:color w:val="000000"/>
                <w:sz w:val="18"/>
                <w:szCs w:val="18"/>
                <w:lang w:val="es-ES" w:eastAsia="es-ES"/>
              </w:rPr>
              <w:t>19592,51</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b/>
                <w:bCs/>
                <w:color w:val="000000"/>
                <w:sz w:val="18"/>
                <w:szCs w:val="18"/>
                <w:lang w:val="es-ES" w:eastAsia="es-ES"/>
              </w:rPr>
            </w:pPr>
            <w:r w:rsidRPr="005D646B">
              <w:rPr>
                <w:rFonts w:ascii="Arial" w:eastAsia="Times New Roman" w:hAnsi="Arial" w:cs="Arial"/>
                <w:b/>
                <w:bCs/>
                <w:color w:val="000000"/>
                <w:sz w:val="18"/>
                <w:szCs w:val="18"/>
                <w:lang w:val="es-ES" w:eastAsia="es-ES"/>
              </w:rPr>
              <w:t>21355,83</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b/>
                <w:bCs/>
                <w:color w:val="000000"/>
                <w:sz w:val="18"/>
                <w:szCs w:val="18"/>
                <w:lang w:val="es-ES" w:eastAsia="es-ES"/>
              </w:rPr>
            </w:pPr>
            <w:r w:rsidRPr="005D646B">
              <w:rPr>
                <w:rFonts w:ascii="Arial" w:eastAsia="Times New Roman" w:hAnsi="Arial" w:cs="Arial"/>
                <w:b/>
                <w:bCs/>
                <w:color w:val="000000"/>
                <w:sz w:val="18"/>
                <w:szCs w:val="18"/>
                <w:lang w:val="es-ES" w:eastAsia="es-ES"/>
              </w:rPr>
              <w:t>23277,86</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b/>
                <w:bCs/>
                <w:color w:val="000000"/>
                <w:sz w:val="18"/>
                <w:szCs w:val="18"/>
                <w:lang w:val="es-ES" w:eastAsia="es-ES"/>
              </w:rPr>
            </w:pPr>
            <w:r w:rsidRPr="005D646B">
              <w:rPr>
                <w:rFonts w:ascii="Arial" w:eastAsia="Times New Roman" w:hAnsi="Arial" w:cs="Arial"/>
                <w:b/>
                <w:bCs/>
                <w:color w:val="000000"/>
                <w:sz w:val="18"/>
                <w:szCs w:val="18"/>
                <w:lang w:val="es-ES" w:eastAsia="es-ES"/>
              </w:rPr>
              <w:t>25372,86</w:t>
            </w:r>
          </w:p>
        </w:tc>
        <w:tc>
          <w:tcPr>
            <w:tcW w:w="1220"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b/>
                <w:bCs/>
                <w:color w:val="000000"/>
                <w:sz w:val="18"/>
                <w:szCs w:val="18"/>
                <w:lang w:val="es-ES" w:eastAsia="es-ES"/>
              </w:rPr>
            </w:pPr>
            <w:r w:rsidRPr="005D646B">
              <w:rPr>
                <w:rFonts w:ascii="Arial" w:eastAsia="Times New Roman" w:hAnsi="Arial" w:cs="Arial"/>
                <w:b/>
                <w:bCs/>
                <w:color w:val="000000"/>
                <w:sz w:val="18"/>
                <w:szCs w:val="18"/>
                <w:lang w:val="es-ES" w:eastAsia="es-ES"/>
              </w:rPr>
              <w:t>27656,42</w:t>
            </w:r>
          </w:p>
        </w:tc>
      </w:tr>
      <w:tr w:rsidR="007468C9" w:rsidRPr="005D646B" w:rsidTr="008C6FCC">
        <w:trPr>
          <w:gridAfter w:val="1"/>
          <w:wAfter w:w="31" w:type="dxa"/>
          <w:trHeight w:val="162"/>
          <w:jc w:val="center"/>
        </w:trPr>
        <w:tc>
          <w:tcPr>
            <w:tcW w:w="5101" w:type="dxa"/>
            <w:gridSpan w:val="2"/>
            <w:tcBorders>
              <w:top w:val="nil"/>
              <w:left w:val="single" w:sz="4" w:space="0" w:color="auto"/>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Gastos Operacionales</w:t>
            </w:r>
          </w:p>
        </w:tc>
        <w:tc>
          <w:tcPr>
            <w:tcW w:w="1102"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w:t>
            </w:r>
          </w:p>
        </w:tc>
        <w:tc>
          <w:tcPr>
            <w:tcW w:w="1220"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w:t>
            </w:r>
          </w:p>
        </w:tc>
      </w:tr>
      <w:tr w:rsidR="007468C9" w:rsidRPr="005D646B" w:rsidTr="008C6FCC">
        <w:trPr>
          <w:gridAfter w:val="1"/>
          <w:wAfter w:w="31" w:type="dxa"/>
          <w:trHeight w:val="162"/>
          <w:jc w:val="center"/>
        </w:trPr>
        <w:tc>
          <w:tcPr>
            <w:tcW w:w="5101" w:type="dxa"/>
            <w:gridSpan w:val="2"/>
            <w:tcBorders>
              <w:top w:val="nil"/>
              <w:left w:val="single" w:sz="4" w:space="0" w:color="auto"/>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xml:space="preserve">Gastos Varios </w:t>
            </w:r>
          </w:p>
        </w:tc>
        <w:tc>
          <w:tcPr>
            <w:tcW w:w="1102"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512,14</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558,24</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608,48</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663,24</w:t>
            </w:r>
          </w:p>
        </w:tc>
        <w:tc>
          <w:tcPr>
            <w:tcW w:w="1220"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722,93</w:t>
            </w:r>
          </w:p>
        </w:tc>
      </w:tr>
      <w:tr w:rsidR="007468C9" w:rsidRPr="005D646B" w:rsidTr="008C6FCC">
        <w:trPr>
          <w:gridAfter w:val="1"/>
          <w:wAfter w:w="31" w:type="dxa"/>
          <w:trHeight w:val="162"/>
          <w:jc w:val="center"/>
        </w:trPr>
        <w:tc>
          <w:tcPr>
            <w:tcW w:w="5101" w:type="dxa"/>
            <w:gridSpan w:val="2"/>
            <w:tcBorders>
              <w:top w:val="nil"/>
              <w:left w:val="single" w:sz="4" w:space="0" w:color="auto"/>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Gastos Administrativos</w:t>
            </w:r>
          </w:p>
        </w:tc>
        <w:tc>
          <w:tcPr>
            <w:tcW w:w="1102"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0,00</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0,00</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0,00</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0,00</w:t>
            </w:r>
          </w:p>
        </w:tc>
        <w:tc>
          <w:tcPr>
            <w:tcW w:w="1220"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0,00</w:t>
            </w:r>
          </w:p>
        </w:tc>
      </w:tr>
      <w:tr w:rsidR="007468C9" w:rsidRPr="005D646B" w:rsidTr="008C6FCC">
        <w:trPr>
          <w:gridAfter w:val="1"/>
          <w:wAfter w:w="31" w:type="dxa"/>
          <w:trHeight w:val="162"/>
          <w:jc w:val="center"/>
        </w:trPr>
        <w:tc>
          <w:tcPr>
            <w:tcW w:w="5101" w:type="dxa"/>
            <w:gridSpan w:val="2"/>
            <w:tcBorders>
              <w:top w:val="nil"/>
              <w:left w:val="single" w:sz="4" w:space="0" w:color="auto"/>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Gastos de Alimentación</w:t>
            </w:r>
          </w:p>
        </w:tc>
        <w:tc>
          <w:tcPr>
            <w:tcW w:w="1102"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0,00</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0,00</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0,00</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0,00</w:t>
            </w:r>
          </w:p>
        </w:tc>
        <w:tc>
          <w:tcPr>
            <w:tcW w:w="1220"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0,00</w:t>
            </w:r>
          </w:p>
        </w:tc>
      </w:tr>
      <w:tr w:rsidR="007468C9" w:rsidRPr="005D646B" w:rsidTr="008C6FCC">
        <w:trPr>
          <w:gridAfter w:val="1"/>
          <w:wAfter w:w="31" w:type="dxa"/>
          <w:trHeight w:val="162"/>
          <w:jc w:val="center"/>
        </w:trPr>
        <w:tc>
          <w:tcPr>
            <w:tcW w:w="5101" w:type="dxa"/>
            <w:gridSpan w:val="2"/>
            <w:tcBorders>
              <w:top w:val="nil"/>
              <w:left w:val="single" w:sz="4" w:space="0" w:color="auto"/>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Depreciación (de activos fijos)</w:t>
            </w:r>
          </w:p>
        </w:tc>
        <w:tc>
          <w:tcPr>
            <w:tcW w:w="1102"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9.770,00</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9.770,00</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9.770,00</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9.770,00</w:t>
            </w:r>
          </w:p>
        </w:tc>
        <w:tc>
          <w:tcPr>
            <w:tcW w:w="1220"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9.770,00</w:t>
            </w:r>
          </w:p>
        </w:tc>
      </w:tr>
      <w:tr w:rsidR="007468C9" w:rsidRPr="005D646B" w:rsidTr="008C6FCC">
        <w:trPr>
          <w:gridAfter w:val="1"/>
          <w:wAfter w:w="31" w:type="dxa"/>
          <w:trHeight w:val="170"/>
          <w:jc w:val="center"/>
        </w:trPr>
        <w:tc>
          <w:tcPr>
            <w:tcW w:w="5101" w:type="dxa"/>
            <w:gridSpan w:val="2"/>
            <w:tcBorders>
              <w:top w:val="nil"/>
              <w:left w:val="single" w:sz="4" w:space="0" w:color="auto"/>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b/>
                <w:bCs/>
                <w:sz w:val="18"/>
                <w:szCs w:val="18"/>
                <w:lang w:val="es-ES" w:eastAsia="es-ES"/>
              </w:rPr>
            </w:pPr>
            <w:r w:rsidRPr="005D646B">
              <w:rPr>
                <w:rFonts w:ascii="Arial" w:eastAsia="Times New Roman" w:hAnsi="Arial" w:cs="Arial"/>
                <w:b/>
                <w:bCs/>
                <w:sz w:val="18"/>
                <w:szCs w:val="18"/>
                <w:lang w:val="es-ES" w:eastAsia="es-ES"/>
              </w:rPr>
              <w:t>(=) Utilidad Operacional</w:t>
            </w:r>
          </w:p>
        </w:tc>
        <w:tc>
          <w:tcPr>
            <w:tcW w:w="1102"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b/>
                <w:bCs/>
                <w:color w:val="000000"/>
                <w:sz w:val="18"/>
                <w:szCs w:val="18"/>
                <w:lang w:val="es-ES" w:eastAsia="es-ES"/>
              </w:rPr>
            </w:pPr>
            <w:r w:rsidRPr="005D646B">
              <w:rPr>
                <w:rFonts w:ascii="Arial" w:eastAsia="Times New Roman" w:hAnsi="Arial" w:cs="Arial"/>
                <w:b/>
                <w:bCs/>
                <w:color w:val="000000"/>
                <w:sz w:val="18"/>
                <w:szCs w:val="18"/>
                <w:lang w:val="es-ES" w:eastAsia="es-ES"/>
              </w:rPr>
              <w:t>9310,36</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b/>
                <w:bCs/>
                <w:color w:val="000000"/>
                <w:sz w:val="18"/>
                <w:szCs w:val="18"/>
                <w:lang w:val="es-ES" w:eastAsia="es-ES"/>
              </w:rPr>
            </w:pPr>
            <w:r w:rsidRPr="005D646B">
              <w:rPr>
                <w:rFonts w:ascii="Arial" w:eastAsia="Times New Roman" w:hAnsi="Arial" w:cs="Arial"/>
                <w:b/>
                <w:bCs/>
                <w:color w:val="000000"/>
                <w:sz w:val="18"/>
                <w:szCs w:val="18"/>
                <w:lang w:val="es-ES" w:eastAsia="es-ES"/>
              </w:rPr>
              <w:t>11027,59</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b/>
                <w:bCs/>
                <w:color w:val="000000"/>
                <w:sz w:val="18"/>
                <w:szCs w:val="18"/>
                <w:lang w:val="es-ES" w:eastAsia="es-ES"/>
              </w:rPr>
            </w:pPr>
            <w:r w:rsidRPr="005D646B">
              <w:rPr>
                <w:rFonts w:ascii="Arial" w:eastAsia="Times New Roman" w:hAnsi="Arial" w:cs="Arial"/>
                <w:b/>
                <w:bCs/>
                <w:color w:val="000000"/>
                <w:sz w:val="18"/>
                <w:szCs w:val="18"/>
                <w:lang w:val="es-ES" w:eastAsia="es-ES"/>
              </w:rPr>
              <w:t>12899,38</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b/>
                <w:bCs/>
                <w:color w:val="000000"/>
                <w:sz w:val="18"/>
                <w:szCs w:val="18"/>
                <w:lang w:val="es-ES" w:eastAsia="es-ES"/>
              </w:rPr>
            </w:pPr>
            <w:r w:rsidRPr="005D646B">
              <w:rPr>
                <w:rFonts w:ascii="Arial" w:eastAsia="Times New Roman" w:hAnsi="Arial" w:cs="Arial"/>
                <w:b/>
                <w:bCs/>
                <w:color w:val="000000"/>
                <w:sz w:val="18"/>
                <w:szCs w:val="18"/>
                <w:lang w:val="es-ES" w:eastAsia="es-ES"/>
              </w:rPr>
              <w:t>14939,62</w:t>
            </w:r>
          </w:p>
        </w:tc>
        <w:tc>
          <w:tcPr>
            <w:tcW w:w="1220"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b/>
                <w:bCs/>
                <w:color w:val="000000"/>
                <w:sz w:val="18"/>
                <w:szCs w:val="18"/>
                <w:lang w:val="es-ES" w:eastAsia="es-ES"/>
              </w:rPr>
            </w:pPr>
            <w:r w:rsidRPr="005D646B">
              <w:rPr>
                <w:rFonts w:ascii="Arial" w:eastAsia="Times New Roman" w:hAnsi="Arial" w:cs="Arial"/>
                <w:b/>
                <w:bCs/>
                <w:color w:val="000000"/>
                <w:sz w:val="18"/>
                <w:szCs w:val="18"/>
                <w:lang w:val="es-ES" w:eastAsia="es-ES"/>
              </w:rPr>
              <w:t>17163,49</w:t>
            </w:r>
          </w:p>
        </w:tc>
      </w:tr>
      <w:tr w:rsidR="007468C9" w:rsidRPr="005D646B" w:rsidTr="008C6FCC">
        <w:trPr>
          <w:gridAfter w:val="1"/>
          <w:wAfter w:w="31" w:type="dxa"/>
          <w:trHeight w:val="162"/>
          <w:jc w:val="center"/>
        </w:trPr>
        <w:tc>
          <w:tcPr>
            <w:tcW w:w="5101" w:type="dxa"/>
            <w:gridSpan w:val="2"/>
            <w:tcBorders>
              <w:top w:val="nil"/>
              <w:left w:val="single" w:sz="4" w:space="0" w:color="auto"/>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b/>
                <w:bCs/>
                <w:sz w:val="18"/>
                <w:szCs w:val="18"/>
                <w:lang w:val="es-ES" w:eastAsia="es-ES"/>
              </w:rPr>
            </w:pPr>
            <w:r w:rsidRPr="005D646B">
              <w:rPr>
                <w:rFonts w:ascii="Arial" w:eastAsia="Times New Roman" w:hAnsi="Arial" w:cs="Arial"/>
                <w:b/>
                <w:bCs/>
                <w:sz w:val="18"/>
                <w:szCs w:val="18"/>
                <w:lang w:val="es-ES" w:eastAsia="es-ES"/>
              </w:rPr>
              <w:t>(-) Gastos No Operacionales</w:t>
            </w:r>
          </w:p>
        </w:tc>
        <w:tc>
          <w:tcPr>
            <w:tcW w:w="1102"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w:t>
            </w:r>
          </w:p>
        </w:tc>
        <w:tc>
          <w:tcPr>
            <w:tcW w:w="1220"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w:t>
            </w:r>
          </w:p>
        </w:tc>
      </w:tr>
      <w:tr w:rsidR="007468C9" w:rsidRPr="005D646B" w:rsidTr="008C6FCC">
        <w:trPr>
          <w:gridAfter w:val="1"/>
          <w:wAfter w:w="31" w:type="dxa"/>
          <w:trHeight w:val="162"/>
          <w:jc w:val="center"/>
        </w:trPr>
        <w:tc>
          <w:tcPr>
            <w:tcW w:w="5101" w:type="dxa"/>
            <w:gridSpan w:val="2"/>
            <w:tcBorders>
              <w:top w:val="nil"/>
              <w:left w:val="single" w:sz="4" w:space="0" w:color="auto"/>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Gastos Financieros (intereses sobre prestamos)</w:t>
            </w:r>
          </w:p>
        </w:tc>
        <w:tc>
          <w:tcPr>
            <w:tcW w:w="1102" w:type="dxa"/>
            <w:gridSpan w:val="3"/>
            <w:tcBorders>
              <w:top w:val="nil"/>
              <w:left w:val="nil"/>
              <w:bottom w:val="nil"/>
              <w:right w:val="nil"/>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p>
        </w:tc>
        <w:tc>
          <w:tcPr>
            <w:tcW w:w="1168" w:type="dxa"/>
            <w:gridSpan w:val="3"/>
            <w:tcBorders>
              <w:top w:val="nil"/>
              <w:left w:val="single" w:sz="4" w:space="0" w:color="auto"/>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4.140,00</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3.461,88</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2.715,94</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1.895,42</w:t>
            </w:r>
          </w:p>
        </w:tc>
        <w:tc>
          <w:tcPr>
            <w:tcW w:w="1220"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992,84</w:t>
            </w:r>
          </w:p>
        </w:tc>
      </w:tr>
      <w:tr w:rsidR="007468C9" w:rsidRPr="005D646B" w:rsidTr="008C6FCC">
        <w:trPr>
          <w:gridAfter w:val="1"/>
          <w:wAfter w:w="31" w:type="dxa"/>
          <w:trHeight w:val="170"/>
          <w:jc w:val="center"/>
        </w:trPr>
        <w:tc>
          <w:tcPr>
            <w:tcW w:w="5101" w:type="dxa"/>
            <w:gridSpan w:val="2"/>
            <w:tcBorders>
              <w:top w:val="nil"/>
              <w:left w:val="single" w:sz="4" w:space="0" w:color="auto"/>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b/>
                <w:bCs/>
                <w:sz w:val="18"/>
                <w:szCs w:val="18"/>
                <w:lang w:val="es-ES" w:eastAsia="es-ES"/>
              </w:rPr>
            </w:pPr>
            <w:r w:rsidRPr="005D646B">
              <w:rPr>
                <w:rFonts w:ascii="Arial" w:eastAsia="Times New Roman" w:hAnsi="Arial" w:cs="Arial"/>
                <w:b/>
                <w:bCs/>
                <w:sz w:val="18"/>
                <w:szCs w:val="18"/>
                <w:lang w:val="es-ES" w:eastAsia="es-ES"/>
              </w:rPr>
              <w:t>(</w:t>
            </w:r>
            <w:r>
              <w:rPr>
                <w:rFonts w:ascii="Arial" w:eastAsia="Times New Roman" w:hAnsi="Arial" w:cs="Arial"/>
                <w:b/>
                <w:bCs/>
                <w:sz w:val="18"/>
                <w:szCs w:val="18"/>
                <w:lang w:val="es-ES" w:eastAsia="es-ES"/>
              </w:rPr>
              <w:t xml:space="preserve">=) Utilidad antes de </w:t>
            </w:r>
            <w:proofErr w:type="spellStart"/>
            <w:r>
              <w:rPr>
                <w:rFonts w:ascii="Arial" w:eastAsia="Times New Roman" w:hAnsi="Arial" w:cs="Arial"/>
                <w:b/>
                <w:bCs/>
                <w:sz w:val="18"/>
                <w:szCs w:val="18"/>
                <w:lang w:val="es-ES" w:eastAsia="es-ES"/>
              </w:rPr>
              <w:t>Part</w:t>
            </w:r>
            <w:proofErr w:type="spellEnd"/>
            <w:r>
              <w:rPr>
                <w:rFonts w:ascii="Arial" w:eastAsia="Times New Roman" w:hAnsi="Arial" w:cs="Arial"/>
                <w:b/>
                <w:bCs/>
                <w:sz w:val="18"/>
                <w:szCs w:val="18"/>
                <w:lang w:val="es-ES" w:eastAsia="es-ES"/>
              </w:rPr>
              <w:t>. Trabajadores e</w:t>
            </w:r>
            <w:r w:rsidRPr="005D646B">
              <w:rPr>
                <w:rFonts w:ascii="Arial" w:eastAsia="Times New Roman" w:hAnsi="Arial" w:cs="Arial"/>
                <w:b/>
                <w:bCs/>
                <w:sz w:val="18"/>
                <w:szCs w:val="18"/>
                <w:lang w:val="es-ES" w:eastAsia="es-ES"/>
              </w:rPr>
              <w:t xml:space="preserve"> Impuestos</w:t>
            </w:r>
          </w:p>
        </w:tc>
        <w:tc>
          <w:tcPr>
            <w:tcW w:w="1102" w:type="dxa"/>
            <w:gridSpan w:val="3"/>
            <w:tcBorders>
              <w:top w:val="single" w:sz="4" w:space="0" w:color="auto"/>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b/>
                <w:bCs/>
                <w:color w:val="000000"/>
                <w:sz w:val="18"/>
                <w:szCs w:val="18"/>
                <w:lang w:val="es-ES" w:eastAsia="es-ES"/>
              </w:rPr>
            </w:pPr>
            <w:r w:rsidRPr="005D646B">
              <w:rPr>
                <w:rFonts w:ascii="Arial" w:eastAsia="Times New Roman" w:hAnsi="Arial" w:cs="Arial"/>
                <w:b/>
                <w:bCs/>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b/>
                <w:bCs/>
                <w:color w:val="000000"/>
                <w:sz w:val="18"/>
                <w:szCs w:val="18"/>
                <w:lang w:val="es-ES" w:eastAsia="es-ES"/>
              </w:rPr>
            </w:pPr>
            <w:r w:rsidRPr="005D646B">
              <w:rPr>
                <w:rFonts w:ascii="Arial" w:eastAsia="Times New Roman" w:hAnsi="Arial" w:cs="Arial"/>
                <w:b/>
                <w:bCs/>
                <w:color w:val="000000"/>
                <w:sz w:val="18"/>
                <w:szCs w:val="18"/>
                <w:lang w:val="es-ES" w:eastAsia="es-ES"/>
              </w:rPr>
              <w:t>5.170,36</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b/>
                <w:bCs/>
                <w:color w:val="000000"/>
                <w:sz w:val="18"/>
                <w:szCs w:val="18"/>
                <w:lang w:val="es-ES" w:eastAsia="es-ES"/>
              </w:rPr>
            </w:pPr>
            <w:r w:rsidRPr="005D646B">
              <w:rPr>
                <w:rFonts w:ascii="Arial" w:eastAsia="Times New Roman" w:hAnsi="Arial" w:cs="Arial"/>
                <w:b/>
                <w:bCs/>
                <w:color w:val="000000"/>
                <w:sz w:val="18"/>
                <w:szCs w:val="18"/>
                <w:lang w:val="es-ES" w:eastAsia="es-ES"/>
              </w:rPr>
              <w:t>7.565,71</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b/>
                <w:bCs/>
                <w:color w:val="000000"/>
                <w:sz w:val="18"/>
                <w:szCs w:val="18"/>
                <w:lang w:val="es-ES" w:eastAsia="es-ES"/>
              </w:rPr>
            </w:pPr>
            <w:r w:rsidRPr="005D646B">
              <w:rPr>
                <w:rFonts w:ascii="Arial" w:eastAsia="Times New Roman" w:hAnsi="Arial" w:cs="Arial"/>
                <w:b/>
                <w:bCs/>
                <w:color w:val="000000"/>
                <w:sz w:val="18"/>
                <w:szCs w:val="18"/>
                <w:lang w:val="es-ES" w:eastAsia="es-ES"/>
              </w:rPr>
              <w:t>10.183,44</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b/>
                <w:bCs/>
                <w:color w:val="000000"/>
                <w:sz w:val="18"/>
                <w:szCs w:val="18"/>
                <w:lang w:val="es-ES" w:eastAsia="es-ES"/>
              </w:rPr>
            </w:pPr>
            <w:r w:rsidRPr="005D646B">
              <w:rPr>
                <w:rFonts w:ascii="Arial" w:eastAsia="Times New Roman" w:hAnsi="Arial" w:cs="Arial"/>
                <w:b/>
                <w:bCs/>
                <w:color w:val="000000"/>
                <w:sz w:val="18"/>
                <w:szCs w:val="18"/>
                <w:lang w:val="es-ES" w:eastAsia="es-ES"/>
              </w:rPr>
              <w:t>13.044,20</w:t>
            </w:r>
          </w:p>
        </w:tc>
        <w:tc>
          <w:tcPr>
            <w:tcW w:w="1220"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b/>
                <w:bCs/>
                <w:color w:val="000000"/>
                <w:sz w:val="18"/>
                <w:szCs w:val="18"/>
                <w:lang w:val="es-ES" w:eastAsia="es-ES"/>
              </w:rPr>
            </w:pPr>
            <w:r w:rsidRPr="005D646B">
              <w:rPr>
                <w:rFonts w:ascii="Arial" w:eastAsia="Times New Roman" w:hAnsi="Arial" w:cs="Arial"/>
                <w:b/>
                <w:bCs/>
                <w:color w:val="000000"/>
                <w:sz w:val="18"/>
                <w:szCs w:val="18"/>
                <w:lang w:val="es-ES" w:eastAsia="es-ES"/>
              </w:rPr>
              <w:t>16.170,65</w:t>
            </w:r>
          </w:p>
        </w:tc>
      </w:tr>
      <w:tr w:rsidR="007468C9" w:rsidRPr="005D646B" w:rsidTr="008C6FCC">
        <w:trPr>
          <w:gridAfter w:val="1"/>
          <w:wAfter w:w="31" w:type="dxa"/>
          <w:trHeight w:val="162"/>
          <w:jc w:val="center"/>
        </w:trPr>
        <w:tc>
          <w:tcPr>
            <w:tcW w:w="5101" w:type="dxa"/>
            <w:gridSpan w:val="2"/>
            <w:tcBorders>
              <w:top w:val="nil"/>
              <w:left w:val="single" w:sz="4" w:space="0" w:color="auto"/>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15% Participación de Trabajadores</w:t>
            </w:r>
          </w:p>
        </w:tc>
        <w:tc>
          <w:tcPr>
            <w:tcW w:w="1102"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775,55</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1134,86</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1527,52</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1956,63</w:t>
            </w:r>
          </w:p>
        </w:tc>
        <w:tc>
          <w:tcPr>
            <w:tcW w:w="1220"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2425,60</w:t>
            </w:r>
          </w:p>
        </w:tc>
      </w:tr>
      <w:tr w:rsidR="007468C9" w:rsidRPr="005D646B" w:rsidTr="008C6FCC">
        <w:trPr>
          <w:gridAfter w:val="1"/>
          <w:wAfter w:w="31" w:type="dxa"/>
          <w:trHeight w:val="170"/>
          <w:jc w:val="center"/>
        </w:trPr>
        <w:tc>
          <w:tcPr>
            <w:tcW w:w="5101" w:type="dxa"/>
            <w:gridSpan w:val="2"/>
            <w:tcBorders>
              <w:top w:val="nil"/>
              <w:left w:val="single" w:sz="4" w:space="0" w:color="auto"/>
              <w:bottom w:val="nil"/>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b/>
                <w:bCs/>
                <w:sz w:val="18"/>
                <w:szCs w:val="18"/>
                <w:lang w:val="es-ES" w:eastAsia="es-ES"/>
              </w:rPr>
            </w:pPr>
            <w:r w:rsidRPr="005D646B">
              <w:rPr>
                <w:rFonts w:ascii="Arial" w:eastAsia="Times New Roman" w:hAnsi="Arial" w:cs="Arial"/>
                <w:b/>
                <w:bCs/>
                <w:sz w:val="18"/>
                <w:szCs w:val="18"/>
                <w:lang w:val="es-ES" w:eastAsia="es-ES"/>
              </w:rPr>
              <w:t>(=) Utilidad antes de Impuestos</w:t>
            </w:r>
          </w:p>
        </w:tc>
        <w:tc>
          <w:tcPr>
            <w:tcW w:w="1102"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b/>
                <w:bCs/>
                <w:color w:val="000000"/>
                <w:sz w:val="18"/>
                <w:szCs w:val="18"/>
                <w:lang w:val="es-ES" w:eastAsia="es-ES"/>
              </w:rPr>
            </w:pPr>
            <w:r w:rsidRPr="005D646B">
              <w:rPr>
                <w:rFonts w:ascii="Arial" w:eastAsia="Times New Roman" w:hAnsi="Arial" w:cs="Arial"/>
                <w:b/>
                <w:bCs/>
                <w:color w:val="000000"/>
                <w:sz w:val="18"/>
                <w:szCs w:val="18"/>
                <w:lang w:val="es-ES" w:eastAsia="es-ES"/>
              </w:rPr>
              <w:t>4.394,81</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b/>
                <w:bCs/>
                <w:color w:val="000000"/>
                <w:sz w:val="18"/>
                <w:szCs w:val="18"/>
                <w:lang w:val="es-ES" w:eastAsia="es-ES"/>
              </w:rPr>
            </w:pPr>
            <w:r w:rsidRPr="005D646B">
              <w:rPr>
                <w:rFonts w:ascii="Arial" w:eastAsia="Times New Roman" w:hAnsi="Arial" w:cs="Arial"/>
                <w:b/>
                <w:bCs/>
                <w:color w:val="000000"/>
                <w:sz w:val="18"/>
                <w:szCs w:val="18"/>
                <w:lang w:val="es-ES" w:eastAsia="es-ES"/>
              </w:rPr>
              <w:t>6.430,86</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b/>
                <w:bCs/>
                <w:color w:val="000000"/>
                <w:sz w:val="18"/>
                <w:szCs w:val="18"/>
                <w:lang w:val="es-ES" w:eastAsia="es-ES"/>
              </w:rPr>
            </w:pPr>
            <w:r w:rsidRPr="005D646B">
              <w:rPr>
                <w:rFonts w:ascii="Arial" w:eastAsia="Times New Roman" w:hAnsi="Arial" w:cs="Arial"/>
                <w:b/>
                <w:bCs/>
                <w:color w:val="000000"/>
                <w:sz w:val="18"/>
                <w:szCs w:val="18"/>
                <w:lang w:val="es-ES" w:eastAsia="es-ES"/>
              </w:rPr>
              <w:t>8.655,92</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b/>
                <w:bCs/>
                <w:color w:val="000000"/>
                <w:sz w:val="18"/>
                <w:szCs w:val="18"/>
                <w:lang w:val="es-ES" w:eastAsia="es-ES"/>
              </w:rPr>
            </w:pPr>
            <w:r w:rsidRPr="005D646B">
              <w:rPr>
                <w:rFonts w:ascii="Arial" w:eastAsia="Times New Roman" w:hAnsi="Arial" w:cs="Arial"/>
                <w:b/>
                <w:bCs/>
                <w:color w:val="000000"/>
                <w:sz w:val="18"/>
                <w:szCs w:val="18"/>
                <w:lang w:val="es-ES" w:eastAsia="es-ES"/>
              </w:rPr>
              <w:t>11.087,57</w:t>
            </w:r>
          </w:p>
        </w:tc>
        <w:tc>
          <w:tcPr>
            <w:tcW w:w="1220"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b/>
                <w:bCs/>
                <w:color w:val="000000"/>
                <w:sz w:val="18"/>
                <w:szCs w:val="18"/>
                <w:lang w:val="es-ES" w:eastAsia="es-ES"/>
              </w:rPr>
            </w:pPr>
            <w:r w:rsidRPr="005D646B">
              <w:rPr>
                <w:rFonts w:ascii="Arial" w:eastAsia="Times New Roman" w:hAnsi="Arial" w:cs="Arial"/>
                <w:b/>
                <w:bCs/>
                <w:color w:val="000000"/>
                <w:sz w:val="18"/>
                <w:szCs w:val="18"/>
                <w:lang w:val="es-ES" w:eastAsia="es-ES"/>
              </w:rPr>
              <w:t>13.745,05</w:t>
            </w:r>
          </w:p>
        </w:tc>
      </w:tr>
      <w:tr w:rsidR="007468C9" w:rsidRPr="005D646B" w:rsidTr="008C6FCC">
        <w:trPr>
          <w:gridAfter w:val="1"/>
          <w:wAfter w:w="31" w:type="dxa"/>
          <w:trHeight w:val="162"/>
          <w:jc w:val="center"/>
        </w:trPr>
        <w:tc>
          <w:tcPr>
            <w:tcW w:w="51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23% Impuesto a la Renta</w:t>
            </w:r>
          </w:p>
        </w:tc>
        <w:tc>
          <w:tcPr>
            <w:tcW w:w="1102"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1010,81</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1479,10</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1990,86</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2550,14</w:t>
            </w:r>
          </w:p>
        </w:tc>
        <w:tc>
          <w:tcPr>
            <w:tcW w:w="1220"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3161,36</w:t>
            </w:r>
          </w:p>
        </w:tc>
      </w:tr>
      <w:tr w:rsidR="007468C9" w:rsidRPr="005D646B" w:rsidTr="008C6FCC">
        <w:trPr>
          <w:gridAfter w:val="1"/>
          <w:wAfter w:w="31" w:type="dxa"/>
          <w:trHeight w:val="170"/>
          <w:jc w:val="center"/>
        </w:trPr>
        <w:tc>
          <w:tcPr>
            <w:tcW w:w="5101" w:type="dxa"/>
            <w:gridSpan w:val="2"/>
            <w:tcBorders>
              <w:top w:val="nil"/>
              <w:left w:val="single" w:sz="4" w:space="0" w:color="auto"/>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b/>
                <w:bCs/>
                <w:sz w:val="18"/>
                <w:szCs w:val="18"/>
                <w:lang w:val="es-ES" w:eastAsia="es-ES"/>
              </w:rPr>
            </w:pPr>
            <w:r w:rsidRPr="005D646B">
              <w:rPr>
                <w:rFonts w:ascii="Arial" w:eastAsia="Times New Roman" w:hAnsi="Arial" w:cs="Arial"/>
                <w:b/>
                <w:bCs/>
                <w:sz w:val="18"/>
                <w:szCs w:val="18"/>
                <w:lang w:val="es-ES" w:eastAsia="es-ES"/>
              </w:rPr>
              <w:t>(=) UTILIDAD NETA</w:t>
            </w:r>
          </w:p>
        </w:tc>
        <w:tc>
          <w:tcPr>
            <w:tcW w:w="1102"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b/>
                <w:bCs/>
                <w:color w:val="000000"/>
                <w:sz w:val="18"/>
                <w:szCs w:val="18"/>
                <w:lang w:val="es-ES" w:eastAsia="es-ES"/>
              </w:rPr>
            </w:pPr>
            <w:r w:rsidRPr="005D646B">
              <w:rPr>
                <w:rFonts w:ascii="Arial" w:eastAsia="Times New Roman" w:hAnsi="Arial" w:cs="Arial"/>
                <w:b/>
                <w:bCs/>
                <w:color w:val="000000"/>
                <w:sz w:val="18"/>
                <w:szCs w:val="18"/>
                <w:lang w:val="es-ES" w:eastAsia="es-ES"/>
              </w:rPr>
              <w:t>3.384,00</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b/>
                <w:bCs/>
                <w:color w:val="000000"/>
                <w:sz w:val="18"/>
                <w:szCs w:val="18"/>
                <w:lang w:val="es-ES" w:eastAsia="es-ES"/>
              </w:rPr>
            </w:pPr>
            <w:r w:rsidRPr="005D646B">
              <w:rPr>
                <w:rFonts w:ascii="Arial" w:eastAsia="Times New Roman" w:hAnsi="Arial" w:cs="Arial"/>
                <w:b/>
                <w:bCs/>
                <w:color w:val="000000"/>
                <w:sz w:val="18"/>
                <w:szCs w:val="18"/>
                <w:lang w:val="es-ES" w:eastAsia="es-ES"/>
              </w:rPr>
              <w:t>4.951,76</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b/>
                <w:bCs/>
                <w:color w:val="000000"/>
                <w:sz w:val="18"/>
                <w:szCs w:val="18"/>
                <w:lang w:val="es-ES" w:eastAsia="es-ES"/>
              </w:rPr>
            </w:pPr>
            <w:r w:rsidRPr="005D646B">
              <w:rPr>
                <w:rFonts w:ascii="Arial" w:eastAsia="Times New Roman" w:hAnsi="Arial" w:cs="Arial"/>
                <w:b/>
                <w:bCs/>
                <w:color w:val="000000"/>
                <w:sz w:val="18"/>
                <w:szCs w:val="18"/>
                <w:lang w:val="es-ES" w:eastAsia="es-ES"/>
              </w:rPr>
              <w:t>6.665,06</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b/>
                <w:bCs/>
                <w:color w:val="000000"/>
                <w:sz w:val="18"/>
                <w:szCs w:val="18"/>
                <w:lang w:val="es-ES" w:eastAsia="es-ES"/>
              </w:rPr>
            </w:pPr>
            <w:r w:rsidRPr="005D646B">
              <w:rPr>
                <w:rFonts w:ascii="Arial" w:eastAsia="Times New Roman" w:hAnsi="Arial" w:cs="Arial"/>
                <w:b/>
                <w:bCs/>
                <w:color w:val="000000"/>
                <w:sz w:val="18"/>
                <w:szCs w:val="18"/>
                <w:lang w:val="es-ES" w:eastAsia="es-ES"/>
              </w:rPr>
              <w:t>8.537,43</w:t>
            </w:r>
          </w:p>
        </w:tc>
        <w:tc>
          <w:tcPr>
            <w:tcW w:w="1220"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b/>
                <w:bCs/>
                <w:color w:val="000000"/>
                <w:sz w:val="18"/>
                <w:szCs w:val="18"/>
                <w:lang w:val="es-ES" w:eastAsia="es-ES"/>
              </w:rPr>
            </w:pPr>
            <w:r w:rsidRPr="005D646B">
              <w:rPr>
                <w:rFonts w:ascii="Arial" w:eastAsia="Times New Roman" w:hAnsi="Arial" w:cs="Arial"/>
                <w:b/>
                <w:bCs/>
                <w:color w:val="000000"/>
                <w:sz w:val="18"/>
                <w:szCs w:val="18"/>
                <w:lang w:val="es-ES" w:eastAsia="es-ES"/>
              </w:rPr>
              <w:t>10.583,69</w:t>
            </w:r>
          </w:p>
        </w:tc>
      </w:tr>
      <w:tr w:rsidR="007468C9" w:rsidRPr="005D646B" w:rsidTr="008C6FCC">
        <w:trPr>
          <w:gridAfter w:val="1"/>
          <w:wAfter w:w="31" w:type="dxa"/>
          <w:trHeight w:val="162"/>
          <w:jc w:val="center"/>
        </w:trPr>
        <w:tc>
          <w:tcPr>
            <w:tcW w:w="5101" w:type="dxa"/>
            <w:gridSpan w:val="2"/>
            <w:tcBorders>
              <w:top w:val="nil"/>
              <w:left w:val="single" w:sz="4" w:space="0" w:color="auto"/>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Amortización (de Intangibles)</w:t>
            </w:r>
          </w:p>
        </w:tc>
        <w:tc>
          <w:tcPr>
            <w:tcW w:w="1102"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sz w:val="18"/>
                <w:szCs w:val="18"/>
                <w:lang w:val="es-ES" w:eastAsia="es-ES"/>
              </w:rPr>
            </w:pPr>
            <w:r w:rsidRPr="005D646B">
              <w:rPr>
                <w:rFonts w:ascii="Arial" w:eastAsia="Times New Roman" w:hAnsi="Arial" w:cs="Arial"/>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sz w:val="18"/>
                <w:szCs w:val="18"/>
                <w:lang w:val="es-ES" w:eastAsia="es-ES"/>
              </w:rPr>
            </w:pPr>
            <w:r w:rsidRPr="005D646B">
              <w:rPr>
                <w:rFonts w:ascii="Arial" w:eastAsia="Times New Roman" w:hAnsi="Arial" w:cs="Arial"/>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sz w:val="18"/>
                <w:szCs w:val="18"/>
                <w:lang w:val="es-ES" w:eastAsia="es-ES"/>
              </w:rPr>
            </w:pPr>
            <w:r w:rsidRPr="005D646B">
              <w:rPr>
                <w:rFonts w:ascii="Arial" w:eastAsia="Times New Roman" w:hAnsi="Arial" w:cs="Arial"/>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sz w:val="18"/>
                <w:szCs w:val="18"/>
                <w:lang w:val="es-ES" w:eastAsia="es-ES"/>
              </w:rPr>
            </w:pPr>
            <w:r w:rsidRPr="005D646B">
              <w:rPr>
                <w:rFonts w:ascii="Arial" w:eastAsia="Times New Roman" w:hAnsi="Arial" w:cs="Arial"/>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sz w:val="18"/>
                <w:szCs w:val="18"/>
                <w:lang w:val="es-ES" w:eastAsia="es-ES"/>
              </w:rPr>
            </w:pPr>
            <w:r w:rsidRPr="005D646B">
              <w:rPr>
                <w:rFonts w:ascii="Arial" w:eastAsia="Times New Roman" w:hAnsi="Arial" w:cs="Arial"/>
                <w:sz w:val="18"/>
                <w:szCs w:val="18"/>
                <w:lang w:val="es-ES" w:eastAsia="es-ES"/>
              </w:rPr>
              <w:t> </w:t>
            </w:r>
          </w:p>
        </w:tc>
        <w:tc>
          <w:tcPr>
            <w:tcW w:w="1220"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sz w:val="18"/>
                <w:szCs w:val="18"/>
                <w:lang w:val="es-ES" w:eastAsia="es-ES"/>
              </w:rPr>
            </w:pPr>
            <w:r w:rsidRPr="005D646B">
              <w:rPr>
                <w:rFonts w:ascii="Arial" w:eastAsia="Times New Roman" w:hAnsi="Arial" w:cs="Arial"/>
                <w:sz w:val="18"/>
                <w:szCs w:val="18"/>
                <w:lang w:val="es-ES" w:eastAsia="es-ES"/>
              </w:rPr>
              <w:t> </w:t>
            </w:r>
          </w:p>
        </w:tc>
      </w:tr>
      <w:tr w:rsidR="007468C9" w:rsidRPr="005D646B" w:rsidTr="008C6FCC">
        <w:trPr>
          <w:gridAfter w:val="1"/>
          <w:wAfter w:w="31" w:type="dxa"/>
          <w:trHeight w:val="162"/>
          <w:jc w:val="center"/>
        </w:trPr>
        <w:tc>
          <w:tcPr>
            <w:tcW w:w="5101" w:type="dxa"/>
            <w:gridSpan w:val="2"/>
            <w:tcBorders>
              <w:top w:val="nil"/>
              <w:left w:val="single" w:sz="4" w:space="0" w:color="auto"/>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Depreciación (de activos fijos)</w:t>
            </w:r>
          </w:p>
        </w:tc>
        <w:tc>
          <w:tcPr>
            <w:tcW w:w="1102"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sz w:val="18"/>
                <w:szCs w:val="18"/>
                <w:lang w:val="es-ES" w:eastAsia="es-ES"/>
              </w:rPr>
            </w:pPr>
            <w:r w:rsidRPr="005D646B">
              <w:rPr>
                <w:rFonts w:ascii="Arial" w:eastAsia="Times New Roman" w:hAnsi="Arial" w:cs="Arial"/>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sz w:val="18"/>
                <w:szCs w:val="18"/>
                <w:lang w:val="es-ES" w:eastAsia="es-ES"/>
              </w:rPr>
            </w:pPr>
            <w:r w:rsidRPr="005D646B">
              <w:rPr>
                <w:rFonts w:ascii="Arial" w:eastAsia="Times New Roman" w:hAnsi="Arial" w:cs="Arial"/>
                <w:sz w:val="18"/>
                <w:szCs w:val="18"/>
                <w:lang w:val="es-ES" w:eastAsia="es-ES"/>
              </w:rPr>
              <w:t>9770,00</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sz w:val="18"/>
                <w:szCs w:val="18"/>
                <w:lang w:val="es-ES" w:eastAsia="es-ES"/>
              </w:rPr>
            </w:pPr>
            <w:r w:rsidRPr="005D646B">
              <w:rPr>
                <w:rFonts w:ascii="Arial" w:eastAsia="Times New Roman" w:hAnsi="Arial" w:cs="Arial"/>
                <w:sz w:val="18"/>
                <w:szCs w:val="18"/>
                <w:lang w:val="es-ES" w:eastAsia="es-ES"/>
              </w:rPr>
              <w:t>9770,00</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sz w:val="18"/>
                <w:szCs w:val="18"/>
                <w:lang w:val="es-ES" w:eastAsia="es-ES"/>
              </w:rPr>
            </w:pPr>
            <w:r w:rsidRPr="005D646B">
              <w:rPr>
                <w:rFonts w:ascii="Arial" w:eastAsia="Times New Roman" w:hAnsi="Arial" w:cs="Arial"/>
                <w:sz w:val="18"/>
                <w:szCs w:val="18"/>
                <w:lang w:val="es-ES" w:eastAsia="es-ES"/>
              </w:rPr>
              <w:t>9770,00</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sz w:val="18"/>
                <w:szCs w:val="18"/>
                <w:lang w:val="es-ES" w:eastAsia="es-ES"/>
              </w:rPr>
            </w:pPr>
            <w:r w:rsidRPr="005D646B">
              <w:rPr>
                <w:rFonts w:ascii="Arial" w:eastAsia="Times New Roman" w:hAnsi="Arial" w:cs="Arial"/>
                <w:sz w:val="18"/>
                <w:szCs w:val="18"/>
                <w:lang w:val="es-ES" w:eastAsia="es-ES"/>
              </w:rPr>
              <w:t>9770,00</w:t>
            </w:r>
          </w:p>
        </w:tc>
        <w:tc>
          <w:tcPr>
            <w:tcW w:w="1220"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sz w:val="18"/>
                <w:szCs w:val="18"/>
                <w:lang w:val="es-ES" w:eastAsia="es-ES"/>
              </w:rPr>
            </w:pPr>
            <w:r w:rsidRPr="005D646B">
              <w:rPr>
                <w:rFonts w:ascii="Arial" w:eastAsia="Times New Roman" w:hAnsi="Arial" w:cs="Arial"/>
                <w:sz w:val="18"/>
                <w:szCs w:val="18"/>
                <w:lang w:val="es-ES" w:eastAsia="es-ES"/>
              </w:rPr>
              <w:t>9770,00</w:t>
            </w:r>
          </w:p>
        </w:tc>
      </w:tr>
      <w:tr w:rsidR="007468C9" w:rsidRPr="005D646B" w:rsidTr="008C6FCC">
        <w:trPr>
          <w:gridAfter w:val="1"/>
          <w:wAfter w:w="31" w:type="dxa"/>
          <w:trHeight w:val="162"/>
          <w:jc w:val="center"/>
        </w:trPr>
        <w:tc>
          <w:tcPr>
            <w:tcW w:w="5101" w:type="dxa"/>
            <w:gridSpan w:val="2"/>
            <w:tcBorders>
              <w:top w:val="nil"/>
              <w:left w:val="single" w:sz="4" w:space="0" w:color="auto"/>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Inversión</w:t>
            </w:r>
          </w:p>
        </w:tc>
        <w:tc>
          <w:tcPr>
            <w:tcW w:w="1102"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-69000,00</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w:t>
            </w:r>
          </w:p>
        </w:tc>
        <w:tc>
          <w:tcPr>
            <w:tcW w:w="1220"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w:t>
            </w:r>
          </w:p>
        </w:tc>
      </w:tr>
      <w:tr w:rsidR="007468C9" w:rsidRPr="005D646B" w:rsidTr="008C6FCC">
        <w:trPr>
          <w:gridAfter w:val="1"/>
          <w:wAfter w:w="31" w:type="dxa"/>
          <w:trHeight w:val="162"/>
          <w:jc w:val="center"/>
        </w:trPr>
        <w:tc>
          <w:tcPr>
            <w:tcW w:w="5101" w:type="dxa"/>
            <w:gridSpan w:val="2"/>
            <w:tcBorders>
              <w:top w:val="nil"/>
              <w:left w:val="single" w:sz="4" w:space="0" w:color="auto"/>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Préstamo</w:t>
            </w:r>
          </w:p>
        </w:tc>
        <w:tc>
          <w:tcPr>
            <w:tcW w:w="1102"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41400,00</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w:t>
            </w:r>
          </w:p>
        </w:tc>
        <w:tc>
          <w:tcPr>
            <w:tcW w:w="1220"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w:t>
            </w:r>
          </w:p>
        </w:tc>
      </w:tr>
      <w:tr w:rsidR="007468C9" w:rsidRPr="005D646B" w:rsidTr="008C6FCC">
        <w:trPr>
          <w:gridAfter w:val="1"/>
          <w:wAfter w:w="31" w:type="dxa"/>
          <w:trHeight w:val="162"/>
          <w:jc w:val="center"/>
        </w:trPr>
        <w:tc>
          <w:tcPr>
            <w:tcW w:w="5101" w:type="dxa"/>
            <w:gridSpan w:val="2"/>
            <w:tcBorders>
              <w:top w:val="nil"/>
              <w:left w:val="single" w:sz="4" w:space="0" w:color="auto"/>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Amortización Capital del Préstamo</w:t>
            </w:r>
          </w:p>
        </w:tc>
        <w:tc>
          <w:tcPr>
            <w:tcW w:w="1102"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-10.921,22</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-10.921,22</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-10.921,22</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-10.921,22</w:t>
            </w:r>
          </w:p>
        </w:tc>
        <w:tc>
          <w:tcPr>
            <w:tcW w:w="1220"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-10.921,22</w:t>
            </w:r>
          </w:p>
        </w:tc>
      </w:tr>
      <w:tr w:rsidR="007468C9" w:rsidRPr="005D646B" w:rsidTr="008C6FCC">
        <w:trPr>
          <w:gridAfter w:val="1"/>
          <w:wAfter w:w="31" w:type="dxa"/>
          <w:trHeight w:val="162"/>
          <w:jc w:val="center"/>
        </w:trPr>
        <w:tc>
          <w:tcPr>
            <w:tcW w:w="5101" w:type="dxa"/>
            <w:gridSpan w:val="2"/>
            <w:tcBorders>
              <w:top w:val="nil"/>
              <w:left w:val="single" w:sz="4" w:space="0" w:color="auto"/>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Capital de Trabajo</w:t>
            </w:r>
          </w:p>
        </w:tc>
        <w:tc>
          <w:tcPr>
            <w:tcW w:w="1102"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0,00</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w:t>
            </w:r>
          </w:p>
        </w:tc>
        <w:tc>
          <w:tcPr>
            <w:tcW w:w="1220"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w:t>
            </w:r>
          </w:p>
        </w:tc>
      </w:tr>
      <w:tr w:rsidR="007468C9" w:rsidRPr="005D646B" w:rsidTr="008C6FCC">
        <w:trPr>
          <w:gridAfter w:val="1"/>
          <w:wAfter w:w="31" w:type="dxa"/>
          <w:trHeight w:val="162"/>
          <w:jc w:val="center"/>
        </w:trPr>
        <w:tc>
          <w:tcPr>
            <w:tcW w:w="5101" w:type="dxa"/>
            <w:gridSpan w:val="2"/>
            <w:tcBorders>
              <w:top w:val="nil"/>
              <w:left w:val="single" w:sz="4" w:space="0" w:color="auto"/>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Recuperación Capital de Trab</w:t>
            </w:r>
            <w:r>
              <w:rPr>
                <w:rFonts w:ascii="Arial" w:eastAsia="Times New Roman" w:hAnsi="Arial" w:cs="Arial"/>
                <w:color w:val="000000"/>
                <w:sz w:val="18"/>
                <w:szCs w:val="18"/>
                <w:lang w:val="es-ES" w:eastAsia="es-ES"/>
              </w:rPr>
              <w:t>ajadores</w:t>
            </w:r>
          </w:p>
        </w:tc>
        <w:tc>
          <w:tcPr>
            <w:tcW w:w="1102"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w:t>
            </w:r>
          </w:p>
        </w:tc>
        <w:tc>
          <w:tcPr>
            <w:tcW w:w="1220"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0,00</w:t>
            </w:r>
          </w:p>
        </w:tc>
      </w:tr>
      <w:tr w:rsidR="007468C9" w:rsidRPr="005D646B" w:rsidTr="008C6FCC">
        <w:trPr>
          <w:gridAfter w:val="1"/>
          <w:wAfter w:w="31" w:type="dxa"/>
          <w:trHeight w:val="162"/>
          <w:jc w:val="center"/>
        </w:trPr>
        <w:tc>
          <w:tcPr>
            <w:tcW w:w="5101" w:type="dxa"/>
            <w:gridSpan w:val="2"/>
            <w:tcBorders>
              <w:top w:val="nil"/>
              <w:left w:val="single" w:sz="4" w:space="0" w:color="auto"/>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Valor de Desecho</w:t>
            </w:r>
          </w:p>
        </w:tc>
        <w:tc>
          <w:tcPr>
            <w:tcW w:w="1102"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w:t>
            </w:r>
          </w:p>
        </w:tc>
        <w:tc>
          <w:tcPr>
            <w:tcW w:w="1220"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xml:space="preserve">  16.950,00 </w:t>
            </w:r>
          </w:p>
        </w:tc>
      </w:tr>
      <w:tr w:rsidR="007468C9" w:rsidRPr="005D646B" w:rsidTr="008C6FCC">
        <w:trPr>
          <w:gridAfter w:val="1"/>
          <w:wAfter w:w="31" w:type="dxa"/>
          <w:trHeight w:val="170"/>
          <w:jc w:val="center"/>
        </w:trPr>
        <w:tc>
          <w:tcPr>
            <w:tcW w:w="5101" w:type="dxa"/>
            <w:gridSpan w:val="2"/>
            <w:tcBorders>
              <w:top w:val="nil"/>
              <w:left w:val="single" w:sz="4" w:space="0" w:color="auto"/>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b/>
                <w:bCs/>
                <w:color w:val="000000"/>
                <w:sz w:val="18"/>
                <w:szCs w:val="18"/>
                <w:lang w:val="es-ES" w:eastAsia="es-ES"/>
              </w:rPr>
            </w:pPr>
            <w:r w:rsidRPr="005D646B">
              <w:rPr>
                <w:rFonts w:ascii="Arial" w:eastAsia="Times New Roman" w:hAnsi="Arial" w:cs="Arial"/>
                <w:b/>
                <w:bCs/>
                <w:color w:val="000000"/>
                <w:sz w:val="18"/>
                <w:szCs w:val="18"/>
                <w:lang w:val="es-ES" w:eastAsia="es-ES"/>
              </w:rPr>
              <w:t>(=) Flujo Neto Efectivo</w:t>
            </w:r>
          </w:p>
        </w:tc>
        <w:tc>
          <w:tcPr>
            <w:tcW w:w="1102"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b/>
                <w:bCs/>
                <w:color w:val="000000"/>
                <w:sz w:val="18"/>
                <w:szCs w:val="18"/>
                <w:lang w:val="es-ES" w:eastAsia="es-ES"/>
              </w:rPr>
            </w:pPr>
            <w:r w:rsidRPr="005D646B">
              <w:rPr>
                <w:rFonts w:ascii="Arial" w:eastAsia="Times New Roman" w:hAnsi="Arial" w:cs="Arial"/>
                <w:b/>
                <w:bCs/>
                <w:color w:val="000000"/>
                <w:sz w:val="18"/>
                <w:szCs w:val="18"/>
                <w:lang w:val="es-ES" w:eastAsia="es-ES"/>
              </w:rPr>
              <w:t>-27600,00</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b/>
                <w:bCs/>
                <w:color w:val="000000"/>
                <w:sz w:val="18"/>
                <w:szCs w:val="18"/>
                <w:lang w:val="es-ES" w:eastAsia="es-ES"/>
              </w:rPr>
            </w:pPr>
            <w:r w:rsidRPr="005D646B">
              <w:rPr>
                <w:rFonts w:ascii="Arial" w:eastAsia="Times New Roman" w:hAnsi="Arial" w:cs="Arial"/>
                <w:b/>
                <w:bCs/>
                <w:color w:val="000000"/>
                <w:sz w:val="18"/>
                <w:szCs w:val="18"/>
                <w:lang w:val="es-ES" w:eastAsia="es-ES"/>
              </w:rPr>
              <w:t>2232,78</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b/>
                <w:bCs/>
                <w:color w:val="000000"/>
                <w:sz w:val="18"/>
                <w:szCs w:val="18"/>
                <w:lang w:val="es-ES" w:eastAsia="es-ES"/>
              </w:rPr>
            </w:pPr>
            <w:r w:rsidRPr="005D646B">
              <w:rPr>
                <w:rFonts w:ascii="Arial" w:eastAsia="Times New Roman" w:hAnsi="Arial" w:cs="Arial"/>
                <w:b/>
                <w:bCs/>
                <w:color w:val="000000"/>
                <w:sz w:val="18"/>
                <w:szCs w:val="18"/>
                <w:lang w:val="es-ES" w:eastAsia="es-ES"/>
              </w:rPr>
              <w:t>3800,54</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b/>
                <w:bCs/>
                <w:color w:val="000000"/>
                <w:sz w:val="18"/>
                <w:szCs w:val="18"/>
                <w:lang w:val="es-ES" w:eastAsia="es-ES"/>
              </w:rPr>
            </w:pPr>
            <w:r w:rsidRPr="005D646B">
              <w:rPr>
                <w:rFonts w:ascii="Arial" w:eastAsia="Times New Roman" w:hAnsi="Arial" w:cs="Arial"/>
                <w:b/>
                <w:bCs/>
                <w:color w:val="000000"/>
                <w:sz w:val="18"/>
                <w:szCs w:val="18"/>
                <w:lang w:val="es-ES" w:eastAsia="es-ES"/>
              </w:rPr>
              <w:t>5513,84</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b/>
                <w:bCs/>
                <w:color w:val="000000"/>
                <w:sz w:val="18"/>
                <w:szCs w:val="18"/>
                <w:lang w:val="es-ES" w:eastAsia="es-ES"/>
              </w:rPr>
            </w:pPr>
            <w:r w:rsidRPr="005D646B">
              <w:rPr>
                <w:rFonts w:ascii="Arial" w:eastAsia="Times New Roman" w:hAnsi="Arial" w:cs="Arial"/>
                <w:b/>
                <w:bCs/>
                <w:color w:val="000000"/>
                <w:sz w:val="18"/>
                <w:szCs w:val="18"/>
                <w:lang w:val="es-ES" w:eastAsia="es-ES"/>
              </w:rPr>
              <w:t>7386,21</w:t>
            </w:r>
          </w:p>
        </w:tc>
        <w:tc>
          <w:tcPr>
            <w:tcW w:w="1220"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b/>
                <w:bCs/>
                <w:color w:val="000000"/>
                <w:sz w:val="18"/>
                <w:szCs w:val="18"/>
                <w:lang w:val="es-ES" w:eastAsia="es-ES"/>
              </w:rPr>
            </w:pPr>
            <w:r w:rsidRPr="005D646B">
              <w:rPr>
                <w:rFonts w:ascii="Arial" w:eastAsia="Times New Roman" w:hAnsi="Arial" w:cs="Arial"/>
                <w:b/>
                <w:bCs/>
                <w:color w:val="000000"/>
                <w:sz w:val="18"/>
                <w:szCs w:val="18"/>
                <w:lang w:val="es-ES" w:eastAsia="es-ES"/>
              </w:rPr>
              <w:t>26382,47</w:t>
            </w:r>
          </w:p>
        </w:tc>
      </w:tr>
      <w:tr w:rsidR="007468C9" w:rsidRPr="005D646B" w:rsidTr="008C6FCC">
        <w:trPr>
          <w:gridAfter w:val="1"/>
          <w:wAfter w:w="31" w:type="dxa"/>
          <w:trHeight w:val="162"/>
          <w:jc w:val="center"/>
        </w:trPr>
        <w:tc>
          <w:tcPr>
            <w:tcW w:w="5101" w:type="dxa"/>
            <w:gridSpan w:val="2"/>
            <w:tcBorders>
              <w:top w:val="nil"/>
              <w:left w:val="nil"/>
              <w:bottom w:val="nil"/>
              <w:right w:val="nil"/>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p>
        </w:tc>
        <w:tc>
          <w:tcPr>
            <w:tcW w:w="1102" w:type="dxa"/>
            <w:gridSpan w:val="3"/>
            <w:tcBorders>
              <w:top w:val="nil"/>
              <w:left w:val="nil"/>
              <w:bottom w:val="nil"/>
              <w:right w:val="nil"/>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p>
        </w:tc>
        <w:tc>
          <w:tcPr>
            <w:tcW w:w="1168" w:type="dxa"/>
            <w:gridSpan w:val="3"/>
            <w:tcBorders>
              <w:top w:val="nil"/>
              <w:left w:val="nil"/>
              <w:bottom w:val="nil"/>
              <w:right w:val="nil"/>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p>
        </w:tc>
        <w:tc>
          <w:tcPr>
            <w:tcW w:w="1168" w:type="dxa"/>
            <w:gridSpan w:val="3"/>
            <w:tcBorders>
              <w:top w:val="nil"/>
              <w:left w:val="nil"/>
              <w:bottom w:val="nil"/>
              <w:right w:val="nil"/>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p>
        </w:tc>
        <w:tc>
          <w:tcPr>
            <w:tcW w:w="1168" w:type="dxa"/>
            <w:gridSpan w:val="3"/>
            <w:tcBorders>
              <w:top w:val="nil"/>
              <w:left w:val="nil"/>
              <w:bottom w:val="nil"/>
              <w:right w:val="nil"/>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lang w:val="es-ES" w:eastAsia="es-ES"/>
              </w:rPr>
            </w:pPr>
          </w:p>
        </w:tc>
        <w:tc>
          <w:tcPr>
            <w:tcW w:w="1168" w:type="dxa"/>
            <w:gridSpan w:val="3"/>
            <w:tcBorders>
              <w:top w:val="nil"/>
              <w:left w:val="nil"/>
              <w:bottom w:val="nil"/>
              <w:right w:val="nil"/>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lang w:val="es-ES" w:eastAsia="es-ES"/>
              </w:rPr>
            </w:pPr>
          </w:p>
        </w:tc>
        <w:tc>
          <w:tcPr>
            <w:tcW w:w="1220" w:type="dxa"/>
            <w:gridSpan w:val="3"/>
            <w:tcBorders>
              <w:top w:val="nil"/>
              <w:left w:val="nil"/>
              <w:bottom w:val="nil"/>
              <w:right w:val="nil"/>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lang w:val="es-ES" w:eastAsia="es-ES"/>
              </w:rPr>
            </w:pPr>
          </w:p>
        </w:tc>
      </w:tr>
      <w:tr w:rsidR="007468C9" w:rsidRPr="005D646B" w:rsidTr="008C6FCC">
        <w:trPr>
          <w:gridAfter w:val="1"/>
          <w:wAfter w:w="31" w:type="dxa"/>
          <w:trHeight w:val="162"/>
          <w:jc w:val="center"/>
        </w:trPr>
        <w:tc>
          <w:tcPr>
            <w:tcW w:w="5101" w:type="dxa"/>
            <w:gridSpan w:val="2"/>
            <w:tcBorders>
              <w:top w:val="nil"/>
              <w:left w:val="nil"/>
              <w:bottom w:val="nil"/>
              <w:right w:val="nil"/>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p>
        </w:tc>
        <w:tc>
          <w:tcPr>
            <w:tcW w:w="1102" w:type="dxa"/>
            <w:gridSpan w:val="3"/>
            <w:tcBorders>
              <w:top w:val="nil"/>
              <w:left w:val="nil"/>
              <w:bottom w:val="nil"/>
              <w:right w:val="nil"/>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p>
        </w:tc>
        <w:tc>
          <w:tcPr>
            <w:tcW w:w="1168" w:type="dxa"/>
            <w:gridSpan w:val="3"/>
            <w:tcBorders>
              <w:top w:val="nil"/>
              <w:left w:val="nil"/>
              <w:bottom w:val="nil"/>
              <w:right w:val="nil"/>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p>
        </w:tc>
        <w:tc>
          <w:tcPr>
            <w:tcW w:w="1168" w:type="dxa"/>
            <w:gridSpan w:val="3"/>
            <w:tcBorders>
              <w:top w:val="nil"/>
              <w:left w:val="nil"/>
              <w:bottom w:val="nil"/>
              <w:right w:val="nil"/>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p>
        </w:tc>
        <w:tc>
          <w:tcPr>
            <w:tcW w:w="1168" w:type="dxa"/>
            <w:gridSpan w:val="3"/>
            <w:tcBorders>
              <w:top w:val="nil"/>
              <w:left w:val="nil"/>
              <w:bottom w:val="nil"/>
              <w:right w:val="nil"/>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lang w:val="es-ES" w:eastAsia="es-ES"/>
              </w:rPr>
            </w:pPr>
          </w:p>
        </w:tc>
        <w:tc>
          <w:tcPr>
            <w:tcW w:w="1168" w:type="dxa"/>
            <w:gridSpan w:val="3"/>
            <w:tcBorders>
              <w:top w:val="nil"/>
              <w:left w:val="nil"/>
              <w:bottom w:val="nil"/>
              <w:right w:val="nil"/>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lang w:val="es-ES" w:eastAsia="es-ES"/>
              </w:rPr>
            </w:pPr>
          </w:p>
        </w:tc>
        <w:tc>
          <w:tcPr>
            <w:tcW w:w="1220" w:type="dxa"/>
            <w:gridSpan w:val="3"/>
            <w:tcBorders>
              <w:top w:val="nil"/>
              <w:left w:val="nil"/>
              <w:bottom w:val="nil"/>
              <w:right w:val="nil"/>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lang w:val="es-ES" w:eastAsia="es-ES"/>
              </w:rPr>
            </w:pPr>
          </w:p>
        </w:tc>
      </w:tr>
      <w:tr w:rsidR="007468C9" w:rsidRPr="005D646B" w:rsidTr="008C6FCC">
        <w:trPr>
          <w:gridAfter w:val="1"/>
          <w:wAfter w:w="31" w:type="dxa"/>
          <w:trHeight w:val="170"/>
          <w:jc w:val="center"/>
        </w:trPr>
        <w:tc>
          <w:tcPr>
            <w:tcW w:w="51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b/>
                <w:bCs/>
                <w:color w:val="000000"/>
                <w:sz w:val="18"/>
                <w:szCs w:val="18"/>
                <w:lang w:val="es-ES" w:eastAsia="es-ES"/>
              </w:rPr>
            </w:pPr>
            <w:r w:rsidRPr="005D646B">
              <w:rPr>
                <w:rFonts w:ascii="Arial" w:eastAsia="Times New Roman" w:hAnsi="Arial" w:cs="Arial"/>
                <w:b/>
                <w:bCs/>
                <w:color w:val="000000"/>
                <w:sz w:val="18"/>
                <w:szCs w:val="18"/>
                <w:lang w:val="es-ES" w:eastAsia="es-ES"/>
              </w:rPr>
              <w:t>VAN</w:t>
            </w:r>
          </w:p>
        </w:tc>
        <w:tc>
          <w:tcPr>
            <w:tcW w:w="1102" w:type="dxa"/>
            <w:gridSpan w:val="3"/>
            <w:tcBorders>
              <w:top w:val="single" w:sz="4" w:space="0" w:color="auto"/>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17715,84</w:t>
            </w:r>
          </w:p>
        </w:tc>
        <w:tc>
          <w:tcPr>
            <w:tcW w:w="1168" w:type="dxa"/>
            <w:gridSpan w:val="3"/>
            <w:tcBorders>
              <w:top w:val="nil"/>
              <w:left w:val="nil"/>
              <w:bottom w:val="nil"/>
              <w:right w:val="nil"/>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p>
        </w:tc>
        <w:tc>
          <w:tcPr>
            <w:tcW w:w="1168" w:type="dxa"/>
            <w:gridSpan w:val="3"/>
            <w:tcBorders>
              <w:top w:val="nil"/>
              <w:left w:val="nil"/>
              <w:bottom w:val="nil"/>
              <w:right w:val="nil"/>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p>
        </w:tc>
        <w:tc>
          <w:tcPr>
            <w:tcW w:w="1168" w:type="dxa"/>
            <w:gridSpan w:val="3"/>
            <w:tcBorders>
              <w:top w:val="nil"/>
              <w:left w:val="nil"/>
              <w:bottom w:val="nil"/>
              <w:right w:val="nil"/>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lang w:val="es-ES" w:eastAsia="es-ES"/>
              </w:rPr>
            </w:pPr>
          </w:p>
        </w:tc>
        <w:tc>
          <w:tcPr>
            <w:tcW w:w="1168" w:type="dxa"/>
            <w:gridSpan w:val="3"/>
            <w:tcBorders>
              <w:top w:val="nil"/>
              <w:left w:val="nil"/>
              <w:bottom w:val="nil"/>
              <w:right w:val="nil"/>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lang w:val="es-ES" w:eastAsia="es-ES"/>
              </w:rPr>
            </w:pPr>
          </w:p>
        </w:tc>
        <w:tc>
          <w:tcPr>
            <w:tcW w:w="1220" w:type="dxa"/>
            <w:gridSpan w:val="3"/>
            <w:tcBorders>
              <w:top w:val="nil"/>
              <w:left w:val="nil"/>
              <w:bottom w:val="nil"/>
              <w:right w:val="nil"/>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lang w:val="es-ES" w:eastAsia="es-ES"/>
              </w:rPr>
            </w:pPr>
          </w:p>
        </w:tc>
      </w:tr>
      <w:tr w:rsidR="007468C9" w:rsidRPr="005D646B" w:rsidTr="008C6FCC">
        <w:trPr>
          <w:gridAfter w:val="1"/>
          <w:wAfter w:w="31" w:type="dxa"/>
          <w:trHeight w:val="170"/>
          <w:jc w:val="center"/>
        </w:trPr>
        <w:tc>
          <w:tcPr>
            <w:tcW w:w="5101" w:type="dxa"/>
            <w:gridSpan w:val="2"/>
            <w:tcBorders>
              <w:top w:val="nil"/>
              <w:left w:val="single" w:sz="4" w:space="0" w:color="auto"/>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b/>
                <w:bCs/>
                <w:color w:val="000000"/>
                <w:sz w:val="18"/>
                <w:szCs w:val="18"/>
                <w:lang w:val="es-ES" w:eastAsia="es-ES"/>
              </w:rPr>
            </w:pPr>
            <w:r w:rsidRPr="005D646B">
              <w:rPr>
                <w:rFonts w:ascii="Arial" w:eastAsia="Times New Roman" w:hAnsi="Arial" w:cs="Arial"/>
                <w:b/>
                <w:bCs/>
                <w:color w:val="000000"/>
                <w:sz w:val="18"/>
                <w:szCs w:val="18"/>
                <w:lang w:val="es-ES" w:eastAsia="es-ES"/>
              </w:rPr>
              <w:t>TIR</w:t>
            </w:r>
          </w:p>
        </w:tc>
        <w:tc>
          <w:tcPr>
            <w:tcW w:w="1102"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13,02%</w:t>
            </w:r>
          </w:p>
        </w:tc>
        <w:tc>
          <w:tcPr>
            <w:tcW w:w="1168" w:type="dxa"/>
            <w:gridSpan w:val="3"/>
            <w:tcBorders>
              <w:top w:val="nil"/>
              <w:left w:val="nil"/>
              <w:bottom w:val="nil"/>
              <w:right w:val="nil"/>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p>
        </w:tc>
        <w:tc>
          <w:tcPr>
            <w:tcW w:w="1168" w:type="dxa"/>
            <w:gridSpan w:val="3"/>
            <w:tcBorders>
              <w:top w:val="nil"/>
              <w:left w:val="nil"/>
              <w:bottom w:val="nil"/>
              <w:right w:val="nil"/>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p>
        </w:tc>
        <w:tc>
          <w:tcPr>
            <w:tcW w:w="1168" w:type="dxa"/>
            <w:gridSpan w:val="3"/>
            <w:tcBorders>
              <w:top w:val="nil"/>
              <w:left w:val="nil"/>
              <w:bottom w:val="nil"/>
              <w:right w:val="nil"/>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lang w:val="es-ES" w:eastAsia="es-ES"/>
              </w:rPr>
            </w:pPr>
          </w:p>
        </w:tc>
        <w:tc>
          <w:tcPr>
            <w:tcW w:w="1168" w:type="dxa"/>
            <w:gridSpan w:val="3"/>
            <w:tcBorders>
              <w:top w:val="nil"/>
              <w:left w:val="nil"/>
              <w:bottom w:val="nil"/>
              <w:right w:val="nil"/>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lang w:val="es-ES" w:eastAsia="es-ES"/>
              </w:rPr>
            </w:pPr>
          </w:p>
        </w:tc>
        <w:tc>
          <w:tcPr>
            <w:tcW w:w="1220" w:type="dxa"/>
            <w:gridSpan w:val="3"/>
            <w:tcBorders>
              <w:top w:val="nil"/>
              <w:left w:val="nil"/>
              <w:bottom w:val="nil"/>
              <w:right w:val="nil"/>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lang w:val="es-ES" w:eastAsia="es-ES"/>
              </w:rPr>
            </w:pPr>
          </w:p>
        </w:tc>
      </w:tr>
      <w:tr w:rsidR="007468C9" w:rsidRPr="005D646B" w:rsidTr="008C6FCC">
        <w:trPr>
          <w:gridAfter w:val="1"/>
          <w:wAfter w:w="31" w:type="dxa"/>
          <w:trHeight w:val="170"/>
          <w:jc w:val="center"/>
        </w:trPr>
        <w:tc>
          <w:tcPr>
            <w:tcW w:w="5101" w:type="dxa"/>
            <w:gridSpan w:val="2"/>
            <w:tcBorders>
              <w:top w:val="nil"/>
              <w:left w:val="single" w:sz="4" w:space="0" w:color="auto"/>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b/>
                <w:bCs/>
                <w:color w:val="000000"/>
                <w:sz w:val="18"/>
                <w:szCs w:val="18"/>
                <w:lang w:val="es-ES" w:eastAsia="es-ES"/>
              </w:rPr>
            </w:pPr>
            <w:r w:rsidRPr="005D646B">
              <w:rPr>
                <w:rFonts w:ascii="Arial" w:eastAsia="Times New Roman" w:hAnsi="Arial" w:cs="Arial"/>
                <w:b/>
                <w:bCs/>
                <w:color w:val="000000"/>
                <w:sz w:val="18"/>
                <w:szCs w:val="18"/>
                <w:lang w:val="es-ES" w:eastAsia="es-ES"/>
              </w:rPr>
              <w:t>TMAR</w:t>
            </w:r>
          </w:p>
        </w:tc>
        <w:tc>
          <w:tcPr>
            <w:tcW w:w="1102"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16,78%</w:t>
            </w:r>
          </w:p>
        </w:tc>
        <w:tc>
          <w:tcPr>
            <w:tcW w:w="1168" w:type="dxa"/>
            <w:gridSpan w:val="3"/>
            <w:tcBorders>
              <w:top w:val="nil"/>
              <w:left w:val="nil"/>
              <w:bottom w:val="nil"/>
              <w:right w:val="nil"/>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p>
        </w:tc>
        <w:tc>
          <w:tcPr>
            <w:tcW w:w="1168" w:type="dxa"/>
            <w:gridSpan w:val="3"/>
            <w:tcBorders>
              <w:top w:val="nil"/>
              <w:left w:val="nil"/>
              <w:bottom w:val="nil"/>
              <w:right w:val="nil"/>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p>
        </w:tc>
        <w:tc>
          <w:tcPr>
            <w:tcW w:w="1168" w:type="dxa"/>
            <w:gridSpan w:val="3"/>
            <w:tcBorders>
              <w:top w:val="nil"/>
              <w:left w:val="nil"/>
              <w:bottom w:val="nil"/>
              <w:right w:val="nil"/>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lang w:val="es-ES" w:eastAsia="es-ES"/>
              </w:rPr>
            </w:pPr>
          </w:p>
        </w:tc>
        <w:tc>
          <w:tcPr>
            <w:tcW w:w="1168" w:type="dxa"/>
            <w:gridSpan w:val="3"/>
            <w:tcBorders>
              <w:top w:val="nil"/>
              <w:left w:val="nil"/>
              <w:bottom w:val="nil"/>
              <w:right w:val="nil"/>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lang w:val="es-ES" w:eastAsia="es-ES"/>
              </w:rPr>
            </w:pPr>
          </w:p>
        </w:tc>
        <w:tc>
          <w:tcPr>
            <w:tcW w:w="1220" w:type="dxa"/>
            <w:gridSpan w:val="3"/>
            <w:tcBorders>
              <w:top w:val="nil"/>
              <w:left w:val="nil"/>
              <w:bottom w:val="nil"/>
              <w:right w:val="nil"/>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lang w:val="es-ES" w:eastAsia="es-ES"/>
              </w:rPr>
            </w:pPr>
          </w:p>
        </w:tc>
      </w:tr>
      <w:tr w:rsidR="007468C9" w:rsidRPr="005D646B" w:rsidTr="008C6FCC">
        <w:trPr>
          <w:gridAfter w:val="1"/>
          <w:wAfter w:w="31" w:type="dxa"/>
          <w:trHeight w:val="203"/>
          <w:jc w:val="center"/>
        </w:trPr>
        <w:tc>
          <w:tcPr>
            <w:tcW w:w="12095" w:type="dxa"/>
            <w:gridSpan w:val="20"/>
            <w:tcBorders>
              <w:top w:val="nil"/>
              <w:left w:val="nil"/>
              <w:bottom w:val="nil"/>
              <w:right w:val="nil"/>
            </w:tcBorders>
            <w:shd w:val="clear" w:color="auto" w:fill="auto"/>
            <w:noWrap/>
            <w:vAlign w:val="bottom"/>
            <w:hideMark/>
          </w:tcPr>
          <w:p w:rsidR="007468C9" w:rsidRDefault="007468C9" w:rsidP="008C6FCC">
            <w:pPr>
              <w:spacing w:after="0" w:line="240" w:lineRule="auto"/>
              <w:jc w:val="center"/>
              <w:rPr>
                <w:rFonts w:ascii="Arial" w:eastAsia="Times New Roman" w:hAnsi="Arial" w:cs="Arial"/>
                <w:b/>
                <w:bCs/>
                <w:color w:val="000000"/>
                <w:lang w:val="es-ES" w:eastAsia="es-ES"/>
              </w:rPr>
            </w:pPr>
          </w:p>
          <w:p w:rsidR="007468C9" w:rsidRPr="005D646B" w:rsidRDefault="007468C9" w:rsidP="00EE1D9B">
            <w:pPr>
              <w:spacing w:after="0" w:line="240" w:lineRule="auto"/>
              <w:rPr>
                <w:rFonts w:ascii="Arial" w:eastAsia="Times New Roman" w:hAnsi="Arial" w:cs="Arial"/>
                <w:b/>
                <w:bCs/>
                <w:color w:val="000000"/>
                <w:lang w:val="es-ES" w:eastAsia="es-ES"/>
              </w:rPr>
            </w:pPr>
            <w:r>
              <w:rPr>
                <w:rFonts w:ascii="Arial" w:eastAsia="Times New Roman" w:hAnsi="Arial" w:cs="Arial"/>
                <w:b/>
                <w:bCs/>
                <w:color w:val="000000"/>
                <w:lang w:val="es-ES" w:eastAsia="es-ES"/>
              </w:rPr>
              <w:lastRenderedPageBreak/>
              <w:t xml:space="preserve">ANEXO 19: </w:t>
            </w:r>
            <w:r w:rsidRPr="005D646B">
              <w:rPr>
                <w:rFonts w:ascii="Arial" w:eastAsia="Times New Roman" w:hAnsi="Arial" w:cs="Arial"/>
                <w:b/>
                <w:bCs/>
                <w:color w:val="000000"/>
                <w:lang w:val="es-ES" w:eastAsia="es-ES"/>
              </w:rPr>
              <w:t>FLUJO DE EFECTIVO (</w:t>
            </w:r>
            <w:r>
              <w:rPr>
                <w:rFonts w:ascii="Arial" w:eastAsia="Times New Roman" w:hAnsi="Arial" w:cs="Arial"/>
                <w:b/>
                <w:bCs/>
                <w:color w:val="000000"/>
                <w:lang w:val="es-ES" w:eastAsia="es-ES"/>
              </w:rPr>
              <w:t xml:space="preserve">AUMENTO DE LOS COSTOS Y </w:t>
            </w:r>
            <w:r w:rsidRPr="005D646B">
              <w:rPr>
                <w:rFonts w:ascii="Arial" w:eastAsia="Times New Roman" w:hAnsi="Arial" w:cs="Arial"/>
                <w:b/>
                <w:bCs/>
                <w:color w:val="000000"/>
                <w:lang w:val="es-ES" w:eastAsia="es-ES"/>
              </w:rPr>
              <w:t>DISMINUCIÓN DE LOS INGRESOS 10%)</w:t>
            </w:r>
          </w:p>
        </w:tc>
      </w:tr>
      <w:tr w:rsidR="007468C9" w:rsidRPr="005D646B" w:rsidTr="008C6FCC">
        <w:trPr>
          <w:gridAfter w:val="1"/>
          <w:wAfter w:w="31" w:type="dxa"/>
          <w:trHeight w:val="162"/>
          <w:jc w:val="center"/>
        </w:trPr>
        <w:tc>
          <w:tcPr>
            <w:tcW w:w="5101" w:type="dxa"/>
            <w:gridSpan w:val="2"/>
            <w:tcBorders>
              <w:top w:val="nil"/>
              <w:left w:val="nil"/>
              <w:bottom w:val="nil"/>
              <w:right w:val="nil"/>
            </w:tcBorders>
            <w:shd w:val="clear" w:color="auto" w:fill="auto"/>
            <w:noWrap/>
            <w:vAlign w:val="bottom"/>
            <w:hideMark/>
          </w:tcPr>
          <w:p w:rsidR="007468C9" w:rsidRPr="00BE70E4" w:rsidRDefault="007468C9" w:rsidP="008C6FCC">
            <w:pPr>
              <w:spacing w:after="0" w:line="240" w:lineRule="auto"/>
              <w:rPr>
                <w:rFonts w:ascii="Arial" w:eastAsia="Times New Roman" w:hAnsi="Arial" w:cs="Arial"/>
                <w:color w:val="000000"/>
                <w:sz w:val="18"/>
                <w:szCs w:val="18"/>
                <w:lang w:eastAsia="es-ES"/>
              </w:rPr>
            </w:pPr>
          </w:p>
        </w:tc>
        <w:tc>
          <w:tcPr>
            <w:tcW w:w="1102" w:type="dxa"/>
            <w:gridSpan w:val="3"/>
            <w:tcBorders>
              <w:top w:val="nil"/>
              <w:left w:val="nil"/>
              <w:bottom w:val="nil"/>
              <w:right w:val="nil"/>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p>
        </w:tc>
        <w:tc>
          <w:tcPr>
            <w:tcW w:w="1168" w:type="dxa"/>
            <w:gridSpan w:val="3"/>
            <w:tcBorders>
              <w:top w:val="nil"/>
              <w:left w:val="nil"/>
              <w:bottom w:val="nil"/>
              <w:right w:val="nil"/>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p>
        </w:tc>
        <w:tc>
          <w:tcPr>
            <w:tcW w:w="1168" w:type="dxa"/>
            <w:gridSpan w:val="3"/>
            <w:tcBorders>
              <w:top w:val="nil"/>
              <w:left w:val="nil"/>
              <w:bottom w:val="nil"/>
              <w:right w:val="nil"/>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p>
        </w:tc>
        <w:tc>
          <w:tcPr>
            <w:tcW w:w="1168" w:type="dxa"/>
            <w:gridSpan w:val="3"/>
            <w:tcBorders>
              <w:top w:val="nil"/>
              <w:left w:val="nil"/>
              <w:bottom w:val="nil"/>
              <w:right w:val="nil"/>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lang w:val="es-ES" w:eastAsia="es-ES"/>
              </w:rPr>
            </w:pPr>
          </w:p>
        </w:tc>
        <w:tc>
          <w:tcPr>
            <w:tcW w:w="1168" w:type="dxa"/>
            <w:gridSpan w:val="3"/>
            <w:tcBorders>
              <w:top w:val="nil"/>
              <w:left w:val="nil"/>
              <w:bottom w:val="nil"/>
              <w:right w:val="nil"/>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lang w:val="es-ES" w:eastAsia="es-ES"/>
              </w:rPr>
            </w:pPr>
          </w:p>
        </w:tc>
        <w:tc>
          <w:tcPr>
            <w:tcW w:w="1220" w:type="dxa"/>
            <w:gridSpan w:val="3"/>
            <w:tcBorders>
              <w:top w:val="nil"/>
              <w:left w:val="nil"/>
              <w:bottom w:val="nil"/>
              <w:right w:val="nil"/>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lang w:val="es-ES" w:eastAsia="es-ES"/>
              </w:rPr>
            </w:pPr>
          </w:p>
        </w:tc>
      </w:tr>
      <w:tr w:rsidR="007468C9" w:rsidRPr="005D646B" w:rsidTr="008C6FCC">
        <w:trPr>
          <w:gridAfter w:val="1"/>
          <w:wAfter w:w="31" w:type="dxa"/>
          <w:trHeight w:val="162"/>
          <w:jc w:val="center"/>
        </w:trPr>
        <w:tc>
          <w:tcPr>
            <w:tcW w:w="5101" w:type="dxa"/>
            <w:gridSpan w:val="2"/>
            <w:tcBorders>
              <w:top w:val="nil"/>
              <w:left w:val="nil"/>
              <w:bottom w:val="nil"/>
              <w:right w:val="nil"/>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p>
        </w:tc>
        <w:tc>
          <w:tcPr>
            <w:tcW w:w="110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center"/>
              <w:rPr>
                <w:rFonts w:ascii="Arial" w:eastAsia="Times New Roman" w:hAnsi="Arial" w:cs="Arial"/>
                <w:b/>
                <w:bCs/>
                <w:sz w:val="18"/>
                <w:szCs w:val="18"/>
                <w:lang w:val="es-ES" w:eastAsia="es-ES"/>
              </w:rPr>
            </w:pPr>
            <w:r w:rsidRPr="005D646B">
              <w:rPr>
                <w:rFonts w:ascii="Arial" w:eastAsia="Times New Roman" w:hAnsi="Arial" w:cs="Arial"/>
                <w:b/>
                <w:bCs/>
                <w:sz w:val="18"/>
                <w:szCs w:val="18"/>
                <w:lang w:val="es-ES" w:eastAsia="es-ES"/>
              </w:rPr>
              <w:t>AÑO 0</w:t>
            </w:r>
          </w:p>
        </w:tc>
        <w:tc>
          <w:tcPr>
            <w:tcW w:w="1168" w:type="dxa"/>
            <w:gridSpan w:val="3"/>
            <w:tcBorders>
              <w:top w:val="single" w:sz="4" w:space="0" w:color="auto"/>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center"/>
              <w:rPr>
                <w:rFonts w:ascii="Arial" w:eastAsia="Times New Roman" w:hAnsi="Arial" w:cs="Arial"/>
                <w:b/>
                <w:bCs/>
                <w:sz w:val="18"/>
                <w:szCs w:val="18"/>
                <w:lang w:val="es-ES" w:eastAsia="es-ES"/>
              </w:rPr>
            </w:pPr>
            <w:r w:rsidRPr="005D646B">
              <w:rPr>
                <w:rFonts w:ascii="Arial" w:eastAsia="Times New Roman" w:hAnsi="Arial" w:cs="Arial"/>
                <w:b/>
                <w:bCs/>
                <w:sz w:val="18"/>
                <w:szCs w:val="18"/>
                <w:lang w:val="es-ES" w:eastAsia="es-ES"/>
              </w:rPr>
              <w:t>AÑO 1</w:t>
            </w:r>
          </w:p>
        </w:tc>
        <w:tc>
          <w:tcPr>
            <w:tcW w:w="1168" w:type="dxa"/>
            <w:gridSpan w:val="3"/>
            <w:tcBorders>
              <w:top w:val="single" w:sz="4" w:space="0" w:color="auto"/>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center"/>
              <w:rPr>
                <w:rFonts w:ascii="Arial" w:eastAsia="Times New Roman" w:hAnsi="Arial" w:cs="Arial"/>
                <w:b/>
                <w:bCs/>
                <w:sz w:val="18"/>
                <w:szCs w:val="18"/>
                <w:lang w:val="es-ES" w:eastAsia="es-ES"/>
              </w:rPr>
            </w:pPr>
            <w:r w:rsidRPr="005D646B">
              <w:rPr>
                <w:rFonts w:ascii="Arial" w:eastAsia="Times New Roman" w:hAnsi="Arial" w:cs="Arial"/>
                <w:b/>
                <w:bCs/>
                <w:sz w:val="18"/>
                <w:szCs w:val="18"/>
                <w:lang w:val="es-ES" w:eastAsia="es-ES"/>
              </w:rPr>
              <w:t>AÑO 2</w:t>
            </w:r>
          </w:p>
        </w:tc>
        <w:tc>
          <w:tcPr>
            <w:tcW w:w="1168" w:type="dxa"/>
            <w:gridSpan w:val="3"/>
            <w:tcBorders>
              <w:top w:val="single" w:sz="4" w:space="0" w:color="auto"/>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center"/>
              <w:rPr>
                <w:rFonts w:ascii="Arial" w:eastAsia="Times New Roman" w:hAnsi="Arial" w:cs="Arial"/>
                <w:b/>
                <w:bCs/>
                <w:sz w:val="20"/>
                <w:szCs w:val="20"/>
                <w:lang w:val="es-ES" w:eastAsia="es-ES"/>
              </w:rPr>
            </w:pPr>
            <w:r w:rsidRPr="005D646B">
              <w:rPr>
                <w:rFonts w:ascii="Arial" w:eastAsia="Times New Roman" w:hAnsi="Arial" w:cs="Arial"/>
                <w:b/>
                <w:bCs/>
                <w:sz w:val="20"/>
                <w:szCs w:val="20"/>
                <w:lang w:val="es-ES" w:eastAsia="es-ES"/>
              </w:rPr>
              <w:t>AÑO 3</w:t>
            </w:r>
          </w:p>
        </w:tc>
        <w:tc>
          <w:tcPr>
            <w:tcW w:w="1168" w:type="dxa"/>
            <w:gridSpan w:val="3"/>
            <w:tcBorders>
              <w:top w:val="single" w:sz="4" w:space="0" w:color="auto"/>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center"/>
              <w:rPr>
                <w:rFonts w:ascii="Arial" w:eastAsia="Times New Roman" w:hAnsi="Arial" w:cs="Arial"/>
                <w:b/>
                <w:bCs/>
                <w:sz w:val="20"/>
                <w:szCs w:val="20"/>
                <w:lang w:val="es-ES" w:eastAsia="es-ES"/>
              </w:rPr>
            </w:pPr>
            <w:r w:rsidRPr="005D646B">
              <w:rPr>
                <w:rFonts w:ascii="Arial" w:eastAsia="Times New Roman" w:hAnsi="Arial" w:cs="Arial"/>
                <w:b/>
                <w:bCs/>
                <w:sz w:val="20"/>
                <w:szCs w:val="20"/>
                <w:lang w:val="es-ES" w:eastAsia="es-ES"/>
              </w:rPr>
              <w:t>AÑO 4</w:t>
            </w:r>
          </w:p>
        </w:tc>
        <w:tc>
          <w:tcPr>
            <w:tcW w:w="1220" w:type="dxa"/>
            <w:gridSpan w:val="3"/>
            <w:tcBorders>
              <w:top w:val="single" w:sz="4" w:space="0" w:color="auto"/>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center"/>
              <w:rPr>
                <w:rFonts w:ascii="Arial" w:eastAsia="Times New Roman" w:hAnsi="Arial" w:cs="Arial"/>
                <w:b/>
                <w:bCs/>
                <w:sz w:val="20"/>
                <w:szCs w:val="20"/>
                <w:lang w:val="es-ES" w:eastAsia="es-ES"/>
              </w:rPr>
            </w:pPr>
            <w:r w:rsidRPr="005D646B">
              <w:rPr>
                <w:rFonts w:ascii="Arial" w:eastAsia="Times New Roman" w:hAnsi="Arial" w:cs="Arial"/>
                <w:b/>
                <w:bCs/>
                <w:sz w:val="20"/>
                <w:szCs w:val="20"/>
                <w:lang w:val="es-ES" w:eastAsia="es-ES"/>
              </w:rPr>
              <w:t>AÑO 5</w:t>
            </w:r>
          </w:p>
        </w:tc>
      </w:tr>
      <w:tr w:rsidR="007468C9" w:rsidRPr="005D646B" w:rsidTr="008C6FCC">
        <w:trPr>
          <w:gridAfter w:val="1"/>
          <w:wAfter w:w="31" w:type="dxa"/>
          <w:trHeight w:val="162"/>
          <w:jc w:val="center"/>
        </w:trPr>
        <w:tc>
          <w:tcPr>
            <w:tcW w:w="51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Ingresos</w:t>
            </w:r>
          </w:p>
        </w:tc>
        <w:tc>
          <w:tcPr>
            <w:tcW w:w="1102"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22669,67</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24709,94</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26933,83</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29357,88</w:t>
            </w:r>
          </w:p>
        </w:tc>
        <w:tc>
          <w:tcPr>
            <w:tcW w:w="1220"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32000,09</w:t>
            </w:r>
          </w:p>
        </w:tc>
      </w:tr>
      <w:tr w:rsidR="007468C9" w:rsidRPr="005D646B" w:rsidTr="008C6FCC">
        <w:trPr>
          <w:gridAfter w:val="1"/>
          <w:wAfter w:w="31" w:type="dxa"/>
          <w:trHeight w:val="162"/>
          <w:jc w:val="center"/>
        </w:trPr>
        <w:tc>
          <w:tcPr>
            <w:tcW w:w="5101" w:type="dxa"/>
            <w:gridSpan w:val="2"/>
            <w:tcBorders>
              <w:top w:val="nil"/>
              <w:left w:val="single" w:sz="4" w:space="0" w:color="auto"/>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Costo de Venta</w:t>
            </w:r>
          </w:p>
        </w:tc>
        <w:tc>
          <w:tcPr>
            <w:tcW w:w="1102"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 </w:t>
            </w:r>
          </w:p>
        </w:tc>
        <w:tc>
          <w:tcPr>
            <w:tcW w:w="1220"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 </w:t>
            </w:r>
          </w:p>
        </w:tc>
      </w:tr>
      <w:tr w:rsidR="007468C9" w:rsidRPr="005D646B" w:rsidTr="008C6FCC">
        <w:trPr>
          <w:gridAfter w:val="1"/>
          <w:wAfter w:w="31" w:type="dxa"/>
          <w:trHeight w:val="162"/>
          <w:jc w:val="center"/>
        </w:trPr>
        <w:tc>
          <w:tcPr>
            <w:tcW w:w="5101" w:type="dxa"/>
            <w:gridSpan w:val="2"/>
            <w:tcBorders>
              <w:top w:val="nil"/>
              <w:left w:val="single" w:sz="4" w:space="0" w:color="auto"/>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Material Directo</w:t>
            </w:r>
          </w:p>
        </w:tc>
        <w:tc>
          <w:tcPr>
            <w:tcW w:w="1102"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2975,68</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3243,49</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3535,40</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3853,59</w:t>
            </w:r>
          </w:p>
        </w:tc>
        <w:tc>
          <w:tcPr>
            <w:tcW w:w="1220"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4200,41</w:t>
            </w:r>
          </w:p>
        </w:tc>
      </w:tr>
      <w:tr w:rsidR="007468C9" w:rsidRPr="005D646B" w:rsidTr="008C6FCC">
        <w:trPr>
          <w:gridAfter w:val="1"/>
          <w:wAfter w:w="31" w:type="dxa"/>
          <w:trHeight w:val="162"/>
          <w:jc w:val="center"/>
        </w:trPr>
        <w:tc>
          <w:tcPr>
            <w:tcW w:w="5101" w:type="dxa"/>
            <w:gridSpan w:val="2"/>
            <w:tcBorders>
              <w:top w:val="nil"/>
              <w:left w:val="single" w:sz="4" w:space="0" w:color="auto"/>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Mano de obra Directa</w:t>
            </w:r>
          </w:p>
        </w:tc>
        <w:tc>
          <w:tcPr>
            <w:tcW w:w="1102"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0,00</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0,00</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0,00</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0,00</w:t>
            </w:r>
          </w:p>
        </w:tc>
        <w:tc>
          <w:tcPr>
            <w:tcW w:w="1220"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0,00</w:t>
            </w:r>
          </w:p>
        </w:tc>
      </w:tr>
      <w:tr w:rsidR="007468C9" w:rsidRPr="005D646B" w:rsidTr="008C6FCC">
        <w:trPr>
          <w:gridAfter w:val="1"/>
          <w:wAfter w:w="31" w:type="dxa"/>
          <w:trHeight w:val="162"/>
          <w:jc w:val="center"/>
        </w:trPr>
        <w:tc>
          <w:tcPr>
            <w:tcW w:w="5101" w:type="dxa"/>
            <w:gridSpan w:val="2"/>
            <w:tcBorders>
              <w:top w:val="nil"/>
              <w:left w:val="single" w:sz="4" w:space="0" w:color="auto"/>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Costos Indirectos de Fabricación</w:t>
            </w:r>
          </w:p>
        </w:tc>
        <w:tc>
          <w:tcPr>
            <w:tcW w:w="1102"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 </w:t>
            </w:r>
          </w:p>
        </w:tc>
        <w:tc>
          <w:tcPr>
            <w:tcW w:w="1220"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 </w:t>
            </w:r>
          </w:p>
        </w:tc>
      </w:tr>
      <w:tr w:rsidR="007468C9" w:rsidRPr="005D646B" w:rsidTr="008C6FCC">
        <w:trPr>
          <w:gridAfter w:val="1"/>
          <w:wAfter w:w="31" w:type="dxa"/>
          <w:trHeight w:val="162"/>
          <w:jc w:val="center"/>
        </w:trPr>
        <w:tc>
          <w:tcPr>
            <w:tcW w:w="5101" w:type="dxa"/>
            <w:gridSpan w:val="2"/>
            <w:tcBorders>
              <w:top w:val="nil"/>
              <w:left w:val="single" w:sz="4" w:space="0" w:color="auto"/>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Servicios Básicos</w:t>
            </w:r>
          </w:p>
        </w:tc>
        <w:tc>
          <w:tcPr>
            <w:tcW w:w="1102"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372,00</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405,48</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441,97</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481,75</w:t>
            </w:r>
          </w:p>
        </w:tc>
        <w:tc>
          <w:tcPr>
            <w:tcW w:w="1220"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525,11</w:t>
            </w:r>
          </w:p>
        </w:tc>
      </w:tr>
      <w:tr w:rsidR="007468C9" w:rsidRPr="005D646B" w:rsidTr="008C6FCC">
        <w:trPr>
          <w:gridAfter w:val="1"/>
          <w:wAfter w:w="31" w:type="dxa"/>
          <w:trHeight w:val="170"/>
          <w:jc w:val="center"/>
        </w:trPr>
        <w:tc>
          <w:tcPr>
            <w:tcW w:w="5101" w:type="dxa"/>
            <w:gridSpan w:val="2"/>
            <w:tcBorders>
              <w:top w:val="nil"/>
              <w:left w:val="single" w:sz="4" w:space="0" w:color="auto"/>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b/>
                <w:bCs/>
                <w:sz w:val="18"/>
                <w:szCs w:val="18"/>
                <w:lang w:val="es-ES" w:eastAsia="es-ES"/>
              </w:rPr>
            </w:pPr>
            <w:r w:rsidRPr="005D646B">
              <w:rPr>
                <w:rFonts w:ascii="Arial" w:eastAsia="Times New Roman" w:hAnsi="Arial" w:cs="Arial"/>
                <w:b/>
                <w:bCs/>
                <w:sz w:val="18"/>
                <w:szCs w:val="18"/>
                <w:lang w:val="es-ES" w:eastAsia="es-ES"/>
              </w:rPr>
              <w:t>(=) Utilidad Bruta</w:t>
            </w:r>
          </w:p>
        </w:tc>
        <w:tc>
          <w:tcPr>
            <w:tcW w:w="1102"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b/>
                <w:bCs/>
                <w:color w:val="000000"/>
                <w:sz w:val="18"/>
                <w:szCs w:val="18"/>
                <w:lang w:val="es-ES" w:eastAsia="es-ES"/>
              </w:rPr>
            </w:pPr>
            <w:r w:rsidRPr="00D61B48">
              <w:rPr>
                <w:rFonts w:ascii="Arial" w:eastAsia="Times New Roman" w:hAnsi="Arial" w:cs="Arial"/>
                <w:b/>
                <w:bCs/>
                <w:color w:val="000000"/>
                <w:sz w:val="18"/>
                <w:szCs w:val="18"/>
                <w:lang w:val="es-ES" w:eastAsia="es-ES"/>
              </w:rPr>
              <w:t>19321,99</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b/>
                <w:bCs/>
                <w:color w:val="000000"/>
                <w:sz w:val="18"/>
                <w:szCs w:val="18"/>
                <w:lang w:val="es-ES" w:eastAsia="es-ES"/>
              </w:rPr>
            </w:pPr>
            <w:r w:rsidRPr="00D61B48">
              <w:rPr>
                <w:rFonts w:ascii="Arial" w:eastAsia="Times New Roman" w:hAnsi="Arial" w:cs="Arial"/>
                <w:b/>
                <w:bCs/>
                <w:color w:val="000000"/>
                <w:sz w:val="18"/>
                <w:szCs w:val="18"/>
                <w:lang w:val="es-ES" w:eastAsia="es-ES"/>
              </w:rPr>
              <w:t>21060,97</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b/>
                <w:bCs/>
                <w:color w:val="000000"/>
                <w:sz w:val="18"/>
                <w:szCs w:val="18"/>
                <w:lang w:val="es-ES" w:eastAsia="es-ES"/>
              </w:rPr>
            </w:pPr>
            <w:r w:rsidRPr="00D61B48">
              <w:rPr>
                <w:rFonts w:ascii="Arial" w:eastAsia="Times New Roman" w:hAnsi="Arial" w:cs="Arial"/>
                <w:b/>
                <w:bCs/>
                <w:color w:val="000000"/>
                <w:sz w:val="18"/>
                <w:szCs w:val="18"/>
                <w:lang w:val="es-ES" w:eastAsia="es-ES"/>
              </w:rPr>
              <w:t>22956,46</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b/>
                <w:bCs/>
                <w:color w:val="000000"/>
                <w:sz w:val="18"/>
                <w:szCs w:val="18"/>
                <w:lang w:val="es-ES" w:eastAsia="es-ES"/>
              </w:rPr>
            </w:pPr>
            <w:r w:rsidRPr="00D61B48">
              <w:rPr>
                <w:rFonts w:ascii="Arial" w:eastAsia="Times New Roman" w:hAnsi="Arial" w:cs="Arial"/>
                <w:b/>
                <w:bCs/>
                <w:color w:val="000000"/>
                <w:sz w:val="18"/>
                <w:szCs w:val="18"/>
                <w:lang w:val="es-ES" w:eastAsia="es-ES"/>
              </w:rPr>
              <w:t>25022,54</w:t>
            </w:r>
          </w:p>
        </w:tc>
        <w:tc>
          <w:tcPr>
            <w:tcW w:w="1220"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b/>
                <w:bCs/>
                <w:color w:val="000000"/>
                <w:sz w:val="18"/>
                <w:szCs w:val="18"/>
                <w:lang w:val="es-ES" w:eastAsia="es-ES"/>
              </w:rPr>
            </w:pPr>
            <w:r w:rsidRPr="00D61B48">
              <w:rPr>
                <w:rFonts w:ascii="Arial" w:eastAsia="Times New Roman" w:hAnsi="Arial" w:cs="Arial"/>
                <w:b/>
                <w:bCs/>
                <w:color w:val="000000"/>
                <w:sz w:val="18"/>
                <w:szCs w:val="18"/>
                <w:lang w:val="es-ES" w:eastAsia="es-ES"/>
              </w:rPr>
              <w:t>27274,56</w:t>
            </w:r>
          </w:p>
        </w:tc>
      </w:tr>
      <w:tr w:rsidR="007468C9" w:rsidRPr="005D646B" w:rsidTr="008C6FCC">
        <w:trPr>
          <w:gridAfter w:val="1"/>
          <w:wAfter w:w="31" w:type="dxa"/>
          <w:trHeight w:val="162"/>
          <w:jc w:val="center"/>
        </w:trPr>
        <w:tc>
          <w:tcPr>
            <w:tcW w:w="5101" w:type="dxa"/>
            <w:gridSpan w:val="2"/>
            <w:tcBorders>
              <w:top w:val="nil"/>
              <w:left w:val="single" w:sz="4" w:space="0" w:color="auto"/>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Gastos Operacionales</w:t>
            </w:r>
          </w:p>
        </w:tc>
        <w:tc>
          <w:tcPr>
            <w:tcW w:w="1102"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jc w:val="right"/>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 </w:t>
            </w:r>
          </w:p>
        </w:tc>
        <w:tc>
          <w:tcPr>
            <w:tcW w:w="1220"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 </w:t>
            </w:r>
          </w:p>
        </w:tc>
      </w:tr>
      <w:tr w:rsidR="007468C9" w:rsidRPr="005D646B" w:rsidTr="008C6FCC">
        <w:trPr>
          <w:gridAfter w:val="1"/>
          <w:wAfter w:w="31" w:type="dxa"/>
          <w:trHeight w:val="162"/>
          <w:jc w:val="center"/>
        </w:trPr>
        <w:tc>
          <w:tcPr>
            <w:tcW w:w="5101" w:type="dxa"/>
            <w:gridSpan w:val="2"/>
            <w:tcBorders>
              <w:top w:val="nil"/>
              <w:left w:val="single" w:sz="4" w:space="0" w:color="auto"/>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xml:space="preserve">Gastos Varios </w:t>
            </w:r>
          </w:p>
        </w:tc>
        <w:tc>
          <w:tcPr>
            <w:tcW w:w="1102"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512,14</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558,24</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608,48</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663,24</w:t>
            </w:r>
          </w:p>
        </w:tc>
        <w:tc>
          <w:tcPr>
            <w:tcW w:w="1220"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722,93</w:t>
            </w:r>
          </w:p>
        </w:tc>
      </w:tr>
      <w:tr w:rsidR="007468C9" w:rsidRPr="005D646B" w:rsidTr="008C6FCC">
        <w:trPr>
          <w:gridAfter w:val="1"/>
          <w:wAfter w:w="31" w:type="dxa"/>
          <w:trHeight w:val="162"/>
          <w:jc w:val="center"/>
        </w:trPr>
        <w:tc>
          <w:tcPr>
            <w:tcW w:w="5101" w:type="dxa"/>
            <w:gridSpan w:val="2"/>
            <w:tcBorders>
              <w:top w:val="nil"/>
              <w:left w:val="single" w:sz="4" w:space="0" w:color="auto"/>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Gastos Administrativos</w:t>
            </w:r>
          </w:p>
        </w:tc>
        <w:tc>
          <w:tcPr>
            <w:tcW w:w="1102"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0,00</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0,00</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0,00</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0,00</w:t>
            </w:r>
          </w:p>
        </w:tc>
        <w:tc>
          <w:tcPr>
            <w:tcW w:w="1220"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0,00</w:t>
            </w:r>
          </w:p>
        </w:tc>
      </w:tr>
      <w:tr w:rsidR="007468C9" w:rsidRPr="005D646B" w:rsidTr="008C6FCC">
        <w:trPr>
          <w:gridAfter w:val="1"/>
          <w:wAfter w:w="31" w:type="dxa"/>
          <w:trHeight w:val="162"/>
          <w:jc w:val="center"/>
        </w:trPr>
        <w:tc>
          <w:tcPr>
            <w:tcW w:w="5101" w:type="dxa"/>
            <w:gridSpan w:val="2"/>
            <w:tcBorders>
              <w:top w:val="nil"/>
              <w:left w:val="single" w:sz="4" w:space="0" w:color="auto"/>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Gastos de Alimentación</w:t>
            </w:r>
          </w:p>
        </w:tc>
        <w:tc>
          <w:tcPr>
            <w:tcW w:w="1102"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0,00</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0,00</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0,00</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0,00</w:t>
            </w:r>
          </w:p>
        </w:tc>
        <w:tc>
          <w:tcPr>
            <w:tcW w:w="1220"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0,00</w:t>
            </w:r>
          </w:p>
        </w:tc>
      </w:tr>
      <w:tr w:rsidR="007468C9" w:rsidRPr="005D646B" w:rsidTr="008C6FCC">
        <w:trPr>
          <w:gridAfter w:val="1"/>
          <w:wAfter w:w="31" w:type="dxa"/>
          <w:trHeight w:val="162"/>
          <w:jc w:val="center"/>
        </w:trPr>
        <w:tc>
          <w:tcPr>
            <w:tcW w:w="5101" w:type="dxa"/>
            <w:gridSpan w:val="2"/>
            <w:tcBorders>
              <w:top w:val="nil"/>
              <w:left w:val="single" w:sz="4" w:space="0" w:color="auto"/>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Depreciación (de activos fijos)</w:t>
            </w:r>
          </w:p>
        </w:tc>
        <w:tc>
          <w:tcPr>
            <w:tcW w:w="1102"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9.770,00</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9.770,00</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9.770,00</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9.770,00</w:t>
            </w:r>
          </w:p>
        </w:tc>
        <w:tc>
          <w:tcPr>
            <w:tcW w:w="1220"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9.770,00</w:t>
            </w:r>
          </w:p>
        </w:tc>
      </w:tr>
      <w:tr w:rsidR="007468C9" w:rsidRPr="005D646B" w:rsidTr="008C6FCC">
        <w:trPr>
          <w:gridAfter w:val="1"/>
          <w:wAfter w:w="31" w:type="dxa"/>
          <w:trHeight w:val="170"/>
          <w:jc w:val="center"/>
        </w:trPr>
        <w:tc>
          <w:tcPr>
            <w:tcW w:w="5101" w:type="dxa"/>
            <w:gridSpan w:val="2"/>
            <w:tcBorders>
              <w:top w:val="nil"/>
              <w:left w:val="single" w:sz="4" w:space="0" w:color="auto"/>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b/>
                <w:bCs/>
                <w:sz w:val="18"/>
                <w:szCs w:val="18"/>
                <w:lang w:val="es-ES" w:eastAsia="es-ES"/>
              </w:rPr>
            </w:pPr>
            <w:r w:rsidRPr="005D646B">
              <w:rPr>
                <w:rFonts w:ascii="Arial" w:eastAsia="Times New Roman" w:hAnsi="Arial" w:cs="Arial"/>
                <w:b/>
                <w:bCs/>
                <w:sz w:val="18"/>
                <w:szCs w:val="18"/>
                <w:lang w:val="es-ES" w:eastAsia="es-ES"/>
              </w:rPr>
              <w:t>(=) Utilidad Operacional</w:t>
            </w:r>
          </w:p>
        </w:tc>
        <w:tc>
          <w:tcPr>
            <w:tcW w:w="1102"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b/>
                <w:bCs/>
                <w:color w:val="000000"/>
                <w:sz w:val="18"/>
                <w:szCs w:val="18"/>
                <w:lang w:val="es-ES" w:eastAsia="es-ES"/>
              </w:rPr>
            </w:pPr>
            <w:r w:rsidRPr="00D61B48">
              <w:rPr>
                <w:rFonts w:ascii="Arial" w:eastAsia="Times New Roman" w:hAnsi="Arial" w:cs="Arial"/>
                <w:b/>
                <w:bCs/>
                <w:color w:val="000000"/>
                <w:sz w:val="18"/>
                <w:szCs w:val="18"/>
                <w:lang w:val="es-ES" w:eastAsia="es-ES"/>
              </w:rPr>
              <w:t>9039,84</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b/>
                <w:bCs/>
                <w:color w:val="000000"/>
                <w:sz w:val="18"/>
                <w:szCs w:val="18"/>
                <w:lang w:val="es-ES" w:eastAsia="es-ES"/>
              </w:rPr>
            </w:pPr>
            <w:r w:rsidRPr="00D61B48">
              <w:rPr>
                <w:rFonts w:ascii="Arial" w:eastAsia="Times New Roman" w:hAnsi="Arial" w:cs="Arial"/>
                <w:b/>
                <w:bCs/>
                <w:color w:val="000000"/>
                <w:sz w:val="18"/>
                <w:szCs w:val="18"/>
                <w:lang w:val="es-ES" w:eastAsia="es-ES"/>
              </w:rPr>
              <w:t>10732,73</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b/>
                <w:bCs/>
                <w:color w:val="000000"/>
                <w:sz w:val="18"/>
                <w:szCs w:val="18"/>
                <w:lang w:val="es-ES" w:eastAsia="es-ES"/>
              </w:rPr>
            </w:pPr>
            <w:r w:rsidRPr="00D61B48">
              <w:rPr>
                <w:rFonts w:ascii="Arial" w:eastAsia="Times New Roman" w:hAnsi="Arial" w:cs="Arial"/>
                <w:b/>
                <w:bCs/>
                <w:color w:val="000000"/>
                <w:sz w:val="18"/>
                <w:szCs w:val="18"/>
                <w:lang w:val="es-ES" w:eastAsia="es-ES"/>
              </w:rPr>
              <w:t>12577,98</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b/>
                <w:bCs/>
                <w:color w:val="000000"/>
                <w:sz w:val="18"/>
                <w:szCs w:val="18"/>
                <w:lang w:val="es-ES" w:eastAsia="es-ES"/>
              </w:rPr>
            </w:pPr>
            <w:r w:rsidRPr="00D61B48">
              <w:rPr>
                <w:rFonts w:ascii="Arial" w:eastAsia="Times New Roman" w:hAnsi="Arial" w:cs="Arial"/>
                <w:b/>
                <w:bCs/>
                <w:color w:val="000000"/>
                <w:sz w:val="18"/>
                <w:szCs w:val="18"/>
                <w:lang w:val="es-ES" w:eastAsia="es-ES"/>
              </w:rPr>
              <w:t>14589,29</w:t>
            </w:r>
          </w:p>
        </w:tc>
        <w:tc>
          <w:tcPr>
            <w:tcW w:w="1220"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b/>
                <w:bCs/>
                <w:color w:val="000000"/>
                <w:sz w:val="18"/>
                <w:szCs w:val="18"/>
                <w:lang w:val="es-ES" w:eastAsia="es-ES"/>
              </w:rPr>
            </w:pPr>
            <w:r w:rsidRPr="00D61B48">
              <w:rPr>
                <w:rFonts w:ascii="Arial" w:eastAsia="Times New Roman" w:hAnsi="Arial" w:cs="Arial"/>
                <w:b/>
                <w:bCs/>
                <w:color w:val="000000"/>
                <w:sz w:val="18"/>
                <w:szCs w:val="18"/>
                <w:lang w:val="es-ES" w:eastAsia="es-ES"/>
              </w:rPr>
              <w:t>16781,63</w:t>
            </w:r>
          </w:p>
        </w:tc>
      </w:tr>
      <w:tr w:rsidR="007468C9" w:rsidRPr="005D646B" w:rsidTr="008C6FCC">
        <w:trPr>
          <w:gridAfter w:val="1"/>
          <w:wAfter w:w="31" w:type="dxa"/>
          <w:trHeight w:val="162"/>
          <w:jc w:val="center"/>
        </w:trPr>
        <w:tc>
          <w:tcPr>
            <w:tcW w:w="5101" w:type="dxa"/>
            <w:gridSpan w:val="2"/>
            <w:tcBorders>
              <w:top w:val="nil"/>
              <w:left w:val="single" w:sz="4" w:space="0" w:color="auto"/>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b/>
                <w:bCs/>
                <w:sz w:val="18"/>
                <w:szCs w:val="18"/>
                <w:lang w:val="es-ES" w:eastAsia="es-ES"/>
              </w:rPr>
            </w:pPr>
            <w:r w:rsidRPr="005D646B">
              <w:rPr>
                <w:rFonts w:ascii="Arial" w:eastAsia="Times New Roman" w:hAnsi="Arial" w:cs="Arial"/>
                <w:b/>
                <w:bCs/>
                <w:sz w:val="18"/>
                <w:szCs w:val="18"/>
                <w:lang w:val="es-ES" w:eastAsia="es-ES"/>
              </w:rPr>
              <w:t>(-) Gastos No Operacionales</w:t>
            </w:r>
          </w:p>
        </w:tc>
        <w:tc>
          <w:tcPr>
            <w:tcW w:w="1102"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 </w:t>
            </w:r>
          </w:p>
        </w:tc>
        <w:tc>
          <w:tcPr>
            <w:tcW w:w="1220"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 </w:t>
            </w:r>
          </w:p>
        </w:tc>
      </w:tr>
      <w:tr w:rsidR="007468C9" w:rsidRPr="005D646B" w:rsidTr="008C6FCC">
        <w:trPr>
          <w:gridAfter w:val="1"/>
          <w:wAfter w:w="31" w:type="dxa"/>
          <w:trHeight w:val="162"/>
          <w:jc w:val="center"/>
        </w:trPr>
        <w:tc>
          <w:tcPr>
            <w:tcW w:w="5101" w:type="dxa"/>
            <w:gridSpan w:val="2"/>
            <w:tcBorders>
              <w:top w:val="nil"/>
              <w:left w:val="single" w:sz="4" w:space="0" w:color="auto"/>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Gastos Financieros (intereses sobre prestamos)</w:t>
            </w:r>
          </w:p>
        </w:tc>
        <w:tc>
          <w:tcPr>
            <w:tcW w:w="1102" w:type="dxa"/>
            <w:gridSpan w:val="3"/>
            <w:tcBorders>
              <w:top w:val="nil"/>
              <w:left w:val="nil"/>
              <w:bottom w:val="nil"/>
              <w:right w:val="nil"/>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p>
        </w:tc>
        <w:tc>
          <w:tcPr>
            <w:tcW w:w="1168" w:type="dxa"/>
            <w:gridSpan w:val="3"/>
            <w:tcBorders>
              <w:top w:val="nil"/>
              <w:left w:val="single" w:sz="4" w:space="0" w:color="auto"/>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4.140,00</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3.461,88</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2.715,94</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1.895,42</w:t>
            </w:r>
          </w:p>
        </w:tc>
        <w:tc>
          <w:tcPr>
            <w:tcW w:w="1220"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992,84</w:t>
            </w:r>
          </w:p>
        </w:tc>
      </w:tr>
      <w:tr w:rsidR="007468C9" w:rsidRPr="005D646B" w:rsidTr="008C6FCC">
        <w:trPr>
          <w:gridAfter w:val="1"/>
          <w:wAfter w:w="31" w:type="dxa"/>
          <w:trHeight w:val="170"/>
          <w:jc w:val="center"/>
        </w:trPr>
        <w:tc>
          <w:tcPr>
            <w:tcW w:w="5101" w:type="dxa"/>
            <w:gridSpan w:val="2"/>
            <w:tcBorders>
              <w:top w:val="nil"/>
              <w:left w:val="single" w:sz="4" w:space="0" w:color="auto"/>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b/>
                <w:bCs/>
                <w:sz w:val="18"/>
                <w:szCs w:val="18"/>
                <w:lang w:val="es-ES" w:eastAsia="es-ES"/>
              </w:rPr>
            </w:pPr>
            <w:r w:rsidRPr="005D646B">
              <w:rPr>
                <w:rFonts w:ascii="Arial" w:eastAsia="Times New Roman" w:hAnsi="Arial" w:cs="Arial"/>
                <w:b/>
                <w:bCs/>
                <w:sz w:val="18"/>
                <w:szCs w:val="18"/>
                <w:lang w:val="es-ES" w:eastAsia="es-ES"/>
              </w:rPr>
              <w:t>(</w:t>
            </w:r>
            <w:r>
              <w:rPr>
                <w:rFonts w:ascii="Arial" w:eastAsia="Times New Roman" w:hAnsi="Arial" w:cs="Arial"/>
                <w:b/>
                <w:bCs/>
                <w:sz w:val="18"/>
                <w:szCs w:val="18"/>
                <w:lang w:val="es-ES" w:eastAsia="es-ES"/>
              </w:rPr>
              <w:t xml:space="preserve">=) Utilidad antes de </w:t>
            </w:r>
            <w:proofErr w:type="spellStart"/>
            <w:r>
              <w:rPr>
                <w:rFonts w:ascii="Arial" w:eastAsia="Times New Roman" w:hAnsi="Arial" w:cs="Arial"/>
                <w:b/>
                <w:bCs/>
                <w:sz w:val="18"/>
                <w:szCs w:val="18"/>
                <w:lang w:val="es-ES" w:eastAsia="es-ES"/>
              </w:rPr>
              <w:t>Part</w:t>
            </w:r>
            <w:proofErr w:type="spellEnd"/>
            <w:r>
              <w:rPr>
                <w:rFonts w:ascii="Arial" w:eastAsia="Times New Roman" w:hAnsi="Arial" w:cs="Arial"/>
                <w:b/>
                <w:bCs/>
                <w:sz w:val="18"/>
                <w:szCs w:val="18"/>
                <w:lang w:val="es-ES" w:eastAsia="es-ES"/>
              </w:rPr>
              <w:t>. Trabajadores e</w:t>
            </w:r>
            <w:r w:rsidRPr="005D646B">
              <w:rPr>
                <w:rFonts w:ascii="Arial" w:eastAsia="Times New Roman" w:hAnsi="Arial" w:cs="Arial"/>
                <w:b/>
                <w:bCs/>
                <w:sz w:val="18"/>
                <w:szCs w:val="18"/>
                <w:lang w:val="es-ES" w:eastAsia="es-ES"/>
              </w:rPr>
              <w:t xml:space="preserve"> Impuestos</w:t>
            </w:r>
          </w:p>
        </w:tc>
        <w:tc>
          <w:tcPr>
            <w:tcW w:w="1102" w:type="dxa"/>
            <w:gridSpan w:val="3"/>
            <w:tcBorders>
              <w:top w:val="single" w:sz="4" w:space="0" w:color="auto"/>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b/>
                <w:bCs/>
                <w:color w:val="000000"/>
                <w:sz w:val="18"/>
                <w:szCs w:val="18"/>
                <w:lang w:val="es-ES" w:eastAsia="es-ES"/>
              </w:rPr>
            </w:pPr>
            <w:r w:rsidRPr="005D646B">
              <w:rPr>
                <w:rFonts w:ascii="Arial" w:eastAsia="Times New Roman" w:hAnsi="Arial" w:cs="Arial"/>
                <w:b/>
                <w:bCs/>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b/>
                <w:bCs/>
                <w:color w:val="000000"/>
                <w:sz w:val="18"/>
                <w:szCs w:val="18"/>
                <w:lang w:val="es-ES" w:eastAsia="es-ES"/>
              </w:rPr>
            </w:pPr>
            <w:r w:rsidRPr="00D61B48">
              <w:rPr>
                <w:rFonts w:ascii="Arial" w:eastAsia="Times New Roman" w:hAnsi="Arial" w:cs="Arial"/>
                <w:b/>
                <w:bCs/>
                <w:color w:val="000000"/>
                <w:sz w:val="18"/>
                <w:szCs w:val="18"/>
                <w:lang w:val="es-ES" w:eastAsia="es-ES"/>
              </w:rPr>
              <w:t>4.899,84</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b/>
                <w:bCs/>
                <w:color w:val="000000"/>
                <w:sz w:val="18"/>
                <w:szCs w:val="18"/>
                <w:lang w:val="es-ES" w:eastAsia="es-ES"/>
              </w:rPr>
            </w:pPr>
            <w:r w:rsidRPr="00D61B48">
              <w:rPr>
                <w:rFonts w:ascii="Arial" w:eastAsia="Times New Roman" w:hAnsi="Arial" w:cs="Arial"/>
                <w:b/>
                <w:bCs/>
                <w:color w:val="000000"/>
                <w:sz w:val="18"/>
                <w:szCs w:val="18"/>
                <w:lang w:val="es-ES" w:eastAsia="es-ES"/>
              </w:rPr>
              <w:t>7.270,85</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b/>
                <w:bCs/>
                <w:color w:val="000000"/>
                <w:sz w:val="18"/>
                <w:szCs w:val="18"/>
                <w:lang w:val="es-ES" w:eastAsia="es-ES"/>
              </w:rPr>
            </w:pPr>
            <w:r w:rsidRPr="00D61B48">
              <w:rPr>
                <w:rFonts w:ascii="Arial" w:eastAsia="Times New Roman" w:hAnsi="Arial" w:cs="Arial"/>
                <w:b/>
                <w:bCs/>
                <w:color w:val="000000"/>
                <w:sz w:val="18"/>
                <w:szCs w:val="18"/>
                <w:lang w:val="es-ES" w:eastAsia="es-ES"/>
              </w:rPr>
              <w:t>9.862,04</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b/>
                <w:bCs/>
                <w:color w:val="000000"/>
                <w:sz w:val="18"/>
                <w:szCs w:val="18"/>
                <w:lang w:val="es-ES" w:eastAsia="es-ES"/>
              </w:rPr>
            </w:pPr>
            <w:r w:rsidRPr="00D61B48">
              <w:rPr>
                <w:rFonts w:ascii="Arial" w:eastAsia="Times New Roman" w:hAnsi="Arial" w:cs="Arial"/>
                <w:b/>
                <w:bCs/>
                <w:color w:val="000000"/>
                <w:sz w:val="18"/>
                <w:szCs w:val="18"/>
                <w:lang w:val="es-ES" w:eastAsia="es-ES"/>
              </w:rPr>
              <w:t>12.693,87</w:t>
            </w:r>
          </w:p>
        </w:tc>
        <w:tc>
          <w:tcPr>
            <w:tcW w:w="1220"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b/>
                <w:bCs/>
                <w:color w:val="000000"/>
                <w:sz w:val="18"/>
                <w:szCs w:val="18"/>
                <w:lang w:val="es-ES" w:eastAsia="es-ES"/>
              </w:rPr>
            </w:pPr>
            <w:r w:rsidRPr="00D61B48">
              <w:rPr>
                <w:rFonts w:ascii="Arial" w:eastAsia="Times New Roman" w:hAnsi="Arial" w:cs="Arial"/>
                <w:b/>
                <w:bCs/>
                <w:color w:val="000000"/>
                <w:sz w:val="18"/>
                <w:szCs w:val="18"/>
                <w:lang w:val="es-ES" w:eastAsia="es-ES"/>
              </w:rPr>
              <w:t>15.788,79</w:t>
            </w:r>
          </w:p>
        </w:tc>
      </w:tr>
      <w:tr w:rsidR="007468C9" w:rsidRPr="005D646B" w:rsidTr="008C6FCC">
        <w:trPr>
          <w:gridAfter w:val="1"/>
          <w:wAfter w:w="31" w:type="dxa"/>
          <w:trHeight w:val="162"/>
          <w:jc w:val="center"/>
        </w:trPr>
        <w:tc>
          <w:tcPr>
            <w:tcW w:w="5101" w:type="dxa"/>
            <w:gridSpan w:val="2"/>
            <w:tcBorders>
              <w:top w:val="nil"/>
              <w:left w:val="single" w:sz="4" w:space="0" w:color="auto"/>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15% Participación de Trabajadores</w:t>
            </w:r>
          </w:p>
        </w:tc>
        <w:tc>
          <w:tcPr>
            <w:tcW w:w="1102"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734,98</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1090,63</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1479,31</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1904,08</w:t>
            </w:r>
          </w:p>
        </w:tc>
        <w:tc>
          <w:tcPr>
            <w:tcW w:w="1220"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2368,32</w:t>
            </w:r>
          </w:p>
        </w:tc>
      </w:tr>
      <w:tr w:rsidR="007468C9" w:rsidRPr="005D646B" w:rsidTr="008C6FCC">
        <w:trPr>
          <w:gridAfter w:val="1"/>
          <w:wAfter w:w="31" w:type="dxa"/>
          <w:trHeight w:val="170"/>
          <w:jc w:val="center"/>
        </w:trPr>
        <w:tc>
          <w:tcPr>
            <w:tcW w:w="5101" w:type="dxa"/>
            <w:gridSpan w:val="2"/>
            <w:tcBorders>
              <w:top w:val="nil"/>
              <w:left w:val="single" w:sz="4" w:space="0" w:color="auto"/>
              <w:bottom w:val="nil"/>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b/>
                <w:bCs/>
                <w:sz w:val="18"/>
                <w:szCs w:val="18"/>
                <w:lang w:val="es-ES" w:eastAsia="es-ES"/>
              </w:rPr>
            </w:pPr>
            <w:r w:rsidRPr="005D646B">
              <w:rPr>
                <w:rFonts w:ascii="Arial" w:eastAsia="Times New Roman" w:hAnsi="Arial" w:cs="Arial"/>
                <w:b/>
                <w:bCs/>
                <w:sz w:val="18"/>
                <w:szCs w:val="18"/>
                <w:lang w:val="es-ES" w:eastAsia="es-ES"/>
              </w:rPr>
              <w:t>(=) Utilidad antes de Impuestos</w:t>
            </w:r>
          </w:p>
        </w:tc>
        <w:tc>
          <w:tcPr>
            <w:tcW w:w="1102"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b/>
                <w:bCs/>
                <w:color w:val="000000"/>
                <w:sz w:val="18"/>
                <w:szCs w:val="18"/>
                <w:lang w:val="es-ES" w:eastAsia="es-ES"/>
              </w:rPr>
            </w:pPr>
            <w:r w:rsidRPr="00D61B48">
              <w:rPr>
                <w:rFonts w:ascii="Arial" w:eastAsia="Times New Roman" w:hAnsi="Arial" w:cs="Arial"/>
                <w:b/>
                <w:bCs/>
                <w:color w:val="000000"/>
                <w:sz w:val="18"/>
                <w:szCs w:val="18"/>
                <w:lang w:val="es-ES" w:eastAsia="es-ES"/>
              </w:rPr>
              <w:t>4.164,87</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b/>
                <w:bCs/>
                <w:color w:val="000000"/>
                <w:sz w:val="18"/>
                <w:szCs w:val="18"/>
                <w:lang w:val="es-ES" w:eastAsia="es-ES"/>
              </w:rPr>
            </w:pPr>
            <w:r w:rsidRPr="00D61B48">
              <w:rPr>
                <w:rFonts w:ascii="Arial" w:eastAsia="Times New Roman" w:hAnsi="Arial" w:cs="Arial"/>
                <w:b/>
                <w:bCs/>
                <w:color w:val="000000"/>
                <w:sz w:val="18"/>
                <w:szCs w:val="18"/>
                <w:lang w:val="es-ES" w:eastAsia="es-ES"/>
              </w:rPr>
              <w:t>6.180,22</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b/>
                <w:bCs/>
                <w:color w:val="000000"/>
                <w:sz w:val="18"/>
                <w:szCs w:val="18"/>
                <w:lang w:val="es-ES" w:eastAsia="es-ES"/>
              </w:rPr>
            </w:pPr>
            <w:r w:rsidRPr="00D61B48">
              <w:rPr>
                <w:rFonts w:ascii="Arial" w:eastAsia="Times New Roman" w:hAnsi="Arial" w:cs="Arial"/>
                <w:b/>
                <w:bCs/>
                <w:color w:val="000000"/>
                <w:sz w:val="18"/>
                <w:szCs w:val="18"/>
                <w:lang w:val="es-ES" w:eastAsia="es-ES"/>
              </w:rPr>
              <w:t>8.382,73</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b/>
                <w:bCs/>
                <w:color w:val="000000"/>
                <w:sz w:val="18"/>
                <w:szCs w:val="18"/>
                <w:lang w:val="es-ES" w:eastAsia="es-ES"/>
              </w:rPr>
            </w:pPr>
            <w:r w:rsidRPr="00D61B48">
              <w:rPr>
                <w:rFonts w:ascii="Arial" w:eastAsia="Times New Roman" w:hAnsi="Arial" w:cs="Arial"/>
                <w:b/>
                <w:bCs/>
                <w:color w:val="000000"/>
                <w:sz w:val="18"/>
                <w:szCs w:val="18"/>
                <w:lang w:val="es-ES" w:eastAsia="es-ES"/>
              </w:rPr>
              <w:t>10.789,79</w:t>
            </w:r>
          </w:p>
        </w:tc>
        <w:tc>
          <w:tcPr>
            <w:tcW w:w="1220"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b/>
                <w:bCs/>
                <w:color w:val="000000"/>
                <w:sz w:val="18"/>
                <w:szCs w:val="18"/>
                <w:lang w:val="es-ES" w:eastAsia="es-ES"/>
              </w:rPr>
            </w:pPr>
            <w:r w:rsidRPr="00D61B48">
              <w:rPr>
                <w:rFonts w:ascii="Arial" w:eastAsia="Times New Roman" w:hAnsi="Arial" w:cs="Arial"/>
                <w:b/>
                <w:bCs/>
                <w:color w:val="000000"/>
                <w:sz w:val="18"/>
                <w:szCs w:val="18"/>
                <w:lang w:val="es-ES" w:eastAsia="es-ES"/>
              </w:rPr>
              <w:t>13.420,47</w:t>
            </w:r>
          </w:p>
        </w:tc>
      </w:tr>
      <w:tr w:rsidR="007468C9" w:rsidRPr="005D646B" w:rsidTr="008C6FCC">
        <w:trPr>
          <w:gridAfter w:val="1"/>
          <w:wAfter w:w="31" w:type="dxa"/>
          <w:trHeight w:val="162"/>
          <w:jc w:val="center"/>
        </w:trPr>
        <w:tc>
          <w:tcPr>
            <w:tcW w:w="51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23% Impuesto a la Renta</w:t>
            </w:r>
          </w:p>
        </w:tc>
        <w:tc>
          <w:tcPr>
            <w:tcW w:w="1102"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957,92</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1421,45</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1928,03</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2481,65</w:t>
            </w:r>
          </w:p>
        </w:tc>
        <w:tc>
          <w:tcPr>
            <w:tcW w:w="1220"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3086,71</w:t>
            </w:r>
          </w:p>
        </w:tc>
      </w:tr>
      <w:tr w:rsidR="007468C9" w:rsidRPr="005D646B" w:rsidTr="008C6FCC">
        <w:trPr>
          <w:gridAfter w:val="1"/>
          <w:wAfter w:w="31" w:type="dxa"/>
          <w:trHeight w:val="170"/>
          <w:jc w:val="center"/>
        </w:trPr>
        <w:tc>
          <w:tcPr>
            <w:tcW w:w="5101" w:type="dxa"/>
            <w:gridSpan w:val="2"/>
            <w:tcBorders>
              <w:top w:val="nil"/>
              <w:left w:val="single" w:sz="4" w:space="0" w:color="auto"/>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b/>
                <w:bCs/>
                <w:sz w:val="18"/>
                <w:szCs w:val="18"/>
                <w:lang w:val="es-ES" w:eastAsia="es-ES"/>
              </w:rPr>
            </w:pPr>
            <w:r w:rsidRPr="005D646B">
              <w:rPr>
                <w:rFonts w:ascii="Arial" w:eastAsia="Times New Roman" w:hAnsi="Arial" w:cs="Arial"/>
                <w:b/>
                <w:bCs/>
                <w:sz w:val="18"/>
                <w:szCs w:val="18"/>
                <w:lang w:val="es-ES" w:eastAsia="es-ES"/>
              </w:rPr>
              <w:t>(=) UTILIDAD NETA</w:t>
            </w:r>
          </w:p>
        </w:tc>
        <w:tc>
          <w:tcPr>
            <w:tcW w:w="1102"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b/>
                <w:bCs/>
                <w:color w:val="000000"/>
                <w:sz w:val="18"/>
                <w:szCs w:val="18"/>
                <w:lang w:val="es-ES" w:eastAsia="es-ES"/>
              </w:rPr>
            </w:pPr>
            <w:r w:rsidRPr="00D61B48">
              <w:rPr>
                <w:rFonts w:ascii="Arial" w:eastAsia="Times New Roman" w:hAnsi="Arial" w:cs="Arial"/>
                <w:b/>
                <w:bCs/>
                <w:color w:val="000000"/>
                <w:sz w:val="18"/>
                <w:szCs w:val="18"/>
                <w:lang w:val="es-ES" w:eastAsia="es-ES"/>
              </w:rPr>
              <w:t>3.206,95</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b/>
                <w:bCs/>
                <w:color w:val="000000"/>
                <w:sz w:val="18"/>
                <w:szCs w:val="18"/>
                <w:lang w:val="es-ES" w:eastAsia="es-ES"/>
              </w:rPr>
            </w:pPr>
            <w:r w:rsidRPr="00D61B48">
              <w:rPr>
                <w:rFonts w:ascii="Arial" w:eastAsia="Times New Roman" w:hAnsi="Arial" w:cs="Arial"/>
                <w:b/>
                <w:bCs/>
                <w:color w:val="000000"/>
                <w:sz w:val="18"/>
                <w:szCs w:val="18"/>
                <w:lang w:val="es-ES" w:eastAsia="es-ES"/>
              </w:rPr>
              <w:t>4.758,77</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b/>
                <w:bCs/>
                <w:color w:val="000000"/>
                <w:sz w:val="18"/>
                <w:szCs w:val="18"/>
                <w:lang w:val="es-ES" w:eastAsia="es-ES"/>
              </w:rPr>
            </w:pPr>
            <w:r w:rsidRPr="00D61B48">
              <w:rPr>
                <w:rFonts w:ascii="Arial" w:eastAsia="Times New Roman" w:hAnsi="Arial" w:cs="Arial"/>
                <w:b/>
                <w:bCs/>
                <w:color w:val="000000"/>
                <w:sz w:val="18"/>
                <w:szCs w:val="18"/>
                <w:lang w:val="es-ES" w:eastAsia="es-ES"/>
              </w:rPr>
              <w:t>6.454,70</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b/>
                <w:bCs/>
                <w:color w:val="000000"/>
                <w:sz w:val="18"/>
                <w:szCs w:val="18"/>
                <w:lang w:val="es-ES" w:eastAsia="es-ES"/>
              </w:rPr>
            </w:pPr>
            <w:r w:rsidRPr="00D61B48">
              <w:rPr>
                <w:rFonts w:ascii="Arial" w:eastAsia="Times New Roman" w:hAnsi="Arial" w:cs="Arial"/>
                <w:b/>
                <w:bCs/>
                <w:color w:val="000000"/>
                <w:sz w:val="18"/>
                <w:szCs w:val="18"/>
                <w:lang w:val="es-ES" w:eastAsia="es-ES"/>
              </w:rPr>
              <w:t>8.308,14</w:t>
            </w:r>
          </w:p>
        </w:tc>
        <w:tc>
          <w:tcPr>
            <w:tcW w:w="1220"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b/>
                <w:bCs/>
                <w:color w:val="000000"/>
                <w:sz w:val="18"/>
                <w:szCs w:val="18"/>
                <w:lang w:val="es-ES" w:eastAsia="es-ES"/>
              </w:rPr>
            </w:pPr>
            <w:r w:rsidRPr="00D61B48">
              <w:rPr>
                <w:rFonts w:ascii="Arial" w:eastAsia="Times New Roman" w:hAnsi="Arial" w:cs="Arial"/>
                <w:b/>
                <w:bCs/>
                <w:color w:val="000000"/>
                <w:sz w:val="18"/>
                <w:szCs w:val="18"/>
                <w:lang w:val="es-ES" w:eastAsia="es-ES"/>
              </w:rPr>
              <w:t>10.333,76</w:t>
            </w:r>
          </w:p>
        </w:tc>
      </w:tr>
      <w:tr w:rsidR="007468C9" w:rsidRPr="005D646B" w:rsidTr="008C6FCC">
        <w:trPr>
          <w:gridAfter w:val="1"/>
          <w:wAfter w:w="31" w:type="dxa"/>
          <w:trHeight w:val="162"/>
          <w:jc w:val="center"/>
        </w:trPr>
        <w:tc>
          <w:tcPr>
            <w:tcW w:w="5101" w:type="dxa"/>
            <w:gridSpan w:val="2"/>
            <w:tcBorders>
              <w:top w:val="nil"/>
              <w:left w:val="single" w:sz="4" w:space="0" w:color="auto"/>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Amortización (de Intangibles)</w:t>
            </w:r>
          </w:p>
        </w:tc>
        <w:tc>
          <w:tcPr>
            <w:tcW w:w="1102"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sz w:val="18"/>
                <w:szCs w:val="18"/>
                <w:lang w:val="es-ES" w:eastAsia="es-ES"/>
              </w:rPr>
            </w:pPr>
            <w:r w:rsidRPr="005D646B">
              <w:rPr>
                <w:rFonts w:ascii="Arial" w:eastAsia="Times New Roman" w:hAnsi="Arial" w:cs="Arial"/>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rPr>
                <w:rFonts w:ascii="Arial" w:eastAsia="Times New Roman" w:hAnsi="Arial" w:cs="Arial"/>
                <w:sz w:val="18"/>
                <w:szCs w:val="18"/>
                <w:lang w:val="es-ES" w:eastAsia="es-ES"/>
              </w:rPr>
            </w:pPr>
            <w:r w:rsidRPr="00D61B48">
              <w:rPr>
                <w:rFonts w:ascii="Arial" w:eastAsia="Times New Roman" w:hAnsi="Arial" w:cs="Arial"/>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rPr>
                <w:rFonts w:ascii="Arial" w:eastAsia="Times New Roman" w:hAnsi="Arial" w:cs="Arial"/>
                <w:sz w:val="18"/>
                <w:szCs w:val="18"/>
                <w:lang w:val="es-ES" w:eastAsia="es-ES"/>
              </w:rPr>
            </w:pPr>
            <w:r w:rsidRPr="00D61B48">
              <w:rPr>
                <w:rFonts w:ascii="Arial" w:eastAsia="Times New Roman" w:hAnsi="Arial" w:cs="Arial"/>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rPr>
                <w:rFonts w:ascii="Arial" w:eastAsia="Times New Roman" w:hAnsi="Arial" w:cs="Arial"/>
                <w:sz w:val="18"/>
                <w:szCs w:val="18"/>
                <w:lang w:val="es-ES" w:eastAsia="es-ES"/>
              </w:rPr>
            </w:pPr>
            <w:r w:rsidRPr="00D61B48">
              <w:rPr>
                <w:rFonts w:ascii="Arial" w:eastAsia="Times New Roman" w:hAnsi="Arial" w:cs="Arial"/>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rPr>
                <w:rFonts w:ascii="Arial" w:eastAsia="Times New Roman" w:hAnsi="Arial" w:cs="Arial"/>
                <w:sz w:val="18"/>
                <w:szCs w:val="18"/>
                <w:lang w:val="es-ES" w:eastAsia="es-ES"/>
              </w:rPr>
            </w:pPr>
            <w:r w:rsidRPr="00D61B48">
              <w:rPr>
                <w:rFonts w:ascii="Arial" w:eastAsia="Times New Roman" w:hAnsi="Arial" w:cs="Arial"/>
                <w:sz w:val="18"/>
                <w:szCs w:val="18"/>
                <w:lang w:val="es-ES" w:eastAsia="es-ES"/>
              </w:rPr>
              <w:t> </w:t>
            </w:r>
          </w:p>
        </w:tc>
        <w:tc>
          <w:tcPr>
            <w:tcW w:w="1220"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rPr>
                <w:rFonts w:ascii="Arial" w:eastAsia="Times New Roman" w:hAnsi="Arial" w:cs="Arial"/>
                <w:sz w:val="18"/>
                <w:szCs w:val="18"/>
                <w:lang w:val="es-ES" w:eastAsia="es-ES"/>
              </w:rPr>
            </w:pPr>
            <w:r w:rsidRPr="00D61B48">
              <w:rPr>
                <w:rFonts w:ascii="Arial" w:eastAsia="Times New Roman" w:hAnsi="Arial" w:cs="Arial"/>
                <w:sz w:val="18"/>
                <w:szCs w:val="18"/>
                <w:lang w:val="es-ES" w:eastAsia="es-ES"/>
              </w:rPr>
              <w:t> </w:t>
            </w:r>
          </w:p>
        </w:tc>
      </w:tr>
      <w:tr w:rsidR="007468C9" w:rsidRPr="005D646B" w:rsidTr="008C6FCC">
        <w:trPr>
          <w:gridAfter w:val="1"/>
          <w:wAfter w:w="31" w:type="dxa"/>
          <w:trHeight w:val="162"/>
          <w:jc w:val="center"/>
        </w:trPr>
        <w:tc>
          <w:tcPr>
            <w:tcW w:w="5101" w:type="dxa"/>
            <w:gridSpan w:val="2"/>
            <w:tcBorders>
              <w:top w:val="nil"/>
              <w:left w:val="single" w:sz="4" w:space="0" w:color="auto"/>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Depreciación (de activos fijos)</w:t>
            </w:r>
          </w:p>
        </w:tc>
        <w:tc>
          <w:tcPr>
            <w:tcW w:w="1102" w:type="dxa"/>
            <w:gridSpan w:val="3"/>
            <w:tcBorders>
              <w:top w:val="nil"/>
              <w:left w:val="nil"/>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sz w:val="18"/>
                <w:szCs w:val="18"/>
                <w:lang w:val="es-ES" w:eastAsia="es-ES"/>
              </w:rPr>
            </w:pPr>
            <w:r w:rsidRPr="005D646B">
              <w:rPr>
                <w:rFonts w:ascii="Arial" w:eastAsia="Times New Roman" w:hAnsi="Arial" w:cs="Arial"/>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sz w:val="18"/>
                <w:szCs w:val="18"/>
                <w:lang w:val="es-ES" w:eastAsia="es-ES"/>
              </w:rPr>
            </w:pPr>
            <w:r w:rsidRPr="00D61B48">
              <w:rPr>
                <w:rFonts w:ascii="Arial" w:eastAsia="Times New Roman" w:hAnsi="Arial" w:cs="Arial"/>
                <w:sz w:val="18"/>
                <w:szCs w:val="18"/>
                <w:lang w:val="es-ES" w:eastAsia="es-ES"/>
              </w:rPr>
              <w:t>9770,00</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sz w:val="18"/>
                <w:szCs w:val="18"/>
                <w:lang w:val="es-ES" w:eastAsia="es-ES"/>
              </w:rPr>
            </w:pPr>
            <w:r w:rsidRPr="00D61B48">
              <w:rPr>
                <w:rFonts w:ascii="Arial" w:eastAsia="Times New Roman" w:hAnsi="Arial" w:cs="Arial"/>
                <w:sz w:val="18"/>
                <w:szCs w:val="18"/>
                <w:lang w:val="es-ES" w:eastAsia="es-ES"/>
              </w:rPr>
              <w:t>9770,00</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sz w:val="18"/>
                <w:szCs w:val="18"/>
                <w:lang w:val="es-ES" w:eastAsia="es-ES"/>
              </w:rPr>
            </w:pPr>
            <w:r w:rsidRPr="00D61B48">
              <w:rPr>
                <w:rFonts w:ascii="Arial" w:eastAsia="Times New Roman" w:hAnsi="Arial" w:cs="Arial"/>
                <w:sz w:val="18"/>
                <w:szCs w:val="18"/>
                <w:lang w:val="es-ES" w:eastAsia="es-ES"/>
              </w:rPr>
              <w:t>9770,00</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sz w:val="18"/>
                <w:szCs w:val="18"/>
                <w:lang w:val="es-ES" w:eastAsia="es-ES"/>
              </w:rPr>
            </w:pPr>
            <w:r w:rsidRPr="00D61B48">
              <w:rPr>
                <w:rFonts w:ascii="Arial" w:eastAsia="Times New Roman" w:hAnsi="Arial" w:cs="Arial"/>
                <w:sz w:val="18"/>
                <w:szCs w:val="18"/>
                <w:lang w:val="es-ES" w:eastAsia="es-ES"/>
              </w:rPr>
              <w:t>9770,00</w:t>
            </w:r>
          </w:p>
        </w:tc>
        <w:tc>
          <w:tcPr>
            <w:tcW w:w="1220"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sz w:val="18"/>
                <w:szCs w:val="18"/>
                <w:lang w:val="es-ES" w:eastAsia="es-ES"/>
              </w:rPr>
            </w:pPr>
            <w:r w:rsidRPr="00D61B48">
              <w:rPr>
                <w:rFonts w:ascii="Arial" w:eastAsia="Times New Roman" w:hAnsi="Arial" w:cs="Arial"/>
                <w:sz w:val="18"/>
                <w:szCs w:val="18"/>
                <w:lang w:val="es-ES" w:eastAsia="es-ES"/>
              </w:rPr>
              <w:t>9770,00</w:t>
            </w:r>
          </w:p>
        </w:tc>
      </w:tr>
      <w:tr w:rsidR="007468C9" w:rsidRPr="005D646B" w:rsidTr="008C6FCC">
        <w:trPr>
          <w:gridAfter w:val="1"/>
          <w:wAfter w:w="31" w:type="dxa"/>
          <w:trHeight w:val="162"/>
          <w:jc w:val="center"/>
        </w:trPr>
        <w:tc>
          <w:tcPr>
            <w:tcW w:w="5101" w:type="dxa"/>
            <w:gridSpan w:val="2"/>
            <w:tcBorders>
              <w:top w:val="nil"/>
              <w:left w:val="single" w:sz="4" w:space="0" w:color="auto"/>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Inversión</w:t>
            </w:r>
          </w:p>
        </w:tc>
        <w:tc>
          <w:tcPr>
            <w:tcW w:w="1102"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-69000,00</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 </w:t>
            </w:r>
          </w:p>
        </w:tc>
        <w:tc>
          <w:tcPr>
            <w:tcW w:w="1220"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 </w:t>
            </w:r>
          </w:p>
        </w:tc>
      </w:tr>
      <w:tr w:rsidR="007468C9" w:rsidRPr="005D646B" w:rsidTr="008C6FCC">
        <w:trPr>
          <w:gridAfter w:val="1"/>
          <w:wAfter w:w="31" w:type="dxa"/>
          <w:trHeight w:val="162"/>
          <w:jc w:val="center"/>
        </w:trPr>
        <w:tc>
          <w:tcPr>
            <w:tcW w:w="5101" w:type="dxa"/>
            <w:gridSpan w:val="2"/>
            <w:tcBorders>
              <w:top w:val="nil"/>
              <w:left w:val="single" w:sz="4" w:space="0" w:color="auto"/>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Préstamo</w:t>
            </w:r>
          </w:p>
        </w:tc>
        <w:tc>
          <w:tcPr>
            <w:tcW w:w="1102"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41400,00</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 </w:t>
            </w:r>
          </w:p>
        </w:tc>
        <w:tc>
          <w:tcPr>
            <w:tcW w:w="1220"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 </w:t>
            </w:r>
          </w:p>
        </w:tc>
      </w:tr>
      <w:tr w:rsidR="007468C9" w:rsidRPr="005D646B" w:rsidTr="008C6FCC">
        <w:trPr>
          <w:gridAfter w:val="1"/>
          <w:wAfter w:w="31" w:type="dxa"/>
          <w:trHeight w:val="162"/>
          <w:jc w:val="center"/>
        </w:trPr>
        <w:tc>
          <w:tcPr>
            <w:tcW w:w="5101" w:type="dxa"/>
            <w:gridSpan w:val="2"/>
            <w:tcBorders>
              <w:top w:val="nil"/>
              <w:left w:val="single" w:sz="4" w:space="0" w:color="auto"/>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Amortización Capital del Préstamo</w:t>
            </w:r>
          </w:p>
        </w:tc>
        <w:tc>
          <w:tcPr>
            <w:tcW w:w="1102"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-10.921,22</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-10.921,22</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-10.921,22</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-10.921,22</w:t>
            </w:r>
          </w:p>
        </w:tc>
        <w:tc>
          <w:tcPr>
            <w:tcW w:w="1220"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-10.921,22</w:t>
            </w:r>
          </w:p>
        </w:tc>
      </w:tr>
      <w:tr w:rsidR="007468C9" w:rsidRPr="005D646B" w:rsidTr="008C6FCC">
        <w:trPr>
          <w:gridAfter w:val="1"/>
          <w:wAfter w:w="31" w:type="dxa"/>
          <w:trHeight w:val="162"/>
          <w:jc w:val="center"/>
        </w:trPr>
        <w:tc>
          <w:tcPr>
            <w:tcW w:w="5101" w:type="dxa"/>
            <w:gridSpan w:val="2"/>
            <w:tcBorders>
              <w:top w:val="nil"/>
              <w:left w:val="single" w:sz="4" w:space="0" w:color="auto"/>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Capital de Trabajo</w:t>
            </w:r>
          </w:p>
        </w:tc>
        <w:tc>
          <w:tcPr>
            <w:tcW w:w="1102"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0,00</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 </w:t>
            </w:r>
          </w:p>
        </w:tc>
        <w:tc>
          <w:tcPr>
            <w:tcW w:w="1220"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 </w:t>
            </w:r>
          </w:p>
        </w:tc>
      </w:tr>
      <w:tr w:rsidR="007468C9" w:rsidRPr="005D646B" w:rsidTr="008C6FCC">
        <w:trPr>
          <w:gridAfter w:val="1"/>
          <w:wAfter w:w="31" w:type="dxa"/>
          <w:trHeight w:val="162"/>
          <w:jc w:val="center"/>
        </w:trPr>
        <w:tc>
          <w:tcPr>
            <w:tcW w:w="5101" w:type="dxa"/>
            <w:gridSpan w:val="2"/>
            <w:tcBorders>
              <w:top w:val="nil"/>
              <w:left w:val="single" w:sz="4" w:space="0" w:color="auto"/>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Recuperación Capital de Trab</w:t>
            </w:r>
            <w:r>
              <w:rPr>
                <w:rFonts w:ascii="Arial" w:eastAsia="Times New Roman" w:hAnsi="Arial" w:cs="Arial"/>
                <w:color w:val="000000"/>
                <w:sz w:val="18"/>
                <w:szCs w:val="18"/>
                <w:lang w:val="es-ES" w:eastAsia="es-ES"/>
              </w:rPr>
              <w:t>ajadores</w:t>
            </w:r>
          </w:p>
        </w:tc>
        <w:tc>
          <w:tcPr>
            <w:tcW w:w="1102"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 </w:t>
            </w:r>
          </w:p>
        </w:tc>
        <w:tc>
          <w:tcPr>
            <w:tcW w:w="1220"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0,00</w:t>
            </w:r>
          </w:p>
        </w:tc>
      </w:tr>
      <w:tr w:rsidR="007468C9" w:rsidRPr="005D646B" w:rsidTr="008C6FCC">
        <w:trPr>
          <w:gridAfter w:val="1"/>
          <w:wAfter w:w="31" w:type="dxa"/>
          <w:trHeight w:val="162"/>
          <w:jc w:val="center"/>
        </w:trPr>
        <w:tc>
          <w:tcPr>
            <w:tcW w:w="5101" w:type="dxa"/>
            <w:gridSpan w:val="2"/>
            <w:tcBorders>
              <w:top w:val="nil"/>
              <w:left w:val="single" w:sz="4" w:space="0" w:color="auto"/>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r w:rsidRPr="005D646B">
              <w:rPr>
                <w:rFonts w:ascii="Arial" w:eastAsia="Times New Roman" w:hAnsi="Arial" w:cs="Arial"/>
                <w:color w:val="000000"/>
                <w:sz w:val="18"/>
                <w:szCs w:val="18"/>
                <w:lang w:val="es-ES" w:eastAsia="es-ES"/>
              </w:rPr>
              <w:t>(+) Valor de Desecho</w:t>
            </w:r>
          </w:p>
        </w:tc>
        <w:tc>
          <w:tcPr>
            <w:tcW w:w="1102"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 </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 </w:t>
            </w:r>
          </w:p>
        </w:tc>
        <w:tc>
          <w:tcPr>
            <w:tcW w:w="1220"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 xml:space="preserve">   16.950,00 </w:t>
            </w:r>
          </w:p>
        </w:tc>
      </w:tr>
      <w:tr w:rsidR="007468C9" w:rsidRPr="005D646B" w:rsidTr="008C6FCC">
        <w:trPr>
          <w:gridAfter w:val="1"/>
          <w:wAfter w:w="31" w:type="dxa"/>
          <w:trHeight w:val="170"/>
          <w:jc w:val="center"/>
        </w:trPr>
        <w:tc>
          <w:tcPr>
            <w:tcW w:w="5101" w:type="dxa"/>
            <w:gridSpan w:val="2"/>
            <w:tcBorders>
              <w:top w:val="nil"/>
              <w:left w:val="single" w:sz="4" w:space="0" w:color="auto"/>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b/>
                <w:bCs/>
                <w:color w:val="000000"/>
                <w:sz w:val="18"/>
                <w:szCs w:val="18"/>
                <w:lang w:val="es-ES" w:eastAsia="es-ES"/>
              </w:rPr>
            </w:pPr>
            <w:r w:rsidRPr="005D646B">
              <w:rPr>
                <w:rFonts w:ascii="Arial" w:eastAsia="Times New Roman" w:hAnsi="Arial" w:cs="Arial"/>
                <w:b/>
                <w:bCs/>
                <w:color w:val="000000"/>
                <w:sz w:val="18"/>
                <w:szCs w:val="18"/>
                <w:lang w:val="es-ES" w:eastAsia="es-ES"/>
              </w:rPr>
              <w:t>(=) Flujo Neto Efectivo</w:t>
            </w:r>
          </w:p>
        </w:tc>
        <w:tc>
          <w:tcPr>
            <w:tcW w:w="1102"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b/>
                <w:bCs/>
                <w:color w:val="000000"/>
                <w:sz w:val="18"/>
                <w:szCs w:val="18"/>
                <w:lang w:val="es-ES" w:eastAsia="es-ES"/>
              </w:rPr>
            </w:pPr>
            <w:r w:rsidRPr="00D61B48">
              <w:rPr>
                <w:rFonts w:ascii="Arial" w:eastAsia="Times New Roman" w:hAnsi="Arial" w:cs="Arial"/>
                <w:b/>
                <w:bCs/>
                <w:color w:val="000000"/>
                <w:sz w:val="18"/>
                <w:szCs w:val="18"/>
                <w:lang w:val="es-ES" w:eastAsia="es-ES"/>
              </w:rPr>
              <w:t>-27600,00</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b/>
                <w:bCs/>
                <w:color w:val="000000"/>
                <w:sz w:val="18"/>
                <w:szCs w:val="18"/>
                <w:lang w:val="es-ES" w:eastAsia="es-ES"/>
              </w:rPr>
            </w:pPr>
            <w:r w:rsidRPr="00D61B48">
              <w:rPr>
                <w:rFonts w:ascii="Arial" w:eastAsia="Times New Roman" w:hAnsi="Arial" w:cs="Arial"/>
                <w:b/>
                <w:bCs/>
                <w:color w:val="000000"/>
                <w:sz w:val="18"/>
                <w:szCs w:val="18"/>
                <w:lang w:val="es-ES" w:eastAsia="es-ES"/>
              </w:rPr>
              <w:t>2055,73</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b/>
                <w:bCs/>
                <w:color w:val="000000"/>
                <w:sz w:val="18"/>
                <w:szCs w:val="18"/>
                <w:lang w:val="es-ES" w:eastAsia="es-ES"/>
              </w:rPr>
            </w:pPr>
            <w:r w:rsidRPr="00D61B48">
              <w:rPr>
                <w:rFonts w:ascii="Arial" w:eastAsia="Times New Roman" w:hAnsi="Arial" w:cs="Arial"/>
                <w:b/>
                <w:bCs/>
                <w:color w:val="000000"/>
                <w:sz w:val="18"/>
                <w:szCs w:val="18"/>
                <w:lang w:val="es-ES" w:eastAsia="es-ES"/>
              </w:rPr>
              <w:t>3607,55</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b/>
                <w:bCs/>
                <w:color w:val="000000"/>
                <w:sz w:val="18"/>
                <w:szCs w:val="18"/>
                <w:lang w:val="es-ES" w:eastAsia="es-ES"/>
              </w:rPr>
            </w:pPr>
            <w:r w:rsidRPr="00D61B48">
              <w:rPr>
                <w:rFonts w:ascii="Arial" w:eastAsia="Times New Roman" w:hAnsi="Arial" w:cs="Arial"/>
                <w:b/>
                <w:bCs/>
                <w:color w:val="000000"/>
                <w:sz w:val="18"/>
                <w:szCs w:val="18"/>
                <w:lang w:val="es-ES" w:eastAsia="es-ES"/>
              </w:rPr>
              <w:t>5303,48</w:t>
            </w:r>
          </w:p>
        </w:tc>
        <w:tc>
          <w:tcPr>
            <w:tcW w:w="1168"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b/>
                <w:bCs/>
                <w:color w:val="000000"/>
                <w:sz w:val="18"/>
                <w:szCs w:val="18"/>
                <w:lang w:val="es-ES" w:eastAsia="es-ES"/>
              </w:rPr>
            </w:pPr>
            <w:r w:rsidRPr="00D61B48">
              <w:rPr>
                <w:rFonts w:ascii="Arial" w:eastAsia="Times New Roman" w:hAnsi="Arial" w:cs="Arial"/>
                <w:b/>
                <w:bCs/>
                <w:color w:val="000000"/>
                <w:sz w:val="18"/>
                <w:szCs w:val="18"/>
                <w:lang w:val="es-ES" w:eastAsia="es-ES"/>
              </w:rPr>
              <w:t>7156,92</w:t>
            </w:r>
          </w:p>
        </w:tc>
        <w:tc>
          <w:tcPr>
            <w:tcW w:w="1220"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b/>
                <w:bCs/>
                <w:color w:val="000000"/>
                <w:sz w:val="18"/>
                <w:szCs w:val="18"/>
                <w:lang w:val="es-ES" w:eastAsia="es-ES"/>
              </w:rPr>
            </w:pPr>
            <w:r w:rsidRPr="00D61B48">
              <w:rPr>
                <w:rFonts w:ascii="Arial" w:eastAsia="Times New Roman" w:hAnsi="Arial" w:cs="Arial"/>
                <w:b/>
                <w:bCs/>
                <w:color w:val="000000"/>
                <w:sz w:val="18"/>
                <w:szCs w:val="18"/>
                <w:lang w:val="es-ES" w:eastAsia="es-ES"/>
              </w:rPr>
              <w:t>26132,54</w:t>
            </w:r>
          </w:p>
        </w:tc>
      </w:tr>
      <w:tr w:rsidR="007468C9" w:rsidRPr="005D646B" w:rsidTr="008C6FCC">
        <w:trPr>
          <w:gridAfter w:val="1"/>
          <w:wAfter w:w="31" w:type="dxa"/>
          <w:trHeight w:val="162"/>
          <w:jc w:val="center"/>
        </w:trPr>
        <w:tc>
          <w:tcPr>
            <w:tcW w:w="5101" w:type="dxa"/>
            <w:gridSpan w:val="2"/>
            <w:tcBorders>
              <w:top w:val="nil"/>
              <w:left w:val="nil"/>
              <w:bottom w:val="nil"/>
              <w:right w:val="nil"/>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p>
        </w:tc>
        <w:tc>
          <w:tcPr>
            <w:tcW w:w="1102" w:type="dxa"/>
            <w:gridSpan w:val="3"/>
            <w:tcBorders>
              <w:top w:val="nil"/>
              <w:left w:val="nil"/>
              <w:bottom w:val="nil"/>
              <w:right w:val="nil"/>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p>
        </w:tc>
        <w:tc>
          <w:tcPr>
            <w:tcW w:w="1168" w:type="dxa"/>
            <w:gridSpan w:val="3"/>
            <w:tcBorders>
              <w:top w:val="nil"/>
              <w:left w:val="nil"/>
              <w:bottom w:val="nil"/>
              <w:right w:val="nil"/>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p>
        </w:tc>
        <w:tc>
          <w:tcPr>
            <w:tcW w:w="1168" w:type="dxa"/>
            <w:gridSpan w:val="3"/>
            <w:tcBorders>
              <w:top w:val="nil"/>
              <w:left w:val="nil"/>
              <w:bottom w:val="nil"/>
              <w:right w:val="nil"/>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p>
        </w:tc>
        <w:tc>
          <w:tcPr>
            <w:tcW w:w="1168" w:type="dxa"/>
            <w:gridSpan w:val="3"/>
            <w:tcBorders>
              <w:top w:val="nil"/>
              <w:left w:val="nil"/>
              <w:bottom w:val="nil"/>
              <w:right w:val="nil"/>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lang w:val="es-ES" w:eastAsia="es-ES"/>
              </w:rPr>
            </w:pPr>
          </w:p>
        </w:tc>
        <w:tc>
          <w:tcPr>
            <w:tcW w:w="1168" w:type="dxa"/>
            <w:gridSpan w:val="3"/>
            <w:tcBorders>
              <w:top w:val="nil"/>
              <w:left w:val="nil"/>
              <w:bottom w:val="nil"/>
              <w:right w:val="nil"/>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lang w:val="es-ES" w:eastAsia="es-ES"/>
              </w:rPr>
            </w:pPr>
          </w:p>
        </w:tc>
        <w:tc>
          <w:tcPr>
            <w:tcW w:w="1220" w:type="dxa"/>
            <w:gridSpan w:val="3"/>
            <w:tcBorders>
              <w:top w:val="nil"/>
              <w:left w:val="nil"/>
              <w:bottom w:val="nil"/>
              <w:right w:val="nil"/>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lang w:val="es-ES" w:eastAsia="es-ES"/>
              </w:rPr>
            </w:pPr>
          </w:p>
        </w:tc>
      </w:tr>
      <w:tr w:rsidR="007468C9" w:rsidRPr="005D646B" w:rsidTr="008C6FCC">
        <w:trPr>
          <w:gridAfter w:val="1"/>
          <w:wAfter w:w="31" w:type="dxa"/>
          <w:trHeight w:val="162"/>
          <w:jc w:val="center"/>
        </w:trPr>
        <w:tc>
          <w:tcPr>
            <w:tcW w:w="5101" w:type="dxa"/>
            <w:gridSpan w:val="2"/>
            <w:tcBorders>
              <w:top w:val="nil"/>
              <w:left w:val="nil"/>
              <w:bottom w:val="nil"/>
              <w:right w:val="nil"/>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p>
        </w:tc>
        <w:tc>
          <w:tcPr>
            <w:tcW w:w="1102" w:type="dxa"/>
            <w:gridSpan w:val="3"/>
            <w:tcBorders>
              <w:top w:val="nil"/>
              <w:left w:val="nil"/>
              <w:bottom w:val="nil"/>
              <w:right w:val="nil"/>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p>
        </w:tc>
        <w:tc>
          <w:tcPr>
            <w:tcW w:w="1168" w:type="dxa"/>
            <w:gridSpan w:val="3"/>
            <w:tcBorders>
              <w:top w:val="nil"/>
              <w:left w:val="nil"/>
              <w:bottom w:val="nil"/>
              <w:right w:val="nil"/>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p>
        </w:tc>
        <w:tc>
          <w:tcPr>
            <w:tcW w:w="1168" w:type="dxa"/>
            <w:gridSpan w:val="3"/>
            <w:tcBorders>
              <w:top w:val="nil"/>
              <w:left w:val="nil"/>
              <w:bottom w:val="nil"/>
              <w:right w:val="nil"/>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p>
        </w:tc>
        <w:tc>
          <w:tcPr>
            <w:tcW w:w="1168" w:type="dxa"/>
            <w:gridSpan w:val="3"/>
            <w:tcBorders>
              <w:top w:val="nil"/>
              <w:left w:val="nil"/>
              <w:bottom w:val="nil"/>
              <w:right w:val="nil"/>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lang w:val="es-ES" w:eastAsia="es-ES"/>
              </w:rPr>
            </w:pPr>
          </w:p>
        </w:tc>
        <w:tc>
          <w:tcPr>
            <w:tcW w:w="1168" w:type="dxa"/>
            <w:gridSpan w:val="3"/>
            <w:tcBorders>
              <w:top w:val="nil"/>
              <w:left w:val="nil"/>
              <w:bottom w:val="nil"/>
              <w:right w:val="nil"/>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lang w:val="es-ES" w:eastAsia="es-ES"/>
              </w:rPr>
            </w:pPr>
          </w:p>
        </w:tc>
        <w:tc>
          <w:tcPr>
            <w:tcW w:w="1220" w:type="dxa"/>
            <w:gridSpan w:val="3"/>
            <w:tcBorders>
              <w:top w:val="nil"/>
              <w:left w:val="nil"/>
              <w:bottom w:val="nil"/>
              <w:right w:val="nil"/>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lang w:val="es-ES" w:eastAsia="es-ES"/>
              </w:rPr>
            </w:pPr>
          </w:p>
        </w:tc>
      </w:tr>
      <w:tr w:rsidR="007468C9" w:rsidRPr="005D646B" w:rsidTr="008C6FCC">
        <w:trPr>
          <w:gridAfter w:val="1"/>
          <w:wAfter w:w="31" w:type="dxa"/>
          <w:trHeight w:val="170"/>
          <w:jc w:val="center"/>
        </w:trPr>
        <w:tc>
          <w:tcPr>
            <w:tcW w:w="51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b/>
                <w:bCs/>
                <w:color w:val="000000"/>
                <w:sz w:val="18"/>
                <w:szCs w:val="18"/>
                <w:lang w:val="es-ES" w:eastAsia="es-ES"/>
              </w:rPr>
            </w:pPr>
            <w:r w:rsidRPr="005D646B">
              <w:rPr>
                <w:rFonts w:ascii="Arial" w:eastAsia="Times New Roman" w:hAnsi="Arial" w:cs="Arial"/>
                <w:b/>
                <w:bCs/>
                <w:color w:val="000000"/>
                <w:sz w:val="18"/>
                <w:szCs w:val="18"/>
                <w:lang w:val="es-ES" w:eastAsia="es-ES"/>
              </w:rPr>
              <w:t>VAN</w:t>
            </w:r>
          </w:p>
        </w:tc>
        <w:tc>
          <w:tcPr>
            <w:tcW w:w="1102" w:type="dxa"/>
            <w:gridSpan w:val="3"/>
            <w:tcBorders>
              <w:top w:val="single" w:sz="4" w:space="0" w:color="auto"/>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16656,23</w:t>
            </w:r>
          </w:p>
        </w:tc>
        <w:tc>
          <w:tcPr>
            <w:tcW w:w="1168" w:type="dxa"/>
            <w:gridSpan w:val="3"/>
            <w:tcBorders>
              <w:top w:val="nil"/>
              <w:left w:val="nil"/>
              <w:bottom w:val="nil"/>
              <w:right w:val="nil"/>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p>
        </w:tc>
        <w:tc>
          <w:tcPr>
            <w:tcW w:w="1168" w:type="dxa"/>
            <w:gridSpan w:val="3"/>
            <w:tcBorders>
              <w:top w:val="nil"/>
              <w:left w:val="nil"/>
              <w:bottom w:val="nil"/>
              <w:right w:val="nil"/>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p>
        </w:tc>
        <w:tc>
          <w:tcPr>
            <w:tcW w:w="1168" w:type="dxa"/>
            <w:gridSpan w:val="3"/>
            <w:tcBorders>
              <w:top w:val="nil"/>
              <w:left w:val="nil"/>
              <w:bottom w:val="nil"/>
              <w:right w:val="nil"/>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lang w:val="es-ES" w:eastAsia="es-ES"/>
              </w:rPr>
            </w:pPr>
          </w:p>
        </w:tc>
        <w:tc>
          <w:tcPr>
            <w:tcW w:w="1168" w:type="dxa"/>
            <w:gridSpan w:val="3"/>
            <w:tcBorders>
              <w:top w:val="nil"/>
              <w:left w:val="nil"/>
              <w:bottom w:val="nil"/>
              <w:right w:val="nil"/>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lang w:val="es-ES" w:eastAsia="es-ES"/>
              </w:rPr>
            </w:pPr>
          </w:p>
        </w:tc>
        <w:tc>
          <w:tcPr>
            <w:tcW w:w="1220" w:type="dxa"/>
            <w:gridSpan w:val="3"/>
            <w:tcBorders>
              <w:top w:val="nil"/>
              <w:left w:val="nil"/>
              <w:bottom w:val="nil"/>
              <w:right w:val="nil"/>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lang w:val="es-ES" w:eastAsia="es-ES"/>
              </w:rPr>
            </w:pPr>
          </w:p>
        </w:tc>
      </w:tr>
      <w:tr w:rsidR="007468C9" w:rsidRPr="005D646B" w:rsidTr="008C6FCC">
        <w:trPr>
          <w:gridAfter w:val="1"/>
          <w:wAfter w:w="31" w:type="dxa"/>
          <w:trHeight w:val="170"/>
          <w:jc w:val="center"/>
        </w:trPr>
        <w:tc>
          <w:tcPr>
            <w:tcW w:w="5101" w:type="dxa"/>
            <w:gridSpan w:val="2"/>
            <w:tcBorders>
              <w:top w:val="nil"/>
              <w:left w:val="single" w:sz="4" w:space="0" w:color="auto"/>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b/>
                <w:bCs/>
                <w:color w:val="000000"/>
                <w:sz w:val="18"/>
                <w:szCs w:val="18"/>
                <w:lang w:val="es-ES" w:eastAsia="es-ES"/>
              </w:rPr>
            </w:pPr>
            <w:r w:rsidRPr="005D646B">
              <w:rPr>
                <w:rFonts w:ascii="Arial" w:eastAsia="Times New Roman" w:hAnsi="Arial" w:cs="Arial"/>
                <w:b/>
                <w:bCs/>
                <w:color w:val="000000"/>
                <w:sz w:val="18"/>
                <w:szCs w:val="18"/>
                <w:lang w:val="es-ES" w:eastAsia="es-ES"/>
              </w:rPr>
              <w:t>TIR</w:t>
            </w:r>
          </w:p>
        </w:tc>
        <w:tc>
          <w:tcPr>
            <w:tcW w:w="1102"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12,27%</w:t>
            </w:r>
          </w:p>
        </w:tc>
        <w:tc>
          <w:tcPr>
            <w:tcW w:w="1168" w:type="dxa"/>
            <w:gridSpan w:val="3"/>
            <w:tcBorders>
              <w:top w:val="nil"/>
              <w:left w:val="nil"/>
              <w:bottom w:val="nil"/>
              <w:right w:val="nil"/>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p>
        </w:tc>
        <w:tc>
          <w:tcPr>
            <w:tcW w:w="1168" w:type="dxa"/>
            <w:gridSpan w:val="3"/>
            <w:tcBorders>
              <w:top w:val="nil"/>
              <w:left w:val="nil"/>
              <w:bottom w:val="nil"/>
              <w:right w:val="nil"/>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p>
        </w:tc>
        <w:tc>
          <w:tcPr>
            <w:tcW w:w="1168" w:type="dxa"/>
            <w:gridSpan w:val="3"/>
            <w:tcBorders>
              <w:top w:val="nil"/>
              <w:left w:val="nil"/>
              <w:bottom w:val="nil"/>
              <w:right w:val="nil"/>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lang w:val="es-ES" w:eastAsia="es-ES"/>
              </w:rPr>
            </w:pPr>
          </w:p>
        </w:tc>
        <w:tc>
          <w:tcPr>
            <w:tcW w:w="1168" w:type="dxa"/>
            <w:gridSpan w:val="3"/>
            <w:tcBorders>
              <w:top w:val="nil"/>
              <w:left w:val="nil"/>
              <w:bottom w:val="nil"/>
              <w:right w:val="nil"/>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lang w:val="es-ES" w:eastAsia="es-ES"/>
              </w:rPr>
            </w:pPr>
          </w:p>
        </w:tc>
        <w:tc>
          <w:tcPr>
            <w:tcW w:w="1220" w:type="dxa"/>
            <w:gridSpan w:val="3"/>
            <w:tcBorders>
              <w:top w:val="nil"/>
              <w:left w:val="nil"/>
              <w:bottom w:val="nil"/>
              <w:right w:val="nil"/>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lang w:val="es-ES" w:eastAsia="es-ES"/>
              </w:rPr>
            </w:pPr>
          </w:p>
        </w:tc>
      </w:tr>
      <w:tr w:rsidR="007468C9" w:rsidRPr="005D646B" w:rsidTr="008C6FCC">
        <w:trPr>
          <w:gridAfter w:val="1"/>
          <w:wAfter w:w="31" w:type="dxa"/>
          <w:trHeight w:val="170"/>
          <w:jc w:val="center"/>
        </w:trPr>
        <w:tc>
          <w:tcPr>
            <w:tcW w:w="5101" w:type="dxa"/>
            <w:gridSpan w:val="2"/>
            <w:tcBorders>
              <w:top w:val="nil"/>
              <w:left w:val="single" w:sz="4" w:space="0" w:color="auto"/>
              <w:bottom w:val="single" w:sz="4" w:space="0" w:color="auto"/>
              <w:right w:val="single" w:sz="4" w:space="0" w:color="auto"/>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b/>
                <w:bCs/>
                <w:color w:val="000000"/>
                <w:sz w:val="18"/>
                <w:szCs w:val="18"/>
                <w:lang w:val="es-ES" w:eastAsia="es-ES"/>
              </w:rPr>
            </w:pPr>
            <w:r w:rsidRPr="005D646B">
              <w:rPr>
                <w:rFonts w:ascii="Arial" w:eastAsia="Times New Roman" w:hAnsi="Arial" w:cs="Arial"/>
                <w:b/>
                <w:bCs/>
                <w:color w:val="000000"/>
                <w:sz w:val="18"/>
                <w:szCs w:val="18"/>
                <w:lang w:val="es-ES" w:eastAsia="es-ES"/>
              </w:rPr>
              <w:t>TMAR</w:t>
            </w:r>
          </w:p>
        </w:tc>
        <w:tc>
          <w:tcPr>
            <w:tcW w:w="1102" w:type="dxa"/>
            <w:gridSpan w:val="3"/>
            <w:tcBorders>
              <w:top w:val="nil"/>
              <w:left w:val="nil"/>
              <w:bottom w:val="single" w:sz="4" w:space="0" w:color="auto"/>
              <w:right w:val="single" w:sz="4" w:space="0" w:color="auto"/>
            </w:tcBorders>
            <w:shd w:val="clear" w:color="auto" w:fill="auto"/>
            <w:noWrap/>
            <w:vAlign w:val="bottom"/>
            <w:hideMark/>
          </w:tcPr>
          <w:p w:rsidR="007468C9" w:rsidRPr="00D61B48" w:rsidRDefault="007468C9" w:rsidP="008C6FCC">
            <w:pPr>
              <w:spacing w:before="100" w:beforeAutospacing="1" w:after="100" w:afterAutospacing="1" w:line="240" w:lineRule="auto"/>
              <w:jc w:val="right"/>
              <w:rPr>
                <w:rFonts w:ascii="Arial" w:eastAsia="Times New Roman" w:hAnsi="Arial" w:cs="Arial"/>
                <w:color w:val="000000"/>
                <w:sz w:val="18"/>
                <w:szCs w:val="18"/>
                <w:lang w:val="es-ES" w:eastAsia="es-ES"/>
              </w:rPr>
            </w:pPr>
            <w:r w:rsidRPr="00D61B48">
              <w:rPr>
                <w:rFonts w:ascii="Arial" w:eastAsia="Times New Roman" w:hAnsi="Arial" w:cs="Arial"/>
                <w:color w:val="000000"/>
                <w:sz w:val="18"/>
                <w:szCs w:val="18"/>
                <w:lang w:val="es-ES" w:eastAsia="es-ES"/>
              </w:rPr>
              <w:t>16,78%</w:t>
            </w:r>
          </w:p>
        </w:tc>
        <w:tc>
          <w:tcPr>
            <w:tcW w:w="1168" w:type="dxa"/>
            <w:gridSpan w:val="3"/>
            <w:tcBorders>
              <w:top w:val="nil"/>
              <w:left w:val="nil"/>
              <w:bottom w:val="nil"/>
              <w:right w:val="nil"/>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p>
        </w:tc>
        <w:tc>
          <w:tcPr>
            <w:tcW w:w="1168" w:type="dxa"/>
            <w:gridSpan w:val="3"/>
            <w:tcBorders>
              <w:top w:val="nil"/>
              <w:left w:val="nil"/>
              <w:bottom w:val="nil"/>
              <w:right w:val="nil"/>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sz w:val="18"/>
                <w:szCs w:val="18"/>
                <w:lang w:val="es-ES" w:eastAsia="es-ES"/>
              </w:rPr>
            </w:pPr>
          </w:p>
        </w:tc>
        <w:tc>
          <w:tcPr>
            <w:tcW w:w="1168" w:type="dxa"/>
            <w:gridSpan w:val="3"/>
            <w:tcBorders>
              <w:top w:val="nil"/>
              <w:left w:val="nil"/>
              <w:bottom w:val="nil"/>
              <w:right w:val="nil"/>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lang w:val="es-ES" w:eastAsia="es-ES"/>
              </w:rPr>
            </w:pPr>
          </w:p>
        </w:tc>
        <w:tc>
          <w:tcPr>
            <w:tcW w:w="1168" w:type="dxa"/>
            <w:gridSpan w:val="3"/>
            <w:tcBorders>
              <w:top w:val="nil"/>
              <w:left w:val="nil"/>
              <w:bottom w:val="nil"/>
              <w:right w:val="nil"/>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lang w:val="es-ES" w:eastAsia="es-ES"/>
              </w:rPr>
            </w:pPr>
          </w:p>
        </w:tc>
        <w:tc>
          <w:tcPr>
            <w:tcW w:w="1220" w:type="dxa"/>
            <w:gridSpan w:val="3"/>
            <w:tcBorders>
              <w:top w:val="nil"/>
              <w:left w:val="nil"/>
              <w:bottom w:val="nil"/>
              <w:right w:val="nil"/>
            </w:tcBorders>
            <w:shd w:val="clear" w:color="auto" w:fill="auto"/>
            <w:noWrap/>
            <w:vAlign w:val="bottom"/>
            <w:hideMark/>
          </w:tcPr>
          <w:p w:rsidR="007468C9" w:rsidRPr="005D646B" w:rsidRDefault="007468C9" w:rsidP="008C6FCC">
            <w:pPr>
              <w:spacing w:after="0" w:line="240" w:lineRule="auto"/>
              <w:rPr>
                <w:rFonts w:ascii="Arial" w:eastAsia="Times New Roman" w:hAnsi="Arial" w:cs="Arial"/>
                <w:color w:val="000000"/>
                <w:lang w:val="es-ES" w:eastAsia="es-ES"/>
              </w:rPr>
            </w:pPr>
          </w:p>
        </w:tc>
      </w:tr>
      <w:tr w:rsidR="007468C9" w:rsidRPr="000E7F7E" w:rsidTr="008C6FCC">
        <w:trPr>
          <w:trHeight w:val="237"/>
          <w:jc w:val="center"/>
        </w:trPr>
        <w:tc>
          <w:tcPr>
            <w:tcW w:w="12126" w:type="dxa"/>
            <w:gridSpan w:val="21"/>
            <w:tcBorders>
              <w:top w:val="nil"/>
              <w:left w:val="nil"/>
              <w:bottom w:val="nil"/>
              <w:right w:val="nil"/>
            </w:tcBorders>
            <w:shd w:val="clear" w:color="auto" w:fill="auto"/>
            <w:noWrap/>
            <w:vAlign w:val="bottom"/>
            <w:hideMark/>
          </w:tcPr>
          <w:p w:rsidR="007468C9" w:rsidRDefault="007468C9" w:rsidP="008C6FCC">
            <w:pPr>
              <w:spacing w:after="0" w:line="240" w:lineRule="auto"/>
              <w:jc w:val="center"/>
              <w:rPr>
                <w:rFonts w:ascii="Arial" w:eastAsia="Times New Roman" w:hAnsi="Arial" w:cs="Arial"/>
                <w:b/>
                <w:bCs/>
                <w:color w:val="000000"/>
                <w:lang w:val="es-ES" w:eastAsia="es-ES"/>
              </w:rPr>
            </w:pPr>
          </w:p>
          <w:p w:rsidR="007468C9" w:rsidRPr="007024B8" w:rsidRDefault="007468C9" w:rsidP="00EE1D9B">
            <w:pPr>
              <w:spacing w:after="0" w:line="240" w:lineRule="auto"/>
              <w:rPr>
                <w:rFonts w:ascii="Arial" w:eastAsia="Times New Roman" w:hAnsi="Arial" w:cs="Arial"/>
                <w:b/>
                <w:bCs/>
                <w:color w:val="000000"/>
                <w:lang w:val="es-ES" w:eastAsia="es-ES"/>
              </w:rPr>
            </w:pPr>
            <w:r>
              <w:rPr>
                <w:rFonts w:ascii="Arial" w:eastAsia="Times New Roman" w:hAnsi="Arial" w:cs="Arial"/>
                <w:b/>
                <w:bCs/>
                <w:color w:val="000000"/>
                <w:lang w:val="es-ES" w:eastAsia="es-ES"/>
              </w:rPr>
              <w:lastRenderedPageBreak/>
              <w:t xml:space="preserve">ANEXO 20: </w:t>
            </w:r>
            <w:r w:rsidRPr="000E7F7E">
              <w:rPr>
                <w:rFonts w:ascii="Arial" w:eastAsia="Times New Roman" w:hAnsi="Arial" w:cs="Arial"/>
                <w:b/>
                <w:bCs/>
                <w:color w:val="000000"/>
                <w:lang w:val="es-ES" w:eastAsia="es-ES"/>
              </w:rPr>
              <w:t>FLUJO DE EFECTIVO (</w:t>
            </w:r>
            <w:r>
              <w:rPr>
                <w:rFonts w:ascii="Arial" w:eastAsia="Times New Roman" w:hAnsi="Arial" w:cs="Arial"/>
                <w:b/>
                <w:bCs/>
                <w:color w:val="000000"/>
                <w:lang w:val="es-ES" w:eastAsia="es-ES"/>
              </w:rPr>
              <w:t>DISMINUCIÓN</w:t>
            </w:r>
            <w:r w:rsidRPr="000E7F7E">
              <w:rPr>
                <w:rFonts w:ascii="Arial" w:eastAsia="Times New Roman" w:hAnsi="Arial" w:cs="Arial"/>
                <w:b/>
                <w:bCs/>
                <w:color w:val="000000"/>
                <w:lang w:val="es-ES" w:eastAsia="es-ES"/>
              </w:rPr>
              <w:t xml:space="preserve"> DE LOS COSTOS 10%)</w:t>
            </w:r>
          </w:p>
        </w:tc>
      </w:tr>
      <w:tr w:rsidR="007468C9" w:rsidRPr="000E7F7E" w:rsidTr="008C6FCC">
        <w:trPr>
          <w:trHeight w:val="187"/>
          <w:jc w:val="center"/>
        </w:trPr>
        <w:tc>
          <w:tcPr>
            <w:tcW w:w="5113" w:type="dxa"/>
            <w:gridSpan w:val="3"/>
            <w:tcBorders>
              <w:top w:val="nil"/>
              <w:left w:val="nil"/>
              <w:bottom w:val="nil"/>
              <w:right w:val="nil"/>
            </w:tcBorders>
            <w:shd w:val="clear" w:color="auto" w:fill="auto"/>
            <w:noWrap/>
            <w:vAlign w:val="bottom"/>
            <w:hideMark/>
          </w:tcPr>
          <w:p w:rsidR="007468C9" w:rsidRPr="00B85514" w:rsidRDefault="007468C9" w:rsidP="008C6FCC">
            <w:pPr>
              <w:spacing w:after="0" w:line="240" w:lineRule="auto"/>
              <w:rPr>
                <w:rFonts w:ascii="Arial" w:eastAsia="Times New Roman" w:hAnsi="Arial" w:cs="Arial"/>
                <w:color w:val="000000"/>
                <w:sz w:val="18"/>
                <w:szCs w:val="18"/>
                <w:lang w:eastAsia="es-ES"/>
              </w:rPr>
            </w:pPr>
          </w:p>
        </w:tc>
        <w:tc>
          <w:tcPr>
            <w:tcW w:w="1104"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170"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170"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170"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170"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229"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r>
      <w:tr w:rsidR="007468C9" w:rsidRPr="000E7F7E" w:rsidTr="008C6FCC">
        <w:trPr>
          <w:trHeight w:val="197"/>
          <w:jc w:val="center"/>
        </w:trPr>
        <w:tc>
          <w:tcPr>
            <w:tcW w:w="5113"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10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jc w:val="center"/>
              <w:rPr>
                <w:rFonts w:ascii="Arial" w:eastAsia="Times New Roman" w:hAnsi="Arial" w:cs="Arial"/>
                <w:b/>
                <w:bCs/>
                <w:sz w:val="18"/>
                <w:szCs w:val="18"/>
                <w:lang w:val="es-ES" w:eastAsia="es-ES"/>
              </w:rPr>
            </w:pPr>
            <w:r w:rsidRPr="000E7F7E">
              <w:rPr>
                <w:rFonts w:ascii="Arial" w:eastAsia="Times New Roman" w:hAnsi="Arial" w:cs="Arial"/>
                <w:b/>
                <w:bCs/>
                <w:sz w:val="18"/>
                <w:szCs w:val="18"/>
                <w:lang w:val="es-ES" w:eastAsia="es-ES"/>
              </w:rPr>
              <w:t>AÑO 0</w:t>
            </w:r>
          </w:p>
        </w:tc>
        <w:tc>
          <w:tcPr>
            <w:tcW w:w="1170" w:type="dxa"/>
            <w:gridSpan w:val="3"/>
            <w:tcBorders>
              <w:top w:val="single" w:sz="4" w:space="0" w:color="auto"/>
              <w:left w:val="nil"/>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jc w:val="center"/>
              <w:rPr>
                <w:rFonts w:ascii="Arial" w:eastAsia="Times New Roman" w:hAnsi="Arial" w:cs="Arial"/>
                <w:b/>
                <w:bCs/>
                <w:sz w:val="18"/>
                <w:szCs w:val="18"/>
                <w:lang w:val="es-ES" w:eastAsia="es-ES"/>
              </w:rPr>
            </w:pPr>
            <w:r w:rsidRPr="000E7F7E">
              <w:rPr>
                <w:rFonts w:ascii="Arial" w:eastAsia="Times New Roman" w:hAnsi="Arial" w:cs="Arial"/>
                <w:b/>
                <w:bCs/>
                <w:sz w:val="18"/>
                <w:szCs w:val="18"/>
                <w:lang w:val="es-ES" w:eastAsia="es-ES"/>
              </w:rPr>
              <w:t>AÑO 1</w:t>
            </w:r>
          </w:p>
        </w:tc>
        <w:tc>
          <w:tcPr>
            <w:tcW w:w="1170" w:type="dxa"/>
            <w:gridSpan w:val="3"/>
            <w:tcBorders>
              <w:top w:val="single" w:sz="4" w:space="0" w:color="auto"/>
              <w:left w:val="nil"/>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jc w:val="center"/>
              <w:rPr>
                <w:rFonts w:ascii="Arial" w:eastAsia="Times New Roman" w:hAnsi="Arial" w:cs="Arial"/>
                <w:b/>
                <w:bCs/>
                <w:sz w:val="18"/>
                <w:szCs w:val="18"/>
                <w:lang w:val="es-ES" w:eastAsia="es-ES"/>
              </w:rPr>
            </w:pPr>
            <w:r w:rsidRPr="000E7F7E">
              <w:rPr>
                <w:rFonts w:ascii="Arial" w:eastAsia="Times New Roman" w:hAnsi="Arial" w:cs="Arial"/>
                <w:b/>
                <w:bCs/>
                <w:sz w:val="18"/>
                <w:szCs w:val="18"/>
                <w:lang w:val="es-ES" w:eastAsia="es-ES"/>
              </w:rPr>
              <w:t>AÑO 2</w:t>
            </w:r>
          </w:p>
        </w:tc>
        <w:tc>
          <w:tcPr>
            <w:tcW w:w="1170" w:type="dxa"/>
            <w:gridSpan w:val="3"/>
            <w:tcBorders>
              <w:top w:val="single" w:sz="4" w:space="0" w:color="auto"/>
              <w:left w:val="nil"/>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jc w:val="center"/>
              <w:rPr>
                <w:rFonts w:ascii="Arial" w:eastAsia="Times New Roman" w:hAnsi="Arial" w:cs="Arial"/>
                <w:b/>
                <w:bCs/>
                <w:sz w:val="18"/>
                <w:szCs w:val="18"/>
                <w:lang w:val="es-ES" w:eastAsia="es-ES"/>
              </w:rPr>
            </w:pPr>
            <w:r w:rsidRPr="000E7F7E">
              <w:rPr>
                <w:rFonts w:ascii="Arial" w:eastAsia="Times New Roman" w:hAnsi="Arial" w:cs="Arial"/>
                <w:b/>
                <w:bCs/>
                <w:sz w:val="18"/>
                <w:szCs w:val="18"/>
                <w:lang w:val="es-ES" w:eastAsia="es-ES"/>
              </w:rPr>
              <w:t>AÑO 3</w:t>
            </w:r>
          </w:p>
        </w:tc>
        <w:tc>
          <w:tcPr>
            <w:tcW w:w="1170" w:type="dxa"/>
            <w:gridSpan w:val="3"/>
            <w:tcBorders>
              <w:top w:val="single" w:sz="4" w:space="0" w:color="auto"/>
              <w:left w:val="nil"/>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jc w:val="center"/>
              <w:rPr>
                <w:rFonts w:ascii="Arial" w:eastAsia="Times New Roman" w:hAnsi="Arial" w:cs="Arial"/>
                <w:b/>
                <w:bCs/>
                <w:sz w:val="18"/>
                <w:szCs w:val="18"/>
                <w:lang w:val="es-ES" w:eastAsia="es-ES"/>
              </w:rPr>
            </w:pPr>
            <w:r w:rsidRPr="000E7F7E">
              <w:rPr>
                <w:rFonts w:ascii="Arial" w:eastAsia="Times New Roman" w:hAnsi="Arial" w:cs="Arial"/>
                <w:b/>
                <w:bCs/>
                <w:sz w:val="18"/>
                <w:szCs w:val="18"/>
                <w:lang w:val="es-ES" w:eastAsia="es-ES"/>
              </w:rPr>
              <w:t>AÑO 4</w:t>
            </w:r>
          </w:p>
        </w:tc>
        <w:tc>
          <w:tcPr>
            <w:tcW w:w="1229" w:type="dxa"/>
            <w:gridSpan w:val="3"/>
            <w:tcBorders>
              <w:top w:val="single" w:sz="4" w:space="0" w:color="auto"/>
              <w:left w:val="nil"/>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jc w:val="center"/>
              <w:rPr>
                <w:rFonts w:ascii="Arial" w:eastAsia="Times New Roman" w:hAnsi="Arial" w:cs="Arial"/>
                <w:b/>
                <w:bCs/>
                <w:sz w:val="18"/>
                <w:szCs w:val="18"/>
                <w:lang w:val="es-ES" w:eastAsia="es-ES"/>
              </w:rPr>
            </w:pPr>
            <w:r w:rsidRPr="000E7F7E">
              <w:rPr>
                <w:rFonts w:ascii="Arial" w:eastAsia="Times New Roman" w:hAnsi="Arial" w:cs="Arial"/>
                <w:b/>
                <w:bCs/>
                <w:sz w:val="18"/>
                <w:szCs w:val="18"/>
                <w:lang w:val="es-ES" w:eastAsia="es-ES"/>
              </w:rPr>
              <w:t>AÑO 5</w:t>
            </w:r>
          </w:p>
        </w:tc>
      </w:tr>
      <w:tr w:rsidR="007468C9" w:rsidRPr="00EA18FE" w:rsidTr="008C6FCC">
        <w:trPr>
          <w:trHeight w:val="187"/>
          <w:jc w:val="center"/>
        </w:trPr>
        <w:tc>
          <w:tcPr>
            <w:tcW w:w="511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r w:rsidRPr="000E7F7E">
              <w:rPr>
                <w:rFonts w:ascii="Arial" w:eastAsia="Times New Roman" w:hAnsi="Arial" w:cs="Arial"/>
                <w:color w:val="000000"/>
                <w:sz w:val="18"/>
                <w:szCs w:val="18"/>
                <w:lang w:val="es-ES" w:eastAsia="es-ES"/>
              </w:rPr>
              <w:t>Ingresos</w:t>
            </w:r>
          </w:p>
        </w:tc>
        <w:tc>
          <w:tcPr>
            <w:tcW w:w="1104" w:type="dxa"/>
            <w:gridSpan w:val="3"/>
            <w:tcBorders>
              <w:top w:val="nil"/>
              <w:left w:val="nil"/>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r w:rsidRPr="000E7F7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25188,52</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27455,49</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29926,48</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32619,86</w:t>
            </w:r>
          </w:p>
        </w:tc>
        <w:tc>
          <w:tcPr>
            <w:tcW w:w="1229"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35555,65</w:t>
            </w:r>
          </w:p>
        </w:tc>
      </w:tr>
      <w:tr w:rsidR="007468C9" w:rsidRPr="00EA18FE" w:rsidTr="008C6FCC">
        <w:trPr>
          <w:trHeight w:val="197"/>
          <w:jc w:val="center"/>
        </w:trPr>
        <w:tc>
          <w:tcPr>
            <w:tcW w:w="5113" w:type="dxa"/>
            <w:gridSpan w:val="3"/>
            <w:tcBorders>
              <w:top w:val="nil"/>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r w:rsidRPr="000E7F7E">
              <w:rPr>
                <w:rFonts w:ascii="Arial" w:eastAsia="Times New Roman" w:hAnsi="Arial" w:cs="Arial"/>
                <w:color w:val="000000"/>
                <w:sz w:val="18"/>
                <w:szCs w:val="18"/>
                <w:lang w:val="es-ES" w:eastAsia="es-ES"/>
              </w:rPr>
              <w:t>(-) Costo de Venta</w:t>
            </w:r>
          </w:p>
        </w:tc>
        <w:tc>
          <w:tcPr>
            <w:tcW w:w="1104" w:type="dxa"/>
            <w:gridSpan w:val="3"/>
            <w:tcBorders>
              <w:top w:val="nil"/>
              <w:left w:val="nil"/>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r w:rsidRPr="000E7F7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 </w:t>
            </w:r>
          </w:p>
        </w:tc>
        <w:tc>
          <w:tcPr>
            <w:tcW w:w="1229"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 </w:t>
            </w:r>
          </w:p>
        </w:tc>
      </w:tr>
      <w:tr w:rsidR="007468C9" w:rsidRPr="00EA18FE" w:rsidTr="008C6FCC">
        <w:trPr>
          <w:trHeight w:val="197"/>
          <w:jc w:val="center"/>
        </w:trPr>
        <w:tc>
          <w:tcPr>
            <w:tcW w:w="5113" w:type="dxa"/>
            <w:gridSpan w:val="3"/>
            <w:tcBorders>
              <w:top w:val="nil"/>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r w:rsidRPr="000E7F7E">
              <w:rPr>
                <w:rFonts w:ascii="Arial" w:eastAsia="Times New Roman" w:hAnsi="Arial" w:cs="Arial"/>
                <w:color w:val="000000"/>
                <w:sz w:val="18"/>
                <w:szCs w:val="18"/>
                <w:lang w:val="es-ES" w:eastAsia="es-ES"/>
              </w:rPr>
              <w:t>Material Directo</w:t>
            </w:r>
          </w:p>
        </w:tc>
        <w:tc>
          <w:tcPr>
            <w:tcW w:w="1104" w:type="dxa"/>
            <w:gridSpan w:val="3"/>
            <w:tcBorders>
              <w:top w:val="nil"/>
              <w:left w:val="nil"/>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r w:rsidRPr="000E7F7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2434,65</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2653,76</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2892,60</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3152,94</w:t>
            </w:r>
          </w:p>
        </w:tc>
        <w:tc>
          <w:tcPr>
            <w:tcW w:w="1229"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3436,70</w:t>
            </w:r>
          </w:p>
        </w:tc>
      </w:tr>
      <w:tr w:rsidR="007468C9" w:rsidRPr="00EA18FE" w:rsidTr="008C6FCC">
        <w:trPr>
          <w:trHeight w:val="197"/>
          <w:jc w:val="center"/>
        </w:trPr>
        <w:tc>
          <w:tcPr>
            <w:tcW w:w="5113" w:type="dxa"/>
            <w:gridSpan w:val="3"/>
            <w:tcBorders>
              <w:top w:val="nil"/>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r w:rsidRPr="000E7F7E">
              <w:rPr>
                <w:rFonts w:ascii="Arial" w:eastAsia="Times New Roman" w:hAnsi="Arial" w:cs="Arial"/>
                <w:color w:val="000000"/>
                <w:sz w:val="18"/>
                <w:szCs w:val="18"/>
                <w:lang w:val="es-ES" w:eastAsia="es-ES"/>
              </w:rPr>
              <w:t>Mano de obra Directa</w:t>
            </w:r>
          </w:p>
        </w:tc>
        <w:tc>
          <w:tcPr>
            <w:tcW w:w="1104" w:type="dxa"/>
            <w:gridSpan w:val="3"/>
            <w:tcBorders>
              <w:top w:val="nil"/>
              <w:left w:val="nil"/>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r w:rsidRPr="000E7F7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0,00</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0,00</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0,00</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0,00</w:t>
            </w:r>
          </w:p>
        </w:tc>
        <w:tc>
          <w:tcPr>
            <w:tcW w:w="1229"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0,00</w:t>
            </w:r>
          </w:p>
        </w:tc>
      </w:tr>
      <w:tr w:rsidR="007468C9" w:rsidRPr="00EA18FE" w:rsidTr="008C6FCC">
        <w:trPr>
          <w:trHeight w:val="197"/>
          <w:jc w:val="center"/>
        </w:trPr>
        <w:tc>
          <w:tcPr>
            <w:tcW w:w="5113" w:type="dxa"/>
            <w:gridSpan w:val="3"/>
            <w:tcBorders>
              <w:top w:val="nil"/>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r w:rsidRPr="000E7F7E">
              <w:rPr>
                <w:rFonts w:ascii="Arial" w:eastAsia="Times New Roman" w:hAnsi="Arial" w:cs="Arial"/>
                <w:color w:val="000000"/>
                <w:sz w:val="18"/>
                <w:szCs w:val="18"/>
                <w:lang w:val="es-ES" w:eastAsia="es-ES"/>
              </w:rPr>
              <w:t>(-) Costos Indirectos de Fabricación</w:t>
            </w:r>
          </w:p>
        </w:tc>
        <w:tc>
          <w:tcPr>
            <w:tcW w:w="1104" w:type="dxa"/>
            <w:gridSpan w:val="3"/>
            <w:tcBorders>
              <w:top w:val="nil"/>
              <w:left w:val="nil"/>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r w:rsidRPr="000E7F7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 </w:t>
            </w:r>
          </w:p>
        </w:tc>
        <w:tc>
          <w:tcPr>
            <w:tcW w:w="1229"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 </w:t>
            </w:r>
          </w:p>
        </w:tc>
      </w:tr>
      <w:tr w:rsidR="007468C9" w:rsidRPr="00EA18FE" w:rsidTr="008C6FCC">
        <w:trPr>
          <w:trHeight w:val="197"/>
          <w:jc w:val="center"/>
        </w:trPr>
        <w:tc>
          <w:tcPr>
            <w:tcW w:w="5113" w:type="dxa"/>
            <w:gridSpan w:val="3"/>
            <w:tcBorders>
              <w:top w:val="nil"/>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r w:rsidRPr="000E7F7E">
              <w:rPr>
                <w:rFonts w:ascii="Arial" w:eastAsia="Times New Roman" w:hAnsi="Arial" w:cs="Arial"/>
                <w:color w:val="000000"/>
                <w:sz w:val="18"/>
                <w:szCs w:val="18"/>
                <w:lang w:val="es-ES" w:eastAsia="es-ES"/>
              </w:rPr>
              <w:t>Servicios Básicos</w:t>
            </w:r>
          </w:p>
        </w:tc>
        <w:tc>
          <w:tcPr>
            <w:tcW w:w="1104" w:type="dxa"/>
            <w:gridSpan w:val="3"/>
            <w:tcBorders>
              <w:top w:val="nil"/>
              <w:left w:val="nil"/>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r w:rsidRPr="000E7F7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372,00</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405,48</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441,97</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481,75</w:t>
            </w:r>
          </w:p>
        </w:tc>
        <w:tc>
          <w:tcPr>
            <w:tcW w:w="1229"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525,11</w:t>
            </w:r>
          </w:p>
        </w:tc>
      </w:tr>
      <w:tr w:rsidR="007468C9" w:rsidRPr="00EA18FE" w:rsidTr="008C6FCC">
        <w:trPr>
          <w:trHeight w:val="197"/>
          <w:jc w:val="center"/>
        </w:trPr>
        <w:tc>
          <w:tcPr>
            <w:tcW w:w="5113" w:type="dxa"/>
            <w:gridSpan w:val="3"/>
            <w:tcBorders>
              <w:top w:val="nil"/>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b/>
                <w:bCs/>
                <w:sz w:val="18"/>
                <w:szCs w:val="18"/>
                <w:lang w:val="es-ES" w:eastAsia="es-ES"/>
              </w:rPr>
            </w:pPr>
            <w:r w:rsidRPr="000E7F7E">
              <w:rPr>
                <w:rFonts w:ascii="Arial" w:eastAsia="Times New Roman" w:hAnsi="Arial" w:cs="Arial"/>
                <w:b/>
                <w:bCs/>
                <w:sz w:val="18"/>
                <w:szCs w:val="18"/>
                <w:lang w:val="es-ES" w:eastAsia="es-ES"/>
              </w:rPr>
              <w:t>(=) Utilidad Bruta</w:t>
            </w:r>
          </w:p>
        </w:tc>
        <w:tc>
          <w:tcPr>
            <w:tcW w:w="1104" w:type="dxa"/>
            <w:gridSpan w:val="3"/>
            <w:tcBorders>
              <w:top w:val="nil"/>
              <w:left w:val="nil"/>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r w:rsidRPr="000E7F7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b/>
                <w:bCs/>
                <w:color w:val="000000"/>
                <w:sz w:val="18"/>
                <w:szCs w:val="18"/>
                <w:lang w:val="es-ES" w:eastAsia="es-ES"/>
              </w:rPr>
            </w:pPr>
            <w:r w:rsidRPr="00EA18FE">
              <w:rPr>
                <w:rFonts w:ascii="Arial" w:eastAsia="Times New Roman" w:hAnsi="Arial" w:cs="Arial"/>
                <w:b/>
                <w:bCs/>
                <w:color w:val="000000"/>
                <w:sz w:val="18"/>
                <w:szCs w:val="18"/>
                <w:lang w:val="es-ES" w:eastAsia="es-ES"/>
              </w:rPr>
              <w:t>22381,87</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b/>
                <w:bCs/>
                <w:color w:val="000000"/>
                <w:sz w:val="18"/>
                <w:szCs w:val="18"/>
                <w:lang w:val="es-ES" w:eastAsia="es-ES"/>
              </w:rPr>
            </w:pPr>
            <w:r w:rsidRPr="00EA18FE">
              <w:rPr>
                <w:rFonts w:ascii="Arial" w:eastAsia="Times New Roman" w:hAnsi="Arial" w:cs="Arial"/>
                <w:b/>
                <w:bCs/>
                <w:color w:val="000000"/>
                <w:sz w:val="18"/>
                <w:szCs w:val="18"/>
                <w:lang w:val="es-ES" w:eastAsia="es-ES"/>
              </w:rPr>
              <w:t>24396,24</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b/>
                <w:bCs/>
                <w:color w:val="000000"/>
                <w:sz w:val="18"/>
                <w:szCs w:val="18"/>
                <w:lang w:val="es-ES" w:eastAsia="es-ES"/>
              </w:rPr>
            </w:pPr>
            <w:r w:rsidRPr="00EA18FE">
              <w:rPr>
                <w:rFonts w:ascii="Arial" w:eastAsia="Times New Roman" w:hAnsi="Arial" w:cs="Arial"/>
                <w:b/>
                <w:bCs/>
                <w:color w:val="000000"/>
                <w:sz w:val="18"/>
                <w:szCs w:val="18"/>
                <w:lang w:val="es-ES" w:eastAsia="es-ES"/>
              </w:rPr>
              <w:t>26591,90</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b/>
                <w:bCs/>
                <w:color w:val="000000"/>
                <w:sz w:val="18"/>
                <w:szCs w:val="18"/>
                <w:lang w:val="es-ES" w:eastAsia="es-ES"/>
              </w:rPr>
            </w:pPr>
            <w:r w:rsidRPr="00EA18FE">
              <w:rPr>
                <w:rFonts w:ascii="Arial" w:eastAsia="Times New Roman" w:hAnsi="Arial" w:cs="Arial"/>
                <w:b/>
                <w:bCs/>
                <w:color w:val="000000"/>
                <w:sz w:val="18"/>
                <w:szCs w:val="18"/>
                <w:lang w:val="es-ES" w:eastAsia="es-ES"/>
              </w:rPr>
              <w:t>28985,18</w:t>
            </w:r>
          </w:p>
        </w:tc>
        <w:tc>
          <w:tcPr>
            <w:tcW w:w="1229"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b/>
                <w:bCs/>
                <w:color w:val="000000"/>
                <w:sz w:val="18"/>
                <w:szCs w:val="18"/>
                <w:lang w:val="es-ES" w:eastAsia="es-ES"/>
              </w:rPr>
            </w:pPr>
            <w:r w:rsidRPr="00EA18FE">
              <w:rPr>
                <w:rFonts w:ascii="Arial" w:eastAsia="Times New Roman" w:hAnsi="Arial" w:cs="Arial"/>
                <w:b/>
                <w:bCs/>
                <w:color w:val="000000"/>
                <w:sz w:val="18"/>
                <w:szCs w:val="18"/>
                <w:lang w:val="es-ES" w:eastAsia="es-ES"/>
              </w:rPr>
              <w:t>31593,84</w:t>
            </w:r>
          </w:p>
        </w:tc>
      </w:tr>
      <w:tr w:rsidR="007468C9" w:rsidRPr="00EA18FE" w:rsidTr="008C6FCC">
        <w:trPr>
          <w:trHeight w:val="197"/>
          <w:jc w:val="center"/>
        </w:trPr>
        <w:tc>
          <w:tcPr>
            <w:tcW w:w="5113" w:type="dxa"/>
            <w:gridSpan w:val="3"/>
            <w:tcBorders>
              <w:top w:val="nil"/>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r w:rsidRPr="000E7F7E">
              <w:rPr>
                <w:rFonts w:ascii="Arial" w:eastAsia="Times New Roman" w:hAnsi="Arial" w:cs="Arial"/>
                <w:color w:val="000000"/>
                <w:sz w:val="18"/>
                <w:szCs w:val="18"/>
                <w:lang w:val="es-ES" w:eastAsia="es-ES"/>
              </w:rPr>
              <w:t>(-) Gastos Operacionales</w:t>
            </w:r>
          </w:p>
        </w:tc>
        <w:tc>
          <w:tcPr>
            <w:tcW w:w="1104" w:type="dxa"/>
            <w:gridSpan w:val="3"/>
            <w:tcBorders>
              <w:top w:val="nil"/>
              <w:left w:val="nil"/>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jc w:val="right"/>
              <w:rPr>
                <w:rFonts w:ascii="Arial" w:eastAsia="Times New Roman" w:hAnsi="Arial" w:cs="Arial"/>
                <w:color w:val="000000"/>
                <w:sz w:val="18"/>
                <w:szCs w:val="18"/>
                <w:lang w:val="es-ES" w:eastAsia="es-ES"/>
              </w:rPr>
            </w:pPr>
            <w:r w:rsidRPr="000E7F7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 </w:t>
            </w:r>
          </w:p>
        </w:tc>
        <w:tc>
          <w:tcPr>
            <w:tcW w:w="1229"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 </w:t>
            </w:r>
          </w:p>
        </w:tc>
      </w:tr>
      <w:tr w:rsidR="007468C9" w:rsidRPr="00EA18FE" w:rsidTr="008C6FCC">
        <w:trPr>
          <w:trHeight w:val="197"/>
          <w:jc w:val="center"/>
        </w:trPr>
        <w:tc>
          <w:tcPr>
            <w:tcW w:w="5113" w:type="dxa"/>
            <w:gridSpan w:val="3"/>
            <w:tcBorders>
              <w:top w:val="nil"/>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r w:rsidRPr="000E7F7E">
              <w:rPr>
                <w:rFonts w:ascii="Arial" w:eastAsia="Times New Roman" w:hAnsi="Arial" w:cs="Arial"/>
                <w:color w:val="000000"/>
                <w:sz w:val="18"/>
                <w:szCs w:val="18"/>
                <w:lang w:val="es-ES" w:eastAsia="es-ES"/>
              </w:rPr>
              <w:t xml:space="preserve">Gastos Varios </w:t>
            </w:r>
          </w:p>
        </w:tc>
        <w:tc>
          <w:tcPr>
            <w:tcW w:w="1104" w:type="dxa"/>
            <w:gridSpan w:val="3"/>
            <w:tcBorders>
              <w:top w:val="nil"/>
              <w:left w:val="nil"/>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r w:rsidRPr="000E7F7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512,14</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558,24</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608,48</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663,24</w:t>
            </w:r>
          </w:p>
        </w:tc>
        <w:tc>
          <w:tcPr>
            <w:tcW w:w="1229"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722,93</w:t>
            </w:r>
          </w:p>
        </w:tc>
      </w:tr>
      <w:tr w:rsidR="007468C9" w:rsidRPr="00EA18FE" w:rsidTr="008C6FCC">
        <w:trPr>
          <w:trHeight w:val="187"/>
          <w:jc w:val="center"/>
        </w:trPr>
        <w:tc>
          <w:tcPr>
            <w:tcW w:w="5113" w:type="dxa"/>
            <w:gridSpan w:val="3"/>
            <w:tcBorders>
              <w:top w:val="nil"/>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r w:rsidRPr="000E7F7E">
              <w:rPr>
                <w:rFonts w:ascii="Arial" w:eastAsia="Times New Roman" w:hAnsi="Arial" w:cs="Arial"/>
                <w:color w:val="000000"/>
                <w:sz w:val="18"/>
                <w:szCs w:val="18"/>
                <w:lang w:val="es-ES" w:eastAsia="es-ES"/>
              </w:rPr>
              <w:t>Gastos Administrativos</w:t>
            </w:r>
          </w:p>
        </w:tc>
        <w:tc>
          <w:tcPr>
            <w:tcW w:w="1104" w:type="dxa"/>
            <w:gridSpan w:val="3"/>
            <w:tcBorders>
              <w:top w:val="nil"/>
              <w:left w:val="nil"/>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r w:rsidRPr="000E7F7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0,00</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0,00</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0,00</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0,00</w:t>
            </w:r>
          </w:p>
        </w:tc>
        <w:tc>
          <w:tcPr>
            <w:tcW w:w="1229"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0,00</w:t>
            </w:r>
          </w:p>
        </w:tc>
      </w:tr>
      <w:tr w:rsidR="007468C9" w:rsidRPr="00EA18FE" w:rsidTr="008C6FCC">
        <w:trPr>
          <w:trHeight w:val="187"/>
          <w:jc w:val="center"/>
        </w:trPr>
        <w:tc>
          <w:tcPr>
            <w:tcW w:w="5113" w:type="dxa"/>
            <w:gridSpan w:val="3"/>
            <w:tcBorders>
              <w:top w:val="nil"/>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r w:rsidRPr="000E7F7E">
              <w:rPr>
                <w:rFonts w:ascii="Arial" w:eastAsia="Times New Roman" w:hAnsi="Arial" w:cs="Arial"/>
                <w:color w:val="000000"/>
                <w:sz w:val="18"/>
                <w:szCs w:val="18"/>
                <w:lang w:val="es-ES" w:eastAsia="es-ES"/>
              </w:rPr>
              <w:t>Gastos de Alimentación</w:t>
            </w:r>
          </w:p>
        </w:tc>
        <w:tc>
          <w:tcPr>
            <w:tcW w:w="1104" w:type="dxa"/>
            <w:gridSpan w:val="3"/>
            <w:tcBorders>
              <w:top w:val="nil"/>
              <w:left w:val="nil"/>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r w:rsidRPr="000E7F7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0,00</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0,00</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0,00</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0,00</w:t>
            </w:r>
          </w:p>
        </w:tc>
        <w:tc>
          <w:tcPr>
            <w:tcW w:w="1229"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0,00</w:t>
            </w:r>
          </w:p>
        </w:tc>
      </w:tr>
      <w:tr w:rsidR="007468C9" w:rsidRPr="00EA18FE" w:rsidTr="008C6FCC">
        <w:trPr>
          <w:trHeight w:val="187"/>
          <w:jc w:val="center"/>
        </w:trPr>
        <w:tc>
          <w:tcPr>
            <w:tcW w:w="5113" w:type="dxa"/>
            <w:gridSpan w:val="3"/>
            <w:tcBorders>
              <w:top w:val="nil"/>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r w:rsidRPr="000E7F7E">
              <w:rPr>
                <w:rFonts w:ascii="Arial" w:eastAsia="Times New Roman" w:hAnsi="Arial" w:cs="Arial"/>
                <w:color w:val="000000"/>
                <w:sz w:val="18"/>
                <w:szCs w:val="18"/>
                <w:lang w:val="es-ES" w:eastAsia="es-ES"/>
              </w:rPr>
              <w:t>Depreciación (de activos fijos)</w:t>
            </w:r>
          </w:p>
        </w:tc>
        <w:tc>
          <w:tcPr>
            <w:tcW w:w="1104" w:type="dxa"/>
            <w:gridSpan w:val="3"/>
            <w:tcBorders>
              <w:top w:val="nil"/>
              <w:left w:val="nil"/>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r w:rsidRPr="000E7F7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9.770,00</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9.770,00</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9.770,00</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9.770,00</w:t>
            </w:r>
          </w:p>
        </w:tc>
        <w:tc>
          <w:tcPr>
            <w:tcW w:w="1229"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9.770,00</w:t>
            </w:r>
          </w:p>
        </w:tc>
      </w:tr>
      <w:tr w:rsidR="007468C9" w:rsidRPr="00EA18FE" w:rsidTr="008C6FCC">
        <w:trPr>
          <w:trHeight w:val="197"/>
          <w:jc w:val="center"/>
        </w:trPr>
        <w:tc>
          <w:tcPr>
            <w:tcW w:w="5113" w:type="dxa"/>
            <w:gridSpan w:val="3"/>
            <w:tcBorders>
              <w:top w:val="nil"/>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b/>
                <w:bCs/>
                <w:sz w:val="18"/>
                <w:szCs w:val="18"/>
                <w:lang w:val="es-ES" w:eastAsia="es-ES"/>
              </w:rPr>
            </w:pPr>
            <w:r w:rsidRPr="000E7F7E">
              <w:rPr>
                <w:rFonts w:ascii="Arial" w:eastAsia="Times New Roman" w:hAnsi="Arial" w:cs="Arial"/>
                <w:b/>
                <w:bCs/>
                <w:sz w:val="18"/>
                <w:szCs w:val="18"/>
                <w:lang w:val="es-ES" w:eastAsia="es-ES"/>
              </w:rPr>
              <w:t>(=) Utilidad Operacional</w:t>
            </w:r>
          </w:p>
        </w:tc>
        <w:tc>
          <w:tcPr>
            <w:tcW w:w="1104" w:type="dxa"/>
            <w:gridSpan w:val="3"/>
            <w:tcBorders>
              <w:top w:val="nil"/>
              <w:left w:val="nil"/>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r w:rsidRPr="000E7F7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b/>
                <w:bCs/>
                <w:color w:val="000000"/>
                <w:sz w:val="18"/>
                <w:szCs w:val="18"/>
                <w:lang w:val="es-ES" w:eastAsia="es-ES"/>
              </w:rPr>
            </w:pPr>
            <w:r w:rsidRPr="00EA18FE">
              <w:rPr>
                <w:rFonts w:ascii="Arial" w:eastAsia="Times New Roman" w:hAnsi="Arial" w:cs="Arial"/>
                <w:b/>
                <w:bCs/>
                <w:color w:val="000000"/>
                <w:sz w:val="18"/>
                <w:szCs w:val="18"/>
                <w:lang w:val="es-ES" w:eastAsia="es-ES"/>
              </w:rPr>
              <w:t>12099,73</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b/>
                <w:bCs/>
                <w:color w:val="000000"/>
                <w:sz w:val="18"/>
                <w:szCs w:val="18"/>
                <w:lang w:val="es-ES" w:eastAsia="es-ES"/>
              </w:rPr>
            </w:pPr>
            <w:r w:rsidRPr="00EA18FE">
              <w:rPr>
                <w:rFonts w:ascii="Arial" w:eastAsia="Times New Roman" w:hAnsi="Arial" w:cs="Arial"/>
                <w:b/>
                <w:bCs/>
                <w:color w:val="000000"/>
                <w:sz w:val="18"/>
                <w:szCs w:val="18"/>
                <w:lang w:val="es-ES" w:eastAsia="es-ES"/>
              </w:rPr>
              <w:t>14068,01</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b/>
                <w:bCs/>
                <w:color w:val="000000"/>
                <w:sz w:val="18"/>
                <w:szCs w:val="18"/>
                <w:lang w:val="es-ES" w:eastAsia="es-ES"/>
              </w:rPr>
            </w:pPr>
            <w:r w:rsidRPr="00EA18FE">
              <w:rPr>
                <w:rFonts w:ascii="Arial" w:eastAsia="Times New Roman" w:hAnsi="Arial" w:cs="Arial"/>
                <w:b/>
                <w:bCs/>
                <w:color w:val="000000"/>
                <w:sz w:val="18"/>
                <w:szCs w:val="18"/>
                <w:lang w:val="es-ES" w:eastAsia="es-ES"/>
              </w:rPr>
              <w:t>16213,43</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b/>
                <w:bCs/>
                <w:color w:val="000000"/>
                <w:sz w:val="18"/>
                <w:szCs w:val="18"/>
                <w:lang w:val="es-ES" w:eastAsia="es-ES"/>
              </w:rPr>
            </w:pPr>
            <w:r w:rsidRPr="00EA18FE">
              <w:rPr>
                <w:rFonts w:ascii="Arial" w:eastAsia="Times New Roman" w:hAnsi="Arial" w:cs="Arial"/>
                <w:b/>
                <w:bCs/>
                <w:color w:val="000000"/>
                <w:sz w:val="18"/>
                <w:szCs w:val="18"/>
                <w:lang w:val="es-ES" w:eastAsia="es-ES"/>
              </w:rPr>
              <w:t>18551,93</w:t>
            </w:r>
          </w:p>
        </w:tc>
        <w:tc>
          <w:tcPr>
            <w:tcW w:w="1229"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b/>
                <w:bCs/>
                <w:color w:val="000000"/>
                <w:sz w:val="18"/>
                <w:szCs w:val="18"/>
                <w:lang w:val="es-ES" w:eastAsia="es-ES"/>
              </w:rPr>
            </w:pPr>
            <w:r w:rsidRPr="00EA18FE">
              <w:rPr>
                <w:rFonts w:ascii="Arial" w:eastAsia="Times New Roman" w:hAnsi="Arial" w:cs="Arial"/>
                <w:b/>
                <w:bCs/>
                <w:color w:val="000000"/>
                <w:sz w:val="18"/>
                <w:szCs w:val="18"/>
                <w:lang w:val="es-ES" w:eastAsia="es-ES"/>
              </w:rPr>
              <w:t>21100,91</w:t>
            </w:r>
          </w:p>
        </w:tc>
      </w:tr>
      <w:tr w:rsidR="007468C9" w:rsidRPr="00EA18FE" w:rsidTr="008C6FCC">
        <w:trPr>
          <w:trHeight w:val="197"/>
          <w:jc w:val="center"/>
        </w:trPr>
        <w:tc>
          <w:tcPr>
            <w:tcW w:w="5113" w:type="dxa"/>
            <w:gridSpan w:val="3"/>
            <w:tcBorders>
              <w:top w:val="nil"/>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b/>
                <w:bCs/>
                <w:sz w:val="18"/>
                <w:szCs w:val="18"/>
                <w:lang w:val="es-ES" w:eastAsia="es-ES"/>
              </w:rPr>
            </w:pPr>
            <w:r w:rsidRPr="000E7F7E">
              <w:rPr>
                <w:rFonts w:ascii="Arial" w:eastAsia="Times New Roman" w:hAnsi="Arial" w:cs="Arial"/>
                <w:b/>
                <w:bCs/>
                <w:sz w:val="18"/>
                <w:szCs w:val="18"/>
                <w:lang w:val="es-ES" w:eastAsia="es-ES"/>
              </w:rPr>
              <w:t>(-) Gastos No Operacionales</w:t>
            </w:r>
          </w:p>
        </w:tc>
        <w:tc>
          <w:tcPr>
            <w:tcW w:w="1104" w:type="dxa"/>
            <w:gridSpan w:val="3"/>
            <w:tcBorders>
              <w:top w:val="nil"/>
              <w:left w:val="nil"/>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r w:rsidRPr="000E7F7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 </w:t>
            </w:r>
          </w:p>
        </w:tc>
        <w:tc>
          <w:tcPr>
            <w:tcW w:w="1229"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 </w:t>
            </w:r>
          </w:p>
        </w:tc>
      </w:tr>
      <w:tr w:rsidR="007468C9" w:rsidRPr="00EA18FE" w:rsidTr="008C6FCC">
        <w:trPr>
          <w:trHeight w:val="187"/>
          <w:jc w:val="center"/>
        </w:trPr>
        <w:tc>
          <w:tcPr>
            <w:tcW w:w="5113" w:type="dxa"/>
            <w:gridSpan w:val="3"/>
            <w:tcBorders>
              <w:top w:val="nil"/>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r w:rsidRPr="000E7F7E">
              <w:rPr>
                <w:rFonts w:ascii="Arial" w:eastAsia="Times New Roman" w:hAnsi="Arial" w:cs="Arial"/>
                <w:color w:val="000000"/>
                <w:sz w:val="18"/>
                <w:szCs w:val="18"/>
                <w:lang w:val="es-ES" w:eastAsia="es-ES"/>
              </w:rPr>
              <w:t>Gastos Financieros (intereses sobre prestamos)</w:t>
            </w:r>
          </w:p>
        </w:tc>
        <w:tc>
          <w:tcPr>
            <w:tcW w:w="1104"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170" w:type="dxa"/>
            <w:gridSpan w:val="3"/>
            <w:tcBorders>
              <w:top w:val="nil"/>
              <w:left w:val="single" w:sz="4" w:space="0" w:color="auto"/>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4.140,00</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3.461,88</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2.715,94</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1.895,42</w:t>
            </w:r>
          </w:p>
        </w:tc>
        <w:tc>
          <w:tcPr>
            <w:tcW w:w="1229"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992,84</w:t>
            </w:r>
          </w:p>
        </w:tc>
      </w:tr>
      <w:tr w:rsidR="007468C9" w:rsidRPr="00EA18FE" w:rsidTr="008C6FCC">
        <w:trPr>
          <w:trHeight w:val="197"/>
          <w:jc w:val="center"/>
        </w:trPr>
        <w:tc>
          <w:tcPr>
            <w:tcW w:w="5113" w:type="dxa"/>
            <w:gridSpan w:val="3"/>
            <w:tcBorders>
              <w:top w:val="nil"/>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b/>
                <w:bCs/>
                <w:sz w:val="18"/>
                <w:szCs w:val="18"/>
                <w:lang w:val="es-ES" w:eastAsia="es-ES"/>
              </w:rPr>
            </w:pPr>
            <w:r w:rsidRPr="000E7F7E">
              <w:rPr>
                <w:rFonts w:ascii="Arial" w:eastAsia="Times New Roman" w:hAnsi="Arial" w:cs="Arial"/>
                <w:b/>
                <w:bCs/>
                <w:sz w:val="18"/>
                <w:szCs w:val="18"/>
                <w:lang w:val="es-ES" w:eastAsia="es-ES"/>
              </w:rPr>
              <w:t>(=)</w:t>
            </w:r>
            <w:r>
              <w:rPr>
                <w:rFonts w:ascii="Arial" w:eastAsia="Times New Roman" w:hAnsi="Arial" w:cs="Arial"/>
                <w:b/>
                <w:bCs/>
                <w:sz w:val="18"/>
                <w:szCs w:val="18"/>
                <w:lang w:val="es-ES" w:eastAsia="es-ES"/>
              </w:rPr>
              <w:t xml:space="preserve"> Utilidad antes de </w:t>
            </w:r>
            <w:proofErr w:type="spellStart"/>
            <w:r>
              <w:rPr>
                <w:rFonts w:ascii="Arial" w:eastAsia="Times New Roman" w:hAnsi="Arial" w:cs="Arial"/>
                <w:b/>
                <w:bCs/>
                <w:sz w:val="18"/>
                <w:szCs w:val="18"/>
                <w:lang w:val="es-ES" w:eastAsia="es-ES"/>
              </w:rPr>
              <w:t>Part</w:t>
            </w:r>
            <w:proofErr w:type="spellEnd"/>
            <w:r>
              <w:rPr>
                <w:rFonts w:ascii="Arial" w:eastAsia="Times New Roman" w:hAnsi="Arial" w:cs="Arial"/>
                <w:b/>
                <w:bCs/>
                <w:sz w:val="18"/>
                <w:szCs w:val="18"/>
                <w:lang w:val="es-ES" w:eastAsia="es-ES"/>
              </w:rPr>
              <w:t>. Trabajadores e</w:t>
            </w:r>
            <w:r w:rsidRPr="000E7F7E">
              <w:rPr>
                <w:rFonts w:ascii="Arial" w:eastAsia="Times New Roman" w:hAnsi="Arial" w:cs="Arial"/>
                <w:b/>
                <w:bCs/>
                <w:sz w:val="18"/>
                <w:szCs w:val="18"/>
                <w:lang w:val="es-ES" w:eastAsia="es-ES"/>
              </w:rPr>
              <w:t xml:space="preserve"> Impuestos</w:t>
            </w:r>
          </w:p>
        </w:tc>
        <w:tc>
          <w:tcPr>
            <w:tcW w:w="1104" w:type="dxa"/>
            <w:gridSpan w:val="3"/>
            <w:tcBorders>
              <w:top w:val="single" w:sz="4" w:space="0" w:color="auto"/>
              <w:left w:val="nil"/>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b/>
                <w:bCs/>
                <w:color w:val="000000"/>
                <w:sz w:val="18"/>
                <w:szCs w:val="18"/>
                <w:lang w:val="es-ES" w:eastAsia="es-ES"/>
              </w:rPr>
            </w:pPr>
            <w:r w:rsidRPr="000E7F7E">
              <w:rPr>
                <w:rFonts w:ascii="Arial" w:eastAsia="Times New Roman" w:hAnsi="Arial" w:cs="Arial"/>
                <w:b/>
                <w:bCs/>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b/>
                <w:bCs/>
                <w:color w:val="000000"/>
                <w:sz w:val="18"/>
                <w:szCs w:val="18"/>
                <w:lang w:val="es-ES" w:eastAsia="es-ES"/>
              </w:rPr>
            </w:pPr>
            <w:r w:rsidRPr="00EA18FE">
              <w:rPr>
                <w:rFonts w:ascii="Arial" w:eastAsia="Times New Roman" w:hAnsi="Arial" w:cs="Arial"/>
                <w:b/>
                <w:bCs/>
                <w:color w:val="000000"/>
                <w:sz w:val="18"/>
                <w:szCs w:val="18"/>
                <w:lang w:val="es-ES" w:eastAsia="es-ES"/>
              </w:rPr>
              <w:t>7.959,73</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b/>
                <w:bCs/>
                <w:color w:val="000000"/>
                <w:sz w:val="18"/>
                <w:szCs w:val="18"/>
                <w:lang w:val="es-ES" w:eastAsia="es-ES"/>
              </w:rPr>
            </w:pPr>
            <w:r w:rsidRPr="00EA18FE">
              <w:rPr>
                <w:rFonts w:ascii="Arial" w:eastAsia="Times New Roman" w:hAnsi="Arial" w:cs="Arial"/>
                <w:b/>
                <w:bCs/>
                <w:color w:val="000000"/>
                <w:sz w:val="18"/>
                <w:szCs w:val="18"/>
                <w:lang w:val="es-ES" w:eastAsia="es-ES"/>
              </w:rPr>
              <w:t>10.606,13</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b/>
                <w:bCs/>
                <w:color w:val="000000"/>
                <w:sz w:val="18"/>
                <w:szCs w:val="18"/>
                <w:lang w:val="es-ES" w:eastAsia="es-ES"/>
              </w:rPr>
            </w:pPr>
            <w:r w:rsidRPr="00EA18FE">
              <w:rPr>
                <w:rFonts w:ascii="Arial" w:eastAsia="Times New Roman" w:hAnsi="Arial" w:cs="Arial"/>
                <w:b/>
                <w:bCs/>
                <w:color w:val="000000"/>
                <w:sz w:val="18"/>
                <w:szCs w:val="18"/>
                <w:lang w:val="es-ES" w:eastAsia="es-ES"/>
              </w:rPr>
              <w:t>13.497,49</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b/>
                <w:bCs/>
                <w:color w:val="000000"/>
                <w:sz w:val="18"/>
                <w:szCs w:val="18"/>
                <w:lang w:val="es-ES" w:eastAsia="es-ES"/>
              </w:rPr>
            </w:pPr>
            <w:r w:rsidRPr="00EA18FE">
              <w:rPr>
                <w:rFonts w:ascii="Arial" w:eastAsia="Times New Roman" w:hAnsi="Arial" w:cs="Arial"/>
                <w:b/>
                <w:bCs/>
                <w:color w:val="000000"/>
                <w:sz w:val="18"/>
                <w:szCs w:val="18"/>
                <w:lang w:val="es-ES" w:eastAsia="es-ES"/>
              </w:rPr>
              <w:t>16.656,51</w:t>
            </w:r>
          </w:p>
        </w:tc>
        <w:tc>
          <w:tcPr>
            <w:tcW w:w="1229"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b/>
                <w:bCs/>
                <w:color w:val="000000"/>
                <w:sz w:val="18"/>
                <w:szCs w:val="18"/>
                <w:lang w:val="es-ES" w:eastAsia="es-ES"/>
              </w:rPr>
            </w:pPr>
            <w:r w:rsidRPr="00EA18FE">
              <w:rPr>
                <w:rFonts w:ascii="Arial" w:eastAsia="Times New Roman" w:hAnsi="Arial" w:cs="Arial"/>
                <w:b/>
                <w:bCs/>
                <w:color w:val="000000"/>
                <w:sz w:val="18"/>
                <w:szCs w:val="18"/>
                <w:lang w:val="es-ES" w:eastAsia="es-ES"/>
              </w:rPr>
              <w:t>20.108,07</w:t>
            </w:r>
          </w:p>
        </w:tc>
      </w:tr>
      <w:tr w:rsidR="007468C9" w:rsidRPr="00EA18FE" w:rsidTr="008C6FCC">
        <w:trPr>
          <w:trHeight w:val="187"/>
          <w:jc w:val="center"/>
        </w:trPr>
        <w:tc>
          <w:tcPr>
            <w:tcW w:w="5113" w:type="dxa"/>
            <w:gridSpan w:val="3"/>
            <w:tcBorders>
              <w:top w:val="nil"/>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r w:rsidRPr="000E7F7E">
              <w:rPr>
                <w:rFonts w:ascii="Arial" w:eastAsia="Times New Roman" w:hAnsi="Arial" w:cs="Arial"/>
                <w:color w:val="000000"/>
                <w:sz w:val="18"/>
                <w:szCs w:val="18"/>
                <w:lang w:val="es-ES" w:eastAsia="es-ES"/>
              </w:rPr>
              <w:t>(-) 15% Participación de Trabajadores</w:t>
            </w:r>
          </w:p>
        </w:tc>
        <w:tc>
          <w:tcPr>
            <w:tcW w:w="1104" w:type="dxa"/>
            <w:gridSpan w:val="3"/>
            <w:tcBorders>
              <w:top w:val="nil"/>
              <w:left w:val="nil"/>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r w:rsidRPr="000E7F7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1193,96</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1590,92</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2024,62</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2498,48</w:t>
            </w:r>
          </w:p>
        </w:tc>
        <w:tc>
          <w:tcPr>
            <w:tcW w:w="1229"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3016,21</w:t>
            </w:r>
          </w:p>
        </w:tc>
      </w:tr>
      <w:tr w:rsidR="007468C9" w:rsidRPr="00EA18FE" w:rsidTr="008C6FCC">
        <w:trPr>
          <w:trHeight w:val="197"/>
          <w:jc w:val="center"/>
        </w:trPr>
        <w:tc>
          <w:tcPr>
            <w:tcW w:w="5113" w:type="dxa"/>
            <w:gridSpan w:val="3"/>
            <w:tcBorders>
              <w:top w:val="nil"/>
              <w:left w:val="single" w:sz="4" w:space="0" w:color="auto"/>
              <w:bottom w:val="nil"/>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b/>
                <w:bCs/>
                <w:sz w:val="18"/>
                <w:szCs w:val="18"/>
                <w:lang w:val="es-ES" w:eastAsia="es-ES"/>
              </w:rPr>
            </w:pPr>
            <w:r w:rsidRPr="000E7F7E">
              <w:rPr>
                <w:rFonts w:ascii="Arial" w:eastAsia="Times New Roman" w:hAnsi="Arial" w:cs="Arial"/>
                <w:b/>
                <w:bCs/>
                <w:sz w:val="18"/>
                <w:szCs w:val="18"/>
                <w:lang w:val="es-ES" w:eastAsia="es-ES"/>
              </w:rPr>
              <w:t>(=) Utilidad antes de Impuestos</w:t>
            </w:r>
          </w:p>
        </w:tc>
        <w:tc>
          <w:tcPr>
            <w:tcW w:w="1104" w:type="dxa"/>
            <w:gridSpan w:val="3"/>
            <w:tcBorders>
              <w:top w:val="nil"/>
              <w:left w:val="nil"/>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r w:rsidRPr="000E7F7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b/>
                <w:bCs/>
                <w:color w:val="000000"/>
                <w:sz w:val="18"/>
                <w:szCs w:val="18"/>
                <w:lang w:val="es-ES" w:eastAsia="es-ES"/>
              </w:rPr>
            </w:pPr>
            <w:r w:rsidRPr="00EA18FE">
              <w:rPr>
                <w:rFonts w:ascii="Arial" w:eastAsia="Times New Roman" w:hAnsi="Arial" w:cs="Arial"/>
                <w:b/>
                <w:bCs/>
                <w:color w:val="000000"/>
                <w:sz w:val="18"/>
                <w:szCs w:val="18"/>
                <w:lang w:val="es-ES" w:eastAsia="es-ES"/>
              </w:rPr>
              <w:t>6.765,77</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b/>
                <w:bCs/>
                <w:color w:val="000000"/>
                <w:sz w:val="18"/>
                <w:szCs w:val="18"/>
                <w:lang w:val="es-ES" w:eastAsia="es-ES"/>
              </w:rPr>
            </w:pPr>
            <w:r w:rsidRPr="00EA18FE">
              <w:rPr>
                <w:rFonts w:ascii="Arial" w:eastAsia="Times New Roman" w:hAnsi="Arial" w:cs="Arial"/>
                <w:b/>
                <w:bCs/>
                <w:color w:val="000000"/>
                <w:sz w:val="18"/>
                <w:szCs w:val="18"/>
                <w:lang w:val="es-ES" w:eastAsia="es-ES"/>
              </w:rPr>
              <w:t>9.015,21</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b/>
                <w:bCs/>
                <w:color w:val="000000"/>
                <w:sz w:val="18"/>
                <w:szCs w:val="18"/>
                <w:lang w:val="es-ES" w:eastAsia="es-ES"/>
              </w:rPr>
            </w:pPr>
            <w:r w:rsidRPr="00EA18FE">
              <w:rPr>
                <w:rFonts w:ascii="Arial" w:eastAsia="Times New Roman" w:hAnsi="Arial" w:cs="Arial"/>
                <w:b/>
                <w:bCs/>
                <w:color w:val="000000"/>
                <w:sz w:val="18"/>
                <w:szCs w:val="18"/>
                <w:lang w:val="es-ES" w:eastAsia="es-ES"/>
              </w:rPr>
              <w:t>11.472,86</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b/>
                <w:bCs/>
                <w:color w:val="000000"/>
                <w:sz w:val="18"/>
                <w:szCs w:val="18"/>
                <w:lang w:val="es-ES" w:eastAsia="es-ES"/>
              </w:rPr>
            </w:pPr>
            <w:r w:rsidRPr="00EA18FE">
              <w:rPr>
                <w:rFonts w:ascii="Arial" w:eastAsia="Times New Roman" w:hAnsi="Arial" w:cs="Arial"/>
                <w:b/>
                <w:bCs/>
                <w:color w:val="000000"/>
                <w:sz w:val="18"/>
                <w:szCs w:val="18"/>
                <w:lang w:val="es-ES" w:eastAsia="es-ES"/>
              </w:rPr>
              <w:t>14.158,04</w:t>
            </w:r>
          </w:p>
        </w:tc>
        <w:tc>
          <w:tcPr>
            <w:tcW w:w="1229"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b/>
                <w:bCs/>
                <w:color w:val="000000"/>
                <w:sz w:val="18"/>
                <w:szCs w:val="18"/>
                <w:lang w:val="es-ES" w:eastAsia="es-ES"/>
              </w:rPr>
            </w:pPr>
            <w:r w:rsidRPr="00EA18FE">
              <w:rPr>
                <w:rFonts w:ascii="Arial" w:eastAsia="Times New Roman" w:hAnsi="Arial" w:cs="Arial"/>
                <w:b/>
                <w:bCs/>
                <w:color w:val="000000"/>
                <w:sz w:val="18"/>
                <w:szCs w:val="18"/>
                <w:lang w:val="es-ES" w:eastAsia="es-ES"/>
              </w:rPr>
              <w:t>17.091,86</w:t>
            </w:r>
          </w:p>
        </w:tc>
      </w:tr>
      <w:tr w:rsidR="007468C9" w:rsidRPr="00EA18FE" w:rsidTr="008C6FCC">
        <w:trPr>
          <w:trHeight w:val="197"/>
          <w:jc w:val="center"/>
        </w:trPr>
        <w:tc>
          <w:tcPr>
            <w:tcW w:w="511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r w:rsidRPr="000E7F7E">
              <w:rPr>
                <w:rFonts w:ascii="Arial" w:eastAsia="Times New Roman" w:hAnsi="Arial" w:cs="Arial"/>
                <w:color w:val="000000"/>
                <w:sz w:val="18"/>
                <w:szCs w:val="18"/>
                <w:lang w:val="es-ES" w:eastAsia="es-ES"/>
              </w:rPr>
              <w:t>(-) 23% Impuesto a la Renta</w:t>
            </w:r>
          </w:p>
        </w:tc>
        <w:tc>
          <w:tcPr>
            <w:tcW w:w="1104" w:type="dxa"/>
            <w:gridSpan w:val="3"/>
            <w:tcBorders>
              <w:top w:val="nil"/>
              <w:left w:val="nil"/>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r w:rsidRPr="000E7F7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1556,13</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2073,50</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2638,76</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3256,35</w:t>
            </w:r>
          </w:p>
        </w:tc>
        <w:tc>
          <w:tcPr>
            <w:tcW w:w="1229"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3931,13</w:t>
            </w:r>
          </w:p>
        </w:tc>
      </w:tr>
      <w:tr w:rsidR="007468C9" w:rsidRPr="00EA18FE" w:rsidTr="008C6FCC">
        <w:trPr>
          <w:trHeight w:val="197"/>
          <w:jc w:val="center"/>
        </w:trPr>
        <w:tc>
          <w:tcPr>
            <w:tcW w:w="5113" w:type="dxa"/>
            <w:gridSpan w:val="3"/>
            <w:tcBorders>
              <w:top w:val="nil"/>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b/>
                <w:bCs/>
                <w:sz w:val="18"/>
                <w:szCs w:val="18"/>
                <w:lang w:val="es-ES" w:eastAsia="es-ES"/>
              </w:rPr>
            </w:pPr>
            <w:r w:rsidRPr="000E7F7E">
              <w:rPr>
                <w:rFonts w:ascii="Arial" w:eastAsia="Times New Roman" w:hAnsi="Arial" w:cs="Arial"/>
                <w:b/>
                <w:bCs/>
                <w:sz w:val="18"/>
                <w:szCs w:val="18"/>
                <w:lang w:val="es-ES" w:eastAsia="es-ES"/>
              </w:rPr>
              <w:t>(=) UTILIDAD NETA</w:t>
            </w:r>
          </w:p>
        </w:tc>
        <w:tc>
          <w:tcPr>
            <w:tcW w:w="1104" w:type="dxa"/>
            <w:gridSpan w:val="3"/>
            <w:tcBorders>
              <w:top w:val="nil"/>
              <w:left w:val="nil"/>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r w:rsidRPr="000E7F7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b/>
                <w:bCs/>
                <w:color w:val="000000"/>
                <w:sz w:val="18"/>
                <w:szCs w:val="18"/>
                <w:lang w:val="es-ES" w:eastAsia="es-ES"/>
              </w:rPr>
            </w:pPr>
            <w:r w:rsidRPr="00EA18FE">
              <w:rPr>
                <w:rFonts w:ascii="Arial" w:eastAsia="Times New Roman" w:hAnsi="Arial" w:cs="Arial"/>
                <w:b/>
                <w:bCs/>
                <w:color w:val="000000"/>
                <w:sz w:val="18"/>
                <w:szCs w:val="18"/>
                <w:lang w:val="es-ES" w:eastAsia="es-ES"/>
              </w:rPr>
              <w:t>5.209,64</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b/>
                <w:bCs/>
                <w:color w:val="000000"/>
                <w:sz w:val="18"/>
                <w:szCs w:val="18"/>
                <w:lang w:val="es-ES" w:eastAsia="es-ES"/>
              </w:rPr>
            </w:pPr>
            <w:r w:rsidRPr="00EA18FE">
              <w:rPr>
                <w:rFonts w:ascii="Arial" w:eastAsia="Times New Roman" w:hAnsi="Arial" w:cs="Arial"/>
                <w:b/>
                <w:bCs/>
                <w:color w:val="000000"/>
                <w:sz w:val="18"/>
                <w:szCs w:val="18"/>
                <w:lang w:val="es-ES" w:eastAsia="es-ES"/>
              </w:rPr>
              <w:t>6.941,71</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b/>
                <w:bCs/>
                <w:color w:val="000000"/>
                <w:sz w:val="18"/>
                <w:szCs w:val="18"/>
                <w:lang w:val="es-ES" w:eastAsia="es-ES"/>
              </w:rPr>
            </w:pPr>
            <w:r w:rsidRPr="00EA18FE">
              <w:rPr>
                <w:rFonts w:ascii="Arial" w:eastAsia="Times New Roman" w:hAnsi="Arial" w:cs="Arial"/>
                <w:b/>
                <w:bCs/>
                <w:color w:val="000000"/>
                <w:sz w:val="18"/>
                <w:szCs w:val="18"/>
                <w:lang w:val="es-ES" w:eastAsia="es-ES"/>
              </w:rPr>
              <w:t>8.834,10</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b/>
                <w:bCs/>
                <w:color w:val="000000"/>
                <w:sz w:val="18"/>
                <w:szCs w:val="18"/>
                <w:lang w:val="es-ES" w:eastAsia="es-ES"/>
              </w:rPr>
            </w:pPr>
            <w:r w:rsidRPr="00EA18FE">
              <w:rPr>
                <w:rFonts w:ascii="Arial" w:eastAsia="Times New Roman" w:hAnsi="Arial" w:cs="Arial"/>
                <w:b/>
                <w:bCs/>
                <w:color w:val="000000"/>
                <w:sz w:val="18"/>
                <w:szCs w:val="18"/>
                <w:lang w:val="es-ES" w:eastAsia="es-ES"/>
              </w:rPr>
              <w:t>10.901,69</w:t>
            </w:r>
          </w:p>
        </w:tc>
        <w:tc>
          <w:tcPr>
            <w:tcW w:w="1229"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b/>
                <w:bCs/>
                <w:color w:val="000000"/>
                <w:sz w:val="18"/>
                <w:szCs w:val="18"/>
                <w:lang w:val="es-ES" w:eastAsia="es-ES"/>
              </w:rPr>
            </w:pPr>
            <w:r w:rsidRPr="00EA18FE">
              <w:rPr>
                <w:rFonts w:ascii="Arial" w:eastAsia="Times New Roman" w:hAnsi="Arial" w:cs="Arial"/>
                <w:b/>
                <w:bCs/>
                <w:color w:val="000000"/>
                <w:sz w:val="18"/>
                <w:szCs w:val="18"/>
                <w:lang w:val="es-ES" w:eastAsia="es-ES"/>
              </w:rPr>
              <w:t>13.160,73</w:t>
            </w:r>
          </w:p>
        </w:tc>
      </w:tr>
      <w:tr w:rsidR="007468C9" w:rsidRPr="00EA18FE" w:rsidTr="008C6FCC">
        <w:trPr>
          <w:trHeight w:val="187"/>
          <w:jc w:val="center"/>
        </w:trPr>
        <w:tc>
          <w:tcPr>
            <w:tcW w:w="5113" w:type="dxa"/>
            <w:gridSpan w:val="3"/>
            <w:tcBorders>
              <w:top w:val="nil"/>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r w:rsidRPr="000E7F7E">
              <w:rPr>
                <w:rFonts w:ascii="Arial" w:eastAsia="Times New Roman" w:hAnsi="Arial" w:cs="Arial"/>
                <w:color w:val="000000"/>
                <w:sz w:val="18"/>
                <w:szCs w:val="18"/>
                <w:lang w:val="es-ES" w:eastAsia="es-ES"/>
              </w:rPr>
              <w:t>(+) Amortización (de Intangibles)</w:t>
            </w:r>
          </w:p>
        </w:tc>
        <w:tc>
          <w:tcPr>
            <w:tcW w:w="1104" w:type="dxa"/>
            <w:gridSpan w:val="3"/>
            <w:tcBorders>
              <w:top w:val="nil"/>
              <w:left w:val="nil"/>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sz w:val="18"/>
                <w:szCs w:val="18"/>
                <w:lang w:val="es-ES" w:eastAsia="es-ES"/>
              </w:rPr>
            </w:pPr>
            <w:r w:rsidRPr="000E7F7E">
              <w:rPr>
                <w:rFonts w:ascii="Arial" w:eastAsia="Times New Roman" w:hAnsi="Arial" w:cs="Arial"/>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rPr>
                <w:rFonts w:ascii="Arial" w:eastAsia="Times New Roman" w:hAnsi="Arial" w:cs="Arial"/>
                <w:sz w:val="18"/>
                <w:szCs w:val="18"/>
                <w:lang w:val="es-ES" w:eastAsia="es-ES"/>
              </w:rPr>
            </w:pPr>
            <w:r w:rsidRPr="00EA18FE">
              <w:rPr>
                <w:rFonts w:ascii="Arial" w:eastAsia="Times New Roman" w:hAnsi="Arial" w:cs="Arial"/>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rPr>
                <w:rFonts w:ascii="Arial" w:eastAsia="Times New Roman" w:hAnsi="Arial" w:cs="Arial"/>
                <w:sz w:val="18"/>
                <w:szCs w:val="18"/>
                <w:lang w:val="es-ES" w:eastAsia="es-ES"/>
              </w:rPr>
            </w:pPr>
            <w:r w:rsidRPr="00EA18FE">
              <w:rPr>
                <w:rFonts w:ascii="Arial" w:eastAsia="Times New Roman" w:hAnsi="Arial" w:cs="Arial"/>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rPr>
                <w:rFonts w:ascii="Arial" w:eastAsia="Times New Roman" w:hAnsi="Arial" w:cs="Arial"/>
                <w:sz w:val="18"/>
                <w:szCs w:val="18"/>
                <w:lang w:val="es-ES" w:eastAsia="es-ES"/>
              </w:rPr>
            </w:pPr>
            <w:r w:rsidRPr="00EA18FE">
              <w:rPr>
                <w:rFonts w:ascii="Arial" w:eastAsia="Times New Roman" w:hAnsi="Arial" w:cs="Arial"/>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rPr>
                <w:rFonts w:ascii="Arial" w:eastAsia="Times New Roman" w:hAnsi="Arial" w:cs="Arial"/>
                <w:sz w:val="18"/>
                <w:szCs w:val="18"/>
                <w:lang w:val="es-ES" w:eastAsia="es-ES"/>
              </w:rPr>
            </w:pPr>
            <w:r w:rsidRPr="00EA18FE">
              <w:rPr>
                <w:rFonts w:ascii="Arial" w:eastAsia="Times New Roman" w:hAnsi="Arial" w:cs="Arial"/>
                <w:sz w:val="18"/>
                <w:szCs w:val="18"/>
                <w:lang w:val="es-ES" w:eastAsia="es-ES"/>
              </w:rPr>
              <w:t> </w:t>
            </w:r>
          </w:p>
        </w:tc>
        <w:tc>
          <w:tcPr>
            <w:tcW w:w="1229"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rPr>
                <w:rFonts w:ascii="Arial" w:eastAsia="Times New Roman" w:hAnsi="Arial" w:cs="Arial"/>
                <w:sz w:val="18"/>
                <w:szCs w:val="18"/>
                <w:lang w:val="es-ES" w:eastAsia="es-ES"/>
              </w:rPr>
            </w:pPr>
            <w:r w:rsidRPr="00EA18FE">
              <w:rPr>
                <w:rFonts w:ascii="Arial" w:eastAsia="Times New Roman" w:hAnsi="Arial" w:cs="Arial"/>
                <w:sz w:val="18"/>
                <w:szCs w:val="18"/>
                <w:lang w:val="es-ES" w:eastAsia="es-ES"/>
              </w:rPr>
              <w:t> </w:t>
            </w:r>
          </w:p>
        </w:tc>
      </w:tr>
      <w:tr w:rsidR="007468C9" w:rsidRPr="00EA18FE" w:rsidTr="008C6FCC">
        <w:trPr>
          <w:trHeight w:val="187"/>
          <w:jc w:val="center"/>
        </w:trPr>
        <w:tc>
          <w:tcPr>
            <w:tcW w:w="5113" w:type="dxa"/>
            <w:gridSpan w:val="3"/>
            <w:tcBorders>
              <w:top w:val="nil"/>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r w:rsidRPr="000E7F7E">
              <w:rPr>
                <w:rFonts w:ascii="Arial" w:eastAsia="Times New Roman" w:hAnsi="Arial" w:cs="Arial"/>
                <w:color w:val="000000"/>
                <w:sz w:val="18"/>
                <w:szCs w:val="18"/>
                <w:lang w:val="es-ES" w:eastAsia="es-ES"/>
              </w:rPr>
              <w:t>(+) Depreciación (de activos fijos)</w:t>
            </w:r>
          </w:p>
        </w:tc>
        <w:tc>
          <w:tcPr>
            <w:tcW w:w="1104" w:type="dxa"/>
            <w:gridSpan w:val="3"/>
            <w:tcBorders>
              <w:top w:val="nil"/>
              <w:left w:val="nil"/>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sz w:val="18"/>
                <w:szCs w:val="18"/>
                <w:lang w:val="es-ES" w:eastAsia="es-ES"/>
              </w:rPr>
            </w:pPr>
            <w:r w:rsidRPr="000E7F7E">
              <w:rPr>
                <w:rFonts w:ascii="Arial" w:eastAsia="Times New Roman" w:hAnsi="Arial" w:cs="Arial"/>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sz w:val="18"/>
                <w:szCs w:val="18"/>
                <w:lang w:val="es-ES" w:eastAsia="es-ES"/>
              </w:rPr>
            </w:pPr>
            <w:r w:rsidRPr="00EA18FE">
              <w:rPr>
                <w:rFonts w:ascii="Arial" w:eastAsia="Times New Roman" w:hAnsi="Arial" w:cs="Arial"/>
                <w:sz w:val="18"/>
                <w:szCs w:val="18"/>
                <w:lang w:val="es-ES" w:eastAsia="es-ES"/>
              </w:rPr>
              <w:t>9770,00</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sz w:val="18"/>
                <w:szCs w:val="18"/>
                <w:lang w:val="es-ES" w:eastAsia="es-ES"/>
              </w:rPr>
            </w:pPr>
            <w:r w:rsidRPr="00EA18FE">
              <w:rPr>
                <w:rFonts w:ascii="Arial" w:eastAsia="Times New Roman" w:hAnsi="Arial" w:cs="Arial"/>
                <w:sz w:val="18"/>
                <w:szCs w:val="18"/>
                <w:lang w:val="es-ES" w:eastAsia="es-ES"/>
              </w:rPr>
              <w:t>9770,00</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sz w:val="18"/>
                <w:szCs w:val="18"/>
                <w:lang w:val="es-ES" w:eastAsia="es-ES"/>
              </w:rPr>
            </w:pPr>
            <w:r w:rsidRPr="00EA18FE">
              <w:rPr>
                <w:rFonts w:ascii="Arial" w:eastAsia="Times New Roman" w:hAnsi="Arial" w:cs="Arial"/>
                <w:sz w:val="18"/>
                <w:szCs w:val="18"/>
                <w:lang w:val="es-ES" w:eastAsia="es-ES"/>
              </w:rPr>
              <w:t>9770,00</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sz w:val="18"/>
                <w:szCs w:val="18"/>
                <w:lang w:val="es-ES" w:eastAsia="es-ES"/>
              </w:rPr>
            </w:pPr>
            <w:r w:rsidRPr="00EA18FE">
              <w:rPr>
                <w:rFonts w:ascii="Arial" w:eastAsia="Times New Roman" w:hAnsi="Arial" w:cs="Arial"/>
                <w:sz w:val="18"/>
                <w:szCs w:val="18"/>
                <w:lang w:val="es-ES" w:eastAsia="es-ES"/>
              </w:rPr>
              <w:t>9770,00</w:t>
            </w:r>
          </w:p>
        </w:tc>
        <w:tc>
          <w:tcPr>
            <w:tcW w:w="1229"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sz w:val="18"/>
                <w:szCs w:val="18"/>
                <w:lang w:val="es-ES" w:eastAsia="es-ES"/>
              </w:rPr>
            </w:pPr>
            <w:r w:rsidRPr="00EA18FE">
              <w:rPr>
                <w:rFonts w:ascii="Arial" w:eastAsia="Times New Roman" w:hAnsi="Arial" w:cs="Arial"/>
                <w:sz w:val="18"/>
                <w:szCs w:val="18"/>
                <w:lang w:val="es-ES" w:eastAsia="es-ES"/>
              </w:rPr>
              <w:t>9770,00</w:t>
            </w:r>
          </w:p>
        </w:tc>
      </w:tr>
      <w:tr w:rsidR="007468C9" w:rsidRPr="00EA18FE" w:rsidTr="008C6FCC">
        <w:trPr>
          <w:trHeight w:val="187"/>
          <w:jc w:val="center"/>
        </w:trPr>
        <w:tc>
          <w:tcPr>
            <w:tcW w:w="5113" w:type="dxa"/>
            <w:gridSpan w:val="3"/>
            <w:tcBorders>
              <w:top w:val="nil"/>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r w:rsidRPr="000E7F7E">
              <w:rPr>
                <w:rFonts w:ascii="Arial" w:eastAsia="Times New Roman" w:hAnsi="Arial" w:cs="Arial"/>
                <w:color w:val="000000"/>
                <w:sz w:val="18"/>
                <w:szCs w:val="18"/>
                <w:lang w:val="es-ES" w:eastAsia="es-ES"/>
              </w:rPr>
              <w:t>(-) Inversión</w:t>
            </w:r>
          </w:p>
        </w:tc>
        <w:tc>
          <w:tcPr>
            <w:tcW w:w="1104" w:type="dxa"/>
            <w:gridSpan w:val="3"/>
            <w:tcBorders>
              <w:top w:val="nil"/>
              <w:left w:val="nil"/>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jc w:val="right"/>
              <w:rPr>
                <w:rFonts w:ascii="Arial" w:eastAsia="Times New Roman" w:hAnsi="Arial" w:cs="Arial"/>
                <w:color w:val="000000"/>
                <w:sz w:val="18"/>
                <w:szCs w:val="18"/>
                <w:lang w:val="es-ES" w:eastAsia="es-ES"/>
              </w:rPr>
            </w:pPr>
            <w:r w:rsidRPr="000E7F7E">
              <w:rPr>
                <w:rFonts w:ascii="Arial" w:eastAsia="Times New Roman" w:hAnsi="Arial" w:cs="Arial"/>
                <w:color w:val="000000"/>
                <w:sz w:val="18"/>
                <w:szCs w:val="18"/>
                <w:lang w:val="es-ES" w:eastAsia="es-ES"/>
              </w:rPr>
              <w:t>-69000,00</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 </w:t>
            </w:r>
          </w:p>
        </w:tc>
        <w:tc>
          <w:tcPr>
            <w:tcW w:w="1229"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 </w:t>
            </w:r>
          </w:p>
        </w:tc>
      </w:tr>
      <w:tr w:rsidR="007468C9" w:rsidRPr="00EA18FE" w:rsidTr="008C6FCC">
        <w:trPr>
          <w:trHeight w:val="187"/>
          <w:jc w:val="center"/>
        </w:trPr>
        <w:tc>
          <w:tcPr>
            <w:tcW w:w="5113" w:type="dxa"/>
            <w:gridSpan w:val="3"/>
            <w:tcBorders>
              <w:top w:val="nil"/>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r w:rsidRPr="000E7F7E">
              <w:rPr>
                <w:rFonts w:ascii="Arial" w:eastAsia="Times New Roman" w:hAnsi="Arial" w:cs="Arial"/>
                <w:color w:val="000000"/>
                <w:sz w:val="18"/>
                <w:szCs w:val="18"/>
                <w:lang w:val="es-ES" w:eastAsia="es-ES"/>
              </w:rPr>
              <w:t>(+) Préstamo</w:t>
            </w:r>
          </w:p>
        </w:tc>
        <w:tc>
          <w:tcPr>
            <w:tcW w:w="1104" w:type="dxa"/>
            <w:gridSpan w:val="3"/>
            <w:tcBorders>
              <w:top w:val="nil"/>
              <w:left w:val="nil"/>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jc w:val="right"/>
              <w:rPr>
                <w:rFonts w:ascii="Arial" w:eastAsia="Times New Roman" w:hAnsi="Arial" w:cs="Arial"/>
                <w:color w:val="000000"/>
                <w:sz w:val="18"/>
                <w:szCs w:val="18"/>
                <w:lang w:val="es-ES" w:eastAsia="es-ES"/>
              </w:rPr>
            </w:pPr>
            <w:r w:rsidRPr="000E7F7E">
              <w:rPr>
                <w:rFonts w:ascii="Arial" w:eastAsia="Times New Roman" w:hAnsi="Arial" w:cs="Arial"/>
                <w:color w:val="000000"/>
                <w:sz w:val="18"/>
                <w:szCs w:val="18"/>
                <w:lang w:val="es-ES" w:eastAsia="es-ES"/>
              </w:rPr>
              <w:t>41400,00</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 </w:t>
            </w:r>
          </w:p>
        </w:tc>
        <w:tc>
          <w:tcPr>
            <w:tcW w:w="1229"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 </w:t>
            </w:r>
          </w:p>
        </w:tc>
      </w:tr>
      <w:tr w:rsidR="007468C9" w:rsidRPr="00EA18FE" w:rsidTr="008C6FCC">
        <w:trPr>
          <w:trHeight w:val="187"/>
          <w:jc w:val="center"/>
        </w:trPr>
        <w:tc>
          <w:tcPr>
            <w:tcW w:w="5113" w:type="dxa"/>
            <w:gridSpan w:val="3"/>
            <w:tcBorders>
              <w:top w:val="nil"/>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r w:rsidRPr="000E7F7E">
              <w:rPr>
                <w:rFonts w:ascii="Arial" w:eastAsia="Times New Roman" w:hAnsi="Arial" w:cs="Arial"/>
                <w:color w:val="000000"/>
                <w:sz w:val="18"/>
                <w:szCs w:val="18"/>
                <w:lang w:val="es-ES" w:eastAsia="es-ES"/>
              </w:rPr>
              <w:t>(-) Amortización Capital del Préstamo</w:t>
            </w:r>
          </w:p>
        </w:tc>
        <w:tc>
          <w:tcPr>
            <w:tcW w:w="1104" w:type="dxa"/>
            <w:gridSpan w:val="3"/>
            <w:tcBorders>
              <w:top w:val="nil"/>
              <w:left w:val="nil"/>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r w:rsidRPr="000E7F7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-10.921,22</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-10.921,22</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-10.921,22</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-10.921,22</w:t>
            </w:r>
          </w:p>
        </w:tc>
        <w:tc>
          <w:tcPr>
            <w:tcW w:w="1229"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-10.921,22</w:t>
            </w:r>
          </w:p>
        </w:tc>
      </w:tr>
      <w:tr w:rsidR="007468C9" w:rsidRPr="00EA18FE" w:rsidTr="008C6FCC">
        <w:trPr>
          <w:trHeight w:val="187"/>
          <w:jc w:val="center"/>
        </w:trPr>
        <w:tc>
          <w:tcPr>
            <w:tcW w:w="5113" w:type="dxa"/>
            <w:gridSpan w:val="3"/>
            <w:tcBorders>
              <w:top w:val="nil"/>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r w:rsidRPr="000E7F7E">
              <w:rPr>
                <w:rFonts w:ascii="Arial" w:eastAsia="Times New Roman" w:hAnsi="Arial" w:cs="Arial"/>
                <w:color w:val="000000"/>
                <w:sz w:val="18"/>
                <w:szCs w:val="18"/>
                <w:lang w:val="es-ES" w:eastAsia="es-ES"/>
              </w:rPr>
              <w:t>(-) Capital de Trabajo</w:t>
            </w:r>
          </w:p>
        </w:tc>
        <w:tc>
          <w:tcPr>
            <w:tcW w:w="1104" w:type="dxa"/>
            <w:gridSpan w:val="3"/>
            <w:tcBorders>
              <w:top w:val="nil"/>
              <w:left w:val="nil"/>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jc w:val="right"/>
              <w:rPr>
                <w:rFonts w:ascii="Arial" w:eastAsia="Times New Roman" w:hAnsi="Arial" w:cs="Arial"/>
                <w:color w:val="000000"/>
                <w:sz w:val="18"/>
                <w:szCs w:val="18"/>
                <w:lang w:val="es-ES" w:eastAsia="es-ES"/>
              </w:rPr>
            </w:pPr>
            <w:r w:rsidRPr="000E7F7E">
              <w:rPr>
                <w:rFonts w:ascii="Arial" w:eastAsia="Times New Roman" w:hAnsi="Arial" w:cs="Arial"/>
                <w:color w:val="000000"/>
                <w:sz w:val="18"/>
                <w:szCs w:val="18"/>
                <w:lang w:val="es-ES" w:eastAsia="es-ES"/>
              </w:rPr>
              <w:t>0,00</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 </w:t>
            </w:r>
          </w:p>
        </w:tc>
        <w:tc>
          <w:tcPr>
            <w:tcW w:w="1229"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 </w:t>
            </w:r>
          </w:p>
        </w:tc>
      </w:tr>
      <w:tr w:rsidR="007468C9" w:rsidRPr="00EA18FE" w:rsidTr="008C6FCC">
        <w:trPr>
          <w:trHeight w:val="187"/>
          <w:jc w:val="center"/>
        </w:trPr>
        <w:tc>
          <w:tcPr>
            <w:tcW w:w="5113" w:type="dxa"/>
            <w:gridSpan w:val="3"/>
            <w:tcBorders>
              <w:top w:val="nil"/>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r w:rsidRPr="000E7F7E">
              <w:rPr>
                <w:rFonts w:ascii="Arial" w:eastAsia="Times New Roman" w:hAnsi="Arial" w:cs="Arial"/>
                <w:color w:val="000000"/>
                <w:sz w:val="18"/>
                <w:szCs w:val="18"/>
                <w:lang w:val="es-ES" w:eastAsia="es-ES"/>
              </w:rPr>
              <w:t>(+) Recuperación Capital de Trab</w:t>
            </w:r>
            <w:r>
              <w:rPr>
                <w:rFonts w:ascii="Arial" w:eastAsia="Times New Roman" w:hAnsi="Arial" w:cs="Arial"/>
                <w:color w:val="000000"/>
                <w:sz w:val="18"/>
                <w:szCs w:val="18"/>
                <w:lang w:val="es-ES" w:eastAsia="es-ES"/>
              </w:rPr>
              <w:t>ajadores</w:t>
            </w:r>
          </w:p>
        </w:tc>
        <w:tc>
          <w:tcPr>
            <w:tcW w:w="1104" w:type="dxa"/>
            <w:gridSpan w:val="3"/>
            <w:tcBorders>
              <w:top w:val="nil"/>
              <w:left w:val="nil"/>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r w:rsidRPr="000E7F7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 </w:t>
            </w:r>
          </w:p>
        </w:tc>
        <w:tc>
          <w:tcPr>
            <w:tcW w:w="1229"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0,00</w:t>
            </w:r>
          </w:p>
        </w:tc>
      </w:tr>
      <w:tr w:rsidR="007468C9" w:rsidRPr="00EA18FE" w:rsidTr="008C6FCC">
        <w:trPr>
          <w:trHeight w:val="187"/>
          <w:jc w:val="center"/>
        </w:trPr>
        <w:tc>
          <w:tcPr>
            <w:tcW w:w="5113" w:type="dxa"/>
            <w:gridSpan w:val="3"/>
            <w:tcBorders>
              <w:top w:val="nil"/>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r w:rsidRPr="000E7F7E">
              <w:rPr>
                <w:rFonts w:ascii="Arial" w:eastAsia="Times New Roman" w:hAnsi="Arial" w:cs="Arial"/>
                <w:color w:val="000000"/>
                <w:sz w:val="18"/>
                <w:szCs w:val="18"/>
                <w:lang w:val="es-ES" w:eastAsia="es-ES"/>
              </w:rPr>
              <w:t>(+) Valor de Desecho</w:t>
            </w:r>
          </w:p>
        </w:tc>
        <w:tc>
          <w:tcPr>
            <w:tcW w:w="1104" w:type="dxa"/>
            <w:gridSpan w:val="3"/>
            <w:tcBorders>
              <w:top w:val="nil"/>
              <w:left w:val="nil"/>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r w:rsidRPr="000E7F7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 </w:t>
            </w:r>
          </w:p>
        </w:tc>
        <w:tc>
          <w:tcPr>
            <w:tcW w:w="1229"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rPr>
                <w:rFonts w:ascii="Arial" w:eastAsia="Times New Roman" w:hAnsi="Arial" w:cs="Arial"/>
                <w:color w:val="000000"/>
                <w:sz w:val="18"/>
                <w:szCs w:val="18"/>
                <w:lang w:val="es-ES" w:eastAsia="es-ES"/>
              </w:rPr>
            </w:pPr>
            <w:r w:rsidRPr="00EA18FE">
              <w:rPr>
                <w:rFonts w:ascii="Arial" w:eastAsia="Times New Roman" w:hAnsi="Arial" w:cs="Arial"/>
                <w:color w:val="000000"/>
                <w:sz w:val="18"/>
                <w:szCs w:val="18"/>
                <w:lang w:val="es-ES" w:eastAsia="es-ES"/>
              </w:rPr>
              <w:t xml:space="preserve">   16.950,00 </w:t>
            </w:r>
          </w:p>
        </w:tc>
      </w:tr>
      <w:tr w:rsidR="007468C9" w:rsidRPr="00EA18FE" w:rsidTr="008C6FCC">
        <w:trPr>
          <w:trHeight w:val="197"/>
          <w:jc w:val="center"/>
        </w:trPr>
        <w:tc>
          <w:tcPr>
            <w:tcW w:w="5113" w:type="dxa"/>
            <w:gridSpan w:val="3"/>
            <w:tcBorders>
              <w:top w:val="nil"/>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b/>
                <w:bCs/>
                <w:color w:val="000000"/>
                <w:sz w:val="18"/>
                <w:szCs w:val="18"/>
                <w:lang w:val="es-ES" w:eastAsia="es-ES"/>
              </w:rPr>
            </w:pPr>
            <w:r w:rsidRPr="000E7F7E">
              <w:rPr>
                <w:rFonts w:ascii="Arial" w:eastAsia="Times New Roman" w:hAnsi="Arial" w:cs="Arial"/>
                <w:b/>
                <w:bCs/>
                <w:color w:val="000000"/>
                <w:sz w:val="18"/>
                <w:szCs w:val="18"/>
                <w:lang w:val="es-ES" w:eastAsia="es-ES"/>
              </w:rPr>
              <w:t>(=) Flujo Neto Efectivo</w:t>
            </w:r>
          </w:p>
        </w:tc>
        <w:tc>
          <w:tcPr>
            <w:tcW w:w="1104" w:type="dxa"/>
            <w:gridSpan w:val="3"/>
            <w:tcBorders>
              <w:top w:val="nil"/>
              <w:left w:val="nil"/>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jc w:val="right"/>
              <w:rPr>
                <w:rFonts w:ascii="Arial" w:eastAsia="Times New Roman" w:hAnsi="Arial" w:cs="Arial"/>
                <w:b/>
                <w:bCs/>
                <w:color w:val="000000"/>
                <w:sz w:val="18"/>
                <w:szCs w:val="18"/>
                <w:lang w:val="es-ES" w:eastAsia="es-ES"/>
              </w:rPr>
            </w:pPr>
            <w:r w:rsidRPr="000E7F7E">
              <w:rPr>
                <w:rFonts w:ascii="Arial" w:eastAsia="Times New Roman" w:hAnsi="Arial" w:cs="Arial"/>
                <w:b/>
                <w:bCs/>
                <w:color w:val="000000"/>
                <w:sz w:val="18"/>
                <w:szCs w:val="18"/>
                <w:lang w:val="es-ES" w:eastAsia="es-ES"/>
              </w:rPr>
              <w:t>-27600,00</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b/>
                <w:bCs/>
                <w:color w:val="000000"/>
                <w:sz w:val="18"/>
                <w:szCs w:val="18"/>
                <w:lang w:val="es-ES" w:eastAsia="es-ES"/>
              </w:rPr>
            </w:pPr>
            <w:r w:rsidRPr="00EA18FE">
              <w:rPr>
                <w:rFonts w:ascii="Arial" w:eastAsia="Times New Roman" w:hAnsi="Arial" w:cs="Arial"/>
                <w:b/>
                <w:bCs/>
                <w:color w:val="000000"/>
                <w:sz w:val="18"/>
                <w:szCs w:val="18"/>
                <w:lang w:val="es-ES" w:eastAsia="es-ES"/>
              </w:rPr>
              <w:t>4058,42</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b/>
                <w:bCs/>
                <w:color w:val="000000"/>
                <w:sz w:val="18"/>
                <w:szCs w:val="18"/>
                <w:lang w:val="es-ES" w:eastAsia="es-ES"/>
              </w:rPr>
            </w:pPr>
            <w:r w:rsidRPr="00EA18FE">
              <w:rPr>
                <w:rFonts w:ascii="Arial" w:eastAsia="Times New Roman" w:hAnsi="Arial" w:cs="Arial"/>
                <w:b/>
                <w:bCs/>
                <w:color w:val="000000"/>
                <w:sz w:val="18"/>
                <w:szCs w:val="18"/>
                <w:lang w:val="es-ES" w:eastAsia="es-ES"/>
              </w:rPr>
              <w:t>5790,49</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b/>
                <w:bCs/>
                <w:color w:val="000000"/>
                <w:sz w:val="18"/>
                <w:szCs w:val="18"/>
                <w:lang w:val="es-ES" w:eastAsia="es-ES"/>
              </w:rPr>
            </w:pPr>
            <w:r w:rsidRPr="00EA18FE">
              <w:rPr>
                <w:rFonts w:ascii="Arial" w:eastAsia="Times New Roman" w:hAnsi="Arial" w:cs="Arial"/>
                <w:b/>
                <w:bCs/>
                <w:color w:val="000000"/>
                <w:sz w:val="18"/>
                <w:szCs w:val="18"/>
                <w:lang w:val="es-ES" w:eastAsia="es-ES"/>
              </w:rPr>
              <w:t>7682,88</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b/>
                <w:bCs/>
                <w:color w:val="000000"/>
                <w:sz w:val="18"/>
                <w:szCs w:val="18"/>
                <w:lang w:val="es-ES" w:eastAsia="es-ES"/>
              </w:rPr>
            </w:pPr>
            <w:r w:rsidRPr="00EA18FE">
              <w:rPr>
                <w:rFonts w:ascii="Arial" w:eastAsia="Times New Roman" w:hAnsi="Arial" w:cs="Arial"/>
                <w:b/>
                <w:bCs/>
                <w:color w:val="000000"/>
                <w:sz w:val="18"/>
                <w:szCs w:val="18"/>
                <w:lang w:val="es-ES" w:eastAsia="es-ES"/>
              </w:rPr>
              <w:t>9750,47</w:t>
            </w:r>
          </w:p>
        </w:tc>
        <w:tc>
          <w:tcPr>
            <w:tcW w:w="1229" w:type="dxa"/>
            <w:gridSpan w:val="3"/>
            <w:tcBorders>
              <w:top w:val="nil"/>
              <w:left w:val="nil"/>
              <w:bottom w:val="single" w:sz="4" w:space="0" w:color="auto"/>
              <w:right w:val="single" w:sz="4" w:space="0" w:color="auto"/>
            </w:tcBorders>
            <w:shd w:val="clear" w:color="auto" w:fill="auto"/>
            <w:noWrap/>
            <w:vAlign w:val="bottom"/>
            <w:hideMark/>
          </w:tcPr>
          <w:p w:rsidR="007468C9" w:rsidRPr="00EA18FE" w:rsidRDefault="007468C9" w:rsidP="008C6FCC">
            <w:pPr>
              <w:spacing w:after="0" w:line="240" w:lineRule="auto"/>
              <w:jc w:val="right"/>
              <w:rPr>
                <w:rFonts w:ascii="Arial" w:eastAsia="Times New Roman" w:hAnsi="Arial" w:cs="Arial"/>
                <w:b/>
                <w:bCs/>
                <w:color w:val="000000"/>
                <w:sz w:val="18"/>
                <w:szCs w:val="18"/>
                <w:lang w:val="es-ES" w:eastAsia="es-ES"/>
              </w:rPr>
            </w:pPr>
            <w:r w:rsidRPr="00EA18FE">
              <w:rPr>
                <w:rFonts w:ascii="Arial" w:eastAsia="Times New Roman" w:hAnsi="Arial" w:cs="Arial"/>
                <w:b/>
                <w:bCs/>
                <w:color w:val="000000"/>
                <w:sz w:val="18"/>
                <w:szCs w:val="18"/>
                <w:lang w:val="es-ES" w:eastAsia="es-ES"/>
              </w:rPr>
              <w:t>28959,51</w:t>
            </w:r>
          </w:p>
        </w:tc>
      </w:tr>
      <w:tr w:rsidR="007468C9" w:rsidRPr="000E7F7E" w:rsidTr="008C6FCC">
        <w:trPr>
          <w:trHeight w:val="187"/>
          <w:jc w:val="center"/>
        </w:trPr>
        <w:tc>
          <w:tcPr>
            <w:tcW w:w="5113"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104"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170"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170"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170"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170"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229"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r>
      <w:tr w:rsidR="007468C9" w:rsidRPr="000E7F7E" w:rsidTr="008C6FCC">
        <w:trPr>
          <w:trHeight w:val="187"/>
          <w:jc w:val="center"/>
        </w:trPr>
        <w:tc>
          <w:tcPr>
            <w:tcW w:w="5113"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104"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170"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170"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170"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170"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229"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r>
      <w:tr w:rsidR="007468C9" w:rsidRPr="000E7F7E" w:rsidTr="008C6FCC">
        <w:trPr>
          <w:trHeight w:val="197"/>
          <w:jc w:val="center"/>
        </w:trPr>
        <w:tc>
          <w:tcPr>
            <w:tcW w:w="511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b/>
                <w:bCs/>
                <w:color w:val="000000"/>
                <w:sz w:val="18"/>
                <w:szCs w:val="18"/>
                <w:lang w:val="es-ES" w:eastAsia="es-ES"/>
              </w:rPr>
            </w:pPr>
            <w:r w:rsidRPr="000E7F7E">
              <w:rPr>
                <w:rFonts w:ascii="Arial" w:eastAsia="Times New Roman" w:hAnsi="Arial" w:cs="Arial"/>
                <w:b/>
                <w:bCs/>
                <w:color w:val="000000"/>
                <w:sz w:val="18"/>
                <w:szCs w:val="18"/>
                <w:lang w:val="es-ES" w:eastAsia="es-ES"/>
              </w:rPr>
              <w:t>VAN</w:t>
            </w:r>
          </w:p>
        </w:tc>
        <w:tc>
          <w:tcPr>
            <w:tcW w:w="1104" w:type="dxa"/>
            <w:gridSpan w:val="3"/>
            <w:tcBorders>
              <w:top w:val="single" w:sz="4" w:space="0" w:color="auto"/>
              <w:left w:val="nil"/>
              <w:bottom w:val="single" w:sz="4" w:space="0" w:color="auto"/>
              <w:right w:val="single" w:sz="4" w:space="0" w:color="auto"/>
            </w:tcBorders>
            <w:shd w:val="clear" w:color="auto" w:fill="auto"/>
            <w:noWrap/>
            <w:vAlign w:val="bottom"/>
            <w:hideMark/>
          </w:tcPr>
          <w:p w:rsidR="007468C9" w:rsidRPr="00082386" w:rsidRDefault="007468C9" w:rsidP="008C6FCC">
            <w:pPr>
              <w:spacing w:after="0" w:line="240" w:lineRule="auto"/>
              <w:jc w:val="right"/>
              <w:rPr>
                <w:rFonts w:ascii="Calibri" w:eastAsia="Times New Roman" w:hAnsi="Calibri" w:cs="Times New Roman"/>
                <w:color w:val="000000"/>
                <w:sz w:val="18"/>
                <w:szCs w:val="18"/>
                <w:lang w:val="es-ES" w:eastAsia="es-ES"/>
              </w:rPr>
            </w:pPr>
            <w:r w:rsidRPr="00082386">
              <w:rPr>
                <w:rFonts w:ascii="Calibri" w:eastAsia="Times New Roman" w:hAnsi="Calibri" w:cs="Times New Roman"/>
                <w:color w:val="000000"/>
                <w:sz w:val="18"/>
                <w:szCs w:val="18"/>
                <w:lang w:val="es-ES" w:eastAsia="es-ES"/>
              </w:rPr>
              <w:t>28641,78</w:t>
            </w:r>
          </w:p>
        </w:tc>
        <w:tc>
          <w:tcPr>
            <w:tcW w:w="1170"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170"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170"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170"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229"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r>
      <w:tr w:rsidR="007468C9" w:rsidRPr="000E7F7E" w:rsidTr="008C6FCC">
        <w:trPr>
          <w:trHeight w:val="197"/>
          <w:jc w:val="center"/>
        </w:trPr>
        <w:tc>
          <w:tcPr>
            <w:tcW w:w="5113" w:type="dxa"/>
            <w:gridSpan w:val="3"/>
            <w:tcBorders>
              <w:top w:val="nil"/>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b/>
                <w:bCs/>
                <w:color w:val="000000"/>
                <w:sz w:val="18"/>
                <w:szCs w:val="18"/>
                <w:lang w:val="es-ES" w:eastAsia="es-ES"/>
              </w:rPr>
            </w:pPr>
            <w:r w:rsidRPr="000E7F7E">
              <w:rPr>
                <w:rFonts w:ascii="Arial" w:eastAsia="Times New Roman" w:hAnsi="Arial" w:cs="Arial"/>
                <w:b/>
                <w:bCs/>
                <w:color w:val="000000"/>
                <w:sz w:val="18"/>
                <w:szCs w:val="18"/>
                <w:lang w:val="es-ES" w:eastAsia="es-ES"/>
              </w:rPr>
              <w:t>TIR</w:t>
            </w:r>
          </w:p>
        </w:tc>
        <w:tc>
          <w:tcPr>
            <w:tcW w:w="1104" w:type="dxa"/>
            <w:gridSpan w:val="3"/>
            <w:tcBorders>
              <w:top w:val="nil"/>
              <w:left w:val="nil"/>
              <w:bottom w:val="single" w:sz="4" w:space="0" w:color="auto"/>
              <w:right w:val="single" w:sz="4" w:space="0" w:color="auto"/>
            </w:tcBorders>
            <w:shd w:val="clear" w:color="auto" w:fill="auto"/>
            <w:noWrap/>
            <w:vAlign w:val="bottom"/>
            <w:hideMark/>
          </w:tcPr>
          <w:p w:rsidR="007468C9" w:rsidRPr="00082386" w:rsidRDefault="007468C9" w:rsidP="008C6FCC">
            <w:pPr>
              <w:spacing w:after="0" w:line="240" w:lineRule="auto"/>
              <w:jc w:val="right"/>
              <w:rPr>
                <w:rFonts w:ascii="Calibri" w:eastAsia="Times New Roman" w:hAnsi="Calibri" w:cs="Times New Roman"/>
                <w:color w:val="000000"/>
                <w:sz w:val="18"/>
                <w:szCs w:val="18"/>
                <w:lang w:val="es-ES" w:eastAsia="es-ES"/>
              </w:rPr>
            </w:pPr>
            <w:r w:rsidRPr="00082386">
              <w:rPr>
                <w:rFonts w:ascii="Calibri" w:eastAsia="Times New Roman" w:hAnsi="Calibri" w:cs="Times New Roman"/>
                <w:color w:val="000000"/>
                <w:sz w:val="18"/>
                <w:szCs w:val="18"/>
                <w:lang w:val="es-ES" w:eastAsia="es-ES"/>
              </w:rPr>
              <w:t>20,71%</w:t>
            </w:r>
          </w:p>
        </w:tc>
        <w:tc>
          <w:tcPr>
            <w:tcW w:w="1170"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170"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170"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170"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229"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r>
      <w:tr w:rsidR="007468C9" w:rsidRPr="000E7F7E" w:rsidTr="008C6FCC">
        <w:trPr>
          <w:trHeight w:val="197"/>
          <w:jc w:val="center"/>
        </w:trPr>
        <w:tc>
          <w:tcPr>
            <w:tcW w:w="5113" w:type="dxa"/>
            <w:gridSpan w:val="3"/>
            <w:tcBorders>
              <w:top w:val="nil"/>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b/>
                <w:bCs/>
                <w:color w:val="000000"/>
                <w:sz w:val="18"/>
                <w:szCs w:val="18"/>
                <w:lang w:val="es-ES" w:eastAsia="es-ES"/>
              </w:rPr>
            </w:pPr>
            <w:r w:rsidRPr="000E7F7E">
              <w:rPr>
                <w:rFonts w:ascii="Arial" w:eastAsia="Times New Roman" w:hAnsi="Arial" w:cs="Arial"/>
                <w:b/>
                <w:bCs/>
                <w:color w:val="000000"/>
                <w:sz w:val="18"/>
                <w:szCs w:val="18"/>
                <w:lang w:val="es-ES" w:eastAsia="es-ES"/>
              </w:rPr>
              <w:t>TMAR</w:t>
            </w:r>
          </w:p>
        </w:tc>
        <w:tc>
          <w:tcPr>
            <w:tcW w:w="1104" w:type="dxa"/>
            <w:gridSpan w:val="3"/>
            <w:tcBorders>
              <w:top w:val="nil"/>
              <w:left w:val="nil"/>
              <w:bottom w:val="single" w:sz="4" w:space="0" w:color="auto"/>
              <w:right w:val="single" w:sz="4" w:space="0" w:color="auto"/>
            </w:tcBorders>
            <w:shd w:val="clear" w:color="auto" w:fill="auto"/>
            <w:noWrap/>
            <w:vAlign w:val="bottom"/>
            <w:hideMark/>
          </w:tcPr>
          <w:p w:rsidR="007468C9" w:rsidRPr="00082386" w:rsidRDefault="007468C9" w:rsidP="008C6FCC">
            <w:pPr>
              <w:spacing w:after="0" w:line="240" w:lineRule="auto"/>
              <w:jc w:val="right"/>
              <w:rPr>
                <w:rFonts w:ascii="Calibri" w:eastAsia="Times New Roman" w:hAnsi="Calibri" w:cs="Times New Roman"/>
                <w:color w:val="000000"/>
                <w:sz w:val="18"/>
                <w:szCs w:val="18"/>
                <w:lang w:val="es-ES" w:eastAsia="es-ES"/>
              </w:rPr>
            </w:pPr>
            <w:r w:rsidRPr="00082386">
              <w:rPr>
                <w:rFonts w:ascii="Calibri" w:eastAsia="Times New Roman" w:hAnsi="Calibri" w:cs="Times New Roman"/>
                <w:color w:val="000000"/>
                <w:sz w:val="18"/>
                <w:szCs w:val="18"/>
                <w:lang w:val="es-ES" w:eastAsia="es-ES"/>
              </w:rPr>
              <w:t>16,78%</w:t>
            </w:r>
          </w:p>
        </w:tc>
        <w:tc>
          <w:tcPr>
            <w:tcW w:w="1170"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170"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170"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170"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229"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r>
      <w:tr w:rsidR="007468C9" w:rsidRPr="002A5B33" w:rsidTr="008C6FCC">
        <w:trPr>
          <w:trHeight w:val="237"/>
          <w:jc w:val="center"/>
        </w:trPr>
        <w:tc>
          <w:tcPr>
            <w:tcW w:w="12126" w:type="dxa"/>
            <w:gridSpan w:val="21"/>
            <w:tcBorders>
              <w:top w:val="nil"/>
              <w:left w:val="nil"/>
              <w:bottom w:val="nil"/>
              <w:right w:val="nil"/>
            </w:tcBorders>
            <w:shd w:val="clear" w:color="auto" w:fill="auto"/>
            <w:noWrap/>
            <w:vAlign w:val="bottom"/>
            <w:hideMark/>
          </w:tcPr>
          <w:p w:rsidR="007468C9" w:rsidRPr="002A5B33" w:rsidRDefault="007468C9" w:rsidP="00EE1D9B">
            <w:pPr>
              <w:spacing w:after="0" w:line="240" w:lineRule="auto"/>
              <w:rPr>
                <w:rFonts w:ascii="Arial" w:eastAsia="Times New Roman" w:hAnsi="Arial" w:cs="Arial"/>
                <w:b/>
                <w:bCs/>
                <w:color w:val="000000"/>
                <w:lang w:val="es-ES" w:eastAsia="es-ES"/>
              </w:rPr>
            </w:pPr>
            <w:r>
              <w:rPr>
                <w:rFonts w:ascii="Arial" w:eastAsia="Times New Roman" w:hAnsi="Arial" w:cs="Arial"/>
                <w:b/>
                <w:bCs/>
                <w:color w:val="000000"/>
                <w:lang w:val="es-ES" w:eastAsia="es-ES"/>
              </w:rPr>
              <w:lastRenderedPageBreak/>
              <w:t>ANEXO 21</w:t>
            </w:r>
            <w:r w:rsidR="00D228B0">
              <w:rPr>
                <w:rFonts w:ascii="Arial" w:eastAsia="Times New Roman" w:hAnsi="Arial" w:cs="Arial"/>
                <w:b/>
                <w:bCs/>
                <w:color w:val="000000"/>
                <w:lang w:val="es-ES" w:eastAsia="es-ES"/>
              </w:rPr>
              <w:t>:</w:t>
            </w:r>
            <w:r w:rsidR="00D228B0" w:rsidRPr="000E7F7E">
              <w:rPr>
                <w:rFonts w:ascii="Arial" w:eastAsia="Times New Roman" w:hAnsi="Arial" w:cs="Arial"/>
                <w:b/>
                <w:bCs/>
                <w:color w:val="000000"/>
                <w:lang w:val="es-ES" w:eastAsia="es-ES"/>
              </w:rPr>
              <w:t xml:space="preserve"> FLUJO</w:t>
            </w:r>
            <w:r w:rsidRPr="000E7F7E">
              <w:rPr>
                <w:rFonts w:ascii="Arial" w:eastAsia="Times New Roman" w:hAnsi="Arial" w:cs="Arial"/>
                <w:b/>
                <w:bCs/>
                <w:color w:val="000000"/>
                <w:lang w:val="es-ES" w:eastAsia="es-ES"/>
              </w:rPr>
              <w:t xml:space="preserve"> DE EFECTIVO (</w:t>
            </w:r>
            <w:r>
              <w:rPr>
                <w:rFonts w:ascii="Arial" w:eastAsia="Times New Roman" w:hAnsi="Arial" w:cs="Arial"/>
                <w:b/>
                <w:bCs/>
                <w:color w:val="000000"/>
                <w:lang w:val="es-ES" w:eastAsia="es-ES"/>
              </w:rPr>
              <w:t xml:space="preserve">AUMENTO DE LOS INGRESOS </w:t>
            </w:r>
            <w:r w:rsidRPr="000E7F7E">
              <w:rPr>
                <w:rFonts w:ascii="Arial" w:eastAsia="Times New Roman" w:hAnsi="Arial" w:cs="Arial"/>
                <w:b/>
                <w:bCs/>
                <w:color w:val="000000"/>
                <w:lang w:val="es-ES" w:eastAsia="es-ES"/>
              </w:rPr>
              <w:t>10%)</w:t>
            </w:r>
          </w:p>
        </w:tc>
      </w:tr>
      <w:tr w:rsidR="007468C9" w:rsidRPr="000E7F7E" w:rsidTr="008C6FCC">
        <w:trPr>
          <w:gridAfter w:val="2"/>
          <w:wAfter w:w="124" w:type="dxa"/>
          <w:trHeight w:val="197"/>
          <w:jc w:val="center"/>
        </w:trPr>
        <w:tc>
          <w:tcPr>
            <w:tcW w:w="5062" w:type="dxa"/>
            <w:tcBorders>
              <w:top w:val="nil"/>
              <w:left w:val="nil"/>
              <w:bottom w:val="nil"/>
              <w:right w:val="nil"/>
            </w:tcBorders>
            <w:shd w:val="clear" w:color="auto" w:fill="auto"/>
            <w:noWrap/>
            <w:vAlign w:val="bottom"/>
            <w:hideMark/>
          </w:tcPr>
          <w:p w:rsidR="007468C9" w:rsidRPr="00B85514" w:rsidRDefault="007468C9" w:rsidP="008C6FCC">
            <w:pPr>
              <w:spacing w:after="0" w:line="240" w:lineRule="auto"/>
              <w:rPr>
                <w:rFonts w:ascii="Arial" w:eastAsia="Times New Roman" w:hAnsi="Arial" w:cs="Arial"/>
                <w:color w:val="000000"/>
                <w:sz w:val="18"/>
                <w:szCs w:val="18"/>
                <w:lang w:eastAsia="es-ES"/>
              </w:rPr>
            </w:pPr>
          </w:p>
        </w:tc>
        <w:tc>
          <w:tcPr>
            <w:tcW w:w="1093"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158"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158"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158"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158"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215"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r>
      <w:tr w:rsidR="007468C9" w:rsidRPr="000E7F7E" w:rsidTr="008C6FCC">
        <w:trPr>
          <w:gridAfter w:val="2"/>
          <w:wAfter w:w="124" w:type="dxa"/>
          <w:trHeight w:val="207"/>
          <w:jc w:val="center"/>
        </w:trPr>
        <w:tc>
          <w:tcPr>
            <w:tcW w:w="5062" w:type="dxa"/>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09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jc w:val="center"/>
              <w:rPr>
                <w:rFonts w:ascii="Arial" w:eastAsia="Times New Roman" w:hAnsi="Arial" w:cs="Arial"/>
                <w:b/>
                <w:bCs/>
                <w:sz w:val="18"/>
                <w:szCs w:val="18"/>
                <w:lang w:val="es-ES" w:eastAsia="es-ES"/>
              </w:rPr>
            </w:pPr>
            <w:r w:rsidRPr="000E7F7E">
              <w:rPr>
                <w:rFonts w:ascii="Arial" w:eastAsia="Times New Roman" w:hAnsi="Arial" w:cs="Arial"/>
                <w:b/>
                <w:bCs/>
                <w:sz w:val="18"/>
                <w:szCs w:val="18"/>
                <w:lang w:val="es-ES" w:eastAsia="es-ES"/>
              </w:rPr>
              <w:t>AÑO 0</w:t>
            </w:r>
          </w:p>
        </w:tc>
        <w:tc>
          <w:tcPr>
            <w:tcW w:w="1158" w:type="dxa"/>
            <w:gridSpan w:val="3"/>
            <w:tcBorders>
              <w:top w:val="single" w:sz="4" w:space="0" w:color="auto"/>
              <w:left w:val="nil"/>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jc w:val="center"/>
              <w:rPr>
                <w:rFonts w:ascii="Arial" w:eastAsia="Times New Roman" w:hAnsi="Arial" w:cs="Arial"/>
                <w:b/>
                <w:bCs/>
                <w:sz w:val="18"/>
                <w:szCs w:val="18"/>
                <w:lang w:val="es-ES" w:eastAsia="es-ES"/>
              </w:rPr>
            </w:pPr>
            <w:r w:rsidRPr="000E7F7E">
              <w:rPr>
                <w:rFonts w:ascii="Arial" w:eastAsia="Times New Roman" w:hAnsi="Arial" w:cs="Arial"/>
                <w:b/>
                <w:bCs/>
                <w:sz w:val="18"/>
                <w:szCs w:val="18"/>
                <w:lang w:val="es-ES" w:eastAsia="es-ES"/>
              </w:rPr>
              <w:t>AÑO 1</w:t>
            </w:r>
          </w:p>
        </w:tc>
        <w:tc>
          <w:tcPr>
            <w:tcW w:w="1158" w:type="dxa"/>
            <w:gridSpan w:val="3"/>
            <w:tcBorders>
              <w:top w:val="single" w:sz="4" w:space="0" w:color="auto"/>
              <w:left w:val="nil"/>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jc w:val="center"/>
              <w:rPr>
                <w:rFonts w:ascii="Arial" w:eastAsia="Times New Roman" w:hAnsi="Arial" w:cs="Arial"/>
                <w:b/>
                <w:bCs/>
                <w:sz w:val="18"/>
                <w:szCs w:val="18"/>
                <w:lang w:val="es-ES" w:eastAsia="es-ES"/>
              </w:rPr>
            </w:pPr>
            <w:r w:rsidRPr="000E7F7E">
              <w:rPr>
                <w:rFonts w:ascii="Arial" w:eastAsia="Times New Roman" w:hAnsi="Arial" w:cs="Arial"/>
                <w:b/>
                <w:bCs/>
                <w:sz w:val="18"/>
                <w:szCs w:val="18"/>
                <w:lang w:val="es-ES" w:eastAsia="es-ES"/>
              </w:rPr>
              <w:t>AÑO 2</w:t>
            </w:r>
          </w:p>
        </w:tc>
        <w:tc>
          <w:tcPr>
            <w:tcW w:w="1158" w:type="dxa"/>
            <w:gridSpan w:val="3"/>
            <w:tcBorders>
              <w:top w:val="single" w:sz="4" w:space="0" w:color="auto"/>
              <w:left w:val="nil"/>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jc w:val="center"/>
              <w:rPr>
                <w:rFonts w:ascii="Arial" w:eastAsia="Times New Roman" w:hAnsi="Arial" w:cs="Arial"/>
                <w:b/>
                <w:bCs/>
                <w:sz w:val="18"/>
                <w:szCs w:val="18"/>
                <w:lang w:val="es-ES" w:eastAsia="es-ES"/>
              </w:rPr>
            </w:pPr>
            <w:r w:rsidRPr="000E7F7E">
              <w:rPr>
                <w:rFonts w:ascii="Arial" w:eastAsia="Times New Roman" w:hAnsi="Arial" w:cs="Arial"/>
                <w:b/>
                <w:bCs/>
                <w:sz w:val="18"/>
                <w:szCs w:val="18"/>
                <w:lang w:val="es-ES" w:eastAsia="es-ES"/>
              </w:rPr>
              <w:t>AÑO 3</w:t>
            </w:r>
          </w:p>
        </w:tc>
        <w:tc>
          <w:tcPr>
            <w:tcW w:w="1158" w:type="dxa"/>
            <w:gridSpan w:val="3"/>
            <w:tcBorders>
              <w:top w:val="single" w:sz="4" w:space="0" w:color="auto"/>
              <w:left w:val="nil"/>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jc w:val="center"/>
              <w:rPr>
                <w:rFonts w:ascii="Arial" w:eastAsia="Times New Roman" w:hAnsi="Arial" w:cs="Arial"/>
                <w:b/>
                <w:bCs/>
                <w:sz w:val="18"/>
                <w:szCs w:val="18"/>
                <w:lang w:val="es-ES" w:eastAsia="es-ES"/>
              </w:rPr>
            </w:pPr>
            <w:r w:rsidRPr="000E7F7E">
              <w:rPr>
                <w:rFonts w:ascii="Arial" w:eastAsia="Times New Roman" w:hAnsi="Arial" w:cs="Arial"/>
                <w:b/>
                <w:bCs/>
                <w:sz w:val="18"/>
                <w:szCs w:val="18"/>
                <w:lang w:val="es-ES" w:eastAsia="es-ES"/>
              </w:rPr>
              <w:t>AÑO 4</w:t>
            </w:r>
          </w:p>
        </w:tc>
        <w:tc>
          <w:tcPr>
            <w:tcW w:w="1215" w:type="dxa"/>
            <w:gridSpan w:val="3"/>
            <w:tcBorders>
              <w:top w:val="single" w:sz="4" w:space="0" w:color="auto"/>
              <w:left w:val="nil"/>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jc w:val="center"/>
              <w:rPr>
                <w:rFonts w:ascii="Arial" w:eastAsia="Times New Roman" w:hAnsi="Arial" w:cs="Arial"/>
                <w:b/>
                <w:bCs/>
                <w:sz w:val="18"/>
                <w:szCs w:val="18"/>
                <w:lang w:val="es-ES" w:eastAsia="es-ES"/>
              </w:rPr>
            </w:pPr>
            <w:r w:rsidRPr="000E7F7E">
              <w:rPr>
                <w:rFonts w:ascii="Arial" w:eastAsia="Times New Roman" w:hAnsi="Arial" w:cs="Arial"/>
                <w:b/>
                <w:bCs/>
                <w:sz w:val="18"/>
                <w:szCs w:val="18"/>
                <w:lang w:val="es-ES" w:eastAsia="es-ES"/>
              </w:rPr>
              <w:t>AÑO 5</w:t>
            </w:r>
          </w:p>
        </w:tc>
      </w:tr>
      <w:tr w:rsidR="007468C9" w:rsidRPr="002A5B33" w:rsidTr="008C6FCC">
        <w:trPr>
          <w:gridAfter w:val="2"/>
          <w:wAfter w:w="124" w:type="dxa"/>
          <w:trHeight w:val="197"/>
          <w:jc w:val="center"/>
        </w:trPr>
        <w:tc>
          <w:tcPr>
            <w:tcW w:w="5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r w:rsidRPr="000E7F7E">
              <w:rPr>
                <w:rFonts w:ascii="Arial" w:eastAsia="Times New Roman" w:hAnsi="Arial" w:cs="Arial"/>
                <w:color w:val="000000"/>
                <w:sz w:val="18"/>
                <w:szCs w:val="18"/>
                <w:lang w:val="es-ES" w:eastAsia="es-ES"/>
              </w:rPr>
              <w:t>Ingresos</w:t>
            </w:r>
          </w:p>
        </w:tc>
        <w:tc>
          <w:tcPr>
            <w:tcW w:w="1093"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 </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27707,37</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30201,04</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32919,13</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35881,85</w:t>
            </w:r>
          </w:p>
        </w:tc>
        <w:tc>
          <w:tcPr>
            <w:tcW w:w="1215"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39111,22</w:t>
            </w:r>
          </w:p>
        </w:tc>
      </w:tr>
      <w:tr w:rsidR="007468C9" w:rsidRPr="002A5B33" w:rsidTr="008C6FCC">
        <w:trPr>
          <w:gridAfter w:val="2"/>
          <w:wAfter w:w="124" w:type="dxa"/>
          <w:trHeight w:val="207"/>
          <w:jc w:val="center"/>
        </w:trPr>
        <w:tc>
          <w:tcPr>
            <w:tcW w:w="5062" w:type="dxa"/>
            <w:tcBorders>
              <w:top w:val="nil"/>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r w:rsidRPr="000E7F7E">
              <w:rPr>
                <w:rFonts w:ascii="Arial" w:eastAsia="Times New Roman" w:hAnsi="Arial" w:cs="Arial"/>
                <w:color w:val="000000"/>
                <w:sz w:val="18"/>
                <w:szCs w:val="18"/>
                <w:lang w:val="es-ES" w:eastAsia="es-ES"/>
              </w:rPr>
              <w:t>(-) Costo de Venta</w:t>
            </w:r>
          </w:p>
        </w:tc>
        <w:tc>
          <w:tcPr>
            <w:tcW w:w="1093"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 </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 </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 </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 </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 </w:t>
            </w:r>
          </w:p>
        </w:tc>
        <w:tc>
          <w:tcPr>
            <w:tcW w:w="1215"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 </w:t>
            </w:r>
          </w:p>
        </w:tc>
      </w:tr>
      <w:tr w:rsidR="007468C9" w:rsidRPr="002A5B33" w:rsidTr="008C6FCC">
        <w:trPr>
          <w:gridAfter w:val="2"/>
          <w:wAfter w:w="124" w:type="dxa"/>
          <w:trHeight w:val="207"/>
          <w:jc w:val="center"/>
        </w:trPr>
        <w:tc>
          <w:tcPr>
            <w:tcW w:w="5062" w:type="dxa"/>
            <w:tcBorders>
              <w:top w:val="nil"/>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r w:rsidRPr="000E7F7E">
              <w:rPr>
                <w:rFonts w:ascii="Arial" w:eastAsia="Times New Roman" w:hAnsi="Arial" w:cs="Arial"/>
                <w:color w:val="000000"/>
                <w:sz w:val="18"/>
                <w:szCs w:val="18"/>
                <w:lang w:val="es-ES" w:eastAsia="es-ES"/>
              </w:rPr>
              <w:t>Material Directo</w:t>
            </w:r>
          </w:p>
        </w:tc>
        <w:tc>
          <w:tcPr>
            <w:tcW w:w="1093"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 </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2705,16</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2948,63</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3214,00</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3503,26</w:t>
            </w:r>
          </w:p>
        </w:tc>
        <w:tc>
          <w:tcPr>
            <w:tcW w:w="1215"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3818,56</w:t>
            </w:r>
          </w:p>
        </w:tc>
      </w:tr>
      <w:tr w:rsidR="007468C9" w:rsidRPr="002A5B33" w:rsidTr="008C6FCC">
        <w:trPr>
          <w:gridAfter w:val="2"/>
          <w:wAfter w:w="124" w:type="dxa"/>
          <w:trHeight w:val="207"/>
          <w:jc w:val="center"/>
        </w:trPr>
        <w:tc>
          <w:tcPr>
            <w:tcW w:w="5062" w:type="dxa"/>
            <w:tcBorders>
              <w:top w:val="nil"/>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r w:rsidRPr="000E7F7E">
              <w:rPr>
                <w:rFonts w:ascii="Arial" w:eastAsia="Times New Roman" w:hAnsi="Arial" w:cs="Arial"/>
                <w:color w:val="000000"/>
                <w:sz w:val="18"/>
                <w:szCs w:val="18"/>
                <w:lang w:val="es-ES" w:eastAsia="es-ES"/>
              </w:rPr>
              <w:t>Mano de obra Directa</w:t>
            </w:r>
          </w:p>
        </w:tc>
        <w:tc>
          <w:tcPr>
            <w:tcW w:w="1093"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 </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0,00</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0,00</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0,00</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0,00</w:t>
            </w:r>
          </w:p>
        </w:tc>
        <w:tc>
          <w:tcPr>
            <w:tcW w:w="1215"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0,00</w:t>
            </w:r>
          </w:p>
        </w:tc>
      </w:tr>
      <w:tr w:rsidR="007468C9" w:rsidRPr="002A5B33" w:rsidTr="008C6FCC">
        <w:trPr>
          <w:gridAfter w:val="2"/>
          <w:wAfter w:w="124" w:type="dxa"/>
          <w:trHeight w:val="207"/>
          <w:jc w:val="center"/>
        </w:trPr>
        <w:tc>
          <w:tcPr>
            <w:tcW w:w="5062" w:type="dxa"/>
            <w:tcBorders>
              <w:top w:val="nil"/>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r w:rsidRPr="000E7F7E">
              <w:rPr>
                <w:rFonts w:ascii="Arial" w:eastAsia="Times New Roman" w:hAnsi="Arial" w:cs="Arial"/>
                <w:color w:val="000000"/>
                <w:sz w:val="18"/>
                <w:szCs w:val="18"/>
                <w:lang w:val="es-ES" w:eastAsia="es-ES"/>
              </w:rPr>
              <w:t>(-) Costos Indirectos de Fabricación</w:t>
            </w:r>
          </w:p>
        </w:tc>
        <w:tc>
          <w:tcPr>
            <w:tcW w:w="1093"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 </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 </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 </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 </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 </w:t>
            </w:r>
          </w:p>
        </w:tc>
        <w:tc>
          <w:tcPr>
            <w:tcW w:w="1215"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 </w:t>
            </w:r>
          </w:p>
        </w:tc>
      </w:tr>
      <w:tr w:rsidR="007468C9" w:rsidRPr="002A5B33" w:rsidTr="008C6FCC">
        <w:trPr>
          <w:gridAfter w:val="2"/>
          <w:wAfter w:w="124" w:type="dxa"/>
          <w:trHeight w:val="207"/>
          <w:jc w:val="center"/>
        </w:trPr>
        <w:tc>
          <w:tcPr>
            <w:tcW w:w="5062" w:type="dxa"/>
            <w:tcBorders>
              <w:top w:val="nil"/>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r w:rsidRPr="000E7F7E">
              <w:rPr>
                <w:rFonts w:ascii="Arial" w:eastAsia="Times New Roman" w:hAnsi="Arial" w:cs="Arial"/>
                <w:color w:val="000000"/>
                <w:sz w:val="18"/>
                <w:szCs w:val="18"/>
                <w:lang w:val="es-ES" w:eastAsia="es-ES"/>
              </w:rPr>
              <w:t>Servicios Básicos</w:t>
            </w:r>
          </w:p>
        </w:tc>
        <w:tc>
          <w:tcPr>
            <w:tcW w:w="1093"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 </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372,00</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405,48</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441,97</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481,75</w:t>
            </w:r>
          </w:p>
        </w:tc>
        <w:tc>
          <w:tcPr>
            <w:tcW w:w="1215"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525,11</w:t>
            </w:r>
          </w:p>
        </w:tc>
      </w:tr>
      <w:tr w:rsidR="007468C9" w:rsidRPr="002A5B33" w:rsidTr="008C6FCC">
        <w:trPr>
          <w:gridAfter w:val="2"/>
          <w:wAfter w:w="124" w:type="dxa"/>
          <w:trHeight w:val="207"/>
          <w:jc w:val="center"/>
        </w:trPr>
        <w:tc>
          <w:tcPr>
            <w:tcW w:w="5062" w:type="dxa"/>
            <w:tcBorders>
              <w:top w:val="nil"/>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b/>
                <w:bCs/>
                <w:sz w:val="18"/>
                <w:szCs w:val="18"/>
                <w:lang w:val="es-ES" w:eastAsia="es-ES"/>
              </w:rPr>
            </w:pPr>
            <w:r w:rsidRPr="000E7F7E">
              <w:rPr>
                <w:rFonts w:ascii="Arial" w:eastAsia="Times New Roman" w:hAnsi="Arial" w:cs="Arial"/>
                <w:b/>
                <w:bCs/>
                <w:sz w:val="18"/>
                <w:szCs w:val="18"/>
                <w:lang w:val="es-ES" w:eastAsia="es-ES"/>
              </w:rPr>
              <w:t>(=) Utilidad Bruta</w:t>
            </w:r>
          </w:p>
        </w:tc>
        <w:tc>
          <w:tcPr>
            <w:tcW w:w="1093"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 </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b/>
                <w:bCs/>
                <w:color w:val="000000"/>
                <w:sz w:val="18"/>
                <w:szCs w:val="18"/>
                <w:lang w:val="es-ES" w:eastAsia="es-ES"/>
              </w:rPr>
            </w:pPr>
            <w:r w:rsidRPr="002A5B33">
              <w:rPr>
                <w:rFonts w:ascii="Arial" w:eastAsia="Times New Roman" w:hAnsi="Arial" w:cs="Arial"/>
                <w:b/>
                <w:bCs/>
                <w:color w:val="000000"/>
                <w:sz w:val="18"/>
                <w:szCs w:val="18"/>
                <w:lang w:val="es-ES" w:eastAsia="es-ES"/>
              </w:rPr>
              <w:t>24630,21</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b/>
                <w:bCs/>
                <w:color w:val="000000"/>
                <w:sz w:val="18"/>
                <w:szCs w:val="18"/>
                <w:lang w:val="es-ES" w:eastAsia="es-ES"/>
              </w:rPr>
            </w:pPr>
            <w:r w:rsidRPr="002A5B33">
              <w:rPr>
                <w:rFonts w:ascii="Arial" w:eastAsia="Times New Roman" w:hAnsi="Arial" w:cs="Arial"/>
                <w:b/>
                <w:bCs/>
                <w:color w:val="000000"/>
                <w:sz w:val="18"/>
                <w:szCs w:val="18"/>
                <w:lang w:val="es-ES" w:eastAsia="es-ES"/>
              </w:rPr>
              <w:t>26846,93</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b/>
                <w:bCs/>
                <w:color w:val="000000"/>
                <w:sz w:val="18"/>
                <w:szCs w:val="18"/>
                <w:lang w:val="es-ES" w:eastAsia="es-ES"/>
              </w:rPr>
            </w:pPr>
            <w:r w:rsidRPr="002A5B33">
              <w:rPr>
                <w:rFonts w:ascii="Arial" w:eastAsia="Times New Roman" w:hAnsi="Arial" w:cs="Arial"/>
                <w:b/>
                <w:bCs/>
                <w:color w:val="000000"/>
                <w:sz w:val="18"/>
                <w:szCs w:val="18"/>
                <w:lang w:val="es-ES" w:eastAsia="es-ES"/>
              </w:rPr>
              <w:t>29263,15</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b/>
                <w:bCs/>
                <w:color w:val="000000"/>
                <w:sz w:val="18"/>
                <w:szCs w:val="18"/>
                <w:lang w:val="es-ES" w:eastAsia="es-ES"/>
              </w:rPr>
            </w:pPr>
            <w:r w:rsidRPr="002A5B33">
              <w:rPr>
                <w:rFonts w:ascii="Arial" w:eastAsia="Times New Roman" w:hAnsi="Arial" w:cs="Arial"/>
                <w:b/>
                <w:bCs/>
                <w:color w:val="000000"/>
                <w:sz w:val="18"/>
                <w:szCs w:val="18"/>
                <w:lang w:val="es-ES" w:eastAsia="es-ES"/>
              </w:rPr>
              <w:t>31896,84</w:t>
            </w:r>
          </w:p>
        </w:tc>
        <w:tc>
          <w:tcPr>
            <w:tcW w:w="1215"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b/>
                <w:bCs/>
                <w:color w:val="000000"/>
                <w:sz w:val="18"/>
                <w:szCs w:val="18"/>
                <w:lang w:val="es-ES" w:eastAsia="es-ES"/>
              </w:rPr>
            </w:pPr>
            <w:r w:rsidRPr="002A5B33">
              <w:rPr>
                <w:rFonts w:ascii="Arial" w:eastAsia="Times New Roman" w:hAnsi="Arial" w:cs="Arial"/>
                <w:b/>
                <w:bCs/>
                <w:color w:val="000000"/>
                <w:sz w:val="18"/>
                <w:szCs w:val="18"/>
                <w:lang w:val="es-ES" w:eastAsia="es-ES"/>
              </w:rPr>
              <w:t>34767,55</w:t>
            </w:r>
          </w:p>
        </w:tc>
      </w:tr>
      <w:tr w:rsidR="007468C9" w:rsidRPr="002A5B33" w:rsidTr="008C6FCC">
        <w:trPr>
          <w:gridAfter w:val="2"/>
          <w:wAfter w:w="124" w:type="dxa"/>
          <w:trHeight w:val="207"/>
          <w:jc w:val="center"/>
        </w:trPr>
        <w:tc>
          <w:tcPr>
            <w:tcW w:w="5062" w:type="dxa"/>
            <w:tcBorders>
              <w:top w:val="nil"/>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r w:rsidRPr="000E7F7E">
              <w:rPr>
                <w:rFonts w:ascii="Arial" w:eastAsia="Times New Roman" w:hAnsi="Arial" w:cs="Arial"/>
                <w:color w:val="000000"/>
                <w:sz w:val="18"/>
                <w:szCs w:val="18"/>
                <w:lang w:val="es-ES" w:eastAsia="es-ES"/>
              </w:rPr>
              <w:t>(-) Gastos Operacionales</w:t>
            </w:r>
          </w:p>
        </w:tc>
        <w:tc>
          <w:tcPr>
            <w:tcW w:w="1093"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 </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 </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 </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 </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 </w:t>
            </w:r>
          </w:p>
        </w:tc>
        <w:tc>
          <w:tcPr>
            <w:tcW w:w="1215"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 </w:t>
            </w:r>
          </w:p>
        </w:tc>
      </w:tr>
      <w:tr w:rsidR="007468C9" w:rsidRPr="002A5B33" w:rsidTr="008C6FCC">
        <w:trPr>
          <w:gridAfter w:val="2"/>
          <w:wAfter w:w="124" w:type="dxa"/>
          <w:trHeight w:val="207"/>
          <w:jc w:val="center"/>
        </w:trPr>
        <w:tc>
          <w:tcPr>
            <w:tcW w:w="5062" w:type="dxa"/>
            <w:tcBorders>
              <w:top w:val="nil"/>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r w:rsidRPr="000E7F7E">
              <w:rPr>
                <w:rFonts w:ascii="Arial" w:eastAsia="Times New Roman" w:hAnsi="Arial" w:cs="Arial"/>
                <w:color w:val="000000"/>
                <w:sz w:val="18"/>
                <w:szCs w:val="18"/>
                <w:lang w:val="es-ES" w:eastAsia="es-ES"/>
              </w:rPr>
              <w:t xml:space="preserve">Gastos Varios </w:t>
            </w:r>
          </w:p>
        </w:tc>
        <w:tc>
          <w:tcPr>
            <w:tcW w:w="1093"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 </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512,14</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558,24</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608,48</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663,24</w:t>
            </w:r>
          </w:p>
        </w:tc>
        <w:tc>
          <w:tcPr>
            <w:tcW w:w="1215"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722,93</w:t>
            </w:r>
          </w:p>
        </w:tc>
      </w:tr>
      <w:tr w:rsidR="007468C9" w:rsidRPr="002A5B33" w:rsidTr="008C6FCC">
        <w:trPr>
          <w:gridAfter w:val="2"/>
          <w:wAfter w:w="124" w:type="dxa"/>
          <w:trHeight w:val="197"/>
          <w:jc w:val="center"/>
        </w:trPr>
        <w:tc>
          <w:tcPr>
            <w:tcW w:w="5062" w:type="dxa"/>
            <w:tcBorders>
              <w:top w:val="nil"/>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r w:rsidRPr="000E7F7E">
              <w:rPr>
                <w:rFonts w:ascii="Arial" w:eastAsia="Times New Roman" w:hAnsi="Arial" w:cs="Arial"/>
                <w:color w:val="000000"/>
                <w:sz w:val="18"/>
                <w:szCs w:val="18"/>
                <w:lang w:val="es-ES" w:eastAsia="es-ES"/>
              </w:rPr>
              <w:t>Gastos Administrativos</w:t>
            </w:r>
          </w:p>
        </w:tc>
        <w:tc>
          <w:tcPr>
            <w:tcW w:w="1093"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 </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0,00</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0,00</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0,00</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0,00</w:t>
            </w:r>
          </w:p>
        </w:tc>
        <w:tc>
          <w:tcPr>
            <w:tcW w:w="1215"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0,00</w:t>
            </w:r>
          </w:p>
        </w:tc>
      </w:tr>
      <w:tr w:rsidR="007468C9" w:rsidRPr="002A5B33" w:rsidTr="008C6FCC">
        <w:trPr>
          <w:gridAfter w:val="2"/>
          <w:wAfter w:w="124" w:type="dxa"/>
          <w:trHeight w:val="197"/>
          <w:jc w:val="center"/>
        </w:trPr>
        <w:tc>
          <w:tcPr>
            <w:tcW w:w="5062" w:type="dxa"/>
            <w:tcBorders>
              <w:top w:val="nil"/>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r w:rsidRPr="000E7F7E">
              <w:rPr>
                <w:rFonts w:ascii="Arial" w:eastAsia="Times New Roman" w:hAnsi="Arial" w:cs="Arial"/>
                <w:color w:val="000000"/>
                <w:sz w:val="18"/>
                <w:szCs w:val="18"/>
                <w:lang w:val="es-ES" w:eastAsia="es-ES"/>
              </w:rPr>
              <w:t>Gastos de Alimentación</w:t>
            </w:r>
          </w:p>
        </w:tc>
        <w:tc>
          <w:tcPr>
            <w:tcW w:w="1093"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 </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0,00</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0,00</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0,00</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0,00</w:t>
            </w:r>
          </w:p>
        </w:tc>
        <w:tc>
          <w:tcPr>
            <w:tcW w:w="1215"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0,00</w:t>
            </w:r>
          </w:p>
        </w:tc>
      </w:tr>
      <w:tr w:rsidR="007468C9" w:rsidRPr="002A5B33" w:rsidTr="008C6FCC">
        <w:trPr>
          <w:gridAfter w:val="2"/>
          <w:wAfter w:w="124" w:type="dxa"/>
          <w:trHeight w:val="197"/>
          <w:jc w:val="center"/>
        </w:trPr>
        <w:tc>
          <w:tcPr>
            <w:tcW w:w="5062" w:type="dxa"/>
            <w:tcBorders>
              <w:top w:val="nil"/>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r w:rsidRPr="000E7F7E">
              <w:rPr>
                <w:rFonts w:ascii="Arial" w:eastAsia="Times New Roman" w:hAnsi="Arial" w:cs="Arial"/>
                <w:color w:val="000000"/>
                <w:sz w:val="18"/>
                <w:szCs w:val="18"/>
                <w:lang w:val="es-ES" w:eastAsia="es-ES"/>
              </w:rPr>
              <w:t>Depreciación (de activos fijos)</w:t>
            </w:r>
          </w:p>
        </w:tc>
        <w:tc>
          <w:tcPr>
            <w:tcW w:w="1093"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 </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9.770,00</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9.770,00</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9.770,00</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9.770,00</w:t>
            </w:r>
          </w:p>
        </w:tc>
        <w:tc>
          <w:tcPr>
            <w:tcW w:w="1215"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9.770,00</w:t>
            </w:r>
          </w:p>
        </w:tc>
      </w:tr>
      <w:tr w:rsidR="007468C9" w:rsidRPr="002A5B33" w:rsidTr="008C6FCC">
        <w:trPr>
          <w:gridAfter w:val="2"/>
          <w:wAfter w:w="124" w:type="dxa"/>
          <w:trHeight w:val="207"/>
          <w:jc w:val="center"/>
        </w:trPr>
        <w:tc>
          <w:tcPr>
            <w:tcW w:w="5062" w:type="dxa"/>
            <w:tcBorders>
              <w:top w:val="nil"/>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b/>
                <w:bCs/>
                <w:sz w:val="18"/>
                <w:szCs w:val="18"/>
                <w:lang w:val="es-ES" w:eastAsia="es-ES"/>
              </w:rPr>
            </w:pPr>
            <w:r w:rsidRPr="000E7F7E">
              <w:rPr>
                <w:rFonts w:ascii="Arial" w:eastAsia="Times New Roman" w:hAnsi="Arial" w:cs="Arial"/>
                <w:b/>
                <w:bCs/>
                <w:sz w:val="18"/>
                <w:szCs w:val="18"/>
                <w:lang w:val="es-ES" w:eastAsia="es-ES"/>
              </w:rPr>
              <w:t>(=) Utilidad Operacional</w:t>
            </w:r>
          </w:p>
        </w:tc>
        <w:tc>
          <w:tcPr>
            <w:tcW w:w="1093"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 </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b/>
                <w:bCs/>
                <w:color w:val="000000"/>
                <w:sz w:val="18"/>
                <w:szCs w:val="18"/>
                <w:lang w:val="es-ES" w:eastAsia="es-ES"/>
              </w:rPr>
            </w:pPr>
            <w:r w:rsidRPr="002A5B33">
              <w:rPr>
                <w:rFonts w:ascii="Arial" w:eastAsia="Times New Roman" w:hAnsi="Arial" w:cs="Arial"/>
                <w:b/>
                <w:bCs/>
                <w:color w:val="000000"/>
                <w:sz w:val="18"/>
                <w:szCs w:val="18"/>
                <w:lang w:val="es-ES" w:eastAsia="es-ES"/>
              </w:rPr>
              <w:t>14348,07</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b/>
                <w:bCs/>
                <w:color w:val="000000"/>
                <w:sz w:val="18"/>
                <w:szCs w:val="18"/>
                <w:lang w:val="es-ES" w:eastAsia="es-ES"/>
              </w:rPr>
            </w:pPr>
            <w:r w:rsidRPr="002A5B33">
              <w:rPr>
                <w:rFonts w:ascii="Arial" w:eastAsia="Times New Roman" w:hAnsi="Arial" w:cs="Arial"/>
                <w:b/>
                <w:bCs/>
                <w:color w:val="000000"/>
                <w:sz w:val="18"/>
                <w:szCs w:val="18"/>
                <w:lang w:val="es-ES" w:eastAsia="es-ES"/>
              </w:rPr>
              <w:t>16518,69</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b/>
                <w:bCs/>
                <w:color w:val="000000"/>
                <w:sz w:val="18"/>
                <w:szCs w:val="18"/>
                <w:lang w:val="es-ES" w:eastAsia="es-ES"/>
              </w:rPr>
            </w:pPr>
            <w:r w:rsidRPr="002A5B33">
              <w:rPr>
                <w:rFonts w:ascii="Arial" w:eastAsia="Times New Roman" w:hAnsi="Arial" w:cs="Arial"/>
                <w:b/>
                <w:bCs/>
                <w:color w:val="000000"/>
                <w:sz w:val="18"/>
                <w:szCs w:val="18"/>
                <w:lang w:val="es-ES" w:eastAsia="es-ES"/>
              </w:rPr>
              <w:t>18884,67</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b/>
                <w:bCs/>
                <w:color w:val="000000"/>
                <w:sz w:val="18"/>
                <w:szCs w:val="18"/>
                <w:lang w:val="es-ES" w:eastAsia="es-ES"/>
              </w:rPr>
            </w:pPr>
            <w:r w:rsidRPr="002A5B33">
              <w:rPr>
                <w:rFonts w:ascii="Arial" w:eastAsia="Times New Roman" w:hAnsi="Arial" w:cs="Arial"/>
                <w:b/>
                <w:bCs/>
                <w:color w:val="000000"/>
                <w:sz w:val="18"/>
                <w:szCs w:val="18"/>
                <w:lang w:val="es-ES" w:eastAsia="es-ES"/>
              </w:rPr>
              <w:t>21463,59</w:t>
            </w:r>
          </w:p>
        </w:tc>
        <w:tc>
          <w:tcPr>
            <w:tcW w:w="1215"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b/>
                <w:bCs/>
                <w:color w:val="000000"/>
                <w:sz w:val="18"/>
                <w:szCs w:val="18"/>
                <w:lang w:val="es-ES" w:eastAsia="es-ES"/>
              </w:rPr>
            </w:pPr>
            <w:r w:rsidRPr="002A5B33">
              <w:rPr>
                <w:rFonts w:ascii="Arial" w:eastAsia="Times New Roman" w:hAnsi="Arial" w:cs="Arial"/>
                <w:b/>
                <w:bCs/>
                <w:color w:val="000000"/>
                <w:sz w:val="18"/>
                <w:szCs w:val="18"/>
                <w:lang w:val="es-ES" w:eastAsia="es-ES"/>
              </w:rPr>
              <w:t>24274,62</w:t>
            </w:r>
          </w:p>
        </w:tc>
      </w:tr>
      <w:tr w:rsidR="007468C9" w:rsidRPr="002A5B33" w:rsidTr="008C6FCC">
        <w:trPr>
          <w:gridAfter w:val="2"/>
          <w:wAfter w:w="124" w:type="dxa"/>
          <w:trHeight w:val="207"/>
          <w:jc w:val="center"/>
        </w:trPr>
        <w:tc>
          <w:tcPr>
            <w:tcW w:w="5062" w:type="dxa"/>
            <w:tcBorders>
              <w:top w:val="nil"/>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b/>
                <w:bCs/>
                <w:sz w:val="18"/>
                <w:szCs w:val="18"/>
                <w:lang w:val="es-ES" w:eastAsia="es-ES"/>
              </w:rPr>
            </w:pPr>
            <w:r w:rsidRPr="000E7F7E">
              <w:rPr>
                <w:rFonts w:ascii="Arial" w:eastAsia="Times New Roman" w:hAnsi="Arial" w:cs="Arial"/>
                <w:b/>
                <w:bCs/>
                <w:sz w:val="18"/>
                <w:szCs w:val="18"/>
                <w:lang w:val="es-ES" w:eastAsia="es-ES"/>
              </w:rPr>
              <w:t>(-) Gastos No Operacionales</w:t>
            </w:r>
          </w:p>
        </w:tc>
        <w:tc>
          <w:tcPr>
            <w:tcW w:w="1093"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 </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 </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 </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 </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 </w:t>
            </w:r>
          </w:p>
        </w:tc>
        <w:tc>
          <w:tcPr>
            <w:tcW w:w="1215"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 </w:t>
            </w:r>
          </w:p>
        </w:tc>
      </w:tr>
      <w:tr w:rsidR="007468C9" w:rsidRPr="002A5B33" w:rsidTr="008C6FCC">
        <w:trPr>
          <w:gridAfter w:val="2"/>
          <w:wAfter w:w="124" w:type="dxa"/>
          <w:trHeight w:val="197"/>
          <w:jc w:val="center"/>
        </w:trPr>
        <w:tc>
          <w:tcPr>
            <w:tcW w:w="5062" w:type="dxa"/>
            <w:tcBorders>
              <w:top w:val="nil"/>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r w:rsidRPr="000E7F7E">
              <w:rPr>
                <w:rFonts w:ascii="Arial" w:eastAsia="Times New Roman" w:hAnsi="Arial" w:cs="Arial"/>
                <w:color w:val="000000"/>
                <w:sz w:val="18"/>
                <w:szCs w:val="18"/>
                <w:lang w:val="es-ES" w:eastAsia="es-ES"/>
              </w:rPr>
              <w:t>Gastos Financieros (intereses sobre prestamos)</w:t>
            </w:r>
          </w:p>
        </w:tc>
        <w:tc>
          <w:tcPr>
            <w:tcW w:w="1093" w:type="dxa"/>
            <w:gridSpan w:val="3"/>
            <w:tcBorders>
              <w:top w:val="nil"/>
              <w:left w:val="nil"/>
              <w:bottom w:val="nil"/>
              <w:right w:val="nil"/>
            </w:tcBorders>
            <w:shd w:val="clear" w:color="auto" w:fill="auto"/>
            <w:noWrap/>
            <w:vAlign w:val="bottom"/>
            <w:hideMark/>
          </w:tcPr>
          <w:p w:rsidR="007468C9" w:rsidRPr="002A5B33" w:rsidRDefault="007468C9" w:rsidP="008C6FCC">
            <w:pPr>
              <w:spacing w:after="0" w:line="240" w:lineRule="auto"/>
              <w:rPr>
                <w:rFonts w:ascii="Arial" w:eastAsia="Times New Roman" w:hAnsi="Arial" w:cs="Arial"/>
                <w:color w:val="000000"/>
                <w:sz w:val="18"/>
                <w:szCs w:val="18"/>
                <w:lang w:val="es-ES" w:eastAsia="es-ES"/>
              </w:rPr>
            </w:pPr>
          </w:p>
        </w:tc>
        <w:tc>
          <w:tcPr>
            <w:tcW w:w="1158" w:type="dxa"/>
            <w:gridSpan w:val="3"/>
            <w:tcBorders>
              <w:top w:val="nil"/>
              <w:left w:val="single" w:sz="4" w:space="0" w:color="auto"/>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4.140,00</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3.461,88</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2.715,94</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1.895,42</w:t>
            </w:r>
          </w:p>
        </w:tc>
        <w:tc>
          <w:tcPr>
            <w:tcW w:w="1215"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992,84</w:t>
            </w:r>
          </w:p>
        </w:tc>
      </w:tr>
      <w:tr w:rsidR="007468C9" w:rsidRPr="002A5B33" w:rsidTr="008C6FCC">
        <w:trPr>
          <w:gridAfter w:val="2"/>
          <w:wAfter w:w="124" w:type="dxa"/>
          <w:trHeight w:val="207"/>
          <w:jc w:val="center"/>
        </w:trPr>
        <w:tc>
          <w:tcPr>
            <w:tcW w:w="5062" w:type="dxa"/>
            <w:tcBorders>
              <w:top w:val="nil"/>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b/>
                <w:bCs/>
                <w:sz w:val="18"/>
                <w:szCs w:val="18"/>
                <w:lang w:val="es-ES" w:eastAsia="es-ES"/>
              </w:rPr>
            </w:pPr>
            <w:r w:rsidRPr="000E7F7E">
              <w:rPr>
                <w:rFonts w:ascii="Arial" w:eastAsia="Times New Roman" w:hAnsi="Arial" w:cs="Arial"/>
                <w:b/>
                <w:bCs/>
                <w:sz w:val="18"/>
                <w:szCs w:val="18"/>
                <w:lang w:val="es-ES" w:eastAsia="es-ES"/>
              </w:rPr>
              <w:t>(=)</w:t>
            </w:r>
            <w:r>
              <w:rPr>
                <w:rFonts w:ascii="Arial" w:eastAsia="Times New Roman" w:hAnsi="Arial" w:cs="Arial"/>
                <w:b/>
                <w:bCs/>
                <w:sz w:val="18"/>
                <w:szCs w:val="18"/>
                <w:lang w:val="es-ES" w:eastAsia="es-ES"/>
              </w:rPr>
              <w:t xml:space="preserve"> Utilidad antes de </w:t>
            </w:r>
            <w:proofErr w:type="spellStart"/>
            <w:r>
              <w:rPr>
                <w:rFonts w:ascii="Arial" w:eastAsia="Times New Roman" w:hAnsi="Arial" w:cs="Arial"/>
                <w:b/>
                <w:bCs/>
                <w:sz w:val="18"/>
                <w:szCs w:val="18"/>
                <w:lang w:val="es-ES" w:eastAsia="es-ES"/>
              </w:rPr>
              <w:t>Part</w:t>
            </w:r>
            <w:proofErr w:type="spellEnd"/>
            <w:r>
              <w:rPr>
                <w:rFonts w:ascii="Arial" w:eastAsia="Times New Roman" w:hAnsi="Arial" w:cs="Arial"/>
                <w:b/>
                <w:bCs/>
                <w:sz w:val="18"/>
                <w:szCs w:val="18"/>
                <w:lang w:val="es-ES" w:eastAsia="es-ES"/>
              </w:rPr>
              <w:t>. Trabajadores e</w:t>
            </w:r>
            <w:r w:rsidRPr="000E7F7E">
              <w:rPr>
                <w:rFonts w:ascii="Arial" w:eastAsia="Times New Roman" w:hAnsi="Arial" w:cs="Arial"/>
                <w:b/>
                <w:bCs/>
                <w:sz w:val="18"/>
                <w:szCs w:val="18"/>
                <w:lang w:val="es-ES" w:eastAsia="es-ES"/>
              </w:rPr>
              <w:t xml:space="preserve"> Impuestos</w:t>
            </w:r>
          </w:p>
        </w:tc>
        <w:tc>
          <w:tcPr>
            <w:tcW w:w="1093" w:type="dxa"/>
            <w:gridSpan w:val="3"/>
            <w:tcBorders>
              <w:top w:val="single" w:sz="4" w:space="0" w:color="auto"/>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rPr>
                <w:rFonts w:ascii="Arial" w:eastAsia="Times New Roman" w:hAnsi="Arial" w:cs="Arial"/>
                <w:b/>
                <w:bCs/>
                <w:color w:val="000000"/>
                <w:sz w:val="18"/>
                <w:szCs w:val="18"/>
                <w:lang w:val="es-ES" w:eastAsia="es-ES"/>
              </w:rPr>
            </w:pPr>
            <w:r w:rsidRPr="002A5B33">
              <w:rPr>
                <w:rFonts w:ascii="Arial" w:eastAsia="Times New Roman" w:hAnsi="Arial" w:cs="Arial"/>
                <w:b/>
                <w:bCs/>
                <w:color w:val="000000"/>
                <w:sz w:val="18"/>
                <w:szCs w:val="18"/>
                <w:lang w:val="es-ES" w:eastAsia="es-ES"/>
              </w:rPr>
              <w:t> </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b/>
                <w:bCs/>
                <w:color w:val="000000"/>
                <w:sz w:val="18"/>
                <w:szCs w:val="18"/>
                <w:lang w:val="es-ES" w:eastAsia="es-ES"/>
              </w:rPr>
            </w:pPr>
            <w:r w:rsidRPr="002A5B33">
              <w:rPr>
                <w:rFonts w:ascii="Arial" w:eastAsia="Times New Roman" w:hAnsi="Arial" w:cs="Arial"/>
                <w:b/>
                <w:bCs/>
                <w:color w:val="000000"/>
                <w:sz w:val="18"/>
                <w:szCs w:val="18"/>
                <w:lang w:val="es-ES" w:eastAsia="es-ES"/>
              </w:rPr>
              <w:t>10.208,07</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b/>
                <w:bCs/>
                <w:color w:val="000000"/>
                <w:sz w:val="18"/>
                <w:szCs w:val="18"/>
                <w:lang w:val="es-ES" w:eastAsia="es-ES"/>
              </w:rPr>
            </w:pPr>
            <w:r w:rsidRPr="002A5B33">
              <w:rPr>
                <w:rFonts w:ascii="Arial" w:eastAsia="Times New Roman" w:hAnsi="Arial" w:cs="Arial"/>
                <w:b/>
                <w:bCs/>
                <w:color w:val="000000"/>
                <w:sz w:val="18"/>
                <w:szCs w:val="18"/>
                <w:lang w:val="es-ES" w:eastAsia="es-ES"/>
              </w:rPr>
              <w:t>13.056,81</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b/>
                <w:bCs/>
                <w:color w:val="000000"/>
                <w:sz w:val="18"/>
                <w:szCs w:val="18"/>
                <w:lang w:val="es-ES" w:eastAsia="es-ES"/>
              </w:rPr>
            </w:pPr>
            <w:r w:rsidRPr="002A5B33">
              <w:rPr>
                <w:rFonts w:ascii="Arial" w:eastAsia="Times New Roman" w:hAnsi="Arial" w:cs="Arial"/>
                <w:b/>
                <w:bCs/>
                <w:color w:val="000000"/>
                <w:sz w:val="18"/>
                <w:szCs w:val="18"/>
                <w:lang w:val="es-ES" w:eastAsia="es-ES"/>
              </w:rPr>
              <w:t>16.168,73</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b/>
                <w:bCs/>
                <w:color w:val="000000"/>
                <w:sz w:val="18"/>
                <w:szCs w:val="18"/>
                <w:lang w:val="es-ES" w:eastAsia="es-ES"/>
              </w:rPr>
            </w:pPr>
            <w:r w:rsidRPr="002A5B33">
              <w:rPr>
                <w:rFonts w:ascii="Arial" w:eastAsia="Times New Roman" w:hAnsi="Arial" w:cs="Arial"/>
                <w:b/>
                <w:bCs/>
                <w:color w:val="000000"/>
                <w:sz w:val="18"/>
                <w:szCs w:val="18"/>
                <w:lang w:val="es-ES" w:eastAsia="es-ES"/>
              </w:rPr>
              <w:t>19.568,17</w:t>
            </w:r>
          </w:p>
        </w:tc>
        <w:tc>
          <w:tcPr>
            <w:tcW w:w="1215"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b/>
                <w:bCs/>
                <w:color w:val="000000"/>
                <w:sz w:val="18"/>
                <w:szCs w:val="18"/>
                <w:lang w:val="es-ES" w:eastAsia="es-ES"/>
              </w:rPr>
            </w:pPr>
            <w:r w:rsidRPr="002A5B33">
              <w:rPr>
                <w:rFonts w:ascii="Arial" w:eastAsia="Times New Roman" w:hAnsi="Arial" w:cs="Arial"/>
                <w:b/>
                <w:bCs/>
                <w:color w:val="000000"/>
                <w:sz w:val="18"/>
                <w:szCs w:val="18"/>
                <w:lang w:val="es-ES" w:eastAsia="es-ES"/>
              </w:rPr>
              <w:t>23.281,78</w:t>
            </w:r>
          </w:p>
        </w:tc>
      </w:tr>
      <w:tr w:rsidR="007468C9" w:rsidRPr="002A5B33" w:rsidTr="008C6FCC">
        <w:trPr>
          <w:gridAfter w:val="2"/>
          <w:wAfter w:w="124" w:type="dxa"/>
          <w:trHeight w:val="197"/>
          <w:jc w:val="center"/>
        </w:trPr>
        <w:tc>
          <w:tcPr>
            <w:tcW w:w="5062" w:type="dxa"/>
            <w:tcBorders>
              <w:top w:val="nil"/>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r w:rsidRPr="000E7F7E">
              <w:rPr>
                <w:rFonts w:ascii="Arial" w:eastAsia="Times New Roman" w:hAnsi="Arial" w:cs="Arial"/>
                <w:color w:val="000000"/>
                <w:sz w:val="18"/>
                <w:szCs w:val="18"/>
                <w:lang w:val="es-ES" w:eastAsia="es-ES"/>
              </w:rPr>
              <w:t>(-) 15% Participación de Trabajadores</w:t>
            </w:r>
          </w:p>
        </w:tc>
        <w:tc>
          <w:tcPr>
            <w:tcW w:w="1093"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 </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1531,21</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1958,52</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2425,31</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2935,23</w:t>
            </w:r>
          </w:p>
        </w:tc>
        <w:tc>
          <w:tcPr>
            <w:tcW w:w="1215"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3492,27</w:t>
            </w:r>
          </w:p>
        </w:tc>
      </w:tr>
      <w:tr w:rsidR="007468C9" w:rsidRPr="002A5B33" w:rsidTr="008C6FCC">
        <w:trPr>
          <w:gridAfter w:val="2"/>
          <w:wAfter w:w="124" w:type="dxa"/>
          <w:trHeight w:val="207"/>
          <w:jc w:val="center"/>
        </w:trPr>
        <w:tc>
          <w:tcPr>
            <w:tcW w:w="5062" w:type="dxa"/>
            <w:tcBorders>
              <w:top w:val="nil"/>
              <w:left w:val="single" w:sz="4" w:space="0" w:color="auto"/>
              <w:bottom w:val="nil"/>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b/>
                <w:bCs/>
                <w:sz w:val="18"/>
                <w:szCs w:val="18"/>
                <w:lang w:val="es-ES" w:eastAsia="es-ES"/>
              </w:rPr>
            </w:pPr>
            <w:r w:rsidRPr="000E7F7E">
              <w:rPr>
                <w:rFonts w:ascii="Arial" w:eastAsia="Times New Roman" w:hAnsi="Arial" w:cs="Arial"/>
                <w:b/>
                <w:bCs/>
                <w:sz w:val="18"/>
                <w:szCs w:val="18"/>
                <w:lang w:val="es-ES" w:eastAsia="es-ES"/>
              </w:rPr>
              <w:t>(=) Utilidad antes de Impuestos</w:t>
            </w:r>
          </w:p>
        </w:tc>
        <w:tc>
          <w:tcPr>
            <w:tcW w:w="1093"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 </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b/>
                <w:bCs/>
                <w:color w:val="000000"/>
                <w:sz w:val="18"/>
                <w:szCs w:val="18"/>
                <w:lang w:val="es-ES" w:eastAsia="es-ES"/>
              </w:rPr>
            </w:pPr>
            <w:r w:rsidRPr="002A5B33">
              <w:rPr>
                <w:rFonts w:ascii="Arial" w:eastAsia="Times New Roman" w:hAnsi="Arial" w:cs="Arial"/>
                <w:b/>
                <w:bCs/>
                <w:color w:val="000000"/>
                <w:sz w:val="18"/>
                <w:szCs w:val="18"/>
                <w:lang w:val="es-ES" w:eastAsia="es-ES"/>
              </w:rPr>
              <w:t>8.676,86</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b/>
                <w:bCs/>
                <w:color w:val="000000"/>
                <w:sz w:val="18"/>
                <w:szCs w:val="18"/>
                <w:lang w:val="es-ES" w:eastAsia="es-ES"/>
              </w:rPr>
            </w:pPr>
            <w:r w:rsidRPr="002A5B33">
              <w:rPr>
                <w:rFonts w:ascii="Arial" w:eastAsia="Times New Roman" w:hAnsi="Arial" w:cs="Arial"/>
                <w:b/>
                <w:bCs/>
                <w:color w:val="000000"/>
                <w:sz w:val="18"/>
                <w:szCs w:val="18"/>
                <w:lang w:val="es-ES" w:eastAsia="es-ES"/>
              </w:rPr>
              <w:t>11.098,29</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b/>
                <w:bCs/>
                <w:color w:val="000000"/>
                <w:sz w:val="18"/>
                <w:szCs w:val="18"/>
                <w:lang w:val="es-ES" w:eastAsia="es-ES"/>
              </w:rPr>
            </w:pPr>
            <w:r w:rsidRPr="002A5B33">
              <w:rPr>
                <w:rFonts w:ascii="Arial" w:eastAsia="Times New Roman" w:hAnsi="Arial" w:cs="Arial"/>
                <w:b/>
                <w:bCs/>
                <w:color w:val="000000"/>
                <w:sz w:val="18"/>
                <w:szCs w:val="18"/>
                <w:lang w:val="es-ES" w:eastAsia="es-ES"/>
              </w:rPr>
              <w:t>13.743,42</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b/>
                <w:bCs/>
                <w:color w:val="000000"/>
                <w:sz w:val="18"/>
                <w:szCs w:val="18"/>
                <w:lang w:val="es-ES" w:eastAsia="es-ES"/>
              </w:rPr>
            </w:pPr>
            <w:r w:rsidRPr="002A5B33">
              <w:rPr>
                <w:rFonts w:ascii="Arial" w:eastAsia="Times New Roman" w:hAnsi="Arial" w:cs="Arial"/>
                <w:b/>
                <w:bCs/>
                <w:color w:val="000000"/>
                <w:sz w:val="18"/>
                <w:szCs w:val="18"/>
                <w:lang w:val="es-ES" w:eastAsia="es-ES"/>
              </w:rPr>
              <w:t>16.632,95</w:t>
            </w:r>
          </w:p>
        </w:tc>
        <w:tc>
          <w:tcPr>
            <w:tcW w:w="1215"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b/>
                <w:bCs/>
                <w:color w:val="000000"/>
                <w:sz w:val="18"/>
                <w:szCs w:val="18"/>
                <w:lang w:val="es-ES" w:eastAsia="es-ES"/>
              </w:rPr>
            </w:pPr>
            <w:r w:rsidRPr="002A5B33">
              <w:rPr>
                <w:rFonts w:ascii="Arial" w:eastAsia="Times New Roman" w:hAnsi="Arial" w:cs="Arial"/>
                <w:b/>
                <w:bCs/>
                <w:color w:val="000000"/>
                <w:sz w:val="18"/>
                <w:szCs w:val="18"/>
                <w:lang w:val="es-ES" w:eastAsia="es-ES"/>
              </w:rPr>
              <w:t>19.789,51</w:t>
            </w:r>
          </w:p>
        </w:tc>
      </w:tr>
      <w:tr w:rsidR="007468C9" w:rsidRPr="002A5B33" w:rsidTr="008C6FCC">
        <w:trPr>
          <w:gridAfter w:val="2"/>
          <w:wAfter w:w="124" w:type="dxa"/>
          <w:trHeight w:val="207"/>
          <w:jc w:val="center"/>
        </w:trPr>
        <w:tc>
          <w:tcPr>
            <w:tcW w:w="5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r w:rsidRPr="000E7F7E">
              <w:rPr>
                <w:rFonts w:ascii="Arial" w:eastAsia="Times New Roman" w:hAnsi="Arial" w:cs="Arial"/>
                <w:color w:val="000000"/>
                <w:sz w:val="18"/>
                <w:szCs w:val="18"/>
                <w:lang w:val="es-ES" w:eastAsia="es-ES"/>
              </w:rPr>
              <w:t>(-) 23% Impuesto a la Renta</w:t>
            </w:r>
          </w:p>
        </w:tc>
        <w:tc>
          <w:tcPr>
            <w:tcW w:w="1093"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 </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1995,68</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2552,61</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3160,99</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3825,58</w:t>
            </w:r>
          </w:p>
        </w:tc>
        <w:tc>
          <w:tcPr>
            <w:tcW w:w="1215"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4551,59</w:t>
            </w:r>
          </w:p>
        </w:tc>
      </w:tr>
      <w:tr w:rsidR="007468C9" w:rsidRPr="002A5B33" w:rsidTr="008C6FCC">
        <w:trPr>
          <w:gridAfter w:val="2"/>
          <w:wAfter w:w="124" w:type="dxa"/>
          <w:trHeight w:val="207"/>
          <w:jc w:val="center"/>
        </w:trPr>
        <w:tc>
          <w:tcPr>
            <w:tcW w:w="5062" w:type="dxa"/>
            <w:tcBorders>
              <w:top w:val="nil"/>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b/>
                <w:bCs/>
                <w:sz w:val="18"/>
                <w:szCs w:val="18"/>
                <w:lang w:val="es-ES" w:eastAsia="es-ES"/>
              </w:rPr>
            </w:pPr>
            <w:r w:rsidRPr="000E7F7E">
              <w:rPr>
                <w:rFonts w:ascii="Arial" w:eastAsia="Times New Roman" w:hAnsi="Arial" w:cs="Arial"/>
                <w:b/>
                <w:bCs/>
                <w:sz w:val="18"/>
                <w:szCs w:val="18"/>
                <w:lang w:val="es-ES" w:eastAsia="es-ES"/>
              </w:rPr>
              <w:t>(=) UTILIDAD NETA</w:t>
            </w:r>
          </w:p>
        </w:tc>
        <w:tc>
          <w:tcPr>
            <w:tcW w:w="1093"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 </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b/>
                <w:bCs/>
                <w:color w:val="000000"/>
                <w:sz w:val="18"/>
                <w:szCs w:val="18"/>
                <w:lang w:val="es-ES" w:eastAsia="es-ES"/>
              </w:rPr>
            </w:pPr>
            <w:r w:rsidRPr="002A5B33">
              <w:rPr>
                <w:rFonts w:ascii="Arial" w:eastAsia="Times New Roman" w:hAnsi="Arial" w:cs="Arial"/>
                <w:b/>
                <w:bCs/>
                <w:color w:val="000000"/>
                <w:sz w:val="18"/>
                <w:szCs w:val="18"/>
                <w:lang w:val="es-ES" w:eastAsia="es-ES"/>
              </w:rPr>
              <w:t>6.681,18</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b/>
                <w:bCs/>
                <w:color w:val="000000"/>
                <w:sz w:val="18"/>
                <w:szCs w:val="18"/>
                <w:lang w:val="es-ES" w:eastAsia="es-ES"/>
              </w:rPr>
            </w:pPr>
            <w:r w:rsidRPr="002A5B33">
              <w:rPr>
                <w:rFonts w:ascii="Arial" w:eastAsia="Times New Roman" w:hAnsi="Arial" w:cs="Arial"/>
                <w:b/>
                <w:bCs/>
                <w:color w:val="000000"/>
                <w:sz w:val="18"/>
                <w:szCs w:val="18"/>
                <w:lang w:val="es-ES" w:eastAsia="es-ES"/>
              </w:rPr>
              <w:t>8.545,68</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b/>
                <w:bCs/>
                <w:color w:val="000000"/>
                <w:sz w:val="18"/>
                <w:szCs w:val="18"/>
                <w:lang w:val="es-ES" w:eastAsia="es-ES"/>
              </w:rPr>
            </w:pPr>
            <w:r w:rsidRPr="002A5B33">
              <w:rPr>
                <w:rFonts w:ascii="Arial" w:eastAsia="Times New Roman" w:hAnsi="Arial" w:cs="Arial"/>
                <w:b/>
                <w:bCs/>
                <w:color w:val="000000"/>
                <w:sz w:val="18"/>
                <w:szCs w:val="18"/>
                <w:lang w:val="es-ES" w:eastAsia="es-ES"/>
              </w:rPr>
              <w:t>10.582,44</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b/>
                <w:bCs/>
                <w:color w:val="000000"/>
                <w:sz w:val="18"/>
                <w:szCs w:val="18"/>
                <w:lang w:val="es-ES" w:eastAsia="es-ES"/>
              </w:rPr>
            </w:pPr>
            <w:r w:rsidRPr="002A5B33">
              <w:rPr>
                <w:rFonts w:ascii="Arial" w:eastAsia="Times New Roman" w:hAnsi="Arial" w:cs="Arial"/>
                <w:b/>
                <w:bCs/>
                <w:color w:val="000000"/>
                <w:sz w:val="18"/>
                <w:szCs w:val="18"/>
                <w:lang w:val="es-ES" w:eastAsia="es-ES"/>
              </w:rPr>
              <w:t>12.807,37</w:t>
            </w:r>
          </w:p>
        </w:tc>
        <w:tc>
          <w:tcPr>
            <w:tcW w:w="1215"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b/>
                <w:bCs/>
                <w:color w:val="000000"/>
                <w:sz w:val="18"/>
                <w:szCs w:val="18"/>
                <w:lang w:val="es-ES" w:eastAsia="es-ES"/>
              </w:rPr>
            </w:pPr>
            <w:r w:rsidRPr="002A5B33">
              <w:rPr>
                <w:rFonts w:ascii="Arial" w:eastAsia="Times New Roman" w:hAnsi="Arial" w:cs="Arial"/>
                <w:b/>
                <w:bCs/>
                <w:color w:val="000000"/>
                <w:sz w:val="18"/>
                <w:szCs w:val="18"/>
                <w:lang w:val="es-ES" w:eastAsia="es-ES"/>
              </w:rPr>
              <w:t>15.237,92</w:t>
            </w:r>
          </w:p>
        </w:tc>
      </w:tr>
      <w:tr w:rsidR="007468C9" w:rsidRPr="002A5B33" w:rsidTr="008C6FCC">
        <w:trPr>
          <w:gridAfter w:val="2"/>
          <w:wAfter w:w="124" w:type="dxa"/>
          <w:trHeight w:val="197"/>
          <w:jc w:val="center"/>
        </w:trPr>
        <w:tc>
          <w:tcPr>
            <w:tcW w:w="5062" w:type="dxa"/>
            <w:tcBorders>
              <w:top w:val="nil"/>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r w:rsidRPr="000E7F7E">
              <w:rPr>
                <w:rFonts w:ascii="Arial" w:eastAsia="Times New Roman" w:hAnsi="Arial" w:cs="Arial"/>
                <w:color w:val="000000"/>
                <w:sz w:val="18"/>
                <w:szCs w:val="18"/>
                <w:lang w:val="es-ES" w:eastAsia="es-ES"/>
              </w:rPr>
              <w:t>(+) Amortización (de Intangibles)</w:t>
            </w:r>
          </w:p>
        </w:tc>
        <w:tc>
          <w:tcPr>
            <w:tcW w:w="1093"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rPr>
                <w:rFonts w:ascii="Arial" w:eastAsia="Times New Roman" w:hAnsi="Arial" w:cs="Arial"/>
                <w:sz w:val="18"/>
                <w:szCs w:val="18"/>
                <w:lang w:val="es-ES" w:eastAsia="es-ES"/>
              </w:rPr>
            </w:pPr>
            <w:r w:rsidRPr="002A5B33">
              <w:rPr>
                <w:rFonts w:ascii="Arial" w:eastAsia="Times New Roman" w:hAnsi="Arial" w:cs="Arial"/>
                <w:sz w:val="18"/>
                <w:szCs w:val="18"/>
                <w:lang w:val="es-ES" w:eastAsia="es-ES"/>
              </w:rPr>
              <w:t> </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rPr>
                <w:rFonts w:ascii="Arial" w:eastAsia="Times New Roman" w:hAnsi="Arial" w:cs="Arial"/>
                <w:sz w:val="18"/>
                <w:szCs w:val="18"/>
                <w:lang w:val="es-ES" w:eastAsia="es-ES"/>
              </w:rPr>
            </w:pPr>
            <w:r w:rsidRPr="002A5B33">
              <w:rPr>
                <w:rFonts w:ascii="Arial" w:eastAsia="Times New Roman" w:hAnsi="Arial" w:cs="Arial"/>
                <w:sz w:val="18"/>
                <w:szCs w:val="18"/>
                <w:lang w:val="es-ES" w:eastAsia="es-ES"/>
              </w:rPr>
              <w:t> </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rPr>
                <w:rFonts w:ascii="Arial" w:eastAsia="Times New Roman" w:hAnsi="Arial" w:cs="Arial"/>
                <w:sz w:val="18"/>
                <w:szCs w:val="18"/>
                <w:lang w:val="es-ES" w:eastAsia="es-ES"/>
              </w:rPr>
            </w:pPr>
            <w:r w:rsidRPr="002A5B33">
              <w:rPr>
                <w:rFonts w:ascii="Arial" w:eastAsia="Times New Roman" w:hAnsi="Arial" w:cs="Arial"/>
                <w:sz w:val="18"/>
                <w:szCs w:val="18"/>
                <w:lang w:val="es-ES" w:eastAsia="es-ES"/>
              </w:rPr>
              <w:t> </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rPr>
                <w:rFonts w:ascii="Arial" w:eastAsia="Times New Roman" w:hAnsi="Arial" w:cs="Arial"/>
                <w:sz w:val="18"/>
                <w:szCs w:val="18"/>
                <w:lang w:val="es-ES" w:eastAsia="es-ES"/>
              </w:rPr>
            </w:pPr>
            <w:r w:rsidRPr="002A5B33">
              <w:rPr>
                <w:rFonts w:ascii="Arial" w:eastAsia="Times New Roman" w:hAnsi="Arial" w:cs="Arial"/>
                <w:sz w:val="18"/>
                <w:szCs w:val="18"/>
                <w:lang w:val="es-ES" w:eastAsia="es-ES"/>
              </w:rPr>
              <w:t> </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rPr>
                <w:rFonts w:ascii="Arial" w:eastAsia="Times New Roman" w:hAnsi="Arial" w:cs="Arial"/>
                <w:sz w:val="18"/>
                <w:szCs w:val="18"/>
                <w:lang w:val="es-ES" w:eastAsia="es-ES"/>
              </w:rPr>
            </w:pPr>
            <w:r w:rsidRPr="002A5B33">
              <w:rPr>
                <w:rFonts w:ascii="Arial" w:eastAsia="Times New Roman" w:hAnsi="Arial" w:cs="Arial"/>
                <w:sz w:val="18"/>
                <w:szCs w:val="18"/>
                <w:lang w:val="es-ES" w:eastAsia="es-ES"/>
              </w:rPr>
              <w:t> </w:t>
            </w:r>
          </w:p>
        </w:tc>
        <w:tc>
          <w:tcPr>
            <w:tcW w:w="1215"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rPr>
                <w:rFonts w:ascii="Arial" w:eastAsia="Times New Roman" w:hAnsi="Arial" w:cs="Arial"/>
                <w:sz w:val="18"/>
                <w:szCs w:val="18"/>
                <w:lang w:val="es-ES" w:eastAsia="es-ES"/>
              </w:rPr>
            </w:pPr>
            <w:r w:rsidRPr="002A5B33">
              <w:rPr>
                <w:rFonts w:ascii="Arial" w:eastAsia="Times New Roman" w:hAnsi="Arial" w:cs="Arial"/>
                <w:sz w:val="18"/>
                <w:szCs w:val="18"/>
                <w:lang w:val="es-ES" w:eastAsia="es-ES"/>
              </w:rPr>
              <w:t> </w:t>
            </w:r>
          </w:p>
        </w:tc>
      </w:tr>
      <w:tr w:rsidR="007468C9" w:rsidRPr="002A5B33" w:rsidTr="008C6FCC">
        <w:trPr>
          <w:gridAfter w:val="2"/>
          <w:wAfter w:w="124" w:type="dxa"/>
          <w:trHeight w:val="197"/>
          <w:jc w:val="center"/>
        </w:trPr>
        <w:tc>
          <w:tcPr>
            <w:tcW w:w="5062" w:type="dxa"/>
            <w:tcBorders>
              <w:top w:val="nil"/>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r w:rsidRPr="000E7F7E">
              <w:rPr>
                <w:rFonts w:ascii="Arial" w:eastAsia="Times New Roman" w:hAnsi="Arial" w:cs="Arial"/>
                <w:color w:val="000000"/>
                <w:sz w:val="18"/>
                <w:szCs w:val="18"/>
                <w:lang w:val="es-ES" w:eastAsia="es-ES"/>
              </w:rPr>
              <w:t>(+) Depreciación (de activos fijos)</w:t>
            </w:r>
          </w:p>
        </w:tc>
        <w:tc>
          <w:tcPr>
            <w:tcW w:w="1093"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rPr>
                <w:rFonts w:ascii="Arial" w:eastAsia="Times New Roman" w:hAnsi="Arial" w:cs="Arial"/>
                <w:sz w:val="18"/>
                <w:szCs w:val="18"/>
                <w:lang w:val="es-ES" w:eastAsia="es-ES"/>
              </w:rPr>
            </w:pPr>
            <w:r w:rsidRPr="002A5B33">
              <w:rPr>
                <w:rFonts w:ascii="Arial" w:eastAsia="Times New Roman" w:hAnsi="Arial" w:cs="Arial"/>
                <w:sz w:val="18"/>
                <w:szCs w:val="18"/>
                <w:lang w:val="es-ES" w:eastAsia="es-ES"/>
              </w:rPr>
              <w:t> </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sz w:val="18"/>
                <w:szCs w:val="18"/>
                <w:lang w:val="es-ES" w:eastAsia="es-ES"/>
              </w:rPr>
            </w:pPr>
            <w:r w:rsidRPr="002A5B33">
              <w:rPr>
                <w:rFonts w:ascii="Arial" w:eastAsia="Times New Roman" w:hAnsi="Arial" w:cs="Arial"/>
                <w:sz w:val="18"/>
                <w:szCs w:val="18"/>
                <w:lang w:val="es-ES" w:eastAsia="es-ES"/>
              </w:rPr>
              <w:t>9770,00</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sz w:val="18"/>
                <w:szCs w:val="18"/>
                <w:lang w:val="es-ES" w:eastAsia="es-ES"/>
              </w:rPr>
            </w:pPr>
            <w:r w:rsidRPr="002A5B33">
              <w:rPr>
                <w:rFonts w:ascii="Arial" w:eastAsia="Times New Roman" w:hAnsi="Arial" w:cs="Arial"/>
                <w:sz w:val="18"/>
                <w:szCs w:val="18"/>
                <w:lang w:val="es-ES" w:eastAsia="es-ES"/>
              </w:rPr>
              <w:t>9770,00</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sz w:val="18"/>
                <w:szCs w:val="18"/>
                <w:lang w:val="es-ES" w:eastAsia="es-ES"/>
              </w:rPr>
            </w:pPr>
            <w:r w:rsidRPr="002A5B33">
              <w:rPr>
                <w:rFonts w:ascii="Arial" w:eastAsia="Times New Roman" w:hAnsi="Arial" w:cs="Arial"/>
                <w:sz w:val="18"/>
                <w:szCs w:val="18"/>
                <w:lang w:val="es-ES" w:eastAsia="es-ES"/>
              </w:rPr>
              <w:t>9770,00</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sz w:val="18"/>
                <w:szCs w:val="18"/>
                <w:lang w:val="es-ES" w:eastAsia="es-ES"/>
              </w:rPr>
            </w:pPr>
            <w:r w:rsidRPr="002A5B33">
              <w:rPr>
                <w:rFonts w:ascii="Arial" w:eastAsia="Times New Roman" w:hAnsi="Arial" w:cs="Arial"/>
                <w:sz w:val="18"/>
                <w:szCs w:val="18"/>
                <w:lang w:val="es-ES" w:eastAsia="es-ES"/>
              </w:rPr>
              <w:t>9770,00</w:t>
            </w:r>
          </w:p>
        </w:tc>
        <w:tc>
          <w:tcPr>
            <w:tcW w:w="1215"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sz w:val="18"/>
                <w:szCs w:val="18"/>
                <w:lang w:val="es-ES" w:eastAsia="es-ES"/>
              </w:rPr>
            </w:pPr>
            <w:r w:rsidRPr="002A5B33">
              <w:rPr>
                <w:rFonts w:ascii="Arial" w:eastAsia="Times New Roman" w:hAnsi="Arial" w:cs="Arial"/>
                <w:sz w:val="18"/>
                <w:szCs w:val="18"/>
                <w:lang w:val="es-ES" w:eastAsia="es-ES"/>
              </w:rPr>
              <w:t>9770,00</w:t>
            </w:r>
          </w:p>
        </w:tc>
      </w:tr>
      <w:tr w:rsidR="007468C9" w:rsidRPr="002A5B33" w:rsidTr="008C6FCC">
        <w:trPr>
          <w:gridAfter w:val="2"/>
          <w:wAfter w:w="124" w:type="dxa"/>
          <w:trHeight w:val="197"/>
          <w:jc w:val="center"/>
        </w:trPr>
        <w:tc>
          <w:tcPr>
            <w:tcW w:w="5062" w:type="dxa"/>
            <w:tcBorders>
              <w:top w:val="nil"/>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r w:rsidRPr="000E7F7E">
              <w:rPr>
                <w:rFonts w:ascii="Arial" w:eastAsia="Times New Roman" w:hAnsi="Arial" w:cs="Arial"/>
                <w:color w:val="000000"/>
                <w:sz w:val="18"/>
                <w:szCs w:val="18"/>
                <w:lang w:val="es-ES" w:eastAsia="es-ES"/>
              </w:rPr>
              <w:t>(-) Inversión</w:t>
            </w:r>
          </w:p>
        </w:tc>
        <w:tc>
          <w:tcPr>
            <w:tcW w:w="1093"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-69000,00</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 </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 </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 </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 </w:t>
            </w:r>
          </w:p>
        </w:tc>
        <w:tc>
          <w:tcPr>
            <w:tcW w:w="1215"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 </w:t>
            </w:r>
          </w:p>
        </w:tc>
      </w:tr>
      <w:tr w:rsidR="007468C9" w:rsidRPr="002A5B33" w:rsidTr="008C6FCC">
        <w:trPr>
          <w:gridAfter w:val="2"/>
          <w:wAfter w:w="124" w:type="dxa"/>
          <w:trHeight w:val="197"/>
          <w:jc w:val="center"/>
        </w:trPr>
        <w:tc>
          <w:tcPr>
            <w:tcW w:w="5062" w:type="dxa"/>
            <w:tcBorders>
              <w:top w:val="nil"/>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r w:rsidRPr="000E7F7E">
              <w:rPr>
                <w:rFonts w:ascii="Arial" w:eastAsia="Times New Roman" w:hAnsi="Arial" w:cs="Arial"/>
                <w:color w:val="000000"/>
                <w:sz w:val="18"/>
                <w:szCs w:val="18"/>
                <w:lang w:val="es-ES" w:eastAsia="es-ES"/>
              </w:rPr>
              <w:t>(+) Préstamo</w:t>
            </w:r>
          </w:p>
        </w:tc>
        <w:tc>
          <w:tcPr>
            <w:tcW w:w="1093"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41400,00</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 </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 </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 </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 </w:t>
            </w:r>
          </w:p>
        </w:tc>
        <w:tc>
          <w:tcPr>
            <w:tcW w:w="1215"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 </w:t>
            </w:r>
          </w:p>
        </w:tc>
      </w:tr>
      <w:tr w:rsidR="007468C9" w:rsidRPr="002A5B33" w:rsidTr="008C6FCC">
        <w:trPr>
          <w:gridAfter w:val="2"/>
          <w:wAfter w:w="124" w:type="dxa"/>
          <w:trHeight w:val="197"/>
          <w:jc w:val="center"/>
        </w:trPr>
        <w:tc>
          <w:tcPr>
            <w:tcW w:w="5062" w:type="dxa"/>
            <w:tcBorders>
              <w:top w:val="nil"/>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r w:rsidRPr="000E7F7E">
              <w:rPr>
                <w:rFonts w:ascii="Arial" w:eastAsia="Times New Roman" w:hAnsi="Arial" w:cs="Arial"/>
                <w:color w:val="000000"/>
                <w:sz w:val="18"/>
                <w:szCs w:val="18"/>
                <w:lang w:val="es-ES" w:eastAsia="es-ES"/>
              </w:rPr>
              <w:t>(-) Amortización Capital del Préstamo</w:t>
            </w:r>
          </w:p>
        </w:tc>
        <w:tc>
          <w:tcPr>
            <w:tcW w:w="1093"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 </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-10.921,22</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-10.921,22</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-10.921,22</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-10.921,22</w:t>
            </w:r>
          </w:p>
        </w:tc>
        <w:tc>
          <w:tcPr>
            <w:tcW w:w="1215"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-10.921,22</w:t>
            </w:r>
          </w:p>
        </w:tc>
      </w:tr>
      <w:tr w:rsidR="007468C9" w:rsidRPr="002A5B33" w:rsidTr="008C6FCC">
        <w:trPr>
          <w:gridAfter w:val="2"/>
          <w:wAfter w:w="124" w:type="dxa"/>
          <w:trHeight w:val="197"/>
          <w:jc w:val="center"/>
        </w:trPr>
        <w:tc>
          <w:tcPr>
            <w:tcW w:w="5062" w:type="dxa"/>
            <w:tcBorders>
              <w:top w:val="nil"/>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r w:rsidRPr="000E7F7E">
              <w:rPr>
                <w:rFonts w:ascii="Arial" w:eastAsia="Times New Roman" w:hAnsi="Arial" w:cs="Arial"/>
                <w:color w:val="000000"/>
                <w:sz w:val="18"/>
                <w:szCs w:val="18"/>
                <w:lang w:val="es-ES" w:eastAsia="es-ES"/>
              </w:rPr>
              <w:t>(-) Capital de Trabajo</w:t>
            </w:r>
          </w:p>
        </w:tc>
        <w:tc>
          <w:tcPr>
            <w:tcW w:w="1093"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0,00</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 </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 </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 </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 </w:t>
            </w:r>
          </w:p>
        </w:tc>
        <w:tc>
          <w:tcPr>
            <w:tcW w:w="1215"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 </w:t>
            </w:r>
          </w:p>
        </w:tc>
      </w:tr>
      <w:tr w:rsidR="007468C9" w:rsidRPr="002A5B33" w:rsidTr="008C6FCC">
        <w:trPr>
          <w:gridAfter w:val="2"/>
          <w:wAfter w:w="124" w:type="dxa"/>
          <w:trHeight w:val="197"/>
          <w:jc w:val="center"/>
        </w:trPr>
        <w:tc>
          <w:tcPr>
            <w:tcW w:w="5062" w:type="dxa"/>
            <w:tcBorders>
              <w:top w:val="nil"/>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r w:rsidRPr="000E7F7E">
              <w:rPr>
                <w:rFonts w:ascii="Arial" w:eastAsia="Times New Roman" w:hAnsi="Arial" w:cs="Arial"/>
                <w:color w:val="000000"/>
                <w:sz w:val="18"/>
                <w:szCs w:val="18"/>
                <w:lang w:val="es-ES" w:eastAsia="es-ES"/>
              </w:rPr>
              <w:t>(+) Recuperación Capital de Trab</w:t>
            </w:r>
            <w:r>
              <w:rPr>
                <w:rFonts w:ascii="Arial" w:eastAsia="Times New Roman" w:hAnsi="Arial" w:cs="Arial"/>
                <w:color w:val="000000"/>
                <w:sz w:val="18"/>
                <w:szCs w:val="18"/>
                <w:lang w:val="es-ES" w:eastAsia="es-ES"/>
              </w:rPr>
              <w:t>ajadores</w:t>
            </w:r>
          </w:p>
        </w:tc>
        <w:tc>
          <w:tcPr>
            <w:tcW w:w="1093"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 </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 </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 </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 </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 </w:t>
            </w:r>
          </w:p>
        </w:tc>
        <w:tc>
          <w:tcPr>
            <w:tcW w:w="1215"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0,00</w:t>
            </w:r>
          </w:p>
        </w:tc>
      </w:tr>
      <w:tr w:rsidR="007468C9" w:rsidRPr="002A5B33" w:rsidTr="008C6FCC">
        <w:trPr>
          <w:gridAfter w:val="2"/>
          <w:wAfter w:w="124" w:type="dxa"/>
          <w:trHeight w:val="197"/>
          <w:jc w:val="center"/>
        </w:trPr>
        <w:tc>
          <w:tcPr>
            <w:tcW w:w="5062" w:type="dxa"/>
            <w:tcBorders>
              <w:top w:val="nil"/>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r w:rsidRPr="000E7F7E">
              <w:rPr>
                <w:rFonts w:ascii="Arial" w:eastAsia="Times New Roman" w:hAnsi="Arial" w:cs="Arial"/>
                <w:color w:val="000000"/>
                <w:sz w:val="18"/>
                <w:szCs w:val="18"/>
                <w:lang w:val="es-ES" w:eastAsia="es-ES"/>
              </w:rPr>
              <w:t>(+) Valor de Desecho</w:t>
            </w:r>
          </w:p>
        </w:tc>
        <w:tc>
          <w:tcPr>
            <w:tcW w:w="1093"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 </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 </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 </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 </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 </w:t>
            </w:r>
          </w:p>
        </w:tc>
        <w:tc>
          <w:tcPr>
            <w:tcW w:w="1215"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D228B0">
            <w:pPr>
              <w:spacing w:after="0" w:line="240" w:lineRule="auto"/>
              <w:jc w:val="right"/>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 xml:space="preserve"> 16.950,00 </w:t>
            </w:r>
          </w:p>
        </w:tc>
      </w:tr>
      <w:tr w:rsidR="007468C9" w:rsidRPr="002A5B33" w:rsidTr="008C6FCC">
        <w:trPr>
          <w:gridAfter w:val="2"/>
          <w:wAfter w:w="124" w:type="dxa"/>
          <w:trHeight w:val="207"/>
          <w:jc w:val="center"/>
        </w:trPr>
        <w:tc>
          <w:tcPr>
            <w:tcW w:w="5062" w:type="dxa"/>
            <w:tcBorders>
              <w:top w:val="nil"/>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b/>
                <w:bCs/>
                <w:color w:val="000000"/>
                <w:sz w:val="18"/>
                <w:szCs w:val="18"/>
                <w:lang w:val="es-ES" w:eastAsia="es-ES"/>
              </w:rPr>
            </w:pPr>
            <w:r w:rsidRPr="000E7F7E">
              <w:rPr>
                <w:rFonts w:ascii="Arial" w:eastAsia="Times New Roman" w:hAnsi="Arial" w:cs="Arial"/>
                <w:b/>
                <w:bCs/>
                <w:color w:val="000000"/>
                <w:sz w:val="18"/>
                <w:szCs w:val="18"/>
                <w:lang w:val="es-ES" w:eastAsia="es-ES"/>
              </w:rPr>
              <w:t>(=) Flujo Neto Efectivo</w:t>
            </w:r>
          </w:p>
        </w:tc>
        <w:tc>
          <w:tcPr>
            <w:tcW w:w="1093"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b/>
                <w:bCs/>
                <w:color w:val="000000"/>
                <w:sz w:val="18"/>
                <w:szCs w:val="18"/>
                <w:lang w:val="es-ES" w:eastAsia="es-ES"/>
              </w:rPr>
            </w:pPr>
            <w:r w:rsidRPr="002A5B33">
              <w:rPr>
                <w:rFonts w:ascii="Arial" w:eastAsia="Times New Roman" w:hAnsi="Arial" w:cs="Arial"/>
                <w:b/>
                <w:bCs/>
                <w:color w:val="000000"/>
                <w:sz w:val="18"/>
                <w:szCs w:val="18"/>
                <w:lang w:val="es-ES" w:eastAsia="es-ES"/>
              </w:rPr>
              <w:t>-27600,00</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b/>
                <w:bCs/>
                <w:color w:val="000000"/>
                <w:sz w:val="18"/>
                <w:szCs w:val="18"/>
                <w:lang w:val="es-ES" w:eastAsia="es-ES"/>
              </w:rPr>
            </w:pPr>
            <w:r w:rsidRPr="002A5B33">
              <w:rPr>
                <w:rFonts w:ascii="Arial" w:eastAsia="Times New Roman" w:hAnsi="Arial" w:cs="Arial"/>
                <w:b/>
                <w:bCs/>
                <w:color w:val="000000"/>
                <w:sz w:val="18"/>
                <w:szCs w:val="18"/>
                <w:lang w:val="es-ES" w:eastAsia="es-ES"/>
              </w:rPr>
              <w:t>5529,96</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b/>
                <w:bCs/>
                <w:color w:val="000000"/>
                <w:sz w:val="18"/>
                <w:szCs w:val="18"/>
                <w:lang w:val="es-ES" w:eastAsia="es-ES"/>
              </w:rPr>
            </w:pPr>
            <w:r w:rsidRPr="002A5B33">
              <w:rPr>
                <w:rFonts w:ascii="Arial" w:eastAsia="Times New Roman" w:hAnsi="Arial" w:cs="Arial"/>
                <w:b/>
                <w:bCs/>
                <w:color w:val="000000"/>
                <w:sz w:val="18"/>
                <w:szCs w:val="18"/>
                <w:lang w:val="es-ES" w:eastAsia="es-ES"/>
              </w:rPr>
              <w:t>7394,46</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b/>
                <w:bCs/>
                <w:color w:val="000000"/>
                <w:sz w:val="18"/>
                <w:szCs w:val="18"/>
                <w:lang w:val="es-ES" w:eastAsia="es-ES"/>
              </w:rPr>
            </w:pPr>
            <w:r w:rsidRPr="002A5B33">
              <w:rPr>
                <w:rFonts w:ascii="Arial" w:eastAsia="Times New Roman" w:hAnsi="Arial" w:cs="Arial"/>
                <w:b/>
                <w:bCs/>
                <w:color w:val="000000"/>
                <w:sz w:val="18"/>
                <w:szCs w:val="18"/>
                <w:lang w:val="es-ES" w:eastAsia="es-ES"/>
              </w:rPr>
              <w:t>9431,22</w:t>
            </w:r>
          </w:p>
        </w:tc>
        <w:tc>
          <w:tcPr>
            <w:tcW w:w="1158"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b/>
                <w:bCs/>
                <w:color w:val="000000"/>
                <w:sz w:val="18"/>
                <w:szCs w:val="18"/>
                <w:lang w:val="es-ES" w:eastAsia="es-ES"/>
              </w:rPr>
            </w:pPr>
            <w:r w:rsidRPr="002A5B33">
              <w:rPr>
                <w:rFonts w:ascii="Arial" w:eastAsia="Times New Roman" w:hAnsi="Arial" w:cs="Arial"/>
                <w:b/>
                <w:bCs/>
                <w:color w:val="000000"/>
                <w:sz w:val="18"/>
                <w:szCs w:val="18"/>
                <w:lang w:val="es-ES" w:eastAsia="es-ES"/>
              </w:rPr>
              <w:t>11656,15</w:t>
            </w:r>
          </w:p>
        </w:tc>
        <w:tc>
          <w:tcPr>
            <w:tcW w:w="1215"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b/>
                <w:bCs/>
                <w:color w:val="000000"/>
                <w:sz w:val="18"/>
                <w:szCs w:val="18"/>
                <w:lang w:val="es-ES" w:eastAsia="es-ES"/>
              </w:rPr>
            </w:pPr>
            <w:r w:rsidRPr="002A5B33">
              <w:rPr>
                <w:rFonts w:ascii="Arial" w:eastAsia="Times New Roman" w:hAnsi="Arial" w:cs="Arial"/>
                <w:b/>
                <w:bCs/>
                <w:color w:val="000000"/>
                <w:sz w:val="18"/>
                <w:szCs w:val="18"/>
                <w:lang w:val="es-ES" w:eastAsia="es-ES"/>
              </w:rPr>
              <w:t>31036,70</w:t>
            </w:r>
          </w:p>
        </w:tc>
      </w:tr>
      <w:tr w:rsidR="007468C9" w:rsidRPr="000E7F7E" w:rsidTr="008C6FCC">
        <w:trPr>
          <w:gridAfter w:val="2"/>
          <w:wAfter w:w="124" w:type="dxa"/>
          <w:trHeight w:val="197"/>
          <w:jc w:val="center"/>
        </w:trPr>
        <w:tc>
          <w:tcPr>
            <w:tcW w:w="5062" w:type="dxa"/>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093"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158"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158"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158"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158"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215"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r>
      <w:tr w:rsidR="007468C9" w:rsidRPr="000E7F7E" w:rsidTr="008C6FCC">
        <w:trPr>
          <w:gridAfter w:val="2"/>
          <w:wAfter w:w="124" w:type="dxa"/>
          <w:trHeight w:val="197"/>
          <w:jc w:val="center"/>
        </w:trPr>
        <w:tc>
          <w:tcPr>
            <w:tcW w:w="5062" w:type="dxa"/>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093"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158"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158"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158"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158"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215"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r>
      <w:tr w:rsidR="007468C9" w:rsidRPr="000E7F7E" w:rsidTr="008C6FCC">
        <w:trPr>
          <w:gridAfter w:val="2"/>
          <w:wAfter w:w="124" w:type="dxa"/>
          <w:trHeight w:val="207"/>
          <w:jc w:val="center"/>
        </w:trPr>
        <w:tc>
          <w:tcPr>
            <w:tcW w:w="5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b/>
                <w:bCs/>
                <w:color w:val="000000"/>
                <w:sz w:val="18"/>
                <w:szCs w:val="18"/>
                <w:lang w:val="es-ES" w:eastAsia="es-ES"/>
              </w:rPr>
            </w:pPr>
            <w:r w:rsidRPr="000E7F7E">
              <w:rPr>
                <w:rFonts w:ascii="Arial" w:eastAsia="Times New Roman" w:hAnsi="Arial" w:cs="Arial"/>
                <w:b/>
                <w:bCs/>
                <w:color w:val="000000"/>
                <w:sz w:val="18"/>
                <w:szCs w:val="18"/>
                <w:lang w:val="es-ES" w:eastAsia="es-ES"/>
              </w:rPr>
              <w:t>VAN</w:t>
            </w:r>
          </w:p>
        </w:tc>
        <w:tc>
          <w:tcPr>
            <w:tcW w:w="1093" w:type="dxa"/>
            <w:gridSpan w:val="3"/>
            <w:tcBorders>
              <w:top w:val="single" w:sz="4" w:space="0" w:color="auto"/>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37448,49</w:t>
            </w:r>
          </w:p>
        </w:tc>
        <w:tc>
          <w:tcPr>
            <w:tcW w:w="1158"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158"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158"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158"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215"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r>
      <w:tr w:rsidR="007468C9" w:rsidRPr="000E7F7E" w:rsidTr="008C6FCC">
        <w:trPr>
          <w:gridAfter w:val="2"/>
          <w:wAfter w:w="124" w:type="dxa"/>
          <w:trHeight w:val="207"/>
          <w:jc w:val="center"/>
        </w:trPr>
        <w:tc>
          <w:tcPr>
            <w:tcW w:w="5062" w:type="dxa"/>
            <w:tcBorders>
              <w:top w:val="nil"/>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b/>
                <w:bCs/>
                <w:color w:val="000000"/>
                <w:sz w:val="18"/>
                <w:szCs w:val="18"/>
                <w:lang w:val="es-ES" w:eastAsia="es-ES"/>
              </w:rPr>
            </w:pPr>
            <w:r w:rsidRPr="000E7F7E">
              <w:rPr>
                <w:rFonts w:ascii="Arial" w:eastAsia="Times New Roman" w:hAnsi="Arial" w:cs="Arial"/>
                <w:b/>
                <w:bCs/>
                <w:color w:val="000000"/>
                <w:sz w:val="18"/>
                <w:szCs w:val="18"/>
                <w:lang w:val="es-ES" w:eastAsia="es-ES"/>
              </w:rPr>
              <w:t>TIR</w:t>
            </w:r>
          </w:p>
        </w:tc>
        <w:tc>
          <w:tcPr>
            <w:tcW w:w="1093"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26,75%</w:t>
            </w:r>
          </w:p>
        </w:tc>
        <w:tc>
          <w:tcPr>
            <w:tcW w:w="1158"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158"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158"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158"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215"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r>
      <w:tr w:rsidR="007468C9" w:rsidRPr="000E7F7E" w:rsidTr="008C6FCC">
        <w:trPr>
          <w:gridAfter w:val="2"/>
          <w:wAfter w:w="124" w:type="dxa"/>
          <w:trHeight w:val="207"/>
          <w:jc w:val="center"/>
        </w:trPr>
        <w:tc>
          <w:tcPr>
            <w:tcW w:w="5062" w:type="dxa"/>
            <w:tcBorders>
              <w:top w:val="nil"/>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b/>
                <w:bCs/>
                <w:color w:val="000000"/>
                <w:sz w:val="18"/>
                <w:szCs w:val="18"/>
                <w:lang w:val="es-ES" w:eastAsia="es-ES"/>
              </w:rPr>
            </w:pPr>
            <w:r w:rsidRPr="000E7F7E">
              <w:rPr>
                <w:rFonts w:ascii="Arial" w:eastAsia="Times New Roman" w:hAnsi="Arial" w:cs="Arial"/>
                <w:b/>
                <w:bCs/>
                <w:color w:val="000000"/>
                <w:sz w:val="18"/>
                <w:szCs w:val="18"/>
                <w:lang w:val="es-ES" w:eastAsia="es-ES"/>
              </w:rPr>
              <w:t>TMAR</w:t>
            </w:r>
          </w:p>
        </w:tc>
        <w:tc>
          <w:tcPr>
            <w:tcW w:w="1093" w:type="dxa"/>
            <w:gridSpan w:val="3"/>
            <w:tcBorders>
              <w:top w:val="nil"/>
              <w:left w:val="nil"/>
              <w:bottom w:val="single" w:sz="4" w:space="0" w:color="auto"/>
              <w:right w:val="single" w:sz="4" w:space="0" w:color="auto"/>
            </w:tcBorders>
            <w:shd w:val="clear" w:color="auto" w:fill="auto"/>
            <w:noWrap/>
            <w:vAlign w:val="bottom"/>
            <w:hideMark/>
          </w:tcPr>
          <w:p w:rsidR="007468C9" w:rsidRPr="002A5B33" w:rsidRDefault="007468C9" w:rsidP="008C6FCC">
            <w:pPr>
              <w:spacing w:after="0" w:line="240" w:lineRule="auto"/>
              <w:jc w:val="right"/>
              <w:rPr>
                <w:rFonts w:ascii="Arial" w:eastAsia="Times New Roman" w:hAnsi="Arial" w:cs="Arial"/>
                <w:color w:val="000000"/>
                <w:sz w:val="18"/>
                <w:szCs w:val="18"/>
                <w:lang w:val="es-ES" w:eastAsia="es-ES"/>
              </w:rPr>
            </w:pPr>
            <w:r w:rsidRPr="002A5B33">
              <w:rPr>
                <w:rFonts w:ascii="Arial" w:eastAsia="Times New Roman" w:hAnsi="Arial" w:cs="Arial"/>
                <w:color w:val="000000"/>
                <w:sz w:val="18"/>
                <w:szCs w:val="18"/>
                <w:lang w:val="es-ES" w:eastAsia="es-ES"/>
              </w:rPr>
              <w:t>16,78%</w:t>
            </w:r>
          </w:p>
        </w:tc>
        <w:tc>
          <w:tcPr>
            <w:tcW w:w="1158"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158"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158"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158"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215"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r>
      <w:tr w:rsidR="007468C9" w:rsidRPr="002A5B33" w:rsidTr="008C6FCC">
        <w:trPr>
          <w:trHeight w:val="237"/>
          <w:jc w:val="center"/>
        </w:trPr>
        <w:tc>
          <w:tcPr>
            <w:tcW w:w="12126" w:type="dxa"/>
            <w:gridSpan w:val="21"/>
            <w:tcBorders>
              <w:top w:val="nil"/>
              <w:left w:val="nil"/>
              <w:bottom w:val="nil"/>
              <w:right w:val="nil"/>
            </w:tcBorders>
            <w:shd w:val="clear" w:color="auto" w:fill="auto"/>
            <w:noWrap/>
            <w:vAlign w:val="bottom"/>
            <w:hideMark/>
          </w:tcPr>
          <w:p w:rsidR="007468C9" w:rsidRPr="00D7721E" w:rsidRDefault="007468C9" w:rsidP="00EE1D9B">
            <w:pPr>
              <w:spacing w:after="0" w:line="240" w:lineRule="auto"/>
              <w:rPr>
                <w:rFonts w:ascii="Arial" w:eastAsia="Times New Roman" w:hAnsi="Arial" w:cs="Arial"/>
                <w:b/>
                <w:bCs/>
                <w:color w:val="000000"/>
                <w:lang w:val="es-ES" w:eastAsia="es-ES"/>
              </w:rPr>
            </w:pPr>
            <w:r>
              <w:rPr>
                <w:rFonts w:ascii="Arial" w:eastAsia="Times New Roman" w:hAnsi="Arial" w:cs="Arial"/>
                <w:b/>
                <w:bCs/>
                <w:color w:val="000000"/>
                <w:lang w:val="es-ES" w:eastAsia="es-ES"/>
              </w:rPr>
              <w:lastRenderedPageBreak/>
              <w:t xml:space="preserve">ANEXO 22: </w:t>
            </w:r>
            <w:r w:rsidRPr="00D7721E">
              <w:rPr>
                <w:rFonts w:ascii="Arial" w:eastAsia="Times New Roman" w:hAnsi="Arial" w:cs="Arial"/>
                <w:b/>
                <w:bCs/>
                <w:color w:val="000000"/>
                <w:lang w:val="es-ES" w:eastAsia="es-ES"/>
              </w:rPr>
              <w:t>FLUJO DE EFECTIVO (DISMINUCION DE COSTOS Y AUMENTO DE LOS INGRESOS 10%)</w:t>
            </w:r>
          </w:p>
        </w:tc>
      </w:tr>
      <w:tr w:rsidR="007468C9" w:rsidRPr="000E7F7E" w:rsidTr="008C6FCC">
        <w:trPr>
          <w:trHeight w:val="89"/>
          <w:jc w:val="center"/>
        </w:trPr>
        <w:tc>
          <w:tcPr>
            <w:tcW w:w="5113" w:type="dxa"/>
            <w:gridSpan w:val="3"/>
            <w:tcBorders>
              <w:top w:val="nil"/>
              <w:left w:val="nil"/>
              <w:bottom w:val="nil"/>
              <w:right w:val="nil"/>
            </w:tcBorders>
            <w:shd w:val="clear" w:color="auto" w:fill="auto"/>
            <w:noWrap/>
            <w:vAlign w:val="bottom"/>
            <w:hideMark/>
          </w:tcPr>
          <w:p w:rsidR="007468C9" w:rsidRPr="00B85514" w:rsidRDefault="007468C9" w:rsidP="008C6FCC">
            <w:pPr>
              <w:spacing w:after="0" w:line="240" w:lineRule="auto"/>
              <w:rPr>
                <w:rFonts w:ascii="Arial" w:eastAsia="Times New Roman" w:hAnsi="Arial" w:cs="Arial"/>
                <w:color w:val="000000"/>
                <w:sz w:val="18"/>
                <w:szCs w:val="18"/>
                <w:lang w:eastAsia="es-ES"/>
              </w:rPr>
            </w:pPr>
          </w:p>
        </w:tc>
        <w:tc>
          <w:tcPr>
            <w:tcW w:w="1104"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170"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170"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170"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170"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229"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r>
      <w:tr w:rsidR="007468C9" w:rsidRPr="000E7F7E" w:rsidTr="008C6FCC">
        <w:trPr>
          <w:trHeight w:val="197"/>
          <w:jc w:val="center"/>
        </w:trPr>
        <w:tc>
          <w:tcPr>
            <w:tcW w:w="5113"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10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jc w:val="center"/>
              <w:rPr>
                <w:rFonts w:ascii="Arial" w:eastAsia="Times New Roman" w:hAnsi="Arial" w:cs="Arial"/>
                <w:b/>
                <w:bCs/>
                <w:sz w:val="18"/>
                <w:szCs w:val="18"/>
                <w:lang w:val="es-ES" w:eastAsia="es-ES"/>
              </w:rPr>
            </w:pPr>
            <w:r w:rsidRPr="000E7F7E">
              <w:rPr>
                <w:rFonts w:ascii="Arial" w:eastAsia="Times New Roman" w:hAnsi="Arial" w:cs="Arial"/>
                <w:b/>
                <w:bCs/>
                <w:sz w:val="18"/>
                <w:szCs w:val="18"/>
                <w:lang w:val="es-ES" w:eastAsia="es-ES"/>
              </w:rPr>
              <w:t>AÑO 0</w:t>
            </w:r>
          </w:p>
        </w:tc>
        <w:tc>
          <w:tcPr>
            <w:tcW w:w="1170" w:type="dxa"/>
            <w:gridSpan w:val="3"/>
            <w:tcBorders>
              <w:top w:val="single" w:sz="4" w:space="0" w:color="auto"/>
              <w:left w:val="nil"/>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jc w:val="center"/>
              <w:rPr>
                <w:rFonts w:ascii="Arial" w:eastAsia="Times New Roman" w:hAnsi="Arial" w:cs="Arial"/>
                <w:b/>
                <w:bCs/>
                <w:sz w:val="18"/>
                <w:szCs w:val="18"/>
                <w:lang w:val="es-ES" w:eastAsia="es-ES"/>
              </w:rPr>
            </w:pPr>
            <w:r w:rsidRPr="000E7F7E">
              <w:rPr>
                <w:rFonts w:ascii="Arial" w:eastAsia="Times New Roman" w:hAnsi="Arial" w:cs="Arial"/>
                <w:b/>
                <w:bCs/>
                <w:sz w:val="18"/>
                <w:szCs w:val="18"/>
                <w:lang w:val="es-ES" w:eastAsia="es-ES"/>
              </w:rPr>
              <w:t>AÑO 1</w:t>
            </w:r>
          </w:p>
        </w:tc>
        <w:tc>
          <w:tcPr>
            <w:tcW w:w="1170" w:type="dxa"/>
            <w:gridSpan w:val="3"/>
            <w:tcBorders>
              <w:top w:val="single" w:sz="4" w:space="0" w:color="auto"/>
              <w:left w:val="nil"/>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jc w:val="center"/>
              <w:rPr>
                <w:rFonts w:ascii="Arial" w:eastAsia="Times New Roman" w:hAnsi="Arial" w:cs="Arial"/>
                <w:b/>
                <w:bCs/>
                <w:sz w:val="18"/>
                <w:szCs w:val="18"/>
                <w:lang w:val="es-ES" w:eastAsia="es-ES"/>
              </w:rPr>
            </w:pPr>
            <w:r w:rsidRPr="000E7F7E">
              <w:rPr>
                <w:rFonts w:ascii="Arial" w:eastAsia="Times New Roman" w:hAnsi="Arial" w:cs="Arial"/>
                <w:b/>
                <w:bCs/>
                <w:sz w:val="18"/>
                <w:szCs w:val="18"/>
                <w:lang w:val="es-ES" w:eastAsia="es-ES"/>
              </w:rPr>
              <w:t>AÑO 2</w:t>
            </w:r>
          </w:p>
        </w:tc>
        <w:tc>
          <w:tcPr>
            <w:tcW w:w="1170" w:type="dxa"/>
            <w:gridSpan w:val="3"/>
            <w:tcBorders>
              <w:top w:val="single" w:sz="4" w:space="0" w:color="auto"/>
              <w:left w:val="nil"/>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jc w:val="center"/>
              <w:rPr>
                <w:rFonts w:ascii="Arial" w:eastAsia="Times New Roman" w:hAnsi="Arial" w:cs="Arial"/>
                <w:b/>
                <w:bCs/>
                <w:sz w:val="18"/>
                <w:szCs w:val="18"/>
                <w:lang w:val="es-ES" w:eastAsia="es-ES"/>
              </w:rPr>
            </w:pPr>
            <w:r w:rsidRPr="000E7F7E">
              <w:rPr>
                <w:rFonts w:ascii="Arial" w:eastAsia="Times New Roman" w:hAnsi="Arial" w:cs="Arial"/>
                <w:b/>
                <w:bCs/>
                <w:sz w:val="18"/>
                <w:szCs w:val="18"/>
                <w:lang w:val="es-ES" w:eastAsia="es-ES"/>
              </w:rPr>
              <w:t>AÑO 3</w:t>
            </w:r>
          </w:p>
        </w:tc>
        <w:tc>
          <w:tcPr>
            <w:tcW w:w="1170" w:type="dxa"/>
            <w:gridSpan w:val="3"/>
            <w:tcBorders>
              <w:top w:val="single" w:sz="4" w:space="0" w:color="auto"/>
              <w:left w:val="nil"/>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jc w:val="center"/>
              <w:rPr>
                <w:rFonts w:ascii="Arial" w:eastAsia="Times New Roman" w:hAnsi="Arial" w:cs="Arial"/>
                <w:b/>
                <w:bCs/>
                <w:sz w:val="18"/>
                <w:szCs w:val="18"/>
                <w:lang w:val="es-ES" w:eastAsia="es-ES"/>
              </w:rPr>
            </w:pPr>
            <w:r w:rsidRPr="000E7F7E">
              <w:rPr>
                <w:rFonts w:ascii="Arial" w:eastAsia="Times New Roman" w:hAnsi="Arial" w:cs="Arial"/>
                <w:b/>
                <w:bCs/>
                <w:sz w:val="18"/>
                <w:szCs w:val="18"/>
                <w:lang w:val="es-ES" w:eastAsia="es-ES"/>
              </w:rPr>
              <w:t>AÑO 4</w:t>
            </w:r>
          </w:p>
        </w:tc>
        <w:tc>
          <w:tcPr>
            <w:tcW w:w="1229" w:type="dxa"/>
            <w:gridSpan w:val="3"/>
            <w:tcBorders>
              <w:top w:val="single" w:sz="4" w:space="0" w:color="auto"/>
              <w:left w:val="nil"/>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jc w:val="center"/>
              <w:rPr>
                <w:rFonts w:ascii="Arial" w:eastAsia="Times New Roman" w:hAnsi="Arial" w:cs="Arial"/>
                <w:b/>
                <w:bCs/>
                <w:sz w:val="18"/>
                <w:szCs w:val="18"/>
                <w:lang w:val="es-ES" w:eastAsia="es-ES"/>
              </w:rPr>
            </w:pPr>
            <w:r w:rsidRPr="000E7F7E">
              <w:rPr>
                <w:rFonts w:ascii="Arial" w:eastAsia="Times New Roman" w:hAnsi="Arial" w:cs="Arial"/>
                <w:b/>
                <w:bCs/>
                <w:sz w:val="18"/>
                <w:szCs w:val="18"/>
                <w:lang w:val="es-ES" w:eastAsia="es-ES"/>
              </w:rPr>
              <w:t>AÑO 5</w:t>
            </w:r>
          </w:p>
        </w:tc>
      </w:tr>
      <w:tr w:rsidR="007468C9" w:rsidRPr="002A5B33" w:rsidTr="008C6FCC">
        <w:trPr>
          <w:trHeight w:val="187"/>
          <w:jc w:val="center"/>
        </w:trPr>
        <w:tc>
          <w:tcPr>
            <w:tcW w:w="511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r w:rsidRPr="000E7F7E">
              <w:rPr>
                <w:rFonts w:ascii="Arial" w:eastAsia="Times New Roman" w:hAnsi="Arial" w:cs="Arial"/>
                <w:color w:val="000000"/>
                <w:sz w:val="18"/>
                <w:szCs w:val="18"/>
                <w:lang w:val="es-ES" w:eastAsia="es-ES"/>
              </w:rPr>
              <w:t>Ingresos</w:t>
            </w:r>
          </w:p>
        </w:tc>
        <w:tc>
          <w:tcPr>
            <w:tcW w:w="1104"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27707,37</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30201,04</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32919,13</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35881,85</w:t>
            </w:r>
          </w:p>
        </w:tc>
        <w:tc>
          <w:tcPr>
            <w:tcW w:w="1229"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39111,22</w:t>
            </w:r>
          </w:p>
        </w:tc>
      </w:tr>
      <w:tr w:rsidR="007468C9" w:rsidRPr="002A5B33" w:rsidTr="008C6FCC">
        <w:trPr>
          <w:trHeight w:val="197"/>
          <w:jc w:val="center"/>
        </w:trPr>
        <w:tc>
          <w:tcPr>
            <w:tcW w:w="5113" w:type="dxa"/>
            <w:gridSpan w:val="3"/>
            <w:tcBorders>
              <w:top w:val="nil"/>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r w:rsidRPr="000E7F7E">
              <w:rPr>
                <w:rFonts w:ascii="Arial" w:eastAsia="Times New Roman" w:hAnsi="Arial" w:cs="Arial"/>
                <w:color w:val="000000"/>
                <w:sz w:val="18"/>
                <w:szCs w:val="18"/>
                <w:lang w:val="es-ES" w:eastAsia="es-ES"/>
              </w:rPr>
              <w:t>(-) Costo de Venta</w:t>
            </w:r>
          </w:p>
        </w:tc>
        <w:tc>
          <w:tcPr>
            <w:tcW w:w="1104"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 </w:t>
            </w:r>
          </w:p>
        </w:tc>
        <w:tc>
          <w:tcPr>
            <w:tcW w:w="1229"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 </w:t>
            </w:r>
          </w:p>
        </w:tc>
      </w:tr>
      <w:tr w:rsidR="007468C9" w:rsidRPr="002A5B33" w:rsidTr="008C6FCC">
        <w:trPr>
          <w:trHeight w:val="197"/>
          <w:jc w:val="center"/>
        </w:trPr>
        <w:tc>
          <w:tcPr>
            <w:tcW w:w="5113" w:type="dxa"/>
            <w:gridSpan w:val="3"/>
            <w:tcBorders>
              <w:top w:val="nil"/>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r w:rsidRPr="000E7F7E">
              <w:rPr>
                <w:rFonts w:ascii="Arial" w:eastAsia="Times New Roman" w:hAnsi="Arial" w:cs="Arial"/>
                <w:color w:val="000000"/>
                <w:sz w:val="18"/>
                <w:szCs w:val="18"/>
                <w:lang w:val="es-ES" w:eastAsia="es-ES"/>
              </w:rPr>
              <w:t>Material Directo</w:t>
            </w:r>
          </w:p>
        </w:tc>
        <w:tc>
          <w:tcPr>
            <w:tcW w:w="1104"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2434,65</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2653,76</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2892,60</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3152,94</w:t>
            </w:r>
          </w:p>
        </w:tc>
        <w:tc>
          <w:tcPr>
            <w:tcW w:w="1229"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3436,70</w:t>
            </w:r>
          </w:p>
        </w:tc>
      </w:tr>
      <w:tr w:rsidR="007468C9" w:rsidRPr="002A5B33" w:rsidTr="008C6FCC">
        <w:trPr>
          <w:trHeight w:val="197"/>
          <w:jc w:val="center"/>
        </w:trPr>
        <w:tc>
          <w:tcPr>
            <w:tcW w:w="5113" w:type="dxa"/>
            <w:gridSpan w:val="3"/>
            <w:tcBorders>
              <w:top w:val="nil"/>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r w:rsidRPr="000E7F7E">
              <w:rPr>
                <w:rFonts w:ascii="Arial" w:eastAsia="Times New Roman" w:hAnsi="Arial" w:cs="Arial"/>
                <w:color w:val="000000"/>
                <w:sz w:val="18"/>
                <w:szCs w:val="18"/>
                <w:lang w:val="es-ES" w:eastAsia="es-ES"/>
              </w:rPr>
              <w:t>Mano de obra Directa</w:t>
            </w:r>
          </w:p>
        </w:tc>
        <w:tc>
          <w:tcPr>
            <w:tcW w:w="1104"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0,00</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0,00</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0,00</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0,00</w:t>
            </w:r>
          </w:p>
        </w:tc>
        <w:tc>
          <w:tcPr>
            <w:tcW w:w="1229"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0,00</w:t>
            </w:r>
          </w:p>
        </w:tc>
      </w:tr>
      <w:tr w:rsidR="007468C9" w:rsidRPr="002A5B33" w:rsidTr="008C6FCC">
        <w:trPr>
          <w:trHeight w:val="197"/>
          <w:jc w:val="center"/>
        </w:trPr>
        <w:tc>
          <w:tcPr>
            <w:tcW w:w="5113" w:type="dxa"/>
            <w:gridSpan w:val="3"/>
            <w:tcBorders>
              <w:top w:val="nil"/>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r w:rsidRPr="000E7F7E">
              <w:rPr>
                <w:rFonts w:ascii="Arial" w:eastAsia="Times New Roman" w:hAnsi="Arial" w:cs="Arial"/>
                <w:color w:val="000000"/>
                <w:sz w:val="18"/>
                <w:szCs w:val="18"/>
                <w:lang w:val="es-ES" w:eastAsia="es-ES"/>
              </w:rPr>
              <w:t>(-) Costos Indirectos de Fabricación</w:t>
            </w:r>
          </w:p>
        </w:tc>
        <w:tc>
          <w:tcPr>
            <w:tcW w:w="1104"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 </w:t>
            </w:r>
          </w:p>
        </w:tc>
        <w:tc>
          <w:tcPr>
            <w:tcW w:w="1229"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 </w:t>
            </w:r>
          </w:p>
        </w:tc>
      </w:tr>
      <w:tr w:rsidR="007468C9" w:rsidRPr="002A5B33" w:rsidTr="008C6FCC">
        <w:trPr>
          <w:trHeight w:val="197"/>
          <w:jc w:val="center"/>
        </w:trPr>
        <w:tc>
          <w:tcPr>
            <w:tcW w:w="5113" w:type="dxa"/>
            <w:gridSpan w:val="3"/>
            <w:tcBorders>
              <w:top w:val="nil"/>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r w:rsidRPr="000E7F7E">
              <w:rPr>
                <w:rFonts w:ascii="Arial" w:eastAsia="Times New Roman" w:hAnsi="Arial" w:cs="Arial"/>
                <w:color w:val="000000"/>
                <w:sz w:val="18"/>
                <w:szCs w:val="18"/>
                <w:lang w:val="es-ES" w:eastAsia="es-ES"/>
              </w:rPr>
              <w:t>Servicios Básicos</w:t>
            </w:r>
          </w:p>
        </w:tc>
        <w:tc>
          <w:tcPr>
            <w:tcW w:w="1104"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372,00</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405,48</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441,97</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481,75</w:t>
            </w:r>
          </w:p>
        </w:tc>
        <w:tc>
          <w:tcPr>
            <w:tcW w:w="1229"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525,11</w:t>
            </w:r>
          </w:p>
        </w:tc>
      </w:tr>
      <w:tr w:rsidR="007468C9" w:rsidRPr="002A5B33" w:rsidTr="008C6FCC">
        <w:trPr>
          <w:trHeight w:val="197"/>
          <w:jc w:val="center"/>
        </w:trPr>
        <w:tc>
          <w:tcPr>
            <w:tcW w:w="5113" w:type="dxa"/>
            <w:gridSpan w:val="3"/>
            <w:tcBorders>
              <w:top w:val="nil"/>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b/>
                <w:bCs/>
                <w:sz w:val="18"/>
                <w:szCs w:val="18"/>
                <w:lang w:val="es-ES" w:eastAsia="es-ES"/>
              </w:rPr>
            </w:pPr>
            <w:r w:rsidRPr="000E7F7E">
              <w:rPr>
                <w:rFonts w:ascii="Arial" w:eastAsia="Times New Roman" w:hAnsi="Arial" w:cs="Arial"/>
                <w:b/>
                <w:bCs/>
                <w:sz w:val="18"/>
                <w:szCs w:val="18"/>
                <w:lang w:val="es-ES" w:eastAsia="es-ES"/>
              </w:rPr>
              <w:t>(=) Utilidad Bruta</w:t>
            </w:r>
          </w:p>
        </w:tc>
        <w:tc>
          <w:tcPr>
            <w:tcW w:w="1104"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b/>
                <w:bCs/>
                <w:color w:val="000000"/>
                <w:sz w:val="18"/>
                <w:szCs w:val="18"/>
                <w:lang w:val="es-ES" w:eastAsia="es-ES"/>
              </w:rPr>
            </w:pPr>
            <w:r w:rsidRPr="00D7721E">
              <w:rPr>
                <w:rFonts w:ascii="Arial" w:eastAsia="Times New Roman" w:hAnsi="Arial" w:cs="Arial"/>
                <w:b/>
                <w:bCs/>
                <w:color w:val="000000"/>
                <w:sz w:val="18"/>
                <w:szCs w:val="18"/>
                <w:lang w:val="es-ES" w:eastAsia="es-ES"/>
              </w:rPr>
              <w:t>24900,73</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b/>
                <w:bCs/>
                <w:color w:val="000000"/>
                <w:sz w:val="18"/>
                <w:szCs w:val="18"/>
                <w:lang w:val="es-ES" w:eastAsia="es-ES"/>
              </w:rPr>
            </w:pPr>
            <w:r w:rsidRPr="00D7721E">
              <w:rPr>
                <w:rFonts w:ascii="Arial" w:eastAsia="Times New Roman" w:hAnsi="Arial" w:cs="Arial"/>
                <w:b/>
                <w:bCs/>
                <w:color w:val="000000"/>
                <w:sz w:val="18"/>
                <w:szCs w:val="18"/>
                <w:lang w:val="es-ES" w:eastAsia="es-ES"/>
              </w:rPr>
              <w:t>27141,79</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b/>
                <w:bCs/>
                <w:color w:val="000000"/>
                <w:sz w:val="18"/>
                <w:szCs w:val="18"/>
                <w:lang w:val="es-ES" w:eastAsia="es-ES"/>
              </w:rPr>
            </w:pPr>
            <w:r w:rsidRPr="00D7721E">
              <w:rPr>
                <w:rFonts w:ascii="Arial" w:eastAsia="Times New Roman" w:hAnsi="Arial" w:cs="Arial"/>
                <w:b/>
                <w:bCs/>
                <w:color w:val="000000"/>
                <w:sz w:val="18"/>
                <w:szCs w:val="18"/>
                <w:lang w:val="es-ES" w:eastAsia="es-ES"/>
              </w:rPr>
              <w:t>29584,55</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b/>
                <w:bCs/>
                <w:color w:val="000000"/>
                <w:sz w:val="18"/>
                <w:szCs w:val="18"/>
                <w:lang w:val="es-ES" w:eastAsia="es-ES"/>
              </w:rPr>
            </w:pPr>
            <w:r w:rsidRPr="00D7721E">
              <w:rPr>
                <w:rFonts w:ascii="Arial" w:eastAsia="Times New Roman" w:hAnsi="Arial" w:cs="Arial"/>
                <w:b/>
                <w:bCs/>
                <w:color w:val="000000"/>
                <w:sz w:val="18"/>
                <w:szCs w:val="18"/>
                <w:lang w:val="es-ES" w:eastAsia="es-ES"/>
              </w:rPr>
              <w:t>32247,16</w:t>
            </w:r>
          </w:p>
        </w:tc>
        <w:tc>
          <w:tcPr>
            <w:tcW w:w="1229"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b/>
                <w:bCs/>
                <w:color w:val="000000"/>
                <w:sz w:val="18"/>
                <w:szCs w:val="18"/>
                <w:lang w:val="es-ES" w:eastAsia="es-ES"/>
              </w:rPr>
            </w:pPr>
            <w:r w:rsidRPr="00D7721E">
              <w:rPr>
                <w:rFonts w:ascii="Arial" w:eastAsia="Times New Roman" w:hAnsi="Arial" w:cs="Arial"/>
                <w:b/>
                <w:bCs/>
                <w:color w:val="000000"/>
                <w:sz w:val="18"/>
                <w:szCs w:val="18"/>
                <w:lang w:val="es-ES" w:eastAsia="es-ES"/>
              </w:rPr>
              <w:t>35149,41</w:t>
            </w:r>
          </w:p>
        </w:tc>
      </w:tr>
      <w:tr w:rsidR="007468C9" w:rsidRPr="002A5B33" w:rsidTr="008C6FCC">
        <w:trPr>
          <w:trHeight w:val="197"/>
          <w:jc w:val="center"/>
        </w:trPr>
        <w:tc>
          <w:tcPr>
            <w:tcW w:w="5113" w:type="dxa"/>
            <w:gridSpan w:val="3"/>
            <w:tcBorders>
              <w:top w:val="nil"/>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r w:rsidRPr="000E7F7E">
              <w:rPr>
                <w:rFonts w:ascii="Arial" w:eastAsia="Times New Roman" w:hAnsi="Arial" w:cs="Arial"/>
                <w:color w:val="000000"/>
                <w:sz w:val="18"/>
                <w:szCs w:val="18"/>
                <w:lang w:val="es-ES" w:eastAsia="es-ES"/>
              </w:rPr>
              <w:t>(-) Gastos Operacionales</w:t>
            </w:r>
          </w:p>
        </w:tc>
        <w:tc>
          <w:tcPr>
            <w:tcW w:w="1104"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 </w:t>
            </w:r>
          </w:p>
        </w:tc>
        <w:tc>
          <w:tcPr>
            <w:tcW w:w="1229"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 </w:t>
            </w:r>
          </w:p>
        </w:tc>
      </w:tr>
      <w:tr w:rsidR="007468C9" w:rsidRPr="002A5B33" w:rsidTr="008C6FCC">
        <w:trPr>
          <w:trHeight w:val="197"/>
          <w:jc w:val="center"/>
        </w:trPr>
        <w:tc>
          <w:tcPr>
            <w:tcW w:w="5113" w:type="dxa"/>
            <w:gridSpan w:val="3"/>
            <w:tcBorders>
              <w:top w:val="nil"/>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r w:rsidRPr="000E7F7E">
              <w:rPr>
                <w:rFonts w:ascii="Arial" w:eastAsia="Times New Roman" w:hAnsi="Arial" w:cs="Arial"/>
                <w:color w:val="000000"/>
                <w:sz w:val="18"/>
                <w:szCs w:val="18"/>
                <w:lang w:val="es-ES" w:eastAsia="es-ES"/>
              </w:rPr>
              <w:t xml:space="preserve">Gastos Varios </w:t>
            </w:r>
          </w:p>
        </w:tc>
        <w:tc>
          <w:tcPr>
            <w:tcW w:w="1104"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512,14</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558,24</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608,48</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663,24</w:t>
            </w:r>
          </w:p>
        </w:tc>
        <w:tc>
          <w:tcPr>
            <w:tcW w:w="1229"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722,93</w:t>
            </w:r>
          </w:p>
        </w:tc>
      </w:tr>
      <w:tr w:rsidR="007468C9" w:rsidRPr="002A5B33" w:rsidTr="008C6FCC">
        <w:trPr>
          <w:trHeight w:val="187"/>
          <w:jc w:val="center"/>
        </w:trPr>
        <w:tc>
          <w:tcPr>
            <w:tcW w:w="5113" w:type="dxa"/>
            <w:gridSpan w:val="3"/>
            <w:tcBorders>
              <w:top w:val="nil"/>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r w:rsidRPr="000E7F7E">
              <w:rPr>
                <w:rFonts w:ascii="Arial" w:eastAsia="Times New Roman" w:hAnsi="Arial" w:cs="Arial"/>
                <w:color w:val="000000"/>
                <w:sz w:val="18"/>
                <w:szCs w:val="18"/>
                <w:lang w:val="es-ES" w:eastAsia="es-ES"/>
              </w:rPr>
              <w:t>Gastos Administrativos</w:t>
            </w:r>
          </w:p>
        </w:tc>
        <w:tc>
          <w:tcPr>
            <w:tcW w:w="1104"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0,00</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0,00</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0,00</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0,00</w:t>
            </w:r>
          </w:p>
        </w:tc>
        <w:tc>
          <w:tcPr>
            <w:tcW w:w="1229"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0,00</w:t>
            </w:r>
          </w:p>
        </w:tc>
      </w:tr>
      <w:tr w:rsidR="007468C9" w:rsidRPr="002A5B33" w:rsidTr="008C6FCC">
        <w:trPr>
          <w:trHeight w:val="187"/>
          <w:jc w:val="center"/>
        </w:trPr>
        <w:tc>
          <w:tcPr>
            <w:tcW w:w="5113" w:type="dxa"/>
            <w:gridSpan w:val="3"/>
            <w:tcBorders>
              <w:top w:val="nil"/>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r w:rsidRPr="000E7F7E">
              <w:rPr>
                <w:rFonts w:ascii="Arial" w:eastAsia="Times New Roman" w:hAnsi="Arial" w:cs="Arial"/>
                <w:color w:val="000000"/>
                <w:sz w:val="18"/>
                <w:szCs w:val="18"/>
                <w:lang w:val="es-ES" w:eastAsia="es-ES"/>
              </w:rPr>
              <w:t>Gastos de Alimentación</w:t>
            </w:r>
          </w:p>
        </w:tc>
        <w:tc>
          <w:tcPr>
            <w:tcW w:w="1104"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0,00</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0,00</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0,00</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0,00</w:t>
            </w:r>
          </w:p>
        </w:tc>
        <w:tc>
          <w:tcPr>
            <w:tcW w:w="1229"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0,00</w:t>
            </w:r>
          </w:p>
        </w:tc>
      </w:tr>
      <w:tr w:rsidR="007468C9" w:rsidRPr="002A5B33" w:rsidTr="008C6FCC">
        <w:trPr>
          <w:trHeight w:val="187"/>
          <w:jc w:val="center"/>
        </w:trPr>
        <w:tc>
          <w:tcPr>
            <w:tcW w:w="5113" w:type="dxa"/>
            <w:gridSpan w:val="3"/>
            <w:tcBorders>
              <w:top w:val="nil"/>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r w:rsidRPr="000E7F7E">
              <w:rPr>
                <w:rFonts w:ascii="Arial" w:eastAsia="Times New Roman" w:hAnsi="Arial" w:cs="Arial"/>
                <w:color w:val="000000"/>
                <w:sz w:val="18"/>
                <w:szCs w:val="18"/>
                <w:lang w:val="es-ES" w:eastAsia="es-ES"/>
              </w:rPr>
              <w:t>Depreciación (de activos fijos)</w:t>
            </w:r>
          </w:p>
        </w:tc>
        <w:tc>
          <w:tcPr>
            <w:tcW w:w="1104"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9.770,00</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9.770,00</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9.770,00</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9.770,00</w:t>
            </w:r>
          </w:p>
        </w:tc>
        <w:tc>
          <w:tcPr>
            <w:tcW w:w="1229"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9.770,00</w:t>
            </w:r>
          </w:p>
        </w:tc>
      </w:tr>
      <w:tr w:rsidR="007468C9" w:rsidRPr="002A5B33" w:rsidTr="008C6FCC">
        <w:trPr>
          <w:trHeight w:val="197"/>
          <w:jc w:val="center"/>
        </w:trPr>
        <w:tc>
          <w:tcPr>
            <w:tcW w:w="5113" w:type="dxa"/>
            <w:gridSpan w:val="3"/>
            <w:tcBorders>
              <w:top w:val="nil"/>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b/>
                <w:bCs/>
                <w:sz w:val="18"/>
                <w:szCs w:val="18"/>
                <w:lang w:val="es-ES" w:eastAsia="es-ES"/>
              </w:rPr>
            </w:pPr>
            <w:r w:rsidRPr="000E7F7E">
              <w:rPr>
                <w:rFonts w:ascii="Arial" w:eastAsia="Times New Roman" w:hAnsi="Arial" w:cs="Arial"/>
                <w:b/>
                <w:bCs/>
                <w:sz w:val="18"/>
                <w:szCs w:val="18"/>
                <w:lang w:val="es-ES" w:eastAsia="es-ES"/>
              </w:rPr>
              <w:t>(=) Utilidad Operacional</w:t>
            </w:r>
          </w:p>
        </w:tc>
        <w:tc>
          <w:tcPr>
            <w:tcW w:w="1104"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b/>
                <w:bCs/>
                <w:color w:val="000000"/>
                <w:sz w:val="18"/>
                <w:szCs w:val="18"/>
                <w:lang w:val="es-ES" w:eastAsia="es-ES"/>
              </w:rPr>
            </w:pPr>
            <w:r w:rsidRPr="00D7721E">
              <w:rPr>
                <w:rFonts w:ascii="Arial" w:eastAsia="Times New Roman" w:hAnsi="Arial" w:cs="Arial"/>
                <w:b/>
                <w:bCs/>
                <w:color w:val="000000"/>
                <w:sz w:val="18"/>
                <w:szCs w:val="18"/>
                <w:lang w:val="es-ES" w:eastAsia="es-ES"/>
              </w:rPr>
              <w:t>14618,58</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b/>
                <w:bCs/>
                <w:color w:val="000000"/>
                <w:sz w:val="18"/>
                <w:szCs w:val="18"/>
                <w:lang w:val="es-ES" w:eastAsia="es-ES"/>
              </w:rPr>
            </w:pPr>
            <w:r w:rsidRPr="00D7721E">
              <w:rPr>
                <w:rFonts w:ascii="Arial" w:eastAsia="Times New Roman" w:hAnsi="Arial" w:cs="Arial"/>
                <w:b/>
                <w:bCs/>
                <w:color w:val="000000"/>
                <w:sz w:val="18"/>
                <w:szCs w:val="18"/>
                <w:lang w:val="es-ES" w:eastAsia="es-ES"/>
              </w:rPr>
              <w:t>16813,55</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b/>
                <w:bCs/>
                <w:color w:val="000000"/>
                <w:sz w:val="18"/>
                <w:szCs w:val="18"/>
                <w:lang w:val="es-ES" w:eastAsia="es-ES"/>
              </w:rPr>
            </w:pPr>
            <w:r w:rsidRPr="00D7721E">
              <w:rPr>
                <w:rFonts w:ascii="Arial" w:eastAsia="Times New Roman" w:hAnsi="Arial" w:cs="Arial"/>
                <w:b/>
                <w:bCs/>
                <w:color w:val="000000"/>
                <w:sz w:val="18"/>
                <w:szCs w:val="18"/>
                <w:lang w:val="es-ES" w:eastAsia="es-ES"/>
              </w:rPr>
              <w:t>19206,07</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b/>
                <w:bCs/>
                <w:color w:val="000000"/>
                <w:sz w:val="18"/>
                <w:szCs w:val="18"/>
                <w:lang w:val="es-ES" w:eastAsia="es-ES"/>
              </w:rPr>
            </w:pPr>
            <w:r w:rsidRPr="00D7721E">
              <w:rPr>
                <w:rFonts w:ascii="Arial" w:eastAsia="Times New Roman" w:hAnsi="Arial" w:cs="Arial"/>
                <w:b/>
                <w:bCs/>
                <w:color w:val="000000"/>
                <w:sz w:val="18"/>
                <w:szCs w:val="18"/>
                <w:lang w:val="es-ES" w:eastAsia="es-ES"/>
              </w:rPr>
              <w:t>21813,92</w:t>
            </w:r>
          </w:p>
        </w:tc>
        <w:tc>
          <w:tcPr>
            <w:tcW w:w="1229"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b/>
                <w:bCs/>
                <w:color w:val="000000"/>
                <w:sz w:val="18"/>
                <w:szCs w:val="18"/>
                <w:lang w:val="es-ES" w:eastAsia="es-ES"/>
              </w:rPr>
            </w:pPr>
            <w:r w:rsidRPr="00D7721E">
              <w:rPr>
                <w:rFonts w:ascii="Arial" w:eastAsia="Times New Roman" w:hAnsi="Arial" w:cs="Arial"/>
                <w:b/>
                <w:bCs/>
                <w:color w:val="000000"/>
                <w:sz w:val="18"/>
                <w:szCs w:val="18"/>
                <w:lang w:val="es-ES" w:eastAsia="es-ES"/>
              </w:rPr>
              <w:t>24656,47</w:t>
            </w:r>
          </w:p>
        </w:tc>
      </w:tr>
      <w:tr w:rsidR="007468C9" w:rsidRPr="002A5B33" w:rsidTr="008C6FCC">
        <w:trPr>
          <w:trHeight w:val="197"/>
          <w:jc w:val="center"/>
        </w:trPr>
        <w:tc>
          <w:tcPr>
            <w:tcW w:w="5113" w:type="dxa"/>
            <w:gridSpan w:val="3"/>
            <w:tcBorders>
              <w:top w:val="nil"/>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b/>
                <w:bCs/>
                <w:sz w:val="18"/>
                <w:szCs w:val="18"/>
                <w:lang w:val="es-ES" w:eastAsia="es-ES"/>
              </w:rPr>
            </w:pPr>
            <w:r w:rsidRPr="000E7F7E">
              <w:rPr>
                <w:rFonts w:ascii="Arial" w:eastAsia="Times New Roman" w:hAnsi="Arial" w:cs="Arial"/>
                <w:b/>
                <w:bCs/>
                <w:sz w:val="18"/>
                <w:szCs w:val="18"/>
                <w:lang w:val="es-ES" w:eastAsia="es-ES"/>
              </w:rPr>
              <w:t>(-) Gastos No Operacionales</w:t>
            </w:r>
          </w:p>
        </w:tc>
        <w:tc>
          <w:tcPr>
            <w:tcW w:w="1104"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 </w:t>
            </w:r>
          </w:p>
        </w:tc>
        <w:tc>
          <w:tcPr>
            <w:tcW w:w="1229"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 </w:t>
            </w:r>
          </w:p>
        </w:tc>
      </w:tr>
      <w:tr w:rsidR="007468C9" w:rsidRPr="002A5B33" w:rsidTr="008C6FCC">
        <w:trPr>
          <w:trHeight w:val="187"/>
          <w:jc w:val="center"/>
        </w:trPr>
        <w:tc>
          <w:tcPr>
            <w:tcW w:w="5113" w:type="dxa"/>
            <w:gridSpan w:val="3"/>
            <w:tcBorders>
              <w:top w:val="nil"/>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r w:rsidRPr="000E7F7E">
              <w:rPr>
                <w:rFonts w:ascii="Arial" w:eastAsia="Times New Roman" w:hAnsi="Arial" w:cs="Arial"/>
                <w:color w:val="000000"/>
                <w:sz w:val="18"/>
                <w:szCs w:val="18"/>
                <w:lang w:val="es-ES" w:eastAsia="es-ES"/>
              </w:rPr>
              <w:t>Gastos Financieros (intereses sobre prestamos)</w:t>
            </w:r>
          </w:p>
        </w:tc>
        <w:tc>
          <w:tcPr>
            <w:tcW w:w="1104" w:type="dxa"/>
            <w:gridSpan w:val="3"/>
            <w:tcBorders>
              <w:top w:val="nil"/>
              <w:left w:val="nil"/>
              <w:bottom w:val="nil"/>
              <w:right w:val="nil"/>
            </w:tcBorders>
            <w:shd w:val="clear" w:color="auto" w:fill="auto"/>
            <w:noWrap/>
            <w:vAlign w:val="bottom"/>
            <w:hideMark/>
          </w:tcPr>
          <w:p w:rsidR="007468C9" w:rsidRPr="00D7721E" w:rsidRDefault="007468C9" w:rsidP="008C6FCC">
            <w:pPr>
              <w:spacing w:after="0" w:line="240" w:lineRule="auto"/>
              <w:rPr>
                <w:rFonts w:ascii="Arial" w:eastAsia="Times New Roman" w:hAnsi="Arial" w:cs="Arial"/>
                <w:color w:val="000000"/>
                <w:sz w:val="18"/>
                <w:szCs w:val="18"/>
                <w:lang w:val="es-ES" w:eastAsia="es-ES"/>
              </w:rPr>
            </w:pPr>
          </w:p>
        </w:tc>
        <w:tc>
          <w:tcPr>
            <w:tcW w:w="1170" w:type="dxa"/>
            <w:gridSpan w:val="3"/>
            <w:tcBorders>
              <w:top w:val="nil"/>
              <w:left w:val="single" w:sz="4" w:space="0" w:color="auto"/>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4.140,00</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3.461,88</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2.715,94</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1.895,42</w:t>
            </w:r>
          </w:p>
        </w:tc>
        <w:tc>
          <w:tcPr>
            <w:tcW w:w="1229"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992,84</w:t>
            </w:r>
          </w:p>
        </w:tc>
      </w:tr>
      <w:tr w:rsidR="007468C9" w:rsidRPr="002A5B33" w:rsidTr="008C6FCC">
        <w:trPr>
          <w:trHeight w:val="197"/>
          <w:jc w:val="center"/>
        </w:trPr>
        <w:tc>
          <w:tcPr>
            <w:tcW w:w="5113" w:type="dxa"/>
            <w:gridSpan w:val="3"/>
            <w:tcBorders>
              <w:top w:val="nil"/>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b/>
                <w:bCs/>
                <w:sz w:val="18"/>
                <w:szCs w:val="18"/>
                <w:lang w:val="es-ES" w:eastAsia="es-ES"/>
              </w:rPr>
            </w:pPr>
            <w:r w:rsidRPr="000E7F7E">
              <w:rPr>
                <w:rFonts w:ascii="Arial" w:eastAsia="Times New Roman" w:hAnsi="Arial" w:cs="Arial"/>
                <w:b/>
                <w:bCs/>
                <w:sz w:val="18"/>
                <w:szCs w:val="18"/>
                <w:lang w:val="es-ES" w:eastAsia="es-ES"/>
              </w:rPr>
              <w:t>(=)</w:t>
            </w:r>
            <w:r>
              <w:rPr>
                <w:rFonts w:ascii="Arial" w:eastAsia="Times New Roman" w:hAnsi="Arial" w:cs="Arial"/>
                <w:b/>
                <w:bCs/>
                <w:sz w:val="18"/>
                <w:szCs w:val="18"/>
                <w:lang w:val="es-ES" w:eastAsia="es-ES"/>
              </w:rPr>
              <w:t xml:space="preserve"> Utilidad antes de </w:t>
            </w:r>
            <w:proofErr w:type="spellStart"/>
            <w:r>
              <w:rPr>
                <w:rFonts w:ascii="Arial" w:eastAsia="Times New Roman" w:hAnsi="Arial" w:cs="Arial"/>
                <w:b/>
                <w:bCs/>
                <w:sz w:val="18"/>
                <w:szCs w:val="18"/>
                <w:lang w:val="es-ES" w:eastAsia="es-ES"/>
              </w:rPr>
              <w:t>Part</w:t>
            </w:r>
            <w:proofErr w:type="spellEnd"/>
            <w:r>
              <w:rPr>
                <w:rFonts w:ascii="Arial" w:eastAsia="Times New Roman" w:hAnsi="Arial" w:cs="Arial"/>
                <w:b/>
                <w:bCs/>
                <w:sz w:val="18"/>
                <w:szCs w:val="18"/>
                <w:lang w:val="es-ES" w:eastAsia="es-ES"/>
              </w:rPr>
              <w:t>. Trabajadores e</w:t>
            </w:r>
            <w:r w:rsidRPr="000E7F7E">
              <w:rPr>
                <w:rFonts w:ascii="Arial" w:eastAsia="Times New Roman" w:hAnsi="Arial" w:cs="Arial"/>
                <w:b/>
                <w:bCs/>
                <w:sz w:val="18"/>
                <w:szCs w:val="18"/>
                <w:lang w:val="es-ES" w:eastAsia="es-ES"/>
              </w:rPr>
              <w:t xml:space="preserve"> Impuestos</w:t>
            </w:r>
          </w:p>
        </w:tc>
        <w:tc>
          <w:tcPr>
            <w:tcW w:w="1104" w:type="dxa"/>
            <w:gridSpan w:val="3"/>
            <w:tcBorders>
              <w:top w:val="single" w:sz="4" w:space="0" w:color="auto"/>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rPr>
                <w:rFonts w:ascii="Arial" w:eastAsia="Times New Roman" w:hAnsi="Arial" w:cs="Arial"/>
                <w:b/>
                <w:bCs/>
                <w:color w:val="000000"/>
                <w:sz w:val="18"/>
                <w:szCs w:val="18"/>
                <w:lang w:val="es-ES" w:eastAsia="es-ES"/>
              </w:rPr>
            </w:pPr>
            <w:r w:rsidRPr="00D7721E">
              <w:rPr>
                <w:rFonts w:ascii="Arial" w:eastAsia="Times New Roman" w:hAnsi="Arial" w:cs="Arial"/>
                <w:b/>
                <w:bCs/>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b/>
                <w:bCs/>
                <w:color w:val="000000"/>
                <w:sz w:val="18"/>
                <w:szCs w:val="18"/>
                <w:lang w:val="es-ES" w:eastAsia="es-ES"/>
              </w:rPr>
            </w:pPr>
            <w:r w:rsidRPr="00D7721E">
              <w:rPr>
                <w:rFonts w:ascii="Arial" w:eastAsia="Times New Roman" w:hAnsi="Arial" w:cs="Arial"/>
                <w:b/>
                <w:bCs/>
                <w:color w:val="000000"/>
                <w:sz w:val="18"/>
                <w:szCs w:val="18"/>
                <w:lang w:val="es-ES" w:eastAsia="es-ES"/>
              </w:rPr>
              <w:t>10.478,58</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b/>
                <w:bCs/>
                <w:color w:val="000000"/>
                <w:sz w:val="18"/>
                <w:szCs w:val="18"/>
                <w:lang w:val="es-ES" w:eastAsia="es-ES"/>
              </w:rPr>
            </w:pPr>
            <w:r w:rsidRPr="00D7721E">
              <w:rPr>
                <w:rFonts w:ascii="Arial" w:eastAsia="Times New Roman" w:hAnsi="Arial" w:cs="Arial"/>
                <w:b/>
                <w:bCs/>
                <w:color w:val="000000"/>
                <w:sz w:val="18"/>
                <w:szCs w:val="18"/>
                <w:lang w:val="es-ES" w:eastAsia="es-ES"/>
              </w:rPr>
              <w:t>13.351,67</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b/>
                <w:bCs/>
                <w:color w:val="000000"/>
                <w:sz w:val="18"/>
                <w:szCs w:val="18"/>
                <w:lang w:val="es-ES" w:eastAsia="es-ES"/>
              </w:rPr>
            </w:pPr>
            <w:r w:rsidRPr="00D7721E">
              <w:rPr>
                <w:rFonts w:ascii="Arial" w:eastAsia="Times New Roman" w:hAnsi="Arial" w:cs="Arial"/>
                <w:b/>
                <w:bCs/>
                <w:color w:val="000000"/>
                <w:sz w:val="18"/>
                <w:szCs w:val="18"/>
                <w:lang w:val="es-ES" w:eastAsia="es-ES"/>
              </w:rPr>
              <w:t>16.490,13</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b/>
                <w:bCs/>
                <w:color w:val="000000"/>
                <w:sz w:val="18"/>
                <w:szCs w:val="18"/>
                <w:lang w:val="es-ES" w:eastAsia="es-ES"/>
              </w:rPr>
            </w:pPr>
            <w:r w:rsidRPr="00D7721E">
              <w:rPr>
                <w:rFonts w:ascii="Arial" w:eastAsia="Times New Roman" w:hAnsi="Arial" w:cs="Arial"/>
                <w:b/>
                <w:bCs/>
                <w:color w:val="000000"/>
                <w:sz w:val="18"/>
                <w:szCs w:val="18"/>
                <w:lang w:val="es-ES" w:eastAsia="es-ES"/>
              </w:rPr>
              <w:t>19.918,50</w:t>
            </w:r>
          </w:p>
        </w:tc>
        <w:tc>
          <w:tcPr>
            <w:tcW w:w="1229"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b/>
                <w:bCs/>
                <w:color w:val="000000"/>
                <w:sz w:val="18"/>
                <w:szCs w:val="18"/>
                <w:lang w:val="es-ES" w:eastAsia="es-ES"/>
              </w:rPr>
            </w:pPr>
            <w:r w:rsidRPr="00D7721E">
              <w:rPr>
                <w:rFonts w:ascii="Arial" w:eastAsia="Times New Roman" w:hAnsi="Arial" w:cs="Arial"/>
                <w:b/>
                <w:bCs/>
                <w:color w:val="000000"/>
                <w:sz w:val="18"/>
                <w:szCs w:val="18"/>
                <w:lang w:val="es-ES" w:eastAsia="es-ES"/>
              </w:rPr>
              <w:t>23.663,63</w:t>
            </w:r>
          </w:p>
        </w:tc>
      </w:tr>
      <w:tr w:rsidR="007468C9" w:rsidRPr="002A5B33" w:rsidTr="008C6FCC">
        <w:trPr>
          <w:trHeight w:val="187"/>
          <w:jc w:val="center"/>
        </w:trPr>
        <w:tc>
          <w:tcPr>
            <w:tcW w:w="5113" w:type="dxa"/>
            <w:gridSpan w:val="3"/>
            <w:tcBorders>
              <w:top w:val="nil"/>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r w:rsidRPr="000E7F7E">
              <w:rPr>
                <w:rFonts w:ascii="Arial" w:eastAsia="Times New Roman" w:hAnsi="Arial" w:cs="Arial"/>
                <w:color w:val="000000"/>
                <w:sz w:val="18"/>
                <w:szCs w:val="18"/>
                <w:lang w:val="es-ES" w:eastAsia="es-ES"/>
              </w:rPr>
              <w:t>(-) 15% Participación de Trabajadores</w:t>
            </w:r>
          </w:p>
        </w:tc>
        <w:tc>
          <w:tcPr>
            <w:tcW w:w="1104"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1571,79</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2002,75</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2473,52</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2987,78</w:t>
            </w:r>
          </w:p>
        </w:tc>
        <w:tc>
          <w:tcPr>
            <w:tcW w:w="1229"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3549,54</w:t>
            </w:r>
          </w:p>
        </w:tc>
      </w:tr>
      <w:tr w:rsidR="007468C9" w:rsidRPr="002A5B33" w:rsidTr="008C6FCC">
        <w:trPr>
          <w:trHeight w:val="197"/>
          <w:jc w:val="center"/>
        </w:trPr>
        <w:tc>
          <w:tcPr>
            <w:tcW w:w="5113" w:type="dxa"/>
            <w:gridSpan w:val="3"/>
            <w:tcBorders>
              <w:top w:val="nil"/>
              <w:left w:val="single" w:sz="4" w:space="0" w:color="auto"/>
              <w:bottom w:val="nil"/>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b/>
                <w:bCs/>
                <w:sz w:val="18"/>
                <w:szCs w:val="18"/>
                <w:lang w:val="es-ES" w:eastAsia="es-ES"/>
              </w:rPr>
            </w:pPr>
            <w:r w:rsidRPr="000E7F7E">
              <w:rPr>
                <w:rFonts w:ascii="Arial" w:eastAsia="Times New Roman" w:hAnsi="Arial" w:cs="Arial"/>
                <w:b/>
                <w:bCs/>
                <w:sz w:val="18"/>
                <w:szCs w:val="18"/>
                <w:lang w:val="es-ES" w:eastAsia="es-ES"/>
              </w:rPr>
              <w:t>(=) Utilidad antes de Impuestos</w:t>
            </w:r>
          </w:p>
        </w:tc>
        <w:tc>
          <w:tcPr>
            <w:tcW w:w="1104"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b/>
                <w:bCs/>
                <w:color w:val="000000"/>
                <w:sz w:val="18"/>
                <w:szCs w:val="18"/>
                <w:lang w:val="es-ES" w:eastAsia="es-ES"/>
              </w:rPr>
            </w:pPr>
            <w:r w:rsidRPr="00D7721E">
              <w:rPr>
                <w:rFonts w:ascii="Arial" w:eastAsia="Times New Roman" w:hAnsi="Arial" w:cs="Arial"/>
                <w:b/>
                <w:bCs/>
                <w:color w:val="000000"/>
                <w:sz w:val="18"/>
                <w:szCs w:val="18"/>
                <w:lang w:val="es-ES" w:eastAsia="es-ES"/>
              </w:rPr>
              <w:t>8.906,79</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b/>
                <w:bCs/>
                <w:color w:val="000000"/>
                <w:sz w:val="18"/>
                <w:szCs w:val="18"/>
                <w:lang w:val="es-ES" w:eastAsia="es-ES"/>
              </w:rPr>
            </w:pPr>
            <w:r w:rsidRPr="00D7721E">
              <w:rPr>
                <w:rFonts w:ascii="Arial" w:eastAsia="Times New Roman" w:hAnsi="Arial" w:cs="Arial"/>
                <w:b/>
                <w:bCs/>
                <w:color w:val="000000"/>
                <w:sz w:val="18"/>
                <w:szCs w:val="18"/>
                <w:lang w:val="es-ES" w:eastAsia="es-ES"/>
              </w:rPr>
              <w:t>11.348,92</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b/>
                <w:bCs/>
                <w:color w:val="000000"/>
                <w:sz w:val="18"/>
                <w:szCs w:val="18"/>
                <w:lang w:val="es-ES" w:eastAsia="es-ES"/>
              </w:rPr>
            </w:pPr>
            <w:r w:rsidRPr="00D7721E">
              <w:rPr>
                <w:rFonts w:ascii="Arial" w:eastAsia="Times New Roman" w:hAnsi="Arial" w:cs="Arial"/>
                <w:b/>
                <w:bCs/>
                <w:color w:val="000000"/>
                <w:sz w:val="18"/>
                <w:szCs w:val="18"/>
                <w:lang w:val="es-ES" w:eastAsia="es-ES"/>
              </w:rPr>
              <w:t>14.016,61</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b/>
                <w:bCs/>
                <w:color w:val="000000"/>
                <w:sz w:val="18"/>
                <w:szCs w:val="18"/>
                <w:lang w:val="es-ES" w:eastAsia="es-ES"/>
              </w:rPr>
            </w:pPr>
            <w:r w:rsidRPr="00D7721E">
              <w:rPr>
                <w:rFonts w:ascii="Arial" w:eastAsia="Times New Roman" w:hAnsi="Arial" w:cs="Arial"/>
                <w:b/>
                <w:bCs/>
                <w:color w:val="000000"/>
                <w:sz w:val="18"/>
                <w:szCs w:val="18"/>
                <w:lang w:val="es-ES" w:eastAsia="es-ES"/>
              </w:rPr>
              <w:t>16.930,73</w:t>
            </w:r>
          </w:p>
        </w:tc>
        <w:tc>
          <w:tcPr>
            <w:tcW w:w="1229"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b/>
                <w:bCs/>
                <w:color w:val="000000"/>
                <w:sz w:val="18"/>
                <w:szCs w:val="18"/>
                <w:lang w:val="es-ES" w:eastAsia="es-ES"/>
              </w:rPr>
            </w:pPr>
            <w:r w:rsidRPr="00D7721E">
              <w:rPr>
                <w:rFonts w:ascii="Arial" w:eastAsia="Times New Roman" w:hAnsi="Arial" w:cs="Arial"/>
                <w:b/>
                <w:bCs/>
                <w:color w:val="000000"/>
                <w:sz w:val="18"/>
                <w:szCs w:val="18"/>
                <w:lang w:val="es-ES" w:eastAsia="es-ES"/>
              </w:rPr>
              <w:t>20.114,09</w:t>
            </w:r>
          </w:p>
        </w:tc>
      </w:tr>
      <w:tr w:rsidR="007468C9" w:rsidRPr="002A5B33" w:rsidTr="008C6FCC">
        <w:trPr>
          <w:trHeight w:val="197"/>
          <w:jc w:val="center"/>
        </w:trPr>
        <w:tc>
          <w:tcPr>
            <w:tcW w:w="511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r w:rsidRPr="000E7F7E">
              <w:rPr>
                <w:rFonts w:ascii="Arial" w:eastAsia="Times New Roman" w:hAnsi="Arial" w:cs="Arial"/>
                <w:color w:val="000000"/>
                <w:sz w:val="18"/>
                <w:szCs w:val="18"/>
                <w:lang w:val="es-ES" w:eastAsia="es-ES"/>
              </w:rPr>
              <w:t>(-) 23% Impuesto a la Renta</w:t>
            </w:r>
          </w:p>
        </w:tc>
        <w:tc>
          <w:tcPr>
            <w:tcW w:w="1104"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2048,56</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2610,25</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3223,82</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3894,07</w:t>
            </w:r>
          </w:p>
        </w:tc>
        <w:tc>
          <w:tcPr>
            <w:tcW w:w="1229"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4626,24</w:t>
            </w:r>
          </w:p>
        </w:tc>
      </w:tr>
      <w:tr w:rsidR="007468C9" w:rsidRPr="002A5B33" w:rsidTr="008C6FCC">
        <w:trPr>
          <w:trHeight w:val="197"/>
          <w:jc w:val="center"/>
        </w:trPr>
        <w:tc>
          <w:tcPr>
            <w:tcW w:w="5113" w:type="dxa"/>
            <w:gridSpan w:val="3"/>
            <w:tcBorders>
              <w:top w:val="nil"/>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b/>
                <w:bCs/>
                <w:sz w:val="18"/>
                <w:szCs w:val="18"/>
                <w:lang w:val="es-ES" w:eastAsia="es-ES"/>
              </w:rPr>
            </w:pPr>
            <w:r w:rsidRPr="000E7F7E">
              <w:rPr>
                <w:rFonts w:ascii="Arial" w:eastAsia="Times New Roman" w:hAnsi="Arial" w:cs="Arial"/>
                <w:b/>
                <w:bCs/>
                <w:sz w:val="18"/>
                <w:szCs w:val="18"/>
                <w:lang w:val="es-ES" w:eastAsia="es-ES"/>
              </w:rPr>
              <w:t>(=) UTILIDAD NETA</w:t>
            </w:r>
          </w:p>
        </w:tc>
        <w:tc>
          <w:tcPr>
            <w:tcW w:w="1104"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b/>
                <w:bCs/>
                <w:color w:val="000000"/>
                <w:sz w:val="18"/>
                <w:szCs w:val="18"/>
                <w:lang w:val="es-ES" w:eastAsia="es-ES"/>
              </w:rPr>
            </w:pPr>
            <w:r w:rsidRPr="00D7721E">
              <w:rPr>
                <w:rFonts w:ascii="Arial" w:eastAsia="Times New Roman" w:hAnsi="Arial" w:cs="Arial"/>
                <w:b/>
                <w:bCs/>
                <w:color w:val="000000"/>
                <w:sz w:val="18"/>
                <w:szCs w:val="18"/>
                <w:lang w:val="es-ES" w:eastAsia="es-ES"/>
              </w:rPr>
              <w:t>6.858,23</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b/>
                <w:bCs/>
                <w:color w:val="000000"/>
                <w:sz w:val="18"/>
                <w:szCs w:val="18"/>
                <w:lang w:val="es-ES" w:eastAsia="es-ES"/>
              </w:rPr>
            </w:pPr>
            <w:r w:rsidRPr="00D7721E">
              <w:rPr>
                <w:rFonts w:ascii="Arial" w:eastAsia="Times New Roman" w:hAnsi="Arial" w:cs="Arial"/>
                <w:b/>
                <w:bCs/>
                <w:color w:val="000000"/>
                <w:sz w:val="18"/>
                <w:szCs w:val="18"/>
                <w:lang w:val="es-ES" w:eastAsia="es-ES"/>
              </w:rPr>
              <w:t>8.738,67</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b/>
                <w:bCs/>
                <w:color w:val="000000"/>
                <w:sz w:val="18"/>
                <w:szCs w:val="18"/>
                <w:lang w:val="es-ES" w:eastAsia="es-ES"/>
              </w:rPr>
            </w:pPr>
            <w:r w:rsidRPr="00D7721E">
              <w:rPr>
                <w:rFonts w:ascii="Arial" w:eastAsia="Times New Roman" w:hAnsi="Arial" w:cs="Arial"/>
                <w:b/>
                <w:bCs/>
                <w:color w:val="000000"/>
                <w:sz w:val="18"/>
                <w:szCs w:val="18"/>
                <w:lang w:val="es-ES" w:eastAsia="es-ES"/>
              </w:rPr>
              <w:t>10.792,79</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b/>
                <w:bCs/>
                <w:color w:val="000000"/>
                <w:sz w:val="18"/>
                <w:szCs w:val="18"/>
                <w:lang w:val="es-ES" w:eastAsia="es-ES"/>
              </w:rPr>
            </w:pPr>
            <w:r w:rsidRPr="00D7721E">
              <w:rPr>
                <w:rFonts w:ascii="Arial" w:eastAsia="Times New Roman" w:hAnsi="Arial" w:cs="Arial"/>
                <w:b/>
                <w:bCs/>
                <w:color w:val="000000"/>
                <w:sz w:val="18"/>
                <w:szCs w:val="18"/>
                <w:lang w:val="es-ES" w:eastAsia="es-ES"/>
              </w:rPr>
              <w:t>13.036,66</w:t>
            </w:r>
          </w:p>
        </w:tc>
        <w:tc>
          <w:tcPr>
            <w:tcW w:w="1229"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b/>
                <w:bCs/>
                <w:color w:val="000000"/>
                <w:sz w:val="18"/>
                <w:szCs w:val="18"/>
                <w:lang w:val="es-ES" w:eastAsia="es-ES"/>
              </w:rPr>
            </w:pPr>
            <w:r w:rsidRPr="00D7721E">
              <w:rPr>
                <w:rFonts w:ascii="Arial" w:eastAsia="Times New Roman" w:hAnsi="Arial" w:cs="Arial"/>
                <w:b/>
                <w:bCs/>
                <w:color w:val="000000"/>
                <w:sz w:val="18"/>
                <w:szCs w:val="18"/>
                <w:lang w:val="es-ES" w:eastAsia="es-ES"/>
              </w:rPr>
              <w:t>15.487,85</w:t>
            </w:r>
          </w:p>
        </w:tc>
      </w:tr>
      <w:tr w:rsidR="007468C9" w:rsidRPr="002A5B33" w:rsidTr="008C6FCC">
        <w:trPr>
          <w:trHeight w:val="187"/>
          <w:jc w:val="center"/>
        </w:trPr>
        <w:tc>
          <w:tcPr>
            <w:tcW w:w="5113" w:type="dxa"/>
            <w:gridSpan w:val="3"/>
            <w:tcBorders>
              <w:top w:val="nil"/>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r w:rsidRPr="000E7F7E">
              <w:rPr>
                <w:rFonts w:ascii="Arial" w:eastAsia="Times New Roman" w:hAnsi="Arial" w:cs="Arial"/>
                <w:color w:val="000000"/>
                <w:sz w:val="18"/>
                <w:szCs w:val="18"/>
                <w:lang w:val="es-ES" w:eastAsia="es-ES"/>
              </w:rPr>
              <w:t>(+) Amortización (de Intangibles)</w:t>
            </w:r>
          </w:p>
        </w:tc>
        <w:tc>
          <w:tcPr>
            <w:tcW w:w="1104"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rPr>
                <w:rFonts w:ascii="Arial" w:eastAsia="Times New Roman" w:hAnsi="Arial" w:cs="Arial"/>
                <w:sz w:val="18"/>
                <w:szCs w:val="18"/>
                <w:lang w:val="es-ES" w:eastAsia="es-ES"/>
              </w:rPr>
            </w:pPr>
            <w:r w:rsidRPr="00D7721E">
              <w:rPr>
                <w:rFonts w:ascii="Arial" w:eastAsia="Times New Roman" w:hAnsi="Arial" w:cs="Arial"/>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rPr>
                <w:rFonts w:ascii="Arial" w:eastAsia="Times New Roman" w:hAnsi="Arial" w:cs="Arial"/>
                <w:sz w:val="18"/>
                <w:szCs w:val="18"/>
                <w:lang w:val="es-ES" w:eastAsia="es-ES"/>
              </w:rPr>
            </w:pPr>
            <w:r w:rsidRPr="00D7721E">
              <w:rPr>
                <w:rFonts w:ascii="Arial" w:eastAsia="Times New Roman" w:hAnsi="Arial" w:cs="Arial"/>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rPr>
                <w:rFonts w:ascii="Arial" w:eastAsia="Times New Roman" w:hAnsi="Arial" w:cs="Arial"/>
                <w:sz w:val="18"/>
                <w:szCs w:val="18"/>
                <w:lang w:val="es-ES" w:eastAsia="es-ES"/>
              </w:rPr>
            </w:pPr>
            <w:r w:rsidRPr="00D7721E">
              <w:rPr>
                <w:rFonts w:ascii="Arial" w:eastAsia="Times New Roman" w:hAnsi="Arial" w:cs="Arial"/>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rPr>
                <w:rFonts w:ascii="Arial" w:eastAsia="Times New Roman" w:hAnsi="Arial" w:cs="Arial"/>
                <w:sz w:val="18"/>
                <w:szCs w:val="18"/>
                <w:lang w:val="es-ES" w:eastAsia="es-ES"/>
              </w:rPr>
            </w:pPr>
            <w:r w:rsidRPr="00D7721E">
              <w:rPr>
                <w:rFonts w:ascii="Arial" w:eastAsia="Times New Roman" w:hAnsi="Arial" w:cs="Arial"/>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rPr>
                <w:rFonts w:ascii="Arial" w:eastAsia="Times New Roman" w:hAnsi="Arial" w:cs="Arial"/>
                <w:sz w:val="18"/>
                <w:szCs w:val="18"/>
                <w:lang w:val="es-ES" w:eastAsia="es-ES"/>
              </w:rPr>
            </w:pPr>
            <w:r w:rsidRPr="00D7721E">
              <w:rPr>
                <w:rFonts w:ascii="Arial" w:eastAsia="Times New Roman" w:hAnsi="Arial" w:cs="Arial"/>
                <w:sz w:val="18"/>
                <w:szCs w:val="18"/>
                <w:lang w:val="es-ES" w:eastAsia="es-ES"/>
              </w:rPr>
              <w:t> </w:t>
            </w:r>
          </w:p>
        </w:tc>
        <w:tc>
          <w:tcPr>
            <w:tcW w:w="1229"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rPr>
                <w:rFonts w:ascii="Arial" w:eastAsia="Times New Roman" w:hAnsi="Arial" w:cs="Arial"/>
                <w:sz w:val="18"/>
                <w:szCs w:val="18"/>
                <w:lang w:val="es-ES" w:eastAsia="es-ES"/>
              </w:rPr>
            </w:pPr>
            <w:r w:rsidRPr="00D7721E">
              <w:rPr>
                <w:rFonts w:ascii="Arial" w:eastAsia="Times New Roman" w:hAnsi="Arial" w:cs="Arial"/>
                <w:sz w:val="18"/>
                <w:szCs w:val="18"/>
                <w:lang w:val="es-ES" w:eastAsia="es-ES"/>
              </w:rPr>
              <w:t> </w:t>
            </w:r>
          </w:p>
        </w:tc>
      </w:tr>
      <w:tr w:rsidR="007468C9" w:rsidRPr="002A5B33" w:rsidTr="008C6FCC">
        <w:trPr>
          <w:trHeight w:val="187"/>
          <w:jc w:val="center"/>
        </w:trPr>
        <w:tc>
          <w:tcPr>
            <w:tcW w:w="5113" w:type="dxa"/>
            <w:gridSpan w:val="3"/>
            <w:tcBorders>
              <w:top w:val="nil"/>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r w:rsidRPr="000E7F7E">
              <w:rPr>
                <w:rFonts w:ascii="Arial" w:eastAsia="Times New Roman" w:hAnsi="Arial" w:cs="Arial"/>
                <w:color w:val="000000"/>
                <w:sz w:val="18"/>
                <w:szCs w:val="18"/>
                <w:lang w:val="es-ES" w:eastAsia="es-ES"/>
              </w:rPr>
              <w:t>(+) Depreciación (de activos fijos)</w:t>
            </w:r>
          </w:p>
        </w:tc>
        <w:tc>
          <w:tcPr>
            <w:tcW w:w="1104"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rPr>
                <w:rFonts w:ascii="Arial" w:eastAsia="Times New Roman" w:hAnsi="Arial" w:cs="Arial"/>
                <w:sz w:val="18"/>
                <w:szCs w:val="18"/>
                <w:lang w:val="es-ES" w:eastAsia="es-ES"/>
              </w:rPr>
            </w:pPr>
            <w:r w:rsidRPr="00D7721E">
              <w:rPr>
                <w:rFonts w:ascii="Arial" w:eastAsia="Times New Roman" w:hAnsi="Arial" w:cs="Arial"/>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sz w:val="18"/>
                <w:szCs w:val="18"/>
                <w:lang w:val="es-ES" w:eastAsia="es-ES"/>
              </w:rPr>
            </w:pPr>
            <w:r w:rsidRPr="00D7721E">
              <w:rPr>
                <w:rFonts w:ascii="Arial" w:eastAsia="Times New Roman" w:hAnsi="Arial" w:cs="Arial"/>
                <w:sz w:val="18"/>
                <w:szCs w:val="18"/>
                <w:lang w:val="es-ES" w:eastAsia="es-ES"/>
              </w:rPr>
              <w:t>9770,00</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sz w:val="18"/>
                <w:szCs w:val="18"/>
                <w:lang w:val="es-ES" w:eastAsia="es-ES"/>
              </w:rPr>
            </w:pPr>
            <w:r w:rsidRPr="00D7721E">
              <w:rPr>
                <w:rFonts w:ascii="Arial" w:eastAsia="Times New Roman" w:hAnsi="Arial" w:cs="Arial"/>
                <w:sz w:val="18"/>
                <w:szCs w:val="18"/>
                <w:lang w:val="es-ES" w:eastAsia="es-ES"/>
              </w:rPr>
              <w:t>9770,00</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sz w:val="18"/>
                <w:szCs w:val="18"/>
                <w:lang w:val="es-ES" w:eastAsia="es-ES"/>
              </w:rPr>
            </w:pPr>
            <w:r w:rsidRPr="00D7721E">
              <w:rPr>
                <w:rFonts w:ascii="Arial" w:eastAsia="Times New Roman" w:hAnsi="Arial" w:cs="Arial"/>
                <w:sz w:val="18"/>
                <w:szCs w:val="18"/>
                <w:lang w:val="es-ES" w:eastAsia="es-ES"/>
              </w:rPr>
              <w:t>9770,00</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sz w:val="18"/>
                <w:szCs w:val="18"/>
                <w:lang w:val="es-ES" w:eastAsia="es-ES"/>
              </w:rPr>
            </w:pPr>
            <w:r w:rsidRPr="00D7721E">
              <w:rPr>
                <w:rFonts w:ascii="Arial" w:eastAsia="Times New Roman" w:hAnsi="Arial" w:cs="Arial"/>
                <w:sz w:val="18"/>
                <w:szCs w:val="18"/>
                <w:lang w:val="es-ES" w:eastAsia="es-ES"/>
              </w:rPr>
              <w:t>9770,00</w:t>
            </w:r>
          </w:p>
        </w:tc>
        <w:tc>
          <w:tcPr>
            <w:tcW w:w="1229"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sz w:val="18"/>
                <w:szCs w:val="18"/>
                <w:lang w:val="es-ES" w:eastAsia="es-ES"/>
              </w:rPr>
            </w:pPr>
            <w:r w:rsidRPr="00D7721E">
              <w:rPr>
                <w:rFonts w:ascii="Arial" w:eastAsia="Times New Roman" w:hAnsi="Arial" w:cs="Arial"/>
                <w:sz w:val="18"/>
                <w:szCs w:val="18"/>
                <w:lang w:val="es-ES" w:eastAsia="es-ES"/>
              </w:rPr>
              <w:t>9770,00</w:t>
            </w:r>
          </w:p>
        </w:tc>
      </w:tr>
      <w:tr w:rsidR="007468C9" w:rsidRPr="002A5B33" w:rsidTr="008C6FCC">
        <w:trPr>
          <w:trHeight w:val="187"/>
          <w:jc w:val="center"/>
        </w:trPr>
        <w:tc>
          <w:tcPr>
            <w:tcW w:w="5113" w:type="dxa"/>
            <w:gridSpan w:val="3"/>
            <w:tcBorders>
              <w:top w:val="nil"/>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r w:rsidRPr="000E7F7E">
              <w:rPr>
                <w:rFonts w:ascii="Arial" w:eastAsia="Times New Roman" w:hAnsi="Arial" w:cs="Arial"/>
                <w:color w:val="000000"/>
                <w:sz w:val="18"/>
                <w:szCs w:val="18"/>
                <w:lang w:val="es-ES" w:eastAsia="es-ES"/>
              </w:rPr>
              <w:t>(-) Inversión</w:t>
            </w:r>
          </w:p>
        </w:tc>
        <w:tc>
          <w:tcPr>
            <w:tcW w:w="1104"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-69000,00</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 </w:t>
            </w:r>
          </w:p>
        </w:tc>
        <w:tc>
          <w:tcPr>
            <w:tcW w:w="1229"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 </w:t>
            </w:r>
          </w:p>
        </w:tc>
      </w:tr>
      <w:tr w:rsidR="007468C9" w:rsidRPr="002A5B33" w:rsidTr="008C6FCC">
        <w:trPr>
          <w:trHeight w:val="187"/>
          <w:jc w:val="center"/>
        </w:trPr>
        <w:tc>
          <w:tcPr>
            <w:tcW w:w="5113" w:type="dxa"/>
            <w:gridSpan w:val="3"/>
            <w:tcBorders>
              <w:top w:val="nil"/>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r w:rsidRPr="000E7F7E">
              <w:rPr>
                <w:rFonts w:ascii="Arial" w:eastAsia="Times New Roman" w:hAnsi="Arial" w:cs="Arial"/>
                <w:color w:val="000000"/>
                <w:sz w:val="18"/>
                <w:szCs w:val="18"/>
                <w:lang w:val="es-ES" w:eastAsia="es-ES"/>
              </w:rPr>
              <w:t>(+) Préstamo</w:t>
            </w:r>
          </w:p>
        </w:tc>
        <w:tc>
          <w:tcPr>
            <w:tcW w:w="1104"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41400,00</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 </w:t>
            </w:r>
          </w:p>
        </w:tc>
        <w:tc>
          <w:tcPr>
            <w:tcW w:w="1229"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 </w:t>
            </w:r>
          </w:p>
        </w:tc>
      </w:tr>
      <w:tr w:rsidR="007468C9" w:rsidRPr="002A5B33" w:rsidTr="008C6FCC">
        <w:trPr>
          <w:trHeight w:val="187"/>
          <w:jc w:val="center"/>
        </w:trPr>
        <w:tc>
          <w:tcPr>
            <w:tcW w:w="5113" w:type="dxa"/>
            <w:gridSpan w:val="3"/>
            <w:tcBorders>
              <w:top w:val="nil"/>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r w:rsidRPr="000E7F7E">
              <w:rPr>
                <w:rFonts w:ascii="Arial" w:eastAsia="Times New Roman" w:hAnsi="Arial" w:cs="Arial"/>
                <w:color w:val="000000"/>
                <w:sz w:val="18"/>
                <w:szCs w:val="18"/>
                <w:lang w:val="es-ES" w:eastAsia="es-ES"/>
              </w:rPr>
              <w:t>(-) Amortización Capital del Préstamo</w:t>
            </w:r>
          </w:p>
        </w:tc>
        <w:tc>
          <w:tcPr>
            <w:tcW w:w="1104"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-10.921,22</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-10.921,22</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-10.921,22</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-10.921,22</w:t>
            </w:r>
          </w:p>
        </w:tc>
        <w:tc>
          <w:tcPr>
            <w:tcW w:w="1229"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-10.921,22</w:t>
            </w:r>
          </w:p>
        </w:tc>
      </w:tr>
      <w:tr w:rsidR="007468C9" w:rsidRPr="002A5B33" w:rsidTr="008C6FCC">
        <w:trPr>
          <w:trHeight w:val="187"/>
          <w:jc w:val="center"/>
        </w:trPr>
        <w:tc>
          <w:tcPr>
            <w:tcW w:w="5113" w:type="dxa"/>
            <w:gridSpan w:val="3"/>
            <w:tcBorders>
              <w:top w:val="nil"/>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r w:rsidRPr="000E7F7E">
              <w:rPr>
                <w:rFonts w:ascii="Arial" w:eastAsia="Times New Roman" w:hAnsi="Arial" w:cs="Arial"/>
                <w:color w:val="000000"/>
                <w:sz w:val="18"/>
                <w:szCs w:val="18"/>
                <w:lang w:val="es-ES" w:eastAsia="es-ES"/>
              </w:rPr>
              <w:t>(-) Capital de Trabajo</w:t>
            </w:r>
          </w:p>
        </w:tc>
        <w:tc>
          <w:tcPr>
            <w:tcW w:w="1104"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0,00</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 </w:t>
            </w:r>
          </w:p>
        </w:tc>
        <w:tc>
          <w:tcPr>
            <w:tcW w:w="1229"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 </w:t>
            </w:r>
          </w:p>
        </w:tc>
      </w:tr>
      <w:tr w:rsidR="007468C9" w:rsidRPr="002A5B33" w:rsidTr="008C6FCC">
        <w:trPr>
          <w:trHeight w:val="187"/>
          <w:jc w:val="center"/>
        </w:trPr>
        <w:tc>
          <w:tcPr>
            <w:tcW w:w="5113" w:type="dxa"/>
            <w:gridSpan w:val="3"/>
            <w:tcBorders>
              <w:top w:val="nil"/>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r w:rsidRPr="000E7F7E">
              <w:rPr>
                <w:rFonts w:ascii="Arial" w:eastAsia="Times New Roman" w:hAnsi="Arial" w:cs="Arial"/>
                <w:color w:val="000000"/>
                <w:sz w:val="18"/>
                <w:szCs w:val="18"/>
                <w:lang w:val="es-ES" w:eastAsia="es-ES"/>
              </w:rPr>
              <w:t>(+) Recuperación Capital de Trab</w:t>
            </w:r>
            <w:r>
              <w:rPr>
                <w:rFonts w:ascii="Arial" w:eastAsia="Times New Roman" w:hAnsi="Arial" w:cs="Arial"/>
                <w:color w:val="000000"/>
                <w:sz w:val="18"/>
                <w:szCs w:val="18"/>
                <w:lang w:val="es-ES" w:eastAsia="es-ES"/>
              </w:rPr>
              <w:t>ajadores</w:t>
            </w:r>
          </w:p>
        </w:tc>
        <w:tc>
          <w:tcPr>
            <w:tcW w:w="1104"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 </w:t>
            </w:r>
          </w:p>
        </w:tc>
        <w:tc>
          <w:tcPr>
            <w:tcW w:w="1229"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0,00</w:t>
            </w:r>
          </w:p>
        </w:tc>
      </w:tr>
      <w:tr w:rsidR="007468C9" w:rsidRPr="002A5B33" w:rsidTr="008C6FCC">
        <w:trPr>
          <w:trHeight w:val="187"/>
          <w:jc w:val="center"/>
        </w:trPr>
        <w:tc>
          <w:tcPr>
            <w:tcW w:w="5113" w:type="dxa"/>
            <w:gridSpan w:val="3"/>
            <w:tcBorders>
              <w:top w:val="nil"/>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r w:rsidRPr="000E7F7E">
              <w:rPr>
                <w:rFonts w:ascii="Arial" w:eastAsia="Times New Roman" w:hAnsi="Arial" w:cs="Arial"/>
                <w:color w:val="000000"/>
                <w:sz w:val="18"/>
                <w:szCs w:val="18"/>
                <w:lang w:val="es-ES" w:eastAsia="es-ES"/>
              </w:rPr>
              <w:t>(+) Valor de Desecho</w:t>
            </w:r>
          </w:p>
        </w:tc>
        <w:tc>
          <w:tcPr>
            <w:tcW w:w="1104"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 </w:t>
            </w:r>
          </w:p>
        </w:tc>
        <w:tc>
          <w:tcPr>
            <w:tcW w:w="1229"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D228B0">
            <w:pPr>
              <w:spacing w:after="0" w:line="240" w:lineRule="auto"/>
              <w:jc w:val="right"/>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 xml:space="preserve">  16.950,00 </w:t>
            </w:r>
          </w:p>
        </w:tc>
      </w:tr>
      <w:tr w:rsidR="007468C9" w:rsidRPr="002A5B33" w:rsidTr="008C6FCC">
        <w:trPr>
          <w:trHeight w:val="197"/>
          <w:jc w:val="center"/>
        </w:trPr>
        <w:tc>
          <w:tcPr>
            <w:tcW w:w="5113" w:type="dxa"/>
            <w:gridSpan w:val="3"/>
            <w:tcBorders>
              <w:top w:val="nil"/>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b/>
                <w:bCs/>
                <w:color w:val="000000"/>
                <w:sz w:val="18"/>
                <w:szCs w:val="18"/>
                <w:lang w:val="es-ES" w:eastAsia="es-ES"/>
              </w:rPr>
            </w:pPr>
            <w:r w:rsidRPr="000E7F7E">
              <w:rPr>
                <w:rFonts w:ascii="Arial" w:eastAsia="Times New Roman" w:hAnsi="Arial" w:cs="Arial"/>
                <w:b/>
                <w:bCs/>
                <w:color w:val="000000"/>
                <w:sz w:val="18"/>
                <w:szCs w:val="18"/>
                <w:lang w:val="es-ES" w:eastAsia="es-ES"/>
              </w:rPr>
              <w:t>(=) Flujo Neto Efectivo</w:t>
            </w:r>
          </w:p>
        </w:tc>
        <w:tc>
          <w:tcPr>
            <w:tcW w:w="1104"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b/>
                <w:bCs/>
                <w:color w:val="000000"/>
                <w:sz w:val="18"/>
                <w:szCs w:val="18"/>
                <w:lang w:val="es-ES" w:eastAsia="es-ES"/>
              </w:rPr>
            </w:pPr>
            <w:r w:rsidRPr="00D7721E">
              <w:rPr>
                <w:rFonts w:ascii="Arial" w:eastAsia="Times New Roman" w:hAnsi="Arial" w:cs="Arial"/>
                <w:b/>
                <w:bCs/>
                <w:color w:val="000000"/>
                <w:sz w:val="18"/>
                <w:szCs w:val="18"/>
                <w:lang w:val="es-ES" w:eastAsia="es-ES"/>
              </w:rPr>
              <w:t>-27600,00</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b/>
                <w:bCs/>
                <w:color w:val="000000"/>
                <w:sz w:val="18"/>
                <w:szCs w:val="18"/>
                <w:lang w:val="es-ES" w:eastAsia="es-ES"/>
              </w:rPr>
            </w:pPr>
            <w:r w:rsidRPr="00D7721E">
              <w:rPr>
                <w:rFonts w:ascii="Arial" w:eastAsia="Times New Roman" w:hAnsi="Arial" w:cs="Arial"/>
                <w:b/>
                <w:bCs/>
                <w:color w:val="000000"/>
                <w:sz w:val="18"/>
                <w:szCs w:val="18"/>
                <w:lang w:val="es-ES" w:eastAsia="es-ES"/>
              </w:rPr>
              <w:t>5707,01</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b/>
                <w:bCs/>
                <w:color w:val="000000"/>
                <w:sz w:val="18"/>
                <w:szCs w:val="18"/>
                <w:lang w:val="es-ES" w:eastAsia="es-ES"/>
              </w:rPr>
            </w:pPr>
            <w:r w:rsidRPr="00D7721E">
              <w:rPr>
                <w:rFonts w:ascii="Arial" w:eastAsia="Times New Roman" w:hAnsi="Arial" w:cs="Arial"/>
                <w:b/>
                <w:bCs/>
                <w:color w:val="000000"/>
                <w:sz w:val="18"/>
                <w:szCs w:val="18"/>
                <w:lang w:val="es-ES" w:eastAsia="es-ES"/>
              </w:rPr>
              <w:t>7587,45</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b/>
                <w:bCs/>
                <w:color w:val="000000"/>
                <w:sz w:val="18"/>
                <w:szCs w:val="18"/>
                <w:lang w:val="es-ES" w:eastAsia="es-ES"/>
              </w:rPr>
            </w:pPr>
            <w:r w:rsidRPr="00D7721E">
              <w:rPr>
                <w:rFonts w:ascii="Arial" w:eastAsia="Times New Roman" w:hAnsi="Arial" w:cs="Arial"/>
                <w:b/>
                <w:bCs/>
                <w:color w:val="000000"/>
                <w:sz w:val="18"/>
                <w:szCs w:val="18"/>
                <w:lang w:val="es-ES" w:eastAsia="es-ES"/>
              </w:rPr>
              <w:t>9641,57</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b/>
                <w:bCs/>
                <w:color w:val="000000"/>
                <w:sz w:val="18"/>
                <w:szCs w:val="18"/>
                <w:lang w:val="es-ES" w:eastAsia="es-ES"/>
              </w:rPr>
            </w:pPr>
            <w:r w:rsidRPr="00D7721E">
              <w:rPr>
                <w:rFonts w:ascii="Arial" w:eastAsia="Times New Roman" w:hAnsi="Arial" w:cs="Arial"/>
                <w:b/>
                <w:bCs/>
                <w:color w:val="000000"/>
                <w:sz w:val="18"/>
                <w:szCs w:val="18"/>
                <w:lang w:val="es-ES" w:eastAsia="es-ES"/>
              </w:rPr>
              <w:t>11885,44</w:t>
            </w:r>
          </w:p>
        </w:tc>
        <w:tc>
          <w:tcPr>
            <w:tcW w:w="1229"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b/>
                <w:bCs/>
                <w:color w:val="000000"/>
                <w:sz w:val="18"/>
                <w:szCs w:val="18"/>
                <w:lang w:val="es-ES" w:eastAsia="es-ES"/>
              </w:rPr>
            </w:pPr>
            <w:r w:rsidRPr="00D7721E">
              <w:rPr>
                <w:rFonts w:ascii="Arial" w:eastAsia="Times New Roman" w:hAnsi="Arial" w:cs="Arial"/>
                <w:b/>
                <w:bCs/>
                <w:color w:val="000000"/>
                <w:sz w:val="18"/>
                <w:szCs w:val="18"/>
                <w:lang w:val="es-ES" w:eastAsia="es-ES"/>
              </w:rPr>
              <w:t>31286,63</w:t>
            </w:r>
          </w:p>
        </w:tc>
      </w:tr>
      <w:tr w:rsidR="007468C9" w:rsidRPr="000E7F7E" w:rsidTr="008C6FCC">
        <w:trPr>
          <w:trHeight w:val="79"/>
          <w:jc w:val="center"/>
        </w:trPr>
        <w:tc>
          <w:tcPr>
            <w:tcW w:w="5113"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104"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170"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170"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170"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170"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229"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r>
      <w:tr w:rsidR="007468C9" w:rsidRPr="000E7F7E" w:rsidTr="008C6FCC">
        <w:trPr>
          <w:trHeight w:val="187"/>
          <w:jc w:val="center"/>
        </w:trPr>
        <w:tc>
          <w:tcPr>
            <w:tcW w:w="5113"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104"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170"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170"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170"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170"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229"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r>
      <w:tr w:rsidR="007468C9" w:rsidRPr="000E7F7E" w:rsidTr="008C6FCC">
        <w:trPr>
          <w:trHeight w:val="197"/>
          <w:jc w:val="center"/>
        </w:trPr>
        <w:tc>
          <w:tcPr>
            <w:tcW w:w="511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b/>
                <w:bCs/>
                <w:color w:val="000000"/>
                <w:sz w:val="18"/>
                <w:szCs w:val="18"/>
                <w:lang w:val="es-ES" w:eastAsia="es-ES"/>
              </w:rPr>
            </w:pPr>
            <w:r w:rsidRPr="000E7F7E">
              <w:rPr>
                <w:rFonts w:ascii="Arial" w:eastAsia="Times New Roman" w:hAnsi="Arial" w:cs="Arial"/>
                <w:b/>
                <w:bCs/>
                <w:color w:val="000000"/>
                <w:sz w:val="18"/>
                <w:szCs w:val="18"/>
                <w:lang w:val="es-ES" w:eastAsia="es-ES"/>
              </w:rPr>
              <w:t>VAN</w:t>
            </w:r>
          </w:p>
        </w:tc>
        <w:tc>
          <w:tcPr>
            <w:tcW w:w="1104" w:type="dxa"/>
            <w:gridSpan w:val="3"/>
            <w:tcBorders>
              <w:top w:val="single" w:sz="4" w:space="0" w:color="auto"/>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38508,10</w:t>
            </w:r>
          </w:p>
        </w:tc>
        <w:tc>
          <w:tcPr>
            <w:tcW w:w="1170"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170"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170"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170"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229"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r>
      <w:tr w:rsidR="007468C9" w:rsidRPr="000E7F7E" w:rsidTr="008C6FCC">
        <w:trPr>
          <w:trHeight w:val="197"/>
          <w:jc w:val="center"/>
        </w:trPr>
        <w:tc>
          <w:tcPr>
            <w:tcW w:w="5113" w:type="dxa"/>
            <w:gridSpan w:val="3"/>
            <w:tcBorders>
              <w:top w:val="nil"/>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b/>
                <w:bCs/>
                <w:color w:val="000000"/>
                <w:sz w:val="18"/>
                <w:szCs w:val="18"/>
                <w:lang w:val="es-ES" w:eastAsia="es-ES"/>
              </w:rPr>
            </w:pPr>
            <w:r w:rsidRPr="000E7F7E">
              <w:rPr>
                <w:rFonts w:ascii="Arial" w:eastAsia="Times New Roman" w:hAnsi="Arial" w:cs="Arial"/>
                <w:b/>
                <w:bCs/>
                <w:color w:val="000000"/>
                <w:sz w:val="18"/>
                <w:szCs w:val="18"/>
                <w:lang w:val="es-ES" w:eastAsia="es-ES"/>
              </w:rPr>
              <w:t>TIR</w:t>
            </w:r>
          </w:p>
        </w:tc>
        <w:tc>
          <w:tcPr>
            <w:tcW w:w="1104"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27,47%</w:t>
            </w:r>
          </w:p>
        </w:tc>
        <w:tc>
          <w:tcPr>
            <w:tcW w:w="1170"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170"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170"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170"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229"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r>
      <w:tr w:rsidR="007468C9" w:rsidRPr="000E7F7E" w:rsidTr="008C6FCC">
        <w:trPr>
          <w:trHeight w:val="197"/>
          <w:jc w:val="center"/>
        </w:trPr>
        <w:tc>
          <w:tcPr>
            <w:tcW w:w="5113" w:type="dxa"/>
            <w:gridSpan w:val="3"/>
            <w:tcBorders>
              <w:top w:val="nil"/>
              <w:left w:val="single" w:sz="4" w:space="0" w:color="auto"/>
              <w:bottom w:val="single" w:sz="4" w:space="0" w:color="auto"/>
              <w:right w:val="single" w:sz="4" w:space="0" w:color="auto"/>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b/>
                <w:bCs/>
                <w:color w:val="000000"/>
                <w:sz w:val="18"/>
                <w:szCs w:val="18"/>
                <w:lang w:val="es-ES" w:eastAsia="es-ES"/>
              </w:rPr>
            </w:pPr>
            <w:r w:rsidRPr="000E7F7E">
              <w:rPr>
                <w:rFonts w:ascii="Arial" w:eastAsia="Times New Roman" w:hAnsi="Arial" w:cs="Arial"/>
                <w:b/>
                <w:bCs/>
                <w:color w:val="000000"/>
                <w:sz w:val="18"/>
                <w:szCs w:val="18"/>
                <w:lang w:val="es-ES" w:eastAsia="es-ES"/>
              </w:rPr>
              <w:t>TMAR</w:t>
            </w:r>
          </w:p>
        </w:tc>
        <w:tc>
          <w:tcPr>
            <w:tcW w:w="1104" w:type="dxa"/>
            <w:gridSpan w:val="3"/>
            <w:tcBorders>
              <w:top w:val="nil"/>
              <w:left w:val="nil"/>
              <w:bottom w:val="single" w:sz="4" w:space="0" w:color="auto"/>
              <w:right w:val="single" w:sz="4" w:space="0" w:color="auto"/>
            </w:tcBorders>
            <w:shd w:val="clear" w:color="auto" w:fill="auto"/>
            <w:noWrap/>
            <w:vAlign w:val="bottom"/>
            <w:hideMark/>
          </w:tcPr>
          <w:p w:rsidR="007468C9" w:rsidRPr="00D7721E" w:rsidRDefault="007468C9" w:rsidP="008C6FCC">
            <w:pPr>
              <w:spacing w:after="0" w:line="240" w:lineRule="auto"/>
              <w:jc w:val="right"/>
              <w:rPr>
                <w:rFonts w:ascii="Arial" w:eastAsia="Times New Roman" w:hAnsi="Arial" w:cs="Arial"/>
                <w:color w:val="000000"/>
                <w:sz w:val="18"/>
                <w:szCs w:val="18"/>
                <w:lang w:val="es-ES" w:eastAsia="es-ES"/>
              </w:rPr>
            </w:pPr>
            <w:r w:rsidRPr="00D7721E">
              <w:rPr>
                <w:rFonts w:ascii="Arial" w:eastAsia="Times New Roman" w:hAnsi="Arial" w:cs="Arial"/>
                <w:color w:val="000000"/>
                <w:sz w:val="18"/>
                <w:szCs w:val="18"/>
                <w:lang w:val="es-ES" w:eastAsia="es-ES"/>
              </w:rPr>
              <w:t>16,78%</w:t>
            </w:r>
          </w:p>
        </w:tc>
        <w:tc>
          <w:tcPr>
            <w:tcW w:w="1170"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170"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170"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170"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c>
          <w:tcPr>
            <w:tcW w:w="1229" w:type="dxa"/>
            <w:gridSpan w:val="3"/>
            <w:tcBorders>
              <w:top w:val="nil"/>
              <w:left w:val="nil"/>
              <w:bottom w:val="nil"/>
              <w:right w:val="nil"/>
            </w:tcBorders>
            <w:shd w:val="clear" w:color="auto" w:fill="auto"/>
            <w:noWrap/>
            <w:vAlign w:val="bottom"/>
            <w:hideMark/>
          </w:tcPr>
          <w:p w:rsidR="007468C9" w:rsidRPr="000E7F7E" w:rsidRDefault="007468C9" w:rsidP="008C6FCC">
            <w:pPr>
              <w:spacing w:after="0" w:line="240" w:lineRule="auto"/>
              <w:rPr>
                <w:rFonts w:ascii="Arial" w:eastAsia="Times New Roman" w:hAnsi="Arial" w:cs="Arial"/>
                <w:color w:val="000000"/>
                <w:sz w:val="18"/>
                <w:szCs w:val="18"/>
                <w:lang w:val="es-ES" w:eastAsia="es-ES"/>
              </w:rPr>
            </w:pPr>
          </w:p>
        </w:tc>
      </w:tr>
    </w:tbl>
    <w:p w:rsidR="007468C9" w:rsidRDefault="007468C9" w:rsidP="007468C9">
      <w:pPr>
        <w:spacing w:before="100" w:beforeAutospacing="1" w:after="100" w:afterAutospacing="1" w:line="360" w:lineRule="auto"/>
        <w:jc w:val="both"/>
        <w:rPr>
          <w:rFonts w:ascii="Arial" w:hAnsi="Arial" w:cs="Arial"/>
          <w:sz w:val="24"/>
          <w:szCs w:val="24"/>
          <w:lang w:val="es-ES"/>
        </w:rPr>
        <w:sectPr w:rsidR="007468C9" w:rsidSect="006A05D0">
          <w:pgSz w:w="16838" w:h="11906" w:orient="landscape"/>
          <w:pgMar w:top="2268" w:right="1985" w:bottom="1418" w:left="1985" w:header="709" w:footer="709" w:gutter="0"/>
          <w:cols w:space="708"/>
          <w:docGrid w:linePitch="360"/>
        </w:sectPr>
      </w:pPr>
    </w:p>
    <w:p w:rsidR="007468C9" w:rsidRDefault="005D2E39" w:rsidP="00985AFE">
      <w:pPr>
        <w:spacing w:before="100" w:beforeAutospacing="1" w:after="100" w:afterAutospacing="1" w:line="360" w:lineRule="auto"/>
        <w:rPr>
          <w:rFonts w:ascii="Arial" w:hAnsi="Arial" w:cs="Arial"/>
          <w:b/>
          <w:sz w:val="24"/>
          <w:szCs w:val="24"/>
          <w:lang w:val="es-ES"/>
        </w:rPr>
      </w:pPr>
      <w:r w:rsidRPr="005D2E39">
        <w:rPr>
          <w:rFonts w:ascii="Arial" w:hAnsi="Arial" w:cs="Arial"/>
          <w:b/>
          <w:sz w:val="24"/>
          <w:szCs w:val="24"/>
          <w:lang w:val="es-ES"/>
        </w:rPr>
        <w:lastRenderedPageBreak/>
        <w:t>ANEXO 23: FOTOS</w:t>
      </w:r>
    </w:p>
    <w:p w:rsidR="00063151" w:rsidRDefault="00063151" w:rsidP="007468C9">
      <w:pPr>
        <w:spacing w:before="100" w:beforeAutospacing="1" w:after="100" w:afterAutospacing="1" w:line="360" w:lineRule="auto"/>
        <w:ind w:firstLine="567"/>
        <w:jc w:val="both"/>
        <w:rPr>
          <w:rFonts w:ascii="Arial" w:hAnsi="Arial" w:cs="Arial"/>
          <w:b/>
          <w:sz w:val="24"/>
          <w:szCs w:val="24"/>
          <w:lang w:val="es-ES"/>
        </w:rPr>
      </w:pPr>
    </w:p>
    <w:p w:rsidR="00063151" w:rsidRDefault="00EE1D9B" w:rsidP="00985AFE">
      <w:pPr>
        <w:tabs>
          <w:tab w:val="left" w:pos="5620"/>
        </w:tabs>
        <w:spacing w:before="100" w:beforeAutospacing="1" w:after="100" w:afterAutospacing="1" w:line="360" w:lineRule="auto"/>
        <w:jc w:val="center"/>
        <w:rPr>
          <w:rFonts w:ascii="Arial" w:hAnsi="Arial" w:cs="Arial"/>
          <w:b/>
          <w:sz w:val="24"/>
          <w:szCs w:val="24"/>
          <w:lang w:val="es-ES"/>
        </w:rPr>
      </w:pPr>
      <w:r>
        <w:rPr>
          <w:rFonts w:ascii="Arial" w:hAnsi="Arial" w:cs="Arial"/>
          <w:b/>
          <w:sz w:val="24"/>
          <w:szCs w:val="24"/>
          <w:lang w:val="es-ES"/>
        </w:rPr>
        <w:t xml:space="preserve">- </w:t>
      </w:r>
      <w:r w:rsidR="00063151">
        <w:rPr>
          <w:rFonts w:ascii="Arial" w:hAnsi="Arial" w:cs="Arial"/>
          <w:b/>
          <w:sz w:val="24"/>
          <w:szCs w:val="24"/>
          <w:lang w:val="es-ES"/>
        </w:rPr>
        <w:t>BODEGA DE INSUMOS</w:t>
      </w:r>
      <w:r w:rsidR="00985AFE">
        <w:rPr>
          <w:rFonts w:ascii="Arial" w:hAnsi="Arial" w:cs="Arial"/>
          <w:b/>
          <w:sz w:val="24"/>
          <w:szCs w:val="24"/>
          <w:lang w:val="es-ES"/>
        </w:rPr>
        <w:t xml:space="preserve">                    </w:t>
      </w:r>
      <w:r>
        <w:rPr>
          <w:rFonts w:ascii="Arial" w:hAnsi="Arial" w:cs="Arial"/>
          <w:b/>
          <w:sz w:val="24"/>
          <w:szCs w:val="24"/>
          <w:lang w:val="es-ES"/>
        </w:rPr>
        <w:t xml:space="preserve">- </w:t>
      </w:r>
      <w:r w:rsidR="00063151">
        <w:rPr>
          <w:rFonts w:ascii="Arial" w:hAnsi="Arial" w:cs="Arial"/>
          <w:b/>
          <w:sz w:val="24"/>
          <w:szCs w:val="24"/>
          <w:lang w:val="es-ES"/>
        </w:rPr>
        <w:t>SALA DE EMBALAJE</w:t>
      </w:r>
    </w:p>
    <w:p w:rsidR="005D2E39" w:rsidRPr="005D2E39" w:rsidRDefault="00985AFE" w:rsidP="007468C9">
      <w:pPr>
        <w:spacing w:before="100" w:beforeAutospacing="1" w:after="100" w:afterAutospacing="1" w:line="360" w:lineRule="auto"/>
        <w:ind w:firstLine="567"/>
        <w:jc w:val="both"/>
        <w:rPr>
          <w:rFonts w:ascii="Arial" w:hAnsi="Arial" w:cs="Arial"/>
          <w:b/>
          <w:sz w:val="24"/>
          <w:szCs w:val="24"/>
          <w:lang w:val="es-ES"/>
        </w:rPr>
      </w:pPr>
      <w:r>
        <w:rPr>
          <w:rFonts w:ascii="Arial" w:hAnsi="Arial" w:cs="Arial"/>
          <w:b/>
          <w:noProof/>
          <w:sz w:val="24"/>
          <w:szCs w:val="24"/>
          <w:lang w:val="es-ES" w:eastAsia="ko-KR"/>
        </w:rPr>
        <w:drawing>
          <wp:anchor distT="0" distB="0" distL="114300" distR="114300" simplePos="0" relativeHeight="251581952" behindDoc="0" locked="0" layoutInCell="1" allowOverlap="1">
            <wp:simplePos x="0" y="0"/>
            <wp:positionH relativeFrom="column">
              <wp:posOffset>255270</wp:posOffset>
            </wp:positionH>
            <wp:positionV relativeFrom="paragraph">
              <wp:posOffset>-1270</wp:posOffset>
            </wp:positionV>
            <wp:extent cx="2047875" cy="2628900"/>
            <wp:effectExtent l="38100" t="57150" r="123825" b="95250"/>
            <wp:wrapNone/>
            <wp:docPr id="173" name="Imagen 173" descr="C:\Documents and Settings\MARITZA CUADROS\Mis documentos\Ana María\ESPOL\8vo semestre\proyecto aplicado\FOTOS AMBARTEK\P1100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Documents and Settings\MARITZA CUADROS\Mis documentos\Ana María\ESPOL\8vo semestre\proyecto aplicado\FOTOS AMBARTEK\P1100741.JPG"/>
                    <pic:cNvPicPr>
                      <a:picLocks noChangeAspect="1" noChangeArrowheads="1"/>
                    </pic:cNvPicPr>
                  </pic:nvPicPr>
                  <pic:blipFill>
                    <a:blip r:embed="rId63" cstate="print"/>
                    <a:srcRect l="11157"/>
                    <a:stretch>
                      <a:fillRect/>
                    </a:stretch>
                  </pic:blipFill>
                  <pic:spPr bwMode="auto">
                    <a:xfrm>
                      <a:off x="0" y="0"/>
                      <a:ext cx="2047875" cy="2628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Arial" w:hAnsi="Arial" w:cs="Arial"/>
          <w:b/>
          <w:noProof/>
          <w:sz w:val="24"/>
          <w:szCs w:val="24"/>
          <w:lang w:val="es-ES" w:eastAsia="ko-KR"/>
        </w:rPr>
        <w:drawing>
          <wp:anchor distT="0" distB="0" distL="114300" distR="114300" simplePos="0" relativeHeight="251582976" behindDoc="0" locked="0" layoutInCell="1" allowOverlap="1">
            <wp:simplePos x="0" y="0"/>
            <wp:positionH relativeFrom="column">
              <wp:posOffset>2855595</wp:posOffset>
            </wp:positionH>
            <wp:positionV relativeFrom="paragraph">
              <wp:posOffset>-1270</wp:posOffset>
            </wp:positionV>
            <wp:extent cx="2171700" cy="2628900"/>
            <wp:effectExtent l="38100" t="57150" r="114300" b="95250"/>
            <wp:wrapNone/>
            <wp:docPr id="174" name="Imagen 174" descr="C:\Documents and Settings\MARITZA CUADROS\Mis documentos\Ana María\ESPOL\8vo semestre\proyecto aplicado\FOTOS AMBARTEK\P1100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Documents and Settings\MARITZA CUADROS\Mis documentos\Ana María\ESPOL\8vo semestre\proyecto aplicado\FOTOS AMBARTEK\P1100748.JPG"/>
                    <pic:cNvPicPr>
                      <a:picLocks noChangeAspect="1" noChangeArrowheads="1"/>
                    </pic:cNvPicPr>
                  </pic:nvPicPr>
                  <pic:blipFill>
                    <a:blip r:embed="rId64" cstate="print"/>
                    <a:srcRect r="9858"/>
                    <a:stretch>
                      <a:fillRect/>
                    </a:stretch>
                  </pic:blipFill>
                  <pic:spPr bwMode="auto">
                    <a:xfrm>
                      <a:off x="0" y="0"/>
                      <a:ext cx="2171700" cy="2628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7468C9" w:rsidRPr="006C0A89" w:rsidRDefault="007171CB" w:rsidP="007171CB">
      <w:pPr>
        <w:tabs>
          <w:tab w:val="left" w:pos="5080"/>
        </w:tabs>
        <w:spacing w:before="100" w:beforeAutospacing="1" w:after="100" w:afterAutospacing="1" w:line="360" w:lineRule="auto"/>
        <w:ind w:firstLine="567"/>
        <w:jc w:val="both"/>
        <w:rPr>
          <w:rFonts w:ascii="Arial" w:hAnsi="Arial" w:cs="Arial"/>
          <w:sz w:val="24"/>
          <w:szCs w:val="24"/>
          <w:lang w:val="es-ES"/>
        </w:rPr>
      </w:pPr>
      <w:r>
        <w:rPr>
          <w:rFonts w:ascii="Arial" w:hAnsi="Arial" w:cs="Arial"/>
          <w:sz w:val="24"/>
          <w:szCs w:val="24"/>
          <w:lang w:val="es-ES"/>
        </w:rPr>
        <w:tab/>
      </w:r>
    </w:p>
    <w:p w:rsidR="007468C9" w:rsidRDefault="007468C9" w:rsidP="007468C9">
      <w:pPr>
        <w:spacing w:before="100" w:beforeAutospacing="1" w:after="100" w:afterAutospacing="1" w:line="360" w:lineRule="auto"/>
        <w:jc w:val="both"/>
        <w:rPr>
          <w:rFonts w:ascii="Arial" w:hAnsi="Arial" w:cs="Arial"/>
          <w:bCs/>
          <w:sz w:val="24"/>
          <w:szCs w:val="24"/>
        </w:rPr>
      </w:pPr>
    </w:p>
    <w:p w:rsidR="007468C9" w:rsidRPr="00B3266D" w:rsidRDefault="007468C9" w:rsidP="007468C9">
      <w:pPr>
        <w:rPr>
          <w:rFonts w:ascii="Arial" w:hAnsi="Arial" w:cs="Arial"/>
          <w:sz w:val="24"/>
          <w:szCs w:val="24"/>
        </w:rPr>
      </w:pPr>
    </w:p>
    <w:p w:rsidR="007468C9" w:rsidRPr="00B3266D" w:rsidRDefault="007468C9" w:rsidP="007468C9">
      <w:pPr>
        <w:rPr>
          <w:rFonts w:ascii="Arial" w:hAnsi="Arial" w:cs="Arial"/>
          <w:sz w:val="24"/>
          <w:szCs w:val="24"/>
        </w:rPr>
      </w:pPr>
    </w:p>
    <w:p w:rsidR="007468C9" w:rsidRPr="00B3266D" w:rsidRDefault="007468C9" w:rsidP="007468C9">
      <w:pPr>
        <w:rPr>
          <w:rFonts w:ascii="Arial" w:hAnsi="Arial" w:cs="Arial"/>
          <w:sz w:val="24"/>
          <w:szCs w:val="24"/>
        </w:rPr>
      </w:pPr>
    </w:p>
    <w:p w:rsidR="007468C9" w:rsidRPr="00B3266D" w:rsidRDefault="007468C9" w:rsidP="007468C9">
      <w:pPr>
        <w:rPr>
          <w:rFonts w:ascii="Arial" w:hAnsi="Arial" w:cs="Arial"/>
          <w:sz w:val="24"/>
          <w:szCs w:val="24"/>
        </w:rPr>
      </w:pPr>
    </w:p>
    <w:p w:rsidR="007468C9" w:rsidRPr="00B3266D" w:rsidRDefault="007468C9" w:rsidP="007468C9">
      <w:pPr>
        <w:rPr>
          <w:rFonts w:ascii="Arial" w:hAnsi="Arial" w:cs="Arial"/>
          <w:sz w:val="24"/>
          <w:szCs w:val="24"/>
        </w:rPr>
      </w:pPr>
    </w:p>
    <w:p w:rsidR="007468C9" w:rsidRPr="00B3266D" w:rsidRDefault="007468C9" w:rsidP="007468C9">
      <w:pPr>
        <w:rPr>
          <w:rFonts w:ascii="Arial" w:hAnsi="Arial" w:cs="Arial"/>
          <w:sz w:val="24"/>
          <w:szCs w:val="24"/>
        </w:rPr>
      </w:pPr>
    </w:p>
    <w:p w:rsidR="007468C9" w:rsidRPr="00063151" w:rsidRDefault="00985AFE" w:rsidP="00063151">
      <w:pPr>
        <w:tabs>
          <w:tab w:val="left" w:pos="1480"/>
          <w:tab w:val="left" w:pos="5580"/>
        </w:tabs>
        <w:rPr>
          <w:rFonts w:ascii="Arial" w:hAnsi="Arial" w:cs="Arial"/>
          <w:b/>
          <w:sz w:val="24"/>
          <w:szCs w:val="24"/>
        </w:rPr>
      </w:pPr>
      <w:r>
        <w:rPr>
          <w:rFonts w:ascii="Arial" w:hAnsi="Arial" w:cs="Arial"/>
          <w:noProof/>
          <w:sz w:val="24"/>
          <w:szCs w:val="24"/>
          <w:lang w:val="es-ES" w:eastAsia="ko-KR"/>
        </w:rPr>
        <w:drawing>
          <wp:anchor distT="0" distB="0" distL="114300" distR="114300" simplePos="0" relativeHeight="251585024" behindDoc="0" locked="0" layoutInCell="1" allowOverlap="1">
            <wp:simplePos x="0" y="0"/>
            <wp:positionH relativeFrom="column">
              <wp:posOffset>2846070</wp:posOffset>
            </wp:positionH>
            <wp:positionV relativeFrom="paragraph">
              <wp:posOffset>287020</wp:posOffset>
            </wp:positionV>
            <wp:extent cx="2115820" cy="2371725"/>
            <wp:effectExtent l="171450" t="0" r="246380" b="0"/>
            <wp:wrapNone/>
            <wp:docPr id="176" name="Imagen 176" descr="C:\Documents and Settings\MARITZA CUADROS\Mis documentos\Ana María\ESPOL\8vo semestre\proyecto aplicado\FOTOS AMBARTEK\P1100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Documents and Settings\MARITZA CUADROS\Mis documentos\Ana María\ESPOL\8vo semestre\proyecto aplicado\FOTOS AMBARTEK\P1100754.JPG"/>
                    <pic:cNvPicPr>
                      <a:picLocks noChangeAspect="1" noChangeArrowheads="1"/>
                    </pic:cNvPicPr>
                  </pic:nvPicPr>
                  <pic:blipFill>
                    <a:blip r:embed="rId65" cstate="print"/>
                    <a:srcRect r="10478" b="9758"/>
                    <a:stretch>
                      <a:fillRect/>
                    </a:stretch>
                  </pic:blipFill>
                  <pic:spPr bwMode="auto">
                    <a:xfrm rot="5400000">
                      <a:off x="0" y="0"/>
                      <a:ext cx="2115820" cy="2371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063151">
        <w:rPr>
          <w:rFonts w:ascii="Arial" w:hAnsi="Arial" w:cs="Arial"/>
          <w:sz w:val="24"/>
          <w:szCs w:val="24"/>
        </w:rPr>
        <w:tab/>
      </w:r>
      <w:r w:rsidR="00EE1D9B">
        <w:rPr>
          <w:rFonts w:ascii="Arial" w:hAnsi="Arial" w:cs="Arial"/>
          <w:sz w:val="24"/>
          <w:szCs w:val="24"/>
        </w:rPr>
        <w:t xml:space="preserve">- </w:t>
      </w:r>
      <w:r w:rsidR="00063151" w:rsidRPr="00063151">
        <w:rPr>
          <w:rFonts w:ascii="Arial" w:hAnsi="Arial" w:cs="Arial"/>
          <w:b/>
          <w:sz w:val="24"/>
          <w:szCs w:val="24"/>
        </w:rPr>
        <w:t>RACEWAYS</w:t>
      </w:r>
      <w:r>
        <w:rPr>
          <w:rFonts w:ascii="Arial" w:hAnsi="Arial" w:cs="Arial"/>
          <w:b/>
          <w:sz w:val="24"/>
          <w:szCs w:val="24"/>
        </w:rPr>
        <w:t xml:space="preserve">     </w:t>
      </w:r>
      <w:r w:rsidR="00063151" w:rsidRPr="00063151">
        <w:rPr>
          <w:rFonts w:ascii="Arial" w:hAnsi="Arial" w:cs="Arial"/>
          <w:b/>
          <w:sz w:val="24"/>
          <w:szCs w:val="24"/>
        </w:rPr>
        <w:tab/>
      </w:r>
      <w:r w:rsidR="00EE1D9B">
        <w:rPr>
          <w:rFonts w:ascii="Arial" w:hAnsi="Arial" w:cs="Arial"/>
          <w:b/>
          <w:sz w:val="24"/>
          <w:szCs w:val="24"/>
        </w:rPr>
        <w:t xml:space="preserve">-  </w:t>
      </w:r>
      <w:r w:rsidR="00063151" w:rsidRPr="00063151">
        <w:rPr>
          <w:rFonts w:ascii="Arial" w:hAnsi="Arial" w:cs="Arial"/>
          <w:b/>
          <w:sz w:val="24"/>
          <w:szCs w:val="24"/>
        </w:rPr>
        <w:t>BLOWERS</w:t>
      </w:r>
    </w:p>
    <w:p w:rsidR="007468C9" w:rsidRPr="00B3266D" w:rsidRDefault="00675CF4" w:rsidP="007171CB">
      <w:pPr>
        <w:tabs>
          <w:tab w:val="left" w:pos="5200"/>
        </w:tabs>
        <w:rPr>
          <w:rFonts w:ascii="Arial" w:hAnsi="Arial" w:cs="Arial"/>
          <w:sz w:val="24"/>
          <w:szCs w:val="24"/>
        </w:rPr>
      </w:pPr>
      <w:r>
        <w:rPr>
          <w:rFonts w:ascii="Arial" w:hAnsi="Arial" w:cs="Arial"/>
          <w:noProof/>
          <w:sz w:val="24"/>
          <w:szCs w:val="24"/>
          <w:lang w:val="es-ES" w:eastAsia="ko-KR"/>
        </w:rPr>
        <w:drawing>
          <wp:anchor distT="0" distB="0" distL="114300" distR="114300" simplePos="0" relativeHeight="251584000" behindDoc="0" locked="0" layoutInCell="1" allowOverlap="1">
            <wp:simplePos x="0" y="0"/>
            <wp:positionH relativeFrom="column">
              <wp:posOffset>179070</wp:posOffset>
            </wp:positionH>
            <wp:positionV relativeFrom="paragraph">
              <wp:posOffset>73025</wp:posOffset>
            </wp:positionV>
            <wp:extent cx="2320925" cy="2627630"/>
            <wp:effectExtent l="38100" t="57150" r="117475" b="96520"/>
            <wp:wrapNone/>
            <wp:docPr id="175" name="Imagen 175" descr="C:\Documents and Settings\MARITZA CUADROS\Mis documentos\Ana María\ESPOL\8vo semestre\proyecto aplicado\FOTOS AMBARTEK\P1100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Documents and Settings\MARITZA CUADROS\Mis documentos\Ana María\ESPOL\8vo semestre\proyecto aplicado\FOTOS AMBARTEK\P1100750.JPG"/>
                    <pic:cNvPicPr>
                      <a:picLocks noChangeAspect="1" noChangeArrowheads="1"/>
                    </pic:cNvPicPr>
                  </pic:nvPicPr>
                  <pic:blipFill>
                    <a:blip r:embed="rId66" cstate="print"/>
                    <a:srcRect/>
                    <a:stretch>
                      <a:fillRect/>
                    </a:stretch>
                  </pic:blipFill>
                  <pic:spPr bwMode="auto">
                    <a:xfrm>
                      <a:off x="0" y="0"/>
                      <a:ext cx="2320925" cy="26276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7171CB">
        <w:rPr>
          <w:rFonts w:ascii="Arial" w:hAnsi="Arial" w:cs="Arial"/>
          <w:sz w:val="24"/>
          <w:szCs w:val="24"/>
        </w:rPr>
        <w:tab/>
      </w:r>
    </w:p>
    <w:p w:rsidR="007468C9" w:rsidRPr="00B3266D" w:rsidRDefault="007468C9" w:rsidP="007468C9">
      <w:pPr>
        <w:rPr>
          <w:rFonts w:ascii="Arial" w:hAnsi="Arial" w:cs="Arial"/>
          <w:sz w:val="24"/>
          <w:szCs w:val="24"/>
        </w:rPr>
      </w:pPr>
    </w:p>
    <w:p w:rsidR="007468C9" w:rsidRPr="00B3266D" w:rsidRDefault="007468C9" w:rsidP="007468C9">
      <w:pPr>
        <w:rPr>
          <w:rFonts w:ascii="Arial" w:hAnsi="Arial" w:cs="Arial"/>
          <w:sz w:val="24"/>
          <w:szCs w:val="24"/>
        </w:rPr>
      </w:pPr>
    </w:p>
    <w:p w:rsidR="007468C9" w:rsidRPr="00B3266D" w:rsidRDefault="007468C9" w:rsidP="007468C9">
      <w:pPr>
        <w:rPr>
          <w:rFonts w:ascii="Arial" w:hAnsi="Arial" w:cs="Arial"/>
          <w:sz w:val="24"/>
          <w:szCs w:val="24"/>
        </w:rPr>
      </w:pPr>
    </w:p>
    <w:p w:rsidR="007468C9" w:rsidRPr="00B3266D" w:rsidRDefault="007468C9" w:rsidP="007468C9">
      <w:pPr>
        <w:rPr>
          <w:rFonts w:ascii="Arial" w:hAnsi="Arial" w:cs="Arial"/>
          <w:sz w:val="24"/>
          <w:szCs w:val="24"/>
        </w:rPr>
      </w:pPr>
    </w:p>
    <w:p w:rsidR="007468C9" w:rsidRPr="00B3266D" w:rsidRDefault="007468C9" w:rsidP="007468C9">
      <w:pPr>
        <w:rPr>
          <w:rFonts w:ascii="Arial" w:hAnsi="Arial" w:cs="Arial"/>
          <w:sz w:val="24"/>
          <w:szCs w:val="24"/>
        </w:rPr>
      </w:pPr>
    </w:p>
    <w:p w:rsidR="007468C9" w:rsidRPr="00B3266D" w:rsidRDefault="007468C9" w:rsidP="007468C9">
      <w:pPr>
        <w:rPr>
          <w:rFonts w:ascii="Arial" w:hAnsi="Arial" w:cs="Arial"/>
          <w:sz w:val="24"/>
          <w:szCs w:val="24"/>
        </w:rPr>
      </w:pPr>
    </w:p>
    <w:p w:rsidR="007468C9" w:rsidRPr="00B3266D" w:rsidRDefault="007468C9" w:rsidP="007468C9">
      <w:pPr>
        <w:rPr>
          <w:rFonts w:ascii="Arial" w:hAnsi="Arial" w:cs="Arial"/>
          <w:sz w:val="24"/>
          <w:szCs w:val="24"/>
        </w:rPr>
      </w:pPr>
    </w:p>
    <w:p w:rsidR="007468C9" w:rsidRPr="00B3266D" w:rsidRDefault="007468C9" w:rsidP="007468C9">
      <w:pPr>
        <w:rPr>
          <w:rFonts w:ascii="Arial" w:hAnsi="Arial" w:cs="Arial"/>
          <w:sz w:val="24"/>
          <w:szCs w:val="24"/>
        </w:rPr>
      </w:pPr>
    </w:p>
    <w:p w:rsidR="007468C9" w:rsidRPr="00B3266D" w:rsidRDefault="007468C9" w:rsidP="007468C9">
      <w:pPr>
        <w:rPr>
          <w:rFonts w:ascii="Arial" w:hAnsi="Arial" w:cs="Arial"/>
          <w:sz w:val="24"/>
          <w:szCs w:val="24"/>
        </w:rPr>
      </w:pPr>
    </w:p>
    <w:p w:rsidR="00675CF4" w:rsidRPr="00EE1D9B" w:rsidRDefault="00675CF4" w:rsidP="00EE1D9B">
      <w:pPr>
        <w:pStyle w:val="Prrafodelista"/>
        <w:numPr>
          <w:ilvl w:val="0"/>
          <w:numId w:val="12"/>
        </w:numPr>
        <w:tabs>
          <w:tab w:val="left" w:pos="5580"/>
        </w:tabs>
        <w:spacing w:after="0" w:line="240" w:lineRule="auto"/>
        <w:rPr>
          <w:rFonts w:ascii="Arial" w:hAnsi="Arial" w:cs="Arial"/>
          <w:b/>
          <w:sz w:val="24"/>
          <w:szCs w:val="24"/>
        </w:rPr>
      </w:pPr>
      <w:r w:rsidRPr="00EE1D9B">
        <w:rPr>
          <w:rFonts w:ascii="Arial" w:hAnsi="Arial" w:cs="Arial"/>
          <w:b/>
          <w:sz w:val="24"/>
          <w:szCs w:val="24"/>
        </w:rPr>
        <w:lastRenderedPageBreak/>
        <w:t xml:space="preserve">BODEGA DE                   </w:t>
      </w:r>
      <w:r w:rsidR="00EE1D9B">
        <w:rPr>
          <w:rFonts w:ascii="Arial" w:hAnsi="Arial" w:cs="Arial"/>
          <w:b/>
          <w:sz w:val="24"/>
          <w:szCs w:val="24"/>
        </w:rPr>
        <w:t xml:space="preserve">                        </w:t>
      </w:r>
      <w:r w:rsidRPr="00EE1D9B">
        <w:rPr>
          <w:rFonts w:ascii="Arial" w:hAnsi="Arial" w:cs="Arial"/>
          <w:b/>
          <w:sz w:val="24"/>
          <w:szCs w:val="24"/>
        </w:rPr>
        <w:t xml:space="preserve"> </w:t>
      </w:r>
      <w:r w:rsidR="00EE1D9B">
        <w:rPr>
          <w:rFonts w:ascii="Arial" w:hAnsi="Arial" w:cs="Arial"/>
          <w:b/>
          <w:sz w:val="24"/>
          <w:szCs w:val="24"/>
        </w:rPr>
        <w:t>-</w:t>
      </w:r>
      <w:r w:rsidRPr="00EE1D9B">
        <w:rPr>
          <w:rFonts w:ascii="Arial" w:hAnsi="Arial" w:cs="Arial"/>
          <w:b/>
          <w:sz w:val="24"/>
          <w:szCs w:val="24"/>
        </w:rPr>
        <w:t xml:space="preserve"> </w:t>
      </w:r>
      <w:r w:rsidR="00063151" w:rsidRPr="00EE1D9B">
        <w:rPr>
          <w:rFonts w:ascii="Arial" w:hAnsi="Arial" w:cs="Arial"/>
          <w:b/>
          <w:sz w:val="24"/>
          <w:szCs w:val="24"/>
        </w:rPr>
        <w:t>SALA DE TANQUES</w:t>
      </w:r>
    </w:p>
    <w:p w:rsidR="004C265D" w:rsidRPr="00063151" w:rsidRDefault="00675CF4" w:rsidP="00675CF4">
      <w:pPr>
        <w:tabs>
          <w:tab w:val="left" w:pos="5580"/>
        </w:tabs>
        <w:spacing w:after="0" w:line="240" w:lineRule="auto"/>
        <w:rPr>
          <w:rFonts w:ascii="Arial" w:hAnsi="Arial" w:cs="Arial"/>
          <w:b/>
          <w:sz w:val="24"/>
          <w:szCs w:val="24"/>
        </w:rPr>
      </w:pPr>
      <w:r>
        <w:rPr>
          <w:rFonts w:ascii="Arial" w:hAnsi="Arial" w:cs="Arial"/>
          <w:b/>
          <w:sz w:val="24"/>
          <w:szCs w:val="24"/>
        </w:rPr>
        <w:t>INSUMOS Y ALIMENTOS</w:t>
      </w:r>
    </w:p>
    <w:p w:rsidR="007468C9" w:rsidRDefault="00675CF4" w:rsidP="007468C9">
      <w:r>
        <w:rPr>
          <w:noProof/>
          <w:lang w:val="es-ES" w:eastAsia="ko-KR"/>
        </w:rPr>
        <w:drawing>
          <wp:anchor distT="0" distB="0" distL="114300" distR="114300" simplePos="0" relativeHeight="251587072" behindDoc="0" locked="0" layoutInCell="1" allowOverlap="1">
            <wp:simplePos x="0" y="0"/>
            <wp:positionH relativeFrom="column">
              <wp:posOffset>2836545</wp:posOffset>
            </wp:positionH>
            <wp:positionV relativeFrom="paragraph">
              <wp:posOffset>217805</wp:posOffset>
            </wp:positionV>
            <wp:extent cx="2303780" cy="2552065"/>
            <wp:effectExtent l="38100" t="57150" r="115570" b="95885"/>
            <wp:wrapNone/>
            <wp:docPr id="178" name="Imagen 178" descr="C:\Documents and Settings\MARITZA CUADROS\Mis documentos\Ana María\ESPOL\8vo semestre\proyecto aplicado\FOTOS AMBARTEK\P1100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Documents and Settings\MARITZA CUADROS\Mis documentos\Ana María\ESPOL\8vo semestre\proyecto aplicado\FOTOS AMBARTEK\P1100768.JPG"/>
                    <pic:cNvPicPr>
                      <a:picLocks noChangeAspect="1" noChangeArrowheads="1"/>
                    </pic:cNvPicPr>
                  </pic:nvPicPr>
                  <pic:blipFill>
                    <a:blip r:embed="rId67" cstate="print"/>
                    <a:srcRect t="4487"/>
                    <a:stretch>
                      <a:fillRect/>
                    </a:stretch>
                  </pic:blipFill>
                  <pic:spPr bwMode="auto">
                    <a:xfrm>
                      <a:off x="0" y="0"/>
                      <a:ext cx="2303780" cy="25520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lang w:val="es-ES" w:eastAsia="ko-KR"/>
        </w:rPr>
        <w:drawing>
          <wp:anchor distT="0" distB="0" distL="114300" distR="114300" simplePos="0" relativeHeight="251586048" behindDoc="0" locked="0" layoutInCell="1" allowOverlap="1">
            <wp:simplePos x="0" y="0"/>
            <wp:positionH relativeFrom="column">
              <wp:posOffset>36195</wp:posOffset>
            </wp:positionH>
            <wp:positionV relativeFrom="paragraph">
              <wp:posOffset>198755</wp:posOffset>
            </wp:positionV>
            <wp:extent cx="2438400" cy="2552700"/>
            <wp:effectExtent l="38100" t="57150" r="114300" b="95250"/>
            <wp:wrapNone/>
            <wp:docPr id="177" name="Imagen 177" descr="C:\Documents and Settings\MARITZA CUADROS\Mis documentos\Ana María\ESPOL\8vo semestre\proyecto aplicado\FOTOS AMBARTEK\P1100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Documents and Settings\MARITZA CUADROS\Mis documentos\Ana María\ESPOL\8vo semestre\proyecto aplicado\FOTOS AMBARTEK\P1100757.JPG"/>
                    <pic:cNvPicPr>
                      <a:picLocks noChangeAspect="1" noChangeArrowheads="1"/>
                    </pic:cNvPicPr>
                  </pic:nvPicPr>
                  <pic:blipFill>
                    <a:blip r:embed="rId68" cstate="print"/>
                    <a:srcRect l="7246" t="14103"/>
                    <a:stretch>
                      <a:fillRect/>
                    </a:stretch>
                  </pic:blipFill>
                  <pic:spPr bwMode="auto">
                    <a:xfrm>
                      <a:off x="0" y="0"/>
                      <a:ext cx="2438400" cy="2552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645568" w:rsidRDefault="00760E84" w:rsidP="00760E84">
      <w:pPr>
        <w:tabs>
          <w:tab w:val="left" w:pos="5120"/>
        </w:tabs>
        <w:rPr>
          <w:rFonts w:ascii="Arial" w:hAnsi="Arial" w:cs="Arial"/>
          <w:b/>
          <w:sz w:val="24"/>
          <w:szCs w:val="24"/>
          <w:lang w:val="es-ES"/>
        </w:rPr>
      </w:pPr>
      <w:r>
        <w:rPr>
          <w:rFonts w:ascii="Arial" w:hAnsi="Arial" w:cs="Arial"/>
          <w:b/>
          <w:sz w:val="24"/>
          <w:szCs w:val="24"/>
          <w:lang w:val="es-ES"/>
        </w:rPr>
        <w:tab/>
      </w:r>
    </w:p>
    <w:p w:rsidR="00760E84" w:rsidRDefault="00760E84" w:rsidP="007468C9">
      <w:pPr>
        <w:rPr>
          <w:rFonts w:ascii="Arial" w:hAnsi="Arial" w:cs="Arial"/>
          <w:b/>
          <w:sz w:val="24"/>
          <w:szCs w:val="24"/>
          <w:lang w:val="es-ES"/>
        </w:rPr>
      </w:pPr>
    </w:p>
    <w:p w:rsidR="00760E84" w:rsidRPr="00760E84" w:rsidRDefault="00760E84" w:rsidP="00760E84">
      <w:pPr>
        <w:rPr>
          <w:rFonts w:ascii="Arial" w:hAnsi="Arial" w:cs="Arial"/>
          <w:sz w:val="24"/>
          <w:szCs w:val="24"/>
          <w:lang w:val="es-ES"/>
        </w:rPr>
      </w:pPr>
    </w:p>
    <w:p w:rsidR="00760E84" w:rsidRPr="00760E84" w:rsidRDefault="00760E84" w:rsidP="00760E84">
      <w:pPr>
        <w:rPr>
          <w:rFonts w:ascii="Arial" w:hAnsi="Arial" w:cs="Arial"/>
          <w:sz w:val="24"/>
          <w:szCs w:val="24"/>
          <w:lang w:val="es-ES"/>
        </w:rPr>
      </w:pPr>
    </w:p>
    <w:p w:rsidR="00760E84" w:rsidRPr="00760E84" w:rsidRDefault="00760E84" w:rsidP="00760E84">
      <w:pPr>
        <w:rPr>
          <w:rFonts w:ascii="Arial" w:hAnsi="Arial" w:cs="Arial"/>
          <w:sz w:val="24"/>
          <w:szCs w:val="24"/>
          <w:lang w:val="es-ES"/>
        </w:rPr>
      </w:pPr>
    </w:p>
    <w:p w:rsidR="00760E84" w:rsidRPr="00760E84" w:rsidRDefault="00760E84" w:rsidP="00760E84">
      <w:pPr>
        <w:rPr>
          <w:rFonts w:ascii="Arial" w:hAnsi="Arial" w:cs="Arial"/>
          <w:sz w:val="24"/>
          <w:szCs w:val="24"/>
          <w:lang w:val="es-ES"/>
        </w:rPr>
      </w:pPr>
    </w:p>
    <w:p w:rsidR="00760E84" w:rsidRPr="00760E84" w:rsidRDefault="00760E84" w:rsidP="00760E84">
      <w:pPr>
        <w:rPr>
          <w:rFonts w:ascii="Arial" w:hAnsi="Arial" w:cs="Arial"/>
          <w:sz w:val="24"/>
          <w:szCs w:val="24"/>
          <w:lang w:val="es-ES"/>
        </w:rPr>
      </w:pPr>
    </w:p>
    <w:p w:rsidR="00760E84" w:rsidRPr="00760E84" w:rsidRDefault="00760E84" w:rsidP="00760E84">
      <w:pPr>
        <w:rPr>
          <w:rFonts w:ascii="Arial" w:hAnsi="Arial" w:cs="Arial"/>
          <w:sz w:val="24"/>
          <w:szCs w:val="24"/>
          <w:lang w:val="es-ES"/>
        </w:rPr>
      </w:pPr>
    </w:p>
    <w:p w:rsidR="00760E84" w:rsidRPr="00760E84" w:rsidRDefault="00760E84" w:rsidP="00760E84">
      <w:pPr>
        <w:rPr>
          <w:rFonts w:ascii="Arial" w:hAnsi="Arial" w:cs="Arial"/>
          <w:sz w:val="24"/>
          <w:szCs w:val="24"/>
          <w:lang w:val="es-ES"/>
        </w:rPr>
      </w:pPr>
    </w:p>
    <w:p w:rsidR="00760E84" w:rsidRDefault="00760E84" w:rsidP="00760E84">
      <w:pPr>
        <w:rPr>
          <w:rFonts w:ascii="Arial" w:hAnsi="Arial" w:cs="Arial"/>
          <w:sz w:val="24"/>
          <w:szCs w:val="24"/>
          <w:lang w:val="es-ES"/>
        </w:rPr>
      </w:pPr>
    </w:p>
    <w:p w:rsidR="00D228B0" w:rsidRDefault="00D228B0" w:rsidP="00D228B0">
      <w:pPr>
        <w:tabs>
          <w:tab w:val="left" w:pos="5980"/>
        </w:tabs>
        <w:rPr>
          <w:rFonts w:ascii="Arial" w:hAnsi="Arial" w:cs="Arial"/>
          <w:sz w:val="24"/>
          <w:szCs w:val="24"/>
          <w:lang w:val="es-ES"/>
        </w:rPr>
      </w:pPr>
    </w:p>
    <w:p w:rsidR="00760E84" w:rsidRPr="00063151" w:rsidRDefault="00D228B0" w:rsidP="00D228B0">
      <w:pPr>
        <w:tabs>
          <w:tab w:val="left" w:pos="5980"/>
        </w:tabs>
        <w:rPr>
          <w:rFonts w:ascii="Arial" w:hAnsi="Arial" w:cs="Arial"/>
          <w:b/>
          <w:sz w:val="24"/>
          <w:szCs w:val="24"/>
          <w:lang w:val="es-ES"/>
        </w:rPr>
      </w:pPr>
      <w:r>
        <w:rPr>
          <w:rFonts w:ascii="Arial" w:hAnsi="Arial" w:cs="Arial"/>
          <w:sz w:val="24"/>
          <w:szCs w:val="24"/>
          <w:lang w:val="es-ES"/>
        </w:rPr>
        <w:t xml:space="preserve">             </w:t>
      </w:r>
      <w:r w:rsidR="00EE1D9B">
        <w:rPr>
          <w:rFonts w:ascii="Arial" w:hAnsi="Arial" w:cs="Arial"/>
          <w:sz w:val="24"/>
          <w:szCs w:val="24"/>
          <w:lang w:val="es-ES"/>
        </w:rPr>
        <w:t xml:space="preserve">- </w:t>
      </w:r>
      <w:r>
        <w:rPr>
          <w:rFonts w:ascii="Arial" w:hAnsi="Arial" w:cs="Arial"/>
          <w:sz w:val="24"/>
          <w:szCs w:val="24"/>
          <w:lang w:val="es-ES"/>
        </w:rPr>
        <w:t xml:space="preserve"> </w:t>
      </w:r>
      <w:r w:rsidR="00675CF4">
        <w:rPr>
          <w:rFonts w:ascii="Arial" w:hAnsi="Arial" w:cs="Arial"/>
          <w:b/>
          <w:sz w:val="24"/>
          <w:szCs w:val="24"/>
          <w:lang w:val="es-ES"/>
        </w:rPr>
        <w:t xml:space="preserve">LABORATORIO               </w:t>
      </w:r>
      <w:r>
        <w:rPr>
          <w:rFonts w:ascii="Arial" w:hAnsi="Arial" w:cs="Arial"/>
          <w:b/>
          <w:sz w:val="24"/>
          <w:szCs w:val="24"/>
          <w:lang w:val="es-ES"/>
        </w:rPr>
        <w:t xml:space="preserve">                          </w:t>
      </w:r>
      <w:r w:rsidR="00EE1D9B">
        <w:rPr>
          <w:rFonts w:ascii="Arial" w:hAnsi="Arial" w:cs="Arial"/>
          <w:b/>
          <w:sz w:val="24"/>
          <w:szCs w:val="24"/>
          <w:lang w:val="es-ES"/>
        </w:rPr>
        <w:t xml:space="preserve">- </w:t>
      </w:r>
      <w:r w:rsidR="00063151" w:rsidRPr="00063151">
        <w:rPr>
          <w:rFonts w:ascii="Arial" w:hAnsi="Arial" w:cs="Arial"/>
          <w:b/>
          <w:sz w:val="24"/>
          <w:szCs w:val="24"/>
          <w:lang w:val="es-ES"/>
        </w:rPr>
        <w:t>CALDEROS</w:t>
      </w:r>
    </w:p>
    <w:p w:rsidR="004C265D" w:rsidRPr="00760E84" w:rsidRDefault="00675CF4" w:rsidP="00675CF4">
      <w:pPr>
        <w:rPr>
          <w:rFonts w:ascii="Arial" w:hAnsi="Arial" w:cs="Arial"/>
          <w:sz w:val="24"/>
          <w:szCs w:val="24"/>
          <w:lang w:val="es-ES"/>
        </w:rPr>
      </w:pPr>
      <w:r>
        <w:rPr>
          <w:rFonts w:ascii="Arial" w:hAnsi="Arial" w:cs="Arial"/>
          <w:noProof/>
          <w:sz w:val="24"/>
          <w:szCs w:val="24"/>
          <w:lang w:val="es-ES" w:eastAsia="ko-KR"/>
        </w:rPr>
        <w:drawing>
          <wp:anchor distT="0" distB="0" distL="114300" distR="114300" simplePos="0" relativeHeight="251589120" behindDoc="0" locked="0" layoutInCell="1" allowOverlap="1">
            <wp:simplePos x="0" y="0"/>
            <wp:positionH relativeFrom="column">
              <wp:posOffset>2731770</wp:posOffset>
            </wp:positionH>
            <wp:positionV relativeFrom="paragraph">
              <wp:posOffset>153035</wp:posOffset>
            </wp:positionV>
            <wp:extent cx="2404745" cy="2386330"/>
            <wp:effectExtent l="38100" t="57150" r="109855" b="90170"/>
            <wp:wrapNone/>
            <wp:docPr id="180" name="Imagen 180" descr="C:\Documents and Settings\MARITZA CUADROS\Mis documentos\Ana María\ESPOL\8vo semestre\proyecto aplicado\FOTOS AMBARTEK\P1100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Documents and Settings\MARITZA CUADROS\Mis documentos\Ana María\ESPOL\8vo semestre\proyecto aplicado\FOTOS AMBARTEK\P1100789.JPG"/>
                    <pic:cNvPicPr>
                      <a:picLocks noChangeAspect="1" noChangeArrowheads="1"/>
                    </pic:cNvPicPr>
                  </pic:nvPicPr>
                  <pic:blipFill>
                    <a:blip r:embed="rId69" cstate="print"/>
                    <a:srcRect l="7343" t="8050" b="10526"/>
                    <a:stretch>
                      <a:fillRect/>
                    </a:stretch>
                  </pic:blipFill>
                  <pic:spPr bwMode="auto">
                    <a:xfrm>
                      <a:off x="0" y="0"/>
                      <a:ext cx="2404745" cy="23863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Arial" w:hAnsi="Arial" w:cs="Arial"/>
          <w:noProof/>
          <w:sz w:val="24"/>
          <w:szCs w:val="24"/>
          <w:lang w:val="es-ES" w:eastAsia="ko-KR"/>
        </w:rPr>
        <w:drawing>
          <wp:anchor distT="0" distB="0" distL="114300" distR="114300" simplePos="0" relativeHeight="251588096" behindDoc="0" locked="0" layoutInCell="1" allowOverlap="1">
            <wp:simplePos x="0" y="0"/>
            <wp:positionH relativeFrom="column">
              <wp:posOffset>26670</wp:posOffset>
            </wp:positionH>
            <wp:positionV relativeFrom="paragraph">
              <wp:posOffset>162560</wp:posOffset>
            </wp:positionV>
            <wp:extent cx="2352675" cy="2318385"/>
            <wp:effectExtent l="38100" t="57150" r="123825" b="100965"/>
            <wp:wrapNone/>
            <wp:docPr id="179" name="Imagen 179" descr="C:\Documents and Settings\MARITZA CUADROS\Mis documentos\Ana María\ESPOL\8vo semestre\proyecto aplicado\FOTOS AMBARTEK\P1100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Documents and Settings\MARITZA CUADROS\Mis documentos\Ana María\ESPOL\8vo semestre\proyecto aplicado\FOTOS AMBARTEK\P1100773.JPG"/>
                    <pic:cNvPicPr>
                      <a:picLocks noChangeAspect="1" noChangeArrowheads="1"/>
                    </pic:cNvPicPr>
                  </pic:nvPicPr>
                  <pic:blipFill>
                    <a:blip r:embed="rId70" cstate="print"/>
                    <a:srcRect l="3802" t="14004" r="2281"/>
                    <a:stretch>
                      <a:fillRect/>
                    </a:stretch>
                  </pic:blipFill>
                  <pic:spPr bwMode="auto">
                    <a:xfrm>
                      <a:off x="0" y="0"/>
                      <a:ext cx="2352675" cy="23183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760E84">
        <w:rPr>
          <w:rFonts w:ascii="Arial" w:hAnsi="Arial" w:cs="Arial"/>
          <w:sz w:val="24"/>
          <w:szCs w:val="24"/>
          <w:lang w:val="es-ES"/>
        </w:rPr>
        <w:tab/>
      </w:r>
    </w:p>
    <w:sectPr w:rsidR="004C265D" w:rsidRPr="00760E84" w:rsidSect="00825271">
      <w:pgSz w:w="11906" w:h="16838"/>
      <w:pgMar w:top="1985" w:right="1418" w:bottom="1985"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2C94" w:rsidRDefault="00512C94" w:rsidP="000A11E9">
      <w:pPr>
        <w:spacing w:after="0" w:line="240" w:lineRule="auto"/>
      </w:pPr>
      <w:r>
        <w:separator/>
      </w:r>
    </w:p>
  </w:endnote>
  <w:endnote w:type="continuationSeparator" w:id="0">
    <w:p w:rsidR="00512C94" w:rsidRDefault="00512C94" w:rsidP="000A11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Malgun Gothic">
    <w:panose1 w:val="00000000000000000000"/>
    <w:charset w:val="81"/>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 w:name="Droid Sans Fallback">
    <w:charset w:val="00"/>
    <w:family w:val="auto"/>
    <w:pitch w:val="variable"/>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3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84047869"/>
      <w:docPartObj>
        <w:docPartGallery w:val="Page Numbers (Bottom of Page)"/>
        <w:docPartUnique/>
      </w:docPartObj>
    </w:sdtPr>
    <w:sdtContent>
      <w:p w:rsidR="009F4E4C" w:rsidRDefault="00D92F9E">
        <w:pPr>
          <w:pStyle w:val="Piedepgina"/>
          <w:jc w:val="center"/>
        </w:pPr>
        <w:fldSimple w:instr="PAGE   \* MERGEFORMAT">
          <w:r w:rsidR="00997E5C" w:rsidRPr="00997E5C">
            <w:rPr>
              <w:noProof/>
              <w:lang w:val="es-ES"/>
            </w:rPr>
            <w:t>I</w:t>
          </w:r>
        </w:fldSimple>
      </w:p>
    </w:sdtContent>
  </w:sdt>
  <w:p w:rsidR="009F4E4C" w:rsidRDefault="009F4E4C">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2C94" w:rsidRDefault="00512C94" w:rsidP="000A11E9">
      <w:pPr>
        <w:spacing w:after="0" w:line="240" w:lineRule="auto"/>
      </w:pPr>
      <w:r>
        <w:separator/>
      </w:r>
    </w:p>
  </w:footnote>
  <w:footnote w:type="continuationSeparator" w:id="0">
    <w:p w:rsidR="00512C94" w:rsidRDefault="00512C94" w:rsidP="000A11E9">
      <w:pPr>
        <w:spacing w:after="0" w:line="240" w:lineRule="auto"/>
      </w:pPr>
      <w:r>
        <w:continuationSeparator/>
      </w:r>
    </w:p>
  </w:footnote>
  <w:footnote w:id="1">
    <w:p w:rsidR="009F4E4C" w:rsidRPr="00F131EB" w:rsidRDefault="009F4E4C" w:rsidP="004C2995">
      <w:pPr>
        <w:pStyle w:val="Textonotapie"/>
        <w:jc w:val="both"/>
        <w:rPr>
          <w:sz w:val="22"/>
        </w:rPr>
      </w:pPr>
      <w:r w:rsidRPr="00F131EB">
        <w:rPr>
          <w:rStyle w:val="Refdenotaalpie"/>
          <w:b/>
          <w:sz w:val="22"/>
        </w:rPr>
        <w:footnoteRef/>
      </w:r>
      <w:r w:rsidRPr="00F131EB">
        <w:rPr>
          <w:b/>
          <w:sz w:val="22"/>
        </w:rPr>
        <w:t xml:space="preserve"> Acuicultura:</w:t>
      </w:r>
      <w:r w:rsidRPr="00F131EB">
        <w:rPr>
          <w:sz w:val="22"/>
        </w:rPr>
        <w:t xml:space="preserve"> Conjunto de actividades, técnicas y conocimientos de cultivo de especies acuáticas.</w:t>
      </w:r>
    </w:p>
  </w:footnote>
  <w:footnote w:id="2">
    <w:p w:rsidR="009F4E4C" w:rsidRDefault="009F4E4C" w:rsidP="004C2995">
      <w:pPr>
        <w:pStyle w:val="Textonotapie"/>
        <w:jc w:val="both"/>
      </w:pPr>
      <w:r w:rsidRPr="00F131EB">
        <w:rPr>
          <w:rStyle w:val="Refdenotaalpie"/>
          <w:b/>
          <w:sz w:val="22"/>
        </w:rPr>
        <w:footnoteRef/>
      </w:r>
      <w:r w:rsidRPr="00F131EB">
        <w:rPr>
          <w:b/>
          <w:sz w:val="22"/>
        </w:rPr>
        <w:t xml:space="preserve"> Post-Larvas:</w:t>
      </w:r>
      <w:r w:rsidRPr="00F131EB">
        <w:rPr>
          <w:sz w:val="22"/>
        </w:rPr>
        <w:t xml:space="preserve"> Camarón ya formado.</w:t>
      </w:r>
    </w:p>
  </w:footnote>
  <w:footnote w:id="3">
    <w:p w:rsidR="009F4E4C" w:rsidRPr="00F131EB" w:rsidRDefault="009F4E4C" w:rsidP="009A5965">
      <w:pPr>
        <w:pStyle w:val="Textonotapie"/>
        <w:jc w:val="both"/>
        <w:rPr>
          <w:sz w:val="22"/>
        </w:rPr>
      </w:pPr>
      <w:r w:rsidRPr="00F131EB">
        <w:rPr>
          <w:rStyle w:val="Refdenotaalpie"/>
          <w:b/>
          <w:sz w:val="22"/>
        </w:rPr>
        <w:footnoteRef/>
      </w:r>
      <w:r w:rsidRPr="00F131EB">
        <w:rPr>
          <w:b/>
          <w:sz w:val="22"/>
        </w:rPr>
        <w:t xml:space="preserve"> Mancha Blanca: </w:t>
      </w:r>
      <w:r w:rsidRPr="00F131EB">
        <w:rPr>
          <w:sz w:val="22"/>
        </w:rPr>
        <w:t>Enfermedad altamente infecciosa que produce de forma rápida una alta mortalidad en los camarones</w:t>
      </w:r>
    </w:p>
  </w:footnote>
  <w:footnote w:id="4">
    <w:p w:rsidR="009F4E4C" w:rsidRDefault="009F4E4C" w:rsidP="009A5965">
      <w:pPr>
        <w:pStyle w:val="Textonotapie"/>
        <w:jc w:val="both"/>
      </w:pPr>
      <w:r w:rsidRPr="00F131EB">
        <w:rPr>
          <w:rStyle w:val="Refdenotaalpie"/>
          <w:b/>
          <w:sz w:val="22"/>
        </w:rPr>
        <w:footnoteRef/>
      </w:r>
      <w:r w:rsidRPr="00F131EB">
        <w:rPr>
          <w:b/>
          <w:sz w:val="22"/>
        </w:rPr>
        <w:t xml:space="preserve"> </w:t>
      </w:r>
      <w:r w:rsidRPr="00F131EB">
        <w:rPr>
          <w:sz w:val="22"/>
        </w:rPr>
        <w:t xml:space="preserve">Análisis del Sector Camaronero: Francisco </w:t>
      </w:r>
      <w:proofErr w:type="spellStart"/>
      <w:r w:rsidRPr="00F131EB">
        <w:rPr>
          <w:sz w:val="22"/>
        </w:rPr>
        <w:t>Marriott</w:t>
      </w:r>
      <w:proofErr w:type="spellEnd"/>
      <w:r w:rsidRPr="00F131EB">
        <w:rPr>
          <w:sz w:val="22"/>
        </w:rPr>
        <w:t xml:space="preserve"> García</w:t>
      </w:r>
    </w:p>
  </w:footnote>
  <w:footnote w:id="5">
    <w:p w:rsidR="009F4E4C" w:rsidRPr="00620355" w:rsidRDefault="009F4E4C" w:rsidP="009A5965">
      <w:pPr>
        <w:pStyle w:val="Textonotapie"/>
        <w:jc w:val="both"/>
      </w:pPr>
      <w:r w:rsidRPr="00F131EB">
        <w:rPr>
          <w:rStyle w:val="Refdenotaalpie"/>
          <w:sz w:val="22"/>
        </w:rPr>
        <w:footnoteRef/>
      </w:r>
      <w:r w:rsidRPr="00F131EB">
        <w:rPr>
          <w:sz w:val="22"/>
        </w:rPr>
        <w:t xml:space="preserve"> </w:t>
      </w:r>
      <w:r w:rsidRPr="00F131EB">
        <w:rPr>
          <w:b/>
          <w:sz w:val="22"/>
        </w:rPr>
        <w:t>Véase:</w:t>
      </w:r>
      <w:r w:rsidRPr="00F131EB">
        <w:rPr>
          <w:sz w:val="22"/>
        </w:rPr>
        <w:t xml:space="preserve"> Boletín Nº51 del WRM, octubre 2001</w:t>
      </w:r>
      <w:r w:rsidRPr="00F131EB">
        <w:rPr>
          <w:rFonts w:ascii="Arial Narrow" w:hAnsi="Arial Narrow"/>
          <w:color w:val="000000"/>
          <w:sz w:val="22"/>
          <w:shd w:val="clear" w:color="auto" w:fill="FFFFD7"/>
        </w:rPr>
        <w:t xml:space="preserve"> </w:t>
      </w:r>
    </w:p>
  </w:footnote>
  <w:footnote w:id="6">
    <w:p w:rsidR="009F4E4C" w:rsidRPr="001C2ACD" w:rsidRDefault="009F4E4C" w:rsidP="004C2995">
      <w:pPr>
        <w:pStyle w:val="Textonotapie"/>
        <w:jc w:val="both"/>
        <w:rPr>
          <w:sz w:val="22"/>
        </w:rPr>
      </w:pPr>
      <w:r w:rsidRPr="001C2ACD">
        <w:rPr>
          <w:rStyle w:val="Refdenotaalpie"/>
          <w:b/>
          <w:sz w:val="22"/>
        </w:rPr>
        <w:footnoteRef/>
      </w:r>
      <w:r w:rsidRPr="001C2ACD">
        <w:rPr>
          <w:b/>
          <w:sz w:val="22"/>
        </w:rPr>
        <w:t xml:space="preserve"> </w:t>
      </w:r>
      <w:proofErr w:type="spellStart"/>
      <w:r w:rsidRPr="001C2ACD">
        <w:rPr>
          <w:b/>
          <w:sz w:val="22"/>
        </w:rPr>
        <w:t>Nauplio</w:t>
      </w:r>
      <w:proofErr w:type="spellEnd"/>
      <w:r w:rsidRPr="001C2ACD">
        <w:rPr>
          <w:b/>
          <w:sz w:val="22"/>
        </w:rPr>
        <w:t>:</w:t>
      </w:r>
      <w:r w:rsidRPr="001C2ACD">
        <w:rPr>
          <w:sz w:val="22"/>
        </w:rPr>
        <w:t xml:space="preserve"> </w:t>
      </w:r>
      <w:r w:rsidRPr="001C2ACD">
        <w:rPr>
          <w:rFonts w:cs="Arial"/>
          <w:sz w:val="22"/>
        </w:rPr>
        <w:t>estado del camarón antes de convertirse en larva.</w:t>
      </w:r>
    </w:p>
  </w:footnote>
  <w:footnote w:id="7">
    <w:p w:rsidR="009F4E4C" w:rsidRPr="001C2ACD" w:rsidRDefault="009F4E4C" w:rsidP="004C2995">
      <w:pPr>
        <w:pStyle w:val="Textonotapie"/>
        <w:jc w:val="both"/>
        <w:rPr>
          <w:sz w:val="22"/>
        </w:rPr>
      </w:pPr>
      <w:r w:rsidRPr="001C2ACD">
        <w:rPr>
          <w:rStyle w:val="Refdenotaalpie"/>
          <w:b/>
          <w:sz w:val="22"/>
        </w:rPr>
        <w:footnoteRef/>
      </w:r>
      <w:r w:rsidRPr="001C2ACD">
        <w:rPr>
          <w:b/>
          <w:sz w:val="22"/>
        </w:rPr>
        <w:t xml:space="preserve"> </w:t>
      </w:r>
      <w:proofErr w:type="spellStart"/>
      <w:r w:rsidRPr="001C2ACD">
        <w:rPr>
          <w:b/>
          <w:sz w:val="22"/>
        </w:rPr>
        <w:t>Naupliera</w:t>
      </w:r>
      <w:proofErr w:type="spellEnd"/>
      <w:r w:rsidRPr="001C2ACD">
        <w:rPr>
          <w:b/>
          <w:sz w:val="22"/>
        </w:rPr>
        <w:t>:</w:t>
      </w:r>
      <w:r w:rsidRPr="001C2ACD">
        <w:rPr>
          <w:sz w:val="22"/>
        </w:rPr>
        <w:t xml:space="preserve"> Laboratorio donde se cultivan y producen los </w:t>
      </w:r>
      <w:proofErr w:type="spellStart"/>
      <w:r w:rsidRPr="001C2ACD">
        <w:rPr>
          <w:sz w:val="22"/>
        </w:rPr>
        <w:t>nauplios</w:t>
      </w:r>
      <w:proofErr w:type="spellEnd"/>
      <w:r w:rsidRPr="001C2ACD">
        <w:rPr>
          <w:sz w:val="22"/>
        </w:rPr>
        <w:t xml:space="preserve"> para su debida comercialización</w:t>
      </w:r>
    </w:p>
  </w:footnote>
  <w:footnote w:id="8">
    <w:p w:rsidR="009F4E4C" w:rsidRDefault="009F4E4C" w:rsidP="004C2995">
      <w:pPr>
        <w:pStyle w:val="Textonotapie"/>
        <w:jc w:val="both"/>
      </w:pPr>
      <w:r w:rsidRPr="001C2ACD">
        <w:rPr>
          <w:rStyle w:val="Refdenotaalpie"/>
          <w:b/>
          <w:sz w:val="22"/>
        </w:rPr>
        <w:footnoteRef/>
      </w:r>
      <w:r w:rsidRPr="001C2ACD">
        <w:rPr>
          <w:b/>
          <w:sz w:val="22"/>
        </w:rPr>
        <w:t xml:space="preserve"> PCR:</w:t>
      </w:r>
      <w:r w:rsidRPr="001C2ACD">
        <w:rPr>
          <w:sz w:val="22"/>
        </w:rPr>
        <w:t xml:space="preserve"> Una técnica altamente sensitiva que permite el diagnóstico rápido de diversas enfermedades</w:t>
      </w:r>
    </w:p>
  </w:footnote>
  <w:footnote w:id="9">
    <w:p w:rsidR="009F4E4C" w:rsidRPr="001C2ACD" w:rsidRDefault="009F4E4C" w:rsidP="004C2995">
      <w:pPr>
        <w:pStyle w:val="Textonotapie"/>
        <w:jc w:val="both"/>
        <w:rPr>
          <w:sz w:val="22"/>
        </w:rPr>
      </w:pPr>
      <w:r w:rsidRPr="001C2ACD">
        <w:rPr>
          <w:rStyle w:val="Refdenotaalpie"/>
          <w:b/>
          <w:sz w:val="22"/>
        </w:rPr>
        <w:footnoteRef/>
      </w:r>
      <w:r w:rsidRPr="001C2ACD">
        <w:rPr>
          <w:b/>
          <w:sz w:val="22"/>
        </w:rPr>
        <w:t xml:space="preserve"> Calentamiento Serpentines:</w:t>
      </w:r>
      <w:r w:rsidRPr="001C2ACD">
        <w:rPr>
          <w:sz w:val="22"/>
        </w:rPr>
        <w:t xml:space="preserve"> Calentamiento producido por máquinas fabricadas para proporcionar</w:t>
      </w:r>
      <w:r w:rsidRPr="001C2ACD">
        <w:rPr>
          <w:rFonts w:cs="Lucida Sans Unicode"/>
          <w:color w:val="000000"/>
          <w:sz w:val="22"/>
          <w:szCs w:val="21"/>
          <w:shd w:val="clear" w:color="auto" w:fill="FFFFFF"/>
        </w:rPr>
        <w:t xml:space="preserve"> </w:t>
      </w:r>
      <w:r w:rsidRPr="001C2ACD">
        <w:rPr>
          <w:sz w:val="22"/>
        </w:rPr>
        <w:t>un rendimiento duradero en  aplicaciones de calentamiento, enfriamiento y secado de procesos</w:t>
      </w:r>
    </w:p>
  </w:footnote>
  <w:footnote w:id="10">
    <w:p w:rsidR="009F4E4C" w:rsidRPr="001C2ACD" w:rsidRDefault="009F4E4C" w:rsidP="004C2995">
      <w:pPr>
        <w:pStyle w:val="Textonotapie"/>
        <w:jc w:val="both"/>
        <w:rPr>
          <w:sz w:val="22"/>
        </w:rPr>
      </w:pPr>
      <w:r w:rsidRPr="001C2ACD">
        <w:rPr>
          <w:rStyle w:val="Refdenotaalpie"/>
          <w:b/>
          <w:sz w:val="22"/>
        </w:rPr>
        <w:footnoteRef/>
      </w:r>
      <w:r w:rsidRPr="001C2ACD">
        <w:rPr>
          <w:b/>
          <w:sz w:val="22"/>
        </w:rPr>
        <w:t xml:space="preserve"> Necrosis:</w:t>
      </w:r>
      <w:r w:rsidRPr="001C2ACD">
        <w:rPr>
          <w:sz w:val="22"/>
        </w:rPr>
        <w:t xml:space="preserve"> </w:t>
      </w:r>
      <w:r w:rsidRPr="001C2ACD">
        <w:rPr>
          <w:rStyle w:val="apple-converted-space"/>
          <w:rFonts w:cs="Arial"/>
          <w:color w:val="000000"/>
          <w:sz w:val="24"/>
          <w:szCs w:val="22"/>
          <w:shd w:val="clear" w:color="auto" w:fill="FFFFFF"/>
        </w:rPr>
        <w:t> </w:t>
      </w:r>
      <w:hyperlink r:id="rId1" w:tooltip="Muerte" w:history="1">
        <w:r w:rsidRPr="001C2ACD">
          <w:rPr>
            <w:sz w:val="22"/>
          </w:rPr>
          <w:t>muerte</w:t>
        </w:r>
      </w:hyperlink>
      <w:r w:rsidRPr="001C2ACD">
        <w:rPr>
          <w:sz w:val="22"/>
        </w:rPr>
        <w:t xml:space="preserve"> patológica de un conjunto de </w:t>
      </w:r>
      <w:hyperlink r:id="rId2" w:tooltip="Célula" w:history="1">
        <w:r w:rsidRPr="001C2ACD">
          <w:rPr>
            <w:sz w:val="22"/>
          </w:rPr>
          <w:t>células</w:t>
        </w:r>
      </w:hyperlink>
      <w:r w:rsidRPr="001C2ACD">
        <w:rPr>
          <w:sz w:val="22"/>
        </w:rPr>
        <w:t> o de cualquier </w:t>
      </w:r>
      <w:hyperlink r:id="rId3" w:tooltip="Tejido orgánico" w:history="1">
        <w:r w:rsidRPr="001C2ACD">
          <w:rPr>
            <w:sz w:val="22"/>
          </w:rPr>
          <w:t>tejido</w:t>
        </w:r>
      </w:hyperlink>
      <w:r w:rsidRPr="001C2ACD">
        <w:rPr>
          <w:sz w:val="22"/>
        </w:rPr>
        <w:t>.</w:t>
      </w:r>
    </w:p>
  </w:footnote>
  <w:footnote w:id="11">
    <w:p w:rsidR="009F4E4C" w:rsidRPr="009A5965" w:rsidRDefault="009F4E4C" w:rsidP="004C2995">
      <w:pPr>
        <w:pStyle w:val="Textonotapie"/>
        <w:jc w:val="both"/>
      </w:pPr>
      <w:r w:rsidRPr="001C2ACD">
        <w:rPr>
          <w:rStyle w:val="Refdenotaalpie"/>
          <w:b/>
          <w:sz w:val="22"/>
        </w:rPr>
        <w:footnoteRef/>
      </w:r>
      <w:r w:rsidRPr="001C2ACD">
        <w:rPr>
          <w:b/>
          <w:sz w:val="22"/>
        </w:rPr>
        <w:t xml:space="preserve"> </w:t>
      </w:r>
      <w:proofErr w:type="spellStart"/>
      <w:r w:rsidRPr="001C2ACD">
        <w:rPr>
          <w:b/>
          <w:sz w:val="22"/>
        </w:rPr>
        <w:t>Raceways</w:t>
      </w:r>
      <w:proofErr w:type="spellEnd"/>
      <w:r w:rsidRPr="001C2ACD">
        <w:rPr>
          <w:b/>
          <w:sz w:val="22"/>
        </w:rPr>
        <w:t>:</w:t>
      </w:r>
      <w:r w:rsidRPr="001C2ACD">
        <w:rPr>
          <w:sz w:val="22"/>
        </w:rPr>
        <w:t xml:space="preserve"> Estructuras de cemento alargadas, angostas y de 1 m de profundidad, donde la corriente de agua es rápida, recambiándose varias veces en la hora.</w:t>
      </w:r>
    </w:p>
  </w:footnote>
  <w:footnote w:id="12">
    <w:p w:rsidR="009F4E4C" w:rsidRPr="001C2ACD" w:rsidRDefault="009F4E4C" w:rsidP="004C2995">
      <w:pPr>
        <w:pStyle w:val="Textonotapie"/>
        <w:jc w:val="both"/>
        <w:rPr>
          <w:sz w:val="22"/>
        </w:rPr>
      </w:pPr>
      <w:r w:rsidRPr="001C2ACD">
        <w:rPr>
          <w:rStyle w:val="Refdenotaalpie"/>
          <w:sz w:val="22"/>
        </w:rPr>
        <w:footnoteRef/>
      </w:r>
      <w:r w:rsidRPr="001C2ACD">
        <w:rPr>
          <w:sz w:val="22"/>
        </w:rPr>
        <w:t xml:space="preserve"> </w:t>
      </w:r>
      <w:proofErr w:type="spellStart"/>
      <w:r w:rsidRPr="001C2ACD">
        <w:rPr>
          <w:b/>
          <w:sz w:val="22"/>
        </w:rPr>
        <w:t>Artemia</w:t>
      </w:r>
      <w:proofErr w:type="spellEnd"/>
      <w:r w:rsidRPr="001C2ACD">
        <w:rPr>
          <w:b/>
          <w:sz w:val="22"/>
        </w:rPr>
        <w:t>:</w:t>
      </w:r>
      <w:r w:rsidRPr="001C2ACD">
        <w:rPr>
          <w:sz w:val="22"/>
        </w:rPr>
        <w:t xml:space="preserve"> Crustáceo de tamaño pequeño que sirve de alimento para las larvas de camarón. </w:t>
      </w:r>
    </w:p>
    <w:p w:rsidR="009F4E4C" w:rsidRPr="00AF46C0" w:rsidRDefault="009F4E4C">
      <w:pPr>
        <w:pStyle w:val="Textonotapie"/>
      </w:pPr>
    </w:p>
  </w:footnote>
  <w:footnote w:id="13">
    <w:p w:rsidR="009F4E4C" w:rsidRPr="00543FA8" w:rsidRDefault="009F4E4C" w:rsidP="004C2995">
      <w:pPr>
        <w:pStyle w:val="Textonotapie"/>
        <w:jc w:val="both"/>
        <w:rPr>
          <w:lang w:val="es-ES"/>
        </w:rPr>
      </w:pPr>
      <w:r w:rsidRPr="001C2ACD">
        <w:rPr>
          <w:rStyle w:val="Refdenotaalpie"/>
          <w:b/>
          <w:sz w:val="22"/>
        </w:rPr>
        <w:footnoteRef/>
      </w:r>
      <w:r w:rsidRPr="001C2ACD">
        <w:rPr>
          <w:b/>
          <w:sz w:val="22"/>
        </w:rPr>
        <w:t xml:space="preserve"> Corión:</w:t>
      </w:r>
      <w:r w:rsidRPr="001C2ACD">
        <w:rPr>
          <w:sz w:val="22"/>
        </w:rPr>
        <w:t xml:space="preserve"> envoltura externa que recubre el </w:t>
      </w:r>
      <w:hyperlink r:id="rId4" w:tooltip="Embrión" w:history="1">
        <w:r w:rsidRPr="001C2ACD">
          <w:rPr>
            <w:sz w:val="22"/>
          </w:rPr>
          <w:t>embrión</w:t>
        </w:r>
      </w:hyperlink>
      <w:r w:rsidRPr="001C2ACD">
        <w:rPr>
          <w:sz w:val="22"/>
        </w:rPr>
        <w:t> y que colabora en la formación de la </w:t>
      </w:r>
      <w:hyperlink r:id="rId5" w:tooltip="Placenta" w:history="1">
        <w:r w:rsidRPr="001C2ACD">
          <w:rPr>
            <w:sz w:val="22"/>
          </w:rPr>
          <w:t>placenta</w:t>
        </w:r>
      </w:hyperlink>
    </w:p>
  </w:footnote>
  <w:footnote w:id="14">
    <w:p w:rsidR="009F4E4C" w:rsidRPr="00AF46C0" w:rsidRDefault="009F4E4C" w:rsidP="00D07613">
      <w:pPr>
        <w:pStyle w:val="Textonotapie"/>
        <w:jc w:val="both"/>
        <w:rPr>
          <w:lang w:val="es-ES"/>
        </w:rPr>
      </w:pPr>
      <w:r w:rsidRPr="001C2ACD">
        <w:rPr>
          <w:rStyle w:val="Refdenotaalpie"/>
          <w:b/>
          <w:sz w:val="22"/>
        </w:rPr>
        <w:footnoteRef/>
      </w:r>
      <w:r w:rsidRPr="001C2ACD">
        <w:rPr>
          <w:b/>
          <w:sz w:val="22"/>
        </w:rPr>
        <w:t xml:space="preserve"> </w:t>
      </w:r>
      <w:proofErr w:type="spellStart"/>
      <w:r w:rsidRPr="001C2ACD">
        <w:rPr>
          <w:b/>
          <w:sz w:val="22"/>
          <w:lang w:val="es-ES"/>
        </w:rPr>
        <w:t>Blower</w:t>
      </w:r>
      <w:proofErr w:type="spellEnd"/>
      <w:r w:rsidRPr="001C2ACD">
        <w:rPr>
          <w:b/>
          <w:sz w:val="22"/>
          <w:lang w:val="es-ES"/>
        </w:rPr>
        <w:t>:</w:t>
      </w:r>
      <w:r w:rsidRPr="001C2ACD">
        <w:rPr>
          <w:sz w:val="22"/>
          <w:lang w:val="es-ES"/>
        </w:rPr>
        <w:t xml:space="preserve"> Equipo utilizado para generar una adecuada oxigenación durante el proceso de cultivo de las larvas.</w:t>
      </w:r>
    </w:p>
  </w:footnote>
  <w:footnote w:id="15">
    <w:p w:rsidR="009F4E4C" w:rsidRPr="004C2995" w:rsidRDefault="009F4E4C" w:rsidP="004C2995">
      <w:pPr>
        <w:pStyle w:val="Textonotapie"/>
        <w:jc w:val="both"/>
        <w:rPr>
          <w:lang w:val="es-ES"/>
        </w:rPr>
      </w:pPr>
      <w:r w:rsidRPr="001C2ACD">
        <w:rPr>
          <w:rStyle w:val="Refdenotaalpie"/>
          <w:b/>
          <w:sz w:val="22"/>
        </w:rPr>
        <w:footnoteRef/>
      </w:r>
      <w:r w:rsidRPr="001C2ACD">
        <w:rPr>
          <w:b/>
          <w:sz w:val="22"/>
        </w:rPr>
        <w:t xml:space="preserve"> </w:t>
      </w:r>
      <w:proofErr w:type="spellStart"/>
      <w:r w:rsidRPr="001C2ACD">
        <w:rPr>
          <w:b/>
          <w:sz w:val="22"/>
          <w:lang w:val="es-ES"/>
        </w:rPr>
        <w:t>Sedimentadores</w:t>
      </w:r>
      <w:proofErr w:type="spellEnd"/>
      <w:r w:rsidRPr="001C2ACD">
        <w:rPr>
          <w:b/>
          <w:sz w:val="22"/>
          <w:lang w:val="es-ES"/>
        </w:rPr>
        <w:t>:</w:t>
      </w:r>
      <w:r w:rsidRPr="001C2ACD">
        <w:rPr>
          <w:sz w:val="22"/>
          <w:lang w:val="es-ES"/>
        </w:rPr>
        <w:t xml:space="preserve"> Dispositivos utilizados en plantas de tratamiento de agua potable, y aguas residuales o servidas.</w:t>
      </w:r>
    </w:p>
  </w:footnote>
  <w:footnote w:id="16">
    <w:p w:rsidR="009F4E4C" w:rsidRPr="00EC28A2" w:rsidRDefault="009F4E4C">
      <w:pPr>
        <w:pStyle w:val="Textonotapie"/>
        <w:rPr>
          <w:lang w:val="en-US"/>
        </w:rPr>
      </w:pPr>
      <w:r w:rsidRPr="006F2357">
        <w:rPr>
          <w:rStyle w:val="Refdenotaalpie"/>
          <w:sz w:val="22"/>
        </w:rPr>
        <w:footnoteRef/>
      </w:r>
      <w:r w:rsidRPr="006F2357">
        <w:rPr>
          <w:sz w:val="22"/>
          <w:lang w:val="en-US"/>
        </w:rPr>
        <w:t xml:space="preserve"> </w:t>
      </w:r>
      <w:proofErr w:type="spellStart"/>
      <w:r w:rsidRPr="006F2357">
        <w:rPr>
          <w:sz w:val="22"/>
          <w:lang w:val="en-US"/>
        </w:rPr>
        <w:t>Aswath</w:t>
      </w:r>
      <w:proofErr w:type="spellEnd"/>
      <w:r w:rsidRPr="006F2357">
        <w:rPr>
          <w:sz w:val="22"/>
          <w:lang w:val="en-US"/>
        </w:rPr>
        <w:t xml:space="preserve"> </w:t>
      </w:r>
      <w:proofErr w:type="spellStart"/>
      <w:r w:rsidRPr="006F2357">
        <w:rPr>
          <w:sz w:val="22"/>
          <w:lang w:val="en-US"/>
        </w:rPr>
        <w:t>Damodaran</w:t>
      </w:r>
      <w:proofErr w:type="spellEnd"/>
      <w:r w:rsidRPr="006F2357">
        <w:rPr>
          <w:sz w:val="22"/>
          <w:lang w:val="en-US"/>
        </w:rPr>
        <w:t xml:space="preserve">: </w:t>
      </w:r>
      <w:proofErr w:type="spellStart"/>
      <w:r w:rsidRPr="006F2357">
        <w:rPr>
          <w:sz w:val="22"/>
          <w:lang w:val="en-US"/>
        </w:rPr>
        <w:t>Profesor</w:t>
      </w:r>
      <w:proofErr w:type="spellEnd"/>
      <w:r w:rsidRPr="006F2357">
        <w:rPr>
          <w:sz w:val="22"/>
          <w:lang w:val="en-US"/>
        </w:rPr>
        <w:t xml:space="preserve"> de </w:t>
      </w:r>
      <w:proofErr w:type="spellStart"/>
      <w:r w:rsidRPr="006F2357">
        <w:rPr>
          <w:sz w:val="22"/>
          <w:lang w:val="en-US"/>
        </w:rPr>
        <w:t>Finanzas</w:t>
      </w:r>
      <w:proofErr w:type="spellEnd"/>
      <w:r w:rsidRPr="006F2357">
        <w:rPr>
          <w:sz w:val="22"/>
          <w:lang w:val="en-US"/>
        </w:rPr>
        <w:t xml:space="preserve"> de Stern School of Business at New York University.</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E3E2C"/>
    <w:multiLevelType w:val="hybridMultilevel"/>
    <w:tmpl w:val="E174D2AA"/>
    <w:lvl w:ilvl="0" w:tplc="0C0A0001">
      <w:start w:val="1"/>
      <w:numFmt w:val="bullet"/>
      <w:lvlText w:val=""/>
      <w:lvlJc w:val="left"/>
      <w:pPr>
        <w:ind w:left="1070"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nsid w:val="05664D33"/>
    <w:multiLevelType w:val="multilevel"/>
    <w:tmpl w:val="A6BE775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
    <w:nsid w:val="08BC3E2C"/>
    <w:multiLevelType w:val="hybridMultilevel"/>
    <w:tmpl w:val="0B368DB6"/>
    <w:lvl w:ilvl="0" w:tplc="0409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8CE692A"/>
    <w:multiLevelType w:val="hybridMultilevel"/>
    <w:tmpl w:val="5394D3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9FB2100"/>
    <w:multiLevelType w:val="hybridMultilevel"/>
    <w:tmpl w:val="486A78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EC0069A"/>
    <w:multiLevelType w:val="hybridMultilevel"/>
    <w:tmpl w:val="C14AA512"/>
    <w:lvl w:ilvl="0" w:tplc="2C88B3C4">
      <w:start w:val="1"/>
      <w:numFmt w:val="decimal"/>
      <w:lvlText w:val="%1."/>
      <w:lvlJc w:val="left"/>
      <w:pPr>
        <w:ind w:left="36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3DD2E6D"/>
    <w:multiLevelType w:val="hybridMultilevel"/>
    <w:tmpl w:val="9CD066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4FB27BD"/>
    <w:multiLevelType w:val="hybridMultilevel"/>
    <w:tmpl w:val="564E5440"/>
    <w:lvl w:ilvl="0" w:tplc="0409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56153CE"/>
    <w:multiLevelType w:val="hybridMultilevel"/>
    <w:tmpl w:val="E8AA5C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6ED485A"/>
    <w:multiLevelType w:val="hybridMultilevel"/>
    <w:tmpl w:val="B5DEAF50"/>
    <w:lvl w:ilvl="0" w:tplc="0C0A0001">
      <w:start w:val="1"/>
      <w:numFmt w:val="bullet"/>
      <w:lvlText w:val=""/>
      <w:lvlJc w:val="left"/>
      <w:pPr>
        <w:ind w:left="1125" w:hanging="360"/>
      </w:pPr>
      <w:rPr>
        <w:rFonts w:ascii="Symbol" w:hAnsi="Symbol" w:hint="default"/>
      </w:rPr>
    </w:lvl>
    <w:lvl w:ilvl="1" w:tplc="0C0A0003" w:tentative="1">
      <w:start w:val="1"/>
      <w:numFmt w:val="bullet"/>
      <w:lvlText w:val="o"/>
      <w:lvlJc w:val="left"/>
      <w:pPr>
        <w:ind w:left="1845" w:hanging="360"/>
      </w:pPr>
      <w:rPr>
        <w:rFonts w:ascii="Courier New" w:hAnsi="Courier New" w:cs="Courier New" w:hint="default"/>
      </w:rPr>
    </w:lvl>
    <w:lvl w:ilvl="2" w:tplc="0C0A0005" w:tentative="1">
      <w:start w:val="1"/>
      <w:numFmt w:val="bullet"/>
      <w:lvlText w:val=""/>
      <w:lvlJc w:val="left"/>
      <w:pPr>
        <w:ind w:left="2565" w:hanging="360"/>
      </w:pPr>
      <w:rPr>
        <w:rFonts w:ascii="Wingdings" w:hAnsi="Wingdings" w:hint="default"/>
      </w:rPr>
    </w:lvl>
    <w:lvl w:ilvl="3" w:tplc="0C0A0001" w:tentative="1">
      <w:start w:val="1"/>
      <w:numFmt w:val="bullet"/>
      <w:lvlText w:val=""/>
      <w:lvlJc w:val="left"/>
      <w:pPr>
        <w:ind w:left="3285" w:hanging="360"/>
      </w:pPr>
      <w:rPr>
        <w:rFonts w:ascii="Symbol" w:hAnsi="Symbol" w:hint="default"/>
      </w:rPr>
    </w:lvl>
    <w:lvl w:ilvl="4" w:tplc="0C0A0003" w:tentative="1">
      <w:start w:val="1"/>
      <w:numFmt w:val="bullet"/>
      <w:lvlText w:val="o"/>
      <w:lvlJc w:val="left"/>
      <w:pPr>
        <w:ind w:left="4005" w:hanging="360"/>
      </w:pPr>
      <w:rPr>
        <w:rFonts w:ascii="Courier New" w:hAnsi="Courier New" w:cs="Courier New" w:hint="default"/>
      </w:rPr>
    </w:lvl>
    <w:lvl w:ilvl="5" w:tplc="0C0A0005" w:tentative="1">
      <w:start w:val="1"/>
      <w:numFmt w:val="bullet"/>
      <w:lvlText w:val=""/>
      <w:lvlJc w:val="left"/>
      <w:pPr>
        <w:ind w:left="4725" w:hanging="360"/>
      </w:pPr>
      <w:rPr>
        <w:rFonts w:ascii="Wingdings" w:hAnsi="Wingdings" w:hint="default"/>
      </w:rPr>
    </w:lvl>
    <w:lvl w:ilvl="6" w:tplc="0C0A0001" w:tentative="1">
      <w:start w:val="1"/>
      <w:numFmt w:val="bullet"/>
      <w:lvlText w:val=""/>
      <w:lvlJc w:val="left"/>
      <w:pPr>
        <w:ind w:left="5445" w:hanging="360"/>
      </w:pPr>
      <w:rPr>
        <w:rFonts w:ascii="Symbol" w:hAnsi="Symbol" w:hint="default"/>
      </w:rPr>
    </w:lvl>
    <w:lvl w:ilvl="7" w:tplc="0C0A0003" w:tentative="1">
      <w:start w:val="1"/>
      <w:numFmt w:val="bullet"/>
      <w:lvlText w:val="o"/>
      <w:lvlJc w:val="left"/>
      <w:pPr>
        <w:ind w:left="6165" w:hanging="360"/>
      </w:pPr>
      <w:rPr>
        <w:rFonts w:ascii="Courier New" w:hAnsi="Courier New" w:cs="Courier New" w:hint="default"/>
      </w:rPr>
    </w:lvl>
    <w:lvl w:ilvl="8" w:tplc="0C0A0005" w:tentative="1">
      <w:start w:val="1"/>
      <w:numFmt w:val="bullet"/>
      <w:lvlText w:val=""/>
      <w:lvlJc w:val="left"/>
      <w:pPr>
        <w:ind w:left="6885" w:hanging="360"/>
      </w:pPr>
      <w:rPr>
        <w:rFonts w:ascii="Wingdings" w:hAnsi="Wingdings" w:hint="default"/>
      </w:rPr>
    </w:lvl>
  </w:abstractNum>
  <w:abstractNum w:abstractNumId="10">
    <w:nsid w:val="1789100E"/>
    <w:multiLevelType w:val="hybridMultilevel"/>
    <w:tmpl w:val="94A86E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7BE10E3"/>
    <w:multiLevelType w:val="multilevel"/>
    <w:tmpl w:val="0409001D"/>
    <w:styleLink w:val="Style1"/>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181E6EEB"/>
    <w:multiLevelType w:val="hybridMultilevel"/>
    <w:tmpl w:val="186676F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1B042A23"/>
    <w:multiLevelType w:val="hybridMultilevel"/>
    <w:tmpl w:val="693474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C0353E7"/>
    <w:multiLevelType w:val="hybridMultilevel"/>
    <w:tmpl w:val="1C66C586"/>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5">
    <w:nsid w:val="218D607B"/>
    <w:multiLevelType w:val="hybridMultilevel"/>
    <w:tmpl w:val="38A8D98C"/>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6">
    <w:nsid w:val="290D129D"/>
    <w:multiLevelType w:val="hybridMultilevel"/>
    <w:tmpl w:val="DCC2A98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A7B7473"/>
    <w:multiLevelType w:val="hybridMultilevel"/>
    <w:tmpl w:val="84CE6B1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33283A1E"/>
    <w:multiLevelType w:val="hybridMultilevel"/>
    <w:tmpl w:val="94200C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7AA3DDB"/>
    <w:multiLevelType w:val="hybridMultilevel"/>
    <w:tmpl w:val="1B784044"/>
    <w:lvl w:ilvl="0" w:tplc="0409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380B2F96"/>
    <w:multiLevelType w:val="hybridMultilevel"/>
    <w:tmpl w:val="A896FDBE"/>
    <w:lvl w:ilvl="0" w:tplc="0409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39A119F8"/>
    <w:multiLevelType w:val="hybridMultilevel"/>
    <w:tmpl w:val="D1A406F0"/>
    <w:lvl w:ilvl="0" w:tplc="0409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3B223DAE"/>
    <w:multiLevelType w:val="hybridMultilevel"/>
    <w:tmpl w:val="FD2AEE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3C5D7F4D"/>
    <w:multiLevelType w:val="hybridMultilevel"/>
    <w:tmpl w:val="DCC4DB8E"/>
    <w:lvl w:ilvl="0" w:tplc="0409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3F0F6BB5"/>
    <w:multiLevelType w:val="hybridMultilevel"/>
    <w:tmpl w:val="0C264C26"/>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44135315"/>
    <w:multiLevelType w:val="hybridMultilevel"/>
    <w:tmpl w:val="158AA75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F523E29"/>
    <w:multiLevelType w:val="hybridMultilevel"/>
    <w:tmpl w:val="4F8E527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nsid w:val="506B6511"/>
    <w:multiLevelType w:val="multilevel"/>
    <w:tmpl w:val="5ECAD9F0"/>
    <w:lvl w:ilvl="0">
      <w:start w:val="1"/>
      <w:numFmt w:val="upperRoman"/>
      <w:lvlText w:val="%1."/>
      <w:lvlJc w:val="right"/>
      <w:pPr>
        <w:ind w:left="720" w:hanging="360"/>
      </w:p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nsid w:val="51D47853"/>
    <w:multiLevelType w:val="hybridMultilevel"/>
    <w:tmpl w:val="CFAA377A"/>
    <w:lvl w:ilvl="0" w:tplc="A558C020">
      <w:start w:val="1"/>
      <w:numFmt w:val="bullet"/>
      <w:lvlText w:val="•"/>
      <w:lvlJc w:val="left"/>
      <w:pPr>
        <w:tabs>
          <w:tab w:val="num" w:pos="360"/>
        </w:tabs>
        <w:ind w:left="360" w:hanging="360"/>
      </w:pPr>
      <w:rPr>
        <w:rFonts w:ascii="Times New Roman" w:hAnsi="Times New Roman" w:hint="default"/>
      </w:rPr>
    </w:lvl>
    <w:lvl w:ilvl="1" w:tplc="27AC566C" w:tentative="1">
      <w:start w:val="1"/>
      <w:numFmt w:val="bullet"/>
      <w:lvlText w:val="•"/>
      <w:lvlJc w:val="left"/>
      <w:pPr>
        <w:tabs>
          <w:tab w:val="num" w:pos="1080"/>
        </w:tabs>
        <w:ind w:left="1080" w:hanging="360"/>
      </w:pPr>
      <w:rPr>
        <w:rFonts w:ascii="Times New Roman" w:hAnsi="Times New Roman" w:hint="default"/>
      </w:rPr>
    </w:lvl>
    <w:lvl w:ilvl="2" w:tplc="C3A88A34" w:tentative="1">
      <w:start w:val="1"/>
      <w:numFmt w:val="bullet"/>
      <w:lvlText w:val="•"/>
      <w:lvlJc w:val="left"/>
      <w:pPr>
        <w:tabs>
          <w:tab w:val="num" w:pos="1800"/>
        </w:tabs>
        <w:ind w:left="1800" w:hanging="360"/>
      </w:pPr>
      <w:rPr>
        <w:rFonts w:ascii="Times New Roman" w:hAnsi="Times New Roman" w:hint="default"/>
      </w:rPr>
    </w:lvl>
    <w:lvl w:ilvl="3" w:tplc="959895E6" w:tentative="1">
      <w:start w:val="1"/>
      <w:numFmt w:val="bullet"/>
      <w:lvlText w:val="•"/>
      <w:lvlJc w:val="left"/>
      <w:pPr>
        <w:tabs>
          <w:tab w:val="num" w:pos="2520"/>
        </w:tabs>
        <w:ind w:left="2520" w:hanging="360"/>
      </w:pPr>
      <w:rPr>
        <w:rFonts w:ascii="Times New Roman" w:hAnsi="Times New Roman" w:hint="default"/>
      </w:rPr>
    </w:lvl>
    <w:lvl w:ilvl="4" w:tplc="289C4582" w:tentative="1">
      <w:start w:val="1"/>
      <w:numFmt w:val="bullet"/>
      <w:lvlText w:val="•"/>
      <w:lvlJc w:val="left"/>
      <w:pPr>
        <w:tabs>
          <w:tab w:val="num" w:pos="3240"/>
        </w:tabs>
        <w:ind w:left="3240" w:hanging="360"/>
      </w:pPr>
      <w:rPr>
        <w:rFonts w:ascii="Times New Roman" w:hAnsi="Times New Roman" w:hint="default"/>
      </w:rPr>
    </w:lvl>
    <w:lvl w:ilvl="5" w:tplc="22B60CAE" w:tentative="1">
      <w:start w:val="1"/>
      <w:numFmt w:val="bullet"/>
      <w:lvlText w:val="•"/>
      <w:lvlJc w:val="left"/>
      <w:pPr>
        <w:tabs>
          <w:tab w:val="num" w:pos="3960"/>
        </w:tabs>
        <w:ind w:left="3960" w:hanging="360"/>
      </w:pPr>
      <w:rPr>
        <w:rFonts w:ascii="Times New Roman" w:hAnsi="Times New Roman" w:hint="default"/>
      </w:rPr>
    </w:lvl>
    <w:lvl w:ilvl="6" w:tplc="B178C5BA" w:tentative="1">
      <w:start w:val="1"/>
      <w:numFmt w:val="bullet"/>
      <w:lvlText w:val="•"/>
      <w:lvlJc w:val="left"/>
      <w:pPr>
        <w:tabs>
          <w:tab w:val="num" w:pos="4680"/>
        </w:tabs>
        <w:ind w:left="4680" w:hanging="360"/>
      </w:pPr>
      <w:rPr>
        <w:rFonts w:ascii="Times New Roman" w:hAnsi="Times New Roman" w:hint="default"/>
      </w:rPr>
    </w:lvl>
    <w:lvl w:ilvl="7" w:tplc="19122710" w:tentative="1">
      <w:start w:val="1"/>
      <w:numFmt w:val="bullet"/>
      <w:lvlText w:val="•"/>
      <w:lvlJc w:val="left"/>
      <w:pPr>
        <w:tabs>
          <w:tab w:val="num" w:pos="5400"/>
        </w:tabs>
        <w:ind w:left="5400" w:hanging="360"/>
      </w:pPr>
      <w:rPr>
        <w:rFonts w:ascii="Times New Roman" w:hAnsi="Times New Roman" w:hint="default"/>
      </w:rPr>
    </w:lvl>
    <w:lvl w:ilvl="8" w:tplc="04CA3BB8" w:tentative="1">
      <w:start w:val="1"/>
      <w:numFmt w:val="bullet"/>
      <w:lvlText w:val="•"/>
      <w:lvlJc w:val="left"/>
      <w:pPr>
        <w:tabs>
          <w:tab w:val="num" w:pos="6120"/>
        </w:tabs>
        <w:ind w:left="6120" w:hanging="360"/>
      </w:pPr>
      <w:rPr>
        <w:rFonts w:ascii="Times New Roman" w:hAnsi="Times New Roman" w:hint="default"/>
      </w:rPr>
    </w:lvl>
  </w:abstractNum>
  <w:abstractNum w:abstractNumId="29">
    <w:nsid w:val="533303BF"/>
    <w:multiLevelType w:val="hybridMultilevel"/>
    <w:tmpl w:val="E3109B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55D75AD8"/>
    <w:multiLevelType w:val="hybridMultilevel"/>
    <w:tmpl w:val="B9D000C8"/>
    <w:lvl w:ilvl="0" w:tplc="0409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57EB278D"/>
    <w:multiLevelType w:val="hybridMultilevel"/>
    <w:tmpl w:val="66E27110"/>
    <w:lvl w:ilvl="0" w:tplc="C9B24B06">
      <w:start w:val="5"/>
      <w:numFmt w:val="bullet"/>
      <w:lvlText w:val="-"/>
      <w:lvlJc w:val="left"/>
      <w:pPr>
        <w:ind w:left="720" w:hanging="360"/>
      </w:pPr>
      <w:rPr>
        <w:rFonts w:ascii="Arial" w:eastAsia="Calibri"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85F010A"/>
    <w:multiLevelType w:val="hybridMultilevel"/>
    <w:tmpl w:val="2DB8489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3">
    <w:nsid w:val="58A73FEB"/>
    <w:multiLevelType w:val="hybridMultilevel"/>
    <w:tmpl w:val="DAD8402C"/>
    <w:lvl w:ilvl="0" w:tplc="0409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59043D11"/>
    <w:multiLevelType w:val="hybridMultilevel"/>
    <w:tmpl w:val="066E00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5E593E94"/>
    <w:multiLevelType w:val="hybridMultilevel"/>
    <w:tmpl w:val="4A3C5BF2"/>
    <w:lvl w:ilvl="0" w:tplc="21200B60">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5EA81210"/>
    <w:multiLevelType w:val="hybridMultilevel"/>
    <w:tmpl w:val="8D44D4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644D22FF"/>
    <w:multiLevelType w:val="hybridMultilevel"/>
    <w:tmpl w:val="0972DC5C"/>
    <w:lvl w:ilvl="0" w:tplc="0409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66A648E9"/>
    <w:multiLevelType w:val="hybridMultilevel"/>
    <w:tmpl w:val="F7EE2A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67700222"/>
    <w:multiLevelType w:val="hybridMultilevel"/>
    <w:tmpl w:val="284C4D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67980022"/>
    <w:multiLevelType w:val="hybridMultilevel"/>
    <w:tmpl w:val="8AF2CB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6D2503F0"/>
    <w:multiLevelType w:val="hybridMultilevel"/>
    <w:tmpl w:val="F4F611A2"/>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6F654B06"/>
    <w:multiLevelType w:val="hybridMultilevel"/>
    <w:tmpl w:val="AEFEE3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700D7F6B"/>
    <w:multiLevelType w:val="multilevel"/>
    <w:tmpl w:val="F2E283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nsid w:val="73AA1232"/>
    <w:multiLevelType w:val="hybridMultilevel"/>
    <w:tmpl w:val="721AD028"/>
    <w:lvl w:ilvl="0" w:tplc="C9B24B06">
      <w:start w:val="5"/>
      <w:numFmt w:val="bullet"/>
      <w:lvlText w:val="-"/>
      <w:lvlJc w:val="left"/>
      <w:pPr>
        <w:ind w:left="720" w:hanging="360"/>
      </w:pPr>
      <w:rPr>
        <w:rFonts w:ascii="Arial" w:eastAsia="Calibri"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CFD3B14"/>
    <w:multiLevelType w:val="hybridMultilevel"/>
    <w:tmpl w:val="4538CB9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7D783F25"/>
    <w:multiLevelType w:val="hybridMultilevel"/>
    <w:tmpl w:val="A93E2FE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34"/>
  </w:num>
  <w:num w:numId="2">
    <w:abstractNumId w:val="0"/>
  </w:num>
  <w:num w:numId="3">
    <w:abstractNumId w:val="39"/>
  </w:num>
  <w:num w:numId="4">
    <w:abstractNumId w:val="8"/>
  </w:num>
  <w:num w:numId="5">
    <w:abstractNumId w:val="43"/>
  </w:num>
  <w:num w:numId="6">
    <w:abstractNumId w:val="22"/>
  </w:num>
  <w:num w:numId="7">
    <w:abstractNumId w:val="6"/>
  </w:num>
  <w:num w:numId="8">
    <w:abstractNumId w:val="13"/>
  </w:num>
  <w:num w:numId="9">
    <w:abstractNumId w:val="11"/>
  </w:num>
  <w:num w:numId="10">
    <w:abstractNumId w:val="27"/>
  </w:num>
  <w:num w:numId="11">
    <w:abstractNumId w:val="31"/>
  </w:num>
  <w:num w:numId="12">
    <w:abstractNumId w:val="44"/>
  </w:num>
  <w:num w:numId="13">
    <w:abstractNumId w:val="17"/>
  </w:num>
  <w:num w:numId="14">
    <w:abstractNumId w:val="18"/>
  </w:num>
  <w:num w:numId="15">
    <w:abstractNumId w:val="10"/>
  </w:num>
  <w:num w:numId="16">
    <w:abstractNumId w:val="25"/>
  </w:num>
  <w:num w:numId="17">
    <w:abstractNumId w:val="16"/>
  </w:num>
  <w:num w:numId="18">
    <w:abstractNumId w:val="1"/>
  </w:num>
  <w:num w:numId="19">
    <w:abstractNumId w:val="28"/>
  </w:num>
  <w:num w:numId="20">
    <w:abstractNumId w:val="40"/>
  </w:num>
  <w:num w:numId="21">
    <w:abstractNumId w:val="4"/>
  </w:num>
  <w:num w:numId="22">
    <w:abstractNumId w:val="46"/>
  </w:num>
  <w:num w:numId="23">
    <w:abstractNumId w:val="29"/>
  </w:num>
  <w:num w:numId="24">
    <w:abstractNumId w:val="36"/>
  </w:num>
  <w:num w:numId="25">
    <w:abstractNumId w:val="26"/>
  </w:num>
  <w:num w:numId="26">
    <w:abstractNumId w:val="38"/>
  </w:num>
  <w:num w:numId="27">
    <w:abstractNumId w:val="42"/>
  </w:num>
  <w:num w:numId="28">
    <w:abstractNumId w:val="3"/>
  </w:num>
  <w:num w:numId="29">
    <w:abstractNumId w:val="5"/>
  </w:num>
  <w:num w:numId="30">
    <w:abstractNumId w:val="32"/>
  </w:num>
  <w:num w:numId="31">
    <w:abstractNumId w:val="9"/>
  </w:num>
  <w:num w:numId="32">
    <w:abstractNumId w:val="35"/>
  </w:num>
  <w:num w:numId="33">
    <w:abstractNumId w:val="15"/>
  </w:num>
  <w:num w:numId="34">
    <w:abstractNumId w:val="14"/>
  </w:num>
  <w:num w:numId="35">
    <w:abstractNumId w:val="7"/>
  </w:num>
  <w:num w:numId="36">
    <w:abstractNumId w:val="19"/>
  </w:num>
  <w:num w:numId="37">
    <w:abstractNumId w:val="24"/>
  </w:num>
  <w:num w:numId="38">
    <w:abstractNumId w:val="41"/>
  </w:num>
  <w:num w:numId="39">
    <w:abstractNumId w:val="2"/>
  </w:num>
  <w:num w:numId="40">
    <w:abstractNumId w:val="23"/>
  </w:num>
  <w:num w:numId="41">
    <w:abstractNumId w:val="21"/>
  </w:num>
  <w:num w:numId="42">
    <w:abstractNumId w:val="30"/>
  </w:num>
  <w:num w:numId="43">
    <w:abstractNumId w:val="20"/>
  </w:num>
  <w:num w:numId="44">
    <w:abstractNumId w:val="37"/>
  </w:num>
  <w:num w:numId="45">
    <w:abstractNumId w:val="33"/>
  </w:num>
  <w:num w:numId="46">
    <w:abstractNumId w:val="12"/>
  </w:num>
  <w:num w:numId="47">
    <w:abstractNumId w:val="45"/>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proofState w:spelling="clean" w:grammar="clean"/>
  <w:defaultTabStop w:val="708"/>
  <w:hyphenationZone w:val="425"/>
  <w:drawingGridHorizontalSpacing w:val="110"/>
  <w:displayHorizontalDrawingGridEvery w:val="2"/>
  <w:characterSpacingControl w:val="doNotCompress"/>
  <w:hdrShapeDefaults>
    <o:shapedefaults v:ext="edit" spidmax="35842">
      <o:colormenu v:ext="edit" fillcolor="none [1614]"/>
    </o:shapedefaults>
  </w:hdrShapeDefaults>
  <w:footnotePr>
    <w:footnote w:id="-1"/>
    <w:footnote w:id="0"/>
  </w:footnotePr>
  <w:endnotePr>
    <w:endnote w:id="-1"/>
    <w:endnote w:id="0"/>
  </w:endnotePr>
  <w:compat>
    <w:useFELayout/>
  </w:compat>
  <w:rsids>
    <w:rsidRoot w:val="00871A06"/>
    <w:rsid w:val="00003BA4"/>
    <w:rsid w:val="00010EED"/>
    <w:rsid w:val="00015AEC"/>
    <w:rsid w:val="00020E58"/>
    <w:rsid w:val="0002708A"/>
    <w:rsid w:val="00034863"/>
    <w:rsid w:val="00044A1A"/>
    <w:rsid w:val="00063151"/>
    <w:rsid w:val="0008130B"/>
    <w:rsid w:val="000832F1"/>
    <w:rsid w:val="000A11E9"/>
    <w:rsid w:val="000A62DF"/>
    <w:rsid w:val="000A7A01"/>
    <w:rsid w:val="000B36E9"/>
    <w:rsid w:val="000D22F6"/>
    <w:rsid w:val="000D2C88"/>
    <w:rsid w:val="000D5A91"/>
    <w:rsid w:val="000E0F8D"/>
    <w:rsid w:val="000E1457"/>
    <w:rsid w:val="00116409"/>
    <w:rsid w:val="00123A9D"/>
    <w:rsid w:val="00134C09"/>
    <w:rsid w:val="00136C16"/>
    <w:rsid w:val="00140FB2"/>
    <w:rsid w:val="00150A52"/>
    <w:rsid w:val="00172C96"/>
    <w:rsid w:val="00174C0E"/>
    <w:rsid w:val="001771BE"/>
    <w:rsid w:val="00180E1C"/>
    <w:rsid w:val="00187A50"/>
    <w:rsid w:val="001911BC"/>
    <w:rsid w:val="0019392B"/>
    <w:rsid w:val="001A342E"/>
    <w:rsid w:val="001A4120"/>
    <w:rsid w:val="001C2ACD"/>
    <w:rsid w:val="001E2884"/>
    <w:rsid w:val="001E455D"/>
    <w:rsid w:val="001F44C2"/>
    <w:rsid w:val="00200787"/>
    <w:rsid w:val="002019E2"/>
    <w:rsid w:val="00202108"/>
    <w:rsid w:val="00202AF0"/>
    <w:rsid w:val="002209A6"/>
    <w:rsid w:val="00223ED6"/>
    <w:rsid w:val="00260EF1"/>
    <w:rsid w:val="00286B33"/>
    <w:rsid w:val="00292FD3"/>
    <w:rsid w:val="002937F7"/>
    <w:rsid w:val="00297981"/>
    <w:rsid w:val="002A1717"/>
    <w:rsid w:val="002C6EB9"/>
    <w:rsid w:val="002D182C"/>
    <w:rsid w:val="002D782F"/>
    <w:rsid w:val="002F2394"/>
    <w:rsid w:val="002F42C9"/>
    <w:rsid w:val="00311C72"/>
    <w:rsid w:val="00315142"/>
    <w:rsid w:val="0031714D"/>
    <w:rsid w:val="00353C0A"/>
    <w:rsid w:val="003566EB"/>
    <w:rsid w:val="00367750"/>
    <w:rsid w:val="0037478E"/>
    <w:rsid w:val="003906C2"/>
    <w:rsid w:val="003B6F66"/>
    <w:rsid w:val="003C39C5"/>
    <w:rsid w:val="003D4A59"/>
    <w:rsid w:val="003D79BB"/>
    <w:rsid w:val="003E08BD"/>
    <w:rsid w:val="003E47F4"/>
    <w:rsid w:val="003E51C3"/>
    <w:rsid w:val="003F21A8"/>
    <w:rsid w:val="003F6F95"/>
    <w:rsid w:val="00401D4A"/>
    <w:rsid w:val="00402674"/>
    <w:rsid w:val="00407597"/>
    <w:rsid w:val="00407A72"/>
    <w:rsid w:val="004108B0"/>
    <w:rsid w:val="004171BA"/>
    <w:rsid w:val="0042498C"/>
    <w:rsid w:val="004323E8"/>
    <w:rsid w:val="004462F0"/>
    <w:rsid w:val="004529FA"/>
    <w:rsid w:val="004644B8"/>
    <w:rsid w:val="004679F6"/>
    <w:rsid w:val="00486381"/>
    <w:rsid w:val="004A0184"/>
    <w:rsid w:val="004A0352"/>
    <w:rsid w:val="004B03EE"/>
    <w:rsid w:val="004B07F3"/>
    <w:rsid w:val="004B0B89"/>
    <w:rsid w:val="004B1CBF"/>
    <w:rsid w:val="004B6711"/>
    <w:rsid w:val="004C0397"/>
    <w:rsid w:val="004C265D"/>
    <w:rsid w:val="004C2995"/>
    <w:rsid w:val="00501D39"/>
    <w:rsid w:val="00512404"/>
    <w:rsid w:val="00512C94"/>
    <w:rsid w:val="0054129D"/>
    <w:rsid w:val="00543F0C"/>
    <w:rsid w:val="00543FA8"/>
    <w:rsid w:val="005574D2"/>
    <w:rsid w:val="00563A83"/>
    <w:rsid w:val="00584380"/>
    <w:rsid w:val="005903D8"/>
    <w:rsid w:val="005914AF"/>
    <w:rsid w:val="00593707"/>
    <w:rsid w:val="005973B4"/>
    <w:rsid w:val="005A1F77"/>
    <w:rsid w:val="005A767B"/>
    <w:rsid w:val="005B00D1"/>
    <w:rsid w:val="005B4265"/>
    <w:rsid w:val="005C2D3B"/>
    <w:rsid w:val="005C3776"/>
    <w:rsid w:val="005D2E39"/>
    <w:rsid w:val="005D3595"/>
    <w:rsid w:val="005D40E2"/>
    <w:rsid w:val="005E1E1A"/>
    <w:rsid w:val="005E2707"/>
    <w:rsid w:val="005F38CB"/>
    <w:rsid w:val="00601334"/>
    <w:rsid w:val="00620355"/>
    <w:rsid w:val="00624B27"/>
    <w:rsid w:val="00645568"/>
    <w:rsid w:val="0064768D"/>
    <w:rsid w:val="0065168A"/>
    <w:rsid w:val="00651DAA"/>
    <w:rsid w:val="0065376F"/>
    <w:rsid w:val="00660596"/>
    <w:rsid w:val="0067174D"/>
    <w:rsid w:val="00673C39"/>
    <w:rsid w:val="00675CF4"/>
    <w:rsid w:val="006846C8"/>
    <w:rsid w:val="00694DDB"/>
    <w:rsid w:val="006A05D0"/>
    <w:rsid w:val="006A5C64"/>
    <w:rsid w:val="006B7C19"/>
    <w:rsid w:val="006D1F47"/>
    <w:rsid w:val="006D4209"/>
    <w:rsid w:val="006E0CDF"/>
    <w:rsid w:val="006E2D59"/>
    <w:rsid w:val="006F2357"/>
    <w:rsid w:val="006F6724"/>
    <w:rsid w:val="007010E7"/>
    <w:rsid w:val="007024B8"/>
    <w:rsid w:val="00712DD4"/>
    <w:rsid w:val="007164C8"/>
    <w:rsid w:val="007171CB"/>
    <w:rsid w:val="00722304"/>
    <w:rsid w:val="007468C9"/>
    <w:rsid w:val="00751DB6"/>
    <w:rsid w:val="00760E84"/>
    <w:rsid w:val="00762510"/>
    <w:rsid w:val="00762B6C"/>
    <w:rsid w:val="00776C10"/>
    <w:rsid w:val="00781D61"/>
    <w:rsid w:val="00796E9C"/>
    <w:rsid w:val="007B1000"/>
    <w:rsid w:val="007B228D"/>
    <w:rsid w:val="007C0197"/>
    <w:rsid w:val="007C1E58"/>
    <w:rsid w:val="007C47B5"/>
    <w:rsid w:val="007D3A4B"/>
    <w:rsid w:val="007E7410"/>
    <w:rsid w:val="007F5D8B"/>
    <w:rsid w:val="007F6F60"/>
    <w:rsid w:val="008028B3"/>
    <w:rsid w:val="00804138"/>
    <w:rsid w:val="008073B8"/>
    <w:rsid w:val="00815B36"/>
    <w:rsid w:val="00825271"/>
    <w:rsid w:val="00836A6A"/>
    <w:rsid w:val="00837A6D"/>
    <w:rsid w:val="008456C6"/>
    <w:rsid w:val="00854AB8"/>
    <w:rsid w:val="0085769A"/>
    <w:rsid w:val="0086110A"/>
    <w:rsid w:val="008620A3"/>
    <w:rsid w:val="00863F91"/>
    <w:rsid w:val="00865AA8"/>
    <w:rsid w:val="00871A06"/>
    <w:rsid w:val="0087381E"/>
    <w:rsid w:val="00884EE5"/>
    <w:rsid w:val="008B76EC"/>
    <w:rsid w:val="008C6FCC"/>
    <w:rsid w:val="008D3F61"/>
    <w:rsid w:val="008F6A69"/>
    <w:rsid w:val="008F714A"/>
    <w:rsid w:val="009015B1"/>
    <w:rsid w:val="00903AA0"/>
    <w:rsid w:val="009111E3"/>
    <w:rsid w:val="00917D8E"/>
    <w:rsid w:val="00924A6D"/>
    <w:rsid w:val="00925865"/>
    <w:rsid w:val="00926982"/>
    <w:rsid w:val="00932E7F"/>
    <w:rsid w:val="00934DDF"/>
    <w:rsid w:val="00944666"/>
    <w:rsid w:val="009449A1"/>
    <w:rsid w:val="009625AA"/>
    <w:rsid w:val="00966BAA"/>
    <w:rsid w:val="00982EE8"/>
    <w:rsid w:val="00985AFE"/>
    <w:rsid w:val="00987C7A"/>
    <w:rsid w:val="00997E5C"/>
    <w:rsid w:val="009A255C"/>
    <w:rsid w:val="009A5826"/>
    <w:rsid w:val="009A5965"/>
    <w:rsid w:val="009A5A4F"/>
    <w:rsid w:val="009A781D"/>
    <w:rsid w:val="009B0EDB"/>
    <w:rsid w:val="009B65A1"/>
    <w:rsid w:val="009B7B55"/>
    <w:rsid w:val="009C201D"/>
    <w:rsid w:val="009C584B"/>
    <w:rsid w:val="009D5551"/>
    <w:rsid w:val="009E70AA"/>
    <w:rsid w:val="009F01DE"/>
    <w:rsid w:val="009F0F98"/>
    <w:rsid w:val="009F17B0"/>
    <w:rsid w:val="009F1C6E"/>
    <w:rsid w:val="009F3C31"/>
    <w:rsid w:val="009F4E4C"/>
    <w:rsid w:val="009F697E"/>
    <w:rsid w:val="00A02031"/>
    <w:rsid w:val="00A052F0"/>
    <w:rsid w:val="00A07FD8"/>
    <w:rsid w:val="00A138E8"/>
    <w:rsid w:val="00A14D33"/>
    <w:rsid w:val="00A3708F"/>
    <w:rsid w:val="00A41D47"/>
    <w:rsid w:val="00A45E4E"/>
    <w:rsid w:val="00A52252"/>
    <w:rsid w:val="00A7101D"/>
    <w:rsid w:val="00A74C9C"/>
    <w:rsid w:val="00A76031"/>
    <w:rsid w:val="00AB5168"/>
    <w:rsid w:val="00AD10EF"/>
    <w:rsid w:val="00AD5A2B"/>
    <w:rsid w:val="00AE475A"/>
    <w:rsid w:val="00AF161C"/>
    <w:rsid w:val="00AF46C0"/>
    <w:rsid w:val="00B17793"/>
    <w:rsid w:val="00B27708"/>
    <w:rsid w:val="00B3266D"/>
    <w:rsid w:val="00B33C98"/>
    <w:rsid w:val="00B33D60"/>
    <w:rsid w:val="00B427F7"/>
    <w:rsid w:val="00B441A1"/>
    <w:rsid w:val="00B4547B"/>
    <w:rsid w:val="00B50F2F"/>
    <w:rsid w:val="00B5604B"/>
    <w:rsid w:val="00B66B86"/>
    <w:rsid w:val="00B71A67"/>
    <w:rsid w:val="00B72EE8"/>
    <w:rsid w:val="00B82954"/>
    <w:rsid w:val="00B932AF"/>
    <w:rsid w:val="00B93505"/>
    <w:rsid w:val="00B93E1D"/>
    <w:rsid w:val="00B9756A"/>
    <w:rsid w:val="00BA0EF3"/>
    <w:rsid w:val="00BA284D"/>
    <w:rsid w:val="00BC238C"/>
    <w:rsid w:val="00BD0905"/>
    <w:rsid w:val="00BD487D"/>
    <w:rsid w:val="00BE0E02"/>
    <w:rsid w:val="00BE37CB"/>
    <w:rsid w:val="00BE419B"/>
    <w:rsid w:val="00C02C25"/>
    <w:rsid w:val="00C1580C"/>
    <w:rsid w:val="00C24452"/>
    <w:rsid w:val="00C24873"/>
    <w:rsid w:val="00C51F93"/>
    <w:rsid w:val="00C53DCA"/>
    <w:rsid w:val="00C54E1D"/>
    <w:rsid w:val="00C608F6"/>
    <w:rsid w:val="00C64A6B"/>
    <w:rsid w:val="00C656FC"/>
    <w:rsid w:val="00C712A5"/>
    <w:rsid w:val="00C712B0"/>
    <w:rsid w:val="00C77642"/>
    <w:rsid w:val="00C82288"/>
    <w:rsid w:val="00C83BD1"/>
    <w:rsid w:val="00C96693"/>
    <w:rsid w:val="00C97DC2"/>
    <w:rsid w:val="00CA5F5D"/>
    <w:rsid w:val="00CD170E"/>
    <w:rsid w:val="00CF096A"/>
    <w:rsid w:val="00D0172E"/>
    <w:rsid w:val="00D03196"/>
    <w:rsid w:val="00D07613"/>
    <w:rsid w:val="00D21546"/>
    <w:rsid w:val="00D21FE9"/>
    <w:rsid w:val="00D228B0"/>
    <w:rsid w:val="00D2307A"/>
    <w:rsid w:val="00D379C1"/>
    <w:rsid w:val="00D40436"/>
    <w:rsid w:val="00D417C7"/>
    <w:rsid w:val="00D41A08"/>
    <w:rsid w:val="00D45CEA"/>
    <w:rsid w:val="00D54801"/>
    <w:rsid w:val="00D57407"/>
    <w:rsid w:val="00D612FC"/>
    <w:rsid w:val="00D62D8D"/>
    <w:rsid w:val="00D63AB0"/>
    <w:rsid w:val="00D66C5D"/>
    <w:rsid w:val="00D7325D"/>
    <w:rsid w:val="00D76768"/>
    <w:rsid w:val="00D7721E"/>
    <w:rsid w:val="00D84981"/>
    <w:rsid w:val="00D91DD6"/>
    <w:rsid w:val="00D92F9E"/>
    <w:rsid w:val="00D93662"/>
    <w:rsid w:val="00DB49C0"/>
    <w:rsid w:val="00DD512E"/>
    <w:rsid w:val="00DD69BA"/>
    <w:rsid w:val="00E1205D"/>
    <w:rsid w:val="00E12499"/>
    <w:rsid w:val="00E32EC2"/>
    <w:rsid w:val="00E35D54"/>
    <w:rsid w:val="00E50012"/>
    <w:rsid w:val="00E51B59"/>
    <w:rsid w:val="00E70CEF"/>
    <w:rsid w:val="00EA1C22"/>
    <w:rsid w:val="00EB0582"/>
    <w:rsid w:val="00EC0A77"/>
    <w:rsid w:val="00EC28A2"/>
    <w:rsid w:val="00EE1D9B"/>
    <w:rsid w:val="00EE447B"/>
    <w:rsid w:val="00EF2746"/>
    <w:rsid w:val="00EF3EAF"/>
    <w:rsid w:val="00EF6FD0"/>
    <w:rsid w:val="00F0623F"/>
    <w:rsid w:val="00F131EB"/>
    <w:rsid w:val="00F16694"/>
    <w:rsid w:val="00F22867"/>
    <w:rsid w:val="00F26766"/>
    <w:rsid w:val="00F2774B"/>
    <w:rsid w:val="00F4573E"/>
    <w:rsid w:val="00F65F2F"/>
    <w:rsid w:val="00F725FF"/>
    <w:rsid w:val="00F75AEF"/>
    <w:rsid w:val="00F81A96"/>
    <w:rsid w:val="00F82CE6"/>
    <w:rsid w:val="00F856C7"/>
    <w:rsid w:val="00FA74A7"/>
    <w:rsid w:val="00FA79F2"/>
    <w:rsid w:val="00FB2257"/>
    <w:rsid w:val="00FD579D"/>
    <w:rsid w:val="00FE4234"/>
  </w:rsids>
  <m:mathPr>
    <m:mathFont m:val="Cambria Math"/>
    <m:brkBin m:val="before"/>
    <m:brkBinSub m:val="--"/>
    <m:smallFrac m:val="off"/>
    <m:dispDef/>
    <m:lMargin m:val="0"/>
    <m:rMargin m:val="0"/>
    <m:defJc m:val="centerGroup"/>
    <m:wrapIndent m:val="1440"/>
    <m:intLim m:val="subSup"/>
    <m:naryLim m:val="undOvr"/>
  </m:mathPr>
  <w:themeFontLang w:val="es-ES" w:eastAsia="ko-KR"/>
  <w:clrSchemeMapping w:bg1="light1" w:t1="dark1" w:bg2="light2" w:t2="dark2" w:accent1="accent1" w:accent2="accent2" w:accent3="accent3" w:accent4="accent4" w:accent5="accent5" w:accent6="accent6" w:hyperlink="hyperlink" w:followedHyperlink="followedHyperlink"/>
  <w:shapeDefaults>
    <o:shapedefaults v:ext="edit" spidmax="35842">
      <o:colormenu v:ext="edit" fillcolor="none [1614]"/>
    </o:shapedefaults>
    <o:shapelayout v:ext="edit">
      <o:idmap v:ext="edit" data="1"/>
      <o:rules v:ext="edit">
        <o:r id="V:Rule4" type="connector" idref="#AutoShape 52"/>
        <o:r id="V:Rule5" type="connector" idref="#AutoShape 41"/>
        <o:r id="V:Rule6" type="connector" idref="#AutoShape 47"/>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2304"/>
  </w:style>
  <w:style w:type="paragraph" w:styleId="Ttulo1">
    <w:name w:val="heading 1"/>
    <w:basedOn w:val="Normal"/>
    <w:next w:val="Normal"/>
    <w:link w:val="Ttulo1Car"/>
    <w:uiPriority w:val="9"/>
    <w:qFormat/>
    <w:rsid w:val="00200787"/>
    <w:pPr>
      <w:keepNext/>
      <w:keepLines/>
      <w:spacing w:after="0" w:line="240" w:lineRule="auto"/>
      <w:outlineLvl w:val="0"/>
    </w:pPr>
    <w:rPr>
      <w:rFonts w:ascii="Arial" w:eastAsiaTheme="majorEastAsia" w:hAnsi="Arial" w:cstheme="majorBidi"/>
      <w:b/>
      <w:bCs/>
      <w:sz w:val="24"/>
      <w:szCs w:val="28"/>
    </w:rPr>
  </w:style>
  <w:style w:type="paragraph" w:styleId="Ttulo2">
    <w:name w:val="heading 2"/>
    <w:basedOn w:val="Normal"/>
    <w:link w:val="Ttulo2Car"/>
    <w:uiPriority w:val="9"/>
    <w:qFormat/>
    <w:rsid w:val="00D2307A"/>
    <w:pPr>
      <w:spacing w:before="100" w:beforeAutospacing="1" w:after="100" w:afterAutospacing="1" w:line="240" w:lineRule="auto"/>
      <w:outlineLvl w:val="1"/>
    </w:pPr>
    <w:rPr>
      <w:rFonts w:ascii="Arial" w:eastAsia="Times New Roman" w:hAnsi="Arial" w:cs="Times New Roman"/>
      <w:b/>
      <w:bCs/>
      <w:sz w:val="24"/>
      <w:szCs w:val="36"/>
      <w:lang w:eastAsia="es-ES"/>
    </w:rPr>
  </w:style>
  <w:style w:type="paragraph" w:styleId="Ttulo3">
    <w:name w:val="heading 3"/>
    <w:basedOn w:val="Normal"/>
    <w:next w:val="Normal"/>
    <w:link w:val="Ttulo3Car"/>
    <w:uiPriority w:val="9"/>
    <w:unhideWhenUsed/>
    <w:qFormat/>
    <w:rsid w:val="000D22F6"/>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D8498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D2307A"/>
    <w:rPr>
      <w:rFonts w:ascii="Arial" w:eastAsia="Times New Roman" w:hAnsi="Arial" w:cs="Times New Roman"/>
      <w:b/>
      <w:bCs/>
      <w:sz w:val="24"/>
      <w:szCs w:val="36"/>
      <w:lang w:val="es-EC" w:eastAsia="es-ES"/>
    </w:rPr>
  </w:style>
  <w:style w:type="character" w:customStyle="1" w:styleId="Ttulo3Car">
    <w:name w:val="Título 3 Car"/>
    <w:basedOn w:val="Fuentedeprrafopredeter"/>
    <w:link w:val="Ttulo3"/>
    <w:uiPriority w:val="9"/>
    <w:rsid w:val="000D22F6"/>
    <w:rPr>
      <w:rFonts w:asciiTheme="majorHAnsi" w:eastAsiaTheme="majorEastAsia" w:hAnsiTheme="majorHAnsi" w:cstheme="majorBidi"/>
      <w:b/>
      <w:bCs/>
      <w:color w:val="4F81BD" w:themeColor="accent1"/>
    </w:rPr>
  </w:style>
  <w:style w:type="character" w:styleId="Textoennegrita">
    <w:name w:val="Strong"/>
    <w:basedOn w:val="Fuentedeprrafopredeter"/>
    <w:uiPriority w:val="22"/>
    <w:qFormat/>
    <w:rsid w:val="000D22F6"/>
    <w:rPr>
      <w:b/>
      <w:bCs/>
    </w:rPr>
  </w:style>
  <w:style w:type="paragraph" w:styleId="Prrafodelista">
    <w:name w:val="List Paragraph"/>
    <w:basedOn w:val="Normal"/>
    <w:uiPriority w:val="34"/>
    <w:qFormat/>
    <w:rsid w:val="000D22F6"/>
    <w:pPr>
      <w:ind w:left="720"/>
      <w:contextualSpacing/>
    </w:pPr>
  </w:style>
  <w:style w:type="paragraph" w:customStyle="1" w:styleId="Default">
    <w:name w:val="Default"/>
    <w:rsid w:val="00871A06"/>
    <w:pPr>
      <w:autoSpaceDE w:val="0"/>
      <w:autoSpaceDN w:val="0"/>
      <w:adjustRightInd w:val="0"/>
      <w:spacing w:after="0" w:line="240" w:lineRule="auto"/>
    </w:pPr>
    <w:rPr>
      <w:rFonts w:ascii="Arial" w:hAnsi="Arial" w:cs="Arial"/>
      <w:color w:val="000000"/>
      <w:sz w:val="24"/>
      <w:szCs w:val="24"/>
    </w:rPr>
  </w:style>
  <w:style w:type="paragraph" w:customStyle="1" w:styleId="Standard">
    <w:name w:val="Standard"/>
    <w:rsid w:val="00871A06"/>
    <w:pPr>
      <w:widowControl w:val="0"/>
      <w:suppressAutoHyphens/>
      <w:autoSpaceDN w:val="0"/>
      <w:spacing w:after="0" w:line="240" w:lineRule="auto"/>
      <w:textAlignment w:val="baseline"/>
    </w:pPr>
    <w:rPr>
      <w:rFonts w:ascii="Times New Roman" w:eastAsia="Droid Sans Fallback" w:hAnsi="Times New Roman" w:cs="Arial"/>
      <w:kern w:val="3"/>
      <w:sz w:val="24"/>
      <w:szCs w:val="24"/>
      <w:lang w:val="en-US" w:eastAsia="zh-CN" w:bidi="hi-IN"/>
    </w:rPr>
  </w:style>
  <w:style w:type="paragraph" w:styleId="NormalWeb">
    <w:name w:val="Normal (Web)"/>
    <w:basedOn w:val="Normal"/>
    <w:uiPriority w:val="99"/>
    <w:unhideWhenUsed/>
    <w:rsid w:val="00871A0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871A06"/>
  </w:style>
  <w:style w:type="character" w:customStyle="1" w:styleId="mw-headline">
    <w:name w:val="mw-headline"/>
    <w:basedOn w:val="Fuentedeprrafopredeter"/>
    <w:rsid w:val="00871A06"/>
  </w:style>
  <w:style w:type="table" w:styleId="Tablaconcuadrcula">
    <w:name w:val="Table Grid"/>
    <w:basedOn w:val="Tablanormal"/>
    <w:uiPriority w:val="59"/>
    <w:rsid w:val="00871A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clara-nfasis5">
    <w:name w:val="Light List Accent 5"/>
    <w:basedOn w:val="Tablanormal"/>
    <w:uiPriority w:val="61"/>
    <w:rsid w:val="00BA0EF3"/>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ombreadomedio2-nfasis5">
    <w:name w:val="Medium Shading 2 Accent 5"/>
    <w:basedOn w:val="Tablanormal"/>
    <w:uiPriority w:val="64"/>
    <w:rsid w:val="00BA0EF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Grid-Accent11">
    <w:name w:val="Light Grid - Accent 11"/>
    <w:basedOn w:val="Tablanormal"/>
    <w:uiPriority w:val="62"/>
    <w:rsid w:val="00BA0EF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extodeglobo">
    <w:name w:val="Balloon Text"/>
    <w:basedOn w:val="Normal"/>
    <w:link w:val="TextodegloboCar"/>
    <w:uiPriority w:val="99"/>
    <w:semiHidden/>
    <w:unhideWhenUsed/>
    <w:rsid w:val="00A5225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52252"/>
    <w:rPr>
      <w:rFonts w:ascii="Tahoma" w:hAnsi="Tahoma" w:cs="Tahoma"/>
      <w:sz w:val="16"/>
      <w:szCs w:val="16"/>
      <w:lang w:val="es-EC"/>
    </w:rPr>
  </w:style>
  <w:style w:type="character" w:customStyle="1" w:styleId="a">
    <w:name w:val="a"/>
    <w:basedOn w:val="Fuentedeprrafopredeter"/>
    <w:rsid w:val="000D5A91"/>
  </w:style>
  <w:style w:type="paragraph" w:styleId="Textonotapie">
    <w:name w:val="footnote text"/>
    <w:basedOn w:val="Normal"/>
    <w:link w:val="TextonotapieCar"/>
    <w:uiPriority w:val="99"/>
    <w:semiHidden/>
    <w:unhideWhenUsed/>
    <w:rsid w:val="000A11E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A11E9"/>
    <w:rPr>
      <w:sz w:val="20"/>
      <w:szCs w:val="20"/>
      <w:lang w:val="es-EC"/>
    </w:rPr>
  </w:style>
  <w:style w:type="character" w:styleId="Refdenotaalpie">
    <w:name w:val="footnote reference"/>
    <w:basedOn w:val="Fuentedeprrafopredeter"/>
    <w:uiPriority w:val="99"/>
    <w:semiHidden/>
    <w:unhideWhenUsed/>
    <w:rsid w:val="000A11E9"/>
    <w:rPr>
      <w:vertAlign w:val="superscript"/>
    </w:rPr>
  </w:style>
  <w:style w:type="numbering" w:customStyle="1" w:styleId="Style1">
    <w:name w:val="Style1"/>
    <w:uiPriority w:val="99"/>
    <w:rsid w:val="00815B36"/>
    <w:pPr>
      <w:numPr>
        <w:numId w:val="9"/>
      </w:numPr>
    </w:pPr>
  </w:style>
  <w:style w:type="character" w:customStyle="1" w:styleId="l7">
    <w:name w:val="l7"/>
    <w:basedOn w:val="Fuentedeprrafopredeter"/>
    <w:rsid w:val="00917D8E"/>
  </w:style>
  <w:style w:type="character" w:styleId="Hipervnculo">
    <w:name w:val="Hyperlink"/>
    <w:basedOn w:val="Fuentedeprrafopredeter"/>
    <w:uiPriority w:val="99"/>
    <w:unhideWhenUsed/>
    <w:rsid w:val="003D79BB"/>
    <w:rPr>
      <w:color w:val="0000FF"/>
      <w:u w:val="single"/>
    </w:rPr>
  </w:style>
  <w:style w:type="paragraph" w:styleId="Sinespaciado">
    <w:name w:val="No Spacing"/>
    <w:link w:val="SinespaciadoCar"/>
    <w:uiPriority w:val="1"/>
    <w:qFormat/>
    <w:rsid w:val="009449A1"/>
    <w:pPr>
      <w:spacing w:after="0" w:line="240" w:lineRule="auto"/>
    </w:pPr>
  </w:style>
  <w:style w:type="table" w:customStyle="1" w:styleId="Sombreadomedio2-nfasis11">
    <w:name w:val="Sombreado medio 2 - Énfasis 11"/>
    <w:basedOn w:val="Tablanormal"/>
    <w:uiPriority w:val="64"/>
    <w:rsid w:val="00260EF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media3-nfasis1">
    <w:name w:val="Medium Grid 3 Accent 1"/>
    <w:basedOn w:val="Tablanormal"/>
    <w:uiPriority w:val="69"/>
    <w:rsid w:val="00260EF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stamedia2-nfasis1">
    <w:name w:val="Medium List 2 Accent 1"/>
    <w:basedOn w:val="Tablanormal"/>
    <w:uiPriority w:val="66"/>
    <w:rsid w:val="00260EF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apple-style-span">
    <w:name w:val="apple-style-span"/>
    <w:basedOn w:val="Fuentedeprrafopredeter"/>
    <w:rsid w:val="007010E7"/>
  </w:style>
  <w:style w:type="character" w:customStyle="1" w:styleId="normalitalic">
    <w:name w:val="normalitalic"/>
    <w:basedOn w:val="Fuentedeprrafopredeter"/>
    <w:rsid w:val="0065376F"/>
  </w:style>
  <w:style w:type="paragraph" w:styleId="Encabezado">
    <w:name w:val="header"/>
    <w:basedOn w:val="Normal"/>
    <w:link w:val="EncabezadoCar"/>
    <w:uiPriority w:val="99"/>
    <w:unhideWhenUsed/>
    <w:rsid w:val="006D1F4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D1F47"/>
    <w:rPr>
      <w:lang w:val="es-EC"/>
    </w:rPr>
  </w:style>
  <w:style w:type="paragraph" w:styleId="Piedepgina">
    <w:name w:val="footer"/>
    <w:basedOn w:val="Normal"/>
    <w:link w:val="PiedepginaCar"/>
    <w:uiPriority w:val="99"/>
    <w:unhideWhenUsed/>
    <w:rsid w:val="006D1F4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D1F47"/>
    <w:rPr>
      <w:lang w:val="es-EC"/>
    </w:rPr>
  </w:style>
  <w:style w:type="character" w:customStyle="1" w:styleId="l6">
    <w:name w:val="l6"/>
    <w:basedOn w:val="Fuentedeprrafopredeter"/>
    <w:rsid w:val="004529FA"/>
  </w:style>
  <w:style w:type="character" w:customStyle="1" w:styleId="l8">
    <w:name w:val="l8"/>
    <w:basedOn w:val="Fuentedeprrafopredeter"/>
    <w:rsid w:val="004529FA"/>
  </w:style>
  <w:style w:type="table" w:customStyle="1" w:styleId="Sombreadoclaro-nfasis11">
    <w:name w:val="Sombreado claro - Énfasis 11"/>
    <w:basedOn w:val="Tablanormal"/>
    <w:uiPriority w:val="60"/>
    <w:rsid w:val="00B3266D"/>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staclara-nfasis11">
    <w:name w:val="Lista clara - Énfasis 11"/>
    <w:basedOn w:val="Tablanormal"/>
    <w:uiPriority w:val="61"/>
    <w:rsid w:val="00B3266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ombreadomedio1-nfasis11">
    <w:name w:val="Sombreado medio 1 - Énfasis 11"/>
    <w:basedOn w:val="Tablanormal"/>
    <w:uiPriority w:val="63"/>
    <w:rsid w:val="00B3266D"/>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uadrculavistosa-nfasis1">
    <w:name w:val="Colorful Grid Accent 1"/>
    <w:basedOn w:val="Tablanormal"/>
    <w:uiPriority w:val="73"/>
    <w:rsid w:val="00B3266D"/>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uadrculaclara-nfasis11">
    <w:name w:val="Cuadrícula clara - Énfasis 11"/>
    <w:basedOn w:val="Tablanormal"/>
    <w:uiPriority w:val="62"/>
    <w:rsid w:val="00B3266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Sombreadoclaro1">
    <w:name w:val="Sombreado claro1"/>
    <w:basedOn w:val="Tablanormal"/>
    <w:uiPriority w:val="60"/>
    <w:rsid w:val="00B3266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nfasis12">
    <w:name w:val="Sombreado claro - Énfasis 12"/>
    <w:basedOn w:val="Tablanormal"/>
    <w:uiPriority w:val="60"/>
    <w:rsid w:val="00B3266D"/>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Cuadrculaclara-nfasis12">
    <w:name w:val="Cuadrícula clara - Énfasis 12"/>
    <w:basedOn w:val="Tablanormal"/>
    <w:uiPriority w:val="62"/>
    <w:rsid w:val="00B3266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Sombreadoclaro-nfasis121">
    <w:name w:val="Sombreado claro - Énfasis 121"/>
    <w:basedOn w:val="Tablanormal"/>
    <w:uiPriority w:val="60"/>
    <w:rsid w:val="007468C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Cuadrculaclara-nfasis121">
    <w:name w:val="Cuadrícula clara - Énfasis 121"/>
    <w:basedOn w:val="Tablanormal"/>
    <w:uiPriority w:val="62"/>
    <w:rsid w:val="007468C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SinespaciadoCar">
    <w:name w:val="Sin espaciado Car"/>
    <w:basedOn w:val="Fuentedeprrafopredeter"/>
    <w:link w:val="Sinespaciado"/>
    <w:uiPriority w:val="1"/>
    <w:rsid w:val="007468C9"/>
    <w:rPr>
      <w:lang w:val="es-EC"/>
    </w:rPr>
  </w:style>
  <w:style w:type="paragraph" w:customStyle="1" w:styleId="Heading">
    <w:name w:val="Heading"/>
    <w:basedOn w:val="Standard"/>
    <w:next w:val="Textbody"/>
    <w:rsid w:val="007468C9"/>
    <w:pPr>
      <w:keepNext/>
      <w:spacing w:before="240" w:after="120"/>
    </w:pPr>
    <w:rPr>
      <w:rFonts w:ascii="Arial" w:hAnsi="Arial"/>
      <w:sz w:val="28"/>
      <w:szCs w:val="28"/>
    </w:rPr>
  </w:style>
  <w:style w:type="paragraph" w:customStyle="1" w:styleId="Textbody">
    <w:name w:val="Text body"/>
    <w:basedOn w:val="Standard"/>
    <w:rsid w:val="007468C9"/>
    <w:pPr>
      <w:spacing w:after="120"/>
    </w:pPr>
  </w:style>
  <w:style w:type="paragraph" w:styleId="Lista">
    <w:name w:val="List"/>
    <w:basedOn w:val="Textbody"/>
    <w:rsid w:val="007468C9"/>
  </w:style>
  <w:style w:type="paragraph" w:customStyle="1" w:styleId="Epgrafe1">
    <w:name w:val="Epígrafe1"/>
    <w:basedOn w:val="Standard"/>
    <w:rsid w:val="007468C9"/>
    <w:pPr>
      <w:suppressLineNumbers/>
      <w:spacing w:before="120" w:after="120"/>
    </w:pPr>
    <w:rPr>
      <w:i/>
      <w:iCs/>
    </w:rPr>
  </w:style>
  <w:style w:type="paragraph" w:customStyle="1" w:styleId="Index">
    <w:name w:val="Index"/>
    <w:basedOn w:val="Standard"/>
    <w:rsid w:val="007468C9"/>
    <w:pPr>
      <w:suppressLineNumbers/>
    </w:pPr>
  </w:style>
  <w:style w:type="table" w:customStyle="1" w:styleId="Sombreadoclaro2">
    <w:name w:val="Sombreado claro2"/>
    <w:basedOn w:val="Tablanormal"/>
    <w:uiPriority w:val="60"/>
    <w:rsid w:val="00D4043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Ttulo1Car">
    <w:name w:val="Título 1 Car"/>
    <w:basedOn w:val="Fuentedeprrafopredeter"/>
    <w:link w:val="Ttulo1"/>
    <w:uiPriority w:val="9"/>
    <w:rsid w:val="00200787"/>
    <w:rPr>
      <w:rFonts w:ascii="Arial" w:eastAsiaTheme="majorEastAsia" w:hAnsi="Arial" w:cstheme="majorBidi"/>
      <w:b/>
      <w:bCs/>
      <w:sz w:val="24"/>
      <w:szCs w:val="28"/>
      <w:lang w:val="es-EC"/>
    </w:rPr>
  </w:style>
  <w:style w:type="paragraph" w:styleId="TtulodeTDC">
    <w:name w:val="TOC Heading"/>
    <w:basedOn w:val="Ttulo1"/>
    <w:next w:val="Normal"/>
    <w:uiPriority w:val="39"/>
    <w:unhideWhenUsed/>
    <w:qFormat/>
    <w:rsid w:val="005914AF"/>
    <w:pPr>
      <w:outlineLvl w:val="9"/>
    </w:pPr>
    <w:rPr>
      <w:lang w:val="es-ES"/>
    </w:rPr>
  </w:style>
  <w:style w:type="paragraph" w:styleId="TDC1">
    <w:name w:val="toc 1"/>
    <w:basedOn w:val="Normal"/>
    <w:next w:val="Normal"/>
    <w:autoRedefine/>
    <w:uiPriority w:val="39"/>
    <w:unhideWhenUsed/>
    <w:rsid w:val="005914AF"/>
    <w:pPr>
      <w:spacing w:after="100"/>
    </w:pPr>
  </w:style>
  <w:style w:type="paragraph" w:styleId="TDC2">
    <w:name w:val="toc 2"/>
    <w:basedOn w:val="Normal"/>
    <w:next w:val="Normal"/>
    <w:autoRedefine/>
    <w:uiPriority w:val="39"/>
    <w:unhideWhenUsed/>
    <w:rsid w:val="005914AF"/>
    <w:pPr>
      <w:spacing w:after="100"/>
      <w:ind w:left="220"/>
    </w:pPr>
  </w:style>
  <w:style w:type="paragraph" w:styleId="TDC3">
    <w:name w:val="toc 3"/>
    <w:basedOn w:val="Normal"/>
    <w:next w:val="Normal"/>
    <w:autoRedefine/>
    <w:uiPriority w:val="39"/>
    <w:unhideWhenUsed/>
    <w:rsid w:val="005914AF"/>
    <w:pPr>
      <w:spacing w:after="100"/>
      <w:ind w:left="440"/>
    </w:pPr>
  </w:style>
  <w:style w:type="character" w:customStyle="1" w:styleId="Ttulo4Car">
    <w:name w:val="Título 4 Car"/>
    <w:basedOn w:val="Fuentedeprrafopredeter"/>
    <w:link w:val="Ttulo4"/>
    <w:uiPriority w:val="9"/>
    <w:semiHidden/>
    <w:rsid w:val="00D84981"/>
    <w:rPr>
      <w:rFonts w:asciiTheme="majorHAnsi" w:eastAsiaTheme="majorEastAsia" w:hAnsiTheme="majorHAnsi" w:cstheme="majorBidi"/>
      <w:b/>
      <w:bCs/>
      <w:i/>
      <w:iCs/>
      <w:color w:val="4F81BD" w:themeColor="accent1"/>
      <w:lang w:val="es-EC"/>
    </w:rPr>
  </w:style>
  <w:style w:type="paragraph" w:styleId="ndice1">
    <w:name w:val="index 1"/>
    <w:basedOn w:val="Normal"/>
    <w:next w:val="Normal"/>
    <w:autoRedefine/>
    <w:uiPriority w:val="99"/>
    <w:semiHidden/>
    <w:unhideWhenUsed/>
    <w:qFormat/>
    <w:rsid w:val="009A255C"/>
    <w:pPr>
      <w:spacing w:after="0" w:line="240" w:lineRule="auto"/>
    </w:pPr>
    <w:rPr>
      <w:rFonts w:ascii="Arial" w:hAnsi="Arial"/>
      <w:sz w:val="24"/>
    </w:rPr>
  </w:style>
  <w:style w:type="paragraph" w:styleId="Epgrafe">
    <w:name w:val="caption"/>
    <w:basedOn w:val="Normal"/>
    <w:next w:val="Normal"/>
    <w:uiPriority w:val="35"/>
    <w:unhideWhenUsed/>
    <w:qFormat/>
    <w:rsid w:val="00C712B0"/>
    <w:pPr>
      <w:spacing w:line="240" w:lineRule="auto"/>
    </w:pPr>
    <w:rPr>
      <w:b/>
      <w:bCs/>
      <w:color w:val="4F81BD" w:themeColor="accent1"/>
      <w:sz w:val="18"/>
      <w:szCs w:val="18"/>
    </w:rPr>
  </w:style>
  <w:style w:type="paragraph" w:styleId="Tabladeilustraciones">
    <w:name w:val="table of figures"/>
    <w:aliases w:val="GRÁFICO"/>
    <w:basedOn w:val="Normal"/>
    <w:next w:val="Normal"/>
    <w:uiPriority w:val="99"/>
    <w:unhideWhenUsed/>
    <w:rsid w:val="00003BA4"/>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200787"/>
    <w:pPr>
      <w:keepNext/>
      <w:keepLines/>
      <w:spacing w:after="0" w:line="240" w:lineRule="auto"/>
      <w:outlineLvl w:val="0"/>
    </w:pPr>
    <w:rPr>
      <w:rFonts w:ascii="Arial" w:eastAsiaTheme="majorEastAsia" w:hAnsi="Arial" w:cstheme="majorBidi"/>
      <w:b/>
      <w:bCs/>
      <w:sz w:val="24"/>
      <w:szCs w:val="28"/>
    </w:rPr>
  </w:style>
  <w:style w:type="paragraph" w:styleId="Ttulo2">
    <w:name w:val="heading 2"/>
    <w:basedOn w:val="Normal"/>
    <w:link w:val="Ttulo2Car"/>
    <w:uiPriority w:val="9"/>
    <w:qFormat/>
    <w:rsid w:val="00D2307A"/>
    <w:pPr>
      <w:spacing w:before="100" w:beforeAutospacing="1" w:after="100" w:afterAutospacing="1" w:line="240" w:lineRule="auto"/>
      <w:outlineLvl w:val="1"/>
    </w:pPr>
    <w:rPr>
      <w:rFonts w:ascii="Arial" w:eastAsia="Times New Roman" w:hAnsi="Arial" w:cs="Times New Roman"/>
      <w:b/>
      <w:bCs/>
      <w:sz w:val="24"/>
      <w:szCs w:val="36"/>
      <w:lang w:eastAsia="es-ES"/>
    </w:rPr>
  </w:style>
  <w:style w:type="paragraph" w:styleId="Ttulo3">
    <w:name w:val="heading 3"/>
    <w:basedOn w:val="Normal"/>
    <w:next w:val="Normal"/>
    <w:link w:val="Ttulo3Car"/>
    <w:uiPriority w:val="9"/>
    <w:unhideWhenUsed/>
    <w:qFormat/>
    <w:rsid w:val="000D22F6"/>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D8498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D2307A"/>
    <w:rPr>
      <w:rFonts w:ascii="Arial" w:eastAsia="Times New Roman" w:hAnsi="Arial" w:cs="Times New Roman"/>
      <w:b/>
      <w:bCs/>
      <w:sz w:val="24"/>
      <w:szCs w:val="36"/>
      <w:lang w:val="es-EC" w:eastAsia="es-ES"/>
    </w:rPr>
  </w:style>
  <w:style w:type="character" w:customStyle="1" w:styleId="Ttulo3Car">
    <w:name w:val="Título 3 Car"/>
    <w:basedOn w:val="Fuentedeprrafopredeter"/>
    <w:link w:val="Ttulo3"/>
    <w:uiPriority w:val="9"/>
    <w:rsid w:val="000D22F6"/>
    <w:rPr>
      <w:rFonts w:asciiTheme="majorHAnsi" w:eastAsiaTheme="majorEastAsia" w:hAnsiTheme="majorHAnsi" w:cstheme="majorBidi"/>
      <w:b/>
      <w:bCs/>
      <w:color w:val="4F81BD" w:themeColor="accent1"/>
    </w:rPr>
  </w:style>
  <w:style w:type="character" w:styleId="Textoennegrita">
    <w:name w:val="Strong"/>
    <w:basedOn w:val="Fuentedeprrafopredeter"/>
    <w:uiPriority w:val="22"/>
    <w:qFormat/>
    <w:rsid w:val="000D22F6"/>
    <w:rPr>
      <w:b/>
      <w:bCs/>
    </w:rPr>
  </w:style>
  <w:style w:type="paragraph" w:styleId="Prrafodelista">
    <w:name w:val="List Paragraph"/>
    <w:basedOn w:val="Normal"/>
    <w:uiPriority w:val="34"/>
    <w:qFormat/>
    <w:rsid w:val="000D22F6"/>
    <w:pPr>
      <w:ind w:left="720"/>
      <w:contextualSpacing/>
    </w:pPr>
  </w:style>
  <w:style w:type="paragraph" w:customStyle="1" w:styleId="Default">
    <w:name w:val="Default"/>
    <w:rsid w:val="00871A06"/>
    <w:pPr>
      <w:autoSpaceDE w:val="0"/>
      <w:autoSpaceDN w:val="0"/>
      <w:adjustRightInd w:val="0"/>
      <w:spacing w:after="0" w:line="240" w:lineRule="auto"/>
    </w:pPr>
    <w:rPr>
      <w:rFonts w:ascii="Arial" w:hAnsi="Arial" w:cs="Arial"/>
      <w:color w:val="000000"/>
      <w:sz w:val="24"/>
      <w:szCs w:val="24"/>
    </w:rPr>
  </w:style>
  <w:style w:type="paragraph" w:customStyle="1" w:styleId="Standard">
    <w:name w:val="Standard"/>
    <w:rsid w:val="00871A06"/>
    <w:pPr>
      <w:widowControl w:val="0"/>
      <w:suppressAutoHyphens/>
      <w:autoSpaceDN w:val="0"/>
      <w:spacing w:after="0" w:line="240" w:lineRule="auto"/>
      <w:textAlignment w:val="baseline"/>
    </w:pPr>
    <w:rPr>
      <w:rFonts w:ascii="Times New Roman" w:eastAsia="Droid Sans Fallback" w:hAnsi="Times New Roman" w:cs="Arial"/>
      <w:kern w:val="3"/>
      <w:sz w:val="24"/>
      <w:szCs w:val="24"/>
      <w:lang w:val="en-US" w:eastAsia="zh-CN" w:bidi="hi-IN"/>
    </w:rPr>
  </w:style>
  <w:style w:type="paragraph" w:styleId="NormalWeb">
    <w:name w:val="Normal (Web)"/>
    <w:basedOn w:val="Normal"/>
    <w:uiPriority w:val="99"/>
    <w:unhideWhenUsed/>
    <w:rsid w:val="00871A0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871A06"/>
  </w:style>
  <w:style w:type="character" w:customStyle="1" w:styleId="mw-headline">
    <w:name w:val="mw-headline"/>
    <w:basedOn w:val="Fuentedeprrafopredeter"/>
    <w:rsid w:val="00871A06"/>
  </w:style>
  <w:style w:type="table" w:styleId="Tablaconcuadrcula">
    <w:name w:val="Table Grid"/>
    <w:basedOn w:val="Tablanormal"/>
    <w:uiPriority w:val="59"/>
    <w:rsid w:val="00871A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clara-nfasis5">
    <w:name w:val="Light List Accent 5"/>
    <w:basedOn w:val="Tablanormal"/>
    <w:uiPriority w:val="61"/>
    <w:rsid w:val="00BA0EF3"/>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ombreadomedio2-nfasis5">
    <w:name w:val="Medium Shading 2 Accent 5"/>
    <w:basedOn w:val="Tablanormal"/>
    <w:uiPriority w:val="64"/>
    <w:rsid w:val="00BA0EF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Grid-Accent11">
    <w:name w:val="Light Grid - Accent 11"/>
    <w:basedOn w:val="Tablanormal"/>
    <w:uiPriority w:val="62"/>
    <w:rsid w:val="00BA0EF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extodeglobo">
    <w:name w:val="Balloon Text"/>
    <w:basedOn w:val="Normal"/>
    <w:link w:val="TextodegloboCar"/>
    <w:uiPriority w:val="99"/>
    <w:semiHidden/>
    <w:unhideWhenUsed/>
    <w:rsid w:val="00A5225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52252"/>
    <w:rPr>
      <w:rFonts w:ascii="Tahoma" w:hAnsi="Tahoma" w:cs="Tahoma"/>
      <w:sz w:val="16"/>
      <w:szCs w:val="16"/>
      <w:lang w:val="es-EC"/>
    </w:rPr>
  </w:style>
  <w:style w:type="character" w:customStyle="1" w:styleId="a">
    <w:name w:val="a"/>
    <w:basedOn w:val="Fuentedeprrafopredeter"/>
    <w:rsid w:val="000D5A91"/>
  </w:style>
  <w:style w:type="paragraph" w:styleId="Textonotapie">
    <w:name w:val="footnote text"/>
    <w:basedOn w:val="Normal"/>
    <w:link w:val="TextonotapieCar"/>
    <w:uiPriority w:val="99"/>
    <w:semiHidden/>
    <w:unhideWhenUsed/>
    <w:rsid w:val="000A11E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A11E9"/>
    <w:rPr>
      <w:sz w:val="20"/>
      <w:szCs w:val="20"/>
      <w:lang w:val="es-EC"/>
    </w:rPr>
  </w:style>
  <w:style w:type="character" w:styleId="Refdenotaalpie">
    <w:name w:val="footnote reference"/>
    <w:basedOn w:val="Fuentedeprrafopredeter"/>
    <w:uiPriority w:val="99"/>
    <w:semiHidden/>
    <w:unhideWhenUsed/>
    <w:rsid w:val="000A11E9"/>
    <w:rPr>
      <w:vertAlign w:val="superscript"/>
    </w:rPr>
  </w:style>
  <w:style w:type="numbering" w:customStyle="1" w:styleId="Style1">
    <w:name w:val="Style1"/>
    <w:uiPriority w:val="99"/>
    <w:rsid w:val="00815B36"/>
    <w:pPr>
      <w:numPr>
        <w:numId w:val="9"/>
      </w:numPr>
    </w:pPr>
  </w:style>
  <w:style w:type="character" w:customStyle="1" w:styleId="l7">
    <w:name w:val="l7"/>
    <w:basedOn w:val="Fuentedeprrafopredeter"/>
    <w:rsid w:val="00917D8E"/>
  </w:style>
  <w:style w:type="character" w:styleId="Hipervnculo">
    <w:name w:val="Hyperlink"/>
    <w:basedOn w:val="Fuentedeprrafopredeter"/>
    <w:uiPriority w:val="99"/>
    <w:unhideWhenUsed/>
    <w:rsid w:val="003D79BB"/>
    <w:rPr>
      <w:color w:val="0000FF"/>
      <w:u w:val="single"/>
    </w:rPr>
  </w:style>
  <w:style w:type="paragraph" w:styleId="Sinespaciado">
    <w:name w:val="No Spacing"/>
    <w:link w:val="SinespaciadoCar"/>
    <w:uiPriority w:val="1"/>
    <w:qFormat/>
    <w:rsid w:val="009449A1"/>
    <w:pPr>
      <w:spacing w:after="0" w:line="240" w:lineRule="auto"/>
    </w:pPr>
  </w:style>
  <w:style w:type="table" w:customStyle="1" w:styleId="Sombreadomedio2-nfasis11">
    <w:name w:val="Sombreado medio 2 - Énfasis 11"/>
    <w:basedOn w:val="Tablanormal"/>
    <w:uiPriority w:val="64"/>
    <w:rsid w:val="00260EF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media3-nfasis1">
    <w:name w:val="Medium Grid 3 Accent 1"/>
    <w:basedOn w:val="Tablanormal"/>
    <w:uiPriority w:val="69"/>
    <w:rsid w:val="00260EF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stamedia2-nfasis1">
    <w:name w:val="Medium List 2 Accent 1"/>
    <w:basedOn w:val="Tablanormal"/>
    <w:uiPriority w:val="66"/>
    <w:rsid w:val="00260EF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apple-style-span">
    <w:name w:val="apple-style-span"/>
    <w:basedOn w:val="Fuentedeprrafopredeter"/>
    <w:rsid w:val="007010E7"/>
  </w:style>
  <w:style w:type="character" w:customStyle="1" w:styleId="normalitalic">
    <w:name w:val="normalitalic"/>
    <w:basedOn w:val="Fuentedeprrafopredeter"/>
    <w:rsid w:val="0065376F"/>
  </w:style>
  <w:style w:type="paragraph" w:styleId="Encabezado">
    <w:name w:val="header"/>
    <w:basedOn w:val="Normal"/>
    <w:link w:val="EncabezadoCar"/>
    <w:uiPriority w:val="99"/>
    <w:unhideWhenUsed/>
    <w:rsid w:val="006D1F4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D1F47"/>
    <w:rPr>
      <w:lang w:val="es-EC"/>
    </w:rPr>
  </w:style>
  <w:style w:type="paragraph" w:styleId="Piedepgina">
    <w:name w:val="footer"/>
    <w:basedOn w:val="Normal"/>
    <w:link w:val="PiedepginaCar"/>
    <w:uiPriority w:val="99"/>
    <w:unhideWhenUsed/>
    <w:rsid w:val="006D1F4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D1F47"/>
    <w:rPr>
      <w:lang w:val="es-EC"/>
    </w:rPr>
  </w:style>
  <w:style w:type="character" w:customStyle="1" w:styleId="l6">
    <w:name w:val="l6"/>
    <w:basedOn w:val="Fuentedeprrafopredeter"/>
    <w:rsid w:val="004529FA"/>
  </w:style>
  <w:style w:type="character" w:customStyle="1" w:styleId="l8">
    <w:name w:val="l8"/>
    <w:basedOn w:val="Fuentedeprrafopredeter"/>
    <w:rsid w:val="004529FA"/>
  </w:style>
  <w:style w:type="table" w:customStyle="1" w:styleId="Sombreadoclaro-nfasis11">
    <w:name w:val="Sombreado claro - Énfasis 11"/>
    <w:basedOn w:val="Tablanormal"/>
    <w:uiPriority w:val="60"/>
    <w:rsid w:val="00B3266D"/>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staclara-nfasis11">
    <w:name w:val="Lista clara - Énfasis 11"/>
    <w:basedOn w:val="Tablanormal"/>
    <w:uiPriority w:val="61"/>
    <w:rsid w:val="00B3266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ombreadomedio1-nfasis11">
    <w:name w:val="Sombreado medio 1 - Énfasis 11"/>
    <w:basedOn w:val="Tablanormal"/>
    <w:uiPriority w:val="63"/>
    <w:rsid w:val="00B3266D"/>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uadrculavistosa-nfasis1">
    <w:name w:val="Colorful Grid Accent 1"/>
    <w:basedOn w:val="Tablanormal"/>
    <w:uiPriority w:val="73"/>
    <w:rsid w:val="00B3266D"/>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uadrculaclara-nfasis11">
    <w:name w:val="Cuadrícula clara - Énfasis 11"/>
    <w:basedOn w:val="Tablanormal"/>
    <w:uiPriority w:val="62"/>
    <w:rsid w:val="00B3266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Sombreadoclaro1">
    <w:name w:val="Sombreado claro1"/>
    <w:basedOn w:val="Tablanormal"/>
    <w:uiPriority w:val="60"/>
    <w:rsid w:val="00B3266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nfasis12">
    <w:name w:val="Sombreado claro - Énfasis 12"/>
    <w:basedOn w:val="Tablanormal"/>
    <w:uiPriority w:val="60"/>
    <w:rsid w:val="00B3266D"/>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Cuadrculaclara-nfasis12">
    <w:name w:val="Cuadrícula clara - Énfasis 12"/>
    <w:basedOn w:val="Tablanormal"/>
    <w:uiPriority w:val="62"/>
    <w:rsid w:val="00B3266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Sombreadoclaro-nfasis121">
    <w:name w:val="Sombreado claro - Énfasis 121"/>
    <w:basedOn w:val="Tablanormal"/>
    <w:uiPriority w:val="60"/>
    <w:rsid w:val="007468C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Cuadrculaclara-nfasis121">
    <w:name w:val="Cuadrícula clara - Énfasis 121"/>
    <w:basedOn w:val="Tablanormal"/>
    <w:uiPriority w:val="62"/>
    <w:rsid w:val="007468C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SinespaciadoCar">
    <w:name w:val="Sin espaciado Car"/>
    <w:basedOn w:val="Fuentedeprrafopredeter"/>
    <w:link w:val="Sinespaciado"/>
    <w:uiPriority w:val="1"/>
    <w:rsid w:val="007468C9"/>
    <w:rPr>
      <w:lang w:val="es-EC"/>
    </w:rPr>
  </w:style>
  <w:style w:type="paragraph" w:customStyle="1" w:styleId="Heading">
    <w:name w:val="Heading"/>
    <w:basedOn w:val="Standard"/>
    <w:next w:val="Textbody"/>
    <w:rsid w:val="007468C9"/>
    <w:pPr>
      <w:keepNext/>
      <w:spacing w:before="240" w:after="120"/>
    </w:pPr>
    <w:rPr>
      <w:rFonts w:ascii="Arial" w:hAnsi="Arial"/>
      <w:sz w:val="28"/>
      <w:szCs w:val="28"/>
    </w:rPr>
  </w:style>
  <w:style w:type="paragraph" w:customStyle="1" w:styleId="Textbody">
    <w:name w:val="Text body"/>
    <w:basedOn w:val="Standard"/>
    <w:rsid w:val="007468C9"/>
    <w:pPr>
      <w:spacing w:after="120"/>
    </w:pPr>
  </w:style>
  <w:style w:type="paragraph" w:styleId="Lista">
    <w:name w:val="List"/>
    <w:basedOn w:val="Textbody"/>
    <w:rsid w:val="007468C9"/>
  </w:style>
  <w:style w:type="paragraph" w:customStyle="1" w:styleId="Epgrafe1">
    <w:name w:val="Epígrafe1"/>
    <w:basedOn w:val="Standard"/>
    <w:rsid w:val="007468C9"/>
    <w:pPr>
      <w:suppressLineNumbers/>
      <w:spacing w:before="120" w:after="120"/>
    </w:pPr>
    <w:rPr>
      <w:i/>
      <w:iCs/>
    </w:rPr>
  </w:style>
  <w:style w:type="paragraph" w:customStyle="1" w:styleId="Index">
    <w:name w:val="Index"/>
    <w:basedOn w:val="Standard"/>
    <w:rsid w:val="007468C9"/>
    <w:pPr>
      <w:suppressLineNumbers/>
    </w:pPr>
  </w:style>
  <w:style w:type="table" w:customStyle="1" w:styleId="Sombreadoclaro2">
    <w:name w:val="Sombreado claro2"/>
    <w:basedOn w:val="Tablanormal"/>
    <w:uiPriority w:val="60"/>
    <w:rsid w:val="00D4043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Ttulo1Car">
    <w:name w:val="Título 1 Car"/>
    <w:basedOn w:val="Fuentedeprrafopredeter"/>
    <w:link w:val="Ttulo1"/>
    <w:uiPriority w:val="9"/>
    <w:rsid w:val="00200787"/>
    <w:rPr>
      <w:rFonts w:ascii="Arial" w:eastAsiaTheme="majorEastAsia" w:hAnsi="Arial" w:cstheme="majorBidi"/>
      <w:b/>
      <w:bCs/>
      <w:sz w:val="24"/>
      <w:szCs w:val="28"/>
      <w:lang w:val="es-EC"/>
    </w:rPr>
  </w:style>
  <w:style w:type="paragraph" w:styleId="TtulodeTDC">
    <w:name w:val="TOC Heading"/>
    <w:basedOn w:val="Ttulo1"/>
    <w:next w:val="Normal"/>
    <w:uiPriority w:val="39"/>
    <w:unhideWhenUsed/>
    <w:qFormat/>
    <w:rsid w:val="005914AF"/>
    <w:pPr>
      <w:outlineLvl w:val="9"/>
    </w:pPr>
    <w:rPr>
      <w:lang w:val="es-ES"/>
    </w:rPr>
  </w:style>
  <w:style w:type="paragraph" w:styleId="TDC1">
    <w:name w:val="toc 1"/>
    <w:basedOn w:val="Normal"/>
    <w:next w:val="Normal"/>
    <w:autoRedefine/>
    <w:uiPriority w:val="39"/>
    <w:unhideWhenUsed/>
    <w:rsid w:val="005914AF"/>
    <w:pPr>
      <w:spacing w:after="100"/>
    </w:pPr>
  </w:style>
  <w:style w:type="paragraph" w:styleId="TDC2">
    <w:name w:val="toc 2"/>
    <w:basedOn w:val="Normal"/>
    <w:next w:val="Normal"/>
    <w:autoRedefine/>
    <w:uiPriority w:val="39"/>
    <w:unhideWhenUsed/>
    <w:rsid w:val="005914AF"/>
    <w:pPr>
      <w:spacing w:after="100"/>
      <w:ind w:left="220"/>
    </w:pPr>
  </w:style>
  <w:style w:type="paragraph" w:styleId="TDC3">
    <w:name w:val="toc 3"/>
    <w:basedOn w:val="Normal"/>
    <w:next w:val="Normal"/>
    <w:autoRedefine/>
    <w:uiPriority w:val="39"/>
    <w:unhideWhenUsed/>
    <w:rsid w:val="005914AF"/>
    <w:pPr>
      <w:spacing w:after="100"/>
      <w:ind w:left="440"/>
    </w:pPr>
  </w:style>
  <w:style w:type="character" w:customStyle="1" w:styleId="Ttulo4Car">
    <w:name w:val="Título 4 Car"/>
    <w:basedOn w:val="Fuentedeprrafopredeter"/>
    <w:link w:val="Ttulo4"/>
    <w:uiPriority w:val="9"/>
    <w:semiHidden/>
    <w:rsid w:val="00D84981"/>
    <w:rPr>
      <w:rFonts w:asciiTheme="majorHAnsi" w:eastAsiaTheme="majorEastAsia" w:hAnsiTheme="majorHAnsi" w:cstheme="majorBidi"/>
      <w:b/>
      <w:bCs/>
      <w:i/>
      <w:iCs/>
      <w:color w:val="4F81BD" w:themeColor="accent1"/>
      <w:lang w:val="es-EC"/>
    </w:rPr>
  </w:style>
  <w:style w:type="paragraph" w:styleId="ndice1">
    <w:name w:val="index 1"/>
    <w:basedOn w:val="Normal"/>
    <w:next w:val="Normal"/>
    <w:autoRedefine/>
    <w:uiPriority w:val="99"/>
    <w:semiHidden/>
    <w:unhideWhenUsed/>
    <w:qFormat/>
    <w:rsid w:val="009A255C"/>
    <w:pPr>
      <w:spacing w:after="0" w:line="240" w:lineRule="auto"/>
    </w:pPr>
    <w:rPr>
      <w:rFonts w:ascii="Arial" w:hAnsi="Arial"/>
      <w:sz w:val="24"/>
    </w:rPr>
  </w:style>
  <w:style w:type="paragraph" w:styleId="Epgrafe">
    <w:name w:val="caption"/>
    <w:basedOn w:val="Normal"/>
    <w:next w:val="Normal"/>
    <w:uiPriority w:val="35"/>
    <w:unhideWhenUsed/>
    <w:qFormat/>
    <w:rsid w:val="00C712B0"/>
    <w:pPr>
      <w:spacing w:line="240" w:lineRule="auto"/>
    </w:pPr>
    <w:rPr>
      <w:b/>
      <w:bCs/>
      <w:color w:val="4F81BD" w:themeColor="accent1"/>
      <w:sz w:val="18"/>
      <w:szCs w:val="18"/>
    </w:rPr>
  </w:style>
  <w:style w:type="paragraph" w:styleId="Tabladeilustraciones">
    <w:name w:val="table of figures"/>
    <w:aliases w:val="GRÁFICO"/>
    <w:basedOn w:val="Normal"/>
    <w:next w:val="Normal"/>
    <w:uiPriority w:val="99"/>
    <w:unhideWhenUsed/>
    <w:rsid w:val="00003BA4"/>
    <w:pPr>
      <w:spacing w:after="0"/>
    </w:pPr>
  </w:style>
</w:styles>
</file>

<file path=word/webSettings.xml><?xml version="1.0" encoding="utf-8"?>
<w:webSettings xmlns:r="http://schemas.openxmlformats.org/officeDocument/2006/relationships" xmlns:w="http://schemas.openxmlformats.org/wordprocessingml/2006/main">
  <w:divs>
    <w:div w:id="670986174">
      <w:bodyDiv w:val="1"/>
      <w:marLeft w:val="0"/>
      <w:marRight w:val="0"/>
      <w:marTop w:val="0"/>
      <w:marBottom w:val="0"/>
      <w:divBdr>
        <w:top w:val="none" w:sz="0" w:space="0" w:color="auto"/>
        <w:left w:val="none" w:sz="0" w:space="0" w:color="auto"/>
        <w:bottom w:val="none" w:sz="0" w:space="0" w:color="auto"/>
        <w:right w:val="none" w:sz="0" w:space="0" w:color="auto"/>
      </w:divBdr>
    </w:div>
    <w:div w:id="713045773">
      <w:bodyDiv w:val="1"/>
      <w:marLeft w:val="0"/>
      <w:marRight w:val="0"/>
      <w:marTop w:val="0"/>
      <w:marBottom w:val="0"/>
      <w:divBdr>
        <w:top w:val="none" w:sz="0" w:space="0" w:color="auto"/>
        <w:left w:val="none" w:sz="0" w:space="0" w:color="auto"/>
        <w:bottom w:val="none" w:sz="0" w:space="0" w:color="auto"/>
        <w:right w:val="none" w:sz="0" w:space="0" w:color="auto"/>
      </w:divBdr>
    </w:div>
    <w:div w:id="1129473554">
      <w:bodyDiv w:val="1"/>
      <w:marLeft w:val="0"/>
      <w:marRight w:val="0"/>
      <w:marTop w:val="0"/>
      <w:marBottom w:val="0"/>
      <w:divBdr>
        <w:top w:val="none" w:sz="0" w:space="0" w:color="auto"/>
        <w:left w:val="none" w:sz="0" w:space="0" w:color="auto"/>
        <w:bottom w:val="none" w:sz="0" w:space="0" w:color="auto"/>
        <w:right w:val="none" w:sz="0" w:space="0" w:color="auto"/>
      </w:divBdr>
    </w:div>
    <w:div w:id="1211650074">
      <w:bodyDiv w:val="1"/>
      <w:marLeft w:val="0"/>
      <w:marRight w:val="0"/>
      <w:marTop w:val="0"/>
      <w:marBottom w:val="0"/>
      <w:divBdr>
        <w:top w:val="none" w:sz="0" w:space="0" w:color="auto"/>
        <w:left w:val="none" w:sz="0" w:space="0" w:color="auto"/>
        <w:bottom w:val="none" w:sz="0" w:space="0" w:color="auto"/>
        <w:right w:val="none" w:sz="0" w:space="0" w:color="auto"/>
      </w:divBdr>
    </w:div>
    <w:div w:id="1344699505">
      <w:bodyDiv w:val="1"/>
      <w:marLeft w:val="0"/>
      <w:marRight w:val="0"/>
      <w:marTop w:val="0"/>
      <w:marBottom w:val="0"/>
      <w:divBdr>
        <w:top w:val="none" w:sz="0" w:space="0" w:color="auto"/>
        <w:left w:val="none" w:sz="0" w:space="0" w:color="auto"/>
        <w:bottom w:val="none" w:sz="0" w:space="0" w:color="auto"/>
        <w:right w:val="none" w:sz="0" w:space="0" w:color="auto"/>
      </w:divBdr>
      <w:divsChild>
        <w:div w:id="380909440">
          <w:marLeft w:val="167"/>
          <w:marRight w:val="167"/>
          <w:marTop w:val="167"/>
          <w:marBottom w:val="335"/>
          <w:divBdr>
            <w:top w:val="none" w:sz="0" w:space="0" w:color="auto"/>
            <w:left w:val="none" w:sz="0" w:space="0" w:color="auto"/>
            <w:bottom w:val="none" w:sz="0" w:space="0" w:color="auto"/>
            <w:right w:val="none" w:sz="0" w:space="0" w:color="auto"/>
          </w:divBdr>
          <w:divsChild>
            <w:div w:id="476580044">
              <w:marLeft w:val="0"/>
              <w:marRight w:val="0"/>
              <w:marTop w:val="0"/>
              <w:marBottom w:val="0"/>
              <w:divBdr>
                <w:top w:val="none" w:sz="0" w:space="0" w:color="auto"/>
                <w:left w:val="none" w:sz="0" w:space="0" w:color="auto"/>
                <w:bottom w:val="none" w:sz="0" w:space="0" w:color="auto"/>
                <w:right w:val="none" w:sz="0" w:space="0" w:color="auto"/>
              </w:divBdr>
              <w:divsChild>
                <w:div w:id="1522468942">
                  <w:marLeft w:val="0"/>
                  <w:marRight w:val="0"/>
                  <w:marTop w:val="0"/>
                  <w:marBottom w:val="0"/>
                  <w:divBdr>
                    <w:top w:val="none" w:sz="0" w:space="0" w:color="auto"/>
                    <w:left w:val="none" w:sz="0" w:space="0" w:color="auto"/>
                    <w:bottom w:val="none" w:sz="0" w:space="0" w:color="auto"/>
                    <w:right w:val="none" w:sz="0" w:space="0" w:color="auto"/>
                  </w:divBdr>
                  <w:divsChild>
                    <w:div w:id="903641512">
                      <w:marLeft w:val="0"/>
                      <w:marRight w:val="0"/>
                      <w:marTop w:val="0"/>
                      <w:marBottom w:val="0"/>
                      <w:divBdr>
                        <w:top w:val="none" w:sz="0" w:space="0" w:color="auto"/>
                        <w:left w:val="none" w:sz="0" w:space="0" w:color="auto"/>
                        <w:bottom w:val="none" w:sz="0" w:space="0" w:color="auto"/>
                        <w:right w:val="none" w:sz="0" w:space="0" w:color="auto"/>
                      </w:divBdr>
                      <w:divsChild>
                        <w:div w:id="333649355">
                          <w:marLeft w:val="0"/>
                          <w:marRight w:val="0"/>
                          <w:marTop w:val="0"/>
                          <w:marBottom w:val="0"/>
                          <w:divBdr>
                            <w:top w:val="none" w:sz="0" w:space="0" w:color="auto"/>
                            <w:left w:val="none" w:sz="0" w:space="0" w:color="auto"/>
                            <w:bottom w:val="none" w:sz="0" w:space="0" w:color="auto"/>
                            <w:right w:val="none" w:sz="0" w:space="0" w:color="auto"/>
                          </w:divBdr>
                        </w:div>
                        <w:div w:id="685323333">
                          <w:marLeft w:val="0"/>
                          <w:marRight w:val="0"/>
                          <w:marTop w:val="0"/>
                          <w:marBottom w:val="0"/>
                          <w:divBdr>
                            <w:top w:val="none" w:sz="0" w:space="0" w:color="auto"/>
                            <w:left w:val="none" w:sz="0" w:space="0" w:color="auto"/>
                            <w:bottom w:val="none" w:sz="0" w:space="0" w:color="auto"/>
                            <w:right w:val="none" w:sz="0" w:space="0" w:color="auto"/>
                          </w:divBdr>
                        </w:div>
                        <w:div w:id="1453016719">
                          <w:marLeft w:val="0"/>
                          <w:marRight w:val="0"/>
                          <w:marTop w:val="0"/>
                          <w:marBottom w:val="0"/>
                          <w:divBdr>
                            <w:top w:val="none" w:sz="0" w:space="0" w:color="auto"/>
                            <w:left w:val="none" w:sz="0" w:space="0" w:color="auto"/>
                            <w:bottom w:val="none" w:sz="0" w:space="0" w:color="auto"/>
                            <w:right w:val="none" w:sz="0" w:space="0" w:color="auto"/>
                          </w:divBdr>
                        </w:div>
                        <w:div w:id="1598513640">
                          <w:marLeft w:val="0"/>
                          <w:marRight w:val="0"/>
                          <w:marTop w:val="0"/>
                          <w:marBottom w:val="0"/>
                          <w:divBdr>
                            <w:top w:val="none" w:sz="0" w:space="0" w:color="auto"/>
                            <w:left w:val="none" w:sz="0" w:space="0" w:color="auto"/>
                            <w:bottom w:val="none" w:sz="0" w:space="0" w:color="auto"/>
                            <w:right w:val="none" w:sz="0" w:space="0" w:color="auto"/>
                          </w:divBdr>
                        </w:div>
                        <w:div w:id="171326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675542">
          <w:marLeft w:val="167"/>
          <w:marRight w:val="167"/>
          <w:marTop w:val="167"/>
          <w:marBottom w:val="335"/>
          <w:divBdr>
            <w:top w:val="none" w:sz="0" w:space="0" w:color="auto"/>
            <w:left w:val="none" w:sz="0" w:space="0" w:color="auto"/>
            <w:bottom w:val="none" w:sz="0" w:space="0" w:color="auto"/>
            <w:right w:val="none" w:sz="0" w:space="0" w:color="auto"/>
          </w:divBdr>
          <w:divsChild>
            <w:div w:id="1981420996">
              <w:marLeft w:val="0"/>
              <w:marRight w:val="0"/>
              <w:marTop w:val="0"/>
              <w:marBottom w:val="0"/>
              <w:divBdr>
                <w:top w:val="none" w:sz="0" w:space="0" w:color="auto"/>
                <w:left w:val="none" w:sz="0" w:space="0" w:color="auto"/>
                <w:bottom w:val="none" w:sz="0" w:space="0" w:color="auto"/>
                <w:right w:val="none" w:sz="0" w:space="0" w:color="auto"/>
              </w:divBdr>
              <w:divsChild>
                <w:div w:id="1805274534">
                  <w:marLeft w:val="0"/>
                  <w:marRight w:val="0"/>
                  <w:marTop w:val="0"/>
                  <w:marBottom w:val="0"/>
                  <w:divBdr>
                    <w:top w:val="none" w:sz="0" w:space="0" w:color="auto"/>
                    <w:left w:val="none" w:sz="0" w:space="0" w:color="auto"/>
                    <w:bottom w:val="none" w:sz="0" w:space="0" w:color="auto"/>
                    <w:right w:val="none" w:sz="0" w:space="0" w:color="auto"/>
                  </w:divBdr>
                  <w:divsChild>
                    <w:div w:id="681081981">
                      <w:marLeft w:val="0"/>
                      <w:marRight w:val="0"/>
                      <w:marTop w:val="0"/>
                      <w:marBottom w:val="0"/>
                      <w:divBdr>
                        <w:top w:val="none" w:sz="0" w:space="0" w:color="auto"/>
                        <w:left w:val="none" w:sz="0" w:space="0" w:color="auto"/>
                        <w:bottom w:val="none" w:sz="0" w:space="0" w:color="auto"/>
                        <w:right w:val="none" w:sz="0" w:space="0" w:color="auto"/>
                      </w:divBdr>
                      <w:divsChild>
                        <w:div w:id="114493784">
                          <w:marLeft w:val="0"/>
                          <w:marRight w:val="0"/>
                          <w:marTop w:val="0"/>
                          <w:marBottom w:val="0"/>
                          <w:divBdr>
                            <w:top w:val="none" w:sz="0" w:space="0" w:color="auto"/>
                            <w:left w:val="none" w:sz="0" w:space="0" w:color="auto"/>
                            <w:bottom w:val="none" w:sz="0" w:space="0" w:color="auto"/>
                            <w:right w:val="none" w:sz="0" w:space="0" w:color="auto"/>
                          </w:divBdr>
                        </w:div>
                        <w:div w:id="119035273">
                          <w:marLeft w:val="0"/>
                          <w:marRight w:val="0"/>
                          <w:marTop w:val="0"/>
                          <w:marBottom w:val="0"/>
                          <w:divBdr>
                            <w:top w:val="none" w:sz="0" w:space="0" w:color="auto"/>
                            <w:left w:val="none" w:sz="0" w:space="0" w:color="auto"/>
                            <w:bottom w:val="none" w:sz="0" w:space="0" w:color="auto"/>
                            <w:right w:val="none" w:sz="0" w:space="0" w:color="auto"/>
                          </w:divBdr>
                        </w:div>
                        <w:div w:id="226231335">
                          <w:marLeft w:val="0"/>
                          <w:marRight w:val="0"/>
                          <w:marTop w:val="0"/>
                          <w:marBottom w:val="0"/>
                          <w:divBdr>
                            <w:top w:val="none" w:sz="0" w:space="0" w:color="auto"/>
                            <w:left w:val="none" w:sz="0" w:space="0" w:color="auto"/>
                            <w:bottom w:val="none" w:sz="0" w:space="0" w:color="auto"/>
                            <w:right w:val="none" w:sz="0" w:space="0" w:color="auto"/>
                          </w:divBdr>
                        </w:div>
                        <w:div w:id="399522504">
                          <w:marLeft w:val="0"/>
                          <w:marRight w:val="0"/>
                          <w:marTop w:val="0"/>
                          <w:marBottom w:val="0"/>
                          <w:divBdr>
                            <w:top w:val="none" w:sz="0" w:space="0" w:color="auto"/>
                            <w:left w:val="none" w:sz="0" w:space="0" w:color="auto"/>
                            <w:bottom w:val="none" w:sz="0" w:space="0" w:color="auto"/>
                            <w:right w:val="none" w:sz="0" w:space="0" w:color="auto"/>
                          </w:divBdr>
                        </w:div>
                        <w:div w:id="580723181">
                          <w:marLeft w:val="0"/>
                          <w:marRight w:val="0"/>
                          <w:marTop w:val="0"/>
                          <w:marBottom w:val="0"/>
                          <w:divBdr>
                            <w:top w:val="none" w:sz="0" w:space="0" w:color="auto"/>
                            <w:left w:val="none" w:sz="0" w:space="0" w:color="auto"/>
                            <w:bottom w:val="none" w:sz="0" w:space="0" w:color="auto"/>
                            <w:right w:val="none" w:sz="0" w:space="0" w:color="auto"/>
                          </w:divBdr>
                        </w:div>
                        <w:div w:id="889683728">
                          <w:marLeft w:val="0"/>
                          <w:marRight w:val="0"/>
                          <w:marTop w:val="0"/>
                          <w:marBottom w:val="0"/>
                          <w:divBdr>
                            <w:top w:val="none" w:sz="0" w:space="0" w:color="auto"/>
                            <w:left w:val="none" w:sz="0" w:space="0" w:color="auto"/>
                            <w:bottom w:val="none" w:sz="0" w:space="0" w:color="auto"/>
                            <w:right w:val="none" w:sz="0" w:space="0" w:color="auto"/>
                          </w:divBdr>
                        </w:div>
                        <w:div w:id="1045371253">
                          <w:marLeft w:val="0"/>
                          <w:marRight w:val="0"/>
                          <w:marTop w:val="0"/>
                          <w:marBottom w:val="0"/>
                          <w:divBdr>
                            <w:top w:val="none" w:sz="0" w:space="0" w:color="auto"/>
                            <w:left w:val="none" w:sz="0" w:space="0" w:color="auto"/>
                            <w:bottom w:val="none" w:sz="0" w:space="0" w:color="auto"/>
                            <w:right w:val="none" w:sz="0" w:space="0" w:color="auto"/>
                          </w:divBdr>
                        </w:div>
                        <w:div w:id="1372343627">
                          <w:marLeft w:val="0"/>
                          <w:marRight w:val="0"/>
                          <w:marTop w:val="0"/>
                          <w:marBottom w:val="0"/>
                          <w:divBdr>
                            <w:top w:val="none" w:sz="0" w:space="0" w:color="auto"/>
                            <w:left w:val="none" w:sz="0" w:space="0" w:color="auto"/>
                            <w:bottom w:val="none" w:sz="0" w:space="0" w:color="auto"/>
                            <w:right w:val="none" w:sz="0" w:space="0" w:color="auto"/>
                          </w:divBdr>
                        </w:div>
                        <w:div w:id="1534996949">
                          <w:marLeft w:val="0"/>
                          <w:marRight w:val="0"/>
                          <w:marTop w:val="0"/>
                          <w:marBottom w:val="0"/>
                          <w:divBdr>
                            <w:top w:val="none" w:sz="0" w:space="0" w:color="auto"/>
                            <w:left w:val="none" w:sz="0" w:space="0" w:color="auto"/>
                            <w:bottom w:val="none" w:sz="0" w:space="0" w:color="auto"/>
                            <w:right w:val="none" w:sz="0" w:space="0" w:color="auto"/>
                          </w:divBdr>
                        </w:div>
                        <w:div w:id="155412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1556568">
      <w:bodyDiv w:val="1"/>
      <w:marLeft w:val="0"/>
      <w:marRight w:val="0"/>
      <w:marTop w:val="0"/>
      <w:marBottom w:val="0"/>
      <w:divBdr>
        <w:top w:val="none" w:sz="0" w:space="0" w:color="auto"/>
        <w:left w:val="none" w:sz="0" w:space="0" w:color="auto"/>
        <w:bottom w:val="none" w:sz="0" w:space="0" w:color="auto"/>
        <w:right w:val="none" w:sz="0" w:space="0" w:color="auto"/>
      </w:divBdr>
    </w:div>
    <w:div w:id="1941638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Manuel\Desktop\AMBARTEK.docx" TargetMode="External"/><Relationship Id="rId18" Type="http://schemas.openxmlformats.org/officeDocument/2006/relationships/diagramData" Target="diagrams/data1.xml"/><Relationship Id="rId26" Type="http://schemas.openxmlformats.org/officeDocument/2006/relationships/hyperlink" Target="http://www.monografias.com/trabajos13/renla/renla.shtml" TargetMode="External"/><Relationship Id="rId39" Type="http://schemas.openxmlformats.org/officeDocument/2006/relationships/image" Target="media/image11.jpeg"/><Relationship Id="rId21" Type="http://schemas.openxmlformats.org/officeDocument/2006/relationships/diagramColors" Target="diagrams/colors1.xml"/><Relationship Id="rId34" Type="http://schemas.openxmlformats.org/officeDocument/2006/relationships/image" Target="media/image6.jpeg"/><Relationship Id="rId42" Type="http://schemas.openxmlformats.org/officeDocument/2006/relationships/image" Target="media/image12.png"/><Relationship Id="rId47" Type="http://schemas.openxmlformats.org/officeDocument/2006/relationships/chart" Target="charts/chart3.xml"/><Relationship Id="rId50" Type="http://schemas.openxmlformats.org/officeDocument/2006/relationships/hyperlink" Target="http://www.fao.org/fishery/countrysector/naso_ecuador/es" TargetMode="External"/><Relationship Id="rId55" Type="http://schemas.openxmlformats.org/officeDocument/2006/relationships/hyperlink" Target="http://www.dspace.espol.edu.ec/bitstream/123456789/8529/1/bquinc41.pdf" TargetMode="External"/><Relationship Id="rId63" Type="http://schemas.openxmlformats.org/officeDocument/2006/relationships/image" Target="media/image13.jpeg"/><Relationship Id="rId68" Type="http://schemas.openxmlformats.org/officeDocument/2006/relationships/image" Target="media/image18.jpeg"/><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diagramQuickStyle" Target="diagrams/quickStyle2.xml"/><Relationship Id="rId11" Type="http://schemas.openxmlformats.org/officeDocument/2006/relationships/hyperlink" Target="file:///F:\AMBARTEK.%20FINAL%20FINAL.docx" TargetMode="External"/><Relationship Id="rId24" Type="http://schemas.openxmlformats.org/officeDocument/2006/relationships/hyperlink" Target="http://www.monografias.com/trabajos14/responsabilidad/responsabilidad.shtml" TargetMode="External"/><Relationship Id="rId32" Type="http://schemas.openxmlformats.org/officeDocument/2006/relationships/image" Target="media/image4.png"/><Relationship Id="rId37" Type="http://schemas.openxmlformats.org/officeDocument/2006/relationships/image" Target="media/image9.jpeg"/><Relationship Id="rId40" Type="http://schemas.openxmlformats.org/officeDocument/2006/relationships/hyperlink" Target="http://es.wikipedia.org/wiki/Activo_(contabilidad)" TargetMode="External"/><Relationship Id="rId45" Type="http://schemas.openxmlformats.org/officeDocument/2006/relationships/chart" Target="charts/chart1.xml"/><Relationship Id="rId53" Type="http://schemas.openxmlformats.org/officeDocument/2006/relationships/hyperlink" Target="http://cdam.minam.gob.pe/publielectro/bioseguridad/criacamaron.pdf" TargetMode="External"/><Relationship Id="rId58" Type="http://schemas.openxmlformats.org/officeDocument/2006/relationships/hyperlink" Target="http://www.bce.fin.ec/documentos/PublicacionesNotas/Competitividad/Estudios/ae29.pdf" TargetMode="External"/><Relationship Id="rId66"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www.monografias.com/trabajos12/higie/higie.shtml" TargetMode="External"/><Relationship Id="rId28" Type="http://schemas.openxmlformats.org/officeDocument/2006/relationships/diagramLayout" Target="diagrams/layout2.xml"/><Relationship Id="rId36" Type="http://schemas.openxmlformats.org/officeDocument/2006/relationships/image" Target="media/image8.jpeg"/><Relationship Id="rId49" Type="http://schemas.openxmlformats.org/officeDocument/2006/relationships/chart" Target="charts/chart5.xml"/><Relationship Id="rId57" Type="http://schemas.openxmlformats.org/officeDocument/2006/relationships/hyperlink" Target="http://www.es.scribd.com/doc/54632027/29/Matriz-de-Implicacion-FCB-Foote-Cone-y-Belding" TargetMode="External"/><Relationship Id="rId61" Type="http://schemas.openxmlformats.org/officeDocument/2006/relationships/hyperlink" Target="http://www.pages.stern.nyu.edu/~adamodar/" TargetMode="External"/><Relationship Id="rId10" Type="http://schemas.openxmlformats.org/officeDocument/2006/relationships/image" Target="media/image2.jpeg"/><Relationship Id="rId19" Type="http://schemas.openxmlformats.org/officeDocument/2006/relationships/diagramLayout" Target="diagrams/layout1.xml"/><Relationship Id="rId31" Type="http://schemas.microsoft.com/office/2007/relationships/diagramDrawing" Target="diagrams/drawing2.xml"/><Relationship Id="rId44" Type="http://schemas.openxmlformats.org/officeDocument/2006/relationships/hyperlink" Target="http://es.wikipedia.org/wiki/Inversi%C3%B3n" TargetMode="External"/><Relationship Id="rId52" Type="http://schemas.openxmlformats.org/officeDocument/2006/relationships/hyperlink" Target="http://www.bce.fin.ec/documentos/PublicacionesNotas/Competitividad/Estudios/ae29.pdf" TargetMode="External"/><Relationship Id="rId60" Type="http://schemas.openxmlformats.org/officeDocument/2006/relationships/hyperlink" Target="http://www.sbs.gob.ec/medios/PORTALDOCS/downloads/articulos_financieros/Estudios%20Sectoriales/analisis_industria_camaronera.pdf" TargetMode="External"/><Relationship Id="rId65" Type="http://schemas.openxmlformats.org/officeDocument/2006/relationships/image" Target="media/image15.jpeg"/><Relationship Id="rId73" Type="http://schemas.microsoft.com/office/2007/relationships/stylesWithEffects" Target="stylesWithEffects.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file:///C:\Users\Manuel\Desktop\AMBARTEK.docx" TargetMode="External"/><Relationship Id="rId22" Type="http://schemas.microsoft.com/office/2007/relationships/diagramDrawing" Target="diagrams/drawing1.xml"/><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image" Target="media/image7.jpeg"/><Relationship Id="rId43" Type="http://schemas.openxmlformats.org/officeDocument/2006/relationships/hyperlink" Target="http://es.wikipedia.org/wiki/Coste_de_oportunidad" TargetMode="External"/><Relationship Id="rId48" Type="http://schemas.openxmlformats.org/officeDocument/2006/relationships/chart" Target="charts/chart4.xml"/><Relationship Id="rId56" Type="http://schemas.openxmlformats.org/officeDocument/2006/relationships/hyperlink" Target="http://www.fao.org/fishery/culturedspecies/Litopenaeus_vannamei/es" TargetMode="External"/><Relationship Id="rId64" Type="http://schemas.openxmlformats.org/officeDocument/2006/relationships/image" Target="media/image14.jpeg"/><Relationship Id="rId69" Type="http://schemas.openxmlformats.org/officeDocument/2006/relationships/image" Target="media/image19.jpeg"/><Relationship Id="rId8" Type="http://schemas.openxmlformats.org/officeDocument/2006/relationships/endnotes" Target="endnotes.xml"/><Relationship Id="rId51" Type="http://schemas.openxmlformats.org/officeDocument/2006/relationships/hyperlink" Target="http://www.sbs.gob.ec/medios/PORTALDOCS/downloads/articulos_financieros/Estudios%20Sectoriales/analisis_industria_camaronera.pdf" TargetMode="External"/><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file:///C:\Users\Manuel\Desktop\AMBARTEK.docx" TargetMode="External"/><Relationship Id="rId17" Type="http://schemas.openxmlformats.org/officeDocument/2006/relationships/hyperlink" Target="http://www.monografias.com/trabajos13/mapro/mapro.shtml" TargetMode="External"/><Relationship Id="rId25" Type="http://schemas.openxmlformats.org/officeDocument/2006/relationships/hyperlink" Target="http://www.monografias.com/trabajos13/progper/progper.shtml" TargetMode="External"/><Relationship Id="rId33" Type="http://schemas.openxmlformats.org/officeDocument/2006/relationships/image" Target="media/image5.png"/><Relationship Id="rId38" Type="http://schemas.openxmlformats.org/officeDocument/2006/relationships/image" Target="media/image10.jpeg"/><Relationship Id="rId46" Type="http://schemas.openxmlformats.org/officeDocument/2006/relationships/chart" Target="charts/chart2.xml"/><Relationship Id="rId59" Type="http://schemas.openxmlformats.org/officeDocument/2006/relationships/hyperlink" Target="http://www.ccondem.org.ec/imagesFTP/353.CERTIFICANDO_LA_DESTRUCCION_ANTECEDENTES.pdf" TargetMode="External"/><Relationship Id="rId67" Type="http://schemas.openxmlformats.org/officeDocument/2006/relationships/image" Target="media/image17.jpeg"/><Relationship Id="rId20" Type="http://schemas.openxmlformats.org/officeDocument/2006/relationships/diagramQuickStyle" Target="diagrams/quickStyle1.xml"/><Relationship Id="rId41" Type="http://schemas.openxmlformats.org/officeDocument/2006/relationships/hyperlink" Target="http://www.pymesfuturo.com/vpneto.htm" TargetMode="External"/><Relationship Id="rId54" Type="http://schemas.openxmlformats.org/officeDocument/2006/relationships/hyperlink" Target="http://www.fao.org/fishery/culturedspecies/Litopenaeus_vannamei/es" TargetMode="External"/><Relationship Id="rId62" Type="http://schemas.openxmlformats.org/officeDocument/2006/relationships/hyperlink" Target="http://www.dspace.espol.edu.ec/bitstream/123456789/6883/1/INDICE%20GENERAL%20(ACTUALIZADO)%20TESIS1%20jennifer.pdf" TargetMode="External"/><Relationship Id="rId70"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es.wikipedia.org/wiki/Tejido_org%C3%A1nico" TargetMode="External"/><Relationship Id="rId2" Type="http://schemas.openxmlformats.org/officeDocument/2006/relationships/hyperlink" Target="http://es.wikipedia.org/wiki/C%C3%A9lula" TargetMode="External"/><Relationship Id="rId1" Type="http://schemas.openxmlformats.org/officeDocument/2006/relationships/hyperlink" Target="http://es.wikipedia.org/wiki/Muerte" TargetMode="External"/><Relationship Id="rId5" Type="http://schemas.openxmlformats.org/officeDocument/2006/relationships/hyperlink" Target="http://es.wikipedia.org/wiki/Placenta" TargetMode="External"/><Relationship Id="rId4" Type="http://schemas.openxmlformats.org/officeDocument/2006/relationships/hyperlink" Target="http://es.wikipedia.org/wiki/Embri%C3%B3n"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DELL\Downloads\FLUJOS%20FINALES%20MISSS....%20otr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ELL\Downloads\FLUJOS%20FINALES%20MISSS....%20otro.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ELL\Downloads\FLUJOS%20FINALES%20MISSS....%20otro.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DELL\Downloads\FLUJOS%20FINALES%20MISSS....%20otro.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MARITZA%20CUADROS\Mis%20documentos\Ana%20Mar&#237;a\ESPOL\8vo%20semestre\proyecto%20aplicado\LO%20QUE%20VALE%20CAP%203\FLUJOS%20FINALES%20MISSS....%20CON%20GRAFIC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style val="3"/>
  <c:chart>
    <c:title/>
    <c:plotArea>
      <c:layout>
        <c:manualLayout>
          <c:layoutTarget val="inner"/>
          <c:xMode val="edge"/>
          <c:yMode val="edge"/>
          <c:x val="5.1234157654818473E-2"/>
          <c:y val="0.17635889573209398"/>
          <c:w val="0.77076815319926062"/>
          <c:h val="0.76598425196850883"/>
        </c:manualLayout>
      </c:layout>
      <c:scatterChart>
        <c:scatterStyle val="lineMarker"/>
        <c:ser>
          <c:idx val="0"/>
          <c:order val="0"/>
          <c:tx>
            <c:strRef>
              <c:f>'analisis de escenario'!$B$4</c:f>
              <c:strCache>
                <c:ptCount val="1"/>
                <c:pt idx="0">
                  <c:v>VAN</c:v>
                </c:pt>
              </c:strCache>
            </c:strRef>
          </c:tx>
          <c:marker>
            <c:symbol val="none"/>
          </c:marker>
          <c:xVal>
            <c:numRef>
              <c:f>'analisis de escenario'!$A$5:$A$10</c:f>
              <c:numCache>
                <c:formatCode>0%</c:formatCode>
                <c:ptCount val="6"/>
                <c:pt idx="0">
                  <c:v>0.30000000000000032</c:v>
                </c:pt>
                <c:pt idx="1">
                  <c:v>0.2</c:v>
                </c:pt>
                <c:pt idx="2">
                  <c:v>0.1</c:v>
                </c:pt>
                <c:pt idx="3">
                  <c:v>-0.1</c:v>
                </c:pt>
                <c:pt idx="4">
                  <c:v>-0.2</c:v>
                </c:pt>
                <c:pt idx="5">
                  <c:v>-0.30000000000000032</c:v>
                </c:pt>
              </c:numCache>
            </c:numRef>
          </c:xVal>
          <c:yVal>
            <c:numRef>
              <c:f>'analisis de escenario'!$B$5:$B$10</c:f>
              <c:numCache>
                <c:formatCode>"$"\ #,##0.00</c:formatCode>
                <c:ptCount val="6"/>
                <c:pt idx="0">
                  <c:v>57181.14</c:v>
                </c:pt>
                <c:pt idx="1">
                  <c:v>47314.82</c:v>
                </c:pt>
                <c:pt idx="2">
                  <c:v>37448.49</c:v>
                </c:pt>
                <c:pt idx="3">
                  <c:v>17715.84</c:v>
                </c:pt>
                <c:pt idx="4">
                  <c:v>7849.51</c:v>
                </c:pt>
                <c:pt idx="5">
                  <c:v>-2016.81</c:v>
                </c:pt>
              </c:numCache>
            </c:numRef>
          </c:yVal>
        </c:ser>
        <c:axId val="92071040"/>
        <c:axId val="92072576"/>
      </c:scatterChart>
      <c:valAx>
        <c:axId val="92071040"/>
        <c:scaling>
          <c:orientation val="minMax"/>
        </c:scaling>
        <c:axPos val="b"/>
        <c:numFmt formatCode="0%" sourceLinked="1"/>
        <c:majorTickMark val="none"/>
        <c:tickLblPos val="nextTo"/>
        <c:crossAx val="92072576"/>
        <c:crossesAt val="0"/>
        <c:crossBetween val="midCat"/>
      </c:valAx>
      <c:valAx>
        <c:axId val="92072576"/>
        <c:scaling>
          <c:orientation val="minMax"/>
        </c:scaling>
        <c:axPos val="l"/>
        <c:majorGridlines/>
        <c:numFmt formatCode="&quot;$&quot;\ #,##0.00" sourceLinked="1"/>
        <c:majorTickMark val="none"/>
        <c:tickLblPos val="nextTo"/>
        <c:crossAx val="92071040"/>
        <c:crosses val="autoZero"/>
        <c:crossBetween val="midCat"/>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title/>
    <c:plotArea>
      <c:layout/>
      <c:scatterChart>
        <c:scatterStyle val="lineMarker"/>
        <c:ser>
          <c:idx val="0"/>
          <c:order val="0"/>
          <c:tx>
            <c:strRef>
              <c:f>'analisis de escenario'!$B$23</c:f>
              <c:strCache>
                <c:ptCount val="1"/>
                <c:pt idx="0">
                  <c:v>TIR</c:v>
                </c:pt>
              </c:strCache>
            </c:strRef>
          </c:tx>
          <c:marker>
            <c:symbol val="none"/>
          </c:marker>
          <c:xVal>
            <c:numRef>
              <c:f>'analisis de escenario'!$A$24:$A$29</c:f>
              <c:numCache>
                <c:formatCode>0%</c:formatCode>
                <c:ptCount val="6"/>
                <c:pt idx="0">
                  <c:v>0.30000000000000032</c:v>
                </c:pt>
                <c:pt idx="1">
                  <c:v>0.2</c:v>
                </c:pt>
                <c:pt idx="2">
                  <c:v>0.1</c:v>
                </c:pt>
                <c:pt idx="3">
                  <c:v>-0.1</c:v>
                </c:pt>
                <c:pt idx="4">
                  <c:v>-0.2</c:v>
                </c:pt>
                <c:pt idx="5">
                  <c:v>-0.30000000000000032</c:v>
                </c:pt>
              </c:numCache>
            </c:numRef>
          </c:xVal>
          <c:yVal>
            <c:numRef>
              <c:f>'analisis de escenario'!$B$24:$B$29</c:f>
              <c:numCache>
                <c:formatCode>0.00%</c:formatCode>
                <c:ptCount val="6"/>
                <c:pt idx="0">
                  <c:v>0.39930000000000215</c:v>
                </c:pt>
                <c:pt idx="1">
                  <c:v>0.33390000000000186</c:v>
                </c:pt>
                <c:pt idx="2">
                  <c:v>0.26750000000000002</c:v>
                </c:pt>
                <c:pt idx="3">
                  <c:v>0.13020000000000001</c:v>
                </c:pt>
                <c:pt idx="4">
                  <c:v>5.8700000000000023E-2</c:v>
                </c:pt>
                <c:pt idx="5">
                  <c:v>-1.5400000000000021E-2</c:v>
                </c:pt>
              </c:numCache>
            </c:numRef>
          </c:yVal>
        </c:ser>
        <c:axId val="87570688"/>
        <c:axId val="69263360"/>
      </c:scatterChart>
      <c:valAx>
        <c:axId val="87570688"/>
        <c:scaling>
          <c:orientation val="minMax"/>
        </c:scaling>
        <c:axPos val="b"/>
        <c:numFmt formatCode="0%" sourceLinked="1"/>
        <c:tickLblPos val="nextTo"/>
        <c:crossAx val="69263360"/>
        <c:crosses val="autoZero"/>
        <c:crossBetween val="midCat"/>
      </c:valAx>
      <c:valAx>
        <c:axId val="69263360"/>
        <c:scaling>
          <c:orientation val="minMax"/>
        </c:scaling>
        <c:axPos val="l"/>
        <c:majorGridlines/>
        <c:numFmt formatCode="0.00%" sourceLinked="1"/>
        <c:tickLblPos val="nextTo"/>
        <c:crossAx val="87570688"/>
        <c:crosses val="autoZero"/>
        <c:crossBetween val="midCat"/>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s-ES"/>
  <c:chart>
    <c:title/>
    <c:plotArea>
      <c:layout/>
      <c:scatterChart>
        <c:scatterStyle val="lineMarker"/>
        <c:ser>
          <c:idx val="0"/>
          <c:order val="0"/>
          <c:tx>
            <c:strRef>
              <c:f>'analisis de escenario'!$B$14</c:f>
              <c:strCache>
                <c:ptCount val="1"/>
                <c:pt idx="0">
                  <c:v>VAN</c:v>
                </c:pt>
              </c:strCache>
            </c:strRef>
          </c:tx>
          <c:marker>
            <c:symbol val="none"/>
          </c:marker>
          <c:xVal>
            <c:numRef>
              <c:f>'analisis de escenario'!$A$15:$A$20</c:f>
              <c:numCache>
                <c:formatCode>0%</c:formatCode>
                <c:ptCount val="6"/>
                <c:pt idx="0">
                  <c:v>-0.05</c:v>
                </c:pt>
                <c:pt idx="1">
                  <c:v>0.35000000000000031</c:v>
                </c:pt>
                <c:pt idx="2">
                  <c:v>0.45</c:v>
                </c:pt>
                <c:pt idx="3">
                  <c:v>0.55000000000000004</c:v>
                </c:pt>
                <c:pt idx="4">
                  <c:v>0.65000000000000291</c:v>
                </c:pt>
                <c:pt idx="5">
                  <c:v>0.95000000000000062</c:v>
                </c:pt>
              </c:numCache>
            </c:numRef>
          </c:xVal>
          <c:yVal>
            <c:numRef>
              <c:f>'analisis de escenario'!$B$15:$B$20</c:f>
              <c:numCache>
                <c:formatCode>"$"\ #,##0.00</c:formatCode>
                <c:ptCount val="6"/>
                <c:pt idx="0">
                  <c:v>28111.97</c:v>
                </c:pt>
                <c:pt idx="1">
                  <c:v>17515.87</c:v>
                </c:pt>
                <c:pt idx="2">
                  <c:v>20694.7</c:v>
                </c:pt>
                <c:pt idx="3">
                  <c:v>21754.309999999899</c:v>
                </c:pt>
                <c:pt idx="4">
                  <c:v>23343.72</c:v>
                </c:pt>
                <c:pt idx="5">
                  <c:v>23873.53</c:v>
                </c:pt>
              </c:numCache>
            </c:numRef>
          </c:yVal>
        </c:ser>
        <c:axId val="87620992"/>
        <c:axId val="92046464"/>
      </c:scatterChart>
      <c:valAx>
        <c:axId val="87620992"/>
        <c:scaling>
          <c:orientation val="minMax"/>
        </c:scaling>
        <c:axPos val="b"/>
        <c:numFmt formatCode="0%" sourceLinked="1"/>
        <c:tickLblPos val="nextTo"/>
        <c:crossAx val="92046464"/>
        <c:crosses val="autoZero"/>
        <c:crossBetween val="midCat"/>
      </c:valAx>
      <c:valAx>
        <c:axId val="92046464"/>
        <c:scaling>
          <c:orientation val="minMax"/>
        </c:scaling>
        <c:axPos val="l"/>
        <c:majorGridlines/>
        <c:numFmt formatCode="&quot;$&quot;\ #,##0.00" sourceLinked="1"/>
        <c:tickLblPos val="nextTo"/>
        <c:crossAx val="87620992"/>
        <c:crosses val="autoZero"/>
        <c:crossBetween val="midCat"/>
      </c:valAx>
    </c:plotArea>
    <c:legend>
      <c:legendPos val="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s-ES"/>
  <c:chart>
    <c:title/>
    <c:plotArea>
      <c:layout>
        <c:manualLayout>
          <c:layoutTarget val="inner"/>
          <c:xMode val="edge"/>
          <c:yMode val="edge"/>
          <c:x val="4.0380823183618901E-2"/>
          <c:y val="0.22057757430891098"/>
          <c:w val="0.76985008896360052"/>
          <c:h val="0.68547224670481155"/>
        </c:manualLayout>
      </c:layout>
      <c:scatterChart>
        <c:scatterStyle val="lineMarker"/>
        <c:ser>
          <c:idx val="0"/>
          <c:order val="0"/>
          <c:tx>
            <c:strRef>
              <c:f>'analisis de escenario'!$B$32</c:f>
              <c:strCache>
                <c:ptCount val="1"/>
                <c:pt idx="0">
                  <c:v>TIR</c:v>
                </c:pt>
              </c:strCache>
            </c:strRef>
          </c:tx>
          <c:marker>
            <c:symbol val="none"/>
          </c:marker>
          <c:xVal>
            <c:numRef>
              <c:f>'analisis de escenario'!$A$33:$A$38</c:f>
              <c:numCache>
                <c:formatCode>0%</c:formatCode>
                <c:ptCount val="6"/>
                <c:pt idx="0">
                  <c:v>-0.05</c:v>
                </c:pt>
                <c:pt idx="1">
                  <c:v>0.35000000000000031</c:v>
                </c:pt>
                <c:pt idx="2">
                  <c:v>0.45</c:v>
                </c:pt>
                <c:pt idx="3">
                  <c:v>0.55000000000000004</c:v>
                </c:pt>
                <c:pt idx="4">
                  <c:v>0.65000000000000291</c:v>
                </c:pt>
                <c:pt idx="5">
                  <c:v>0.95000000000000062</c:v>
                </c:pt>
              </c:numCache>
            </c:numRef>
          </c:xVal>
          <c:yVal>
            <c:numRef>
              <c:f>'analisis de escenario'!$B$33:$B$38</c:f>
              <c:numCache>
                <c:formatCode>0.00%</c:formatCode>
                <c:ptCount val="6"/>
                <c:pt idx="0">
                  <c:v>0.20340000000000041</c:v>
                </c:pt>
                <c:pt idx="1">
                  <c:v>0.17380000000000001</c:v>
                </c:pt>
                <c:pt idx="2">
                  <c:v>0.1701</c:v>
                </c:pt>
                <c:pt idx="3">
                  <c:v>0.15890000000000087</c:v>
                </c:pt>
                <c:pt idx="4">
                  <c:v>0.15140000000000076</c:v>
                </c:pt>
                <c:pt idx="5">
                  <c:v>0.1288</c:v>
                </c:pt>
              </c:numCache>
            </c:numRef>
          </c:yVal>
        </c:ser>
        <c:axId val="92048768"/>
        <c:axId val="92079616"/>
      </c:scatterChart>
      <c:valAx>
        <c:axId val="92048768"/>
        <c:scaling>
          <c:orientation val="minMax"/>
        </c:scaling>
        <c:axPos val="b"/>
        <c:numFmt formatCode="0%" sourceLinked="1"/>
        <c:tickLblPos val="nextTo"/>
        <c:crossAx val="92079616"/>
        <c:crosses val="autoZero"/>
        <c:crossBetween val="midCat"/>
      </c:valAx>
      <c:valAx>
        <c:axId val="92079616"/>
        <c:scaling>
          <c:orientation val="minMax"/>
        </c:scaling>
        <c:axPos val="l"/>
        <c:majorGridlines/>
        <c:numFmt formatCode="0.00%" sourceLinked="1"/>
        <c:tickLblPos val="nextTo"/>
        <c:crossAx val="92048768"/>
        <c:crosses val="autoZero"/>
        <c:crossBetween val="midCat"/>
      </c:valAx>
    </c:plotArea>
    <c:legend>
      <c:legendPos val="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s-ES"/>
  <c:chart>
    <c:title>
      <c:tx>
        <c:rich>
          <a:bodyPr/>
          <a:lstStyle/>
          <a:p>
            <a:pPr>
              <a:defRPr/>
            </a:pPr>
            <a:r>
              <a:rPr lang="en-US"/>
              <a:t>ANALISIS DE</a:t>
            </a:r>
            <a:r>
              <a:rPr lang="en-US" baseline="0"/>
              <a:t> ESCENARIOS</a:t>
            </a:r>
            <a:endParaRPr lang="en-US"/>
          </a:p>
        </c:rich>
      </c:tx>
    </c:title>
    <c:plotArea>
      <c:layout/>
      <c:lineChart>
        <c:grouping val="standard"/>
        <c:ser>
          <c:idx val="0"/>
          <c:order val="0"/>
          <c:tx>
            <c:strRef>
              <c:f>'analisis de sensibilidad'!$D$3</c:f>
              <c:strCache>
                <c:ptCount val="1"/>
                <c:pt idx="0">
                  <c:v>TIR</c:v>
                </c:pt>
              </c:strCache>
            </c:strRef>
          </c:tx>
          <c:marker>
            <c:symbol val="none"/>
          </c:marker>
          <c:cat>
            <c:numRef>
              <c:f>'analisis de sensibilidad'!$E$4:$E$9</c:f>
              <c:numCache>
                <c:formatCode>"$"\ #,##0.00</c:formatCode>
                <c:ptCount val="6"/>
                <c:pt idx="0">
                  <c:v>26522.55</c:v>
                </c:pt>
                <c:pt idx="1">
                  <c:v>17715.84</c:v>
                </c:pt>
                <c:pt idx="2">
                  <c:v>16656.23</c:v>
                </c:pt>
                <c:pt idx="3">
                  <c:v>28641.780000000021</c:v>
                </c:pt>
                <c:pt idx="4">
                  <c:v>37448.49</c:v>
                </c:pt>
                <c:pt idx="5">
                  <c:v>38508.1</c:v>
                </c:pt>
              </c:numCache>
            </c:numRef>
          </c:cat>
          <c:val>
            <c:numRef>
              <c:f>'analisis de sensibilidad'!$D$4:$D$9</c:f>
              <c:numCache>
                <c:formatCode>0.00%</c:formatCode>
                <c:ptCount val="6"/>
                <c:pt idx="0">
                  <c:v>0.19230000000000008</c:v>
                </c:pt>
                <c:pt idx="1">
                  <c:v>0.13020000000000001</c:v>
                </c:pt>
                <c:pt idx="2">
                  <c:v>0.12270000000000027</c:v>
                </c:pt>
                <c:pt idx="3">
                  <c:v>0.20710000000000001</c:v>
                </c:pt>
                <c:pt idx="4">
                  <c:v>0.26750000000000002</c:v>
                </c:pt>
                <c:pt idx="5">
                  <c:v>0.2747</c:v>
                </c:pt>
              </c:numCache>
            </c:numRef>
          </c:val>
        </c:ser>
        <c:ser>
          <c:idx val="1"/>
          <c:order val="1"/>
          <c:tx>
            <c:strRef>
              <c:f>'analisis de sensibilidad'!$E$3</c:f>
              <c:strCache>
                <c:ptCount val="1"/>
                <c:pt idx="0">
                  <c:v>VAN</c:v>
                </c:pt>
              </c:strCache>
            </c:strRef>
          </c:tx>
          <c:marker>
            <c:symbol val="none"/>
          </c:marker>
          <c:dLbls>
            <c:dLblPos val="t"/>
            <c:showVal val="1"/>
          </c:dLbls>
          <c:cat>
            <c:numRef>
              <c:f>'analisis de sensibilidad'!$E$4:$E$9</c:f>
              <c:numCache>
                <c:formatCode>"$"\ #,##0.00</c:formatCode>
                <c:ptCount val="6"/>
                <c:pt idx="0">
                  <c:v>26522.55</c:v>
                </c:pt>
                <c:pt idx="1">
                  <c:v>17715.84</c:v>
                </c:pt>
                <c:pt idx="2">
                  <c:v>16656.23</c:v>
                </c:pt>
                <c:pt idx="3">
                  <c:v>28641.780000000021</c:v>
                </c:pt>
                <c:pt idx="4">
                  <c:v>37448.49</c:v>
                </c:pt>
                <c:pt idx="5">
                  <c:v>38508.1</c:v>
                </c:pt>
              </c:numCache>
            </c:numRef>
          </c:cat>
          <c:val>
            <c:numRef>
              <c:f>'analisis de sensibilidad'!$D$4:$D$9</c:f>
              <c:numCache>
                <c:formatCode>0.00%</c:formatCode>
                <c:ptCount val="6"/>
                <c:pt idx="0">
                  <c:v>0.19230000000000008</c:v>
                </c:pt>
                <c:pt idx="1">
                  <c:v>0.13020000000000001</c:v>
                </c:pt>
                <c:pt idx="2">
                  <c:v>0.12270000000000027</c:v>
                </c:pt>
                <c:pt idx="3">
                  <c:v>0.20710000000000001</c:v>
                </c:pt>
                <c:pt idx="4">
                  <c:v>0.26750000000000002</c:v>
                </c:pt>
                <c:pt idx="5">
                  <c:v>0.2747</c:v>
                </c:pt>
              </c:numCache>
            </c:numRef>
          </c:val>
        </c:ser>
        <c:dropLines/>
        <c:marker val="1"/>
        <c:axId val="87445888"/>
        <c:axId val="87447808"/>
      </c:lineChart>
      <c:catAx>
        <c:axId val="87445888"/>
        <c:scaling>
          <c:orientation val="minMax"/>
        </c:scaling>
        <c:axPos val="b"/>
        <c:title>
          <c:tx>
            <c:rich>
              <a:bodyPr/>
              <a:lstStyle/>
              <a:p>
                <a:pPr>
                  <a:defRPr/>
                </a:pPr>
                <a:r>
                  <a:rPr lang="es-ES"/>
                  <a:t>VAN</a:t>
                </a:r>
              </a:p>
            </c:rich>
          </c:tx>
        </c:title>
        <c:numFmt formatCode="&quot;$&quot;\ #,##0.00" sourceLinked="1"/>
        <c:majorTickMark val="none"/>
        <c:tickLblPos val="nextTo"/>
        <c:txPr>
          <a:bodyPr rot="-5400000" vert="horz"/>
          <a:lstStyle/>
          <a:p>
            <a:pPr>
              <a:defRPr/>
            </a:pPr>
            <a:endParaRPr lang="es-ES"/>
          </a:p>
        </c:txPr>
        <c:crossAx val="87447808"/>
        <c:crosses val="autoZero"/>
        <c:auto val="1"/>
        <c:lblAlgn val="ctr"/>
        <c:lblOffset val="100"/>
      </c:catAx>
      <c:valAx>
        <c:axId val="87447808"/>
        <c:scaling>
          <c:orientation val="minMax"/>
        </c:scaling>
        <c:axPos val="l"/>
        <c:majorGridlines/>
        <c:title>
          <c:tx>
            <c:rich>
              <a:bodyPr/>
              <a:lstStyle/>
              <a:p>
                <a:pPr>
                  <a:defRPr/>
                </a:pPr>
                <a:r>
                  <a:rPr lang="en-US"/>
                  <a:t>TIR</a:t>
                </a:r>
              </a:p>
            </c:rich>
          </c:tx>
        </c:title>
        <c:numFmt formatCode="0.00%" sourceLinked="1"/>
        <c:tickLblPos val="nextTo"/>
        <c:crossAx val="87445888"/>
        <c:crosses val="autoZero"/>
        <c:crossBetween val="between"/>
      </c:valAx>
    </c:plotArea>
    <c:legend>
      <c:legendPos val="r"/>
    </c:legend>
    <c:plotVisOnly val="1"/>
    <c:dispBlanksAs val="gap"/>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A749FDE-A58C-451A-A560-6F3E342066DE}" type="doc">
      <dgm:prSet loTypeId="urn:microsoft.com/office/officeart/2005/8/layout/orgChart1" loCatId="hierarchy" qsTypeId="urn:microsoft.com/office/officeart/2005/8/quickstyle/simple3" qsCatId="simple" csTypeId="urn:microsoft.com/office/officeart/2005/8/colors/accent0_3" csCatId="mainScheme" phldr="1"/>
      <dgm:spPr/>
      <dgm:t>
        <a:bodyPr/>
        <a:lstStyle/>
        <a:p>
          <a:endParaRPr lang="en-US"/>
        </a:p>
      </dgm:t>
    </dgm:pt>
    <dgm:pt modelId="{F4413CE5-F146-46A0-BB95-9B212E6FE5CC}">
      <dgm:prSet phldrT="[Text]" custT="1"/>
      <dgm:spPr/>
      <dgm:t>
        <a:bodyPr/>
        <a:lstStyle/>
        <a:p>
          <a:r>
            <a:rPr lang="en-US" sz="1100" b="1"/>
            <a:t>GERENTE</a:t>
          </a:r>
        </a:p>
      </dgm:t>
    </dgm:pt>
    <dgm:pt modelId="{FE8DB73C-84C1-4769-BA7D-293EA1DC6F51}" type="parTrans" cxnId="{444C816F-6ADA-46F3-AEC2-140A8CA4933C}">
      <dgm:prSet/>
      <dgm:spPr/>
      <dgm:t>
        <a:bodyPr/>
        <a:lstStyle/>
        <a:p>
          <a:endParaRPr lang="en-US" sz="1100"/>
        </a:p>
      </dgm:t>
    </dgm:pt>
    <dgm:pt modelId="{FAEFAF79-B57C-4C32-AF55-B9B896D83D4A}" type="sibTrans" cxnId="{444C816F-6ADA-46F3-AEC2-140A8CA4933C}">
      <dgm:prSet/>
      <dgm:spPr/>
      <dgm:t>
        <a:bodyPr/>
        <a:lstStyle/>
        <a:p>
          <a:endParaRPr lang="en-US" sz="1100"/>
        </a:p>
      </dgm:t>
    </dgm:pt>
    <dgm:pt modelId="{66CA6FB7-CB6B-4E9D-AB1A-D3C80189C913}" type="asst">
      <dgm:prSet phldrT="[Text]" custT="1"/>
      <dgm:spPr/>
      <dgm:t>
        <a:bodyPr/>
        <a:lstStyle/>
        <a:p>
          <a:r>
            <a:rPr lang="en-US" sz="1100" b="1"/>
            <a:t>PRESIDENTE </a:t>
          </a:r>
        </a:p>
      </dgm:t>
    </dgm:pt>
    <dgm:pt modelId="{6E86A764-E87D-442D-B2DF-A0A927C754D8}" type="parTrans" cxnId="{D7F9729C-18FB-412D-9FFD-073EED8CDCC0}">
      <dgm:prSet/>
      <dgm:spPr/>
      <dgm:t>
        <a:bodyPr/>
        <a:lstStyle/>
        <a:p>
          <a:endParaRPr lang="en-US" sz="1100"/>
        </a:p>
      </dgm:t>
    </dgm:pt>
    <dgm:pt modelId="{F90F0AD9-11FE-48B2-A4DC-32930293358F}" type="sibTrans" cxnId="{D7F9729C-18FB-412D-9FFD-073EED8CDCC0}">
      <dgm:prSet/>
      <dgm:spPr/>
      <dgm:t>
        <a:bodyPr/>
        <a:lstStyle/>
        <a:p>
          <a:endParaRPr lang="en-US" sz="1100"/>
        </a:p>
      </dgm:t>
    </dgm:pt>
    <dgm:pt modelId="{762A6517-09A9-44B7-B683-40E129131B3D}">
      <dgm:prSet phldrT="[Text]" custT="1"/>
      <dgm:spPr/>
      <dgm:t>
        <a:bodyPr/>
        <a:lstStyle/>
        <a:p>
          <a:r>
            <a:rPr lang="en-US" sz="1100" b="1"/>
            <a:t>DEPARTAMENTO DE ALGAS</a:t>
          </a:r>
        </a:p>
      </dgm:t>
    </dgm:pt>
    <dgm:pt modelId="{077F5354-6EEC-4A96-967F-2C8B26E8B4D4}" type="parTrans" cxnId="{D789BC02-72A6-479E-A37A-4AA31C296A73}">
      <dgm:prSet/>
      <dgm:spPr/>
      <dgm:t>
        <a:bodyPr/>
        <a:lstStyle/>
        <a:p>
          <a:endParaRPr lang="en-US" sz="1100"/>
        </a:p>
      </dgm:t>
    </dgm:pt>
    <dgm:pt modelId="{4EF5A241-0526-410A-991C-8D1403831FC5}" type="sibTrans" cxnId="{D789BC02-72A6-479E-A37A-4AA31C296A73}">
      <dgm:prSet/>
      <dgm:spPr/>
      <dgm:t>
        <a:bodyPr/>
        <a:lstStyle/>
        <a:p>
          <a:endParaRPr lang="en-US" sz="1100"/>
        </a:p>
      </dgm:t>
    </dgm:pt>
    <dgm:pt modelId="{3D872A58-06EE-4367-85F7-0E96CD3C0579}">
      <dgm:prSet phldrT="[Text]" custT="1"/>
      <dgm:spPr/>
      <dgm:t>
        <a:bodyPr/>
        <a:lstStyle/>
        <a:p>
          <a:r>
            <a:rPr lang="en-US" sz="1100" b="1"/>
            <a:t>DEPARTAMENTO DE ARTEMIA</a:t>
          </a:r>
        </a:p>
      </dgm:t>
    </dgm:pt>
    <dgm:pt modelId="{535E6B05-3C54-44AE-9C36-FF3D77F3CF22}" type="parTrans" cxnId="{AF81FD45-A969-4FA1-9924-6BBE722DE531}">
      <dgm:prSet/>
      <dgm:spPr/>
      <dgm:t>
        <a:bodyPr/>
        <a:lstStyle/>
        <a:p>
          <a:endParaRPr lang="en-US" sz="1100"/>
        </a:p>
      </dgm:t>
    </dgm:pt>
    <dgm:pt modelId="{B4FB89F1-F43D-499F-86DB-646C9C0B89ED}" type="sibTrans" cxnId="{AF81FD45-A969-4FA1-9924-6BBE722DE531}">
      <dgm:prSet/>
      <dgm:spPr/>
      <dgm:t>
        <a:bodyPr/>
        <a:lstStyle/>
        <a:p>
          <a:endParaRPr lang="en-US" sz="1100"/>
        </a:p>
      </dgm:t>
    </dgm:pt>
    <dgm:pt modelId="{056DB515-C35D-4354-A654-91977BFAB513}" type="asst">
      <dgm:prSet custT="1"/>
      <dgm:spPr/>
      <dgm:t>
        <a:bodyPr/>
        <a:lstStyle/>
        <a:p>
          <a:r>
            <a:rPr lang="en-US" sz="1100" b="1"/>
            <a:t>CONTADOR </a:t>
          </a:r>
        </a:p>
      </dgm:t>
    </dgm:pt>
    <dgm:pt modelId="{E04A1E93-78D5-451A-9761-9F4778E15973}" type="parTrans" cxnId="{0A1B55F7-3CBE-4553-BF10-6631FEB7ECC1}">
      <dgm:prSet/>
      <dgm:spPr/>
      <dgm:t>
        <a:bodyPr/>
        <a:lstStyle/>
        <a:p>
          <a:endParaRPr lang="en-US" sz="1100"/>
        </a:p>
      </dgm:t>
    </dgm:pt>
    <dgm:pt modelId="{00D0C3C4-121F-4B15-9001-408724048ABB}" type="sibTrans" cxnId="{0A1B55F7-3CBE-4553-BF10-6631FEB7ECC1}">
      <dgm:prSet/>
      <dgm:spPr/>
      <dgm:t>
        <a:bodyPr/>
        <a:lstStyle/>
        <a:p>
          <a:endParaRPr lang="en-US" sz="1100"/>
        </a:p>
      </dgm:t>
    </dgm:pt>
    <dgm:pt modelId="{0C73112A-E8A5-456F-BDFA-87E8906FA01E}" type="asst">
      <dgm:prSet custT="1"/>
      <dgm:spPr/>
      <dgm:t>
        <a:bodyPr/>
        <a:lstStyle/>
        <a:p>
          <a:r>
            <a:rPr lang="en-US" sz="1100" b="1"/>
            <a:t>ASISTENTE CONTABLE </a:t>
          </a:r>
        </a:p>
      </dgm:t>
    </dgm:pt>
    <dgm:pt modelId="{D47840B2-C4D1-4A93-8C18-AB27B098FB68}" type="parTrans" cxnId="{D5000E91-6A95-4658-B85C-729AD7F44FCC}">
      <dgm:prSet/>
      <dgm:spPr/>
      <dgm:t>
        <a:bodyPr/>
        <a:lstStyle/>
        <a:p>
          <a:endParaRPr lang="en-US" sz="1100"/>
        </a:p>
      </dgm:t>
    </dgm:pt>
    <dgm:pt modelId="{3C0AC8AE-EF90-4508-9299-25417F5E07B7}" type="sibTrans" cxnId="{D5000E91-6A95-4658-B85C-729AD7F44FCC}">
      <dgm:prSet/>
      <dgm:spPr/>
      <dgm:t>
        <a:bodyPr/>
        <a:lstStyle/>
        <a:p>
          <a:endParaRPr lang="en-US" sz="1100"/>
        </a:p>
      </dgm:t>
    </dgm:pt>
    <dgm:pt modelId="{538ED2B5-DF5C-44DA-928E-E0CC2CB0CE84}">
      <dgm:prSet phldrT="[Text]" custT="1"/>
      <dgm:spPr/>
      <dgm:t>
        <a:bodyPr/>
        <a:lstStyle/>
        <a:p>
          <a:r>
            <a:rPr lang="en-US" sz="1100" b="1"/>
            <a:t>DEPARTAMENTO DE LARVICULTURA</a:t>
          </a:r>
        </a:p>
      </dgm:t>
    </dgm:pt>
    <dgm:pt modelId="{7B58748B-5F17-440A-9CE8-FEFEEEECBD28}" type="sibTrans" cxnId="{C0FD0CF5-00A9-4496-A09B-CD1A8CA1AF99}">
      <dgm:prSet/>
      <dgm:spPr/>
      <dgm:t>
        <a:bodyPr/>
        <a:lstStyle/>
        <a:p>
          <a:endParaRPr lang="en-US" sz="1100"/>
        </a:p>
      </dgm:t>
    </dgm:pt>
    <dgm:pt modelId="{B4FDA088-C2F4-4DE0-872D-DC01579BA65A}" type="parTrans" cxnId="{C0FD0CF5-00A9-4496-A09B-CD1A8CA1AF99}">
      <dgm:prSet/>
      <dgm:spPr/>
      <dgm:t>
        <a:bodyPr/>
        <a:lstStyle/>
        <a:p>
          <a:endParaRPr lang="en-US" sz="1100"/>
        </a:p>
      </dgm:t>
    </dgm:pt>
    <dgm:pt modelId="{0920DAA2-B1B6-4D07-B2A3-49BAA8ED38CC}" type="asst">
      <dgm:prSet custT="1"/>
      <dgm:spPr/>
      <dgm:t>
        <a:bodyPr/>
        <a:lstStyle/>
        <a:p>
          <a:r>
            <a:rPr lang="en-US" sz="1100" b="1"/>
            <a:t>TÉCNICOS DE PLANTA </a:t>
          </a:r>
        </a:p>
      </dgm:t>
    </dgm:pt>
    <dgm:pt modelId="{B7ABD49F-9C5D-44E0-9209-02CF372E10A4}" type="parTrans" cxnId="{F41D5625-2734-4CD6-A017-25B79917D3C5}">
      <dgm:prSet/>
      <dgm:spPr/>
      <dgm:t>
        <a:bodyPr/>
        <a:lstStyle/>
        <a:p>
          <a:endParaRPr lang="en-US" sz="1100"/>
        </a:p>
      </dgm:t>
    </dgm:pt>
    <dgm:pt modelId="{9EBC3409-7993-4C29-96D9-E611843BAB4D}" type="sibTrans" cxnId="{F41D5625-2734-4CD6-A017-25B79917D3C5}">
      <dgm:prSet/>
      <dgm:spPr/>
      <dgm:t>
        <a:bodyPr/>
        <a:lstStyle/>
        <a:p>
          <a:endParaRPr lang="en-US" sz="1100"/>
        </a:p>
      </dgm:t>
    </dgm:pt>
    <dgm:pt modelId="{C1738630-069E-4898-94ED-69361F7922E0}">
      <dgm:prSet phldrT="[Text]" custT="1"/>
      <dgm:spPr/>
      <dgm:t>
        <a:bodyPr/>
        <a:lstStyle/>
        <a:p>
          <a:r>
            <a:rPr lang="en-US" sz="1100" b="1"/>
            <a:t> DEPARTAMENTO DE MANTENIMIENTO</a:t>
          </a:r>
        </a:p>
      </dgm:t>
    </dgm:pt>
    <dgm:pt modelId="{78EE7309-09BB-487B-AC4C-B92DD04AC6C8}" type="parTrans" cxnId="{9F5A49EE-00EA-4F0F-B41A-A944D42A8E74}">
      <dgm:prSet/>
      <dgm:spPr/>
      <dgm:t>
        <a:bodyPr/>
        <a:lstStyle/>
        <a:p>
          <a:endParaRPr lang="es-ES"/>
        </a:p>
      </dgm:t>
    </dgm:pt>
    <dgm:pt modelId="{83783FDE-A7E8-4E03-9416-9D5560C1217F}" type="sibTrans" cxnId="{9F5A49EE-00EA-4F0F-B41A-A944D42A8E74}">
      <dgm:prSet/>
      <dgm:spPr/>
      <dgm:t>
        <a:bodyPr/>
        <a:lstStyle/>
        <a:p>
          <a:endParaRPr lang="es-ES"/>
        </a:p>
      </dgm:t>
    </dgm:pt>
    <dgm:pt modelId="{EBE51515-7F77-4D5F-87A2-1CC1C16E1692}" type="pres">
      <dgm:prSet presAssocID="{8A749FDE-A58C-451A-A560-6F3E342066DE}" presName="hierChild1" presStyleCnt="0">
        <dgm:presLayoutVars>
          <dgm:orgChart val="1"/>
          <dgm:chPref val="1"/>
          <dgm:dir/>
          <dgm:animOne val="branch"/>
          <dgm:animLvl val="lvl"/>
          <dgm:resizeHandles/>
        </dgm:presLayoutVars>
      </dgm:prSet>
      <dgm:spPr/>
      <dgm:t>
        <a:bodyPr/>
        <a:lstStyle/>
        <a:p>
          <a:endParaRPr lang="en-US"/>
        </a:p>
      </dgm:t>
    </dgm:pt>
    <dgm:pt modelId="{8E52C8EC-E4B1-450B-87E0-DD8CF6413A46}" type="pres">
      <dgm:prSet presAssocID="{F4413CE5-F146-46A0-BB95-9B212E6FE5CC}" presName="hierRoot1" presStyleCnt="0">
        <dgm:presLayoutVars>
          <dgm:hierBranch val="init"/>
        </dgm:presLayoutVars>
      </dgm:prSet>
      <dgm:spPr/>
      <dgm:t>
        <a:bodyPr/>
        <a:lstStyle/>
        <a:p>
          <a:endParaRPr lang="es-ES"/>
        </a:p>
      </dgm:t>
    </dgm:pt>
    <dgm:pt modelId="{51F2CEC4-A36D-4B61-BB5B-7F9E6EB9E847}" type="pres">
      <dgm:prSet presAssocID="{F4413CE5-F146-46A0-BB95-9B212E6FE5CC}" presName="rootComposite1" presStyleCnt="0"/>
      <dgm:spPr/>
      <dgm:t>
        <a:bodyPr/>
        <a:lstStyle/>
        <a:p>
          <a:endParaRPr lang="es-ES"/>
        </a:p>
      </dgm:t>
    </dgm:pt>
    <dgm:pt modelId="{45E4C599-1D2A-43C8-85FC-69C6F26CBCAB}" type="pres">
      <dgm:prSet presAssocID="{F4413CE5-F146-46A0-BB95-9B212E6FE5CC}" presName="rootText1" presStyleLbl="node0" presStyleIdx="0" presStyleCnt="1">
        <dgm:presLayoutVars>
          <dgm:chPref val="3"/>
        </dgm:presLayoutVars>
      </dgm:prSet>
      <dgm:spPr/>
      <dgm:t>
        <a:bodyPr/>
        <a:lstStyle/>
        <a:p>
          <a:endParaRPr lang="en-US"/>
        </a:p>
      </dgm:t>
    </dgm:pt>
    <dgm:pt modelId="{642EA85B-59CF-412C-B740-391B9345E785}" type="pres">
      <dgm:prSet presAssocID="{F4413CE5-F146-46A0-BB95-9B212E6FE5CC}" presName="rootConnector1" presStyleLbl="node1" presStyleIdx="0" presStyleCnt="0"/>
      <dgm:spPr/>
      <dgm:t>
        <a:bodyPr/>
        <a:lstStyle/>
        <a:p>
          <a:endParaRPr lang="en-US"/>
        </a:p>
      </dgm:t>
    </dgm:pt>
    <dgm:pt modelId="{7FF676EA-6A83-4519-8BBB-E2408574F0CF}" type="pres">
      <dgm:prSet presAssocID="{F4413CE5-F146-46A0-BB95-9B212E6FE5CC}" presName="hierChild2" presStyleCnt="0"/>
      <dgm:spPr/>
      <dgm:t>
        <a:bodyPr/>
        <a:lstStyle/>
        <a:p>
          <a:endParaRPr lang="es-ES"/>
        </a:p>
      </dgm:t>
    </dgm:pt>
    <dgm:pt modelId="{6F12C96F-330D-4FDC-83E7-ACEA9B0E265B}" type="pres">
      <dgm:prSet presAssocID="{077F5354-6EEC-4A96-967F-2C8B26E8B4D4}" presName="Name37" presStyleLbl="parChTrans1D2" presStyleIdx="0" presStyleCnt="7"/>
      <dgm:spPr/>
      <dgm:t>
        <a:bodyPr/>
        <a:lstStyle/>
        <a:p>
          <a:endParaRPr lang="en-US"/>
        </a:p>
      </dgm:t>
    </dgm:pt>
    <dgm:pt modelId="{23E3A60A-9B80-4070-A5A1-4A6A382A5BDB}" type="pres">
      <dgm:prSet presAssocID="{762A6517-09A9-44B7-B683-40E129131B3D}" presName="hierRoot2" presStyleCnt="0">
        <dgm:presLayoutVars>
          <dgm:hierBranch val="init"/>
        </dgm:presLayoutVars>
      </dgm:prSet>
      <dgm:spPr/>
      <dgm:t>
        <a:bodyPr/>
        <a:lstStyle/>
        <a:p>
          <a:endParaRPr lang="es-ES"/>
        </a:p>
      </dgm:t>
    </dgm:pt>
    <dgm:pt modelId="{AC7121AA-8A38-4F0E-9C86-CA0447AC6F19}" type="pres">
      <dgm:prSet presAssocID="{762A6517-09A9-44B7-B683-40E129131B3D}" presName="rootComposite" presStyleCnt="0"/>
      <dgm:spPr/>
      <dgm:t>
        <a:bodyPr/>
        <a:lstStyle/>
        <a:p>
          <a:endParaRPr lang="es-ES"/>
        </a:p>
      </dgm:t>
    </dgm:pt>
    <dgm:pt modelId="{5D3F345A-D3D1-4D1B-9CCD-F9D9F263DB75}" type="pres">
      <dgm:prSet presAssocID="{762A6517-09A9-44B7-B683-40E129131B3D}" presName="rootText" presStyleLbl="node2" presStyleIdx="0" presStyleCnt="4" custScaleY="125277">
        <dgm:presLayoutVars>
          <dgm:chPref val="3"/>
        </dgm:presLayoutVars>
      </dgm:prSet>
      <dgm:spPr/>
      <dgm:t>
        <a:bodyPr/>
        <a:lstStyle/>
        <a:p>
          <a:endParaRPr lang="en-US"/>
        </a:p>
      </dgm:t>
    </dgm:pt>
    <dgm:pt modelId="{831617AB-2EE0-4C42-ACE3-E297AECA2877}" type="pres">
      <dgm:prSet presAssocID="{762A6517-09A9-44B7-B683-40E129131B3D}" presName="rootConnector" presStyleLbl="node2" presStyleIdx="0" presStyleCnt="4"/>
      <dgm:spPr/>
      <dgm:t>
        <a:bodyPr/>
        <a:lstStyle/>
        <a:p>
          <a:endParaRPr lang="en-US"/>
        </a:p>
      </dgm:t>
    </dgm:pt>
    <dgm:pt modelId="{4D84D58C-80D7-49C4-8A7D-780C8F3BB7BD}" type="pres">
      <dgm:prSet presAssocID="{762A6517-09A9-44B7-B683-40E129131B3D}" presName="hierChild4" presStyleCnt="0"/>
      <dgm:spPr/>
      <dgm:t>
        <a:bodyPr/>
        <a:lstStyle/>
        <a:p>
          <a:endParaRPr lang="es-ES"/>
        </a:p>
      </dgm:t>
    </dgm:pt>
    <dgm:pt modelId="{79EFE8CB-6211-426F-97ED-70283D16155F}" type="pres">
      <dgm:prSet presAssocID="{762A6517-09A9-44B7-B683-40E129131B3D}" presName="hierChild5" presStyleCnt="0"/>
      <dgm:spPr/>
      <dgm:t>
        <a:bodyPr/>
        <a:lstStyle/>
        <a:p>
          <a:endParaRPr lang="es-ES"/>
        </a:p>
      </dgm:t>
    </dgm:pt>
    <dgm:pt modelId="{7FF4B330-AEF8-4643-B90A-3C1831C46B6E}" type="pres">
      <dgm:prSet presAssocID="{B4FDA088-C2F4-4DE0-872D-DC01579BA65A}" presName="Name37" presStyleLbl="parChTrans1D2" presStyleIdx="1" presStyleCnt="7"/>
      <dgm:spPr/>
      <dgm:t>
        <a:bodyPr/>
        <a:lstStyle/>
        <a:p>
          <a:endParaRPr lang="en-US"/>
        </a:p>
      </dgm:t>
    </dgm:pt>
    <dgm:pt modelId="{1414198F-0F25-47B8-BE20-DBC2ED8C25A7}" type="pres">
      <dgm:prSet presAssocID="{538ED2B5-DF5C-44DA-928E-E0CC2CB0CE84}" presName="hierRoot2" presStyleCnt="0">
        <dgm:presLayoutVars>
          <dgm:hierBranch val="init"/>
        </dgm:presLayoutVars>
      </dgm:prSet>
      <dgm:spPr/>
      <dgm:t>
        <a:bodyPr/>
        <a:lstStyle/>
        <a:p>
          <a:endParaRPr lang="es-ES"/>
        </a:p>
      </dgm:t>
    </dgm:pt>
    <dgm:pt modelId="{72655D7C-70D0-46AA-9979-27E4E56FD087}" type="pres">
      <dgm:prSet presAssocID="{538ED2B5-DF5C-44DA-928E-E0CC2CB0CE84}" presName="rootComposite" presStyleCnt="0"/>
      <dgm:spPr/>
      <dgm:t>
        <a:bodyPr/>
        <a:lstStyle/>
        <a:p>
          <a:endParaRPr lang="es-ES"/>
        </a:p>
      </dgm:t>
    </dgm:pt>
    <dgm:pt modelId="{331FCAE1-534F-492C-9892-94F256225EC6}" type="pres">
      <dgm:prSet presAssocID="{538ED2B5-DF5C-44DA-928E-E0CC2CB0CE84}" presName="rootText" presStyleLbl="node2" presStyleIdx="1" presStyleCnt="4" custScaleY="126288">
        <dgm:presLayoutVars>
          <dgm:chPref val="3"/>
        </dgm:presLayoutVars>
      </dgm:prSet>
      <dgm:spPr/>
      <dgm:t>
        <a:bodyPr/>
        <a:lstStyle/>
        <a:p>
          <a:endParaRPr lang="en-US"/>
        </a:p>
      </dgm:t>
    </dgm:pt>
    <dgm:pt modelId="{8F9B7F07-DFFC-461E-B057-E2670794631F}" type="pres">
      <dgm:prSet presAssocID="{538ED2B5-DF5C-44DA-928E-E0CC2CB0CE84}" presName="rootConnector" presStyleLbl="node2" presStyleIdx="1" presStyleCnt="4"/>
      <dgm:spPr/>
      <dgm:t>
        <a:bodyPr/>
        <a:lstStyle/>
        <a:p>
          <a:endParaRPr lang="en-US"/>
        </a:p>
      </dgm:t>
    </dgm:pt>
    <dgm:pt modelId="{CC2E8A17-A3F2-4BBE-8DF1-55F43DEC279C}" type="pres">
      <dgm:prSet presAssocID="{538ED2B5-DF5C-44DA-928E-E0CC2CB0CE84}" presName="hierChild4" presStyleCnt="0"/>
      <dgm:spPr/>
      <dgm:t>
        <a:bodyPr/>
        <a:lstStyle/>
        <a:p>
          <a:endParaRPr lang="es-ES"/>
        </a:p>
      </dgm:t>
    </dgm:pt>
    <dgm:pt modelId="{5E8A0C58-5F33-4843-A679-77F289E0C6F7}" type="pres">
      <dgm:prSet presAssocID="{538ED2B5-DF5C-44DA-928E-E0CC2CB0CE84}" presName="hierChild5" presStyleCnt="0"/>
      <dgm:spPr/>
      <dgm:t>
        <a:bodyPr/>
        <a:lstStyle/>
        <a:p>
          <a:endParaRPr lang="es-ES"/>
        </a:p>
      </dgm:t>
    </dgm:pt>
    <dgm:pt modelId="{85ADCFFA-2DDE-4D50-98F1-065CEF7711B2}" type="pres">
      <dgm:prSet presAssocID="{535E6B05-3C54-44AE-9C36-FF3D77F3CF22}" presName="Name37" presStyleLbl="parChTrans1D2" presStyleIdx="2" presStyleCnt="7"/>
      <dgm:spPr/>
      <dgm:t>
        <a:bodyPr/>
        <a:lstStyle/>
        <a:p>
          <a:endParaRPr lang="en-US"/>
        </a:p>
      </dgm:t>
    </dgm:pt>
    <dgm:pt modelId="{F262145F-7041-45BA-B9F6-709458E8F94D}" type="pres">
      <dgm:prSet presAssocID="{3D872A58-06EE-4367-85F7-0E96CD3C0579}" presName="hierRoot2" presStyleCnt="0">
        <dgm:presLayoutVars>
          <dgm:hierBranch val="init"/>
        </dgm:presLayoutVars>
      </dgm:prSet>
      <dgm:spPr/>
      <dgm:t>
        <a:bodyPr/>
        <a:lstStyle/>
        <a:p>
          <a:endParaRPr lang="es-ES"/>
        </a:p>
      </dgm:t>
    </dgm:pt>
    <dgm:pt modelId="{65DA303E-7412-441E-A848-0523B590DB7D}" type="pres">
      <dgm:prSet presAssocID="{3D872A58-06EE-4367-85F7-0E96CD3C0579}" presName="rootComposite" presStyleCnt="0"/>
      <dgm:spPr/>
      <dgm:t>
        <a:bodyPr/>
        <a:lstStyle/>
        <a:p>
          <a:endParaRPr lang="es-ES"/>
        </a:p>
      </dgm:t>
    </dgm:pt>
    <dgm:pt modelId="{339AD1E6-0931-4CBF-97A0-2349F878F1C3}" type="pres">
      <dgm:prSet presAssocID="{3D872A58-06EE-4367-85F7-0E96CD3C0579}" presName="rootText" presStyleLbl="node2" presStyleIdx="2" presStyleCnt="4" custScaleY="125276">
        <dgm:presLayoutVars>
          <dgm:chPref val="3"/>
        </dgm:presLayoutVars>
      </dgm:prSet>
      <dgm:spPr/>
      <dgm:t>
        <a:bodyPr/>
        <a:lstStyle/>
        <a:p>
          <a:endParaRPr lang="en-US"/>
        </a:p>
      </dgm:t>
    </dgm:pt>
    <dgm:pt modelId="{F39C21EA-15CE-435F-B518-F3E2062938CA}" type="pres">
      <dgm:prSet presAssocID="{3D872A58-06EE-4367-85F7-0E96CD3C0579}" presName="rootConnector" presStyleLbl="node2" presStyleIdx="2" presStyleCnt="4"/>
      <dgm:spPr/>
      <dgm:t>
        <a:bodyPr/>
        <a:lstStyle/>
        <a:p>
          <a:endParaRPr lang="en-US"/>
        </a:p>
      </dgm:t>
    </dgm:pt>
    <dgm:pt modelId="{41356D6D-7F73-47DC-8FC8-F9D8D67F10F2}" type="pres">
      <dgm:prSet presAssocID="{3D872A58-06EE-4367-85F7-0E96CD3C0579}" presName="hierChild4" presStyleCnt="0"/>
      <dgm:spPr/>
      <dgm:t>
        <a:bodyPr/>
        <a:lstStyle/>
        <a:p>
          <a:endParaRPr lang="es-ES"/>
        </a:p>
      </dgm:t>
    </dgm:pt>
    <dgm:pt modelId="{4D8B9B7D-C508-482D-A56B-95020951DA03}" type="pres">
      <dgm:prSet presAssocID="{3D872A58-06EE-4367-85F7-0E96CD3C0579}" presName="hierChild5" presStyleCnt="0"/>
      <dgm:spPr/>
      <dgm:t>
        <a:bodyPr/>
        <a:lstStyle/>
        <a:p>
          <a:endParaRPr lang="es-ES"/>
        </a:p>
      </dgm:t>
    </dgm:pt>
    <dgm:pt modelId="{B2D58F96-D67E-4ED9-9648-48616AF9F3C4}" type="pres">
      <dgm:prSet presAssocID="{78EE7309-09BB-487B-AC4C-B92DD04AC6C8}" presName="Name37" presStyleLbl="parChTrans1D2" presStyleIdx="3" presStyleCnt="7"/>
      <dgm:spPr/>
      <dgm:t>
        <a:bodyPr/>
        <a:lstStyle/>
        <a:p>
          <a:endParaRPr lang="es-ES"/>
        </a:p>
      </dgm:t>
    </dgm:pt>
    <dgm:pt modelId="{4ED57E97-2F18-4633-90A1-CDA7DB83BE14}" type="pres">
      <dgm:prSet presAssocID="{C1738630-069E-4898-94ED-69361F7922E0}" presName="hierRoot2" presStyleCnt="0">
        <dgm:presLayoutVars>
          <dgm:hierBranch val="init"/>
        </dgm:presLayoutVars>
      </dgm:prSet>
      <dgm:spPr/>
      <dgm:t>
        <a:bodyPr/>
        <a:lstStyle/>
        <a:p>
          <a:endParaRPr lang="es-ES"/>
        </a:p>
      </dgm:t>
    </dgm:pt>
    <dgm:pt modelId="{ACE63CB9-E14C-4B53-9893-CCF3CA305DA8}" type="pres">
      <dgm:prSet presAssocID="{C1738630-069E-4898-94ED-69361F7922E0}" presName="rootComposite" presStyleCnt="0"/>
      <dgm:spPr/>
      <dgm:t>
        <a:bodyPr/>
        <a:lstStyle/>
        <a:p>
          <a:endParaRPr lang="es-ES"/>
        </a:p>
      </dgm:t>
    </dgm:pt>
    <dgm:pt modelId="{343327A5-68D4-4649-9CA9-3AAC58F3B5A0}" type="pres">
      <dgm:prSet presAssocID="{C1738630-069E-4898-94ED-69361F7922E0}" presName="rootText" presStyleLbl="node2" presStyleIdx="3" presStyleCnt="4" custScaleY="128306">
        <dgm:presLayoutVars>
          <dgm:chPref val="3"/>
        </dgm:presLayoutVars>
      </dgm:prSet>
      <dgm:spPr/>
      <dgm:t>
        <a:bodyPr/>
        <a:lstStyle/>
        <a:p>
          <a:endParaRPr lang="es-ES"/>
        </a:p>
      </dgm:t>
    </dgm:pt>
    <dgm:pt modelId="{CCAF430A-60FC-4289-8A3F-ED2A0C44BE95}" type="pres">
      <dgm:prSet presAssocID="{C1738630-069E-4898-94ED-69361F7922E0}" presName="rootConnector" presStyleLbl="node2" presStyleIdx="3" presStyleCnt="4"/>
      <dgm:spPr/>
      <dgm:t>
        <a:bodyPr/>
        <a:lstStyle/>
        <a:p>
          <a:endParaRPr lang="es-ES"/>
        </a:p>
      </dgm:t>
    </dgm:pt>
    <dgm:pt modelId="{9F191F32-EC66-4A3E-ADDD-09F09E92F99E}" type="pres">
      <dgm:prSet presAssocID="{C1738630-069E-4898-94ED-69361F7922E0}" presName="hierChild4" presStyleCnt="0"/>
      <dgm:spPr/>
      <dgm:t>
        <a:bodyPr/>
        <a:lstStyle/>
        <a:p>
          <a:endParaRPr lang="es-ES"/>
        </a:p>
      </dgm:t>
    </dgm:pt>
    <dgm:pt modelId="{E9E19D53-FFE0-4E24-B509-4305C03A0EAF}" type="pres">
      <dgm:prSet presAssocID="{C1738630-069E-4898-94ED-69361F7922E0}" presName="hierChild5" presStyleCnt="0"/>
      <dgm:spPr/>
      <dgm:t>
        <a:bodyPr/>
        <a:lstStyle/>
        <a:p>
          <a:endParaRPr lang="es-ES"/>
        </a:p>
      </dgm:t>
    </dgm:pt>
    <dgm:pt modelId="{C888D640-72B3-44FA-893C-5A8C7ED54368}" type="pres">
      <dgm:prSet presAssocID="{F4413CE5-F146-46A0-BB95-9B212E6FE5CC}" presName="hierChild3" presStyleCnt="0"/>
      <dgm:spPr/>
      <dgm:t>
        <a:bodyPr/>
        <a:lstStyle/>
        <a:p>
          <a:endParaRPr lang="es-ES"/>
        </a:p>
      </dgm:t>
    </dgm:pt>
    <dgm:pt modelId="{9C67FEDB-816B-4984-B3D6-502CA3528F90}" type="pres">
      <dgm:prSet presAssocID="{6E86A764-E87D-442D-B2DF-A0A927C754D8}" presName="Name111" presStyleLbl="parChTrans1D2" presStyleIdx="4" presStyleCnt="7"/>
      <dgm:spPr/>
      <dgm:t>
        <a:bodyPr/>
        <a:lstStyle/>
        <a:p>
          <a:endParaRPr lang="en-US"/>
        </a:p>
      </dgm:t>
    </dgm:pt>
    <dgm:pt modelId="{2BFCDA9D-7A22-4BFC-A600-5D85B4241D46}" type="pres">
      <dgm:prSet presAssocID="{66CA6FB7-CB6B-4E9D-AB1A-D3C80189C913}" presName="hierRoot3" presStyleCnt="0">
        <dgm:presLayoutVars>
          <dgm:hierBranch val="init"/>
        </dgm:presLayoutVars>
      </dgm:prSet>
      <dgm:spPr/>
      <dgm:t>
        <a:bodyPr/>
        <a:lstStyle/>
        <a:p>
          <a:endParaRPr lang="es-ES"/>
        </a:p>
      </dgm:t>
    </dgm:pt>
    <dgm:pt modelId="{B6F2D5AF-2260-46B5-9FFF-2A2DE8A6128A}" type="pres">
      <dgm:prSet presAssocID="{66CA6FB7-CB6B-4E9D-AB1A-D3C80189C913}" presName="rootComposite3" presStyleCnt="0"/>
      <dgm:spPr/>
      <dgm:t>
        <a:bodyPr/>
        <a:lstStyle/>
        <a:p>
          <a:endParaRPr lang="es-ES"/>
        </a:p>
      </dgm:t>
    </dgm:pt>
    <dgm:pt modelId="{3B26905E-A230-4F32-A03F-6BE0279537C6}" type="pres">
      <dgm:prSet presAssocID="{66CA6FB7-CB6B-4E9D-AB1A-D3C80189C913}" presName="rootText3" presStyleLbl="asst1" presStyleIdx="0" presStyleCnt="4">
        <dgm:presLayoutVars>
          <dgm:chPref val="3"/>
        </dgm:presLayoutVars>
      </dgm:prSet>
      <dgm:spPr/>
      <dgm:t>
        <a:bodyPr/>
        <a:lstStyle/>
        <a:p>
          <a:endParaRPr lang="en-US"/>
        </a:p>
      </dgm:t>
    </dgm:pt>
    <dgm:pt modelId="{6D9B8044-2F9C-40D9-94D2-554195C0A020}" type="pres">
      <dgm:prSet presAssocID="{66CA6FB7-CB6B-4E9D-AB1A-D3C80189C913}" presName="rootConnector3" presStyleLbl="asst1" presStyleIdx="0" presStyleCnt="4"/>
      <dgm:spPr/>
      <dgm:t>
        <a:bodyPr/>
        <a:lstStyle/>
        <a:p>
          <a:endParaRPr lang="en-US"/>
        </a:p>
      </dgm:t>
    </dgm:pt>
    <dgm:pt modelId="{57D8CB98-BA78-4544-B092-166F3E5BFD58}" type="pres">
      <dgm:prSet presAssocID="{66CA6FB7-CB6B-4E9D-AB1A-D3C80189C913}" presName="hierChild6" presStyleCnt="0"/>
      <dgm:spPr/>
      <dgm:t>
        <a:bodyPr/>
        <a:lstStyle/>
        <a:p>
          <a:endParaRPr lang="es-ES"/>
        </a:p>
      </dgm:t>
    </dgm:pt>
    <dgm:pt modelId="{BBB1E0F5-38F8-4A45-8D75-F50BF77841E2}" type="pres">
      <dgm:prSet presAssocID="{66CA6FB7-CB6B-4E9D-AB1A-D3C80189C913}" presName="hierChild7" presStyleCnt="0"/>
      <dgm:spPr/>
      <dgm:t>
        <a:bodyPr/>
        <a:lstStyle/>
        <a:p>
          <a:endParaRPr lang="es-ES"/>
        </a:p>
      </dgm:t>
    </dgm:pt>
    <dgm:pt modelId="{BBD6FD90-F74A-4C3A-B4C7-A8D2E0A2FB62}" type="pres">
      <dgm:prSet presAssocID="{E04A1E93-78D5-451A-9761-9F4778E15973}" presName="Name111" presStyleLbl="parChTrans1D2" presStyleIdx="5" presStyleCnt="7"/>
      <dgm:spPr/>
      <dgm:t>
        <a:bodyPr/>
        <a:lstStyle/>
        <a:p>
          <a:endParaRPr lang="en-US"/>
        </a:p>
      </dgm:t>
    </dgm:pt>
    <dgm:pt modelId="{5DE092B6-EF95-422A-967E-3D1E9F365B30}" type="pres">
      <dgm:prSet presAssocID="{056DB515-C35D-4354-A654-91977BFAB513}" presName="hierRoot3" presStyleCnt="0">
        <dgm:presLayoutVars>
          <dgm:hierBranch val="init"/>
        </dgm:presLayoutVars>
      </dgm:prSet>
      <dgm:spPr/>
      <dgm:t>
        <a:bodyPr/>
        <a:lstStyle/>
        <a:p>
          <a:endParaRPr lang="es-ES"/>
        </a:p>
      </dgm:t>
    </dgm:pt>
    <dgm:pt modelId="{5097C397-F719-4768-B0EB-55FB446E3C18}" type="pres">
      <dgm:prSet presAssocID="{056DB515-C35D-4354-A654-91977BFAB513}" presName="rootComposite3" presStyleCnt="0"/>
      <dgm:spPr/>
      <dgm:t>
        <a:bodyPr/>
        <a:lstStyle/>
        <a:p>
          <a:endParaRPr lang="es-ES"/>
        </a:p>
      </dgm:t>
    </dgm:pt>
    <dgm:pt modelId="{4C8C8E2A-4F9C-479B-8C56-78DBEB0B31EB}" type="pres">
      <dgm:prSet presAssocID="{056DB515-C35D-4354-A654-91977BFAB513}" presName="rootText3" presStyleLbl="asst1" presStyleIdx="1" presStyleCnt="4" custLinFactNeighborY="19890">
        <dgm:presLayoutVars>
          <dgm:chPref val="3"/>
        </dgm:presLayoutVars>
      </dgm:prSet>
      <dgm:spPr/>
      <dgm:t>
        <a:bodyPr/>
        <a:lstStyle/>
        <a:p>
          <a:endParaRPr lang="en-US"/>
        </a:p>
      </dgm:t>
    </dgm:pt>
    <dgm:pt modelId="{9BEDC77B-9C2B-4453-932D-849A0A7867CE}" type="pres">
      <dgm:prSet presAssocID="{056DB515-C35D-4354-A654-91977BFAB513}" presName="rootConnector3" presStyleLbl="asst1" presStyleIdx="1" presStyleCnt="4"/>
      <dgm:spPr/>
      <dgm:t>
        <a:bodyPr/>
        <a:lstStyle/>
        <a:p>
          <a:endParaRPr lang="en-US"/>
        </a:p>
      </dgm:t>
    </dgm:pt>
    <dgm:pt modelId="{4EB2C97D-F8C6-4ABF-9151-54391BD810C6}" type="pres">
      <dgm:prSet presAssocID="{056DB515-C35D-4354-A654-91977BFAB513}" presName="hierChild6" presStyleCnt="0"/>
      <dgm:spPr/>
      <dgm:t>
        <a:bodyPr/>
        <a:lstStyle/>
        <a:p>
          <a:endParaRPr lang="es-ES"/>
        </a:p>
      </dgm:t>
    </dgm:pt>
    <dgm:pt modelId="{4CE852CE-9F1F-47F7-B3F4-ABE56D959F32}" type="pres">
      <dgm:prSet presAssocID="{056DB515-C35D-4354-A654-91977BFAB513}" presName="hierChild7" presStyleCnt="0"/>
      <dgm:spPr/>
      <dgm:t>
        <a:bodyPr/>
        <a:lstStyle/>
        <a:p>
          <a:endParaRPr lang="es-ES"/>
        </a:p>
      </dgm:t>
    </dgm:pt>
    <dgm:pt modelId="{E150CEBF-4A5E-477B-A00E-4BB61E7CB6FF}" type="pres">
      <dgm:prSet presAssocID="{D47840B2-C4D1-4A93-8C18-AB27B098FB68}" presName="Name111" presStyleLbl="parChTrans1D3" presStyleIdx="0" presStyleCnt="1"/>
      <dgm:spPr/>
      <dgm:t>
        <a:bodyPr/>
        <a:lstStyle/>
        <a:p>
          <a:endParaRPr lang="en-US"/>
        </a:p>
      </dgm:t>
    </dgm:pt>
    <dgm:pt modelId="{5271C930-A053-4896-9AF8-588F5A752F60}" type="pres">
      <dgm:prSet presAssocID="{0C73112A-E8A5-456F-BDFA-87E8906FA01E}" presName="hierRoot3" presStyleCnt="0">
        <dgm:presLayoutVars>
          <dgm:hierBranch val="init"/>
        </dgm:presLayoutVars>
      </dgm:prSet>
      <dgm:spPr/>
      <dgm:t>
        <a:bodyPr/>
        <a:lstStyle/>
        <a:p>
          <a:endParaRPr lang="es-ES"/>
        </a:p>
      </dgm:t>
    </dgm:pt>
    <dgm:pt modelId="{4A59B1AC-AADD-4636-A800-5F51EDB27955}" type="pres">
      <dgm:prSet presAssocID="{0C73112A-E8A5-456F-BDFA-87E8906FA01E}" presName="rootComposite3" presStyleCnt="0"/>
      <dgm:spPr/>
      <dgm:t>
        <a:bodyPr/>
        <a:lstStyle/>
        <a:p>
          <a:endParaRPr lang="es-ES"/>
        </a:p>
      </dgm:t>
    </dgm:pt>
    <dgm:pt modelId="{B2E31DBF-D2F6-4AFA-A536-E0BF6056D4FE}" type="pres">
      <dgm:prSet presAssocID="{0C73112A-E8A5-456F-BDFA-87E8906FA01E}" presName="rootText3" presStyleLbl="asst1" presStyleIdx="2" presStyleCnt="4">
        <dgm:presLayoutVars>
          <dgm:chPref val="3"/>
        </dgm:presLayoutVars>
      </dgm:prSet>
      <dgm:spPr/>
      <dgm:t>
        <a:bodyPr/>
        <a:lstStyle/>
        <a:p>
          <a:endParaRPr lang="en-US"/>
        </a:p>
      </dgm:t>
    </dgm:pt>
    <dgm:pt modelId="{0C6DE7FA-22E8-4197-AACF-49F71D09B72D}" type="pres">
      <dgm:prSet presAssocID="{0C73112A-E8A5-456F-BDFA-87E8906FA01E}" presName="rootConnector3" presStyleLbl="asst1" presStyleIdx="2" presStyleCnt="4"/>
      <dgm:spPr/>
      <dgm:t>
        <a:bodyPr/>
        <a:lstStyle/>
        <a:p>
          <a:endParaRPr lang="en-US"/>
        </a:p>
      </dgm:t>
    </dgm:pt>
    <dgm:pt modelId="{91124B23-F248-45C0-ACF7-F8BA68D50C5D}" type="pres">
      <dgm:prSet presAssocID="{0C73112A-E8A5-456F-BDFA-87E8906FA01E}" presName="hierChild6" presStyleCnt="0"/>
      <dgm:spPr/>
      <dgm:t>
        <a:bodyPr/>
        <a:lstStyle/>
        <a:p>
          <a:endParaRPr lang="es-ES"/>
        </a:p>
      </dgm:t>
    </dgm:pt>
    <dgm:pt modelId="{68BB7573-45A0-4865-9908-64D983C5DF52}" type="pres">
      <dgm:prSet presAssocID="{0C73112A-E8A5-456F-BDFA-87E8906FA01E}" presName="hierChild7" presStyleCnt="0"/>
      <dgm:spPr/>
      <dgm:t>
        <a:bodyPr/>
        <a:lstStyle/>
        <a:p>
          <a:endParaRPr lang="es-ES"/>
        </a:p>
      </dgm:t>
    </dgm:pt>
    <dgm:pt modelId="{46375F45-840E-46FB-8B0C-B1778883FBB6}" type="pres">
      <dgm:prSet presAssocID="{B7ABD49F-9C5D-44E0-9209-02CF372E10A4}" presName="Name111" presStyleLbl="parChTrans1D2" presStyleIdx="6" presStyleCnt="7"/>
      <dgm:spPr/>
      <dgm:t>
        <a:bodyPr/>
        <a:lstStyle/>
        <a:p>
          <a:endParaRPr lang="en-US"/>
        </a:p>
      </dgm:t>
    </dgm:pt>
    <dgm:pt modelId="{8047ACF2-7C55-4C4F-891B-0DF6B38B7DAB}" type="pres">
      <dgm:prSet presAssocID="{0920DAA2-B1B6-4D07-B2A3-49BAA8ED38CC}" presName="hierRoot3" presStyleCnt="0">
        <dgm:presLayoutVars>
          <dgm:hierBranch val="init"/>
        </dgm:presLayoutVars>
      </dgm:prSet>
      <dgm:spPr/>
      <dgm:t>
        <a:bodyPr/>
        <a:lstStyle/>
        <a:p>
          <a:endParaRPr lang="es-ES"/>
        </a:p>
      </dgm:t>
    </dgm:pt>
    <dgm:pt modelId="{57B32686-2F46-4F19-A465-A645E6C4623B}" type="pres">
      <dgm:prSet presAssocID="{0920DAA2-B1B6-4D07-B2A3-49BAA8ED38CC}" presName="rootComposite3" presStyleCnt="0"/>
      <dgm:spPr/>
      <dgm:t>
        <a:bodyPr/>
        <a:lstStyle/>
        <a:p>
          <a:endParaRPr lang="es-ES"/>
        </a:p>
      </dgm:t>
    </dgm:pt>
    <dgm:pt modelId="{74F8B5F3-BA65-469A-BE1F-047443655289}" type="pres">
      <dgm:prSet presAssocID="{0920DAA2-B1B6-4D07-B2A3-49BAA8ED38CC}" presName="rootText3" presStyleLbl="asst1" presStyleIdx="3" presStyleCnt="4" custScaleY="143510">
        <dgm:presLayoutVars>
          <dgm:chPref val="3"/>
        </dgm:presLayoutVars>
      </dgm:prSet>
      <dgm:spPr/>
      <dgm:t>
        <a:bodyPr/>
        <a:lstStyle/>
        <a:p>
          <a:endParaRPr lang="en-US"/>
        </a:p>
      </dgm:t>
    </dgm:pt>
    <dgm:pt modelId="{D5D36E18-3A32-44A8-B7A2-D3EFD220E925}" type="pres">
      <dgm:prSet presAssocID="{0920DAA2-B1B6-4D07-B2A3-49BAA8ED38CC}" presName="rootConnector3" presStyleLbl="asst1" presStyleIdx="3" presStyleCnt="4"/>
      <dgm:spPr/>
      <dgm:t>
        <a:bodyPr/>
        <a:lstStyle/>
        <a:p>
          <a:endParaRPr lang="en-US"/>
        </a:p>
      </dgm:t>
    </dgm:pt>
    <dgm:pt modelId="{3F0B819C-2BA7-42A9-A9A7-A5851533D810}" type="pres">
      <dgm:prSet presAssocID="{0920DAA2-B1B6-4D07-B2A3-49BAA8ED38CC}" presName="hierChild6" presStyleCnt="0"/>
      <dgm:spPr/>
      <dgm:t>
        <a:bodyPr/>
        <a:lstStyle/>
        <a:p>
          <a:endParaRPr lang="es-ES"/>
        </a:p>
      </dgm:t>
    </dgm:pt>
    <dgm:pt modelId="{64B037DA-C2BE-4C1C-8782-6CDAE70F3AB3}" type="pres">
      <dgm:prSet presAssocID="{0920DAA2-B1B6-4D07-B2A3-49BAA8ED38CC}" presName="hierChild7" presStyleCnt="0"/>
      <dgm:spPr/>
      <dgm:t>
        <a:bodyPr/>
        <a:lstStyle/>
        <a:p>
          <a:endParaRPr lang="es-ES"/>
        </a:p>
      </dgm:t>
    </dgm:pt>
  </dgm:ptLst>
  <dgm:cxnLst>
    <dgm:cxn modelId="{EC6A16A7-FFB9-45D1-AC17-4AE68CAB80A7}" type="presOf" srcId="{762A6517-09A9-44B7-B683-40E129131B3D}" destId="{5D3F345A-D3D1-4D1B-9CCD-F9D9F263DB75}" srcOrd="0" destOrd="0" presId="urn:microsoft.com/office/officeart/2005/8/layout/orgChart1"/>
    <dgm:cxn modelId="{2051AD55-E4CE-4C77-B430-BBD670CF04FA}" type="presOf" srcId="{66CA6FB7-CB6B-4E9D-AB1A-D3C80189C913}" destId="{3B26905E-A230-4F32-A03F-6BE0279537C6}" srcOrd="0" destOrd="0" presId="urn:microsoft.com/office/officeart/2005/8/layout/orgChart1"/>
    <dgm:cxn modelId="{3B3F6591-72C0-49BB-A116-C99AEBF19631}" type="presOf" srcId="{E04A1E93-78D5-451A-9761-9F4778E15973}" destId="{BBD6FD90-F74A-4C3A-B4C7-A8D2E0A2FB62}" srcOrd="0" destOrd="0" presId="urn:microsoft.com/office/officeart/2005/8/layout/orgChart1"/>
    <dgm:cxn modelId="{F41D5625-2734-4CD6-A017-25B79917D3C5}" srcId="{F4413CE5-F146-46A0-BB95-9B212E6FE5CC}" destId="{0920DAA2-B1B6-4D07-B2A3-49BAA8ED38CC}" srcOrd="6" destOrd="0" parTransId="{B7ABD49F-9C5D-44E0-9209-02CF372E10A4}" sibTransId="{9EBC3409-7993-4C29-96D9-E611843BAB4D}"/>
    <dgm:cxn modelId="{9F5A49EE-00EA-4F0F-B41A-A944D42A8E74}" srcId="{F4413CE5-F146-46A0-BB95-9B212E6FE5CC}" destId="{C1738630-069E-4898-94ED-69361F7922E0}" srcOrd="4" destOrd="0" parTransId="{78EE7309-09BB-487B-AC4C-B92DD04AC6C8}" sibTransId="{83783FDE-A7E8-4E03-9416-9D5560C1217F}"/>
    <dgm:cxn modelId="{D789BC02-72A6-479E-A37A-4AA31C296A73}" srcId="{F4413CE5-F146-46A0-BB95-9B212E6FE5CC}" destId="{762A6517-09A9-44B7-B683-40E129131B3D}" srcOrd="1" destOrd="0" parTransId="{077F5354-6EEC-4A96-967F-2C8B26E8B4D4}" sibTransId="{4EF5A241-0526-410A-991C-8D1403831FC5}"/>
    <dgm:cxn modelId="{1770714A-0040-4B0A-B42E-29F486205251}" type="presOf" srcId="{8A749FDE-A58C-451A-A560-6F3E342066DE}" destId="{EBE51515-7F77-4D5F-87A2-1CC1C16E1692}" srcOrd="0" destOrd="0" presId="urn:microsoft.com/office/officeart/2005/8/layout/orgChart1"/>
    <dgm:cxn modelId="{D5000E91-6A95-4658-B85C-729AD7F44FCC}" srcId="{056DB515-C35D-4354-A654-91977BFAB513}" destId="{0C73112A-E8A5-456F-BDFA-87E8906FA01E}" srcOrd="0" destOrd="0" parTransId="{D47840B2-C4D1-4A93-8C18-AB27B098FB68}" sibTransId="{3C0AC8AE-EF90-4508-9299-25417F5E07B7}"/>
    <dgm:cxn modelId="{FCB6636F-73A2-4B82-B8FE-960D2BBC32DC}" type="presOf" srcId="{538ED2B5-DF5C-44DA-928E-E0CC2CB0CE84}" destId="{8F9B7F07-DFFC-461E-B057-E2670794631F}" srcOrd="1" destOrd="0" presId="urn:microsoft.com/office/officeart/2005/8/layout/orgChart1"/>
    <dgm:cxn modelId="{7168FA19-0B80-403E-BFE2-7B8F5353028C}" type="presOf" srcId="{F4413CE5-F146-46A0-BB95-9B212E6FE5CC}" destId="{45E4C599-1D2A-43C8-85FC-69C6F26CBCAB}" srcOrd="0" destOrd="0" presId="urn:microsoft.com/office/officeart/2005/8/layout/orgChart1"/>
    <dgm:cxn modelId="{BFF7EE4F-0BBB-4AA6-8F98-22C677C00794}" type="presOf" srcId="{78EE7309-09BB-487B-AC4C-B92DD04AC6C8}" destId="{B2D58F96-D67E-4ED9-9648-48616AF9F3C4}" srcOrd="0" destOrd="0" presId="urn:microsoft.com/office/officeart/2005/8/layout/orgChart1"/>
    <dgm:cxn modelId="{C0FD0CF5-00A9-4496-A09B-CD1A8CA1AF99}" srcId="{F4413CE5-F146-46A0-BB95-9B212E6FE5CC}" destId="{538ED2B5-DF5C-44DA-928E-E0CC2CB0CE84}" srcOrd="2" destOrd="0" parTransId="{B4FDA088-C2F4-4DE0-872D-DC01579BA65A}" sibTransId="{7B58748B-5F17-440A-9CE8-FEFEEEECBD28}"/>
    <dgm:cxn modelId="{629A4D1B-04A4-49FA-9736-0EC8D522A71F}" type="presOf" srcId="{D47840B2-C4D1-4A93-8C18-AB27B098FB68}" destId="{E150CEBF-4A5E-477B-A00E-4BB61E7CB6FF}" srcOrd="0" destOrd="0" presId="urn:microsoft.com/office/officeart/2005/8/layout/orgChart1"/>
    <dgm:cxn modelId="{40356E24-5E73-4A3D-80E7-5708DB9423A6}" type="presOf" srcId="{B7ABD49F-9C5D-44E0-9209-02CF372E10A4}" destId="{46375F45-840E-46FB-8B0C-B1778883FBB6}" srcOrd="0" destOrd="0" presId="urn:microsoft.com/office/officeart/2005/8/layout/orgChart1"/>
    <dgm:cxn modelId="{91DC3296-51F7-4558-8907-6445696B60A1}" type="presOf" srcId="{077F5354-6EEC-4A96-967F-2C8B26E8B4D4}" destId="{6F12C96F-330D-4FDC-83E7-ACEA9B0E265B}" srcOrd="0" destOrd="0" presId="urn:microsoft.com/office/officeart/2005/8/layout/orgChart1"/>
    <dgm:cxn modelId="{A8A936E2-0964-4E08-BDF6-472AEF82F8BD}" type="presOf" srcId="{0C73112A-E8A5-456F-BDFA-87E8906FA01E}" destId="{B2E31DBF-D2F6-4AFA-A536-E0BF6056D4FE}" srcOrd="0" destOrd="0" presId="urn:microsoft.com/office/officeart/2005/8/layout/orgChart1"/>
    <dgm:cxn modelId="{1F61330C-3CB9-4CB6-ACB5-66ADED1ECA42}" type="presOf" srcId="{538ED2B5-DF5C-44DA-928E-E0CC2CB0CE84}" destId="{331FCAE1-534F-492C-9892-94F256225EC6}" srcOrd="0" destOrd="0" presId="urn:microsoft.com/office/officeart/2005/8/layout/orgChart1"/>
    <dgm:cxn modelId="{BB673E5B-2055-4BA0-9C4E-55CA1A21FE12}" type="presOf" srcId="{F4413CE5-F146-46A0-BB95-9B212E6FE5CC}" destId="{642EA85B-59CF-412C-B740-391B9345E785}" srcOrd="1" destOrd="0" presId="urn:microsoft.com/office/officeart/2005/8/layout/orgChart1"/>
    <dgm:cxn modelId="{49494E29-42F2-4F9B-BDFF-FE90DFCA7768}" type="presOf" srcId="{3D872A58-06EE-4367-85F7-0E96CD3C0579}" destId="{F39C21EA-15CE-435F-B518-F3E2062938CA}" srcOrd="1" destOrd="0" presId="urn:microsoft.com/office/officeart/2005/8/layout/orgChart1"/>
    <dgm:cxn modelId="{57349B42-1271-46E9-9F33-F573A7CC1611}" type="presOf" srcId="{C1738630-069E-4898-94ED-69361F7922E0}" destId="{CCAF430A-60FC-4289-8A3F-ED2A0C44BE95}" srcOrd="1" destOrd="0" presId="urn:microsoft.com/office/officeart/2005/8/layout/orgChart1"/>
    <dgm:cxn modelId="{1E61A4C6-5C9B-47CC-AF29-3FA23563FB36}" type="presOf" srcId="{762A6517-09A9-44B7-B683-40E129131B3D}" destId="{831617AB-2EE0-4C42-ACE3-E297AECA2877}" srcOrd="1" destOrd="0" presId="urn:microsoft.com/office/officeart/2005/8/layout/orgChart1"/>
    <dgm:cxn modelId="{A3AD10D9-F888-48A1-9E5E-F8F159859D50}" type="presOf" srcId="{C1738630-069E-4898-94ED-69361F7922E0}" destId="{343327A5-68D4-4649-9CA9-3AAC58F3B5A0}" srcOrd="0" destOrd="0" presId="urn:microsoft.com/office/officeart/2005/8/layout/orgChart1"/>
    <dgm:cxn modelId="{218AB473-E2F9-4DD7-82D0-C6F7150FF0EA}" type="presOf" srcId="{535E6B05-3C54-44AE-9C36-FF3D77F3CF22}" destId="{85ADCFFA-2DDE-4D50-98F1-065CEF7711B2}" srcOrd="0" destOrd="0" presId="urn:microsoft.com/office/officeart/2005/8/layout/orgChart1"/>
    <dgm:cxn modelId="{444C816F-6ADA-46F3-AEC2-140A8CA4933C}" srcId="{8A749FDE-A58C-451A-A560-6F3E342066DE}" destId="{F4413CE5-F146-46A0-BB95-9B212E6FE5CC}" srcOrd="0" destOrd="0" parTransId="{FE8DB73C-84C1-4769-BA7D-293EA1DC6F51}" sibTransId="{FAEFAF79-B57C-4C32-AF55-B9B896D83D4A}"/>
    <dgm:cxn modelId="{271B7585-FAD9-4260-AACE-3926DD797F99}" type="presOf" srcId="{66CA6FB7-CB6B-4E9D-AB1A-D3C80189C913}" destId="{6D9B8044-2F9C-40D9-94D2-554195C0A020}" srcOrd="1" destOrd="0" presId="urn:microsoft.com/office/officeart/2005/8/layout/orgChart1"/>
    <dgm:cxn modelId="{AF81FD45-A969-4FA1-9924-6BBE722DE531}" srcId="{F4413CE5-F146-46A0-BB95-9B212E6FE5CC}" destId="{3D872A58-06EE-4367-85F7-0E96CD3C0579}" srcOrd="3" destOrd="0" parTransId="{535E6B05-3C54-44AE-9C36-FF3D77F3CF22}" sibTransId="{B4FB89F1-F43D-499F-86DB-646C9C0B89ED}"/>
    <dgm:cxn modelId="{DEE97546-5A27-49BE-B579-3015380AE07D}" type="presOf" srcId="{6E86A764-E87D-442D-B2DF-A0A927C754D8}" destId="{9C67FEDB-816B-4984-B3D6-502CA3528F90}" srcOrd="0" destOrd="0" presId="urn:microsoft.com/office/officeart/2005/8/layout/orgChart1"/>
    <dgm:cxn modelId="{0A1B55F7-3CBE-4553-BF10-6631FEB7ECC1}" srcId="{F4413CE5-F146-46A0-BB95-9B212E6FE5CC}" destId="{056DB515-C35D-4354-A654-91977BFAB513}" srcOrd="5" destOrd="0" parTransId="{E04A1E93-78D5-451A-9761-9F4778E15973}" sibTransId="{00D0C3C4-121F-4B15-9001-408724048ABB}"/>
    <dgm:cxn modelId="{C39CCF85-BAAB-45EA-8496-F2C4713BDCEC}" type="presOf" srcId="{B4FDA088-C2F4-4DE0-872D-DC01579BA65A}" destId="{7FF4B330-AEF8-4643-B90A-3C1831C46B6E}" srcOrd="0" destOrd="0" presId="urn:microsoft.com/office/officeart/2005/8/layout/orgChart1"/>
    <dgm:cxn modelId="{FB75989F-4DC7-461B-A4C6-F8599D5A6869}" type="presOf" srcId="{056DB515-C35D-4354-A654-91977BFAB513}" destId="{9BEDC77B-9C2B-4453-932D-849A0A7867CE}" srcOrd="1" destOrd="0" presId="urn:microsoft.com/office/officeart/2005/8/layout/orgChart1"/>
    <dgm:cxn modelId="{4C12A917-92D3-47A3-B18B-BBECB1534A17}" type="presOf" srcId="{056DB515-C35D-4354-A654-91977BFAB513}" destId="{4C8C8E2A-4F9C-479B-8C56-78DBEB0B31EB}" srcOrd="0" destOrd="0" presId="urn:microsoft.com/office/officeart/2005/8/layout/orgChart1"/>
    <dgm:cxn modelId="{CCF25FC1-4D00-4138-A243-E21FAD50DB17}" type="presOf" srcId="{0920DAA2-B1B6-4D07-B2A3-49BAA8ED38CC}" destId="{D5D36E18-3A32-44A8-B7A2-D3EFD220E925}" srcOrd="1" destOrd="0" presId="urn:microsoft.com/office/officeart/2005/8/layout/orgChart1"/>
    <dgm:cxn modelId="{D7F9729C-18FB-412D-9FFD-073EED8CDCC0}" srcId="{F4413CE5-F146-46A0-BB95-9B212E6FE5CC}" destId="{66CA6FB7-CB6B-4E9D-AB1A-D3C80189C913}" srcOrd="0" destOrd="0" parTransId="{6E86A764-E87D-442D-B2DF-A0A927C754D8}" sibTransId="{F90F0AD9-11FE-48B2-A4DC-32930293358F}"/>
    <dgm:cxn modelId="{AEFBBB1D-9947-4C75-9048-4073C81303D3}" type="presOf" srcId="{0920DAA2-B1B6-4D07-B2A3-49BAA8ED38CC}" destId="{74F8B5F3-BA65-469A-BE1F-047443655289}" srcOrd="0" destOrd="0" presId="urn:microsoft.com/office/officeart/2005/8/layout/orgChart1"/>
    <dgm:cxn modelId="{F1916C70-58BC-4C3B-AFC4-6EFD389FA89D}" type="presOf" srcId="{3D872A58-06EE-4367-85F7-0E96CD3C0579}" destId="{339AD1E6-0931-4CBF-97A0-2349F878F1C3}" srcOrd="0" destOrd="0" presId="urn:microsoft.com/office/officeart/2005/8/layout/orgChart1"/>
    <dgm:cxn modelId="{B75F9069-7FC3-4A10-A73F-0AD0B03542C0}" type="presOf" srcId="{0C73112A-E8A5-456F-BDFA-87E8906FA01E}" destId="{0C6DE7FA-22E8-4197-AACF-49F71D09B72D}" srcOrd="1" destOrd="0" presId="urn:microsoft.com/office/officeart/2005/8/layout/orgChart1"/>
    <dgm:cxn modelId="{D9F90E2A-BFAD-4604-8A20-64245E17712A}" type="presParOf" srcId="{EBE51515-7F77-4D5F-87A2-1CC1C16E1692}" destId="{8E52C8EC-E4B1-450B-87E0-DD8CF6413A46}" srcOrd="0" destOrd="0" presId="urn:microsoft.com/office/officeart/2005/8/layout/orgChart1"/>
    <dgm:cxn modelId="{72A9874F-7D50-4BB0-A629-7914B854FA21}" type="presParOf" srcId="{8E52C8EC-E4B1-450B-87E0-DD8CF6413A46}" destId="{51F2CEC4-A36D-4B61-BB5B-7F9E6EB9E847}" srcOrd="0" destOrd="0" presId="urn:microsoft.com/office/officeart/2005/8/layout/orgChart1"/>
    <dgm:cxn modelId="{05C6966F-A1C8-495D-B4C2-E2EC1C5AD5B2}" type="presParOf" srcId="{51F2CEC4-A36D-4B61-BB5B-7F9E6EB9E847}" destId="{45E4C599-1D2A-43C8-85FC-69C6F26CBCAB}" srcOrd="0" destOrd="0" presId="urn:microsoft.com/office/officeart/2005/8/layout/orgChart1"/>
    <dgm:cxn modelId="{0F5CD000-1CF4-4DCE-9A20-8E749FD67A37}" type="presParOf" srcId="{51F2CEC4-A36D-4B61-BB5B-7F9E6EB9E847}" destId="{642EA85B-59CF-412C-B740-391B9345E785}" srcOrd="1" destOrd="0" presId="urn:microsoft.com/office/officeart/2005/8/layout/orgChart1"/>
    <dgm:cxn modelId="{3B01AC52-5796-421E-AC0F-F538202A8096}" type="presParOf" srcId="{8E52C8EC-E4B1-450B-87E0-DD8CF6413A46}" destId="{7FF676EA-6A83-4519-8BBB-E2408574F0CF}" srcOrd="1" destOrd="0" presId="urn:microsoft.com/office/officeart/2005/8/layout/orgChart1"/>
    <dgm:cxn modelId="{470393B5-F10D-4925-B1B4-E9FDD936427B}" type="presParOf" srcId="{7FF676EA-6A83-4519-8BBB-E2408574F0CF}" destId="{6F12C96F-330D-4FDC-83E7-ACEA9B0E265B}" srcOrd="0" destOrd="0" presId="urn:microsoft.com/office/officeart/2005/8/layout/orgChart1"/>
    <dgm:cxn modelId="{C7C609E3-975C-4F54-87AC-ECAB3667148E}" type="presParOf" srcId="{7FF676EA-6A83-4519-8BBB-E2408574F0CF}" destId="{23E3A60A-9B80-4070-A5A1-4A6A382A5BDB}" srcOrd="1" destOrd="0" presId="urn:microsoft.com/office/officeart/2005/8/layout/orgChart1"/>
    <dgm:cxn modelId="{2F47B710-2155-4D04-AE4B-F13FD1B64CBA}" type="presParOf" srcId="{23E3A60A-9B80-4070-A5A1-4A6A382A5BDB}" destId="{AC7121AA-8A38-4F0E-9C86-CA0447AC6F19}" srcOrd="0" destOrd="0" presId="urn:microsoft.com/office/officeart/2005/8/layout/orgChart1"/>
    <dgm:cxn modelId="{65C04D57-18BA-4456-A4F6-CB325650B49F}" type="presParOf" srcId="{AC7121AA-8A38-4F0E-9C86-CA0447AC6F19}" destId="{5D3F345A-D3D1-4D1B-9CCD-F9D9F263DB75}" srcOrd="0" destOrd="0" presId="urn:microsoft.com/office/officeart/2005/8/layout/orgChart1"/>
    <dgm:cxn modelId="{C726BB25-F0A2-41B8-A9C6-27C0A37245CC}" type="presParOf" srcId="{AC7121AA-8A38-4F0E-9C86-CA0447AC6F19}" destId="{831617AB-2EE0-4C42-ACE3-E297AECA2877}" srcOrd="1" destOrd="0" presId="urn:microsoft.com/office/officeart/2005/8/layout/orgChart1"/>
    <dgm:cxn modelId="{23D532D4-F5FB-4CC7-A49C-6F734D4E57AF}" type="presParOf" srcId="{23E3A60A-9B80-4070-A5A1-4A6A382A5BDB}" destId="{4D84D58C-80D7-49C4-8A7D-780C8F3BB7BD}" srcOrd="1" destOrd="0" presId="urn:microsoft.com/office/officeart/2005/8/layout/orgChart1"/>
    <dgm:cxn modelId="{D2C1FF8A-9042-4326-A757-9C37A9C11A6C}" type="presParOf" srcId="{23E3A60A-9B80-4070-A5A1-4A6A382A5BDB}" destId="{79EFE8CB-6211-426F-97ED-70283D16155F}" srcOrd="2" destOrd="0" presId="urn:microsoft.com/office/officeart/2005/8/layout/orgChart1"/>
    <dgm:cxn modelId="{E7921E27-9E92-4D90-9E25-7625D4CB226C}" type="presParOf" srcId="{7FF676EA-6A83-4519-8BBB-E2408574F0CF}" destId="{7FF4B330-AEF8-4643-B90A-3C1831C46B6E}" srcOrd="2" destOrd="0" presId="urn:microsoft.com/office/officeart/2005/8/layout/orgChart1"/>
    <dgm:cxn modelId="{9C5683D6-7A71-4B41-8B6A-5C39CEA1A276}" type="presParOf" srcId="{7FF676EA-6A83-4519-8BBB-E2408574F0CF}" destId="{1414198F-0F25-47B8-BE20-DBC2ED8C25A7}" srcOrd="3" destOrd="0" presId="urn:microsoft.com/office/officeart/2005/8/layout/orgChart1"/>
    <dgm:cxn modelId="{9080195B-5C3C-455F-A8FC-1D3461E8D5DC}" type="presParOf" srcId="{1414198F-0F25-47B8-BE20-DBC2ED8C25A7}" destId="{72655D7C-70D0-46AA-9979-27E4E56FD087}" srcOrd="0" destOrd="0" presId="urn:microsoft.com/office/officeart/2005/8/layout/orgChart1"/>
    <dgm:cxn modelId="{E6F71AB3-9202-4618-9CFA-DFFEB04804A7}" type="presParOf" srcId="{72655D7C-70D0-46AA-9979-27E4E56FD087}" destId="{331FCAE1-534F-492C-9892-94F256225EC6}" srcOrd="0" destOrd="0" presId="urn:microsoft.com/office/officeart/2005/8/layout/orgChart1"/>
    <dgm:cxn modelId="{2CBAB39D-C9EC-4C0E-A8B1-9A0BFE3BEDE0}" type="presParOf" srcId="{72655D7C-70D0-46AA-9979-27E4E56FD087}" destId="{8F9B7F07-DFFC-461E-B057-E2670794631F}" srcOrd="1" destOrd="0" presId="urn:microsoft.com/office/officeart/2005/8/layout/orgChart1"/>
    <dgm:cxn modelId="{5F991627-354A-4EED-87EF-1CCBC4CFE696}" type="presParOf" srcId="{1414198F-0F25-47B8-BE20-DBC2ED8C25A7}" destId="{CC2E8A17-A3F2-4BBE-8DF1-55F43DEC279C}" srcOrd="1" destOrd="0" presId="urn:microsoft.com/office/officeart/2005/8/layout/orgChart1"/>
    <dgm:cxn modelId="{419A2368-E6D2-4215-A8F5-372F1825697C}" type="presParOf" srcId="{1414198F-0F25-47B8-BE20-DBC2ED8C25A7}" destId="{5E8A0C58-5F33-4843-A679-77F289E0C6F7}" srcOrd="2" destOrd="0" presId="urn:microsoft.com/office/officeart/2005/8/layout/orgChart1"/>
    <dgm:cxn modelId="{E993EEBB-C43C-41E4-874D-7EA1016ECF66}" type="presParOf" srcId="{7FF676EA-6A83-4519-8BBB-E2408574F0CF}" destId="{85ADCFFA-2DDE-4D50-98F1-065CEF7711B2}" srcOrd="4" destOrd="0" presId="urn:microsoft.com/office/officeart/2005/8/layout/orgChart1"/>
    <dgm:cxn modelId="{F1EEF49E-7EA2-4FCD-8036-9B60E2B81B75}" type="presParOf" srcId="{7FF676EA-6A83-4519-8BBB-E2408574F0CF}" destId="{F262145F-7041-45BA-B9F6-709458E8F94D}" srcOrd="5" destOrd="0" presId="urn:microsoft.com/office/officeart/2005/8/layout/orgChart1"/>
    <dgm:cxn modelId="{F241B149-8D06-4471-8E48-013803BD24F6}" type="presParOf" srcId="{F262145F-7041-45BA-B9F6-709458E8F94D}" destId="{65DA303E-7412-441E-A848-0523B590DB7D}" srcOrd="0" destOrd="0" presId="urn:microsoft.com/office/officeart/2005/8/layout/orgChart1"/>
    <dgm:cxn modelId="{5AA8F74B-3C8A-4F1D-9E8B-1C3355CBAB74}" type="presParOf" srcId="{65DA303E-7412-441E-A848-0523B590DB7D}" destId="{339AD1E6-0931-4CBF-97A0-2349F878F1C3}" srcOrd="0" destOrd="0" presId="urn:microsoft.com/office/officeart/2005/8/layout/orgChart1"/>
    <dgm:cxn modelId="{E6E676A6-EA8F-4D73-9057-608D8A8BA931}" type="presParOf" srcId="{65DA303E-7412-441E-A848-0523B590DB7D}" destId="{F39C21EA-15CE-435F-B518-F3E2062938CA}" srcOrd="1" destOrd="0" presId="urn:microsoft.com/office/officeart/2005/8/layout/orgChart1"/>
    <dgm:cxn modelId="{BB8805D6-018F-40EF-BF2C-1129AA646A63}" type="presParOf" srcId="{F262145F-7041-45BA-B9F6-709458E8F94D}" destId="{41356D6D-7F73-47DC-8FC8-F9D8D67F10F2}" srcOrd="1" destOrd="0" presId="urn:microsoft.com/office/officeart/2005/8/layout/orgChart1"/>
    <dgm:cxn modelId="{4AC16CAF-602C-4639-9EC5-024080B0C9D8}" type="presParOf" srcId="{F262145F-7041-45BA-B9F6-709458E8F94D}" destId="{4D8B9B7D-C508-482D-A56B-95020951DA03}" srcOrd="2" destOrd="0" presId="urn:microsoft.com/office/officeart/2005/8/layout/orgChart1"/>
    <dgm:cxn modelId="{A39BC2D3-21EC-428D-B70D-AABB7183F6E0}" type="presParOf" srcId="{7FF676EA-6A83-4519-8BBB-E2408574F0CF}" destId="{B2D58F96-D67E-4ED9-9648-48616AF9F3C4}" srcOrd="6" destOrd="0" presId="urn:microsoft.com/office/officeart/2005/8/layout/orgChart1"/>
    <dgm:cxn modelId="{A0FD11D5-7595-4CBD-A61E-9DC608D7EDE2}" type="presParOf" srcId="{7FF676EA-6A83-4519-8BBB-E2408574F0CF}" destId="{4ED57E97-2F18-4633-90A1-CDA7DB83BE14}" srcOrd="7" destOrd="0" presId="urn:microsoft.com/office/officeart/2005/8/layout/orgChart1"/>
    <dgm:cxn modelId="{0AFBDBC4-EF73-465A-A062-4482BEB84A89}" type="presParOf" srcId="{4ED57E97-2F18-4633-90A1-CDA7DB83BE14}" destId="{ACE63CB9-E14C-4B53-9893-CCF3CA305DA8}" srcOrd="0" destOrd="0" presId="urn:microsoft.com/office/officeart/2005/8/layout/orgChart1"/>
    <dgm:cxn modelId="{D860B78B-10AE-417E-AEE4-593E500CC77C}" type="presParOf" srcId="{ACE63CB9-E14C-4B53-9893-CCF3CA305DA8}" destId="{343327A5-68D4-4649-9CA9-3AAC58F3B5A0}" srcOrd="0" destOrd="0" presId="urn:microsoft.com/office/officeart/2005/8/layout/orgChart1"/>
    <dgm:cxn modelId="{484AEE1A-AA5B-427B-81F8-800DEFDDB1B0}" type="presParOf" srcId="{ACE63CB9-E14C-4B53-9893-CCF3CA305DA8}" destId="{CCAF430A-60FC-4289-8A3F-ED2A0C44BE95}" srcOrd="1" destOrd="0" presId="urn:microsoft.com/office/officeart/2005/8/layout/orgChart1"/>
    <dgm:cxn modelId="{C3038EA2-8499-46AF-8407-EC2C2BC7210A}" type="presParOf" srcId="{4ED57E97-2F18-4633-90A1-CDA7DB83BE14}" destId="{9F191F32-EC66-4A3E-ADDD-09F09E92F99E}" srcOrd="1" destOrd="0" presId="urn:microsoft.com/office/officeart/2005/8/layout/orgChart1"/>
    <dgm:cxn modelId="{D3911010-40A8-4823-9218-77F0F10E20EB}" type="presParOf" srcId="{4ED57E97-2F18-4633-90A1-CDA7DB83BE14}" destId="{E9E19D53-FFE0-4E24-B509-4305C03A0EAF}" srcOrd="2" destOrd="0" presId="urn:microsoft.com/office/officeart/2005/8/layout/orgChart1"/>
    <dgm:cxn modelId="{39FA362E-15E7-4517-870B-9750C3B2880F}" type="presParOf" srcId="{8E52C8EC-E4B1-450B-87E0-DD8CF6413A46}" destId="{C888D640-72B3-44FA-893C-5A8C7ED54368}" srcOrd="2" destOrd="0" presId="urn:microsoft.com/office/officeart/2005/8/layout/orgChart1"/>
    <dgm:cxn modelId="{6719F125-8917-4D5F-BB37-F2101705A98E}" type="presParOf" srcId="{C888D640-72B3-44FA-893C-5A8C7ED54368}" destId="{9C67FEDB-816B-4984-B3D6-502CA3528F90}" srcOrd="0" destOrd="0" presId="urn:microsoft.com/office/officeart/2005/8/layout/orgChart1"/>
    <dgm:cxn modelId="{D997BAB2-D97F-42A4-AF5F-48EE61B66C04}" type="presParOf" srcId="{C888D640-72B3-44FA-893C-5A8C7ED54368}" destId="{2BFCDA9D-7A22-4BFC-A600-5D85B4241D46}" srcOrd="1" destOrd="0" presId="urn:microsoft.com/office/officeart/2005/8/layout/orgChart1"/>
    <dgm:cxn modelId="{00DCCC93-4284-4200-936F-6D60EB76BE7C}" type="presParOf" srcId="{2BFCDA9D-7A22-4BFC-A600-5D85B4241D46}" destId="{B6F2D5AF-2260-46B5-9FFF-2A2DE8A6128A}" srcOrd="0" destOrd="0" presId="urn:microsoft.com/office/officeart/2005/8/layout/orgChart1"/>
    <dgm:cxn modelId="{BD1F8381-9DAF-45AF-8063-EA19B22F9082}" type="presParOf" srcId="{B6F2D5AF-2260-46B5-9FFF-2A2DE8A6128A}" destId="{3B26905E-A230-4F32-A03F-6BE0279537C6}" srcOrd="0" destOrd="0" presId="urn:microsoft.com/office/officeart/2005/8/layout/orgChart1"/>
    <dgm:cxn modelId="{67CBC71D-FE76-49AC-9AD9-F597F850CAB0}" type="presParOf" srcId="{B6F2D5AF-2260-46B5-9FFF-2A2DE8A6128A}" destId="{6D9B8044-2F9C-40D9-94D2-554195C0A020}" srcOrd="1" destOrd="0" presId="urn:microsoft.com/office/officeart/2005/8/layout/orgChart1"/>
    <dgm:cxn modelId="{09C28262-45A9-4621-8604-7B8E84F939C0}" type="presParOf" srcId="{2BFCDA9D-7A22-4BFC-A600-5D85B4241D46}" destId="{57D8CB98-BA78-4544-B092-166F3E5BFD58}" srcOrd="1" destOrd="0" presId="urn:microsoft.com/office/officeart/2005/8/layout/orgChart1"/>
    <dgm:cxn modelId="{A92C8FBC-86F7-4472-9942-B28AF56CBB9A}" type="presParOf" srcId="{2BFCDA9D-7A22-4BFC-A600-5D85B4241D46}" destId="{BBB1E0F5-38F8-4A45-8D75-F50BF77841E2}" srcOrd="2" destOrd="0" presId="urn:microsoft.com/office/officeart/2005/8/layout/orgChart1"/>
    <dgm:cxn modelId="{A1BFF53C-BF5D-48AD-A1E8-B156D3C2BED4}" type="presParOf" srcId="{C888D640-72B3-44FA-893C-5A8C7ED54368}" destId="{BBD6FD90-F74A-4C3A-B4C7-A8D2E0A2FB62}" srcOrd="2" destOrd="0" presId="urn:microsoft.com/office/officeart/2005/8/layout/orgChart1"/>
    <dgm:cxn modelId="{895FBFD5-2898-4A68-8963-FB309CAD6105}" type="presParOf" srcId="{C888D640-72B3-44FA-893C-5A8C7ED54368}" destId="{5DE092B6-EF95-422A-967E-3D1E9F365B30}" srcOrd="3" destOrd="0" presId="urn:microsoft.com/office/officeart/2005/8/layout/orgChart1"/>
    <dgm:cxn modelId="{0251588F-C8E4-4014-BDBE-BAB43C8FFF9F}" type="presParOf" srcId="{5DE092B6-EF95-422A-967E-3D1E9F365B30}" destId="{5097C397-F719-4768-B0EB-55FB446E3C18}" srcOrd="0" destOrd="0" presId="urn:microsoft.com/office/officeart/2005/8/layout/orgChart1"/>
    <dgm:cxn modelId="{38CABD5F-6444-468E-B4ED-70A9C450D678}" type="presParOf" srcId="{5097C397-F719-4768-B0EB-55FB446E3C18}" destId="{4C8C8E2A-4F9C-479B-8C56-78DBEB0B31EB}" srcOrd="0" destOrd="0" presId="urn:microsoft.com/office/officeart/2005/8/layout/orgChart1"/>
    <dgm:cxn modelId="{3D7749D9-BC14-4350-8D89-7572C3DFE897}" type="presParOf" srcId="{5097C397-F719-4768-B0EB-55FB446E3C18}" destId="{9BEDC77B-9C2B-4453-932D-849A0A7867CE}" srcOrd="1" destOrd="0" presId="urn:microsoft.com/office/officeart/2005/8/layout/orgChart1"/>
    <dgm:cxn modelId="{75FD05A2-C4B3-4145-AD50-C5CAFDCD6E23}" type="presParOf" srcId="{5DE092B6-EF95-422A-967E-3D1E9F365B30}" destId="{4EB2C97D-F8C6-4ABF-9151-54391BD810C6}" srcOrd="1" destOrd="0" presId="urn:microsoft.com/office/officeart/2005/8/layout/orgChart1"/>
    <dgm:cxn modelId="{9469B69F-B78D-4856-AF6C-6930F8CECFB0}" type="presParOf" srcId="{5DE092B6-EF95-422A-967E-3D1E9F365B30}" destId="{4CE852CE-9F1F-47F7-B3F4-ABE56D959F32}" srcOrd="2" destOrd="0" presId="urn:microsoft.com/office/officeart/2005/8/layout/orgChart1"/>
    <dgm:cxn modelId="{E9319F73-9518-4090-B4F0-0E012506A748}" type="presParOf" srcId="{4CE852CE-9F1F-47F7-B3F4-ABE56D959F32}" destId="{E150CEBF-4A5E-477B-A00E-4BB61E7CB6FF}" srcOrd="0" destOrd="0" presId="urn:microsoft.com/office/officeart/2005/8/layout/orgChart1"/>
    <dgm:cxn modelId="{A2D77F29-F020-45A6-A282-DD1AA76879B5}" type="presParOf" srcId="{4CE852CE-9F1F-47F7-B3F4-ABE56D959F32}" destId="{5271C930-A053-4896-9AF8-588F5A752F60}" srcOrd="1" destOrd="0" presId="urn:microsoft.com/office/officeart/2005/8/layout/orgChart1"/>
    <dgm:cxn modelId="{502A747F-8785-4D8F-908F-2AB1A3B0E0D6}" type="presParOf" srcId="{5271C930-A053-4896-9AF8-588F5A752F60}" destId="{4A59B1AC-AADD-4636-A800-5F51EDB27955}" srcOrd="0" destOrd="0" presId="urn:microsoft.com/office/officeart/2005/8/layout/orgChart1"/>
    <dgm:cxn modelId="{0355A118-75EE-4525-BFB1-5BA71625E4FE}" type="presParOf" srcId="{4A59B1AC-AADD-4636-A800-5F51EDB27955}" destId="{B2E31DBF-D2F6-4AFA-A536-E0BF6056D4FE}" srcOrd="0" destOrd="0" presId="urn:microsoft.com/office/officeart/2005/8/layout/orgChart1"/>
    <dgm:cxn modelId="{131EFD93-B3A2-46C8-8484-5D9799BF9CBB}" type="presParOf" srcId="{4A59B1AC-AADD-4636-A800-5F51EDB27955}" destId="{0C6DE7FA-22E8-4197-AACF-49F71D09B72D}" srcOrd="1" destOrd="0" presId="urn:microsoft.com/office/officeart/2005/8/layout/orgChart1"/>
    <dgm:cxn modelId="{2540BFC8-1110-470F-9B40-66AA0F8436A5}" type="presParOf" srcId="{5271C930-A053-4896-9AF8-588F5A752F60}" destId="{91124B23-F248-45C0-ACF7-F8BA68D50C5D}" srcOrd="1" destOrd="0" presId="urn:microsoft.com/office/officeart/2005/8/layout/orgChart1"/>
    <dgm:cxn modelId="{5CDB87FD-AB29-451F-AB79-2559914D94F4}" type="presParOf" srcId="{5271C930-A053-4896-9AF8-588F5A752F60}" destId="{68BB7573-45A0-4865-9908-64D983C5DF52}" srcOrd="2" destOrd="0" presId="urn:microsoft.com/office/officeart/2005/8/layout/orgChart1"/>
    <dgm:cxn modelId="{4BC970CB-7C05-4768-AFA9-56C64307015D}" type="presParOf" srcId="{C888D640-72B3-44FA-893C-5A8C7ED54368}" destId="{46375F45-840E-46FB-8B0C-B1778883FBB6}" srcOrd="4" destOrd="0" presId="urn:microsoft.com/office/officeart/2005/8/layout/orgChart1"/>
    <dgm:cxn modelId="{73D39242-B636-4906-B8D3-E4F2976B6B8C}" type="presParOf" srcId="{C888D640-72B3-44FA-893C-5A8C7ED54368}" destId="{8047ACF2-7C55-4C4F-891B-0DF6B38B7DAB}" srcOrd="5" destOrd="0" presId="urn:microsoft.com/office/officeart/2005/8/layout/orgChart1"/>
    <dgm:cxn modelId="{B7AE3227-8CF0-458B-A131-DD133A7D4693}" type="presParOf" srcId="{8047ACF2-7C55-4C4F-891B-0DF6B38B7DAB}" destId="{57B32686-2F46-4F19-A465-A645E6C4623B}" srcOrd="0" destOrd="0" presId="urn:microsoft.com/office/officeart/2005/8/layout/orgChart1"/>
    <dgm:cxn modelId="{7545F3DB-6E20-4122-B7EF-0BB6ABBE5BAC}" type="presParOf" srcId="{57B32686-2F46-4F19-A465-A645E6C4623B}" destId="{74F8B5F3-BA65-469A-BE1F-047443655289}" srcOrd="0" destOrd="0" presId="urn:microsoft.com/office/officeart/2005/8/layout/orgChart1"/>
    <dgm:cxn modelId="{36B729DD-512A-44D7-ABA4-BEAA40B526F0}" type="presParOf" srcId="{57B32686-2F46-4F19-A465-A645E6C4623B}" destId="{D5D36E18-3A32-44A8-B7A2-D3EFD220E925}" srcOrd="1" destOrd="0" presId="urn:microsoft.com/office/officeart/2005/8/layout/orgChart1"/>
    <dgm:cxn modelId="{8B0CE4B3-0FC0-42A4-9FC0-F6EF964B8A92}" type="presParOf" srcId="{8047ACF2-7C55-4C4F-891B-0DF6B38B7DAB}" destId="{3F0B819C-2BA7-42A9-A9A7-A5851533D810}" srcOrd="1" destOrd="0" presId="urn:microsoft.com/office/officeart/2005/8/layout/orgChart1"/>
    <dgm:cxn modelId="{E46130ED-FA98-4F5E-877F-766ECDA1F400}" type="presParOf" srcId="{8047ACF2-7C55-4C4F-891B-0DF6B38B7DAB}" destId="{64B037DA-C2BE-4C1C-8782-6CDAE70F3AB3}" srcOrd="2" destOrd="0" presId="urn:microsoft.com/office/officeart/2005/8/layout/orgChart1"/>
  </dgm:cxnLst>
  <dgm:bg/>
  <dgm:whole/>
  <dgm:extLst>
    <a:ext uri="http://schemas.microsoft.com/office/drawing/2008/diagram">
      <dsp:dataModelExt xmlns:dsp="http://schemas.microsoft.com/office/drawing/2008/diagram" xmlns=""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C5DC056-2AE4-4943-A274-B925C938AE37}" type="doc">
      <dgm:prSet loTypeId="urn:microsoft.com/office/officeart/2005/8/layout/matrix1" loCatId="matrix" qsTypeId="urn:microsoft.com/office/officeart/2005/8/quickstyle/simple3" qsCatId="simple" csTypeId="urn:microsoft.com/office/officeart/2005/8/colors/accent1_5" csCatId="accent1" phldr="1"/>
      <dgm:spPr/>
      <dgm:t>
        <a:bodyPr/>
        <a:lstStyle/>
        <a:p>
          <a:endParaRPr lang="es-ES"/>
        </a:p>
      </dgm:t>
    </dgm:pt>
    <dgm:pt modelId="{40ED3B6B-164E-41BE-A529-68B890F43984}">
      <dgm:prSet phldrT="[Texto]" custT="1"/>
      <dgm:spPr/>
      <dgm:t>
        <a:bodyPr/>
        <a:lstStyle/>
        <a:p>
          <a:r>
            <a:rPr lang="es-ES" sz="1000" b="1">
              <a:latin typeface="+mn-lt"/>
            </a:rPr>
            <a:t>FODA</a:t>
          </a:r>
        </a:p>
      </dgm:t>
    </dgm:pt>
    <dgm:pt modelId="{235A535F-B14C-4A76-923F-98463E42C13A}" type="parTrans" cxnId="{2D0AA670-AEE4-4285-A93A-41C34D33DE76}">
      <dgm:prSet/>
      <dgm:spPr/>
      <dgm:t>
        <a:bodyPr/>
        <a:lstStyle/>
        <a:p>
          <a:endParaRPr lang="es-ES" sz="1000">
            <a:latin typeface="+mn-lt"/>
          </a:endParaRPr>
        </a:p>
      </dgm:t>
    </dgm:pt>
    <dgm:pt modelId="{94B541B5-337D-421F-9CA9-BE8E3DAE81A6}" type="sibTrans" cxnId="{2D0AA670-AEE4-4285-A93A-41C34D33DE76}">
      <dgm:prSet/>
      <dgm:spPr/>
      <dgm:t>
        <a:bodyPr/>
        <a:lstStyle/>
        <a:p>
          <a:endParaRPr lang="es-ES" sz="1000">
            <a:latin typeface="+mn-lt"/>
          </a:endParaRPr>
        </a:p>
      </dgm:t>
    </dgm:pt>
    <dgm:pt modelId="{23C6D960-43CA-4891-B2E7-ED860CE46A87}">
      <dgm:prSet phldrT="[Texto]" custT="1"/>
      <dgm:spPr/>
      <dgm:t>
        <a:bodyPr/>
        <a:lstStyle/>
        <a:p>
          <a:pPr algn="just"/>
          <a:r>
            <a:rPr lang="es-ES" sz="1000">
              <a:latin typeface="+mn-lt"/>
            </a:rPr>
            <a:t> </a:t>
          </a:r>
        </a:p>
        <a:p>
          <a:pPr algn="just"/>
          <a:endParaRPr lang="es-ES" sz="1000">
            <a:latin typeface="+mn-lt"/>
          </a:endParaRPr>
        </a:p>
        <a:p>
          <a:pPr algn="ctr"/>
          <a:endParaRPr lang="es-ES" sz="1000" b="1">
            <a:latin typeface="+mn-lt"/>
            <a:cs typeface="Arial" pitchFamily="34" charset="0"/>
          </a:endParaRPr>
        </a:p>
        <a:p>
          <a:pPr algn="ctr"/>
          <a:r>
            <a:rPr lang="es-ES" sz="1000" b="1">
              <a:latin typeface="+mn-lt"/>
              <a:cs typeface="Arial" pitchFamily="34" charset="0"/>
            </a:rPr>
            <a:t>FORTALEZAS</a:t>
          </a:r>
        </a:p>
        <a:p>
          <a:pPr algn="ctr"/>
          <a:endParaRPr lang="es-ES" sz="1000" b="1">
            <a:latin typeface="+mn-lt"/>
            <a:cs typeface="Arial" pitchFamily="34" charset="0"/>
          </a:endParaRPr>
        </a:p>
        <a:p>
          <a:pPr algn="just"/>
          <a:r>
            <a:rPr lang="es-ES" sz="1000" b="0">
              <a:latin typeface="+mn-lt"/>
              <a:cs typeface="Arial" pitchFamily="34" charset="0"/>
            </a:rPr>
            <a:t>- Poseen clientes fijos que suelen comprar frecuentemente. Confianza que existe entre proveedores y clientes </a:t>
          </a:r>
        </a:p>
        <a:p>
          <a:pPr algn="just"/>
          <a:r>
            <a:rPr lang="es-ES" sz="1000" b="0">
              <a:latin typeface="+mn-lt"/>
              <a:cs typeface="Arial" pitchFamily="34" charset="0"/>
            </a:rPr>
            <a:t>- El nivel de precios ofrecido por la empresa los hace competitivos</a:t>
          </a:r>
        </a:p>
        <a:p>
          <a:pPr algn="just"/>
          <a:r>
            <a:rPr lang="es-ES" sz="1000" b="0">
              <a:latin typeface="+mn-lt"/>
              <a:cs typeface="Arial" pitchFamily="34" charset="0"/>
            </a:rPr>
            <a:t>- Trato directo con los clientes y proveedores</a:t>
          </a:r>
        </a:p>
        <a:p>
          <a:pPr algn="just"/>
          <a:r>
            <a:rPr lang="es-ES" sz="1000" b="0">
              <a:latin typeface="+mn-lt"/>
              <a:cs typeface="Arial" pitchFamily="34" charset="0"/>
            </a:rPr>
            <a:t>- Buena política de calidad y entrega a tiempo del producto</a:t>
          </a:r>
        </a:p>
        <a:p>
          <a:pPr algn="just"/>
          <a:r>
            <a:rPr lang="es-ES" sz="1000" b="0">
              <a:latin typeface="+mn-lt"/>
              <a:cs typeface="Arial" pitchFamily="34" charset="0"/>
            </a:rPr>
            <a:t>- La empresa posee una buena infraestructura para producir buena calidad y cantidad de larvas</a:t>
          </a:r>
        </a:p>
        <a:p>
          <a:pPr algn="just"/>
          <a:r>
            <a:rPr lang="es-ES" sz="1000" b="0">
              <a:latin typeface="+mn-lt"/>
              <a:cs typeface="Arial" pitchFamily="34" charset="0"/>
            </a:rPr>
            <a:t>- Buen manejo en el departamento de  cultivo de algas</a:t>
          </a:r>
        </a:p>
      </dgm:t>
    </dgm:pt>
    <dgm:pt modelId="{D847A5A2-A147-4D78-8922-C3234B90D536}" type="parTrans" cxnId="{2C621ADD-6B51-445C-9A8C-10A616D716BC}">
      <dgm:prSet/>
      <dgm:spPr/>
      <dgm:t>
        <a:bodyPr/>
        <a:lstStyle/>
        <a:p>
          <a:endParaRPr lang="es-ES" sz="1000">
            <a:latin typeface="+mn-lt"/>
          </a:endParaRPr>
        </a:p>
      </dgm:t>
    </dgm:pt>
    <dgm:pt modelId="{2BC24966-72EA-4130-A0AA-90CE61AB6291}" type="sibTrans" cxnId="{2C621ADD-6B51-445C-9A8C-10A616D716BC}">
      <dgm:prSet/>
      <dgm:spPr/>
      <dgm:t>
        <a:bodyPr/>
        <a:lstStyle/>
        <a:p>
          <a:endParaRPr lang="es-ES" sz="1000">
            <a:latin typeface="+mn-lt"/>
          </a:endParaRPr>
        </a:p>
      </dgm:t>
    </dgm:pt>
    <dgm:pt modelId="{63D3B60F-9941-4EB8-952F-49782AF62EAC}">
      <dgm:prSet phldrT="[Texto]" custT="1"/>
      <dgm:spPr/>
      <dgm:t>
        <a:bodyPr/>
        <a:lstStyle/>
        <a:p>
          <a:pPr algn="ctr"/>
          <a:r>
            <a:rPr lang="es-ES" sz="1000" b="1">
              <a:latin typeface="+mn-lt"/>
              <a:cs typeface="Arial" pitchFamily="34" charset="0"/>
            </a:rPr>
            <a:t>OPORTUNIDADES</a:t>
          </a:r>
        </a:p>
        <a:p>
          <a:pPr algn="just"/>
          <a:endParaRPr lang="es-ES" sz="1000">
            <a:latin typeface="+mn-lt"/>
            <a:cs typeface="Arial" pitchFamily="34" charset="0"/>
          </a:endParaRPr>
        </a:p>
        <a:p>
          <a:pPr algn="just"/>
          <a:r>
            <a:rPr lang="es-ES" sz="1000">
              <a:latin typeface="+mn-lt"/>
              <a:cs typeface="Arial" pitchFamily="34" charset="0"/>
            </a:rPr>
            <a:t>- Se podría implementar un reservorio para poder almacenar agua y ser más efectivos en la producción.</a:t>
          </a:r>
        </a:p>
        <a:p>
          <a:pPr algn="just"/>
          <a:r>
            <a:rPr lang="es-ES" sz="1000">
              <a:latin typeface="+mn-lt"/>
              <a:cs typeface="Arial" pitchFamily="34" charset="0"/>
            </a:rPr>
            <a:t>- Crear una cartera de clientes para ser más productivos.</a:t>
          </a:r>
        </a:p>
        <a:p>
          <a:pPr algn="just"/>
          <a:r>
            <a:rPr lang="es-ES" sz="1000">
              <a:latin typeface="+mn-lt"/>
              <a:cs typeface="Arial" pitchFamily="34" charset="0"/>
            </a:rPr>
            <a:t>- Compra de camiones para cubrir los costos de transporte y ser más eficientes con la entrega de la larva en los respectivos destinos.</a:t>
          </a:r>
        </a:p>
        <a:p>
          <a:pPr algn="just"/>
          <a:r>
            <a:rPr lang="es-ES" sz="1000">
              <a:latin typeface="+mn-lt"/>
              <a:cs typeface="Arial" pitchFamily="34" charset="0"/>
            </a:rPr>
            <a:t>- Compra de nyevos equipos como blowers de 10hp, para asi obtener mejores resultados en el proceso productivo.</a:t>
          </a:r>
        </a:p>
      </dgm:t>
    </dgm:pt>
    <dgm:pt modelId="{A8A93260-B24B-4F95-BD53-41DF3D62BB34}" type="parTrans" cxnId="{A8AAD676-CE2E-4174-94E3-7A097B25F95C}">
      <dgm:prSet/>
      <dgm:spPr/>
      <dgm:t>
        <a:bodyPr/>
        <a:lstStyle/>
        <a:p>
          <a:endParaRPr lang="es-ES" sz="1000">
            <a:latin typeface="+mn-lt"/>
          </a:endParaRPr>
        </a:p>
      </dgm:t>
    </dgm:pt>
    <dgm:pt modelId="{551C0A16-EE84-49F3-8999-AD03494F7EC4}" type="sibTrans" cxnId="{A8AAD676-CE2E-4174-94E3-7A097B25F95C}">
      <dgm:prSet/>
      <dgm:spPr/>
      <dgm:t>
        <a:bodyPr/>
        <a:lstStyle/>
        <a:p>
          <a:endParaRPr lang="es-ES" sz="1000">
            <a:latin typeface="+mn-lt"/>
          </a:endParaRPr>
        </a:p>
      </dgm:t>
    </dgm:pt>
    <dgm:pt modelId="{8B90C486-1B4F-4F62-9AB0-D6FC77D0C6EE}">
      <dgm:prSet phldrT="[Texto]" custT="1"/>
      <dgm:spPr/>
      <dgm:t>
        <a:bodyPr/>
        <a:lstStyle/>
        <a:p>
          <a:pPr algn="ctr"/>
          <a:endParaRPr lang="es-ES" sz="1000" b="1">
            <a:latin typeface="+mn-lt"/>
            <a:cs typeface="Arial" pitchFamily="34" charset="0"/>
          </a:endParaRPr>
        </a:p>
        <a:p>
          <a:pPr algn="ctr"/>
          <a:r>
            <a:rPr lang="es-ES" sz="1000" b="1">
              <a:latin typeface="+mn-lt"/>
              <a:cs typeface="Arial" pitchFamily="34" charset="0"/>
            </a:rPr>
            <a:t>DEBILIDADES</a:t>
          </a:r>
        </a:p>
        <a:p>
          <a:pPr algn="just"/>
          <a:endParaRPr lang="es-ES" sz="1000">
            <a:latin typeface="+mn-lt"/>
          </a:endParaRPr>
        </a:p>
        <a:p>
          <a:pPr algn="just"/>
          <a:r>
            <a:rPr lang="es-ES" sz="1000">
              <a:latin typeface="+mn-lt"/>
              <a:cs typeface="Arial" pitchFamily="34" charset="0"/>
            </a:rPr>
            <a:t>- Falta de liquidez para ser más productivos</a:t>
          </a:r>
        </a:p>
        <a:p>
          <a:pPr algn="just"/>
          <a:r>
            <a:rPr lang="es-ES" sz="1000">
              <a:latin typeface="+mn-lt"/>
              <a:cs typeface="Arial" pitchFamily="34" charset="0"/>
            </a:rPr>
            <a:t>- No poder cumplir con las exigencias del mercado en lo que respecta a la maduración del nauplio </a:t>
          </a:r>
        </a:p>
        <a:p>
          <a:pPr algn="just"/>
          <a:r>
            <a:rPr lang="es-ES" sz="1000">
              <a:latin typeface="+mn-lt"/>
              <a:cs typeface="Arial" pitchFamily="34" charset="0"/>
            </a:rPr>
            <a:t>- Los clientes no diversifican la calidad de nauplios y solo piensan en determinada marca como lo es Aquatropical</a:t>
          </a:r>
        </a:p>
        <a:p>
          <a:pPr algn="just"/>
          <a:r>
            <a:rPr lang="es-ES" sz="1000">
              <a:latin typeface="+mn-lt"/>
              <a:cs typeface="Arial" pitchFamily="34" charset="0"/>
            </a:rPr>
            <a:t>- Falta calificar a los empleados de tal manera que cumplan con todas las exigencias que requiere el negocio</a:t>
          </a:r>
        </a:p>
        <a:p>
          <a:pPr algn="just"/>
          <a:r>
            <a:rPr lang="es-ES" sz="1000">
              <a:latin typeface="+mn-lt"/>
              <a:cs typeface="Arial" pitchFamily="34" charset="0"/>
            </a:rPr>
            <a:t>- Los clientes exigen que las larvas no contengan antibióticos u otro tipo de sustancias no permitidas en el mercado internacional.</a:t>
          </a:r>
        </a:p>
        <a:p>
          <a:pPr algn="just"/>
          <a:endParaRPr lang="es-ES" sz="1000">
            <a:latin typeface="+mn-lt"/>
            <a:cs typeface="Arial" pitchFamily="34" charset="0"/>
          </a:endParaRPr>
        </a:p>
        <a:p>
          <a:pPr algn="just"/>
          <a:endParaRPr lang="es-ES" sz="1000">
            <a:latin typeface="+mn-lt"/>
            <a:cs typeface="Arial" pitchFamily="34" charset="0"/>
          </a:endParaRPr>
        </a:p>
        <a:p>
          <a:pPr algn="just"/>
          <a:endParaRPr lang="es-ES" sz="1000">
            <a:latin typeface="+mn-lt"/>
            <a:cs typeface="Arial" pitchFamily="34" charset="0"/>
          </a:endParaRPr>
        </a:p>
        <a:p>
          <a:pPr algn="just"/>
          <a:endParaRPr lang="es-ES" sz="1000">
            <a:latin typeface="+mn-lt"/>
            <a:cs typeface="Arial" pitchFamily="34" charset="0"/>
          </a:endParaRPr>
        </a:p>
        <a:p>
          <a:pPr algn="just"/>
          <a:endParaRPr lang="es-ES" sz="1000">
            <a:latin typeface="+mn-lt"/>
            <a:cs typeface="Arial" pitchFamily="34" charset="0"/>
          </a:endParaRPr>
        </a:p>
      </dgm:t>
    </dgm:pt>
    <dgm:pt modelId="{E4380F39-100E-45E7-B54F-48680E96A04C}" type="parTrans" cxnId="{B7FE7D1F-E708-481B-AE68-3940C63E11F6}">
      <dgm:prSet/>
      <dgm:spPr/>
      <dgm:t>
        <a:bodyPr/>
        <a:lstStyle/>
        <a:p>
          <a:endParaRPr lang="es-ES" sz="1000">
            <a:latin typeface="+mn-lt"/>
          </a:endParaRPr>
        </a:p>
      </dgm:t>
    </dgm:pt>
    <dgm:pt modelId="{E34CC9AA-D9F1-4FFA-B861-34C51732BAA9}" type="sibTrans" cxnId="{B7FE7D1F-E708-481B-AE68-3940C63E11F6}">
      <dgm:prSet/>
      <dgm:spPr/>
      <dgm:t>
        <a:bodyPr/>
        <a:lstStyle/>
        <a:p>
          <a:endParaRPr lang="es-ES" sz="1000">
            <a:latin typeface="+mn-lt"/>
          </a:endParaRPr>
        </a:p>
      </dgm:t>
    </dgm:pt>
    <dgm:pt modelId="{8D053133-06F6-4562-918F-C37AFF1B781A}">
      <dgm:prSet phldrT="[Texto]" custT="1"/>
      <dgm:spPr/>
      <dgm:t>
        <a:bodyPr/>
        <a:lstStyle/>
        <a:p>
          <a:pPr algn="ctr"/>
          <a:endParaRPr lang="es-ES" sz="1000">
            <a:latin typeface="+mn-lt"/>
            <a:cs typeface="Arial" pitchFamily="34" charset="0"/>
          </a:endParaRPr>
        </a:p>
        <a:p>
          <a:pPr algn="ctr"/>
          <a:endParaRPr lang="es-ES" sz="1000">
            <a:latin typeface="+mn-lt"/>
            <a:cs typeface="Arial" pitchFamily="34" charset="0"/>
          </a:endParaRPr>
        </a:p>
        <a:p>
          <a:pPr algn="ctr"/>
          <a:endParaRPr lang="es-ES" sz="1000">
            <a:latin typeface="+mn-lt"/>
            <a:cs typeface="Arial" pitchFamily="34" charset="0"/>
          </a:endParaRPr>
        </a:p>
        <a:p>
          <a:pPr algn="ctr"/>
          <a:endParaRPr lang="es-ES" sz="1000" b="1">
            <a:latin typeface="+mn-lt"/>
            <a:cs typeface="Arial" pitchFamily="34" charset="0"/>
          </a:endParaRPr>
        </a:p>
        <a:p>
          <a:pPr algn="ctr"/>
          <a:endParaRPr lang="es-ES" sz="1000" b="1">
            <a:latin typeface="+mn-lt"/>
            <a:cs typeface="Arial" pitchFamily="34" charset="0"/>
          </a:endParaRPr>
        </a:p>
        <a:p>
          <a:pPr algn="ctr"/>
          <a:r>
            <a:rPr lang="es-ES" sz="1000" b="1">
              <a:latin typeface="+mn-lt"/>
              <a:cs typeface="Arial" pitchFamily="34" charset="0"/>
            </a:rPr>
            <a:t>AMENAZAS</a:t>
          </a:r>
        </a:p>
        <a:p>
          <a:pPr algn="just"/>
          <a:endParaRPr lang="es-ES" sz="1000">
            <a:latin typeface="+mn-lt"/>
            <a:cs typeface="Arial" pitchFamily="34" charset="0"/>
          </a:endParaRPr>
        </a:p>
        <a:p>
          <a:pPr algn="just"/>
          <a:r>
            <a:rPr lang="es-ES" sz="1000">
              <a:latin typeface="+mn-lt"/>
              <a:cs typeface="Arial" pitchFamily="34" charset="0"/>
            </a:rPr>
            <a:t>- El sector camaronero es un círculo cerrado, por lo que la competencia entre laboratorios es muy fuerte</a:t>
          </a:r>
        </a:p>
        <a:p>
          <a:pPr algn="just"/>
          <a:r>
            <a:rPr lang="es-ES" sz="1000">
              <a:latin typeface="+mn-lt"/>
              <a:cs typeface="Arial" pitchFamily="34" charset="0"/>
            </a:rPr>
            <a:t>- Políticas establecidas por el gobierno que exigen que la larva sea producida de manera casi orgánica y no química, hay una normativa del medio ambiente y exigencias internacionales que disponen que la larva no tenga químicos; esto provocarán costos más elevados</a:t>
          </a:r>
        </a:p>
        <a:p>
          <a:pPr algn="just"/>
          <a:endParaRPr lang="es-ES" sz="1000">
            <a:latin typeface="+mn-lt"/>
            <a:cs typeface="Arial" pitchFamily="34" charset="0"/>
          </a:endParaRPr>
        </a:p>
        <a:p>
          <a:pPr algn="just"/>
          <a:endParaRPr lang="es-ES" sz="1000">
            <a:latin typeface="+mn-lt"/>
            <a:cs typeface="Arial" pitchFamily="34" charset="0"/>
          </a:endParaRPr>
        </a:p>
        <a:p>
          <a:pPr algn="just"/>
          <a:endParaRPr lang="es-ES" sz="1000">
            <a:latin typeface="+mn-lt"/>
            <a:cs typeface="Arial" pitchFamily="34" charset="0"/>
          </a:endParaRPr>
        </a:p>
        <a:p>
          <a:pPr algn="just"/>
          <a:endParaRPr lang="es-ES" sz="1000">
            <a:latin typeface="+mn-lt"/>
            <a:cs typeface="Arial" pitchFamily="34" charset="0"/>
          </a:endParaRPr>
        </a:p>
        <a:p>
          <a:pPr algn="just"/>
          <a:endParaRPr lang="es-ES" sz="1000">
            <a:latin typeface="+mn-lt"/>
            <a:cs typeface="Arial" pitchFamily="34" charset="0"/>
          </a:endParaRPr>
        </a:p>
        <a:p>
          <a:pPr algn="just"/>
          <a:endParaRPr lang="es-ES" sz="1000">
            <a:latin typeface="+mn-lt"/>
            <a:cs typeface="Arial" pitchFamily="34" charset="0"/>
          </a:endParaRPr>
        </a:p>
        <a:p>
          <a:pPr algn="just"/>
          <a:endParaRPr lang="es-ES" sz="1000">
            <a:latin typeface="+mn-lt"/>
            <a:cs typeface="Arial" pitchFamily="34" charset="0"/>
          </a:endParaRPr>
        </a:p>
        <a:p>
          <a:pPr algn="just"/>
          <a:endParaRPr lang="es-ES" sz="1000">
            <a:latin typeface="+mn-lt"/>
            <a:cs typeface="Arial" pitchFamily="34" charset="0"/>
          </a:endParaRPr>
        </a:p>
        <a:p>
          <a:pPr algn="just"/>
          <a:endParaRPr lang="es-ES" sz="1000">
            <a:latin typeface="+mn-lt"/>
            <a:cs typeface="Arial" pitchFamily="34" charset="0"/>
          </a:endParaRPr>
        </a:p>
        <a:p>
          <a:pPr algn="just"/>
          <a:endParaRPr lang="es-ES" sz="1000">
            <a:latin typeface="+mn-lt"/>
            <a:cs typeface="Arial" pitchFamily="34" charset="0"/>
          </a:endParaRPr>
        </a:p>
        <a:p>
          <a:pPr algn="just"/>
          <a:endParaRPr lang="es-ES" sz="1000">
            <a:latin typeface="+mn-lt"/>
            <a:cs typeface="Arial" pitchFamily="34" charset="0"/>
          </a:endParaRPr>
        </a:p>
        <a:p>
          <a:pPr algn="just"/>
          <a:endParaRPr lang="es-ES" sz="1000">
            <a:latin typeface="+mn-lt"/>
            <a:cs typeface="Arial" pitchFamily="34" charset="0"/>
          </a:endParaRPr>
        </a:p>
        <a:p>
          <a:pPr algn="just"/>
          <a:endParaRPr lang="es-ES" sz="1000">
            <a:latin typeface="+mn-lt"/>
            <a:cs typeface="Arial" pitchFamily="34" charset="0"/>
          </a:endParaRPr>
        </a:p>
      </dgm:t>
    </dgm:pt>
    <dgm:pt modelId="{E1B632CF-D18E-4075-A60D-6FE57AD4003A}" type="parTrans" cxnId="{8E55D420-9244-4953-AA30-7ED98870CF24}">
      <dgm:prSet/>
      <dgm:spPr/>
      <dgm:t>
        <a:bodyPr/>
        <a:lstStyle/>
        <a:p>
          <a:endParaRPr lang="es-ES" sz="1000">
            <a:latin typeface="+mn-lt"/>
          </a:endParaRPr>
        </a:p>
      </dgm:t>
    </dgm:pt>
    <dgm:pt modelId="{DF37D05F-3F6C-4FD7-90A5-6DD6EE99337D}" type="sibTrans" cxnId="{8E55D420-9244-4953-AA30-7ED98870CF24}">
      <dgm:prSet/>
      <dgm:spPr/>
      <dgm:t>
        <a:bodyPr/>
        <a:lstStyle/>
        <a:p>
          <a:endParaRPr lang="es-ES" sz="1000">
            <a:latin typeface="+mn-lt"/>
          </a:endParaRPr>
        </a:p>
      </dgm:t>
    </dgm:pt>
    <dgm:pt modelId="{97546D91-6286-4EBB-9D43-FC299DBD40A8}" type="pres">
      <dgm:prSet presAssocID="{9C5DC056-2AE4-4943-A274-B925C938AE37}" presName="diagram" presStyleCnt="0">
        <dgm:presLayoutVars>
          <dgm:chMax val="1"/>
          <dgm:dir/>
          <dgm:animLvl val="ctr"/>
          <dgm:resizeHandles val="exact"/>
        </dgm:presLayoutVars>
      </dgm:prSet>
      <dgm:spPr/>
      <dgm:t>
        <a:bodyPr/>
        <a:lstStyle/>
        <a:p>
          <a:endParaRPr lang="es-ES"/>
        </a:p>
      </dgm:t>
    </dgm:pt>
    <dgm:pt modelId="{AFF47BCC-1DE5-4CA1-B99B-918FEA22624C}" type="pres">
      <dgm:prSet presAssocID="{9C5DC056-2AE4-4943-A274-B925C938AE37}" presName="matrix" presStyleCnt="0"/>
      <dgm:spPr/>
    </dgm:pt>
    <dgm:pt modelId="{C3350F21-0061-429B-A4DF-6E3CFD351FC6}" type="pres">
      <dgm:prSet presAssocID="{9C5DC056-2AE4-4943-A274-B925C938AE37}" presName="tile1" presStyleLbl="node1" presStyleIdx="0" presStyleCnt="4"/>
      <dgm:spPr/>
      <dgm:t>
        <a:bodyPr/>
        <a:lstStyle/>
        <a:p>
          <a:endParaRPr lang="es-ES"/>
        </a:p>
      </dgm:t>
    </dgm:pt>
    <dgm:pt modelId="{ABC78091-7EE5-42D9-B021-B596B1BF1AF2}" type="pres">
      <dgm:prSet presAssocID="{9C5DC056-2AE4-4943-A274-B925C938AE37}" presName="tile1text" presStyleLbl="node1" presStyleIdx="0" presStyleCnt="4">
        <dgm:presLayoutVars>
          <dgm:chMax val="0"/>
          <dgm:chPref val="0"/>
          <dgm:bulletEnabled val="1"/>
        </dgm:presLayoutVars>
      </dgm:prSet>
      <dgm:spPr/>
      <dgm:t>
        <a:bodyPr/>
        <a:lstStyle/>
        <a:p>
          <a:endParaRPr lang="es-ES"/>
        </a:p>
      </dgm:t>
    </dgm:pt>
    <dgm:pt modelId="{C2C1E1F2-8E36-446B-8322-717F9C3E6EA7}" type="pres">
      <dgm:prSet presAssocID="{9C5DC056-2AE4-4943-A274-B925C938AE37}" presName="tile2" presStyleLbl="node1" presStyleIdx="1" presStyleCnt="4"/>
      <dgm:spPr/>
      <dgm:t>
        <a:bodyPr/>
        <a:lstStyle/>
        <a:p>
          <a:endParaRPr lang="es-ES"/>
        </a:p>
      </dgm:t>
    </dgm:pt>
    <dgm:pt modelId="{2CDF4FB0-DEB2-4E59-929F-65A605D3993C}" type="pres">
      <dgm:prSet presAssocID="{9C5DC056-2AE4-4943-A274-B925C938AE37}" presName="tile2text" presStyleLbl="node1" presStyleIdx="1" presStyleCnt="4">
        <dgm:presLayoutVars>
          <dgm:chMax val="0"/>
          <dgm:chPref val="0"/>
          <dgm:bulletEnabled val="1"/>
        </dgm:presLayoutVars>
      </dgm:prSet>
      <dgm:spPr/>
      <dgm:t>
        <a:bodyPr/>
        <a:lstStyle/>
        <a:p>
          <a:endParaRPr lang="es-ES"/>
        </a:p>
      </dgm:t>
    </dgm:pt>
    <dgm:pt modelId="{581DA170-2567-4D0C-89C4-0FBF30A5DBF4}" type="pres">
      <dgm:prSet presAssocID="{9C5DC056-2AE4-4943-A274-B925C938AE37}" presName="tile3" presStyleLbl="node1" presStyleIdx="2" presStyleCnt="4" custScaleY="102593" custLinFactNeighborY="1028"/>
      <dgm:spPr/>
      <dgm:t>
        <a:bodyPr/>
        <a:lstStyle/>
        <a:p>
          <a:endParaRPr lang="es-ES"/>
        </a:p>
      </dgm:t>
    </dgm:pt>
    <dgm:pt modelId="{D4449C52-612A-4E0A-93C4-9B7D1BE405F0}" type="pres">
      <dgm:prSet presAssocID="{9C5DC056-2AE4-4943-A274-B925C938AE37}" presName="tile3text" presStyleLbl="node1" presStyleIdx="2" presStyleCnt="4">
        <dgm:presLayoutVars>
          <dgm:chMax val="0"/>
          <dgm:chPref val="0"/>
          <dgm:bulletEnabled val="1"/>
        </dgm:presLayoutVars>
      </dgm:prSet>
      <dgm:spPr/>
      <dgm:t>
        <a:bodyPr/>
        <a:lstStyle/>
        <a:p>
          <a:endParaRPr lang="es-ES"/>
        </a:p>
      </dgm:t>
    </dgm:pt>
    <dgm:pt modelId="{E32C62F3-66F7-4325-8EBA-8216D72CCDA1}" type="pres">
      <dgm:prSet presAssocID="{9C5DC056-2AE4-4943-A274-B925C938AE37}" presName="tile4" presStyleLbl="node1" presStyleIdx="3" presStyleCnt="4" custLinFactNeighborX="-1" custLinFactNeighborY="738"/>
      <dgm:spPr/>
      <dgm:t>
        <a:bodyPr/>
        <a:lstStyle/>
        <a:p>
          <a:endParaRPr lang="es-ES"/>
        </a:p>
      </dgm:t>
    </dgm:pt>
    <dgm:pt modelId="{1BBB1317-7FE3-4CD1-BBFF-82F529130F40}" type="pres">
      <dgm:prSet presAssocID="{9C5DC056-2AE4-4943-A274-B925C938AE37}" presName="tile4text" presStyleLbl="node1" presStyleIdx="3" presStyleCnt="4">
        <dgm:presLayoutVars>
          <dgm:chMax val="0"/>
          <dgm:chPref val="0"/>
          <dgm:bulletEnabled val="1"/>
        </dgm:presLayoutVars>
      </dgm:prSet>
      <dgm:spPr/>
      <dgm:t>
        <a:bodyPr/>
        <a:lstStyle/>
        <a:p>
          <a:endParaRPr lang="es-ES"/>
        </a:p>
      </dgm:t>
    </dgm:pt>
    <dgm:pt modelId="{69146EF6-F0F3-4721-B736-B5258D55E367}" type="pres">
      <dgm:prSet presAssocID="{9C5DC056-2AE4-4943-A274-B925C938AE37}" presName="centerTile" presStyleLbl="fgShp" presStyleIdx="0" presStyleCnt="1" custScaleY="44108">
        <dgm:presLayoutVars>
          <dgm:chMax val="0"/>
          <dgm:chPref val="0"/>
        </dgm:presLayoutVars>
      </dgm:prSet>
      <dgm:spPr/>
      <dgm:t>
        <a:bodyPr/>
        <a:lstStyle/>
        <a:p>
          <a:endParaRPr lang="es-ES"/>
        </a:p>
      </dgm:t>
    </dgm:pt>
  </dgm:ptLst>
  <dgm:cxnLst>
    <dgm:cxn modelId="{B7FE7D1F-E708-481B-AE68-3940C63E11F6}" srcId="{40ED3B6B-164E-41BE-A529-68B890F43984}" destId="{8B90C486-1B4F-4F62-9AB0-D6FC77D0C6EE}" srcOrd="2" destOrd="0" parTransId="{E4380F39-100E-45E7-B54F-48680E96A04C}" sibTransId="{E34CC9AA-D9F1-4FFA-B861-34C51732BAA9}"/>
    <dgm:cxn modelId="{2D0AA670-AEE4-4285-A93A-41C34D33DE76}" srcId="{9C5DC056-2AE4-4943-A274-B925C938AE37}" destId="{40ED3B6B-164E-41BE-A529-68B890F43984}" srcOrd="0" destOrd="0" parTransId="{235A535F-B14C-4A76-923F-98463E42C13A}" sibTransId="{94B541B5-337D-421F-9CA9-BE8E3DAE81A6}"/>
    <dgm:cxn modelId="{8E55D420-9244-4953-AA30-7ED98870CF24}" srcId="{40ED3B6B-164E-41BE-A529-68B890F43984}" destId="{8D053133-06F6-4562-918F-C37AFF1B781A}" srcOrd="3" destOrd="0" parTransId="{E1B632CF-D18E-4075-A60D-6FE57AD4003A}" sibTransId="{DF37D05F-3F6C-4FD7-90A5-6DD6EE99337D}"/>
    <dgm:cxn modelId="{A8AAD676-CE2E-4174-94E3-7A097B25F95C}" srcId="{40ED3B6B-164E-41BE-A529-68B890F43984}" destId="{63D3B60F-9941-4EB8-952F-49782AF62EAC}" srcOrd="1" destOrd="0" parTransId="{A8A93260-B24B-4F95-BD53-41DF3D62BB34}" sibTransId="{551C0A16-EE84-49F3-8999-AD03494F7EC4}"/>
    <dgm:cxn modelId="{7B9A44D1-CD7D-47AF-A01E-C9CCD2D7B415}" type="presOf" srcId="{40ED3B6B-164E-41BE-A529-68B890F43984}" destId="{69146EF6-F0F3-4721-B736-B5258D55E367}" srcOrd="0" destOrd="0" presId="urn:microsoft.com/office/officeart/2005/8/layout/matrix1"/>
    <dgm:cxn modelId="{2D4CE63A-A415-42C6-98E7-2D9CF332E523}" type="presOf" srcId="{8D053133-06F6-4562-918F-C37AFF1B781A}" destId="{1BBB1317-7FE3-4CD1-BBFF-82F529130F40}" srcOrd="1" destOrd="0" presId="urn:microsoft.com/office/officeart/2005/8/layout/matrix1"/>
    <dgm:cxn modelId="{8313300D-05E1-453E-BCCF-EA8DC8FEF957}" type="presOf" srcId="{63D3B60F-9941-4EB8-952F-49782AF62EAC}" destId="{2CDF4FB0-DEB2-4E59-929F-65A605D3993C}" srcOrd="1" destOrd="0" presId="urn:microsoft.com/office/officeart/2005/8/layout/matrix1"/>
    <dgm:cxn modelId="{97CDAFF3-54D5-4573-817C-CF24D4381F86}" type="presOf" srcId="{8D053133-06F6-4562-918F-C37AFF1B781A}" destId="{E32C62F3-66F7-4325-8EBA-8216D72CCDA1}" srcOrd="0" destOrd="0" presId="urn:microsoft.com/office/officeart/2005/8/layout/matrix1"/>
    <dgm:cxn modelId="{72025990-2A29-435F-BE54-9290B9A3815D}" type="presOf" srcId="{63D3B60F-9941-4EB8-952F-49782AF62EAC}" destId="{C2C1E1F2-8E36-446B-8322-717F9C3E6EA7}" srcOrd="0" destOrd="0" presId="urn:microsoft.com/office/officeart/2005/8/layout/matrix1"/>
    <dgm:cxn modelId="{99BD3D2C-7847-43F2-BB94-9FD9C2A523E3}" type="presOf" srcId="{8B90C486-1B4F-4F62-9AB0-D6FC77D0C6EE}" destId="{D4449C52-612A-4E0A-93C4-9B7D1BE405F0}" srcOrd="1" destOrd="0" presId="urn:microsoft.com/office/officeart/2005/8/layout/matrix1"/>
    <dgm:cxn modelId="{62A6C4C1-F09C-4986-9751-09B8B58D5D0A}" type="presOf" srcId="{9C5DC056-2AE4-4943-A274-B925C938AE37}" destId="{97546D91-6286-4EBB-9D43-FC299DBD40A8}" srcOrd="0" destOrd="0" presId="urn:microsoft.com/office/officeart/2005/8/layout/matrix1"/>
    <dgm:cxn modelId="{DB3E34AF-3ABF-4BF7-97CD-5D68DED5AFC6}" type="presOf" srcId="{23C6D960-43CA-4891-B2E7-ED860CE46A87}" destId="{ABC78091-7EE5-42D9-B021-B596B1BF1AF2}" srcOrd="1" destOrd="0" presId="urn:microsoft.com/office/officeart/2005/8/layout/matrix1"/>
    <dgm:cxn modelId="{06A5AF35-3710-458D-A1EE-8789EF9F8490}" type="presOf" srcId="{23C6D960-43CA-4891-B2E7-ED860CE46A87}" destId="{C3350F21-0061-429B-A4DF-6E3CFD351FC6}" srcOrd="0" destOrd="0" presId="urn:microsoft.com/office/officeart/2005/8/layout/matrix1"/>
    <dgm:cxn modelId="{FD7F0F98-C637-4628-A660-C9880FE92F5F}" type="presOf" srcId="{8B90C486-1B4F-4F62-9AB0-D6FC77D0C6EE}" destId="{581DA170-2567-4D0C-89C4-0FBF30A5DBF4}" srcOrd="0" destOrd="0" presId="urn:microsoft.com/office/officeart/2005/8/layout/matrix1"/>
    <dgm:cxn modelId="{2C621ADD-6B51-445C-9A8C-10A616D716BC}" srcId="{40ED3B6B-164E-41BE-A529-68B890F43984}" destId="{23C6D960-43CA-4891-B2E7-ED860CE46A87}" srcOrd="0" destOrd="0" parTransId="{D847A5A2-A147-4D78-8922-C3234B90D536}" sibTransId="{2BC24966-72EA-4130-A0AA-90CE61AB6291}"/>
    <dgm:cxn modelId="{E91397E0-AA3A-43C1-8568-464734A568A5}" type="presParOf" srcId="{97546D91-6286-4EBB-9D43-FC299DBD40A8}" destId="{AFF47BCC-1DE5-4CA1-B99B-918FEA22624C}" srcOrd="0" destOrd="0" presId="urn:microsoft.com/office/officeart/2005/8/layout/matrix1"/>
    <dgm:cxn modelId="{251C1B77-CC1A-4960-9302-392E603EC693}" type="presParOf" srcId="{AFF47BCC-1DE5-4CA1-B99B-918FEA22624C}" destId="{C3350F21-0061-429B-A4DF-6E3CFD351FC6}" srcOrd="0" destOrd="0" presId="urn:microsoft.com/office/officeart/2005/8/layout/matrix1"/>
    <dgm:cxn modelId="{DDD9DF8F-35D9-46F9-A957-24AFF8590B09}" type="presParOf" srcId="{AFF47BCC-1DE5-4CA1-B99B-918FEA22624C}" destId="{ABC78091-7EE5-42D9-B021-B596B1BF1AF2}" srcOrd="1" destOrd="0" presId="urn:microsoft.com/office/officeart/2005/8/layout/matrix1"/>
    <dgm:cxn modelId="{D153DF86-02B4-4C3E-8527-3BAA209B7E82}" type="presParOf" srcId="{AFF47BCC-1DE5-4CA1-B99B-918FEA22624C}" destId="{C2C1E1F2-8E36-446B-8322-717F9C3E6EA7}" srcOrd="2" destOrd="0" presId="urn:microsoft.com/office/officeart/2005/8/layout/matrix1"/>
    <dgm:cxn modelId="{88FB55A5-3A7F-48A6-B353-E76AFBDB7AC3}" type="presParOf" srcId="{AFF47BCC-1DE5-4CA1-B99B-918FEA22624C}" destId="{2CDF4FB0-DEB2-4E59-929F-65A605D3993C}" srcOrd="3" destOrd="0" presId="urn:microsoft.com/office/officeart/2005/8/layout/matrix1"/>
    <dgm:cxn modelId="{89102295-09C4-4D40-AEC9-48BCE667BDB0}" type="presParOf" srcId="{AFF47BCC-1DE5-4CA1-B99B-918FEA22624C}" destId="{581DA170-2567-4D0C-89C4-0FBF30A5DBF4}" srcOrd="4" destOrd="0" presId="urn:microsoft.com/office/officeart/2005/8/layout/matrix1"/>
    <dgm:cxn modelId="{F58A8A14-F09C-4DAB-A839-674208D38917}" type="presParOf" srcId="{AFF47BCC-1DE5-4CA1-B99B-918FEA22624C}" destId="{D4449C52-612A-4E0A-93C4-9B7D1BE405F0}" srcOrd="5" destOrd="0" presId="urn:microsoft.com/office/officeart/2005/8/layout/matrix1"/>
    <dgm:cxn modelId="{32B6B60C-A0D9-452B-B60E-8881EC1F7D47}" type="presParOf" srcId="{AFF47BCC-1DE5-4CA1-B99B-918FEA22624C}" destId="{E32C62F3-66F7-4325-8EBA-8216D72CCDA1}" srcOrd="6" destOrd="0" presId="urn:microsoft.com/office/officeart/2005/8/layout/matrix1"/>
    <dgm:cxn modelId="{F1B9AADF-7CF2-467D-8E2B-D30AB82BB8CB}" type="presParOf" srcId="{AFF47BCC-1DE5-4CA1-B99B-918FEA22624C}" destId="{1BBB1317-7FE3-4CD1-BBFF-82F529130F40}" srcOrd="7" destOrd="0" presId="urn:microsoft.com/office/officeart/2005/8/layout/matrix1"/>
    <dgm:cxn modelId="{FE08BE60-74CB-452F-B44F-15D127E21756}" type="presParOf" srcId="{97546D91-6286-4EBB-9D43-FC299DBD40A8}" destId="{69146EF6-F0F3-4721-B736-B5258D55E367}" srcOrd="1" destOrd="0" presId="urn:microsoft.com/office/officeart/2005/8/layout/matrix1"/>
  </dgm:cxnLst>
  <dgm:bg/>
  <dgm:whole/>
  <dgm:extLst>
    <a:ext uri="http://schemas.microsoft.com/office/drawing/2008/diagram">
      <dsp:dataModelExt xmlns:dsp="http://schemas.microsoft.com/office/drawing/2008/diagram" xmlns="" relId="rId3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6375F45-840E-46FB-8B0C-B1778883FBB6}">
      <dsp:nvSpPr>
        <dsp:cNvPr id="0" name=""/>
        <dsp:cNvSpPr/>
      </dsp:nvSpPr>
      <dsp:spPr>
        <a:xfrm>
          <a:off x="2599539" y="1347512"/>
          <a:ext cx="123373" cy="2336785"/>
        </a:xfrm>
        <a:custGeom>
          <a:avLst/>
          <a:gdLst/>
          <a:ahLst/>
          <a:cxnLst/>
          <a:rect l="0" t="0" r="0" b="0"/>
          <a:pathLst>
            <a:path>
              <a:moveTo>
                <a:pt x="123373" y="0"/>
              </a:moveTo>
              <a:lnTo>
                <a:pt x="123373" y="2336785"/>
              </a:lnTo>
              <a:lnTo>
                <a:pt x="0" y="2336785"/>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150CEBF-4A5E-477B-A00E-4BB61E7CB6FF}">
      <dsp:nvSpPr>
        <dsp:cNvPr id="0" name=""/>
        <dsp:cNvSpPr/>
      </dsp:nvSpPr>
      <dsp:spPr>
        <a:xfrm>
          <a:off x="4021274" y="2298606"/>
          <a:ext cx="123373" cy="423641"/>
        </a:xfrm>
        <a:custGeom>
          <a:avLst/>
          <a:gdLst/>
          <a:ahLst/>
          <a:cxnLst/>
          <a:rect l="0" t="0" r="0" b="0"/>
          <a:pathLst>
            <a:path>
              <a:moveTo>
                <a:pt x="123373" y="0"/>
              </a:moveTo>
              <a:lnTo>
                <a:pt x="123373" y="423641"/>
              </a:lnTo>
              <a:lnTo>
                <a:pt x="0" y="423641"/>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BD6FD90-F74A-4C3A-B4C7-A8D2E0A2FB62}">
      <dsp:nvSpPr>
        <dsp:cNvPr id="0" name=""/>
        <dsp:cNvSpPr/>
      </dsp:nvSpPr>
      <dsp:spPr>
        <a:xfrm>
          <a:off x="2722913" y="1347512"/>
          <a:ext cx="834241" cy="657346"/>
        </a:xfrm>
        <a:custGeom>
          <a:avLst/>
          <a:gdLst/>
          <a:ahLst/>
          <a:cxnLst/>
          <a:rect l="0" t="0" r="0" b="0"/>
          <a:pathLst>
            <a:path>
              <a:moveTo>
                <a:pt x="0" y="0"/>
              </a:moveTo>
              <a:lnTo>
                <a:pt x="0" y="657346"/>
              </a:lnTo>
              <a:lnTo>
                <a:pt x="834241" y="657346"/>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C67FEDB-816B-4984-B3D6-502CA3528F90}">
      <dsp:nvSpPr>
        <dsp:cNvPr id="0" name=""/>
        <dsp:cNvSpPr/>
      </dsp:nvSpPr>
      <dsp:spPr>
        <a:xfrm>
          <a:off x="2599539" y="1347512"/>
          <a:ext cx="123373" cy="540494"/>
        </a:xfrm>
        <a:custGeom>
          <a:avLst/>
          <a:gdLst/>
          <a:ahLst/>
          <a:cxnLst/>
          <a:rect l="0" t="0" r="0" b="0"/>
          <a:pathLst>
            <a:path>
              <a:moveTo>
                <a:pt x="123373" y="0"/>
              </a:moveTo>
              <a:lnTo>
                <a:pt x="123373" y="540494"/>
              </a:lnTo>
              <a:lnTo>
                <a:pt x="0" y="540494"/>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2D58F96-D67E-4ED9-9648-48616AF9F3C4}">
      <dsp:nvSpPr>
        <dsp:cNvPr id="0" name=""/>
        <dsp:cNvSpPr/>
      </dsp:nvSpPr>
      <dsp:spPr>
        <a:xfrm>
          <a:off x="2722913" y="1347512"/>
          <a:ext cx="2132602" cy="3005089"/>
        </a:xfrm>
        <a:custGeom>
          <a:avLst/>
          <a:gdLst/>
          <a:ahLst/>
          <a:cxnLst/>
          <a:rect l="0" t="0" r="0" b="0"/>
          <a:pathLst>
            <a:path>
              <a:moveTo>
                <a:pt x="0" y="0"/>
              </a:moveTo>
              <a:lnTo>
                <a:pt x="0" y="2881715"/>
              </a:lnTo>
              <a:lnTo>
                <a:pt x="2132602" y="2881715"/>
              </a:lnTo>
              <a:lnTo>
                <a:pt x="2132602" y="3005089"/>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ADCFFA-2DDE-4D50-98F1-065CEF7711B2}">
      <dsp:nvSpPr>
        <dsp:cNvPr id="0" name=""/>
        <dsp:cNvSpPr/>
      </dsp:nvSpPr>
      <dsp:spPr>
        <a:xfrm>
          <a:off x="2722913" y="1347512"/>
          <a:ext cx="710867" cy="3005089"/>
        </a:xfrm>
        <a:custGeom>
          <a:avLst/>
          <a:gdLst/>
          <a:ahLst/>
          <a:cxnLst/>
          <a:rect l="0" t="0" r="0" b="0"/>
          <a:pathLst>
            <a:path>
              <a:moveTo>
                <a:pt x="0" y="0"/>
              </a:moveTo>
              <a:lnTo>
                <a:pt x="0" y="2881715"/>
              </a:lnTo>
              <a:lnTo>
                <a:pt x="710867" y="2881715"/>
              </a:lnTo>
              <a:lnTo>
                <a:pt x="710867" y="3005089"/>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FF4B330-AEF8-4643-B90A-3C1831C46B6E}">
      <dsp:nvSpPr>
        <dsp:cNvPr id="0" name=""/>
        <dsp:cNvSpPr/>
      </dsp:nvSpPr>
      <dsp:spPr>
        <a:xfrm>
          <a:off x="2012045" y="1347512"/>
          <a:ext cx="710867" cy="3005089"/>
        </a:xfrm>
        <a:custGeom>
          <a:avLst/>
          <a:gdLst/>
          <a:ahLst/>
          <a:cxnLst/>
          <a:rect l="0" t="0" r="0" b="0"/>
          <a:pathLst>
            <a:path>
              <a:moveTo>
                <a:pt x="710867" y="0"/>
              </a:moveTo>
              <a:lnTo>
                <a:pt x="710867" y="2881715"/>
              </a:lnTo>
              <a:lnTo>
                <a:pt x="0" y="2881715"/>
              </a:lnTo>
              <a:lnTo>
                <a:pt x="0" y="3005089"/>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12C96F-330D-4FDC-83E7-ACEA9B0E265B}">
      <dsp:nvSpPr>
        <dsp:cNvPr id="0" name=""/>
        <dsp:cNvSpPr/>
      </dsp:nvSpPr>
      <dsp:spPr>
        <a:xfrm>
          <a:off x="590310" y="1347512"/>
          <a:ext cx="2132602" cy="3005089"/>
        </a:xfrm>
        <a:custGeom>
          <a:avLst/>
          <a:gdLst/>
          <a:ahLst/>
          <a:cxnLst/>
          <a:rect l="0" t="0" r="0" b="0"/>
          <a:pathLst>
            <a:path>
              <a:moveTo>
                <a:pt x="2132602" y="0"/>
              </a:moveTo>
              <a:lnTo>
                <a:pt x="2132602" y="2881715"/>
              </a:lnTo>
              <a:lnTo>
                <a:pt x="0" y="2881715"/>
              </a:lnTo>
              <a:lnTo>
                <a:pt x="0" y="3005089"/>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5E4C599-1D2A-43C8-85FC-69C6F26CBCAB}">
      <dsp:nvSpPr>
        <dsp:cNvPr id="0" name=""/>
        <dsp:cNvSpPr/>
      </dsp:nvSpPr>
      <dsp:spPr>
        <a:xfrm>
          <a:off x="2135419" y="760019"/>
          <a:ext cx="1174987" cy="587493"/>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kern="1200"/>
            <a:t>GERENTE</a:t>
          </a:r>
        </a:p>
      </dsp:txBody>
      <dsp:txXfrm>
        <a:off x="2135419" y="760019"/>
        <a:ext cx="1174987" cy="587493"/>
      </dsp:txXfrm>
    </dsp:sp>
    <dsp:sp modelId="{5D3F345A-D3D1-4D1B-9CCD-F9D9F263DB75}">
      <dsp:nvSpPr>
        <dsp:cNvPr id="0" name=""/>
        <dsp:cNvSpPr/>
      </dsp:nvSpPr>
      <dsp:spPr>
        <a:xfrm>
          <a:off x="2816" y="4352602"/>
          <a:ext cx="1174987" cy="735994"/>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kern="1200"/>
            <a:t>DEPARTAMENTO DE ALGAS</a:t>
          </a:r>
        </a:p>
      </dsp:txBody>
      <dsp:txXfrm>
        <a:off x="2816" y="4352602"/>
        <a:ext cx="1174987" cy="735994"/>
      </dsp:txXfrm>
    </dsp:sp>
    <dsp:sp modelId="{331FCAE1-534F-492C-9892-94F256225EC6}">
      <dsp:nvSpPr>
        <dsp:cNvPr id="0" name=""/>
        <dsp:cNvSpPr/>
      </dsp:nvSpPr>
      <dsp:spPr>
        <a:xfrm>
          <a:off x="1424551" y="4352602"/>
          <a:ext cx="1174987" cy="741934"/>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kern="1200"/>
            <a:t>DEPARTAMENTO DE LARVICULTURA</a:t>
          </a:r>
        </a:p>
      </dsp:txBody>
      <dsp:txXfrm>
        <a:off x="1424551" y="4352602"/>
        <a:ext cx="1174987" cy="741934"/>
      </dsp:txXfrm>
    </dsp:sp>
    <dsp:sp modelId="{339AD1E6-0931-4CBF-97A0-2349F878F1C3}">
      <dsp:nvSpPr>
        <dsp:cNvPr id="0" name=""/>
        <dsp:cNvSpPr/>
      </dsp:nvSpPr>
      <dsp:spPr>
        <a:xfrm>
          <a:off x="2846286" y="4352602"/>
          <a:ext cx="1174987" cy="735988"/>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kern="1200"/>
            <a:t>DEPARTAMENTO DE ARTEMIA</a:t>
          </a:r>
        </a:p>
      </dsp:txBody>
      <dsp:txXfrm>
        <a:off x="2846286" y="4352602"/>
        <a:ext cx="1174987" cy="735988"/>
      </dsp:txXfrm>
    </dsp:sp>
    <dsp:sp modelId="{343327A5-68D4-4649-9CA9-3AAC58F3B5A0}">
      <dsp:nvSpPr>
        <dsp:cNvPr id="0" name=""/>
        <dsp:cNvSpPr/>
      </dsp:nvSpPr>
      <dsp:spPr>
        <a:xfrm>
          <a:off x="4268021" y="4352602"/>
          <a:ext cx="1174987" cy="753789"/>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kern="1200"/>
            <a:t> DEPARTAMENTO DE MANTENIMIENTO</a:t>
          </a:r>
        </a:p>
      </dsp:txBody>
      <dsp:txXfrm>
        <a:off x="4268021" y="4352602"/>
        <a:ext cx="1174987" cy="753789"/>
      </dsp:txXfrm>
    </dsp:sp>
    <dsp:sp modelId="{3B26905E-A230-4F32-A03F-6BE0279537C6}">
      <dsp:nvSpPr>
        <dsp:cNvPr id="0" name=""/>
        <dsp:cNvSpPr/>
      </dsp:nvSpPr>
      <dsp:spPr>
        <a:xfrm>
          <a:off x="1424551" y="1594260"/>
          <a:ext cx="1174987" cy="587493"/>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kern="1200"/>
            <a:t>PRESIDENTE </a:t>
          </a:r>
        </a:p>
      </dsp:txBody>
      <dsp:txXfrm>
        <a:off x="1424551" y="1594260"/>
        <a:ext cx="1174987" cy="587493"/>
      </dsp:txXfrm>
    </dsp:sp>
    <dsp:sp modelId="{4C8C8E2A-4F9C-479B-8C56-78DBEB0B31EB}">
      <dsp:nvSpPr>
        <dsp:cNvPr id="0" name=""/>
        <dsp:cNvSpPr/>
      </dsp:nvSpPr>
      <dsp:spPr>
        <a:xfrm>
          <a:off x="3557154" y="1711112"/>
          <a:ext cx="1174987" cy="587493"/>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kern="1200"/>
            <a:t>CONTADOR </a:t>
          </a:r>
        </a:p>
      </dsp:txBody>
      <dsp:txXfrm>
        <a:off x="3557154" y="1711112"/>
        <a:ext cx="1174987" cy="587493"/>
      </dsp:txXfrm>
    </dsp:sp>
    <dsp:sp modelId="{B2E31DBF-D2F6-4AFA-A536-E0BF6056D4FE}">
      <dsp:nvSpPr>
        <dsp:cNvPr id="0" name=""/>
        <dsp:cNvSpPr/>
      </dsp:nvSpPr>
      <dsp:spPr>
        <a:xfrm>
          <a:off x="2846286" y="2428501"/>
          <a:ext cx="1174987" cy="587493"/>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kern="1200"/>
            <a:t>ASISTENTE CONTABLE </a:t>
          </a:r>
        </a:p>
      </dsp:txBody>
      <dsp:txXfrm>
        <a:off x="2846286" y="2428501"/>
        <a:ext cx="1174987" cy="587493"/>
      </dsp:txXfrm>
    </dsp:sp>
    <dsp:sp modelId="{74F8B5F3-BA65-469A-BE1F-047443655289}">
      <dsp:nvSpPr>
        <dsp:cNvPr id="0" name=""/>
        <dsp:cNvSpPr/>
      </dsp:nvSpPr>
      <dsp:spPr>
        <a:xfrm>
          <a:off x="1424551" y="3262742"/>
          <a:ext cx="1174987" cy="843112"/>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kern="1200"/>
            <a:t>TÉCNICOS DE PLANTA </a:t>
          </a:r>
        </a:p>
      </dsp:txBody>
      <dsp:txXfrm>
        <a:off x="1424551" y="3262742"/>
        <a:ext cx="1174987" cy="843112"/>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3350F21-0061-429B-A4DF-6E3CFD351FC6}">
      <dsp:nvSpPr>
        <dsp:cNvPr id="0" name=""/>
        <dsp:cNvSpPr/>
      </dsp:nvSpPr>
      <dsp:spPr>
        <a:xfrm rot="16200000">
          <a:off x="-129304" y="109875"/>
          <a:ext cx="2997244" cy="2738634"/>
        </a:xfrm>
        <a:prstGeom prst="round1Rect">
          <a:avLst/>
        </a:prstGeom>
        <a:gradFill rotWithShape="0">
          <a:gsLst>
            <a:gs pos="0">
              <a:schemeClr val="accent1">
                <a:alpha val="90000"/>
                <a:hueOff val="0"/>
                <a:satOff val="0"/>
                <a:lumOff val="0"/>
                <a:alphaOff val="0"/>
                <a:tint val="50000"/>
                <a:satMod val="300000"/>
              </a:schemeClr>
            </a:gs>
            <a:gs pos="35000">
              <a:schemeClr val="accent1">
                <a:alpha val="90000"/>
                <a:hueOff val="0"/>
                <a:satOff val="0"/>
                <a:lumOff val="0"/>
                <a:alphaOff val="0"/>
                <a:tint val="37000"/>
                <a:satMod val="300000"/>
              </a:schemeClr>
            </a:gs>
            <a:gs pos="100000">
              <a:schemeClr val="accent1">
                <a:alpha val="9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lvl="0" algn="just" defTabSz="444500">
            <a:lnSpc>
              <a:spcPct val="90000"/>
            </a:lnSpc>
            <a:spcBef>
              <a:spcPct val="0"/>
            </a:spcBef>
            <a:spcAft>
              <a:spcPct val="35000"/>
            </a:spcAft>
          </a:pPr>
          <a:r>
            <a:rPr lang="es-ES" sz="1000" kern="1200">
              <a:latin typeface="+mn-lt"/>
            </a:rPr>
            <a:t> </a:t>
          </a:r>
        </a:p>
        <a:p>
          <a:pPr lvl="0" algn="just" defTabSz="444500">
            <a:lnSpc>
              <a:spcPct val="90000"/>
            </a:lnSpc>
            <a:spcBef>
              <a:spcPct val="0"/>
            </a:spcBef>
            <a:spcAft>
              <a:spcPct val="35000"/>
            </a:spcAft>
          </a:pPr>
          <a:endParaRPr lang="es-ES" sz="1000" kern="1200">
            <a:latin typeface="+mn-lt"/>
          </a:endParaRPr>
        </a:p>
        <a:p>
          <a:pPr lvl="0" algn="ctr" defTabSz="444500">
            <a:lnSpc>
              <a:spcPct val="90000"/>
            </a:lnSpc>
            <a:spcBef>
              <a:spcPct val="0"/>
            </a:spcBef>
            <a:spcAft>
              <a:spcPct val="35000"/>
            </a:spcAft>
          </a:pPr>
          <a:endParaRPr lang="es-ES" sz="1000" b="1" kern="1200">
            <a:latin typeface="+mn-lt"/>
            <a:cs typeface="Arial" pitchFamily="34" charset="0"/>
          </a:endParaRPr>
        </a:p>
        <a:p>
          <a:pPr lvl="0" algn="ctr" defTabSz="444500">
            <a:lnSpc>
              <a:spcPct val="90000"/>
            </a:lnSpc>
            <a:spcBef>
              <a:spcPct val="0"/>
            </a:spcBef>
            <a:spcAft>
              <a:spcPct val="35000"/>
            </a:spcAft>
          </a:pPr>
          <a:r>
            <a:rPr lang="es-ES" sz="1000" b="1" kern="1200">
              <a:latin typeface="+mn-lt"/>
              <a:cs typeface="Arial" pitchFamily="34" charset="0"/>
            </a:rPr>
            <a:t>FORTALEZAS</a:t>
          </a:r>
        </a:p>
        <a:p>
          <a:pPr lvl="0" algn="ctr" defTabSz="444500">
            <a:lnSpc>
              <a:spcPct val="90000"/>
            </a:lnSpc>
            <a:spcBef>
              <a:spcPct val="0"/>
            </a:spcBef>
            <a:spcAft>
              <a:spcPct val="35000"/>
            </a:spcAft>
          </a:pPr>
          <a:endParaRPr lang="es-ES" sz="1000" b="1" kern="1200">
            <a:latin typeface="+mn-lt"/>
            <a:cs typeface="Arial" pitchFamily="34" charset="0"/>
          </a:endParaRPr>
        </a:p>
        <a:p>
          <a:pPr lvl="0" algn="just" defTabSz="444500">
            <a:lnSpc>
              <a:spcPct val="90000"/>
            </a:lnSpc>
            <a:spcBef>
              <a:spcPct val="0"/>
            </a:spcBef>
            <a:spcAft>
              <a:spcPct val="35000"/>
            </a:spcAft>
          </a:pPr>
          <a:r>
            <a:rPr lang="es-ES" sz="1000" b="0" kern="1200">
              <a:latin typeface="+mn-lt"/>
              <a:cs typeface="Arial" pitchFamily="34" charset="0"/>
            </a:rPr>
            <a:t>- Poseen clientes fijos que suelen comprar frecuentemente. Confianza que existe entre proveedores y clientes </a:t>
          </a:r>
        </a:p>
        <a:p>
          <a:pPr lvl="0" algn="just" defTabSz="444500">
            <a:lnSpc>
              <a:spcPct val="90000"/>
            </a:lnSpc>
            <a:spcBef>
              <a:spcPct val="0"/>
            </a:spcBef>
            <a:spcAft>
              <a:spcPct val="35000"/>
            </a:spcAft>
          </a:pPr>
          <a:r>
            <a:rPr lang="es-ES" sz="1000" b="0" kern="1200">
              <a:latin typeface="+mn-lt"/>
              <a:cs typeface="Arial" pitchFamily="34" charset="0"/>
            </a:rPr>
            <a:t>- El nivel de precios ofrecido por la empresa los hace competitivos</a:t>
          </a:r>
        </a:p>
        <a:p>
          <a:pPr lvl="0" algn="just" defTabSz="444500">
            <a:lnSpc>
              <a:spcPct val="90000"/>
            </a:lnSpc>
            <a:spcBef>
              <a:spcPct val="0"/>
            </a:spcBef>
            <a:spcAft>
              <a:spcPct val="35000"/>
            </a:spcAft>
          </a:pPr>
          <a:r>
            <a:rPr lang="es-ES" sz="1000" b="0" kern="1200">
              <a:latin typeface="+mn-lt"/>
              <a:cs typeface="Arial" pitchFamily="34" charset="0"/>
            </a:rPr>
            <a:t>- Trato directo con los clientes y proveedores</a:t>
          </a:r>
        </a:p>
        <a:p>
          <a:pPr lvl="0" algn="just" defTabSz="444500">
            <a:lnSpc>
              <a:spcPct val="90000"/>
            </a:lnSpc>
            <a:spcBef>
              <a:spcPct val="0"/>
            </a:spcBef>
            <a:spcAft>
              <a:spcPct val="35000"/>
            </a:spcAft>
          </a:pPr>
          <a:r>
            <a:rPr lang="es-ES" sz="1000" b="0" kern="1200">
              <a:latin typeface="+mn-lt"/>
              <a:cs typeface="Arial" pitchFamily="34" charset="0"/>
            </a:rPr>
            <a:t>- Buena política de calidad y entrega a tiempo del producto</a:t>
          </a:r>
        </a:p>
        <a:p>
          <a:pPr lvl="0" algn="just" defTabSz="444500">
            <a:lnSpc>
              <a:spcPct val="90000"/>
            </a:lnSpc>
            <a:spcBef>
              <a:spcPct val="0"/>
            </a:spcBef>
            <a:spcAft>
              <a:spcPct val="35000"/>
            </a:spcAft>
          </a:pPr>
          <a:r>
            <a:rPr lang="es-ES" sz="1000" b="0" kern="1200">
              <a:latin typeface="+mn-lt"/>
              <a:cs typeface="Arial" pitchFamily="34" charset="0"/>
            </a:rPr>
            <a:t>- La empresa posee una buena infraestructura para producir buena calidad y cantidad de larvas</a:t>
          </a:r>
        </a:p>
        <a:p>
          <a:pPr lvl="0" algn="just" defTabSz="444500">
            <a:lnSpc>
              <a:spcPct val="90000"/>
            </a:lnSpc>
            <a:spcBef>
              <a:spcPct val="0"/>
            </a:spcBef>
            <a:spcAft>
              <a:spcPct val="35000"/>
            </a:spcAft>
          </a:pPr>
          <a:r>
            <a:rPr lang="es-ES" sz="1000" b="0" kern="1200">
              <a:latin typeface="+mn-lt"/>
              <a:cs typeface="Arial" pitchFamily="34" charset="0"/>
            </a:rPr>
            <a:t>- Buen manejo en el departamento de  cultivo de algas</a:t>
          </a:r>
        </a:p>
      </dsp:txBody>
      <dsp:txXfrm rot="16200000">
        <a:off x="245350" y="-264780"/>
        <a:ext cx="2247933" cy="2738634"/>
      </dsp:txXfrm>
    </dsp:sp>
    <dsp:sp modelId="{C2C1E1F2-8E36-446B-8322-717F9C3E6EA7}">
      <dsp:nvSpPr>
        <dsp:cNvPr id="0" name=""/>
        <dsp:cNvSpPr/>
      </dsp:nvSpPr>
      <dsp:spPr>
        <a:xfrm>
          <a:off x="2738634" y="-19429"/>
          <a:ext cx="2738634" cy="2997244"/>
        </a:xfrm>
        <a:prstGeom prst="round1Rect">
          <a:avLst/>
        </a:prstGeom>
        <a:gradFill rotWithShape="0">
          <a:gsLst>
            <a:gs pos="0">
              <a:schemeClr val="accent1">
                <a:alpha val="90000"/>
                <a:hueOff val="0"/>
                <a:satOff val="0"/>
                <a:lumOff val="0"/>
                <a:alphaOff val="-13333"/>
                <a:tint val="50000"/>
                <a:satMod val="300000"/>
              </a:schemeClr>
            </a:gs>
            <a:gs pos="35000">
              <a:schemeClr val="accent1">
                <a:alpha val="90000"/>
                <a:hueOff val="0"/>
                <a:satOff val="0"/>
                <a:lumOff val="0"/>
                <a:alphaOff val="-13333"/>
                <a:tint val="37000"/>
                <a:satMod val="300000"/>
              </a:schemeClr>
            </a:gs>
            <a:gs pos="100000">
              <a:schemeClr val="accent1">
                <a:alpha val="90000"/>
                <a:hueOff val="0"/>
                <a:satOff val="0"/>
                <a:lumOff val="0"/>
                <a:alphaOff val="-13333"/>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s-ES" sz="1000" b="1" kern="1200">
              <a:latin typeface="+mn-lt"/>
              <a:cs typeface="Arial" pitchFamily="34" charset="0"/>
            </a:rPr>
            <a:t>OPORTUNIDADES</a:t>
          </a:r>
        </a:p>
        <a:p>
          <a:pPr lvl="0" algn="just" defTabSz="444500">
            <a:lnSpc>
              <a:spcPct val="90000"/>
            </a:lnSpc>
            <a:spcBef>
              <a:spcPct val="0"/>
            </a:spcBef>
            <a:spcAft>
              <a:spcPct val="35000"/>
            </a:spcAft>
          </a:pPr>
          <a:endParaRPr lang="es-ES" sz="1000" kern="1200">
            <a:latin typeface="+mn-lt"/>
            <a:cs typeface="Arial" pitchFamily="34" charset="0"/>
          </a:endParaRPr>
        </a:p>
        <a:p>
          <a:pPr lvl="0" algn="just" defTabSz="444500">
            <a:lnSpc>
              <a:spcPct val="90000"/>
            </a:lnSpc>
            <a:spcBef>
              <a:spcPct val="0"/>
            </a:spcBef>
            <a:spcAft>
              <a:spcPct val="35000"/>
            </a:spcAft>
          </a:pPr>
          <a:r>
            <a:rPr lang="es-ES" sz="1000" kern="1200">
              <a:latin typeface="+mn-lt"/>
              <a:cs typeface="Arial" pitchFamily="34" charset="0"/>
            </a:rPr>
            <a:t>- Se podría implementar un reservorio para poder almacenar agua y ser más efectivos en la producción.</a:t>
          </a:r>
        </a:p>
        <a:p>
          <a:pPr lvl="0" algn="just" defTabSz="444500">
            <a:lnSpc>
              <a:spcPct val="90000"/>
            </a:lnSpc>
            <a:spcBef>
              <a:spcPct val="0"/>
            </a:spcBef>
            <a:spcAft>
              <a:spcPct val="35000"/>
            </a:spcAft>
          </a:pPr>
          <a:r>
            <a:rPr lang="es-ES" sz="1000" kern="1200">
              <a:latin typeface="+mn-lt"/>
              <a:cs typeface="Arial" pitchFamily="34" charset="0"/>
            </a:rPr>
            <a:t>- Crear una cartera de clientes para ser más productivos.</a:t>
          </a:r>
        </a:p>
        <a:p>
          <a:pPr lvl="0" algn="just" defTabSz="444500">
            <a:lnSpc>
              <a:spcPct val="90000"/>
            </a:lnSpc>
            <a:spcBef>
              <a:spcPct val="0"/>
            </a:spcBef>
            <a:spcAft>
              <a:spcPct val="35000"/>
            </a:spcAft>
          </a:pPr>
          <a:r>
            <a:rPr lang="es-ES" sz="1000" kern="1200">
              <a:latin typeface="+mn-lt"/>
              <a:cs typeface="Arial" pitchFamily="34" charset="0"/>
            </a:rPr>
            <a:t>- Compra de camiones para cubrir los costos de transporte y ser más eficientes con la entrega de la larva en los respectivos destinos.</a:t>
          </a:r>
        </a:p>
        <a:p>
          <a:pPr lvl="0" algn="just" defTabSz="444500">
            <a:lnSpc>
              <a:spcPct val="90000"/>
            </a:lnSpc>
            <a:spcBef>
              <a:spcPct val="0"/>
            </a:spcBef>
            <a:spcAft>
              <a:spcPct val="35000"/>
            </a:spcAft>
          </a:pPr>
          <a:r>
            <a:rPr lang="es-ES" sz="1000" kern="1200">
              <a:latin typeface="+mn-lt"/>
              <a:cs typeface="Arial" pitchFamily="34" charset="0"/>
            </a:rPr>
            <a:t>- Compra de nyevos equipos como blowers de 10hp, para asi obtener mejores resultados en el proceso productivo.</a:t>
          </a:r>
        </a:p>
      </dsp:txBody>
      <dsp:txXfrm>
        <a:off x="2738634" y="-19429"/>
        <a:ext cx="2738634" cy="2247933"/>
      </dsp:txXfrm>
    </dsp:sp>
    <dsp:sp modelId="{581DA170-2567-4D0C-89C4-0FBF30A5DBF4}">
      <dsp:nvSpPr>
        <dsp:cNvPr id="0" name=""/>
        <dsp:cNvSpPr/>
      </dsp:nvSpPr>
      <dsp:spPr>
        <a:xfrm rot="10800000">
          <a:off x="0" y="2938955"/>
          <a:ext cx="2738634" cy="3074962"/>
        </a:xfrm>
        <a:prstGeom prst="round1Rect">
          <a:avLst/>
        </a:prstGeom>
        <a:gradFill rotWithShape="0">
          <a:gsLst>
            <a:gs pos="0">
              <a:schemeClr val="accent1">
                <a:alpha val="90000"/>
                <a:hueOff val="0"/>
                <a:satOff val="0"/>
                <a:lumOff val="0"/>
                <a:alphaOff val="-26667"/>
                <a:tint val="50000"/>
                <a:satMod val="300000"/>
              </a:schemeClr>
            </a:gs>
            <a:gs pos="35000">
              <a:schemeClr val="accent1">
                <a:alpha val="90000"/>
                <a:hueOff val="0"/>
                <a:satOff val="0"/>
                <a:lumOff val="0"/>
                <a:alphaOff val="-26667"/>
                <a:tint val="37000"/>
                <a:satMod val="300000"/>
              </a:schemeClr>
            </a:gs>
            <a:gs pos="100000">
              <a:schemeClr val="accent1">
                <a:alpha val="90000"/>
                <a:hueOff val="0"/>
                <a:satOff val="0"/>
                <a:lumOff val="0"/>
                <a:alphaOff val="-26667"/>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endParaRPr lang="es-ES" sz="1000" b="1" kern="1200">
            <a:latin typeface="+mn-lt"/>
            <a:cs typeface="Arial" pitchFamily="34" charset="0"/>
          </a:endParaRPr>
        </a:p>
        <a:p>
          <a:pPr lvl="0" algn="ctr" defTabSz="444500">
            <a:lnSpc>
              <a:spcPct val="90000"/>
            </a:lnSpc>
            <a:spcBef>
              <a:spcPct val="0"/>
            </a:spcBef>
            <a:spcAft>
              <a:spcPct val="35000"/>
            </a:spcAft>
          </a:pPr>
          <a:r>
            <a:rPr lang="es-ES" sz="1000" b="1" kern="1200">
              <a:latin typeface="+mn-lt"/>
              <a:cs typeface="Arial" pitchFamily="34" charset="0"/>
            </a:rPr>
            <a:t>DEBILIDADES</a:t>
          </a:r>
        </a:p>
        <a:p>
          <a:pPr lvl="0" algn="just" defTabSz="444500">
            <a:lnSpc>
              <a:spcPct val="90000"/>
            </a:lnSpc>
            <a:spcBef>
              <a:spcPct val="0"/>
            </a:spcBef>
            <a:spcAft>
              <a:spcPct val="35000"/>
            </a:spcAft>
          </a:pPr>
          <a:endParaRPr lang="es-ES" sz="1000" kern="1200">
            <a:latin typeface="+mn-lt"/>
          </a:endParaRPr>
        </a:p>
        <a:p>
          <a:pPr lvl="0" algn="just" defTabSz="444500">
            <a:lnSpc>
              <a:spcPct val="90000"/>
            </a:lnSpc>
            <a:spcBef>
              <a:spcPct val="0"/>
            </a:spcBef>
            <a:spcAft>
              <a:spcPct val="35000"/>
            </a:spcAft>
          </a:pPr>
          <a:r>
            <a:rPr lang="es-ES" sz="1000" kern="1200">
              <a:latin typeface="+mn-lt"/>
              <a:cs typeface="Arial" pitchFamily="34" charset="0"/>
            </a:rPr>
            <a:t>- Falta de liquidez para ser más productivos</a:t>
          </a:r>
        </a:p>
        <a:p>
          <a:pPr lvl="0" algn="just" defTabSz="444500">
            <a:lnSpc>
              <a:spcPct val="90000"/>
            </a:lnSpc>
            <a:spcBef>
              <a:spcPct val="0"/>
            </a:spcBef>
            <a:spcAft>
              <a:spcPct val="35000"/>
            </a:spcAft>
          </a:pPr>
          <a:r>
            <a:rPr lang="es-ES" sz="1000" kern="1200">
              <a:latin typeface="+mn-lt"/>
              <a:cs typeface="Arial" pitchFamily="34" charset="0"/>
            </a:rPr>
            <a:t>- No poder cumplir con las exigencias del mercado en lo que respecta a la maduración del nauplio </a:t>
          </a:r>
        </a:p>
        <a:p>
          <a:pPr lvl="0" algn="just" defTabSz="444500">
            <a:lnSpc>
              <a:spcPct val="90000"/>
            </a:lnSpc>
            <a:spcBef>
              <a:spcPct val="0"/>
            </a:spcBef>
            <a:spcAft>
              <a:spcPct val="35000"/>
            </a:spcAft>
          </a:pPr>
          <a:r>
            <a:rPr lang="es-ES" sz="1000" kern="1200">
              <a:latin typeface="+mn-lt"/>
              <a:cs typeface="Arial" pitchFamily="34" charset="0"/>
            </a:rPr>
            <a:t>- Los clientes no diversifican la calidad de nauplios y solo piensan en determinada marca como lo es Aquatropical</a:t>
          </a:r>
        </a:p>
        <a:p>
          <a:pPr lvl="0" algn="just" defTabSz="444500">
            <a:lnSpc>
              <a:spcPct val="90000"/>
            </a:lnSpc>
            <a:spcBef>
              <a:spcPct val="0"/>
            </a:spcBef>
            <a:spcAft>
              <a:spcPct val="35000"/>
            </a:spcAft>
          </a:pPr>
          <a:r>
            <a:rPr lang="es-ES" sz="1000" kern="1200">
              <a:latin typeface="+mn-lt"/>
              <a:cs typeface="Arial" pitchFamily="34" charset="0"/>
            </a:rPr>
            <a:t>- Falta calificar a los empleados de tal manera que cumplan con todas las exigencias que requiere el negocio</a:t>
          </a:r>
        </a:p>
        <a:p>
          <a:pPr lvl="0" algn="just" defTabSz="444500">
            <a:lnSpc>
              <a:spcPct val="90000"/>
            </a:lnSpc>
            <a:spcBef>
              <a:spcPct val="0"/>
            </a:spcBef>
            <a:spcAft>
              <a:spcPct val="35000"/>
            </a:spcAft>
          </a:pPr>
          <a:r>
            <a:rPr lang="es-ES" sz="1000" kern="1200">
              <a:latin typeface="+mn-lt"/>
              <a:cs typeface="Arial" pitchFamily="34" charset="0"/>
            </a:rPr>
            <a:t>- Los clientes exigen que las larvas no contengan antibióticos u otro tipo de sustancias no permitidas en el mercado internacional.</a:t>
          </a:r>
        </a:p>
        <a:p>
          <a:pPr lvl="0" algn="just" defTabSz="444500">
            <a:lnSpc>
              <a:spcPct val="90000"/>
            </a:lnSpc>
            <a:spcBef>
              <a:spcPct val="0"/>
            </a:spcBef>
            <a:spcAft>
              <a:spcPct val="35000"/>
            </a:spcAft>
          </a:pPr>
          <a:endParaRPr lang="es-ES" sz="1000" kern="1200">
            <a:latin typeface="+mn-lt"/>
            <a:cs typeface="Arial" pitchFamily="34" charset="0"/>
          </a:endParaRPr>
        </a:p>
        <a:p>
          <a:pPr lvl="0" algn="just" defTabSz="444500">
            <a:lnSpc>
              <a:spcPct val="90000"/>
            </a:lnSpc>
            <a:spcBef>
              <a:spcPct val="0"/>
            </a:spcBef>
            <a:spcAft>
              <a:spcPct val="35000"/>
            </a:spcAft>
          </a:pPr>
          <a:endParaRPr lang="es-ES" sz="1000" kern="1200">
            <a:latin typeface="+mn-lt"/>
            <a:cs typeface="Arial" pitchFamily="34" charset="0"/>
          </a:endParaRPr>
        </a:p>
        <a:p>
          <a:pPr lvl="0" algn="just" defTabSz="444500">
            <a:lnSpc>
              <a:spcPct val="90000"/>
            </a:lnSpc>
            <a:spcBef>
              <a:spcPct val="0"/>
            </a:spcBef>
            <a:spcAft>
              <a:spcPct val="35000"/>
            </a:spcAft>
          </a:pPr>
          <a:endParaRPr lang="es-ES" sz="1000" kern="1200">
            <a:latin typeface="+mn-lt"/>
            <a:cs typeface="Arial" pitchFamily="34" charset="0"/>
          </a:endParaRPr>
        </a:p>
        <a:p>
          <a:pPr lvl="0" algn="just" defTabSz="444500">
            <a:lnSpc>
              <a:spcPct val="90000"/>
            </a:lnSpc>
            <a:spcBef>
              <a:spcPct val="0"/>
            </a:spcBef>
            <a:spcAft>
              <a:spcPct val="35000"/>
            </a:spcAft>
          </a:pPr>
          <a:endParaRPr lang="es-ES" sz="1000" kern="1200">
            <a:latin typeface="+mn-lt"/>
            <a:cs typeface="Arial" pitchFamily="34" charset="0"/>
          </a:endParaRPr>
        </a:p>
        <a:p>
          <a:pPr lvl="0" algn="just" defTabSz="444500">
            <a:lnSpc>
              <a:spcPct val="90000"/>
            </a:lnSpc>
            <a:spcBef>
              <a:spcPct val="0"/>
            </a:spcBef>
            <a:spcAft>
              <a:spcPct val="35000"/>
            </a:spcAft>
          </a:pPr>
          <a:endParaRPr lang="es-ES" sz="1000" kern="1200">
            <a:latin typeface="+mn-lt"/>
            <a:cs typeface="Arial" pitchFamily="34" charset="0"/>
          </a:endParaRPr>
        </a:p>
      </dsp:txBody>
      <dsp:txXfrm rot="10800000">
        <a:off x="0" y="3707695"/>
        <a:ext cx="2738634" cy="2306221"/>
      </dsp:txXfrm>
    </dsp:sp>
    <dsp:sp modelId="{E32C62F3-66F7-4325-8EBA-8216D72CCDA1}">
      <dsp:nvSpPr>
        <dsp:cNvPr id="0" name=""/>
        <dsp:cNvSpPr/>
      </dsp:nvSpPr>
      <dsp:spPr>
        <a:xfrm rot="5400000">
          <a:off x="2609302" y="3126548"/>
          <a:ext cx="2997244" cy="2738634"/>
        </a:xfrm>
        <a:prstGeom prst="round1Rect">
          <a:avLst/>
        </a:prstGeom>
        <a:gradFill rotWithShape="0">
          <a:gsLst>
            <a:gs pos="0">
              <a:schemeClr val="accent1">
                <a:alpha val="90000"/>
                <a:hueOff val="0"/>
                <a:satOff val="0"/>
                <a:lumOff val="0"/>
                <a:alphaOff val="-40000"/>
                <a:tint val="50000"/>
                <a:satMod val="300000"/>
              </a:schemeClr>
            </a:gs>
            <a:gs pos="35000">
              <a:schemeClr val="accent1">
                <a:alpha val="90000"/>
                <a:hueOff val="0"/>
                <a:satOff val="0"/>
                <a:lumOff val="0"/>
                <a:alphaOff val="-40000"/>
                <a:tint val="37000"/>
                <a:satMod val="300000"/>
              </a:schemeClr>
            </a:gs>
            <a:gs pos="100000">
              <a:schemeClr val="accent1">
                <a:alpha val="90000"/>
                <a:hueOff val="0"/>
                <a:satOff val="0"/>
                <a:lumOff val="0"/>
                <a:alphaOff val="-4000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endParaRPr lang="es-ES" sz="1000" kern="1200">
            <a:latin typeface="+mn-lt"/>
            <a:cs typeface="Arial" pitchFamily="34" charset="0"/>
          </a:endParaRPr>
        </a:p>
        <a:p>
          <a:pPr lvl="0" algn="ctr" defTabSz="444500">
            <a:lnSpc>
              <a:spcPct val="90000"/>
            </a:lnSpc>
            <a:spcBef>
              <a:spcPct val="0"/>
            </a:spcBef>
            <a:spcAft>
              <a:spcPct val="35000"/>
            </a:spcAft>
          </a:pPr>
          <a:endParaRPr lang="es-ES" sz="1000" kern="1200">
            <a:latin typeface="+mn-lt"/>
            <a:cs typeface="Arial" pitchFamily="34" charset="0"/>
          </a:endParaRPr>
        </a:p>
        <a:p>
          <a:pPr lvl="0" algn="ctr" defTabSz="444500">
            <a:lnSpc>
              <a:spcPct val="90000"/>
            </a:lnSpc>
            <a:spcBef>
              <a:spcPct val="0"/>
            </a:spcBef>
            <a:spcAft>
              <a:spcPct val="35000"/>
            </a:spcAft>
          </a:pPr>
          <a:endParaRPr lang="es-ES" sz="1000" kern="1200">
            <a:latin typeface="+mn-lt"/>
            <a:cs typeface="Arial" pitchFamily="34" charset="0"/>
          </a:endParaRPr>
        </a:p>
        <a:p>
          <a:pPr lvl="0" algn="ctr" defTabSz="444500">
            <a:lnSpc>
              <a:spcPct val="90000"/>
            </a:lnSpc>
            <a:spcBef>
              <a:spcPct val="0"/>
            </a:spcBef>
            <a:spcAft>
              <a:spcPct val="35000"/>
            </a:spcAft>
          </a:pPr>
          <a:endParaRPr lang="es-ES" sz="1000" b="1" kern="1200">
            <a:latin typeface="+mn-lt"/>
            <a:cs typeface="Arial" pitchFamily="34" charset="0"/>
          </a:endParaRPr>
        </a:p>
        <a:p>
          <a:pPr lvl="0" algn="ctr" defTabSz="444500">
            <a:lnSpc>
              <a:spcPct val="90000"/>
            </a:lnSpc>
            <a:spcBef>
              <a:spcPct val="0"/>
            </a:spcBef>
            <a:spcAft>
              <a:spcPct val="35000"/>
            </a:spcAft>
          </a:pPr>
          <a:endParaRPr lang="es-ES" sz="1000" b="1" kern="1200">
            <a:latin typeface="+mn-lt"/>
            <a:cs typeface="Arial" pitchFamily="34" charset="0"/>
          </a:endParaRPr>
        </a:p>
        <a:p>
          <a:pPr lvl="0" algn="ctr" defTabSz="444500">
            <a:lnSpc>
              <a:spcPct val="90000"/>
            </a:lnSpc>
            <a:spcBef>
              <a:spcPct val="0"/>
            </a:spcBef>
            <a:spcAft>
              <a:spcPct val="35000"/>
            </a:spcAft>
          </a:pPr>
          <a:r>
            <a:rPr lang="es-ES" sz="1000" b="1" kern="1200">
              <a:latin typeface="+mn-lt"/>
              <a:cs typeface="Arial" pitchFamily="34" charset="0"/>
            </a:rPr>
            <a:t>AMENAZAS</a:t>
          </a:r>
        </a:p>
        <a:p>
          <a:pPr lvl="0" algn="just" defTabSz="444500">
            <a:lnSpc>
              <a:spcPct val="90000"/>
            </a:lnSpc>
            <a:spcBef>
              <a:spcPct val="0"/>
            </a:spcBef>
            <a:spcAft>
              <a:spcPct val="35000"/>
            </a:spcAft>
          </a:pPr>
          <a:endParaRPr lang="es-ES" sz="1000" kern="1200">
            <a:latin typeface="+mn-lt"/>
            <a:cs typeface="Arial" pitchFamily="34" charset="0"/>
          </a:endParaRPr>
        </a:p>
        <a:p>
          <a:pPr lvl="0" algn="just" defTabSz="444500">
            <a:lnSpc>
              <a:spcPct val="90000"/>
            </a:lnSpc>
            <a:spcBef>
              <a:spcPct val="0"/>
            </a:spcBef>
            <a:spcAft>
              <a:spcPct val="35000"/>
            </a:spcAft>
          </a:pPr>
          <a:r>
            <a:rPr lang="es-ES" sz="1000" kern="1200">
              <a:latin typeface="+mn-lt"/>
              <a:cs typeface="Arial" pitchFamily="34" charset="0"/>
            </a:rPr>
            <a:t>- El sector camaronero es un círculo cerrado, por lo que la competencia entre laboratorios es muy fuerte</a:t>
          </a:r>
        </a:p>
        <a:p>
          <a:pPr lvl="0" algn="just" defTabSz="444500">
            <a:lnSpc>
              <a:spcPct val="90000"/>
            </a:lnSpc>
            <a:spcBef>
              <a:spcPct val="0"/>
            </a:spcBef>
            <a:spcAft>
              <a:spcPct val="35000"/>
            </a:spcAft>
          </a:pPr>
          <a:r>
            <a:rPr lang="es-ES" sz="1000" kern="1200">
              <a:latin typeface="+mn-lt"/>
              <a:cs typeface="Arial" pitchFamily="34" charset="0"/>
            </a:rPr>
            <a:t>- Políticas establecidas por el gobierno que exigen que la larva sea producida de manera casi orgánica y no química, hay una normativa del medio ambiente y exigencias internacionales que disponen que la larva no tenga químicos; esto provocarán costos más elevados</a:t>
          </a:r>
        </a:p>
        <a:p>
          <a:pPr lvl="0" algn="just" defTabSz="444500">
            <a:lnSpc>
              <a:spcPct val="90000"/>
            </a:lnSpc>
            <a:spcBef>
              <a:spcPct val="0"/>
            </a:spcBef>
            <a:spcAft>
              <a:spcPct val="35000"/>
            </a:spcAft>
          </a:pPr>
          <a:endParaRPr lang="es-ES" sz="1000" kern="1200">
            <a:latin typeface="+mn-lt"/>
            <a:cs typeface="Arial" pitchFamily="34" charset="0"/>
          </a:endParaRPr>
        </a:p>
        <a:p>
          <a:pPr lvl="0" algn="just" defTabSz="444500">
            <a:lnSpc>
              <a:spcPct val="90000"/>
            </a:lnSpc>
            <a:spcBef>
              <a:spcPct val="0"/>
            </a:spcBef>
            <a:spcAft>
              <a:spcPct val="35000"/>
            </a:spcAft>
          </a:pPr>
          <a:endParaRPr lang="es-ES" sz="1000" kern="1200">
            <a:latin typeface="+mn-lt"/>
            <a:cs typeface="Arial" pitchFamily="34" charset="0"/>
          </a:endParaRPr>
        </a:p>
        <a:p>
          <a:pPr lvl="0" algn="just" defTabSz="444500">
            <a:lnSpc>
              <a:spcPct val="90000"/>
            </a:lnSpc>
            <a:spcBef>
              <a:spcPct val="0"/>
            </a:spcBef>
            <a:spcAft>
              <a:spcPct val="35000"/>
            </a:spcAft>
          </a:pPr>
          <a:endParaRPr lang="es-ES" sz="1000" kern="1200">
            <a:latin typeface="+mn-lt"/>
            <a:cs typeface="Arial" pitchFamily="34" charset="0"/>
          </a:endParaRPr>
        </a:p>
        <a:p>
          <a:pPr lvl="0" algn="just" defTabSz="444500">
            <a:lnSpc>
              <a:spcPct val="90000"/>
            </a:lnSpc>
            <a:spcBef>
              <a:spcPct val="0"/>
            </a:spcBef>
            <a:spcAft>
              <a:spcPct val="35000"/>
            </a:spcAft>
          </a:pPr>
          <a:endParaRPr lang="es-ES" sz="1000" kern="1200">
            <a:latin typeface="+mn-lt"/>
            <a:cs typeface="Arial" pitchFamily="34" charset="0"/>
          </a:endParaRPr>
        </a:p>
        <a:p>
          <a:pPr lvl="0" algn="just" defTabSz="444500">
            <a:lnSpc>
              <a:spcPct val="90000"/>
            </a:lnSpc>
            <a:spcBef>
              <a:spcPct val="0"/>
            </a:spcBef>
            <a:spcAft>
              <a:spcPct val="35000"/>
            </a:spcAft>
          </a:pPr>
          <a:endParaRPr lang="es-ES" sz="1000" kern="1200">
            <a:latin typeface="+mn-lt"/>
            <a:cs typeface="Arial" pitchFamily="34" charset="0"/>
          </a:endParaRPr>
        </a:p>
        <a:p>
          <a:pPr lvl="0" algn="just" defTabSz="444500">
            <a:lnSpc>
              <a:spcPct val="90000"/>
            </a:lnSpc>
            <a:spcBef>
              <a:spcPct val="0"/>
            </a:spcBef>
            <a:spcAft>
              <a:spcPct val="35000"/>
            </a:spcAft>
          </a:pPr>
          <a:endParaRPr lang="es-ES" sz="1000" kern="1200">
            <a:latin typeface="+mn-lt"/>
            <a:cs typeface="Arial" pitchFamily="34" charset="0"/>
          </a:endParaRPr>
        </a:p>
        <a:p>
          <a:pPr lvl="0" algn="just" defTabSz="444500">
            <a:lnSpc>
              <a:spcPct val="90000"/>
            </a:lnSpc>
            <a:spcBef>
              <a:spcPct val="0"/>
            </a:spcBef>
            <a:spcAft>
              <a:spcPct val="35000"/>
            </a:spcAft>
          </a:pPr>
          <a:endParaRPr lang="es-ES" sz="1000" kern="1200">
            <a:latin typeface="+mn-lt"/>
            <a:cs typeface="Arial" pitchFamily="34" charset="0"/>
          </a:endParaRPr>
        </a:p>
        <a:p>
          <a:pPr lvl="0" algn="just" defTabSz="444500">
            <a:lnSpc>
              <a:spcPct val="90000"/>
            </a:lnSpc>
            <a:spcBef>
              <a:spcPct val="0"/>
            </a:spcBef>
            <a:spcAft>
              <a:spcPct val="35000"/>
            </a:spcAft>
          </a:pPr>
          <a:endParaRPr lang="es-ES" sz="1000" kern="1200">
            <a:latin typeface="+mn-lt"/>
            <a:cs typeface="Arial" pitchFamily="34" charset="0"/>
          </a:endParaRPr>
        </a:p>
        <a:p>
          <a:pPr lvl="0" algn="just" defTabSz="444500">
            <a:lnSpc>
              <a:spcPct val="90000"/>
            </a:lnSpc>
            <a:spcBef>
              <a:spcPct val="0"/>
            </a:spcBef>
            <a:spcAft>
              <a:spcPct val="35000"/>
            </a:spcAft>
          </a:pPr>
          <a:endParaRPr lang="es-ES" sz="1000" kern="1200">
            <a:latin typeface="+mn-lt"/>
            <a:cs typeface="Arial" pitchFamily="34" charset="0"/>
          </a:endParaRPr>
        </a:p>
        <a:p>
          <a:pPr lvl="0" algn="just" defTabSz="444500">
            <a:lnSpc>
              <a:spcPct val="90000"/>
            </a:lnSpc>
            <a:spcBef>
              <a:spcPct val="0"/>
            </a:spcBef>
            <a:spcAft>
              <a:spcPct val="35000"/>
            </a:spcAft>
          </a:pPr>
          <a:endParaRPr lang="es-ES" sz="1000" kern="1200">
            <a:latin typeface="+mn-lt"/>
            <a:cs typeface="Arial" pitchFamily="34" charset="0"/>
          </a:endParaRPr>
        </a:p>
        <a:p>
          <a:pPr lvl="0" algn="just" defTabSz="444500">
            <a:lnSpc>
              <a:spcPct val="90000"/>
            </a:lnSpc>
            <a:spcBef>
              <a:spcPct val="0"/>
            </a:spcBef>
            <a:spcAft>
              <a:spcPct val="35000"/>
            </a:spcAft>
          </a:pPr>
          <a:endParaRPr lang="es-ES" sz="1000" kern="1200">
            <a:latin typeface="+mn-lt"/>
            <a:cs typeface="Arial" pitchFamily="34" charset="0"/>
          </a:endParaRPr>
        </a:p>
        <a:p>
          <a:pPr lvl="0" algn="just" defTabSz="444500">
            <a:lnSpc>
              <a:spcPct val="90000"/>
            </a:lnSpc>
            <a:spcBef>
              <a:spcPct val="0"/>
            </a:spcBef>
            <a:spcAft>
              <a:spcPct val="35000"/>
            </a:spcAft>
          </a:pPr>
          <a:endParaRPr lang="es-ES" sz="1000" kern="1200">
            <a:latin typeface="+mn-lt"/>
            <a:cs typeface="Arial" pitchFamily="34" charset="0"/>
          </a:endParaRPr>
        </a:p>
        <a:p>
          <a:pPr lvl="0" algn="just" defTabSz="444500">
            <a:lnSpc>
              <a:spcPct val="90000"/>
            </a:lnSpc>
            <a:spcBef>
              <a:spcPct val="0"/>
            </a:spcBef>
            <a:spcAft>
              <a:spcPct val="35000"/>
            </a:spcAft>
          </a:pPr>
          <a:endParaRPr lang="es-ES" sz="1000" kern="1200">
            <a:latin typeface="+mn-lt"/>
            <a:cs typeface="Arial" pitchFamily="34" charset="0"/>
          </a:endParaRPr>
        </a:p>
      </dsp:txBody>
      <dsp:txXfrm rot="5400000">
        <a:off x="2983957" y="3501204"/>
        <a:ext cx="2247933" cy="2738634"/>
      </dsp:txXfrm>
    </dsp:sp>
    <dsp:sp modelId="{69146EF6-F0F3-4721-B736-B5258D55E367}">
      <dsp:nvSpPr>
        <dsp:cNvPr id="0" name=""/>
        <dsp:cNvSpPr/>
      </dsp:nvSpPr>
      <dsp:spPr>
        <a:xfrm>
          <a:off x="1917044" y="2666737"/>
          <a:ext cx="1643180" cy="661012"/>
        </a:xfrm>
        <a:prstGeom prst="roundRect">
          <a:avLst/>
        </a:prstGeom>
        <a:gradFill rotWithShape="0">
          <a:gsLst>
            <a:gs pos="0">
              <a:schemeClr val="accent1">
                <a:tint val="40000"/>
                <a:hueOff val="0"/>
                <a:satOff val="0"/>
                <a:lumOff val="0"/>
                <a:alphaOff val="0"/>
                <a:tint val="50000"/>
                <a:satMod val="300000"/>
              </a:schemeClr>
            </a:gs>
            <a:gs pos="35000">
              <a:schemeClr val="accent1">
                <a:tint val="40000"/>
                <a:hueOff val="0"/>
                <a:satOff val="0"/>
                <a:lumOff val="0"/>
                <a:alphaOff val="0"/>
                <a:tint val="37000"/>
                <a:satMod val="300000"/>
              </a:schemeClr>
            </a:gs>
            <a:gs pos="100000">
              <a:schemeClr val="accent1">
                <a:tint val="40000"/>
                <a:hueOff val="0"/>
                <a:satOff val="0"/>
                <a:lumOff val="0"/>
                <a:alphaOff val="0"/>
                <a:tint val="15000"/>
                <a:satMod val="350000"/>
              </a:schemeClr>
            </a:gs>
          </a:gsLst>
          <a:lin ang="16200000" scaled="1"/>
        </a:grad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 sz="1000" b="1" kern="1200">
              <a:latin typeface="+mn-lt"/>
            </a:rPr>
            <a:t>FODA</a:t>
          </a:r>
        </a:p>
      </dsp:txBody>
      <dsp:txXfrm>
        <a:off x="1917044" y="2666737"/>
        <a:ext cx="1643180" cy="66101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A7D8A78-FAEA-4407-91FE-DE2171E5F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142</Pages>
  <Words>24741</Words>
  <Characters>136080</Characters>
  <Application>Microsoft Office Word</Application>
  <DocSecurity>0</DocSecurity>
  <Lines>1134</Lines>
  <Paragraphs>320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ANEXOS</vt:lpstr>
      <vt:lpstr/>
    </vt:vector>
  </TitlesOfParts>
  <Company>PERSONAL 2011</Company>
  <LinksUpToDate>false</LinksUpToDate>
  <CharactersWithSpaces>160501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ANEXOS</dc:title>
  <dc:subject>“FACTIBILIDAD ECONÓMICA Y FINANCIERA DE LA PRODUCCIÓN Y COMERCIALIZACIÓN DE LARVAS DE CAMARÓN DE LA EMPRESA AMBARTEK S.A.“</dc:subject>
  <dc:creator>.</dc:creator>
  <cp:lastModifiedBy>SAMUEL</cp:lastModifiedBy>
  <cp:revision>3</cp:revision>
  <dcterms:created xsi:type="dcterms:W3CDTF">2012-02-29T15:42:00Z</dcterms:created>
  <dcterms:modified xsi:type="dcterms:W3CDTF">2012-03-01T14:11:00Z</dcterms:modified>
</cp:coreProperties>
</file>