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D5" w:rsidRPr="0025646D" w:rsidRDefault="007D66D5" w:rsidP="00836A62">
      <w:pPr>
        <w:jc w:val="center"/>
        <w:rPr>
          <w:b/>
          <w:bCs/>
          <w:sz w:val="22"/>
          <w:szCs w:val="22"/>
        </w:rPr>
      </w:pPr>
      <w:r>
        <w:rPr>
          <w:b/>
          <w:bCs/>
          <w:sz w:val="22"/>
          <w:szCs w:val="22"/>
        </w:rPr>
        <w:t xml:space="preserve"> </w:t>
      </w:r>
      <w:r w:rsidRPr="0025646D">
        <w:rPr>
          <w:b/>
          <w:bCs/>
          <w:sz w:val="22"/>
          <w:szCs w:val="22"/>
        </w:rPr>
        <w:t xml:space="preserve">RESOLUCIONES ADOPTADAS POR EL CONSEJO POLITÉCNICO EN </w:t>
      </w:r>
      <w:r>
        <w:rPr>
          <w:b/>
          <w:bCs/>
          <w:sz w:val="22"/>
          <w:szCs w:val="22"/>
        </w:rPr>
        <w:t>SESIÓN REALIZADA EL DÍA VIERNES 30 DE MARZO DE 2012</w:t>
      </w:r>
    </w:p>
    <w:p w:rsidR="007D66D5" w:rsidRPr="0025646D" w:rsidRDefault="007D66D5" w:rsidP="001F754D">
      <w:pPr>
        <w:tabs>
          <w:tab w:val="left" w:pos="1670"/>
        </w:tabs>
        <w:rPr>
          <w:sz w:val="22"/>
          <w:szCs w:val="22"/>
        </w:rPr>
      </w:pPr>
      <w:r>
        <w:rPr>
          <w:sz w:val="22"/>
          <w:szCs w:val="22"/>
        </w:rPr>
        <w:tab/>
      </w:r>
    </w:p>
    <w:p w:rsidR="007D66D5" w:rsidRPr="00C05C01" w:rsidRDefault="007D66D5" w:rsidP="00D36C26">
      <w:pPr>
        <w:tabs>
          <w:tab w:val="num" w:pos="360"/>
        </w:tabs>
        <w:ind w:left="1440" w:right="-81" w:hanging="1440"/>
        <w:jc w:val="both"/>
        <w:rPr>
          <w:rFonts w:ascii="Garamond" w:hAnsi="Garamond"/>
          <w:bCs/>
          <w:sz w:val="21"/>
          <w:szCs w:val="21"/>
        </w:rPr>
      </w:pPr>
      <w:r w:rsidRPr="00D605ED">
        <w:rPr>
          <w:rFonts w:ascii="Garamond" w:hAnsi="Garamond" w:cs="Garamond"/>
          <w:b/>
          <w:bCs/>
          <w:sz w:val="22"/>
          <w:szCs w:val="22"/>
          <w:u w:val="single"/>
        </w:rPr>
        <w:t>12-03-09</w:t>
      </w:r>
      <w:r>
        <w:rPr>
          <w:rFonts w:ascii="Garamond" w:hAnsi="Garamond" w:cs="Garamond"/>
          <w:b/>
          <w:bCs/>
          <w:sz w:val="22"/>
          <w:szCs w:val="22"/>
          <w:u w:val="single"/>
        </w:rPr>
        <w:t>8</w:t>
      </w:r>
      <w:r w:rsidRPr="00D605ED">
        <w:rPr>
          <w:rFonts w:ascii="Garamond" w:hAnsi="Garamond" w:cs="Garamond"/>
          <w:b/>
          <w:bCs/>
          <w:sz w:val="22"/>
          <w:szCs w:val="22"/>
        </w:rPr>
        <w:t>.-</w:t>
      </w:r>
      <w:r>
        <w:rPr>
          <w:rFonts w:ascii="Garamond" w:hAnsi="Garamond" w:cs="Garamond"/>
          <w:b/>
          <w:bCs/>
          <w:sz w:val="22"/>
          <w:szCs w:val="22"/>
        </w:rPr>
        <w:tab/>
      </w:r>
      <w:r w:rsidRPr="00C05C01">
        <w:rPr>
          <w:rFonts w:ascii="Garamond" w:hAnsi="Garamond"/>
          <w:bCs/>
          <w:sz w:val="21"/>
          <w:szCs w:val="21"/>
        </w:rPr>
        <w:t xml:space="preserve">Al </w:t>
      </w:r>
      <w:r w:rsidRPr="00C05C01">
        <w:rPr>
          <w:rFonts w:ascii="Garamond" w:hAnsi="Garamond"/>
          <w:b/>
          <w:bCs/>
          <w:sz w:val="21"/>
          <w:szCs w:val="21"/>
        </w:rPr>
        <w:t>CONOCER</w:t>
      </w:r>
      <w:r w:rsidRPr="00C05C01">
        <w:rPr>
          <w:rFonts w:ascii="Garamond" w:hAnsi="Garamond"/>
          <w:bCs/>
          <w:sz w:val="21"/>
          <w:szCs w:val="21"/>
        </w:rPr>
        <w:t xml:space="preserve"> las resoluciones adoptadas por la Comisión Académica en sus sesiones de 23 y 26 de marzo de 2012, así como la acordada en la sesión de  marzo 28 de 2012,  adjuntadas a los oficios circulares VRA-090 y el  VRA-083 suscritos  por el </w:t>
      </w:r>
      <w:r w:rsidRPr="00C05C01">
        <w:rPr>
          <w:rFonts w:ascii="Garamond" w:hAnsi="Garamond"/>
          <w:b/>
          <w:bCs/>
          <w:spacing w:val="-20"/>
          <w:sz w:val="21"/>
          <w:szCs w:val="21"/>
        </w:rPr>
        <w:t>VICERRECTOR ACADÉMICO ING. ARMANDO ALTAMIRANO</w:t>
      </w:r>
      <w:r w:rsidRPr="00C05C01">
        <w:rPr>
          <w:rFonts w:ascii="Garamond" w:hAnsi="Garamond"/>
          <w:bCs/>
          <w:sz w:val="21"/>
          <w:szCs w:val="21"/>
        </w:rPr>
        <w:t xml:space="preserve">; el </w:t>
      </w:r>
      <w:r w:rsidRPr="00C05C01">
        <w:rPr>
          <w:rFonts w:ascii="Garamond" w:hAnsi="Garamond"/>
          <w:b/>
          <w:bCs/>
          <w:sz w:val="21"/>
          <w:szCs w:val="21"/>
        </w:rPr>
        <w:t>CONSEJO POLITÉCNICO:</w:t>
      </w:r>
    </w:p>
    <w:p w:rsidR="007D66D5" w:rsidRPr="00C05C01" w:rsidRDefault="007D66D5" w:rsidP="00D36C26">
      <w:pPr>
        <w:ind w:right="-7"/>
        <w:jc w:val="both"/>
        <w:rPr>
          <w:rFonts w:ascii="Garamond" w:hAnsi="Garamond"/>
          <w:bCs/>
          <w:color w:val="008080"/>
          <w:sz w:val="21"/>
          <w:szCs w:val="21"/>
        </w:rPr>
      </w:pPr>
    </w:p>
    <w:p w:rsidR="007D66D5" w:rsidRDefault="007D66D5" w:rsidP="00D36C26">
      <w:pPr>
        <w:pStyle w:val="ListParagraph"/>
        <w:numPr>
          <w:ilvl w:val="0"/>
          <w:numId w:val="39"/>
        </w:numPr>
        <w:spacing w:after="0" w:line="240" w:lineRule="auto"/>
        <w:ind w:right="-7"/>
        <w:jc w:val="both"/>
        <w:rPr>
          <w:rFonts w:ascii="Garamond" w:hAnsi="Garamond"/>
          <w:bCs/>
          <w:sz w:val="21"/>
          <w:szCs w:val="21"/>
        </w:rPr>
      </w:pPr>
      <w:r w:rsidRPr="00FF74EC">
        <w:rPr>
          <w:rFonts w:ascii="Garamond" w:hAnsi="Garamond"/>
          <w:b/>
          <w:bCs/>
          <w:sz w:val="21"/>
          <w:szCs w:val="21"/>
        </w:rPr>
        <w:t>RESUELVE APROBAR</w:t>
      </w:r>
      <w:r w:rsidRPr="00FF74EC">
        <w:rPr>
          <w:rFonts w:ascii="Garamond" w:hAnsi="Garamond"/>
          <w:bCs/>
          <w:sz w:val="21"/>
          <w:szCs w:val="21"/>
        </w:rPr>
        <w:t xml:space="preserve">, </w:t>
      </w:r>
      <w:r w:rsidRPr="00FF74EC">
        <w:rPr>
          <w:rFonts w:ascii="Garamond" w:hAnsi="Garamond"/>
          <w:b/>
          <w:bCs/>
          <w:sz w:val="21"/>
          <w:szCs w:val="21"/>
        </w:rPr>
        <w:t>una a una</w:t>
      </w:r>
      <w:r w:rsidRPr="00FF74EC">
        <w:rPr>
          <w:rFonts w:ascii="Garamond" w:hAnsi="Garamond"/>
          <w:bCs/>
          <w:sz w:val="21"/>
          <w:szCs w:val="21"/>
        </w:rPr>
        <w:t xml:space="preserve">, las resoluciones CAc-2012-039, CAc-2012-040, CAc-2012-042, CAc-2012-043, CAc-2012-045, de la </w:t>
      </w:r>
      <w:r w:rsidRPr="00FF74EC">
        <w:rPr>
          <w:rFonts w:ascii="Garamond" w:hAnsi="Garamond"/>
          <w:b/>
          <w:bCs/>
          <w:sz w:val="21"/>
          <w:szCs w:val="21"/>
        </w:rPr>
        <w:t>sesión de 23 de marzo de 2012</w:t>
      </w:r>
      <w:r w:rsidRPr="00FF74EC">
        <w:rPr>
          <w:rFonts w:ascii="Garamond" w:hAnsi="Garamond"/>
          <w:bCs/>
          <w:sz w:val="21"/>
          <w:szCs w:val="21"/>
        </w:rPr>
        <w:t xml:space="preserve">; y, las resoluciones CAc-2012-047, CAc-2012-048, CAc-2012-049, CAc-2012-050, CAc-2012-051, CAc-2012-052, de la </w:t>
      </w:r>
      <w:r w:rsidRPr="00FF74EC">
        <w:rPr>
          <w:rFonts w:ascii="Garamond" w:hAnsi="Garamond"/>
          <w:b/>
          <w:bCs/>
          <w:sz w:val="21"/>
          <w:szCs w:val="21"/>
        </w:rPr>
        <w:t>sesión de 26 de marzo de 2012</w:t>
      </w:r>
      <w:r w:rsidRPr="00FF74EC">
        <w:rPr>
          <w:rFonts w:ascii="Garamond" w:hAnsi="Garamond"/>
          <w:bCs/>
          <w:sz w:val="21"/>
          <w:szCs w:val="21"/>
        </w:rPr>
        <w:t xml:space="preserve">. </w:t>
      </w:r>
    </w:p>
    <w:p w:rsidR="007D66D5" w:rsidRDefault="007D66D5" w:rsidP="00DD4112">
      <w:pPr>
        <w:pStyle w:val="ListParagraph"/>
        <w:spacing w:after="0" w:line="240" w:lineRule="auto"/>
        <w:ind w:left="1815" w:right="-7"/>
        <w:jc w:val="both"/>
        <w:rPr>
          <w:rFonts w:ascii="Garamond" w:hAnsi="Garamond"/>
          <w:bCs/>
          <w:sz w:val="21"/>
          <w:szCs w:val="21"/>
        </w:rPr>
      </w:pPr>
    </w:p>
    <w:p w:rsidR="007D66D5" w:rsidRPr="00FF74EC" w:rsidRDefault="007D66D5" w:rsidP="00D36C26">
      <w:pPr>
        <w:pStyle w:val="ListParagraph"/>
        <w:numPr>
          <w:ilvl w:val="0"/>
          <w:numId w:val="39"/>
        </w:numPr>
        <w:spacing w:after="0" w:line="240" w:lineRule="auto"/>
        <w:ind w:right="-7"/>
        <w:jc w:val="both"/>
        <w:rPr>
          <w:rFonts w:ascii="Garamond" w:hAnsi="Garamond"/>
          <w:bCs/>
          <w:sz w:val="21"/>
          <w:szCs w:val="21"/>
        </w:rPr>
      </w:pPr>
      <w:r w:rsidRPr="00FF74EC">
        <w:rPr>
          <w:rFonts w:ascii="Garamond" w:hAnsi="Garamond"/>
          <w:b/>
          <w:bCs/>
          <w:sz w:val="21"/>
          <w:szCs w:val="21"/>
        </w:rPr>
        <w:t>SESIONES  DE MARZO 23 Y  DE  MARZO  28  DE 2012:</w:t>
      </w:r>
    </w:p>
    <w:p w:rsidR="007D66D5" w:rsidRPr="00C05C01" w:rsidRDefault="007D66D5" w:rsidP="00D36C26">
      <w:pPr>
        <w:tabs>
          <w:tab w:val="num" w:pos="540"/>
        </w:tabs>
        <w:ind w:left="2160" w:right="-7"/>
        <w:jc w:val="both"/>
        <w:rPr>
          <w:rFonts w:ascii="Garamond" w:hAnsi="Garamond"/>
          <w:b/>
          <w:bCs/>
          <w:sz w:val="21"/>
          <w:szCs w:val="21"/>
        </w:rPr>
      </w:pPr>
      <w:r w:rsidRPr="00C05C01">
        <w:rPr>
          <w:rFonts w:ascii="Garamond" w:hAnsi="Garamond"/>
          <w:b/>
          <w:bCs/>
          <w:sz w:val="21"/>
          <w:szCs w:val="21"/>
        </w:rPr>
        <w:t xml:space="preserve">(2).- a)  </w:t>
      </w:r>
      <w:r w:rsidRPr="00C05C01">
        <w:rPr>
          <w:rFonts w:ascii="Garamond" w:hAnsi="Garamond"/>
          <w:bCs/>
          <w:sz w:val="21"/>
          <w:szCs w:val="21"/>
        </w:rPr>
        <w:t xml:space="preserve">Respecto de la resolución Nº </w:t>
      </w:r>
      <w:r w:rsidRPr="00C05C01">
        <w:rPr>
          <w:rFonts w:ascii="Garamond" w:hAnsi="Garamond"/>
          <w:b/>
          <w:bCs/>
          <w:sz w:val="21"/>
          <w:szCs w:val="21"/>
        </w:rPr>
        <w:t>CAc</w:t>
      </w:r>
      <w:r w:rsidRPr="00C05C01">
        <w:rPr>
          <w:rFonts w:ascii="Garamond" w:hAnsi="Garamond"/>
          <w:bCs/>
          <w:sz w:val="21"/>
          <w:szCs w:val="21"/>
        </w:rPr>
        <w:t>-2012-</w:t>
      </w:r>
      <w:r>
        <w:rPr>
          <w:rFonts w:ascii="Garamond" w:hAnsi="Garamond"/>
          <w:b/>
          <w:bCs/>
          <w:sz w:val="21"/>
          <w:szCs w:val="21"/>
        </w:rPr>
        <w:t>0</w:t>
      </w:r>
      <w:r w:rsidRPr="00C05C01">
        <w:rPr>
          <w:rFonts w:ascii="Garamond" w:hAnsi="Garamond"/>
          <w:b/>
          <w:bCs/>
          <w:sz w:val="21"/>
          <w:szCs w:val="21"/>
        </w:rPr>
        <w:t>41</w:t>
      </w:r>
      <w:r w:rsidRPr="00C05C01">
        <w:rPr>
          <w:rFonts w:ascii="Garamond" w:hAnsi="Garamond"/>
          <w:bCs/>
          <w:sz w:val="21"/>
          <w:szCs w:val="21"/>
        </w:rPr>
        <w:t xml:space="preserve">: </w:t>
      </w:r>
      <w:r w:rsidRPr="00C05C01">
        <w:rPr>
          <w:rFonts w:ascii="Garamond" w:hAnsi="Garamond"/>
          <w:b/>
          <w:bCs/>
          <w:sz w:val="21"/>
          <w:szCs w:val="21"/>
        </w:rPr>
        <w:t xml:space="preserve">RESUELVE </w:t>
      </w:r>
      <w:r w:rsidRPr="00C05C01">
        <w:rPr>
          <w:rFonts w:ascii="Garamond" w:hAnsi="Garamond"/>
          <w:bCs/>
          <w:sz w:val="21"/>
          <w:szCs w:val="21"/>
        </w:rPr>
        <w:t>dejarla sin efecto</w:t>
      </w:r>
      <w:r w:rsidRPr="00C05C01">
        <w:rPr>
          <w:rFonts w:ascii="Garamond" w:hAnsi="Garamond"/>
          <w:b/>
          <w:bCs/>
          <w:sz w:val="21"/>
          <w:szCs w:val="21"/>
        </w:rPr>
        <w:t xml:space="preserve">, pues RESUELVE ACOGER </w:t>
      </w:r>
      <w:r w:rsidRPr="00C05C01">
        <w:rPr>
          <w:rFonts w:ascii="Garamond" w:hAnsi="Garamond"/>
          <w:bCs/>
          <w:sz w:val="21"/>
          <w:szCs w:val="21"/>
        </w:rPr>
        <w:t xml:space="preserve"> y </w:t>
      </w:r>
      <w:r w:rsidRPr="00C05C01">
        <w:rPr>
          <w:rFonts w:ascii="Garamond" w:hAnsi="Garamond"/>
          <w:b/>
          <w:bCs/>
          <w:sz w:val="21"/>
          <w:szCs w:val="21"/>
        </w:rPr>
        <w:t>APROBAR</w:t>
      </w:r>
      <w:r w:rsidRPr="00C05C01">
        <w:rPr>
          <w:rFonts w:ascii="Garamond" w:hAnsi="Garamond"/>
          <w:bCs/>
          <w:sz w:val="21"/>
          <w:szCs w:val="21"/>
        </w:rPr>
        <w:t xml:space="preserve"> la resolución </w:t>
      </w:r>
      <w:r w:rsidRPr="003C54BA">
        <w:rPr>
          <w:rFonts w:ascii="Garamond" w:hAnsi="Garamond"/>
          <w:bCs/>
          <w:sz w:val="21"/>
          <w:szCs w:val="21"/>
        </w:rPr>
        <w:t>CAc</w:t>
      </w:r>
      <w:r w:rsidRPr="00C05C01">
        <w:rPr>
          <w:rFonts w:ascii="Garamond" w:hAnsi="Garamond"/>
          <w:bCs/>
          <w:sz w:val="21"/>
          <w:szCs w:val="21"/>
        </w:rPr>
        <w:t>-2012-053, que así lo determina.</w:t>
      </w:r>
    </w:p>
    <w:p w:rsidR="007D66D5" w:rsidRPr="00C05C01" w:rsidRDefault="007D66D5" w:rsidP="00D36C26">
      <w:pPr>
        <w:ind w:left="1440" w:right="-7"/>
        <w:jc w:val="both"/>
        <w:rPr>
          <w:rFonts w:ascii="Garamond" w:hAnsi="Garamond"/>
          <w:b/>
          <w:bCs/>
          <w:sz w:val="21"/>
          <w:szCs w:val="21"/>
        </w:rPr>
      </w:pPr>
    </w:p>
    <w:p w:rsidR="007D66D5" w:rsidRPr="00C05C01" w:rsidRDefault="007D66D5" w:rsidP="00D36C26">
      <w:pPr>
        <w:ind w:left="1440" w:right="-7" w:firstLine="720"/>
        <w:jc w:val="both"/>
        <w:rPr>
          <w:rFonts w:ascii="Garamond" w:hAnsi="Garamond"/>
          <w:b/>
          <w:bCs/>
          <w:sz w:val="21"/>
          <w:szCs w:val="21"/>
        </w:rPr>
      </w:pPr>
      <w:r w:rsidRPr="00C05C01">
        <w:rPr>
          <w:rFonts w:ascii="Garamond" w:hAnsi="Garamond"/>
          <w:b/>
          <w:bCs/>
          <w:sz w:val="21"/>
          <w:szCs w:val="21"/>
        </w:rPr>
        <w:t>(2).- b)  SESIÓN  DE MARZO 23 DE 2012:</w:t>
      </w:r>
    </w:p>
    <w:p w:rsidR="007D66D5" w:rsidRPr="00C05C01" w:rsidRDefault="007D66D5" w:rsidP="00D36C26">
      <w:pPr>
        <w:ind w:left="2160" w:right="-7"/>
        <w:jc w:val="both"/>
        <w:rPr>
          <w:rFonts w:ascii="Garamond" w:hAnsi="Garamond"/>
          <w:bCs/>
          <w:sz w:val="21"/>
          <w:szCs w:val="21"/>
        </w:rPr>
      </w:pPr>
      <w:r w:rsidRPr="00C05C01">
        <w:rPr>
          <w:rFonts w:ascii="Garamond" w:hAnsi="Garamond"/>
          <w:bCs/>
          <w:sz w:val="21"/>
          <w:szCs w:val="21"/>
        </w:rPr>
        <w:t xml:space="preserve">Respecto de la resolución Nº </w:t>
      </w:r>
      <w:r w:rsidRPr="00C05C01">
        <w:rPr>
          <w:rFonts w:ascii="Garamond" w:hAnsi="Garamond"/>
          <w:b/>
          <w:bCs/>
          <w:sz w:val="21"/>
          <w:szCs w:val="21"/>
        </w:rPr>
        <w:t>CAc</w:t>
      </w:r>
      <w:r w:rsidRPr="00C05C01">
        <w:rPr>
          <w:rFonts w:ascii="Garamond" w:hAnsi="Garamond"/>
          <w:bCs/>
          <w:sz w:val="21"/>
          <w:szCs w:val="21"/>
        </w:rPr>
        <w:t>-</w:t>
      </w:r>
      <w:r w:rsidRPr="00C05C01">
        <w:rPr>
          <w:rFonts w:ascii="Garamond" w:hAnsi="Garamond"/>
          <w:b/>
          <w:bCs/>
          <w:sz w:val="21"/>
          <w:szCs w:val="21"/>
        </w:rPr>
        <w:t xml:space="preserve">2012-044, RESUELVE APROBARLA; </w:t>
      </w:r>
      <w:r w:rsidRPr="00C05C01">
        <w:rPr>
          <w:rFonts w:ascii="Garamond" w:hAnsi="Garamond"/>
          <w:bCs/>
          <w:sz w:val="21"/>
          <w:szCs w:val="21"/>
        </w:rPr>
        <w:t xml:space="preserve">dejando expresa </w:t>
      </w:r>
      <w:r w:rsidRPr="00C05C01">
        <w:rPr>
          <w:rFonts w:ascii="Garamond" w:hAnsi="Garamond"/>
          <w:b/>
          <w:bCs/>
          <w:i/>
          <w:sz w:val="21"/>
          <w:szCs w:val="21"/>
        </w:rPr>
        <w:t>constancia</w:t>
      </w:r>
      <w:r w:rsidRPr="00C05C01">
        <w:rPr>
          <w:rFonts w:ascii="Garamond" w:hAnsi="Garamond"/>
          <w:bCs/>
          <w:i/>
          <w:sz w:val="21"/>
          <w:szCs w:val="21"/>
        </w:rPr>
        <w:t xml:space="preserve"> de que lo que </w:t>
      </w:r>
      <w:r w:rsidRPr="00C05C01">
        <w:rPr>
          <w:rFonts w:ascii="Garamond" w:hAnsi="Garamond"/>
          <w:b/>
          <w:bCs/>
          <w:i/>
          <w:sz w:val="21"/>
          <w:szCs w:val="21"/>
        </w:rPr>
        <w:t>se aprueba es el pedido del decano de  FIMCP y del decano de FIEC para el dictado de los dos cursos básicos y su ‘presupuesto de costos’</w:t>
      </w:r>
      <w:r w:rsidRPr="00C05C01">
        <w:rPr>
          <w:rFonts w:ascii="Garamond" w:hAnsi="Garamond"/>
          <w:bCs/>
          <w:i/>
          <w:sz w:val="21"/>
          <w:szCs w:val="21"/>
        </w:rPr>
        <w:t xml:space="preserve"> ahí determinados, y no la nómina de docentes interesados señalada, pues cada uno de aquellos deberá seguir el procedimiento correspondiente</w:t>
      </w:r>
      <w:r w:rsidRPr="00C05C01">
        <w:rPr>
          <w:rFonts w:ascii="Garamond" w:hAnsi="Garamond"/>
          <w:bCs/>
          <w:sz w:val="21"/>
          <w:szCs w:val="21"/>
        </w:rPr>
        <w:t>.</w:t>
      </w:r>
    </w:p>
    <w:p w:rsidR="007D66D5" w:rsidRDefault="007D66D5" w:rsidP="00D36C26">
      <w:pPr>
        <w:tabs>
          <w:tab w:val="num" w:pos="360"/>
        </w:tabs>
        <w:ind w:left="1440" w:right="-81" w:hanging="1440"/>
        <w:jc w:val="both"/>
        <w:rPr>
          <w:rFonts w:ascii="Garamond" w:hAnsi="Garamond" w:cs="Garamond"/>
          <w:b/>
          <w:bCs/>
          <w:sz w:val="22"/>
          <w:szCs w:val="22"/>
          <w:u w:val="single"/>
        </w:rPr>
      </w:pPr>
    </w:p>
    <w:p w:rsidR="007D66D5" w:rsidRDefault="007D66D5" w:rsidP="00D36C26">
      <w:pPr>
        <w:tabs>
          <w:tab w:val="num" w:pos="360"/>
        </w:tabs>
        <w:ind w:left="1440" w:right="-81" w:hanging="1440"/>
        <w:jc w:val="both"/>
        <w:rPr>
          <w:rFonts w:ascii="Garamond" w:hAnsi="Garamond"/>
          <w:sz w:val="20"/>
        </w:rPr>
      </w:pPr>
      <w:r w:rsidRPr="00D605ED">
        <w:rPr>
          <w:rFonts w:ascii="Garamond" w:hAnsi="Garamond" w:cs="Garamond"/>
          <w:b/>
          <w:bCs/>
          <w:sz w:val="22"/>
          <w:szCs w:val="22"/>
          <w:u w:val="single"/>
        </w:rPr>
        <w:t>12-03-09</w:t>
      </w:r>
      <w:r>
        <w:rPr>
          <w:rFonts w:ascii="Garamond" w:hAnsi="Garamond" w:cs="Garamond"/>
          <w:b/>
          <w:bCs/>
          <w:sz w:val="22"/>
          <w:szCs w:val="22"/>
          <w:u w:val="single"/>
        </w:rPr>
        <w:t>9</w:t>
      </w:r>
      <w:r w:rsidRPr="00D605ED">
        <w:rPr>
          <w:rFonts w:ascii="Garamond" w:hAnsi="Garamond" w:cs="Garamond"/>
          <w:b/>
          <w:bCs/>
          <w:sz w:val="22"/>
          <w:szCs w:val="22"/>
        </w:rPr>
        <w:t>.-</w:t>
      </w:r>
      <w:r>
        <w:rPr>
          <w:rFonts w:ascii="Garamond" w:hAnsi="Garamond" w:cs="Garamond"/>
          <w:b/>
          <w:bCs/>
          <w:sz w:val="22"/>
          <w:szCs w:val="22"/>
        </w:rPr>
        <w:tab/>
      </w:r>
      <w:r>
        <w:rPr>
          <w:rFonts w:ascii="Garamond" w:hAnsi="Garamond"/>
          <w:b/>
          <w:sz w:val="20"/>
        </w:rPr>
        <w:t>I</w:t>
      </w:r>
      <w:r>
        <w:rPr>
          <w:rFonts w:ascii="Garamond" w:hAnsi="Garamond"/>
          <w:sz w:val="20"/>
        </w:rPr>
        <w:t xml:space="preserve">  Se toma conocimiento del </w:t>
      </w:r>
      <w:r>
        <w:rPr>
          <w:b/>
          <w:sz w:val="20"/>
          <w:lang w:eastAsia="es-EC"/>
        </w:rPr>
        <w:t>INFORME</w:t>
      </w:r>
      <w:r>
        <w:rPr>
          <w:rFonts w:ascii="Garamond" w:hAnsi="Garamond"/>
          <w:sz w:val="20"/>
        </w:rPr>
        <w:t xml:space="preserve"> del Asesor Jurídico Dr. Eithel Terán contenido en su oficio As-Ju.-086 de marzo 26 de 2012 dirigido al Rector Dr. Moisés Tacle, elaborado </w:t>
      </w:r>
      <w:r>
        <w:rPr>
          <w:rFonts w:ascii="Garamond" w:hAnsi="Garamond"/>
          <w:i/>
          <w:sz w:val="20"/>
        </w:rPr>
        <w:t xml:space="preserve"> </w:t>
      </w:r>
      <w:r>
        <w:rPr>
          <w:rFonts w:ascii="Garamond" w:hAnsi="Garamond"/>
          <w:sz w:val="20"/>
        </w:rPr>
        <w:t>conforme la disposición de éste asentada en la comunicación de enero 13 de 2012 que dirigiera al dignatario el M.Sc. Eduardo Mendieta; el mismo que dice relación al ‘</w:t>
      </w:r>
      <w:r>
        <w:rPr>
          <w:rFonts w:ascii="Garamond" w:hAnsi="Garamond"/>
          <w:b/>
          <w:sz w:val="20"/>
        </w:rPr>
        <w:t>contrato de ayuda económica para estudios doctorales</w:t>
      </w:r>
      <w:r>
        <w:rPr>
          <w:rFonts w:ascii="Garamond" w:hAnsi="Garamond"/>
          <w:sz w:val="20"/>
        </w:rPr>
        <w:t xml:space="preserve">’ celebrado en febrero  22 de 2011 entre ESPOL y el Msc. Eduardo Mendieta R. y </w:t>
      </w:r>
      <w:r>
        <w:rPr>
          <w:rFonts w:ascii="Garamond" w:hAnsi="Garamond"/>
          <w:sz w:val="20"/>
          <w:lang w:eastAsia="es-EC"/>
        </w:rPr>
        <w:t xml:space="preserve">a </w:t>
      </w:r>
      <w:r>
        <w:rPr>
          <w:rFonts w:ascii="Garamond" w:hAnsi="Garamond"/>
          <w:sz w:val="20"/>
        </w:rPr>
        <w:t xml:space="preserve">la situación de dicho profesor al haber suscrito y presentado con </w:t>
      </w:r>
      <w:r>
        <w:rPr>
          <w:rFonts w:ascii="Garamond" w:hAnsi="Garamond"/>
          <w:sz w:val="20"/>
          <w:lang w:eastAsia="es-EC"/>
        </w:rPr>
        <w:t xml:space="preserve">fecha 19 de diciembre del 2011 en la Universidad de Aberdeen/Escocia </w:t>
      </w:r>
      <w:r>
        <w:rPr>
          <w:rFonts w:ascii="Garamond" w:hAnsi="Garamond"/>
          <w:sz w:val="20"/>
        </w:rPr>
        <w:t xml:space="preserve">el documento </w:t>
      </w:r>
      <w:r>
        <w:rPr>
          <w:rFonts w:ascii="Garamond" w:hAnsi="Garamond"/>
          <w:sz w:val="20"/>
          <w:lang w:eastAsia="es-EC"/>
        </w:rPr>
        <w:t>‘</w:t>
      </w:r>
      <w:r>
        <w:rPr>
          <w:rFonts w:ascii="Garamond" w:hAnsi="Garamond"/>
          <w:i/>
          <w:sz w:val="20"/>
          <w:lang w:eastAsia="es-EC"/>
        </w:rPr>
        <w:t>Retiro de los Estudios</w:t>
      </w:r>
      <w:r>
        <w:rPr>
          <w:rFonts w:ascii="Garamond" w:hAnsi="Garamond"/>
          <w:sz w:val="20"/>
          <w:lang w:eastAsia="es-EC"/>
        </w:rPr>
        <w:t>’</w:t>
      </w:r>
      <w:r>
        <w:rPr>
          <w:rFonts w:ascii="Garamond" w:hAnsi="Garamond"/>
          <w:sz w:val="20"/>
        </w:rPr>
        <w:t xml:space="preserve"> por las circunstancias que señala. </w:t>
      </w:r>
    </w:p>
    <w:p w:rsidR="007D66D5" w:rsidRDefault="007D66D5" w:rsidP="00D36C26">
      <w:pPr>
        <w:ind w:right="-7"/>
        <w:jc w:val="both"/>
        <w:rPr>
          <w:rFonts w:ascii="Garamond" w:hAnsi="Garamond"/>
          <w:sz w:val="20"/>
        </w:rPr>
      </w:pPr>
    </w:p>
    <w:p w:rsidR="007D66D5" w:rsidRDefault="007D66D5" w:rsidP="00D36C26">
      <w:pPr>
        <w:ind w:left="1440" w:right="-7"/>
        <w:jc w:val="both"/>
        <w:rPr>
          <w:rFonts w:ascii="Garamond" w:hAnsi="Garamond"/>
          <w:sz w:val="20"/>
          <w:lang w:eastAsia="es-EC"/>
        </w:rPr>
      </w:pPr>
      <w:r>
        <w:rPr>
          <w:rFonts w:ascii="Garamond" w:hAnsi="Garamond"/>
          <w:b/>
          <w:sz w:val="20"/>
        </w:rPr>
        <w:t>II</w:t>
      </w:r>
      <w:r>
        <w:rPr>
          <w:rFonts w:ascii="Garamond" w:hAnsi="Garamond"/>
          <w:sz w:val="20"/>
        </w:rPr>
        <w:t xml:space="preserve">  El Asesor Jurídico Dr. Eithel Terán </w:t>
      </w:r>
      <w:r>
        <w:rPr>
          <w:rFonts w:ascii="Garamond" w:hAnsi="Garamond"/>
          <w:sz w:val="20"/>
          <w:lang w:eastAsia="es-EC"/>
        </w:rPr>
        <w:t>refiere los antecedentes del contrato, analizando especialmente sus disposiciones pertinentes conforme el Art. 157 de la ‘Ley Orgánica de Educación Superior’ (LOES), que cita, para establecer las implicaciones de la suscripción por el M.Sc. Mendieta del documento ‘</w:t>
      </w:r>
      <w:r>
        <w:rPr>
          <w:rFonts w:ascii="Garamond" w:hAnsi="Garamond"/>
          <w:i/>
          <w:sz w:val="20"/>
          <w:lang w:eastAsia="es-EC"/>
        </w:rPr>
        <w:t>Retiro de los Estudios</w:t>
      </w:r>
      <w:r>
        <w:rPr>
          <w:rFonts w:ascii="Garamond" w:hAnsi="Garamond"/>
          <w:sz w:val="20"/>
          <w:lang w:eastAsia="es-EC"/>
        </w:rPr>
        <w:t xml:space="preserve">’ y la presentación del mismo en aquella universidad en diciembre 19 de 2011.  </w:t>
      </w:r>
    </w:p>
    <w:p w:rsidR="007D66D5" w:rsidRDefault="007D66D5" w:rsidP="00D36C26">
      <w:pPr>
        <w:ind w:left="1440" w:right="-7"/>
        <w:jc w:val="both"/>
        <w:rPr>
          <w:rFonts w:ascii="Garamond" w:hAnsi="Garamond"/>
          <w:sz w:val="20"/>
          <w:lang w:eastAsia="es-EC"/>
        </w:rPr>
      </w:pPr>
    </w:p>
    <w:p w:rsidR="007D66D5" w:rsidRDefault="007D66D5" w:rsidP="00D36C26">
      <w:pPr>
        <w:ind w:left="1440" w:right="-7"/>
        <w:jc w:val="both"/>
        <w:rPr>
          <w:rFonts w:ascii="Garamond" w:hAnsi="Garamond"/>
          <w:sz w:val="20"/>
          <w:lang w:eastAsia="es-EC"/>
        </w:rPr>
      </w:pPr>
      <w:r>
        <w:rPr>
          <w:rFonts w:ascii="Garamond" w:hAnsi="Garamond"/>
          <w:sz w:val="20"/>
          <w:lang w:eastAsia="es-EC"/>
        </w:rPr>
        <w:t>Señala que “…</w:t>
      </w:r>
      <w:r>
        <w:rPr>
          <w:rFonts w:ascii="Garamond" w:hAnsi="Garamond"/>
          <w:i/>
          <w:sz w:val="20"/>
          <w:lang w:eastAsia="es-EC"/>
        </w:rPr>
        <w:t>el Contrato celebrado entre la ESPOL y el M.Sc. Eduardo Mendieta R. es sólo de ayuda económica</w:t>
      </w:r>
      <w:r>
        <w:rPr>
          <w:rFonts w:ascii="Garamond" w:hAnsi="Garamond"/>
          <w:sz w:val="20"/>
          <w:lang w:eastAsia="es-EC"/>
        </w:rPr>
        <w:t>…”.  Contrasta sus disposiciones contractuales correspondientes con las del ‘</w:t>
      </w:r>
      <w:r>
        <w:rPr>
          <w:rFonts w:ascii="Garamond" w:hAnsi="Garamond"/>
          <w:i/>
          <w:sz w:val="20"/>
          <w:lang w:eastAsia="es-EC"/>
        </w:rPr>
        <w:t>Contrato de Financiamiento</w:t>
      </w:r>
      <w:r>
        <w:rPr>
          <w:rFonts w:ascii="Garamond" w:hAnsi="Garamond"/>
          <w:sz w:val="20"/>
          <w:lang w:eastAsia="es-EC"/>
        </w:rPr>
        <w:t xml:space="preserve">’ que para seguir sus estudios doctorales el M.Sc. Mendieta  suscribiera también con SENACYT (hoy, SENESCYT), indicando: que éste sí estipula entre sus causales de terminación ‘… </w:t>
      </w:r>
      <w:r>
        <w:rPr>
          <w:rFonts w:ascii="Garamond" w:hAnsi="Garamond"/>
          <w:i/>
          <w:sz w:val="20"/>
          <w:lang w:eastAsia="es-EC"/>
        </w:rPr>
        <w:t>la de “Mutuo acuerdo de las partes</w:t>
      </w:r>
      <w:r>
        <w:rPr>
          <w:rFonts w:ascii="Garamond" w:hAnsi="Garamond"/>
          <w:sz w:val="20"/>
          <w:lang w:eastAsia="es-EC"/>
        </w:rPr>
        <w:t xml:space="preserve">”, </w:t>
      </w:r>
      <w:r>
        <w:rPr>
          <w:rFonts w:ascii="Garamond" w:hAnsi="Garamond"/>
          <w:i/>
          <w:sz w:val="20"/>
          <w:lang w:eastAsia="es-EC"/>
        </w:rPr>
        <w:t xml:space="preserve">la misma que también lo prevé el Art. 1561 del Código Civil y que conforme al numeral 18 del Art. 7 ibídem, se entiende incorporada, en todo contrato…”, </w:t>
      </w:r>
      <w:r>
        <w:rPr>
          <w:rFonts w:ascii="Garamond" w:hAnsi="Garamond"/>
          <w:sz w:val="20"/>
          <w:lang w:eastAsia="es-EC"/>
        </w:rPr>
        <w:t xml:space="preserve">y señalando, en referencia al </w:t>
      </w:r>
      <w:r>
        <w:rPr>
          <w:rFonts w:ascii="Garamond" w:hAnsi="Garamond"/>
          <w:lang w:eastAsia="es-EC"/>
        </w:rPr>
        <w:t xml:space="preserve"> ‘</w:t>
      </w:r>
      <w:r>
        <w:rPr>
          <w:rFonts w:ascii="Garamond" w:hAnsi="Garamond"/>
          <w:i/>
          <w:sz w:val="20"/>
          <w:lang w:eastAsia="es-EC"/>
        </w:rPr>
        <w:t xml:space="preserve">Contrato de Ayuda Económica’ celebrado entre ESPOL y el M. Sc. Eduardo Mendieta R., </w:t>
      </w:r>
      <w:r>
        <w:rPr>
          <w:rFonts w:ascii="Garamond" w:hAnsi="Garamond"/>
          <w:sz w:val="20"/>
          <w:lang w:eastAsia="es-EC"/>
        </w:rPr>
        <w:t>que: “…</w:t>
      </w:r>
      <w:r>
        <w:rPr>
          <w:rFonts w:ascii="Garamond" w:hAnsi="Garamond"/>
          <w:i/>
          <w:sz w:val="20"/>
          <w:lang w:eastAsia="es-EC"/>
        </w:rPr>
        <w:t>Si bien en el Contrato de Ayuda Económica celebrado entre la ESPOL y el M. Sc. Eduardo Mendieta R. en su Cláusula Sexta no se encuentra establecida la causal de terminación por mutuo acuerdo, sin embargo, de acuerdo con la norma sustantiva invocada, se entiende incorporada en él</w:t>
      </w:r>
      <w:r>
        <w:rPr>
          <w:rFonts w:ascii="Garamond" w:hAnsi="Garamond"/>
          <w:sz w:val="20"/>
          <w:lang w:eastAsia="es-EC"/>
        </w:rPr>
        <w:t xml:space="preserve">…”. </w:t>
      </w:r>
    </w:p>
    <w:p w:rsidR="007D66D5" w:rsidRDefault="007D66D5" w:rsidP="00D36C26">
      <w:pPr>
        <w:ind w:left="1440" w:right="-7"/>
        <w:jc w:val="both"/>
        <w:rPr>
          <w:rFonts w:ascii="Garamond" w:hAnsi="Garamond"/>
          <w:sz w:val="20"/>
          <w:lang w:eastAsia="es-EC"/>
        </w:rPr>
      </w:pPr>
    </w:p>
    <w:p w:rsidR="007D66D5" w:rsidRDefault="007D66D5" w:rsidP="00D36C26">
      <w:pPr>
        <w:ind w:left="1440" w:right="-7"/>
        <w:jc w:val="both"/>
        <w:rPr>
          <w:rFonts w:ascii="Garamond" w:hAnsi="Garamond"/>
          <w:i/>
          <w:sz w:val="20"/>
          <w:lang w:eastAsia="es-EC"/>
        </w:rPr>
      </w:pPr>
      <w:r>
        <w:rPr>
          <w:rFonts w:ascii="Garamond" w:hAnsi="Garamond"/>
          <w:spacing w:val="-20"/>
          <w:sz w:val="20"/>
          <w:lang w:eastAsia="es-EC"/>
        </w:rPr>
        <w:t xml:space="preserve">Y, </w:t>
      </w:r>
      <w:r>
        <w:rPr>
          <w:rFonts w:ascii="Garamond" w:hAnsi="Garamond"/>
          <w:sz w:val="20"/>
          <w:lang w:eastAsia="es-EC"/>
        </w:rPr>
        <w:t>en la</w:t>
      </w:r>
      <w:r>
        <w:rPr>
          <w:rFonts w:ascii="Garamond" w:hAnsi="Garamond"/>
          <w:spacing w:val="-20"/>
          <w:sz w:val="20"/>
          <w:lang w:eastAsia="es-EC"/>
        </w:rPr>
        <w:t xml:space="preserve"> ‘</w:t>
      </w:r>
      <w:r>
        <w:rPr>
          <w:rFonts w:ascii="Garamond" w:hAnsi="Garamond"/>
          <w:b/>
          <w:i/>
          <w:spacing w:val="-20"/>
          <w:sz w:val="20"/>
          <w:lang w:eastAsia="es-EC"/>
        </w:rPr>
        <w:t>CONCLUSIÓN</w:t>
      </w:r>
      <w:r>
        <w:rPr>
          <w:rFonts w:ascii="Garamond" w:hAnsi="Garamond"/>
          <w:b/>
          <w:spacing w:val="-20"/>
          <w:sz w:val="20"/>
          <w:lang w:eastAsia="es-EC"/>
        </w:rPr>
        <w:t xml:space="preserve"> </w:t>
      </w:r>
      <w:r>
        <w:rPr>
          <w:rFonts w:ascii="Garamond" w:hAnsi="Garamond"/>
          <w:sz w:val="20"/>
          <w:lang w:eastAsia="es-EC"/>
        </w:rPr>
        <w:t>de su informe pormenoriza la situación</w:t>
      </w:r>
      <w:r>
        <w:rPr>
          <w:rFonts w:ascii="Garamond" w:hAnsi="Garamond"/>
          <w:b/>
          <w:sz w:val="20"/>
          <w:lang w:eastAsia="es-EC"/>
        </w:rPr>
        <w:t xml:space="preserve"> </w:t>
      </w:r>
      <w:r>
        <w:rPr>
          <w:rFonts w:ascii="Garamond" w:hAnsi="Garamond"/>
          <w:sz w:val="20"/>
          <w:lang w:eastAsia="es-EC"/>
        </w:rPr>
        <w:t>e indica</w:t>
      </w:r>
      <w:r>
        <w:rPr>
          <w:rFonts w:ascii="Garamond" w:hAnsi="Garamond"/>
          <w:spacing w:val="-20"/>
          <w:sz w:val="20"/>
          <w:lang w:eastAsia="es-EC"/>
        </w:rPr>
        <w:t xml:space="preserve"> </w:t>
      </w:r>
      <w:r>
        <w:rPr>
          <w:rFonts w:ascii="Garamond" w:hAnsi="Garamond"/>
          <w:sz w:val="20"/>
          <w:lang w:eastAsia="es-EC"/>
        </w:rPr>
        <w:t>correspondientemente  que el ‘</w:t>
      </w:r>
      <w:r>
        <w:rPr>
          <w:rFonts w:ascii="Garamond" w:hAnsi="Garamond"/>
          <w:b/>
          <w:i/>
          <w:sz w:val="20"/>
          <w:lang w:eastAsia="es-EC"/>
        </w:rPr>
        <w:t>criterio</w:t>
      </w:r>
      <w:r>
        <w:rPr>
          <w:rFonts w:ascii="Garamond" w:hAnsi="Garamond"/>
          <w:i/>
          <w:sz w:val="20"/>
          <w:lang w:eastAsia="es-EC"/>
        </w:rPr>
        <w:t>’ de la Unidad de Asesoría Jurídica es el siguiente:</w:t>
      </w:r>
    </w:p>
    <w:p w:rsidR="007D66D5" w:rsidRDefault="007D66D5" w:rsidP="00D36C26">
      <w:pPr>
        <w:ind w:left="1800" w:right="224"/>
        <w:jc w:val="both"/>
        <w:rPr>
          <w:rFonts w:ascii="Constantia" w:hAnsi="Constantia"/>
          <w:i/>
          <w:sz w:val="16"/>
          <w:szCs w:val="16"/>
          <w:lang w:eastAsia="es-EC"/>
        </w:rPr>
      </w:pPr>
    </w:p>
    <w:p w:rsidR="007D66D5" w:rsidRDefault="007D66D5" w:rsidP="00D36C26">
      <w:pPr>
        <w:ind w:left="1620" w:right="224"/>
        <w:jc w:val="both"/>
        <w:rPr>
          <w:rFonts w:ascii="Garamond" w:hAnsi="Garamond"/>
          <w:i/>
          <w:sz w:val="20"/>
          <w:lang w:eastAsia="es-EC"/>
        </w:rPr>
      </w:pPr>
      <w:r>
        <w:rPr>
          <w:rFonts w:ascii="Constantia" w:hAnsi="Constantia"/>
          <w:i/>
          <w:sz w:val="20"/>
          <w:lang w:eastAsia="es-EC"/>
        </w:rPr>
        <w:t>“</w:t>
      </w:r>
      <w:r>
        <w:rPr>
          <w:rFonts w:ascii="Garamond" w:hAnsi="Garamond"/>
          <w:i/>
          <w:sz w:val="20"/>
          <w:lang w:eastAsia="es-EC"/>
        </w:rPr>
        <w:t>a) Que el contrato de ayuda económica celebrado entre la ESPOL y el M. Sc. Eduardo Mendieta R. el 22 de febrero de 2011, bien puede terminar por mutuo acuerdo de las partes.</w:t>
      </w:r>
    </w:p>
    <w:p w:rsidR="007D66D5" w:rsidRDefault="007D66D5" w:rsidP="00D36C26">
      <w:pPr>
        <w:ind w:left="1620" w:right="224"/>
        <w:jc w:val="both"/>
        <w:rPr>
          <w:rFonts w:ascii="Garamond" w:hAnsi="Garamond"/>
          <w:i/>
          <w:sz w:val="20"/>
          <w:lang w:eastAsia="es-EC"/>
        </w:rPr>
      </w:pPr>
      <w:r>
        <w:rPr>
          <w:rFonts w:ascii="Garamond" w:hAnsi="Garamond"/>
          <w:i/>
          <w:sz w:val="20"/>
          <w:lang w:eastAsia="es-EC"/>
        </w:rPr>
        <w:t>b)  Dado que el becario incumplió el contrato debe reembolsar a la ESPOL el valor total de los sueldos y ayudas recibidas, éstas últimas, según el informe de la Contadora General en oficio CONT-105-2012 de 17 de febrero del 2012, son de US$13.496,50, descompuestos así: US$1.469,50 por pasajes y US$ 12.000 por la ayuda mensual recibida hasta el mes de diciembre del 2011; y,</w:t>
      </w:r>
    </w:p>
    <w:p w:rsidR="007D66D5" w:rsidRDefault="007D66D5" w:rsidP="00D36C26">
      <w:pPr>
        <w:ind w:left="1620" w:right="224"/>
        <w:jc w:val="both"/>
        <w:rPr>
          <w:rFonts w:ascii="Garamond" w:hAnsi="Garamond"/>
          <w:sz w:val="20"/>
          <w:lang w:eastAsia="es-EC"/>
        </w:rPr>
      </w:pPr>
      <w:r>
        <w:rPr>
          <w:rFonts w:ascii="Garamond" w:hAnsi="Garamond"/>
          <w:i/>
          <w:sz w:val="20"/>
          <w:lang w:eastAsia="es-EC"/>
        </w:rPr>
        <w:t>c) Que en virtud de su nombramiento de profesor titular agregado y de acuerdo con el Art. 6 de la LOES, bien puede reintegrarse a sus labores docentes que cumplía antes de la iniciación de los incumplidos estudios de doctorado</w:t>
      </w:r>
      <w:r>
        <w:rPr>
          <w:rFonts w:ascii="Constantia" w:hAnsi="Constantia"/>
          <w:sz w:val="20"/>
          <w:lang w:eastAsia="es-EC"/>
        </w:rPr>
        <w:t>”</w:t>
      </w:r>
    </w:p>
    <w:p w:rsidR="007D66D5" w:rsidRDefault="007D66D5" w:rsidP="00D36C26">
      <w:pPr>
        <w:ind w:left="1440" w:right="-7"/>
        <w:jc w:val="both"/>
        <w:rPr>
          <w:rFonts w:ascii="Garamond" w:hAnsi="Garamond"/>
          <w:sz w:val="20"/>
        </w:rPr>
      </w:pPr>
    </w:p>
    <w:p w:rsidR="007D66D5" w:rsidRDefault="007D66D5" w:rsidP="00D36C26">
      <w:pPr>
        <w:ind w:left="1440" w:right="-7"/>
        <w:jc w:val="both"/>
        <w:rPr>
          <w:rFonts w:ascii="Garamond" w:hAnsi="Garamond"/>
          <w:b/>
          <w:spacing w:val="-20"/>
          <w:sz w:val="20"/>
        </w:rPr>
      </w:pPr>
      <w:r>
        <w:rPr>
          <w:rFonts w:ascii="Garamond" w:hAnsi="Garamond"/>
          <w:b/>
          <w:sz w:val="20"/>
        </w:rPr>
        <w:t xml:space="preserve">III </w:t>
      </w:r>
      <w:r>
        <w:rPr>
          <w:rFonts w:ascii="Garamond" w:hAnsi="Garamond"/>
          <w:sz w:val="20"/>
        </w:rPr>
        <w:t xml:space="preserve">Con los antecedentes señalados, constantes en el </w:t>
      </w:r>
      <w:r>
        <w:rPr>
          <w:rFonts w:ascii="Garamond" w:hAnsi="Garamond"/>
          <w:b/>
          <w:sz w:val="20"/>
        </w:rPr>
        <w:t>INFORME</w:t>
      </w:r>
      <w:r>
        <w:rPr>
          <w:rFonts w:ascii="Garamond" w:hAnsi="Garamond"/>
          <w:sz w:val="20"/>
        </w:rPr>
        <w:t xml:space="preserve"> del Asesor Jurídico Dr. Eithel Terán contenidos en su oficio As-Ju.-086 de marzo 26 de 2012 dirigido al Rector Dr. Moisés Tacle, el </w:t>
      </w:r>
      <w:r>
        <w:rPr>
          <w:rFonts w:ascii="Garamond" w:hAnsi="Garamond"/>
          <w:b/>
          <w:spacing w:val="-20"/>
          <w:sz w:val="20"/>
        </w:rPr>
        <w:t xml:space="preserve">CONSEJO  POLITÉCNICO  RESUELVE:   </w:t>
      </w:r>
    </w:p>
    <w:p w:rsidR="007D66D5" w:rsidRDefault="007D66D5" w:rsidP="00D36C26">
      <w:pPr>
        <w:ind w:left="1440" w:right="-7"/>
        <w:jc w:val="both"/>
        <w:rPr>
          <w:rFonts w:ascii="Garamond" w:hAnsi="Garamond"/>
          <w:b/>
          <w:spacing w:val="-20"/>
          <w:sz w:val="20"/>
        </w:rPr>
      </w:pPr>
    </w:p>
    <w:p w:rsidR="007D66D5" w:rsidRDefault="007D66D5" w:rsidP="00D36C26">
      <w:pPr>
        <w:ind w:left="1440" w:right="-7"/>
        <w:jc w:val="both"/>
        <w:rPr>
          <w:rFonts w:ascii="Garamond" w:hAnsi="Garamond"/>
          <w:sz w:val="20"/>
          <w:lang w:eastAsia="es-EC"/>
        </w:rPr>
      </w:pPr>
      <w:r>
        <w:rPr>
          <w:rFonts w:ascii="Garamond" w:hAnsi="Garamond"/>
          <w:b/>
          <w:spacing w:val="-20"/>
          <w:sz w:val="20"/>
        </w:rPr>
        <w:t>1.-  APROBAR</w:t>
      </w:r>
      <w:r>
        <w:rPr>
          <w:rFonts w:ascii="Garamond" w:hAnsi="Garamond"/>
          <w:sz w:val="20"/>
        </w:rPr>
        <w:t xml:space="preserve"> y</w:t>
      </w:r>
      <w:r>
        <w:rPr>
          <w:rFonts w:ascii="Garamond" w:hAnsi="Garamond"/>
          <w:b/>
          <w:sz w:val="20"/>
        </w:rPr>
        <w:t xml:space="preserve"> ACOGER</w:t>
      </w:r>
      <w:r>
        <w:rPr>
          <w:rFonts w:ascii="Garamond" w:hAnsi="Garamond"/>
          <w:sz w:val="20"/>
        </w:rPr>
        <w:t xml:space="preserve"> el informe del Asesor Jurídico Dr. Eithel Terán contenido en su oficio As-Ju.-086 de marzo 26 de 2012 dirigido al Rector Dr. Moisés Tacle; particularmente el </w:t>
      </w:r>
      <w:r>
        <w:rPr>
          <w:rFonts w:ascii="Garamond" w:hAnsi="Garamond"/>
          <w:i/>
          <w:sz w:val="20"/>
          <w:lang w:eastAsia="es-EC"/>
        </w:rPr>
        <w:t>‘</w:t>
      </w:r>
      <w:r>
        <w:rPr>
          <w:rFonts w:ascii="Garamond" w:hAnsi="Garamond"/>
          <w:b/>
          <w:i/>
          <w:sz w:val="20"/>
          <w:lang w:eastAsia="es-EC"/>
        </w:rPr>
        <w:t>criterio</w:t>
      </w:r>
      <w:r>
        <w:rPr>
          <w:rFonts w:ascii="Garamond" w:hAnsi="Garamond"/>
          <w:i/>
          <w:sz w:val="20"/>
          <w:lang w:eastAsia="es-EC"/>
        </w:rPr>
        <w:t>’ de la Unidad de Asesoría Jurídica</w:t>
      </w:r>
      <w:r>
        <w:rPr>
          <w:rFonts w:ascii="Garamond" w:hAnsi="Garamond"/>
          <w:sz w:val="20"/>
          <w:lang w:eastAsia="es-EC"/>
        </w:rPr>
        <w:t xml:space="preserve"> ahí señalado:</w:t>
      </w:r>
    </w:p>
    <w:p w:rsidR="007D66D5" w:rsidRDefault="007D66D5" w:rsidP="00D36C26">
      <w:pPr>
        <w:ind w:left="1800" w:right="224"/>
        <w:jc w:val="both"/>
        <w:rPr>
          <w:rFonts w:ascii="Constantia" w:hAnsi="Constantia"/>
          <w:sz w:val="20"/>
          <w:lang w:eastAsia="es-EC"/>
        </w:rPr>
      </w:pPr>
    </w:p>
    <w:p w:rsidR="007D66D5" w:rsidRDefault="007D66D5" w:rsidP="00D36C26">
      <w:pPr>
        <w:ind w:left="1800" w:right="224"/>
        <w:jc w:val="both"/>
        <w:rPr>
          <w:rFonts w:ascii="Garamond" w:hAnsi="Garamond"/>
          <w:i/>
          <w:sz w:val="20"/>
          <w:lang w:eastAsia="es-EC"/>
        </w:rPr>
      </w:pPr>
      <w:r>
        <w:rPr>
          <w:rFonts w:ascii="Garamond" w:hAnsi="Garamond"/>
          <w:sz w:val="20"/>
          <w:lang w:eastAsia="es-EC"/>
        </w:rPr>
        <w:t>“</w:t>
      </w:r>
      <w:r>
        <w:rPr>
          <w:rFonts w:ascii="Garamond" w:hAnsi="Garamond"/>
          <w:i/>
          <w:sz w:val="20"/>
          <w:lang w:eastAsia="es-EC"/>
        </w:rPr>
        <w:t>a) Que el contrato de ayuda económica celebrado entre la ESPOL y el M. Sc. Eduardo Mendieta R. el 22 de febrero de 2011, bien puede terminar por mutuo acuerdo de las partes.</w:t>
      </w:r>
    </w:p>
    <w:p w:rsidR="007D66D5" w:rsidRDefault="007D66D5" w:rsidP="00D36C26">
      <w:pPr>
        <w:ind w:left="1800" w:right="224"/>
        <w:jc w:val="both"/>
        <w:rPr>
          <w:rFonts w:ascii="Garamond" w:hAnsi="Garamond"/>
          <w:i/>
          <w:sz w:val="20"/>
          <w:lang w:eastAsia="es-EC"/>
        </w:rPr>
      </w:pPr>
      <w:r>
        <w:rPr>
          <w:rFonts w:ascii="Garamond" w:hAnsi="Garamond"/>
          <w:i/>
          <w:sz w:val="20"/>
          <w:lang w:eastAsia="es-EC"/>
        </w:rPr>
        <w:t>b)  Dado que el becario incumplió el contrato debe reembolsar a la ESPOL el valor total de los sueldos y ayudas recibidas, éstas últimas, según el informe de la Contadora General en oficio CONT-105-2012 de 17 de febrero del 2012, son de US$13.496,50, descompuestos así: US$1.469,50 por pasajes y US$ 12.000 por la ayuda mensual recibida hasta el mes de diciembre del 2011; y,</w:t>
      </w:r>
    </w:p>
    <w:p w:rsidR="007D66D5" w:rsidRDefault="007D66D5" w:rsidP="00D36C26">
      <w:pPr>
        <w:ind w:left="1800" w:right="224"/>
        <w:jc w:val="both"/>
        <w:rPr>
          <w:rFonts w:ascii="Garamond" w:hAnsi="Garamond"/>
          <w:sz w:val="20"/>
          <w:lang w:eastAsia="es-EC"/>
        </w:rPr>
      </w:pPr>
      <w:r>
        <w:rPr>
          <w:rFonts w:ascii="Garamond" w:hAnsi="Garamond"/>
          <w:i/>
          <w:sz w:val="20"/>
          <w:lang w:eastAsia="es-EC"/>
        </w:rPr>
        <w:t>c) Que en virtud de su nombramiento de profesor titular agregado y de acuerdo con el Art. 6 de la LOES, bien puede reintegrarse a sus labores docentes que cumplía antes de la iniciación de los incumplidos estudios de doctorado</w:t>
      </w:r>
      <w:r>
        <w:rPr>
          <w:rFonts w:ascii="Garamond" w:hAnsi="Garamond"/>
          <w:sz w:val="20"/>
          <w:lang w:eastAsia="es-EC"/>
        </w:rPr>
        <w:t>”.</w:t>
      </w:r>
    </w:p>
    <w:p w:rsidR="007D66D5" w:rsidRDefault="007D66D5" w:rsidP="00D36C26">
      <w:pPr>
        <w:ind w:left="1440" w:right="224"/>
        <w:jc w:val="both"/>
        <w:rPr>
          <w:rFonts w:ascii="Garamond" w:hAnsi="Garamond"/>
          <w:b/>
          <w:sz w:val="20"/>
          <w:lang w:eastAsia="es-EC"/>
        </w:rPr>
      </w:pPr>
    </w:p>
    <w:p w:rsidR="007D66D5" w:rsidRDefault="007D66D5" w:rsidP="00D36C26">
      <w:pPr>
        <w:ind w:left="1440" w:right="224"/>
        <w:jc w:val="both"/>
        <w:rPr>
          <w:rFonts w:ascii="Constantia" w:hAnsi="Constantia"/>
          <w:sz w:val="20"/>
          <w:lang w:eastAsia="es-EC"/>
        </w:rPr>
      </w:pPr>
      <w:r>
        <w:rPr>
          <w:rFonts w:ascii="Garamond" w:hAnsi="Garamond"/>
          <w:b/>
          <w:sz w:val="20"/>
          <w:lang w:eastAsia="es-EC"/>
        </w:rPr>
        <w:t>2.</w:t>
      </w:r>
      <w:r>
        <w:rPr>
          <w:rFonts w:ascii="Constantia" w:hAnsi="Constantia"/>
          <w:sz w:val="20"/>
          <w:lang w:eastAsia="es-EC"/>
        </w:rPr>
        <w:t xml:space="preserve">-  </w:t>
      </w:r>
      <w:r>
        <w:rPr>
          <w:rFonts w:ascii="Garamond" w:hAnsi="Garamond"/>
          <w:b/>
          <w:sz w:val="20"/>
          <w:lang w:eastAsia="es-EC"/>
        </w:rPr>
        <w:t xml:space="preserve">DEJAR  SEÑALADA </w:t>
      </w:r>
      <w:r>
        <w:rPr>
          <w:rFonts w:ascii="Garamond" w:hAnsi="Garamond"/>
          <w:sz w:val="20"/>
          <w:lang w:eastAsia="es-EC"/>
        </w:rPr>
        <w:t xml:space="preserve">y </w:t>
      </w:r>
      <w:r>
        <w:rPr>
          <w:rFonts w:ascii="Garamond" w:hAnsi="Garamond"/>
          <w:b/>
          <w:sz w:val="20"/>
          <w:lang w:eastAsia="es-EC"/>
        </w:rPr>
        <w:t xml:space="preserve">establecida </w:t>
      </w:r>
      <w:r>
        <w:rPr>
          <w:rFonts w:ascii="Garamond" w:hAnsi="Garamond"/>
          <w:sz w:val="20"/>
          <w:lang w:eastAsia="es-EC"/>
        </w:rPr>
        <w:t>la</w:t>
      </w:r>
      <w:r>
        <w:rPr>
          <w:rFonts w:ascii="Garamond" w:hAnsi="Garamond"/>
          <w:b/>
          <w:sz w:val="20"/>
          <w:lang w:eastAsia="es-EC"/>
        </w:rPr>
        <w:t xml:space="preserve"> </w:t>
      </w:r>
      <w:r>
        <w:rPr>
          <w:rFonts w:ascii="Garamond" w:hAnsi="Garamond"/>
          <w:b/>
          <w:i/>
          <w:sz w:val="20"/>
          <w:lang w:eastAsia="es-EC"/>
        </w:rPr>
        <w:t>salvedad</w:t>
      </w:r>
      <w:r>
        <w:rPr>
          <w:rFonts w:ascii="Garamond" w:hAnsi="Garamond"/>
          <w:i/>
          <w:sz w:val="20"/>
          <w:lang w:eastAsia="es-EC"/>
        </w:rPr>
        <w:t xml:space="preserve"> de que si hasta el mes de abril el M. Sc. Eduardo Mendieta R. logra resolver su situación, lo establecido  precedentemente, en el ‘Nº ‘1’ de esta resolución, quedará sin efecto.  De no ser así, se la ejecutará</w:t>
      </w:r>
      <w:r>
        <w:rPr>
          <w:rFonts w:ascii="Garamond" w:hAnsi="Garamond"/>
          <w:sz w:val="20"/>
          <w:lang w:eastAsia="es-EC"/>
        </w:rPr>
        <w:t>.</w:t>
      </w:r>
    </w:p>
    <w:p w:rsidR="007D66D5" w:rsidRDefault="007D66D5" w:rsidP="00D36C26">
      <w:pPr>
        <w:ind w:right="-81"/>
        <w:jc w:val="both"/>
        <w:rPr>
          <w:b/>
          <w:lang w:eastAsia="es-EC"/>
        </w:rPr>
      </w:pPr>
    </w:p>
    <w:p w:rsidR="007D66D5" w:rsidRPr="00E2563B" w:rsidRDefault="007D66D5" w:rsidP="00D36C26">
      <w:pPr>
        <w:tabs>
          <w:tab w:val="num" w:pos="360"/>
        </w:tabs>
        <w:ind w:left="1440" w:right="-81" w:hanging="1440"/>
        <w:jc w:val="both"/>
        <w:rPr>
          <w:rFonts w:ascii="Garamond" w:hAnsi="Garamond"/>
          <w:sz w:val="22"/>
          <w:szCs w:val="22"/>
        </w:rPr>
      </w:pPr>
      <w:r w:rsidRPr="00D605ED">
        <w:rPr>
          <w:rFonts w:ascii="Garamond" w:hAnsi="Garamond" w:cs="Garamond"/>
          <w:b/>
          <w:bCs/>
          <w:sz w:val="22"/>
          <w:szCs w:val="22"/>
          <w:u w:val="single"/>
        </w:rPr>
        <w:t>12-03-</w:t>
      </w:r>
      <w:r>
        <w:rPr>
          <w:rFonts w:ascii="Garamond" w:hAnsi="Garamond" w:cs="Garamond"/>
          <w:b/>
          <w:bCs/>
          <w:sz w:val="22"/>
          <w:szCs w:val="22"/>
          <w:u w:val="single"/>
        </w:rPr>
        <w:t>1</w:t>
      </w:r>
      <w:r w:rsidRPr="00D605ED">
        <w:rPr>
          <w:rFonts w:ascii="Garamond" w:hAnsi="Garamond" w:cs="Garamond"/>
          <w:b/>
          <w:bCs/>
          <w:sz w:val="22"/>
          <w:szCs w:val="22"/>
          <w:u w:val="single"/>
        </w:rPr>
        <w:t>0</w:t>
      </w:r>
      <w:r>
        <w:rPr>
          <w:rFonts w:ascii="Garamond" w:hAnsi="Garamond" w:cs="Garamond"/>
          <w:b/>
          <w:bCs/>
          <w:sz w:val="22"/>
          <w:szCs w:val="22"/>
          <w:u w:val="single"/>
        </w:rPr>
        <w:t>0</w:t>
      </w:r>
      <w:r w:rsidRPr="00D605ED">
        <w:rPr>
          <w:rFonts w:ascii="Garamond" w:hAnsi="Garamond" w:cs="Garamond"/>
          <w:b/>
          <w:bCs/>
          <w:sz w:val="22"/>
          <w:szCs w:val="22"/>
        </w:rPr>
        <w:t>.-</w:t>
      </w:r>
      <w:r>
        <w:rPr>
          <w:rFonts w:ascii="Garamond" w:hAnsi="Garamond" w:cs="Garamond"/>
          <w:b/>
          <w:bCs/>
          <w:sz w:val="22"/>
          <w:szCs w:val="22"/>
        </w:rPr>
        <w:tab/>
      </w:r>
      <w:r w:rsidRPr="00E2563B">
        <w:rPr>
          <w:rFonts w:ascii="Garamond" w:hAnsi="Garamond"/>
          <w:sz w:val="22"/>
          <w:szCs w:val="22"/>
        </w:rPr>
        <w:t xml:space="preserve">Se </w:t>
      </w:r>
      <w:r w:rsidRPr="00E2563B">
        <w:rPr>
          <w:rFonts w:ascii="Garamond" w:hAnsi="Garamond"/>
          <w:b/>
          <w:sz w:val="22"/>
          <w:szCs w:val="22"/>
        </w:rPr>
        <w:t>TOMA CONOCIMIENTO</w:t>
      </w:r>
      <w:r w:rsidRPr="00E2563B">
        <w:rPr>
          <w:rFonts w:ascii="Garamond" w:hAnsi="Garamond"/>
          <w:sz w:val="22"/>
          <w:szCs w:val="22"/>
        </w:rPr>
        <w:t xml:space="preserve"> del </w:t>
      </w:r>
      <w:r w:rsidRPr="00E2563B">
        <w:rPr>
          <w:rFonts w:ascii="Garamond" w:hAnsi="Garamond"/>
          <w:b/>
          <w:sz w:val="22"/>
          <w:szCs w:val="22"/>
        </w:rPr>
        <w:t>INFORME de la COMISIÓN designada por el Consejo Politécnico en su sesión de 31 de enero de 2012 mediante la resolución Nº 12-01-032</w:t>
      </w:r>
      <w:r w:rsidRPr="00E2563B">
        <w:rPr>
          <w:rFonts w:ascii="Garamond" w:hAnsi="Garamond"/>
          <w:sz w:val="22"/>
          <w:szCs w:val="22"/>
        </w:rPr>
        <w:t>, integrada por los señores Dr. Leonardo Estrada Aguilar, Dr. David Matamoros Camposano e Ing. Cristóbal Mariscal Díaz, “…</w:t>
      </w:r>
      <w:r w:rsidRPr="00E2563B">
        <w:rPr>
          <w:rFonts w:ascii="Garamond" w:hAnsi="Garamond"/>
          <w:i/>
          <w:sz w:val="22"/>
          <w:szCs w:val="22"/>
        </w:rPr>
        <w:t>para investigar la denuncia del Jefe de Seguridad, Ab. Egberto Astudillo, por la realización de juegos de azar por parte de estudiantes</w:t>
      </w:r>
      <w:r w:rsidRPr="00E2563B">
        <w:rPr>
          <w:rFonts w:ascii="Garamond" w:hAnsi="Garamond"/>
          <w:sz w:val="22"/>
          <w:szCs w:val="22"/>
        </w:rPr>
        <w:t>…”; el mismo que, cumplidas las formalidades correspondientes,  junto  a “…</w:t>
      </w:r>
      <w:r w:rsidRPr="00E2563B">
        <w:rPr>
          <w:rFonts w:ascii="Garamond" w:hAnsi="Garamond"/>
          <w:i/>
          <w:sz w:val="22"/>
          <w:szCs w:val="22"/>
        </w:rPr>
        <w:t>la carpeta del proceso y la recomendación por parte de la Comisión de Disciplina</w:t>
      </w:r>
      <w:r w:rsidRPr="00E2563B">
        <w:rPr>
          <w:rFonts w:ascii="Garamond" w:hAnsi="Garamond"/>
          <w:sz w:val="22"/>
          <w:szCs w:val="22"/>
        </w:rPr>
        <w:t>…” se anexan al oficio Nº FEN-02852012 de marzo 20 de 2012 que correspondientemente remite al Rector Dr. Moisés Tacle el decano de FEN y presidente de aquella, Dr. Leonardo Estrada Aguilar.</w:t>
      </w:r>
    </w:p>
    <w:p w:rsidR="007D66D5" w:rsidRPr="00E2563B" w:rsidRDefault="007D66D5" w:rsidP="00D36C26">
      <w:pPr>
        <w:tabs>
          <w:tab w:val="num" w:pos="360"/>
        </w:tabs>
        <w:ind w:right="-81"/>
        <w:jc w:val="both"/>
        <w:rPr>
          <w:rFonts w:ascii="Garamond" w:hAnsi="Garamond"/>
          <w:sz w:val="22"/>
          <w:szCs w:val="22"/>
        </w:rPr>
      </w:pPr>
    </w:p>
    <w:p w:rsidR="007D66D5" w:rsidRDefault="007D66D5" w:rsidP="00D36C26">
      <w:pPr>
        <w:tabs>
          <w:tab w:val="num" w:pos="360"/>
        </w:tabs>
        <w:ind w:left="1440" w:right="-81"/>
        <w:jc w:val="both"/>
        <w:rPr>
          <w:rFonts w:ascii="Garamond" w:hAnsi="Garamond"/>
          <w:b/>
          <w:spacing w:val="-20"/>
          <w:sz w:val="22"/>
          <w:szCs w:val="22"/>
        </w:rPr>
      </w:pPr>
      <w:r w:rsidRPr="00E2563B">
        <w:rPr>
          <w:rFonts w:ascii="Garamond" w:hAnsi="Garamond"/>
          <w:sz w:val="22"/>
          <w:szCs w:val="22"/>
        </w:rPr>
        <w:t xml:space="preserve">A ese respecto, el </w:t>
      </w:r>
      <w:r w:rsidRPr="00E2563B">
        <w:rPr>
          <w:rFonts w:ascii="Garamond" w:hAnsi="Garamond"/>
          <w:b/>
          <w:spacing w:val="-20"/>
          <w:sz w:val="22"/>
          <w:szCs w:val="22"/>
        </w:rPr>
        <w:t xml:space="preserve">CONSEJO  POLITÉCNICO  RESUELVE:  </w:t>
      </w:r>
    </w:p>
    <w:p w:rsidR="007D66D5" w:rsidRDefault="007D66D5" w:rsidP="00D36C26">
      <w:pPr>
        <w:tabs>
          <w:tab w:val="num" w:pos="360"/>
        </w:tabs>
        <w:ind w:left="1440" w:right="-81"/>
        <w:jc w:val="both"/>
        <w:rPr>
          <w:rFonts w:ascii="Garamond" w:hAnsi="Garamond"/>
          <w:b/>
          <w:spacing w:val="-20"/>
          <w:sz w:val="22"/>
          <w:szCs w:val="22"/>
        </w:rPr>
      </w:pPr>
    </w:p>
    <w:p w:rsidR="007D66D5" w:rsidRPr="00E2563B" w:rsidRDefault="007D66D5" w:rsidP="00D36C26">
      <w:pPr>
        <w:tabs>
          <w:tab w:val="num" w:pos="360"/>
        </w:tabs>
        <w:ind w:left="1440" w:right="-81"/>
        <w:jc w:val="both"/>
        <w:rPr>
          <w:rFonts w:ascii="Garamond" w:hAnsi="Garamond"/>
          <w:sz w:val="22"/>
          <w:szCs w:val="22"/>
        </w:rPr>
      </w:pPr>
      <w:r w:rsidRPr="00E2563B">
        <w:rPr>
          <w:rFonts w:ascii="Garamond" w:hAnsi="Garamond"/>
          <w:b/>
          <w:spacing w:val="-20"/>
          <w:sz w:val="22"/>
          <w:szCs w:val="22"/>
        </w:rPr>
        <w:t>APROBAR</w:t>
      </w:r>
      <w:r w:rsidRPr="00E2563B">
        <w:rPr>
          <w:rFonts w:ascii="Garamond" w:hAnsi="Garamond"/>
          <w:sz w:val="22"/>
          <w:szCs w:val="22"/>
        </w:rPr>
        <w:t xml:space="preserve"> el informe,  constante en el “</w:t>
      </w:r>
      <w:r w:rsidRPr="00E2563B">
        <w:rPr>
          <w:rFonts w:ascii="Garamond" w:hAnsi="Garamond"/>
          <w:b/>
          <w:spacing w:val="-20"/>
          <w:sz w:val="22"/>
          <w:szCs w:val="22"/>
        </w:rPr>
        <w:t>ACTA DE RESOLUCIÓN COMISIÓN DE DISCIPLINA DEL TRIBUNAL DE DISCIPLINA DE LA ESPOL</w:t>
      </w:r>
      <w:r w:rsidRPr="00E2563B">
        <w:rPr>
          <w:rFonts w:ascii="Garamond" w:hAnsi="Garamond"/>
          <w:sz w:val="22"/>
          <w:szCs w:val="22"/>
        </w:rPr>
        <w:t xml:space="preserve">” fechado en marzo 20 de 2012; </w:t>
      </w:r>
      <w:r w:rsidRPr="00E2563B">
        <w:rPr>
          <w:rFonts w:ascii="Garamond" w:hAnsi="Garamond"/>
          <w:b/>
          <w:sz w:val="22"/>
          <w:szCs w:val="22"/>
        </w:rPr>
        <w:t xml:space="preserve">APROBAR </w:t>
      </w:r>
      <w:r w:rsidRPr="00E2563B">
        <w:rPr>
          <w:rFonts w:ascii="Garamond" w:hAnsi="Garamond"/>
          <w:sz w:val="22"/>
          <w:szCs w:val="22"/>
        </w:rPr>
        <w:t>y</w:t>
      </w:r>
      <w:r w:rsidRPr="00E2563B">
        <w:rPr>
          <w:rFonts w:ascii="Garamond" w:hAnsi="Garamond"/>
          <w:b/>
          <w:sz w:val="22"/>
          <w:szCs w:val="22"/>
        </w:rPr>
        <w:t xml:space="preserve"> ACOGER su RECOMENDACIÓN </w:t>
      </w:r>
      <w:r w:rsidRPr="00E2563B">
        <w:rPr>
          <w:rFonts w:ascii="Garamond" w:hAnsi="Garamond"/>
          <w:sz w:val="22"/>
          <w:szCs w:val="22"/>
        </w:rPr>
        <w:t>de</w:t>
      </w:r>
      <w:r w:rsidRPr="00E2563B">
        <w:rPr>
          <w:rFonts w:ascii="Garamond" w:hAnsi="Garamond"/>
          <w:b/>
          <w:sz w:val="22"/>
          <w:szCs w:val="22"/>
        </w:rPr>
        <w:t xml:space="preserve"> SANCIONAR</w:t>
      </w:r>
      <w:r>
        <w:rPr>
          <w:rFonts w:ascii="Garamond" w:hAnsi="Garamond"/>
          <w:b/>
          <w:sz w:val="22"/>
          <w:szCs w:val="22"/>
        </w:rPr>
        <w:t xml:space="preserve">  </w:t>
      </w:r>
      <w:r w:rsidRPr="00E2563B">
        <w:rPr>
          <w:rFonts w:ascii="Garamond" w:hAnsi="Garamond"/>
          <w:sz w:val="22"/>
          <w:szCs w:val="22"/>
        </w:rPr>
        <w:t>“…</w:t>
      </w:r>
      <w:r w:rsidRPr="00E2563B">
        <w:rPr>
          <w:rFonts w:ascii="Garamond" w:hAnsi="Garamond"/>
          <w:i/>
          <w:sz w:val="22"/>
          <w:szCs w:val="22"/>
        </w:rPr>
        <w:t xml:space="preserve">con una </w:t>
      </w:r>
      <w:r w:rsidRPr="00E2563B">
        <w:rPr>
          <w:rFonts w:ascii="Garamond" w:hAnsi="Garamond"/>
          <w:b/>
          <w:i/>
          <w:sz w:val="22"/>
          <w:szCs w:val="22"/>
        </w:rPr>
        <w:t>amonestación por escrito a los estudiantes que se detallan a continuación, por desacato a la prohibición de realizar Juegos de Azar en los predios de ESPOL</w:t>
      </w:r>
      <w:r w:rsidRPr="00E2563B">
        <w:rPr>
          <w:rFonts w:ascii="Garamond" w:hAnsi="Garamond"/>
          <w:sz w:val="22"/>
          <w:szCs w:val="22"/>
        </w:rPr>
        <w:t>.</w:t>
      </w:r>
    </w:p>
    <w:p w:rsidR="007D66D5" w:rsidRPr="001F4594" w:rsidRDefault="007D66D5" w:rsidP="00D36C26">
      <w:pPr>
        <w:tabs>
          <w:tab w:val="num" w:pos="360"/>
        </w:tabs>
        <w:ind w:left="1440" w:right="-81"/>
        <w:jc w:val="both"/>
        <w:rPr>
          <w:rFonts w:ascii="Garamond" w:hAnsi="Garamond"/>
          <w:sz w:val="22"/>
          <w:szCs w:val="22"/>
        </w:rPr>
      </w:pPr>
    </w:p>
    <w:tbl>
      <w:tblPr>
        <w:tblW w:w="3779" w:type="pct"/>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0"/>
        <w:gridCol w:w="2177"/>
        <w:gridCol w:w="1280"/>
        <w:gridCol w:w="1581"/>
      </w:tblGrid>
      <w:tr w:rsidR="007D66D5" w:rsidRPr="00E2563B" w:rsidTr="006652C4">
        <w:tc>
          <w:tcPr>
            <w:tcW w:w="1520"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MATRÍCULA</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ESTUDIANTE</w:t>
            </w:r>
          </w:p>
        </w:tc>
        <w:tc>
          <w:tcPr>
            <w:tcW w:w="88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DECLARO</w:t>
            </w:r>
          </w:p>
        </w:tc>
        <w:tc>
          <w:tcPr>
            <w:tcW w:w="1092"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NO  DECLARO</w:t>
            </w:r>
          </w:p>
        </w:tc>
      </w:tr>
      <w:tr w:rsidR="007D66D5" w:rsidRPr="00E2563B" w:rsidTr="006652C4">
        <w:tc>
          <w:tcPr>
            <w:tcW w:w="1520" w:type="pct"/>
          </w:tcPr>
          <w:p w:rsidR="007D66D5" w:rsidRPr="006652C4" w:rsidRDefault="007D66D5" w:rsidP="006652C4">
            <w:pPr>
              <w:tabs>
                <w:tab w:val="num" w:pos="360"/>
              </w:tabs>
              <w:ind w:right="-81" w:hanging="108"/>
              <w:jc w:val="center"/>
              <w:rPr>
                <w:rFonts w:ascii="Garamond" w:hAnsi="Garamond"/>
                <w:szCs w:val="22"/>
              </w:rPr>
            </w:pPr>
            <w:r w:rsidRPr="006652C4">
              <w:rPr>
                <w:rFonts w:ascii="Garamond" w:hAnsi="Garamond"/>
                <w:sz w:val="22"/>
                <w:szCs w:val="22"/>
              </w:rPr>
              <w:t xml:space="preserve">  200915882</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Gustavo Martínez</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left="-108" w:right="-81" w:firstLine="90"/>
              <w:jc w:val="center"/>
              <w:rPr>
                <w:rFonts w:ascii="Garamond" w:hAnsi="Garamond"/>
                <w:szCs w:val="22"/>
              </w:rPr>
            </w:pPr>
            <w:r w:rsidRPr="006652C4">
              <w:rPr>
                <w:rFonts w:ascii="Garamond" w:hAnsi="Garamond"/>
                <w:sz w:val="22"/>
                <w:szCs w:val="22"/>
              </w:rPr>
              <w:t>200532604</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Luis Jácome Ulloa</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200912897</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Miguel Fuentes M.</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200633865</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Jonathan Guillén H.</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200800175</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Julio Cartagena I.</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200827822</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Fernando Cartagena</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200807352</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Carlos Rosero S.</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200727345</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Jorge López Flores</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200830149</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Rafael Acosta B.</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200850485</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Kristel Apolo G.</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200950301</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Cristina Gómez C.</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201019239</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Miguel Letamendi</w:t>
            </w:r>
          </w:p>
        </w:tc>
        <w:tc>
          <w:tcPr>
            <w:tcW w:w="884"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c>
          <w:tcPr>
            <w:tcW w:w="1092" w:type="pct"/>
          </w:tcPr>
          <w:p w:rsidR="007D66D5" w:rsidRPr="006652C4" w:rsidRDefault="007D66D5" w:rsidP="006652C4">
            <w:pPr>
              <w:tabs>
                <w:tab w:val="num" w:pos="360"/>
              </w:tabs>
              <w:ind w:right="-81"/>
              <w:jc w:val="both"/>
              <w:rPr>
                <w:rFonts w:ascii="Garamond" w:hAnsi="Garamond"/>
                <w:sz w:val="18"/>
                <w:szCs w:val="18"/>
              </w:rPr>
            </w:pP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200827749</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Mai Xhu Jiale</w:t>
            </w:r>
          </w:p>
        </w:tc>
        <w:tc>
          <w:tcPr>
            <w:tcW w:w="884" w:type="pct"/>
          </w:tcPr>
          <w:p w:rsidR="007D66D5" w:rsidRPr="006652C4" w:rsidRDefault="007D66D5" w:rsidP="006652C4">
            <w:pPr>
              <w:tabs>
                <w:tab w:val="num" w:pos="360"/>
              </w:tabs>
              <w:ind w:right="-81"/>
              <w:jc w:val="center"/>
              <w:rPr>
                <w:rFonts w:ascii="Garamond" w:hAnsi="Garamond"/>
                <w:sz w:val="18"/>
                <w:szCs w:val="18"/>
              </w:rPr>
            </w:pPr>
          </w:p>
        </w:tc>
        <w:tc>
          <w:tcPr>
            <w:tcW w:w="1092"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200613750</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José Zambrano C.</w:t>
            </w:r>
          </w:p>
        </w:tc>
        <w:tc>
          <w:tcPr>
            <w:tcW w:w="884" w:type="pct"/>
          </w:tcPr>
          <w:p w:rsidR="007D66D5" w:rsidRPr="006652C4" w:rsidRDefault="007D66D5" w:rsidP="006652C4">
            <w:pPr>
              <w:tabs>
                <w:tab w:val="num" w:pos="360"/>
              </w:tabs>
              <w:ind w:right="-81"/>
              <w:jc w:val="center"/>
              <w:rPr>
                <w:rFonts w:ascii="Garamond" w:hAnsi="Garamond"/>
                <w:sz w:val="18"/>
                <w:szCs w:val="18"/>
              </w:rPr>
            </w:pPr>
          </w:p>
        </w:tc>
        <w:tc>
          <w:tcPr>
            <w:tcW w:w="1092"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200620730</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Diego Rivera C.</w:t>
            </w:r>
          </w:p>
        </w:tc>
        <w:tc>
          <w:tcPr>
            <w:tcW w:w="884" w:type="pct"/>
          </w:tcPr>
          <w:p w:rsidR="007D66D5" w:rsidRPr="006652C4" w:rsidRDefault="007D66D5" w:rsidP="006652C4">
            <w:pPr>
              <w:tabs>
                <w:tab w:val="num" w:pos="360"/>
              </w:tabs>
              <w:ind w:right="-81"/>
              <w:jc w:val="center"/>
              <w:rPr>
                <w:rFonts w:ascii="Garamond" w:hAnsi="Garamond"/>
                <w:sz w:val="18"/>
                <w:szCs w:val="18"/>
              </w:rPr>
            </w:pPr>
          </w:p>
        </w:tc>
        <w:tc>
          <w:tcPr>
            <w:tcW w:w="1092"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200815215</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Marvin Quiñónez</w:t>
            </w:r>
          </w:p>
        </w:tc>
        <w:tc>
          <w:tcPr>
            <w:tcW w:w="884" w:type="pct"/>
          </w:tcPr>
          <w:p w:rsidR="007D66D5" w:rsidRPr="006652C4" w:rsidRDefault="007D66D5" w:rsidP="006652C4">
            <w:pPr>
              <w:tabs>
                <w:tab w:val="num" w:pos="360"/>
              </w:tabs>
              <w:ind w:right="-81"/>
              <w:jc w:val="center"/>
              <w:rPr>
                <w:rFonts w:ascii="Garamond" w:hAnsi="Garamond"/>
                <w:sz w:val="18"/>
                <w:szCs w:val="18"/>
              </w:rPr>
            </w:pPr>
          </w:p>
        </w:tc>
        <w:tc>
          <w:tcPr>
            <w:tcW w:w="1092"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200535284</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Luis Izurieta Rivera</w:t>
            </w:r>
          </w:p>
        </w:tc>
        <w:tc>
          <w:tcPr>
            <w:tcW w:w="884" w:type="pct"/>
          </w:tcPr>
          <w:p w:rsidR="007D66D5" w:rsidRPr="006652C4" w:rsidRDefault="007D66D5" w:rsidP="006652C4">
            <w:pPr>
              <w:tabs>
                <w:tab w:val="num" w:pos="360"/>
              </w:tabs>
              <w:ind w:right="-81"/>
              <w:jc w:val="center"/>
              <w:rPr>
                <w:rFonts w:ascii="Garamond" w:hAnsi="Garamond"/>
                <w:sz w:val="18"/>
                <w:szCs w:val="18"/>
              </w:rPr>
            </w:pPr>
          </w:p>
        </w:tc>
        <w:tc>
          <w:tcPr>
            <w:tcW w:w="1092"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200612364</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Carlos Aguirre G.</w:t>
            </w:r>
          </w:p>
        </w:tc>
        <w:tc>
          <w:tcPr>
            <w:tcW w:w="884" w:type="pct"/>
          </w:tcPr>
          <w:p w:rsidR="007D66D5" w:rsidRPr="006652C4" w:rsidRDefault="007D66D5" w:rsidP="006652C4">
            <w:pPr>
              <w:tabs>
                <w:tab w:val="num" w:pos="360"/>
              </w:tabs>
              <w:ind w:right="-81"/>
              <w:jc w:val="center"/>
              <w:rPr>
                <w:rFonts w:ascii="Garamond" w:hAnsi="Garamond"/>
                <w:sz w:val="18"/>
                <w:szCs w:val="18"/>
              </w:rPr>
            </w:pPr>
          </w:p>
        </w:tc>
        <w:tc>
          <w:tcPr>
            <w:tcW w:w="1092"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X</w:t>
            </w:r>
          </w:p>
        </w:tc>
      </w:tr>
      <w:tr w:rsidR="007D66D5" w:rsidRPr="00E2563B" w:rsidTr="006652C4">
        <w:tc>
          <w:tcPr>
            <w:tcW w:w="1520" w:type="pct"/>
          </w:tcPr>
          <w:p w:rsidR="007D66D5" w:rsidRPr="006652C4" w:rsidRDefault="007D66D5" w:rsidP="006652C4">
            <w:pPr>
              <w:tabs>
                <w:tab w:val="num" w:pos="360"/>
              </w:tabs>
              <w:ind w:right="-81"/>
              <w:jc w:val="center"/>
              <w:rPr>
                <w:rFonts w:ascii="Garamond" w:hAnsi="Garamond"/>
                <w:szCs w:val="22"/>
              </w:rPr>
            </w:pPr>
            <w:r w:rsidRPr="006652C4">
              <w:rPr>
                <w:rFonts w:ascii="Garamond" w:hAnsi="Garamond"/>
                <w:sz w:val="22"/>
                <w:szCs w:val="22"/>
              </w:rPr>
              <w:t>200916039</w:t>
            </w:r>
          </w:p>
        </w:tc>
        <w:tc>
          <w:tcPr>
            <w:tcW w:w="1504" w:type="pct"/>
          </w:tcPr>
          <w:p w:rsidR="007D66D5" w:rsidRPr="006652C4" w:rsidRDefault="007D66D5" w:rsidP="006652C4">
            <w:pPr>
              <w:tabs>
                <w:tab w:val="num" w:pos="360"/>
              </w:tabs>
              <w:ind w:right="-81"/>
              <w:jc w:val="center"/>
              <w:rPr>
                <w:rFonts w:ascii="Garamond" w:hAnsi="Garamond"/>
                <w:i/>
                <w:szCs w:val="22"/>
              </w:rPr>
            </w:pPr>
            <w:r w:rsidRPr="006652C4">
              <w:rPr>
                <w:rFonts w:ascii="Garamond" w:hAnsi="Garamond"/>
                <w:i/>
                <w:sz w:val="22"/>
                <w:szCs w:val="22"/>
              </w:rPr>
              <w:t>David Aucancela</w:t>
            </w:r>
          </w:p>
        </w:tc>
        <w:tc>
          <w:tcPr>
            <w:tcW w:w="884" w:type="pct"/>
          </w:tcPr>
          <w:p w:rsidR="007D66D5" w:rsidRPr="006652C4" w:rsidRDefault="007D66D5" w:rsidP="006652C4">
            <w:pPr>
              <w:tabs>
                <w:tab w:val="num" w:pos="360"/>
              </w:tabs>
              <w:ind w:right="-81"/>
              <w:jc w:val="center"/>
              <w:rPr>
                <w:rFonts w:ascii="Garamond" w:hAnsi="Garamond"/>
                <w:sz w:val="18"/>
                <w:szCs w:val="18"/>
              </w:rPr>
            </w:pPr>
          </w:p>
        </w:tc>
        <w:tc>
          <w:tcPr>
            <w:tcW w:w="1092" w:type="pct"/>
          </w:tcPr>
          <w:p w:rsidR="007D66D5" w:rsidRPr="006652C4" w:rsidRDefault="007D66D5" w:rsidP="006652C4">
            <w:pPr>
              <w:tabs>
                <w:tab w:val="num" w:pos="360"/>
              </w:tabs>
              <w:ind w:right="-81"/>
              <w:jc w:val="center"/>
              <w:rPr>
                <w:rFonts w:ascii="Garamond" w:hAnsi="Garamond"/>
                <w:sz w:val="18"/>
                <w:szCs w:val="18"/>
              </w:rPr>
            </w:pPr>
            <w:r w:rsidRPr="006652C4">
              <w:rPr>
                <w:rFonts w:ascii="Garamond" w:hAnsi="Garamond"/>
                <w:sz w:val="18"/>
                <w:szCs w:val="18"/>
              </w:rPr>
              <w:t xml:space="preserve">X  </w:t>
            </w:r>
          </w:p>
        </w:tc>
      </w:tr>
    </w:tbl>
    <w:p w:rsidR="007D66D5" w:rsidRPr="00E2563B" w:rsidRDefault="007D66D5" w:rsidP="00D36C26">
      <w:pPr>
        <w:tabs>
          <w:tab w:val="num" w:pos="360"/>
        </w:tabs>
        <w:ind w:left="1440" w:right="-81"/>
        <w:jc w:val="both"/>
        <w:rPr>
          <w:rFonts w:ascii="Garamond" w:hAnsi="Garamond"/>
          <w:b/>
          <w:sz w:val="22"/>
          <w:szCs w:val="22"/>
        </w:rPr>
      </w:pPr>
      <w:r w:rsidRPr="00E2563B">
        <w:rPr>
          <w:rFonts w:ascii="Garamond" w:hAnsi="Garamond"/>
          <w:b/>
          <w:sz w:val="22"/>
          <w:szCs w:val="22"/>
        </w:rPr>
        <w:t>”</w:t>
      </w:r>
    </w:p>
    <w:p w:rsidR="007D66D5" w:rsidRDefault="007D66D5" w:rsidP="00D36C26">
      <w:pPr>
        <w:tabs>
          <w:tab w:val="num" w:pos="360"/>
        </w:tabs>
        <w:ind w:left="1440" w:right="-81" w:hanging="1440"/>
        <w:jc w:val="both"/>
        <w:rPr>
          <w:rFonts w:ascii="Garamond" w:hAnsi="Garamond" w:cs="Garamond"/>
          <w:b/>
          <w:bCs/>
          <w:sz w:val="22"/>
          <w:szCs w:val="22"/>
          <w:u w:val="single"/>
        </w:rPr>
      </w:pPr>
    </w:p>
    <w:p w:rsidR="007D66D5" w:rsidRDefault="007D66D5" w:rsidP="00D36C26">
      <w:pPr>
        <w:tabs>
          <w:tab w:val="num" w:pos="360"/>
        </w:tabs>
        <w:ind w:left="1440" w:right="-81" w:hanging="1440"/>
        <w:jc w:val="both"/>
        <w:rPr>
          <w:rFonts w:ascii="Garamond" w:hAnsi="Garamond"/>
          <w:color w:val="FF0000"/>
          <w:sz w:val="22"/>
          <w:szCs w:val="22"/>
        </w:rPr>
      </w:pPr>
      <w:r w:rsidRPr="00D605ED">
        <w:rPr>
          <w:rFonts w:ascii="Garamond" w:hAnsi="Garamond" w:cs="Garamond"/>
          <w:b/>
          <w:bCs/>
          <w:sz w:val="22"/>
          <w:szCs w:val="22"/>
          <w:u w:val="single"/>
        </w:rPr>
        <w:t>12-03-</w:t>
      </w:r>
      <w:r>
        <w:rPr>
          <w:rFonts w:ascii="Garamond" w:hAnsi="Garamond" w:cs="Garamond"/>
          <w:b/>
          <w:bCs/>
          <w:sz w:val="22"/>
          <w:szCs w:val="22"/>
          <w:u w:val="single"/>
        </w:rPr>
        <w:t>1</w:t>
      </w:r>
      <w:r w:rsidRPr="00D605ED">
        <w:rPr>
          <w:rFonts w:ascii="Garamond" w:hAnsi="Garamond" w:cs="Garamond"/>
          <w:b/>
          <w:bCs/>
          <w:sz w:val="22"/>
          <w:szCs w:val="22"/>
          <w:u w:val="single"/>
        </w:rPr>
        <w:t>0</w:t>
      </w:r>
      <w:r>
        <w:rPr>
          <w:rFonts w:ascii="Garamond" w:hAnsi="Garamond" w:cs="Garamond"/>
          <w:b/>
          <w:bCs/>
          <w:sz w:val="22"/>
          <w:szCs w:val="22"/>
          <w:u w:val="single"/>
        </w:rPr>
        <w:t>1</w:t>
      </w:r>
      <w:r w:rsidRPr="00D605ED">
        <w:rPr>
          <w:rFonts w:ascii="Garamond" w:hAnsi="Garamond" w:cs="Garamond"/>
          <w:b/>
          <w:bCs/>
          <w:sz w:val="22"/>
          <w:szCs w:val="22"/>
        </w:rPr>
        <w:t>.-</w:t>
      </w:r>
      <w:r>
        <w:rPr>
          <w:b/>
        </w:rPr>
        <w:tab/>
      </w:r>
      <w:r>
        <w:rPr>
          <w:rFonts w:ascii="Garamond" w:hAnsi="Garamond"/>
          <w:sz w:val="22"/>
          <w:szCs w:val="22"/>
        </w:rPr>
        <w:t xml:space="preserve">Se </w:t>
      </w:r>
      <w:r>
        <w:rPr>
          <w:rFonts w:ascii="Garamond" w:hAnsi="Garamond"/>
          <w:b/>
          <w:sz w:val="22"/>
          <w:szCs w:val="22"/>
        </w:rPr>
        <w:t>TOMA CONOCIMIENTO</w:t>
      </w:r>
      <w:r>
        <w:rPr>
          <w:rFonts w:ascii="Garamond" w:hAnsi="Garamond"/>
          <w:sz w:val="22"/>
          <w:szCs w:val="22"/>
        </w:rPr>
        <w:t xml:space="preserve"> </w:t>
      </w:r>
      <w:r>
        <w:rPr>
          <w:rFonts w:ascii="Garamond" w:hAnsi="Garamond"/>
        </w:rPr>
        <w:t>del oficio CSI-FEC-006-2012 de febrero 7 de 2012 dirigido por el  administrador de dominio espol.edu.ec Ing. Fabricio Echeverría al Rector Dr. Moisés Tacle y al Vicerrector Académico Ing. Armando Altamirano; quien con base del análisis de reclamos que puntúa y señalando que</w:t>
      </w:r>
      <w:r>
        <w:rPr>
          <w:rFonts w:ascii="Garamond" w:hAnsi="Garamond"/>
          <w:i/>
          <w:sz w:val="20"/>
        </w:rPr>
        <w:t xml:space="preserve"> ‘…</w:t>
      </w:r>
      <w:r>
        <w:rPr>
          <w:rFonts w:ascii="Garamond" w:hAnsi="Garamond"/>
          <w:i/>
          <w:sz w:val="22"/>
          <w:szCs w:val="22"/>
        </w:rPr>
        <w:t>provienen de las declaraciones de contenidos de documentos de grado</w:t>
      </w:r>
      <w:r>
        <w:rPr>
          <w:rFonts w:ascii="Garamond" w:hAnsi="Garamond"/>
          <w:i/>
          <w:sz w:val="20"/>
        </w:rPr>
        <w:t xml:space="preserve">…’, </w:t>
      </w:r>
      <w:r>
        <w:rPr>
          <w:rFonts w:ascii="Garamond" w:hAnsi="Garamond"/>
          <w:b/>
          <w:i/>
          <w:sz w:val="22"/>
          <w:szCs w:val="22"/>
        </w:rPr>
        <w:t>RECOMIENDA</w:t>
      </w:r>
      <w:r>
        <w:rPr>
          <w:rFonts w:ascii="Garamond" w:hAnsi="Garamond"/>
          <w:i/>
          <w:sz w:val="20"/>
        </w:rPr>
        <w:t xml:space="preserve"> ‘…</w:t>
      </w:r>
      <w:r>
        <w:rPr>
          <w:rFonts w:ascii="Garamond" w:hAnsi="Garamond"/>
          <w:i/>
          <w:sz w:val="22"/>
          <w:szCs w:val="22"/>
        </w:rPr>
        <w:t>se revise el modelo de solicitud de aprobación de proyecto de graduación…’ conforme el documento (1ª versión) q’ adjunta</w:t>
      </w:r>
      <w:r>
        <w:rPr>
          <w:rFonts w:ascii="Garamond" w:hAnsi="Garamond"/>
          <w:sz w:val="22"/>
          <w:szCs w:val="22"/>
        </w:rPr>
        <w:t>;</w:t>
      </w:r>
      <w:r>
        <w:rPr>
          <w:rFonts w:ascii="Garamond" w:hAnsi="Garamond"/>
          <w:i/>
          <w:sz w:val="20"/>
        </w:rPr>
        <w:t xml:space="preserve"> </w:t>
      </w:r>
      <w:r>
        <w:rPr>
          <w:rFonts w:ascii="Garamond" w:hAnsi="Garamond"/>
        </w:rPr>
        <w:t>pedido que sustenta.</w:t>
      </w:r>
    </w:p>
    <w:p w:rsidR="007D66D5" w:rsidRDefault="007D66D5" w:rsidP="00D36C26">
      <w:pPr>
        <w:tabs>
          <w:tab w:val="num" w:pos="360"/>
        </w:tabs>
        <w:ind w:right="-81"/>
        <w:jc w:val="both"/>
        <w:rPr>
          <w:rFonts w:ascii="Garamond" w:hAnsi="Garamond" w:cs="Garamond"/>
          <w:b/>
          <w:bCs/>
          <w:u w:val="single"/>
        </w:rPr>
      </w:pPr>
    </w:p>
    <w:p w:rsidR="007D66D5" w:rsidRDefault="007D66D5" w:rsidP="00D36C26">
      <w:pPr>
        <w:tabs>
          <w:tab w:val="num" w:pos="360"/>
        </w:tabs>
        <w:ind w:left="1440" w:right="-81" w:hanging="1440"/>
        <w:jc w:val="both"/>
        <w:rPr>
          <w:rFonts w:ascii="Garamond" w:hAnsi="Garamond" w:cs="Garamond"/>
          <w:sz w:val="22"/>
          <w:szCs w:val="22"/>
        </w:rPr>
      </w:pPr>
      <w:r w:rsidRPr="00D605ED">
        <w:rPr>
          <w:rFonts w:ascii="Garamond" w:hAnsi="Garamond" w:cs="Garamond"/>
          <w:b/>
          <w:bCs/>
          <w:sz w:val="22"/>
          <w:szCs w:val="22"/>
          <w:u w:val="single"/>
        </w:rPr>
        <w:t>12-03-</w:t>
      </w:r>
      <w:r>
        <w:rPr>
          <w:rFonts w:ascii="Garamond" w:hAnsi="Garamond" w:cs="Garamond"/>
          <w:b/>
          <w:bCs/>
          <w:sz w:val="22"/>
          <w:szCs w:val="22"/>
          <w:u w:val="single"/>
        </w:rPr>
        <w:t>1</w:t>
      </w:r>
      <w:r w:rsidRPr="00D605ED">
        <w:rPr>
          <w:rFonts w:ascii="Garamond" w:hAnsi="Garamond" w:cs="Garamond"/>
          <w:b/>
          <w:bCs/>
          <w:sz w:val="22"/>
          <w:szCs w:val="22"/>
          <w:u w:val="single"/>
        </w:rPr>
        <w:t>0</w:t>
      </w:r>
      <w:r>
        <w:rPr>
          <w:rFonts w:ascii="Garamond" w:hAnsi="Garamond" w:cs="Garamond"/>
          <w:b/>
          <w:bCs/>
          <w:sz w:val="22"/>
          <w:szCs w:val="22"/>
          <w:u w:val="single"/>
        </w:rPr>
        <w:t>2</w:t>
      </w:r>
      <w:r w:rsidRPr="00D605ED">
        <w:rPr>
          <w:rFonts w:ascii="Garamond" w:hAnsi="Garamond" w:cs="Garamond"/>
          <w:b/>
          <w:bCs/>
          <w:sz w:val="22"/>
          <w:szCs w:val="22"/>
        </w:rPr>
        <w:t>.</w:t>
      </w:r>
      <w:r>
        <w:rPr>
          <w:rFonts w:ascii="Garamond" w:hAnsi="Garamond" w:cs="Garamond"/>
          <w:b/>
          <w:bCs/>
          <w:sz w:val="22"/>
          <w:szCs w:val="22"/>
        </w:rPr>
        <w:t>-</w:t>
      </w:r>
      <w:r>
        <w:rPr>
          <w:b/>
        </w:rPr>
        <w:t xml:space="preserve"> </w:t>
      </w:r>
      <w:r>
        <w:rPr>
          <w:b/>
        </w:rPr>
        <w:tab/>
      </w:r>
      <w:r>
        <w:rPr>
          <w:rFonts w:ascii="Garamond" w:hAnsi="Garamond" w:cs="Garamond"/>
          <w:sz w:val="22"/>
          <w:szCs w:val="22"/>
        </w:rPr>
        <w:t xml:space="preserve">Mediante su </w:t>
      </w:r>
      <w:r>
        <w:rPr>
          <w:rFonts w:ascii="Garamond" w:hAnsi="Garamond" w:cs="Garamond"/>
          <w:b/>
          <w:bCs/>
          <w:sz w:val="22"/>
          <w:szCs w:val="22"/>
        </w:rPr>
        <w:t xml:space="preserve">oficio </w:t>
      </w:r>
      <w:r>
        <w:rPr>
          <w:rFonts w:ascii="Garamond" w:hAnsi="Garamond"/>
          <w:b/>
          <w:sz w:val="22"/>
          <w:szCs w:val="22"/>
          <w:lang w:eastAsia="es-EC"/>
        </w:rPr>
        <w:t xml:space="preserve">R-182 </w:t>
      </w:r>
      <w:r>
        <w:rPr>
          <w:rFonts w:ascii="Garamond" w:hAnsi="Garamond" w:cs="Garamond"/>
          <w:b/>
          <w:bCs/>
          <w:sz w:val="22"/>
          <w:szCs w:val="22"/>
        </w:rPr>
        <w:t>de marzo 27 de 2012</w:t>
      </w:r>
      <w:r>
        <w:rPr>
          <w:rFonts w:ascii="Garamond" w:hAnsi="Garamond" w:cs="Garamond"/>
          <w:sz w:val="22"/>
          <w:szCs w:val="22"/>
        </w:rPr>
        <w:t xml:space="preserve"> el Rector Dr. Moisés Tacle informa a los Miembros del Consejo Politécnico que h</w:t>
      </w:r>
      <w:r>
        <w:rPr>
          <w:rFonts w:ascii="Garamond" w:hAnsi="Garamond"/>
          <w:sz w:val="22"/>
          <w:szCs w:val="22"/>
          <w:lang w:eastAsia="es-EC"/>
        </w:rPr>
        <w:t xml:space="preserve">a recibido las siguientes </w:t>
      </w:r>
      <w:r>
        <w:rPr>
          <w:rFonts w:ascii="Garamond" w:hAnsi="Garamond"/>
          <w:b/>
          <w:sz w:val="22"/>
          <w:szCs w:val="22"/>
          <w:lang w:eastAsia="es-EC"/>
        </w:rPr>
        <w:t>invitaciones</w:t>
      </w:r>
      <w:r>
        <w:rPr>
          <w:rFonts w:ascii="Garamond" w:hAnsi="Garamond"/>
          <w:sz w:val="22"/>
          <w:szCs w:val="22"/>
          <w:lang w:eastAsia="es-EC"/>
        </w:rPr>
        <w:t xml:space="preserve">:  </w:t>
      </w:r>
      <w:r>
        <w:rPr>
          <w:rFonts w:ascii="Garamond" w:hAnsi="Garamond"/>
          <w:b/>
          <w:sz w:val="22"/>
          <w:szCs w:val="22"/>
          <w:lang w:eastAsia="es-EC"/>
        </w:rPr>
        <w:t>a)</w:t>
      </w:r>
      <w:r>
        <w:rPr>
          <w:rFonts w:ascii="Garamond" w:hAnsi="Garamond"/>
          <w:sz w:val="22"/>
          <w:szCs w:val="22"/>
          <w:lang w:eastAsia="es-EC"/>
        </w:rPr>
        <w:t xml:space="preserve"> de ‘</w:t>
      </w:r>
      <w:r>
        <w:rPr>
          <w:rFonts w:ascii="Garamond" w:hAnsi="Garamond"/>
          <w:b/>
          <w:sz w:val="22"/>
          <w:szCs w:val="22"/>
          <w:lang w:eastAsia="es-EC"/>
        </w:rPr>
        <w:t>IASP 29th World Conference 2012</w:t>
      </w:r>
      <w:r>
        <w:rPr>
          <w:rFonts w:ascii="Garamond" w:hAnsi="Garamond"/>
          <w:sz w:val="22"/>
          <w:szCs w:val="22"/>
          <w:lang w:eastAsia="es-EC"/>
        </w:rPr>
        <w:t xml:space="preserve">’ a realizarse en Tallin/Estonia, del 17 al 20 de junio de  2012; y, </w:t>
      </w:r>
      <w:r>
        <w:rPr>
          <w:rFonts w:ascii="Garamond" w:hAnsi="Garamond"/>
          <w:b/>
          <w:sz w:val="22"/>
          <w:szCs w:val="22"/>
          <w:lang w:eastAsia="es-EC"/>
        </w:rPr>
        <w:t xml:space="preserve">b)  </w:t>
      </w:r>
      <w:r>
        <w:rPr>
          <w:rFonts w:ascii="Garamond" w:hAnsi="Garamond"/>
          <w:sz w:val="22"/>
          <w:szCs w:val="22"/>
          <w:lang w:eastAsia="es-EC"/>
        </w:rPr>
        <w:t>de ‘</w:t>
      </w:r>
      <w:r>
        <w:rPr>
          <w:rFonts w:ascii="Garamond" w:hAnsi="Garamond"/>
          <w:b/>
          <w:sz w:val="22"/>
          <w:szCs w:val="22"/>
          <w:lang w:eastAsia="es-EC"/>
        </w:rPr>
        <w:t>Tampere University of Applied Sciences’ (TAMK</w:t>
      </w:r>
      <w:r>
        <w:rPr>
          <w:rFonts w:ascii="Garamond" w:hAnsi="Garamond"/>
          <w:sz w:val="22"/>
          <w:szCs w:val="22"/>
          <w:lang w:eastAsia="es-EC"/>
        </w:rPr>
        <w:t xml:space="preserve">) de Tampere/Finlandia, para firmar el ‘convenio marco de cooperación’ en reunión programada del 12 al 15 de junio de 2012; </w:t>
      </w:r>
      <w:r>
        <w:rPr>
          <w:rFonts w:ascii="Garamond" w:hAnsi="Garamond"/>
          <w:b/>
          <w:sz w:val="22"/>
          <w:szCs w:val="22"/>
          <w:lang w:eastAsia="es-EC"/>
        </w:rPr>
        <w:t>c)</w:t>
      </w:r>
      <w:r>
        <w:rPr>
          <w:rFonts w:ascii="Garamond" w:hAnsi="Garamond"/>
          <w:sz w:val="22"/>
          <w:szCs w:val="22"/>
          <w:lang w:eastAsia="es-EC"/>
        </w:rPr>
        <w:t xml:space="preserve">  Asimismo, en la presente sesión informa verbalmente que debe asistir a la ‘</w:t>
      </w:r>
      <w:r>
        <w:rPr>
          <w:rFonts w:ascii="Garamond" w:hAnsi="Garamond"/>
          <w:b/>
          <w:sz w:val="22"/>
          <w:szCs w:val="22"/>
          <w:lang w:eastAsia="es-EC"/>
        </w:rPr>
        <w:t>Reunión de Junta Directiva’ de CINDA</w:t>
      </w:r>
      <w:r>
        <w:rPr>
          <w:rFonts w:ascii="Garamond" w:hAnsi="Garamond"/>
          <w:sz w:val="22"/>
          <w:szCs w:val="22"/>
          <w:lang w:eastAsia="es-EC"/>
        </w:rPr>
        <w:t xml:space="preserve">, a celebrarse en Barcelona/España, en junio 15 de 2012.  </w:t>
      </w:r>
    </w:p>
    <w:p w:rsidR="007D66D5" w:rsidRDefault="007D66D5" w:rsidP="00D36C26">
      <w:pPr>
        <w:tabs>
          <w:tab w:val="num" w:pos="360"/>
        </w:tabs>
        <w:ind w:left="2160" w:right="-81"/>
        <w:jc w:val="both"/>
        <w:rPr>
          <w:rFonts w:ascii="Garamond" w:hAnsi="Garamond" w:cs="Garamond"/>
          <w:sz w:val="22"/>
          <w:szCs w:val="22"/>
        </w:rPr>
      </w:pPr>
    </w:p>
    <w:p w:rsidR="007D66D5" w:rsidRDefault="007D66D5" w:rsidP="00A843CD">
      <w:pPr>
        <w:tabs>
          <w:tab w:val="num" w:pos="360"/>
        </w:tabs>
        <w:ind w:left="1440" w:right="-81"/>
        <w:jc w:val="both"/>
        <w:rPr>
          <w:rFonts w:ascii="Garamond" w:hAnsi="Garamond" w:cs="Garamond"/>
          <w:sz w:val="20"/>
        </w:rPr>
      </w:pPr>
      <w:r>
        <w:rPr>
          <w:rFonts w:ascii="Garamond" w:hAnsi="Garamond" w:cs="Garamond"/>
          <w:sz w:val="22"/>
          <w:szCs w:val="22"/>
        </w:rPr>
        <w:t xml:space="preserve">En virtud de lo indicado y atenta la solicitud que correspondientemente formula el dignatario institucional en su oficio de la referencia, el </w:t>
      </w:r>
      <w:r>
        <w:rPr>
          <w:rFonts w:ascii="Garamond" w:hAnsi="Garamond" w:cs="Garamond"/>
          <w:b/>
          <w:bCs/>
          <w:sz w:val="22"/>
          <w:szCs w:val="22"/>
        </w:rPr>
        <w:t>CONSEJO POLITÉCNICO RESUELVE AUTORIZAR LA COMISIÓN DE SERVICIOS</w:t>
      </w:r>
      <w:r>
        <w:rPr>
          <w:rFonts w:ascii="Garamond" w:hAnsi="Garamond" w:cs="Garamond"/>
          <w:sz w:val="22"/>
          <w:szCs w:val="22"/>
        </w:rPr>
        <w:t xml:space="preserve"> al Rector Dr. Moisés Tacle del 15 al 25 de junio de 2012 inclusive, para que atienda la agenda antes señalada</w:t>
      </w:r>
      <w:r>
        <w:rPr>
          <w:rFonts w:ascii="Garamond" w:hAnsi="Garamond" w:cs="Garamond"/>
          <w:sz w:val="20"/>
        </w:rPr>
        <w:t>.</w:t>
      </w:r>
    </w:p>
    <w:p w:rsidR="007D66D5" w:rsidRPr="001F4594" w:rsidRDefault="007D66D5" w:rsidP="00D36C26">
      <w:pPr>
        <w:tabs>
          <w:tab w:val="num" w:pos="360"/>
        </w:tabs>
        <w:ind w:left="1440" w:right="-81" w:hanging="1440"/>
        <w:jc w:val="both"/>
        <w:rPr>
          <w:szCs w:val="24"/>
        </w:rPr>
      </w:pPr>
      <w:r w:rsidRPr="001F4594">
        <w:t xml:space="preserve"> </w:t>
      </w:r>
    </w:p>
    <w:p w:rsidR="007D66D5" w:rsidRPr="00815041" w:rsidRDefault="007D66D5" w:rsidP="00A843CD">
      <w:pPr>
        <w:tabs>
          <w:tab w:val="num" w:pos="360"/>
        </w:tabs>
        <w:ind w:left="1440" w:right="-90" w:hanging="1440"/>
        <w:jc w:val="both"/>
        <w:rPr>
          <w:rFonts w:ascii="Garamond" w:hAnsi="Garamond"/>
          <w:sz w:val="22"/>
          <w:szCs w:val="22"/>
        </w:rPr>
      </w:pPr>
      <w:r w:rsidRPr="00D605ED">
        <w:rPr>
          <w:rFonts w:ascii="Garamond" w:hAnsi="Garamond" w:cs="Garamond"/>
          <w:b/>
          <w:bCs/>
          <w:sz w:val="22"/>
          <w:szCs w:val="22"/>
          <w:u w:val="single"/>
        </w:rPr>
        <w:t>12-03-</w:t>
      </w:r>
      <w:r>
        <w:rPr>
          <w:rFonts w:ascii="Garamond" w:hAnsi="Garamond" w:cs="Garamond"/>
          <w:b/>
          <w:bCs/>
          <w:sz w:val="22"/>
          <w:szCs w:val="22"/>
          <w:u w:val="single"/>
        </w:rPr>
        <w:t>1</w:t>
      </w:r>
      <w:r w:rsidRPr="00D605ED">
        <w:rPr>
          <w:rFonts w:ascii="Garamond" w:hAnsi="Garamond" w:cs="Garamond"/>
          <w:b/>
          <w:bCs/>
          <w:sz w:val="22"/>
          <w:szCs w:val="22"/>
          <w:u w:val="single"/>
        </w:rPr>
        <w:t>0</w:t>
      </w:r>
      <w:r>
        <w:rPr>
          <w:rFonts w:ascii="Garamond" w:hAnsi="Garamond" w:cs="Garamond"/>
          <w:b/>
          <w:bCs/>
          <w:sz w:val="22"/>
          <w:szCs w:val="22"/>
          <w:u w:val="single"/>
        </w:rPr>
        <w:t>3.-</w:t>
      </w:r>
      <w:r>
        <w:rPr>
          <w:rFonts w:ascii="Garamond" w:hAnsi="Garamond" w:cs="Garamond"/>
          <w:b/>
          <w:bCs/>
          <w:sz w:val="22"/>
          <w:szCs w:val="22"/>
        </w:rPr>
        <w:tab/>
      </w:r>
      <w:r w:rsidRPr="00815041">
        <w:rPr>
          <w:rFonts w:ascii="Garamond" w:hAnsi="Garamond"/>
          <w:sz w:val="22"/>
          <w:szCs w:val="22"/>
        </w:rPr>
        <w:t xml:space="preserve">Se </w:t>
      </w:r>
      <w:r w:rsidRPr="00815041">
        <w:rPr>
          <w:rFonts w:ascii="Garamond" w:hAnsi="Garamond"/>
          <w:b/>
          <w:sz w:val="22"/>
          <w:szCs w:val="22"/>
        </w:rPr>
        <w:t>TOMA CONOCIMIENTO</w:t>
      </w:r>
      <w:r w:rsidRPr="00815041">
        <w:rPr>
          <w:rFonts w:ascii="Garamond" w:hAnsi="Garamond"/>
          <w:sz w:val="22"/>
          <w:szCs w:val="22"/>
        </w:rPr>
        <w:t xml:space="preserve"> de  lo informado por el Presidente del Tribunal Electoral-ESPOL Ing. Gustavo Bermúdez  en su oficio T.E. # 10-2012 de marzo 29 de 2012 que dirige al Rector Dr. Moisés Tacle, en que se refiere a la resolución del Consejo Politécnico Nº 12-03-092 de su sesión de marzo 21 de 2012 para señalar que se “…</w:t>
      </w:r>
      <w:r w:rsidRPr="00815041">
        <w:rPr>
          <w:rFonts w:ascii="Garamond" w:hAnsi="Garamond"/>
          <w:i/>
          <w:sz w:val="22"/>
          <w:szCs w:val="22"/>
        </w:rPr>
        <w:t xml:space="preserve">reelige en representación de los trabajadores, como alterna, para el periodo 2012-2014 a la M. Sc. </w:t>
      </w:r>
      <w:r w:rsidRPr="00815041">
        <w:rPr>
          <w:rFonts w:ascii="Garamond" w:hAnsi="Garamond"/>
          <w:b/>
          <w:i/>
          <w:sz w:val="22"/>
          <w:szCs w:val="22"/>
        </w:rPr>
        <w:t>JESÚS  VICTORIA  PLAZA  ROSADO</w:t>
      </w:r>
      <w:r w:rsidRPr="00815041">
        <w:rPr>
          <w:rFonts w:ascii="Garamond" w:hAnsi="Garamond"/>
          <w:i/>
          <w:sz w:val="22"/>
          <w:szCs w:val="22"/>
        </w:rPr>
        <w:t>, quien integró, como principal, el tribunal Electoral durante los períodos 2006-2008 y 2008-2010</w:t>
      </w:r>
      <w:r w:rsidRPr="00815041">
        <w:rPr>
          <w:rFonts w:ascii="Garamond" w:hAnsi="Garamond"/>
          <w:sz w:val="22"/>
          <w:szCs w:val="22"/>
        </w:rPr>
        <w:t xml:space="preserve">…” por lo que tal </w:t>
      </w:r>
      <w:r w:rsidRPr="00815041">
        <w:rPr>
          <w:rFonts w:ascii="Garamond" w:hAnsi="Garamond"/>
          <w:i/>
          <w:sz w:val="22"/>
          <w:szCs w:val="22"/>
        </w:rPr>
        <w:t>resolución no concuerda con lo dispuesto en la parte final de la letra a) del Art. 2 del ‘Reglamento de Elecciones’/1115</w:t>
      </w:r>
      <w:r w:rsidRPr="00815041">
        <w:rPr>
          <w:rFonts w:ascii="Garamond" w:hAnsi="Garamond"/>
          <w:sz w:val="22"/>
          <w:szCs w:val="22"/>
        </w:rPr>
        <w:t>.</w:t>
      </w:r>
    </w:p>
    <w:p w:rsidR="007D66D5" w:rsidRPr="00815041" w:rsidRDefault="007D66D5" w:rsidP="00A843CD">
      <w:pPr>
        <w:tabs>
          <w:tab w:val="num" w:pos="360"/>
        </w:tabs>
        <w:ind w:right="-90"/>
        <w:jc w:val="both"/>
        <w:rPr>
          <w:rFonts w:ascii="Garamond" w:hAnsi="Garamond"/>
          <w:sz w:val="22"/>
          <w:szCs w:val="22"/>
        </w:rPr>
      </w:pPr>
      <w:r w:rsidRPr="00815041">
        <w:rPr>
          <w:rFonts w:ascii="Garamond" w:hAnsi="Garamond"/>
          <w:sz w:val="22"/>
          <w:szCs w:val="22"/>
        </w:rPr>
        <w:t xml:space="preserve"> </w:t>
      </w:r>
    </w:p>
    <w:p w:rsidR="007D66D5" w:rsidRPr="00815041" w:rsidRDefault="007D66D5" w:rsidP="00A843CD">
      <w:pPr>
        <w:tabs>
          <w:tab w:val="num" w:pos="360"/>
        </w:tabs>
        <w:ind w:left="1440" w:right="-90"/>
        <w:jc w:val="both"/>
        <w:rPr>
          <w:rFonts w:ascii="Garamond" w:hAnsi="Garamond" w:cs="Garamond"/>
          <w:b/>
          <w:bCs/>
          <w:sz w:val="22"/>
          <w:szCs w:val="22"/>
        </w:rPr>
      </w:pPr>
      <w:r w:rsidRPr="00815041">
        <w:rPr>
          <w:rFonts w:ascii="Garamond" w:hAnsi="Garamond" w:cs="Garamond"/>
          <w:bCs/>
          <w:sz w:val="22"/>
          <w:szCs w:val="22"/>
        </w:rPr>
        <w:t xml:space="preserve">Y conforme lo establecido estatutaria y reglamentariamente, a ese respecto el </w:t>
      </w:r>
      <w:r w:rsidRPr="00815041">
        <w:rPr>
          <w:rFonts w:ascii="Garamond" w:hAnsi="Garamond" w:cs="Garamond"/>
          <w:b/>
          <w:bCs/>
          <w:sz w:val="22"/>
          <w:szCs w:val="22"/>
        </w:rPr>
        <w:t>CONSEJO POLITÉCNICO RESUELVE:</w:t>
      </w:r>
    </w:p>
    <w:p w:rsidR="007D66D5" w:rsidRPr="00815041" w:rsidRDefault="007D66D5" w:rsidP="00A843CD">
      <w:pPr>
        <w:tabs>
          <w:tab w:val="num" w:pos="360"/>
        </w:tabs>
        <w:ind w:left="1440" w:right="-90"/>
        <w:jc w:val="both"/>
        <w:rPr>
          <w:rFonts w:ascii="Garamond" w:hAnsi="Garamond" w:cs="Garamond"/>
          <w:b/>
          <w:bCs/>
          <w:sz w:val="22"/>
          <w:szCs w:val="22"/>
        </w:rPr>
      </w:pPr>
    </w:p>
    <w:p w:rsidR="007D66D5" w:rsidRPr="00815041" w:rsidRDefault="007D66D5" w:rsidP="00A843CD">
      <w:pPr>
        <w:tabs>
          <w:tab w:val="num" w:pos="360"/>
        </w:tabs>
        <w:ind w:left="1440" w:right="-90"/>
        <w:jc w:val="both"/>
        <w:rPr>
          <w:rFonts w:ascii="Garamond" w:hAnsi="Garamond"/>
          <w:sz w:val="22"/>
          <w:szCs w:val="22"/>
        </w:rPr>
      </w:pPr>
      <w:r w:rsidRPr="00815041">
        <w:rPr>
          <w:rFonts w:ascii="Garamond" w:hAnsi="Garamond" w:cs="Garamond"/>
          <w:b/>
          <w:bCs/>
          <w:sz w:val="22"/>
          <w:szCs w:val="22"/>
        </w:rPr>
        <w:t xml:space="preserve">(1)  REFORMAR la resolución </w:t>
      </w:r>
      <w:r w:rsidRPr="00815041">
        <w:rPr>
          <w:rFonts w:ascii="Garamond" w:hAnsi="Garamond"/>
          <w:sz w:val="22"/>
          <w:szCs w:val="22"/>
        </w:rPr>
        <w:t xml:space="preserve">del Consejo Politécnico Nº 12-03-092 de su sesión de marzo 21 de 2012; </w:t>
      </w:r>
      <w:r w:rsidRPr="00815041">
        <w:rPr>
          <w:rFonts w:ascii="Garamond" w:hAnsi="Garamond"/>
          <w:b/>
          <w:sz w:val="22"/>
          <w:szCs w:val="22"/>
        </w:rPr>
        <w:t>DEJANDO SIN EFECTO</w:t>
      </w:r>
      <w:r w:rsidRPr="00815041">
        <w:rPr>
          <w:rFonts w:ascii="Garamond" w:hAnsi="Garamond"/>
          <w:sz w:val="22"/>
          <w:szCs w:val="22"/>
        </w:rPr>
        <w:t xml:space="preserve"> la reelección de la M. Sc. Jesús  Victoria  Plaza  Rosado en representación de los trabajadores, como alterna, para el periodo 2012-2014; y, </w:t>
      </w:r>
    </w:p>
    <w:p w:rsidR="007D66D5" w:rsidRPr="00815041" w:rsidRDefault="007D66D5" w:rsidP="00F91D3E">
      <w:pPr>
        <w:tabs>
          <w:tab w:val="num" w:pos="360"/>
        </w:tabs>
        <w:ind w:left="1440" w:right="-90"/>
        <w:jc w:val="both"/>
        <w:rPr>
          <w:rFonts w:ascii="Garamond" w:hAnsi="Garamond" w:cs="Garamond"/>
          <w:b/>
          <w:bCs/>
          <w:sz w:val="22"/>
          <w:szCs w:val="22"/>
        </w:rPr>
      </w:pPr>
      <w:r w:rsidRPr="00815041">
        <w:rPr>
          <w:rFonts w:ascii="Garamond" w:hAnsi="Garamond"/>
          <w:b/>
          <w:sz w:val="22"/>
          <w:szCs w:val="22"/>
        </w:rPr>
        <w:t>(2)</w:t>
      </w:r>
      <w:r w:rsidRPr="00815041">
        <w:rPr>
          <w:rFonts w:ascii="Garamond" w:hAnsi="Garamond"/>
          <w:sz w:val="22"/>
          <w:szCs w:val="22"/>
        </w:rPr>
        <w:t xml:space="preserve">  </w:t>
      </w:r>
      <w:r w:rsidRPr="00815041">
        <w:rPr>
          <w:rFonts w:ascii="Garamond" w:hAnsi="Garamond"/>
          <w:b/>
          <w:sz w:val="22"/>
          <w:szCs w:val="22"/>
        </w:rPr>
        <w:t>DESIGNAR</w:t>
      </w:r>
      <w:r w:rsidRPr="00815041">
        <w:rPr>
          <w:rFonts w:ascii="Garamond" w:hAnsi="Garamond"/>
          <w:sz w:val="22"/>
          <w:szCs w:val="22"/>
        </w:rPr>
        <w:t xml:space="preserve"> en su lugar a la </w:t>
      </w:r>
      <w:r w:rsidRPr="00815041">
        <w:rPr>
          <w:rFonts w:ascii="Garamond" w:hAnsi="Garamond"/>
          <w:b/>
          <w:sz w:val="22"/>
          <w:szCs w:val="22"/>
        </w:rPr>
        <w:t>Ing. ANA  HUAYAMABE</w:t>
      </w:r>
      <w:r>
        <w:rPr>
          <w:rFonts w:ascii="Garamond" w:hAnsi="Garamond"/>
          <w:b/>
          <w:sz w:val="22"/>
          <w:szCs w:val="22"/>
        </w:rPr>
        <w:t xml:space="preserve"> MARTÍNEZ</w:t>
      </w:r>
      <w:r w:rsidRPr="00815041">
        <w:rPr>
          <w:rFonts w:ascii="Garamond" w:hAnsi="Garamond"/>
          <w:sz w:val="22"/>
          <w:szCs w:val="22"/>
        </w:rPr>
        <w:t xml:space="preserve">, en representación de los </w:t>
      </w:r>
      <w:r w:rsidRPr="00815041">
        <w:rPr>
          <w:rFonts w:ascii="Garamond" w:hAnsi="Garamond"/>
          <w:b/>
          <w:sz w:val="22"/>
          <w:szCs w:val="22"/>
        </w:rPr>
        <w:t>TRABAJADORES</w:t>
      </w:r>
      <w:r w:rsidRPr="00815041">
        <w:rPr>
          <w:rFonts w:ascii="Garamond" w:hAnsi="Garamond"/>
          <w:sz w:val="22"/>
          <w:szCs w:val="22"/>
        </w:rPr>
        <w:t xml:space="preserve">, como </w:t>
      </w:r>
      <w:r w:rsidRPr="00815041">
        <w:rPr>
          <w:rFonts w:ascii="Garamond" w:hAnsi="Garamond"/>
          <w:b/>
          <w:sz w:val="22"/>
          <w:szCs w:val="22"/>
        </w:rPr>
        <w:t>ALTERNA,</w:t>
      </w:r>
      <w:r w:rsidRPr="00815041">
        <w:rPr>
          <w:rFonts w:ascii="Garamond" w:hAnsi="Garamond"/>
          <w:sz w:val="22"/>
          <w:szCs w:val="22"/>
        </w:rPr>
        <w:t xml:space="preserve"> para el </w:t>
      </w:r>
      <w:r w:rsidRPr="00815041">
        <w:rPr>
          <w:rFonts w:ascii="Garamond" w:hAnsi="Garamond"/>
          <w:b/>
          <w:sz w:val="22"/>
          <w:szCs w:val="22"/>
        </w:rPr>
        <w:t>periodo 2012-2014.</w:t>
      </w:r>
    </w:p>
    <w:p w:rsidR="007D66D5" w:rsidRDefault="007D66D5" w:rsidP="00D36C26">
      <w:pPr>
        <w:tabs>
          <w:tab w:val="num" w:pos="360"/>
          <w:tab w:val="left" w:pos="540"/>
        </w:tabs>
        <w:ind w:left="1440" w:right="-81" w:hanging="1440"/>
        <w:jc w:val="both"/>
      </w:pPr>
    </w:p>
    <w:p w:rsidR="007D66D5" w:rsidRPr="00242057" w:rsidRDefault="007D66D5" w:rsidP="00D36C26">
      <w:pPr>
        <w:tabs>
          <w:tab w:val="num" w:pos="360"/>
        </w:tabs>
        <w:ind w:left="1530" w:right="-81" w:hanging="1530"/>
        <w:jc w:val="both"/>
        <w:rPr>
          <w:rFonts w:ascii="Garamond" w:hAnsi="Garamond" w:cs="Garamond"/>
          <w:sz w:val="22"/>
          <w:szCs w:val="22"/>
        </w:rPr>
      </w:pPr>
      <w:r w:rsidRPr="00D605ED">
        <w:rPr>
          <w:rFonts w:ascii="Garamond" w:hAnsi="Garamond" w:cs="Garamond"/>
          <w:b/>
          <w:bCs/>
          <w:sz w:val="22"/>
          <w:szCs w:val="22"/>
          <w:u w:val="single"/>
        </w:rPr>
        <w:t>12-03-</w:t>
      </w:r>
      <w:r>
        <w:rPr>
          <w:rFonts w:ascii="Garamond" w:hAnsi="Garamond" w:cs="Garamond"/>
          <w:b/>
          <w:bCs/>
          <w:sz w:val="22"/>
          <w:szCs w:val="22"/>
          <w:u w:val="single"/>
        </w:rPr>
        <w:t>1</w:t>
      </w:r>
      <w:r w:rsidRPr="00D605ED">
        <w:rPr>
          <w:rFonts w:ascii="Garamond" w:hAnsi="Garamond" w:cs="Garamond"/>
          <w:b/>
          <w:bCs/>
          <w:sz w:val="22"/>
          <w:szCs w:val="22"/>
          <w:u w:val="single"/>
        </w:rPr>
        <w:t>0</w:t>
      </w:r>
      <w:r>
        <w:rPr>
          <w:rFonts w:ascii="Garamond" w:hAnsi="Garamond" w:cs="Garamond"/>
          <w:b/>
          <w:bCs/>
          <w:sz w:val="22"/>
          <w:szCs w:val="22"/>
          <w:u w:val="single"/>
        </w:rPr>
        <w:t>4</w:t>
      </w:r>
      <w:r w:rsidRPr="00D605ED">
        <w:rPr>
          <w:rFonts w:ascii="Garamond" w:hAnsi="Garamond" w:cs="Garamond"/>
          <w:b/>
          <w:bCs/>
          <w:sz w:val="22"/>
          <w:szCs w:val="22"/>
        </w:rPr>
        <w:t>.-</w:t>
      </w:r>
      <w:r>
        <w:rPr>
          <w:rFonts w:ascii="Garamond" w:hAnsi="Garamond" w:cs="Garamond"/>
          <w:b/>
          <w:bCs/>
          <w:sz w:val="22"/>
          <w:szCs w:val="22"/>
        </w:rPr>
        <w:tab/>
      </w:r>
      <w:r w:rsidRPr="00E71C65">
        <w:rPr>
          <w:rFonts w:ascii="Garamond" w:hAnsi="Garamond" w:cs="Garamond"/>
          <w:bCs/>
          <w:sz w:val="20"/>
        </w:rPr>
        <w:t>1</w:t>
      </w:r>
      <w:r>
        <w:rPr>
          <w:rFonts w:ascii="Garamond" w:hAnsi="Garamond" w:cs="Garamond"/>
          <w:bCs/>
          <w:sz w:val="20"/>
        </w:rPr>
        <w:t xml:space="preserve">. </w:t>
      </w:r>
      <w:r w:rsidRPr="00242057">
        <w:rPr>
          <w:rFonts w:ascii="Garamond" w:hAnsi="Garamond" w:cs="Garamond"/>
          <w:sz w:val="22"/>
          <w:szCs w:val="22"/>
        </w:rPr>
        <w:t xml:space="preserve">Se </w:t>
      </w:r>
      <w:r w:rsidRPr="00242057">
        <w:rPr>
          <w:rFonts w:ascii="Garamond" w:hAnsi="Garamond" w:cs="Garamond"/>
          <w:b/>
          <w:bCs/>
          <w:sz w:val="22"/>
          <w:szCs w:val="22"/>
        </w:rPr>
        <w:t>TOMA CONOCIMIENTO</w:t>
      </w:r>
      <w:r w:rsidRPr="00242057">
        <w:rPr>
          <w:rFonts w:ascii="Garamond" w:hAnsi="Garamond" w:cs="Garamond"/>
          <w:sz w:val="22"/>
          <w:szCs w:val="22"/>
        </w:rPr>
        <w:t xml:space="preserve"> del </w:t>
      </w:r>
      <w:r w:rsidRPr="00242057">
        <w:rPr>
          <w:rFonts w:ascii="Garamond" w:hAnsi="Garamond" w:cs="Garamond"/>
          <w:b/>
          <w:bCs/>
          <w:sz w:val="22"/>
          <w:szCs w:val="22"/>
        </w:rPr>
        <w:t>INFORME de la ‘</w:t>
      </w:r>
      <w:r w:rsidRPr="00242057">
        <w:rPr>
          <w:rFonts w:ascii="Garamond" w:hAnsi="Garamond" w:cs="Garamond"/>
          <w:b/>
          <w:bCs/>
          <w:sz w:val="22"/>
          <w:szCs w:val="22"/>
          <w:u w:val="words"/>
        </w:rPr>
        <w:t xml:space="preserve">COMISIÓN ESPECIAL NOMBRADA POR EL CONSEJO POLITÉCNICO EL 24.01.2012 - RESOLUCIONES: 12-01-024; 12-01-025; 12-01-026 </w:t>
      </w:r>
      <w:r w:rsidRPr="00242057">
        <w:rPr>
          <w:rFonts w:ascii="Garamond" w:hAnsi="Garamond" w:cs="Garamond"/>
          <w:b/>
          <w:bCs/>
          <w:sz w:val="22"/>
          <w:szCs w:val="22"/>
        </w:rPr>
        <w:t xml:space="preserve">- </w:t>
      </w:r>
      <w:r w:rsidRPr="00242057">
        <w:rPr>
          <w:rFonts w:ascii="Garamond" w:hAnsi="Garamond" w:cs="Garamond"/>
          <w:b/>
          <w:bCs/>
          <w:sz w:val="22"/>
          <w:szCs w:val="22"/>
          <w:u w:val="words"/>
        </w:rPr>
        <w:t xml:space="preserve">INTEGRANTES: </w:t>
      </w:r>
      <w:r w:rsidRPr="00242057">
        <w:rPr>
          <w:rFonts w:ascii="Garamond" w:hAnsi="Garamond" w:cs="Garamond"/>
          <w:b/>
          <w:bCs/>
          <w:sz w:val="22"/>
          <w:szCs w:val="22"/>
          <w:u w:val="single"/>
        </w:rPr>
        <w:t>MARIELA</w:t>
      </w:r>
      <w:r w:rsidRPr="00242057">
        <w:rPr>
          <w:rFonts w:ascii="Garamond" w:hAnsi="Garamond" w:cs="Garamond"/>
          <w:b/>
          <w:bCs/>
          <w:sz w:val="22"/>
          <w:szCs w:val="22"/>
        </w:rPr>
        <w:t xml:space="preserve"> </w:t>
      </w:r>
      <w:r w:rsidRPr="00242057">
        <w:rPr>
          <w:rFonts w:ascii="Garamond" w:hAnsi="Garamond" w:cs="Garamond"/>
          <w:b/>
          <w:bCs/>
          <w:sz w:val="22"/>
          <w:szCs w:val="22"/>
          <w:u w:val="single"/>
        </w:rPr>
        <w:t>MÉNDEZ</w:t>
      </w:r>
      <w:r w:rsidRPr="00242057">
        <w:rPr>
          <w:rFonts w:ascii="Garamond" w:hAnsi="Garamond" w:cs="Garamond"/>
          <w:b/>
          <w:bCs/>
          <w:sz w:val="22"/>
          <w:szCs w:val="22"/>
        </w:rPr>
        <w:t xml:space="preserve"> </w:t>
      </w:r>
      <w:r w:rsidRPr="00242057">
        <w:rPr>
          <w:rFonts w:ascii="Garamond" w:hAnsi="Garamond" w:cs="Garamond"/>
          <w:b/>
          <w:bCs/>
          <w:sz w:val="22"/>
          <w:szCs w:val="22"/>
          <w:u w:val="single"/>
        </w:rPr>
        <w:t>MSc;</w:t>
      </w:r>
      <w:r w:rsidRPr="00242057">
        <w:rPr>
          <w:rFonts w:ascii="Garamond" w:hAnsi="Garamond" w:cs="Garamond"/>
          <w:b/>
          <w:bCs/>
          <w:sz w:val="22"/>
          <w:szCs w:val="22"/>
        </w:rPr>
        <w:t xml:space="preserve"> </w:t>
      </w:r>
      <w:r w:rsidRPr="00242057">
        <w:rPr>
          <w:rFonts w:ascii="Garamond" w:hAnsi="Garamond" w:cs="Garamond"/>
          <w:b/>
          <w:bCs/>
          <w:sz w:val="22"/>
          <w:szCs w:val="22"/>
          <w:u w:val="single"/>
        </w:rPr>
        <w:t>EDUARDO</w:t>
      </w:r>
      <w:r w:rsidRPr="00242057">
        <w:rPr>
          <w:rFonts w:ascii="Garamond" w:hAnsi="Garamond" w:cs="Garamond"/>
          <w:b/>
          <w:bCs/>
          <w:sz w:val="22"/>
          <w:szCs w:val="22"/>
        </w:rPr>
        <w:t xml:space="preserve"> </w:t>
      </w:r>
      <w:r w:rsidRPr="00242057">
        <w:rPr>
          <w:rFonts w:ascii="Garamond" w:hAnsi="Garamond" w:cs="Garamond"/>
          <w:b/>
          <w:bCs/>
          <w:sz w:val="22"/>
          <w:szCs w:val="22"/>
          <w:u w:val="single"/>
        </w:rPr>
        <w:t>SANTOS,</w:t>
      </w:r>
      <w:r w:rsidRPr="00242057">
        <w:rPr>
          <w:rFonts w:ascii="Garamond" w:hAnsi="Garamond" w:cs="Garamond"/>
          <w:b/>
          <w:bCs/>
          <w:sz w:val="22"/>
          <w:szCs w:val="22"/>
        </w:rPr>
        <w:t xml:space="preserve"> </w:t>
      </w:r>
      <w:r w:rsidRPr="00242057">
        <w:rPr>
          <w:rFonts w:ascii="Garamond" w:hAnsi="Garamond" w:cs="Garamond"/>
          <w:b/>
          <w:bCs/>
          <w:sz w:val="22"/>
          <w:szCs w:val="22"/>
          <w:u w:val="single"/>
        </w:rPr>
        <w:t>MSc;</w:t>
      </w:r>
      <w:r w:rsidRPr="00242057">
        <w:rPr>
          <w:rFonts w:ascii="Garamond" w:hAnsi="Garamond" w:cs="Garamond"/>
          <w:b/>
          <w:bCs/>
          <w:sz w:val="22"/>
          <w:szCs w:val="22"/>
        </w:rPr>
        <w:t xml:space="preserve">  </w:t>
      </w:r>
      <w:r w:rsidRPr="00242057">
        <w:rPr>
          <w:rFonts w:ascii="Garamond" w:hAnsi="Garamond" w:cs="Garamond"/>
          <w:b/>
          <w:bCs/>
          <w:sz w:val="22"/>
          <w:szCs w:val="22"/>
          <w:u w:val="single"/>
        </w:rPr>
        <w:t>EMMA</w:t>
      </w:r>
      <w:r w:rsidRPr="00242057">
        <w:rPr>
          <w:rFonts w:ascii="Garamond" w:hAnsi="Garamond" w:cs="Garamond"/>
          <w:b/>
          <w:bCs/>
          <w:sz w:val="22"/>
          <w:szCs w:val="22"/>
        </w:rPr>
        <w:t xml:space="preserve"> </w:t>
      </w:r>
      <w:r w:rsidRPr="00242057">
        <w:rPr>
          <w:rFonts w:ascii="Garamond" w:hAnsi="Garamond" w:cs="Garamond"/>
          <w:b/>
          <w:bCs/>
          <w:sz w:val="22"/>
          <w:szCs w:val="22"/>
          <w:u w:val="single"/>
        </w:rPr>
        <w:t>PEDLEY,</w:t>
      </w:r>
      <w:r w:rsidRPr="00242057">
        <w:rPr>
          <w:rFonts w:ascii="Garamond" w:hAnsi="Garamond" w:cs="Garamond"/>
          <w:b/>
          <w:bCs/>
          <w:sz w:val="22"/>
          <w:szCs w:val="22"/>
        </w:rPr>
        <w:t xml:space="preserve"> </w:t>
      </w:r>
      <w:r w:rsidRPr="00242057">
        <w:rPr>
          <w:rFonts w:ascii="Garamond" w:hAnsi="Garamond" w:cs="Garamond"/>
          <w:b/>
          <w:bCs/>
          <w:sz w:val="22"/>
          <w:szCs w:val="22"/>
          <w:u w:val="single"/>
        </w:rPr>
        <w:t>LCDA</w:t>
      </w:r>
      <w:r w:rsidRPr="00242057">
        <w:rPr>
          <w:rFonts w:ascii="Garamond" w:hAnsi="Garamond" w:cs="Garamond"/>
          <w:sz w:val="22"/>
          <w:szCs w:val="22"/>
        </w:rPr>
        <w:t>.</w:t>
      </w:r>
      <w:r w:rsidRPr="00242057">
        <w:rPr>
          <w:rFonts w:ascii="Garamond" w:hAnsi="Garamond" w:cs="Garamond"/>
          <w:b/>
          <w:bCs/>
          <w:sz w:val="22"/>
          <w:szCs w:val="22"/>
        </w:rPr>
        <w:t xml:space="preserve">’ </w:t>
      </w:r>
      <w:r w:rsidRPr="00242057">
        <w:rPr>
          <w:rFonts w:ascii="Garamond" w:hAnsi="Garamond" w:cs="Garamond"/>
          <w:sz w:val="22"/>
          <w:szCs w:val="22"/>
        </w:rPr>
        <w:t>que esta Comisión emitiera, una vez cumplidas las formalidades correspondientes y que integra el expediente conformado al efecto; así como del oficio Nº DEC-FEN-047 de marzo 28 de 2012 que la Presidenta de la Comisión M. Sc. Mariela Méndez remitiera al Rector Dr. Moisés Tacle, adjuntando copia del expediente.</w:t>
      </w:r>
    </w:p>
    <w:p w:rsidR="007D66D5" w:rsidRPr="00242057" w:rsidRDefault="007D66D5" w:rsidP="00D36C26">
      <w:pPr>
        <w:tabs>
          <w:tab w:val="num" w:pos="360"/>
        </w:tabs>
        <w:ind w:left="1440" w:right="-81"/>
        <w:jc w:val="both"/>
        <w:rPr>
          <w:rFonts w:ascii="Garamond" w:hAnsi="Garamond" w:cs="Garamond"/>
          <w:sz w:val="22"/>
          <w:szCs w:val="22"/>
        </w:rPr>
      </w:pPr>
    </w:p>
    <w:p w:rsidR="007D66D5" w:rsidRPr="00242057" w:rsidRDefault="007D66D5" w:rsidP="00D36C26">
      <w:pPr>
        <w:tabs>
          <w:tab w:val="num" w:pos="360"/>
        </w:tabs>
        <w:ind w:left="1440" w:right="-81"/>
        <w:jc w:val="both"/>
        <w:rPr>
          <w:rFonts w:ascii="Garamond" w:hAnsi="Garamond" w:cs="Garamond"/>
          <w:b/>
          <w:bCs/>
          <w:sz w:val="22"/>
          <w:szCs w:val="22"/>
          <w:u w:val="words"/>
        </w:rPr>
      </w:pPr>
      <w:r w:rsidRPr="00B61954">
        <w:rPr>
          <w:rFonts w:ascii="Garamond" w:hAnsi="Garamond" w:cs="Garamond"/>
          <w:sz w:val="20"/>
        </w:rPr>
        <w:t>2</w:t>
      </w:r>
      <w:r w:rsidRPr="00242057">
        <w:rPr>
          <w:rFonts w:ascii="Garamond" w:hAnsi="Garamond" w:cs="Garamond"/>
          <w:sz w:val="22"/>
          <w:szCs w:val="22"/>
        </w:rPr>
        <w:t xml:space="preserve">.  </w:t>
      </w:r>
      <w:r w:rsidRPr="00242057">
        <w:rPr>
          <w:rFonts w:ascii="Garamond" w:hAnsi="Garamond" w:cs="Garamond"/>
          <w:b/>
          <w:bCs/>
          <w:sz w:val="22"/>
          <w:szCs w:val="22"/>
          <w:u w:val="single"/>
        </w:rPr>
        <w:t>Resolución</w:t>
      </w:r>
      <w:r w:rsidRPr="00242057">
        <w:rPr>
          <w:rFonts w:ascii="Garamond" w:hAnsi="Garamond" w:cs="Garamond"/>
          <w:b/>
          <w:bCs/>
          <w:sz w:val="22"/>
          <w:szCs w:val="22"/>
          <w:u w:val="words"/>
        </w:rPr>
        <w:t xml:space="preserve"> 12.01.024 adoptada en la sesión del Consejo Politécnico de enero 24 de 2012: </w:t>
      </w:r>
    </w:p>
    <w:p w:rsidR="007D66D5" w:rsidRPr="00242057" w:rsidRDefault="007D66D5" w:rsidP="00D36C26">
      <w:pPr>
        <w:tabs>
          <w:tab w:val="num" w:pos="360"/>
        </w:tabs>
        <w:ind w:left="1440" w:right="-81"/>
        <w:jc w:val="both"/>
        <w:rPr>
          <w:rFonts w:ascii="Garamond" w:hAnsi="Garamond" w:cs="Garamond"/>
          <w:sz w:val="22"/>
          <w:szCs w:val="22"/>
        </w:rPr>
      </w:pPr>
      <w:r w:rsidRPr="00242057">
        <w:rPr>
          <w:rFonts w:ascii="Garamond" w:hAnsi="Garamond" w:cs="Garamond"/>
          <w:b/>
          <w:bCs/>
          <w:spacing w:val="-20"/>
          <w:sz w:val="22"/>
          <w:szCs w:val="22"/>
        </w:rPr>
        <w:t>(a)</w:t>
      </w:r>
      <w:r w:rsidRPr="00242057">
        <w:rPr>
          <w:rFonts w:ascii="Garamond" w:hAnsi="Garamond" w:cs="Garamond"/>
          <w:sz w:val="22"/>
          <w:szCs w:val="22"/>
        </w:rPr>
        <w:t xml:space="preserve"> Habiendo analizado el informe respecto de la denuncia presentada por la Coordinadora Académica de Centro de lenguas extranjeras/CELEX Lcda. Jannella Maldonado en su oficio CELEX-023P-12 de enero 18 de 2012 dirigida al Vicerrector Académico Ing. Armando Altamirano  ‘…</w:t>
      </w:r>
      <w:r w:rsidRPr="00242057">
        <w:rPr>
          <w:rFonts w:ascii="Garamond" w:hAnsi="Garamond" w:cs="Garamond"/>
          <w:i/>
          <w:iCs/>
          <w:sz w:val="22"/>
          <w:szCs w:val="22"/>
        </w:rPr>
        <w:t>reportando un “…acto de suplantación en el examen oral, que se realiza cuando aprueban el escrito de la materia inglés Avanzado B…” y determinando que un estudiante de Ingeniería Química suplantó a otro, que es un estudiante de Ingeniería en Estadística Informática; a los cuales identifica</w:t>
      </w:r>
      <w:r w:rsidRPr="00242057">
        <w:rPr>
          <w:rFonts w:ascii="Garamond" w:hAnsi="Garamond" w:cs="Garamond"/>
          <w:sz w:val="22"/>
          <w:szCs w:val="22"/>
        </w:rPr>
        <w:t xml:space="preserve">…’; y,  </w:t>
      </w:r>
    </w:p>
    <w:p w:rsidR="007D66D5" w:rsidRPr="00242057" w:rsidRDefault="007D66D5" w:rsidP="00D36C26">
      <w:pPr>
        <w:tabs>
          <w:tab w:val="num" w:pos="360"/>
        </w:tabs>
        <w:ind w:left="1440" w:right="-81"/>
        <w:jc w:val="both"/>
        <w:rPr>
          <w:rFonts w:ascii="Garamond" w:hAnsi="Garamond" w:cs="Garamond"/>
          <w:sz w:val="22"/>
          <w:szCs w:val="22"/>
        </w:rPr>
      </w:pPr>
    </w:p>
    <w:p w:rsidR="007D66D5" w:rsidRPr="00242057" w:rsidRDefault="007D66D5" w:rsidP="00D36C26">
      <w:pPr>
        <w:tabs>
          <w:tab w:val="num" w:pos="360"/>
        </w:tabs>
        <w:ind w:left="1440" w:right="-81"/>
        <w:jc w:val="both"/>
        <w:rPr>
          <w:rFonts w:ascii="Garamond" w:hAnsi="Garamond" w:cs="Garamond"/>
          <w:sz w:val="22"/>
          <w:szCs w:val="22"/>
        </w:rPr>
      </w:pPr>
      <w:r w:rsidRPr="00242057">
        <w:rPr>
          <w:rFonts w:ascii="Garamond" w:hAnsi="Garamond" w:cs="Garamond"/>
          <w:b/>
          <w:bCs/>
          <w:spacing w:val="-20"/>
          <w:sz w:val="22"/>
          <w:szCs w:val="22"/>
        </w:rPr>
        <w:t xml:space="preserve">(b)  HABIENDO CONOCIDO Y  ANALIZADO </w:t>
      </w:r>
      <w:r w:rsidRPr="00242057">
        <w:rPr>
          <w:rFonts w:ascii="Garamond" w:hAnsi="Garamond" w:cs="Garamond"/>
          <w:spacing w:val="-20"/>
          <w:sz w:val="22"/>
          <w:szCs w:val="22"/>
        </w:rPr>
        <w:t>tal denuncia, presentada en contra de los estudiantes Danny Leonel Hernández Cano y Jorge Velásquez Palma</w:t>
      </w:r>
      <w:r w:rsidRPr="00242057">
        <w:rPr>
          <w:rFonts w:ascii="Garamond" w:hAnsi="Garamond" w:cs="Garamond"/>
          <w:sz w:val="22"/>
          <w:szCs w:val="22"/>
        </w:rPr>
        <w:t>,</w:t>
      </w:r>
      <w:r w:rsidRPr="00242057">
        <w:rPr>
          <w:rFonts w:ascii="Garamond" w:hAnsi="Garamond" w:cs="Garamond"/>
          <w:spacing w:val="-20"/>
          <w:sz w:val="22"/>
          <w:szCs w:val="22"/>
        </w:rPr>
        <w:t xml:space="preserve"> y demás pormenores del caso,</w:t>
      </w:r>
      <w:r w:rsidRPr="00242057">
        <w:rPr>
          <w:rFonts w:ascii="Garamond" w:hAnsi="Garamond" w:cs="Garamond"/>
          <w:b/>
          <w:bCs/>
          <w:spacing w:val="-20"/>
          <w:sz w:val="22"/>
          <w:szCs w:val="22"/>
        </w:rPr>
        <w:t xml:space="preserve">  </w:t>
      </w:r>
      <w:r w:rsidRPr="00242057">
        <w:rPr>
          <w:rFonts w:ascii="Garamond" w:hAnsi="Garamond" w:cs="Garamond"/>
          <w:spacing w:val="-20"/>
          <w:sz w:val="22"/>
          <w:szCs w:val="22"/>
        </w:rPr>
        <w:t xml:space="preserve">los que se reseñan en el respectivo </w:t>
      </w:r>
      <w:r w:rsidRPr="00242057">
        <w:rPr>
          <w:rFonts w:ascii="Garamond" w:hAnsi="Garamond" w:cs="Garamond"/>
          <w:b/>
          <w:bCs/>
          <w:spacing w:val="-20"/>
          <w:sz w:val="22"/>
          <w:szCs w:val="22"/>
        </w:rPr>
        <w:t xml:space="preserve">dictamen </w:t>
      </w:r>
      <w:r w:rsidRPr="00242057">
        <w:rPr>
          <w:rFonts w:ascii="Garamond" w:hAnsi="Garamond" w:cs="Garamond"/>
          <w:sz w:val="22"/>
          <w:szCs w:val="22"/>
        </w:rPr>
        <w:t>fechado el 22 de febrero de 2012</w:t>
      </w:r>
      <w:r w:rsidRPr="00242057">
        <w:rPr>
          <w:rFonts w:ascii="Garamond" w:hAnsi="Garamond" w:cs="Garamond"/>
          <w:spacing w:val="-20"/>
          <w:sz w:val="22"/>
          <w:szCs w:val="22"/>
        </w:rPr>
        <w:t>, el que en lo sustancial concluye :  “…</w:t>
      </w:r>
      <w:r w:rsidRPr="00242057">
        <w:rPr>
          <w:rFonts w:ascii="Garamond" w:hAnsi="Garamond" w:cs="Garamond"/>
          <w:i/>
          <w:iCs/>
          <w:spacing w:val="-20"/>
          <w:sz w:val="22"/>
          <w:szCs w:val="22"/>
        </w:rPr>
        <w:t xml:space="preserve">somos del </w:t>
      </w:r>
      <w:r w:rsidRPr="00242057">
        <w:rPr>
          <w:rFonts w:ascii="Garamond" w:hAnsi="Garamond" w:cs="Garamond"/>
          <w:i/>
          <w:iCs/>
          <w:sz w:val="22"/>
          <w:szCs w:val="22"/>
        </w:rPr>
        <w:t xml:space="preserve">criterio que ambos estudiantes han incurrido en </w:t>
      </w:r>
      <w:r w:rsidRPr="00242057">
        <w:rPr>
          <w:rFonts w:ascii="Garamond" w:hAnsi="Garamond" w:cs="Garamond"/>
          <w:b/>
          <w:bCs/>
          <w:i/>
          <w:iCs/>
          <w:sz w:val="22"/>
          <w:szCs w:val="22"/>
        </w:rPr>
        <w:t>falta grave</w:t>
      </w:r>
      <w:r w:rsidRPr="00242057">
        <w:rPr>
          <w:rFonts w:ascii="Garamond" w:hAnsi="Garamond" w:cs="Garamond"/>
          <w:i/>
          <w:iCs/>
          <w:sz w:val="22"/>
          <w:szCs w:val="22"/>
        </w:rPr>
        <w:t xml:space="preserve">, tipificada en el art. 207, literal g) de la Ley de Educación Superior (LOES), correspondiéndoles la sanción tipificada en el literal </w:t>
      </w:r>
      <w:r w:rsidRPr="00242057">
        <w:rPr>
          <w:rFonts w:ascii="Garamond" w:hAnsi="Garamond" w:cs="Garamond"/>
          <w:b/>
          <w:bCs/>
          <w:i/>
          <w:iCs/>
          <w:sz w:val="22"/>
          <w:szCs w:val="22"/>
        </w:rPr>
        <w:t>c) Suspensión temporal de sus actividades académicas</w:t>
      </w:r>
      <w:r w:rsidRPr="00242057">
        <w:rPr>
          <w:rFonts w:ascii="Garamond" w:hAnsi="Garamond" w:cs="Garamond"/>
          <w:i/>
          <w:iCs/>
          <w:sz w:val="22"/>
          <w:szCs w:val="22"/>
        </w:rPr>
        <w:t>, 4 términos académicos de suspensión desde mayo 2012 al señor Danny Leonel Hernández Cano (…) y 2 términos académicos de suspensión desde mayo 2012 al señor Jorge Velásquez Palma (…).  Adicionalmente recomendamos la denuncia del representante de ESPOL a las autoridades respectivas sobre la falsificación de la cédula de identidad</w:t>
      </w:r>
      <w:r w:rsidRPr="00242057">
        <w:rPr>
          <w:rFonts w:ascii="Garamond" w:hAnsi="Garamond" w:cs="Garamond"/>
          <w:sz w:val="22"/>
          <w:szCs w:val="22"/>
        </w:rPr>
        <w:t xml:space="preserve">…”;   </w:t>
      </w:r>
    </w:p>
    <w:p w:rsidR="007D66D5" w:rsidRPr="00242057" w:rsidRDefault="007D66D5" w:rsidP="00D36C26">
      <w:pPr>
        <w:tabs>
          <w:tab w:val="num" w:pos="360"/>
        </w:tabs>
        <w:ind w:left="1440" w:right="-81"/>
        <w:jc w:val="both"/>
        <w:rPr>
          <w:rFonts w:ascii="Garamond" w:hAnsi="Garamond" w:cs="Garamond"/>
          <w:sz w:val="22"/>
          <w:szCs w:val="22"/>
        </w:rPr>
      </w:pPr>
    </w:p>
    <w:p w:rsidR="007D66D5" w:rsidRPr="00242057" w:rsidRDefault="007D66D5" w:rsidP="00D36C26">
      <w:pPr>
        <w:tabs>
          <w:tab w:val="num" w:pos="360"/>
        </w:tabs>
        <w:ind w:left="1440" w:right="-81"/>
        <w:jc w:val="both"/>
        <w:rPr>
          <w:rFonts w:ascii="Garamond" w:hAnsi="Garamond" w:cs="Garamond"/>
          <w:sz w:val="22"/>
          <w:szCs w:val="22"/>
        </w:rPr>
      </w:pPr>
      <w:r w:rsidRPr="00242057">
        <w:rPr>
          <w:rFonts w:ascii="Garamond" w:hAnsi="Garamond" w:cs="Garamond"/>
          <w:sz w:val="22"/>
          <w:szCs w:val="22"/>
        </w:rPr>
        <w:t xml:space="preserve">el </w:t>
      </w:r>
      <w:r w:rsidRPr="00242057">
        <w:rPr>
          <w:rFonts w:ascii="Garamond" w:hAnsi="Garamond" w:cs="Garamond"/>
          <w:b/>
          <w:bCs/>
          <w:spacing w:val="-20"/>
          <w:sz w:val="22"/>
          <w:szCs w:val="22"/>
        </w:rPr>
        <w:t>CONSEJO  POLITÉCNICO  RESUELVE:   APROBAR</w:t>
      </w:r>
      <w:r w:rsidRPr="00242057">
        <w:rPr>
          <w:rFonts w:ascii="Garamond" w:hAnsi="Garamond" w:cs="Garamond"/>
          <w:sz w:val="22"/>
          <w:szCs w:val="22"/>
        </w:rPr>
        <w:t xml:space="preserve"> el</w:t>
      </w:r>
      <w:r w:rsidRPr="00242057">
        <w:rPr>
          <w:rFonts w:ascii="Garamond" w:hAnsi="Garamond" w:cs="Garamond"/>
          <w:b/>
          <w:bCs/>
          <w:spacing w:val="-20"/>
          <w:sz w:val="22"/>
          <w:szCs w:val="22"/>
        </w:rPr>
        <w:t xml:space="preserve"> DICTAMEN</w:t>
      </w:r>
      <w:r w:rsidRPr="00242057">
        <w:rPr>
          <w:rFonts w:ascii="Garamond" w:hAnsi="Garamond" w:cs="Garamond"/>
          <w:sz w:val="22"/>
          <w:szCs w:val="22"/>
        </w:rPr>
        <w:t xml:space="preserve"> de la ‘comisión especial’ constante en el documento fechado el 22 de febrero de 2012, que integra el correspondiente expediente;</w:t>
      </w:r>
      <w:r w:rsidRPr="00242057">
        <w:rPr>
          <w:rFonts w:ascii="Garamond" w:hAnsi="Garamond" w:cs="Garamond"/>
          <w:b/>
          <w:bCs/>
          <w:sz w:val="22"/>
          <w:szCs w:val="22"/>
        </w:rPr>
        <w:t xml:space="preserve"> APROBAR </w:t>
      </w:r>
      <w:r w:rsidRPr="00242057">
        <w:rPr>
          <w:rFonts w:ascii="Garamond" w:hAnsi="Garamond" w:cs="Garamond"/>
          <w:sz w:val="22"/>
          <w:szCs w:val="22"/>
        </w:rPr>
        <w:t>y</w:t>
      </w:r>
      <w:r w:rsidRPr="00242057">
        <w:rPr>
          <w:rFonts w:ascii="Garamond" w:hAnsi="Garamond" w:cs="Garamond"/>
          <w:b/>
          <w:bCs/>
          <w:sz w:val="22"/>
          <w:szCs w:val="22"/>
        </w:rPr>
        <w:t xml:space="preserve"> ACOGER su RECOMENDACIÓN </w:t>
      </w:r>
      <w:r w:rsidRPr="00242057">
        <w:rPr>
          <w:rFonts w:ascii="Garamond" w:hAnsi="Garamond" w:cs="Garamond"/>
          <w:sz w:val="22"/>
          <w:szCs w:val="22"/>
        </w:rPr>
        <w:t>de</w:t>
      </w:r>
      <w:r w:rsidRPr="00242057">
        <w:rPr>
          <w:rFonts w:ascii="Garamond" w:hAnsi="Garamond" w:cs="Garamond"/>
          <w:b/>
          <w:bCs/>
          <w:sz w:val="22"/>
          <w:szCs w:val="22"/>
        </w:rPr>
        <w:t xml:space="preserve"> SANCIONAR </w:t>
      </w:r>
      <w:r w:rsidRPr="00242057">
        <w:rPr>
          <w:rFonts w:ascii="Garamond" w:hAnsi="Garamond" w:cs="Garamond"/>
          <w:sz w:val="22"/>
          <w:szCs w:val="22"/>
        </w:rPr>
        <w:t>al estudiante señor Danny Leonel Hernández Cano</w:t>
      </w:r>
      <w:r w:rsidRPr="00242057">
        <w:rPr>
          <w:rFonts w:ascii="Garamond" w:hAnsi="Garamond" w:cs="Garamond"/>
          <w:i/>
          <w:iCs/>
          <w:sz w:val="22"/>
          <w:szCs w:val="22"/>
        </w:rPr>
        <w:t xml:space="preserve"> </w:t>
      </w:r>
      <w:r w:rsidRPr="00242057">
        <w:rPr>
          <w:rFonts w:ascii="Garamond" w:hAnsi="Garamond" w:cs="Garamond"/>
          <w:sz w:val="22"/>
          <w:szCs w:val="22"/>
        </w:rPr>
        <w:t xml:space="preserve">con 4 términos académicos de suspensión, </w:t>
      </w:r>
      <w:r w:rsidRPr="00242057">
        <w:rPr>
          <w:rFonts w:ascii="Garamond" w:hAnsi="Garamond" w:cs="Garamond"/>
          <w:i/>
          <w:iCs/>
          <w:sz w:val="22"/>
          <w:szCs w:val="22"/>
        </w:rPr>
        <w:t>desde mayo 2012</w:t>
      </w:r>
      <w:r w:rsidRPr="00242057">
        <w:rPr>
          <w:rFonts w:ascii="Garamond" w:hAnsi="Garamond" w:cs="Garamond"/>
          <w:sz w:val="22"/>
          <w:szCs w:val="22"/>
        </w:rPr>
        <w:t xml:space="preserve"> hasta el primer término  del año lectivo 2014-2015;  </w:t>
      </w:r>
      <w:r w:rsidRPr="00242057">
        <w:rPr>
          <w:rFonts w:ascii="Garamond" w:hAnsi="Garamond" w:cs="Garamond"/>
          <w:b/>
          <w:bCs/>
          <w:sz w:val="22"/>
          <w:szCs w:val="22"/>
        </w:rPr>
        <w:t xml:space="preserve">APROBAR </w:t>
      </w:r>
      <w:r w:rsidRPr="00242057">
        <w:rPr>
          <w:rFonts w:ascii="Garamond" w:hAnsi="Garamond" w:cs="Garamond"/>
          <w:sz w:val="22"/>
          <w:szCs w:val="22"/>
        </w:rPr>
        <w:t>y</w:t>
      </w:r>
      <w:r w:rsidRPr="00242057">
        <w:rPr>
          <w:rFonts w:ascii="Garamond" w:hAnsi="Garamond" w:cs="Garamond"/>
          <w:b/>
          <w:bCs/>
          <w:sz w:val="22"/>
          <w:szCs w:val="22"/>
        </w:rPr>
        <w:t xml:space="preserve"> ACOGER su RECOMENDACIÓN </w:t>
      </w:r>
      <w:r w:rsidRPr="00242057">
        <w:rPr>
          <w:rFonts w:ascii="Garamond" w:hAnsi="Garamond" w:cs="Garamond"/>
          <w:sz w:val="22"/>
          <w:szCs w:val="22"/>
        </w:rPr>
        <w:t>de</w:t>
      </w:r>
      <w:r w:rsidRPr="00242057">
        <w:rPr>
          <w:rFonts w:ascii="Garamond" w:hAnsi="Garamond" w:cs="Garamond"/>
          <w:b/>
          <w:bCs/>
          <w:sz w:val="22"/>
          <w:szCs w:val="22"/>
        </w:rPr>
        <w:t xml:space="preserve"> SANCIONAR </w:t>
      </w:r>
      <w:r w:rsidRPr="00242057">
        <w:rPr>
          <w:rFonts w:ascii="Garamond" w:hAnsi="Garamond" w:cs="Garamond"/>
          <w:sz w:val="22"/>
          <w:szCs w:val="22"/>
        </w:rPr>
        <w:t xml:space="preserve">al estudiante señor Jorge Velásquez Palma, pero </w:t>
      </w:r>
      <w:r w:rsidRPr="00242057">
        <w:rPr>
          <w:rFonts w:ascii="Garamond" w:hAnsi="Garamond" w:cs="Garamond"/>
          <w:b/>
          <w:bCs/>
          <w:sz w:val="22"/>
          <w:szCs w:val="22"/>
        </w:rPr>
        <w:t>FIJANDO</w:t>
      </w:r>
      <w:r w:rsidRPr="00242057">
        <w:rPr>
          <w:rFonts w:ascii="Garamond" w:hAnsi="Garamond" w:cs="Garamond"/>
          <w:sz w:val="22"/>
          <w:szCs w:val="22"/>
        </w:rPr>
        <w:t xml:space="preserve"> esta sanción en 4 términos académicos de suspensión, </w:t>
      </w:r>
      <w:r w:rsidRPr="00242057">
        <w:rPr>
          <w:rFonts w:ascii="Garamond" w:hAnsi="Garamond" w:cs="Garamond"/>
          <w:i/>
          <w:iCs/>
          <w:sz w:val="22"/>
          <w:szCs w:val="22"/>
        </w:rPr>
        <w:t>desde mayo 2012</w:t>
      </w:r>
      <w:r w:rsidRPr="00242057">
        <w:rPr>
          <w:rFonts w:ascii="Garamond" w:hAnsi="Garamond" w:cs="Garamond"/>
          <w:sz w:val="22"/>
          <w:szCs w:val="22"/>
        </w:rPr>
        <w:t xml:space="preserve"> hasta el I término  del año lectivo 2014-2015.</w:t>
      </w:r>
    </w:p>
    <w:p w:rsidR="007D66D5" w:rsidRPr="00242057" w:rsidRDefault="007D66D5" w:rsidP="00D36C26">
      <w:pPr>
        <w:tabs>
          <w:tab w:val="num" w:pos="360"/>
        </w:tabs>
        <w:ind w:left="1440" w:right="-81"/>
        <w:jc w:val="both"/>
        <w:rPr>
          <w:rFonts w:ascii="Garamond" w:hAnsi="Garamond" w:cs="Garamond"/>
          <w:sz w:val="22"/>
          <w:szCs w:val="22"/>
        </w:rPr>
      </w:pPr>
    </w:p>
    <w:p w:rsidR="007D66D5" w:rsidRPr="00242057" w:rsidRDefault="007D66D5" w:rsidP="00D36C26">
      <w:pPr>
        <w:tabs>
          <w:tab w:val="num" w:pos="360"/>
        </w:tabs>
        <w:ind w:left="1440" w:right="-81"/>
        <w:jc w:val="both"/>
        <w:rPr>
          <w:rFonts w:ascii="Garamond" w:hAnsi="Garamond" w:cs="Garamond"/>
          <w:color w:val="FF0000"/>
          <w:sz w:val="22"/>
          <w:szCs w:val="22"/>
        </w:rPr>
      </w:pPr>
      <w:r w:rsidRPr="00B61954">
        <w:rPr>
          <w:rFonts w:ascii="Garamond" w:hAnsi="Garamond" w:cs="Garamond"/>
          <w:bCs/>
          <w:sz w:val="20"/>
        </w:rPr>
        <w:t>3</w:t>
      </w:r>
      <w:r>
        <w:rPr>
          <w:rFonts w:ascii="Garamond" w:hAnsi="Garamond" w:cs="Garamond"/>
          <w:bCs/>
          <w:sz w:val="20"/>
        </w:rPr>
        <w:t>.</w:t>
      </w:r>
      <w:r w:rsidRPr="00242057">
        <w:rPr>
          <w:rFonts w:ascii="Garamond" w:hAnsi="Garamond" w:cs="Garamond"/>
          <w:sz w:val="22"/>
          <w:szCs w:val="22"/>
        </w:rPr>
        <w:t xml:space="preserve">  Asimismo, </w:t>
      </w:r>
      <w:r w:rsidRPr="00242057">
        <w:rPr>
          <w:rFonts w:ascii="Garamond" w:hAnsi="Garamond" w:cs="Garamond"/>
          <w:b/>
          <w:bCs/>
          <w:sz w:val="22"/>
          <w:szCs w:val="22"/>
        </w:rPr>
        <w:t xml:space="preserve">APROBAR  </w:t>
      </w:r>
      <w:r w:rsidRPr="00242057">
        <w:rPr>
          <w:rFonts w:ascii="Garamond" w:hAnsi="Garamond" w:cs="Garamond"/>
          <w:sz w:val="22"/>
          <w:szCs w:val="22"/>
        </w:rPr>
        <w:t>y</w:t>
      </w:r>
      <w:r w:rsidRPr="00242057">
        <w:rPr>
          <w:rFonts w:ascii="Garamond" w:hAnsi="Garamond" w:cs="Garamond"/>
          <w:b/>
          <w:bCs/>
          <w:sz w:val="22"/>
          <w:szCs w:val="22"/>
        </w:rPr>
        <w:t xml:space="preserve"> ACOGER su RECOMENDACIÓN </w:t>
      </w:r>
      <w:r w:rsidRPr="00242057">
        <w:rPr>
          <w:rFonts w:ascii="Garamond" w:hAnsi="Garamond" w:cs="Garamond"/>
          <w:sz w:val="22"/>
          <w:szCs w:val="22"/>
        </w:rPr>
        <w:t>para “</w:t>
      </w:r>
      <w:r w:rsidRPr="00242057">
        <w:rPr>
          <w:rFonts w:ascii="Garamond" w:hAnsi="Garamond" w:cs="Garamond"/>
          <w:b/>
          <w:bCs/>
          <w:sz w:val="22"/>
          <w:szCs w:val="22"/>
        </w:rPr>
        <w:t>…</w:t>
      </w:r>
      <w:r w:rsidRPr="00242057">
        <w:rPr>
          <w:rFonts w:ascii="Garamond" w:hAnsi="Garamond" w:cs="Garamond"/>
          <w:i/>
          <w:iCs/>
          <w:sz w:val="22"/>
          <w:szCs w:val="22"/>
        </w:rPr>
        <w:t>la denuncia del representante de ESPOL a las autoridades respectivas sobre la falsificación de la cédula de identidad.</w:t>
      </w:r>
      <w:r w:rsidRPr="00242057">
        <w:rPr>
          <w:rFonts w:ascii="Garamond" w:hAnsi="Garamond" w:cs="Garamond"/>
          <w:sz w:val="22"/>
          <w:szCs w:val="22"/>
        </w:rPr>
        <w:t xml:space="preserve">”, a cuyo efecto </w:t>
      </w:r>
      <w:r w:rsidRPr="00242057">
        <w:rPr>
          <w:rFonts w:ascii="Garamond" w:hAnsi="Garamond" w:cs="Garamond"/>
          <w:b/>
          <w:bCs/>
          <w:sz w:val="22"/>
          <w:szCs w:val="22"/>
        </w:rPr>
        <w:t xml:space="preserve">AUTORIZA </w:t>
      </w:r>
      <w:r w:rsidRPr="00242057">
        <w:rPr>
          <w:rFonts w:ascii="Garamond" w:hAnsi="Garamond" w:cs="Garamond"/>
          <w:sz w:val="22"/>
          <w:szCs w:val="22"/>
        </w:rPr>
        <w:t>y</w:t>
      </w:r>
      <w:r w:rsidRPr="00242057">
        <w:rPr>
          <w:rFonts w:ascii="Garamond" w:hAnsi="Garamond" w:cs="Garamond"/>
          <w:b/>
          <w:bCs/>
          <w:sz w:val="22"/>
          <w:szCs w:val="22"/>
        </w:rPr>
        <w:t xml:space="preserve"> FACULTA</w:t>
      </w:r>
      <w:r w:rsidRPr="00242057">
        <w:rPr>
          <w:rFonts w:ascii="Garamond" w:hAnsi="Garamond" w:cs="Garamond"/>
          <w:sz w:val="22"/>
          <w:szCs w:val="22"/>
        </w:rPr>
        <w:t xml:space="preserve"> al Rector Dr. Moisés Tacle a ejecutar las acciones legales correspondientes a esta recomendación.</w:t>
      </w:r>
    </w:p>
    <w:p w:rsidR="007D66D5" w:rsidRDefault="007D66D5" w:rsidP="00D36C26">
      <w:pPr>
        <w:tabs>
          <w:tab w:val="num" w:pos="360"/>
        </w:tabs>
        <w:ind w:left="1440" w:hanging="1440"/>
        <w:jc w:val="both"/>
        <w:rPr>
          <w:b/>
          <w:szCs w:val="24"/>
          <w:lang w:eastAsia="es-EC"/>
        </w:rPr>
      </w:pPr>
    </w:p>
    <w:p w:rsidR="007D66D5" w:rsidRPr="00EF0D6C" w:rsidRDefault="007D66D5" w:rsidP="00D36C26">
      <w:pPr>
        <w:tabs>
          <w:tab w:val="num" w:pos="360"/>
        </w:tabs>
        <w:ind w:left="1440" w:right="-81" w:hanging="1440"/>
        <w:jc w:val="both"/>
        <w:rPr>
          <w:rFonts w:ascii="Garamond" w:hAnsi="Garamond" w:cs="Garamond"/>
          <w:sz w:val="22"/>
          <w:szCs w:val="22"/>
        </w:rPr>
      </w:pPr>
      <w:r w:rsidRPr="00D605ED">
        <w:rPr>
          <w:rFonts w:ascii="Garamond" w:hAnsi="Garamond" w:cs="Garamond"/>
          <w:b/>
          <w:bCs/>
          <w:sz w:val="22"/>
          <w:szCs w:val="22"/>
          <w:u w:val="single"/>
        </w:rPr>
        <w:t>12-03-</w:t>
      </w:r>
      <w:r>
        <w:rPr>
          <w:rFonts w:ascii="Garamond" w:hAnsi="Garamond" w:cs="Garamond"/>
          <w:b/>
          <w:bCs/>
          <w:sz w:val="22"/>
          <w:szCs w:val="22"/>
          <w:u w:val="single"/>
        </w:rPr>
        <w:t>1</w:t>
      </w:r>
      <w:r w:rsidRPr="00D605ED">
        <w:rPr>
          <w:rFonts w:ascii="Garamond" w:hAnsi="Garamond" w:cs="Garamond"/>
          <w:b/>
          <w:bCs/>
          <w:sz w:val="22"/>
          <w:szCs w:val="22"/>
          <w:u w:val="single"/>
        </w:rPr>
        <w:t>0</w:t>
      </w:r>
      <w:r>
        <w:rPr>
          <w:rFonts w:ascii="Garamond" w:hAnsi="Garamond" w:cs="Garamond"/>
          <w:b/>
          <w:bCs/>
          <w:sz w:val="22"/>
          <w:szCs w:val="22"/>
          <w:u w:val="single"/>
        </w:rPr>
        <w:t>5</w:t>
      </w:r>
      <w:r>
        <w:rPr>
          <w:b/>
          <w:lang w:eastAsia="es-EC"/>
        </w:rPr>
        <w:t>.-</w:t>
      </w:r>
      <w:r>
        <w:rPr>
          <w:b/>
          <w:lang w:eastAsia="es-EC"/>
        </w:rPr>
        <w:tab/>
      </w:r>
      <w:r w:rsidRPr="00EF0D6C">
        <w:rPr>
          <w:rFonts w:ascii="Garamond" w:hAnsi="Garamond" w:cs="Garamond"/>
          <w:sz w:val="22"/>
          <w:szCs w:val="22"/>
        </w:rPr>
        <w:t xml:space="preserve">1.  Se </w:t>
      </w:r>
      <w:r w:rsidRPr="00EF0D6C">
        <w:rPr>
          <w:rFonts w:ascii="Garamond" w:hAnsi="Garamond" w:cs="Garamond"/>
          <w:b/>
          <w:bCs/>
          <w:sz w:val="22"/>
          <w:szCs w:val="22"/>
        </w:rPr>
        <w:t>TOMA CONOCIMIENTO</w:t>
      </w:r>
      <w:r w:rsidRPr="00EF0D6C">
        <w:rPr>
          <w:rFonts w:ascii="Garamond" w:hAnsi="Garamond" w:cs="Garamond"/>
          <w:sz w:val="22"/>
          <w:szCs w:val="22"/>
        </w:rPr>
        <w:t xml:space="preserve"> del </w:t>
      </w:r>
      <w:r w:rsidRPr="00EF0D6C">
        <w:rPr>
          <w:rFonts w:ascii="Garamond" w:hAnsi="Garamond" w:cs="Garamond"/>
          <w:b/>
          <w:bCs/>
          <w:sz w:val="22"/>
          <w:szCs w:val="22"/>
        </w:rPr>
        <w:t>INFORME de la ‘</w:t>
      </w:r>
      <w:r w:rsidRPr="00EF0D6C">
        <w:rPr>
          <w:rFonts w:ascii="Garamond" w:hAnsi="Garamond" w:cs="Garamond"/>
          <w:b/>
          <w:bCs/>
          <w:sz w:val="22"/>
          <w:szCs w:val="22"/>
          <w:u w:val="words"/>
        </w:rPr>
        <w:t xml:space="preserve">COMISIÓN ESPECIAL NOMBRADA POR EL CONSEJO POLITÉCNICO EL 24.01.2012 - RESOLUCIONES: 12-01-024; 12-01-025; 12-01-026 - INTEGRANTES: </w:t>
      </w:r>
      <w:r w:rsidRPr="00EF0D6C">
        <w:rPr>
          <w:rFonts w:ascii="Garamond" w:hAnsi="Garamond" w:cs="Garamond"/>
          <w:b/>
          <w:bCs/>
          <w:sz w:val="22"/>
          <w:szCs w:val="22"/>
          <w:u w:val="single"/>
        </w:rPr>
        <w:t>MARIELA</w:t>
      </w:r>
      <w:r w:rsidRPr="00EF0D6C">
        <w:rPr>
          <w:rFonts w:ascii="Garamond" w:hAnsi="Garamond" w:cs="Garamond"/>
          <w:b/>
          <w:bCs/>
          <w:sz w:val="22"/>
          <w:szCs w:val="22"/>
        </w:rPr>
        <w:t xml:space="preserve"> </w:t>
      </w:r>
      <w:r w:rsidRPr="00EF0D6C">
        <w:rPr>
          <w:rFonts w:ascii="Garamond" w:hAnsi="Garamond" w:cs="Garamond"/>
          <w:b/>
          <w:bCs/>
          <w:sz w:val="22"/>
          <w:szCs w:val="22"/>
          <w:u w:val="single"/>
        </w:rPr>
        <w:t>MÉNDEZ</w:t>
      </w:r>
      <w:r w:rsidRPr="00EF0D6C">
        <w:rPr>
          <w:rFonts w:ascii="Garamond" w:hAnsi="Garamond" w:cs="Garamond"/>
          <w:b/>
          <w:bCs/>
          <w:sz w:val="22"/>
          <w:szCs w:val="22"/>
        </w:rPr>
        <w:t xml:space="preserve"> </w:t>
      </w:r>
      <w:r w:rsidRPr="00EF0D6C">
        <w:rPr>
          <w:rFonts w:ascii="Garamond" w:hAnsi="Garamond" w:cs="Garamond"/>
          <w:b/>
          <w:bCs/>
          <w:sz w:val="22"/>
          <w:szCs w:val="22"/>
          <w:u w:val="single"/>
        </w:rPr>
        <w:t>MSc;</w:t>
      </w:r>
      <w:r w:rsidRPr="00EF0D6C">
        <w:rPr>
          <w:rFonts w:ascii="Garamond" w:hAnsi="Garamond" w:cs="Garamond"/>
          <w:b/>
          <w:bCs/>
          <w:sz w:val="22"/>
          <w:szCs w:val="22"/>
        </w:rPr>
        <w:t xml:space="preserve"> </w:t>
      </w:r>
      <w:r w:rsidRPr="00EF0D6C">
        <w:rPr>
          <w:rFonts w:ascii="Garamond" w:hAnsi="Garamond" w:cs="Garamond"/>
          <w:b/>
          <w:bCs/>
          <w:sz w:val="22"/>
          <w:szCs w:val="22"/>
          <w:u w:val="single"/>
        </w:rPr>
        <w:t>EDUARDO</w:t>
      </w:r>
      <w:r w:rsidRPr="00EF0D6C">
        <w:rPr>
          <w:rFonts w:ascii="Garamond" w:hAnsi="Garamond" w:cs="Garamond"/>
          <w:b/>
          <w:bCs/>
          <w:sz w:val="22"/>
          <w:szCs w:val="22"/>
        </w:rPr>
        <w:t xml:space="preserve"> </w:t>
      </w:r>
      <w:r w:rsidRPr="00EF0D6C">
        <w:rPr>
          <w:rFonts w:ascii="Garamond" w:hAnsi="Garamond" w:cs="Garamond"/>
          <w:b/>
          <w:bCs/>
          <w:sz w:val="22"/>
          <w:szCs w:val="22"/>
          <w:u w:val="single"/>
        </w:rPr>
        <w:t>SANTOS,</w:t>
      </w:r>
      <w:r w:rsidRPr="00EF0D6C">
        <w:rPr>
          <w:rFonts w:ascii="Garamond" w:hAnsi="Garamond" w:cs="Garamond"/>
          <w:b/>
          <w:bCs/>
          <w:sz w:val="22"/>
          <w:szCs w:val="22"/>
        </w:rPr>
        <w:t xml:space="preserve"> </w:t>
      </w:r>
      <w:r w:rsidRPr="00EF0D6C">
        <w:rPr>
          <w:rFonts w:ascii="Garamond" w:hAnsi="Garamond" w:cs="Garamond"/>
          <w:b/>
          <w:bCs/>
          <w:sz w:val="22"/>
          <w:szCs w:val="22"/>
          <w:u w:val="single"/>
        </w:rPr>
        <w:t>MSc</w:t>
      </w:r>
      <w:r>
        <w:rPr>
          <w:rFonts w:ascii="Garamond" w:hAnsi="Garamond" w:cs="Garamond"/>
          <w:b/>
          <w:bCs/>
          <w:sz w:val="22"/>
          <w:szCs w:val="22"/>
          <w:u w:val="single"/>
        </w:rPr>
        <w:t>.</w:t>
      </w:r>
      <w:r w:rsidRPr="00EF0D6C">
        <w:rPr>
          <w:rFonts w:ascii="Garamond" w:hAnsi="Garamond" w:cs="Garamond"/>
          <w:b/>
          <w:bCs/>
          <w:sz w:val="22"/>
          <w:szCs w:val="22"/>
        </w:rPr>
        <w:t xml:space="preserve">  </w:t>
      </w:r>
      <w:r w:rsidRPr="00EF0D6C">
        <w:rPr>
          <w:rFonts w:ascii="Garamond" w:hAnsi="Garamond" w:cs="Garamond"/>
          <w:b/>
          <w:bCs/>
          <w:sz w:val="22"/>
          <w:szCs w:val="22"/>
          <w:u w:val="single"/>
        </w:rPr>
        <w:t>EMMA</w:t>
      </w:r>
      <w:r w:rsidRPr="00EF0D6C">
        <w:rPr>
          <w:rFonts w:ascii="Garamond" w:hAnsi="Garamond" w:cs="Garamond"/>
          <w:b/>
          <w:bCs/>
          <w:sz w:val="22"/>
          <w:szCs w:val="22"/>
        </w:rPr>
        <w:t xml:space="preserve"> </w:t>
      </w:r>
      <w:r w:rsidRPr="00EF0D6C">
        <w:rPr>
          <w:rFonts w:ascii="Garamond" w:hAnsi="Garamond" w:cs="Garamond"/>
          <w:b/>
          <w:bCs/>
          <w:sz w:val="22"/>
          <w:szCs w:val="22"/>
          <w:u w:val="single"/>
        </w:rPr>
        <w:t>PEDLEY,</w:t>
      </w:r>
      <w:r w:rsidRPr="00EF0D6C">
        <w:rPr>
          <w:rFonts w:ascii="Garamond" w:hAnsi="Garamond" w:cs="Garamond"/>
          <w:b/>
          <w:bCs/>
          <w:sz w:val="22"/>
          <w:szCs w:val="22"/>
        </w:rPr>
        <w:t xml:space="preserve"> </w:t>
      </w:r>
      <w:r w:rsidRPr="00EF0D6C">
        <w:rPr>
          <w:rFonts w:ascii="Garamond" w:hAnsi="Garamond" w:cs="Garamond"/>
          <w:b/>
          <w:bCs/>
          <w:sz w:val="22"/>
          <w:szCs w:val="22"/>
          <w:u w:val="single"/>
        </w:rPr>
        <w:t>LCDA</w:t>
      </w:r>
      <w:r w:rsidRPr="00EF0D6C">
        <w:rPr>
          <w:rFonts w:ascii="Garamond" w:hAnsi="Garamond" w:cs="Garamond"/>
          <w:sz w:val="22"/>
          <w:szCs w:val="22"/>
        </w:rPr>
        <w:t>.</w:t>
      </w:r>
      <w:r w:rsidRPr="00EF0D6C">
        <w:rPr>
          <w:rFonts w:ascii="Garamond" w:hAnsi="Garamond" w:cs="Garamond"/>
          <w:b/>
          <w:bCs/>
          <w:sz w:val="22"/>
          <w:szCs w:val="22"/>
          <w:u w:val="words"/>
        </w:rPr>
        <w:t xml:space="preserve"> </w:t>
      </w:r>
      <w:r w:rsidRPr="00EF0D6C">
        <w:rPr>
          <w:rFonts w:ascii="Garamond" w:hAnsi="Garamond" w:cs="Garamond"/>
          <w:i/>
          <w:iCs/>
          <w:sz w:val="22"/>
          <w:szCs w:val="22"/>
        </w:rPr>
        <w:t>(Nota: por su excusa por ser la denunciante, la Miembro de la Comisión especial Lcda. Emma Pedley fue sustituida por la Lcda. Janella Maldonado mediante resolución Nº12-02-049 de la sesión del Consejo Politécnico de febrero 7 de 2012)</w:t>
      </w:r>
      <w:r w:rsidRPr="00EF0D6C">
        <w:rPr>
          <w:rFonts w:ascii="Garamond" w:hAnsi="Garamond" w:cs="Garamond"/>
          <w:b/>
          <w:bCs/>
          <w:sz w:val="22"/>
          <w:szCs w:val="22"/>
        </w:rPr>
        <w:t xml:space="preserve">’ </w:t>
      </w:r>
      <w:r w:rsidRPr="00EF0D6C">
        <w:rPr>
          <w:rFonts w:ascii="Garamond" w:hAnsi="Garamond" w:cs="Garamond"/>
          <w:sz w:val="22"/>
          <w:szCs w:val="22"/>
        </w:rPr>
        <w:t>que esta Comisión emitiera, una vez cumplidas las formalidades correspondientes y que integra el expediente conformado al efecto; así como del oficio Nº DEC-FEN-047 de marzo 28 de 2012 que la Presidenta de la Comisión M. Sc. Mariela Méndez remitiera al Rector Dr. Moisés Tacle, adjuntando copia del expediente.</w:t>
      </w:r>
    </w:p>
    <w:p w:rsidR="007D66D5" w:rsidRPr="00EF0D6C" w:rsidRDefault="007D66D5" w:rsidP="00D36C26">
      <w:pPr>
        <w:tabs>
          <w:tab w:val="num" w:pos="360"/>
        </w:tabs>
        <w:ind w:right="-81"/>
        <w:jc w:val="both"/>
        <w:rPr>
          <w:rFonts w:ascii="Garamond" w:hAnsi="Garamond" w:cs="Garamond"/>
          <w:sz w:val="22"/>
          <w:szCs w:val="22"/>
        </w:rPr>
      </w:pPr>
    </w:p>
    <w:p w:rsidR="007D66D5" w:rsidRPr="00EF0D6C" w:rsidRDefault="007D66D5" w:rsidP="00D36C26">
      <w:pPr>
        <w:tabs>
          <w:tab w:val="num" w:pos="360"/>
        </w:tabs>
        <w:ind w:left="1440" w:right="-81"/>
        <w:jc w:val="both"/>
        <w:rPr>
          <w:rFonts w:ascii="Garamond" w:hAnsi="Garamond" w:cs="Garamond"/>
          <w:b/>
          <w:bCs/>
          <w:sz w:val="22"/>
          <w:szCs w:val="22"/>
          <w:u w:val="words"/>
        </w:rPr>
      </w:pPr>
      <w:r w:rsidRPr="00EF0D6C">
        <w:rPr>
          <w:rFonts w:ascii="Garamond" w:hAnsi="Garamond" w:cs="Garamond"/>
          <w:sz w:val="22"/>
          <w:szCs w:val="22"/>
        </w:rPr>
        <w:t xml:space="preserve">2.  </w:t>
      </w:r>
      <w:r w:rsidRPr="00EF0D6C">
        <w:rPr>
          <w:rFonts w:ascii="Garamond" w:hAnsi="Garamond" w:cs="Garamond"/>
          <w:b/>
          <w:bCs/>
          <w:sz w:val="22"/>
          <w:szCs w:val="22"/>
          <w:u w:val="single"/>
        </w:rPr>
        <w:t>Resolución</w:t>
      </w:r>
      <w:r w:rsidRPr="00EF0D6C">
        <w:rPr>
          <w:rFonts w:ascii="Garamond" w:hAnsi="Garamond" w:cs="Garamond"/>
          <w:b/>
          <w:bCs/>
          <w:sz w:val="22"/>
          <w:szCs w:val="22"/>
          <w:u w:val="words"/>
        </w:rPr>
        <w:t xml:space="preserve"> 12.01.025 adoptada en la sesión del Consejo Politécnico de enero 24 de 2012: </w:t>
      </w:r>
    </w:p>
    <w:p w:rsidR="007D66D5" w:rsidRPr="00EF0D6C" w:rsidRDefault="007D66D5" w:rsidP="00D36C26">
      <w:pPr>
        <w:tabs>
          <w:tab w:val="num" w:pos="360"/>
        </w:tabs>
        <w:ind w:left="1440" w:right="-81"/>
        <w:jc w:val="both"/>
        <w:rPr>
          <w:rFonts w:ascii="Garamond" w:hAnsi="Garamond" w:cs="Garamond"/>
          <w:sz w:val="22"/>
          <w:szCs w:val="22"/>
        </w:rPr>
      </w:pPr>
      <w:r w:rsidRPr="00EF0D6C">
        <w:rPr>
          <w:rFonts w:ascii="Garamond" w:hAnsi="Garamond" w:cs="Garamond"/>
          <w:b/>
          <w:bCs/>
          <w:spacing w:val="-20"/>
          <w:sz w:val="22"/>
          <w:szCs w:val="22"/>
        </w:rPr>
        <w:t>(a)</w:t>
      </w:r>
      <w:r w:rsidRPr="00EF0D6C">
        <w:rPr>
          <w:rFonts w:ascii="Garamond" w:hAnsi="Garamond" w:cs="Garamond"/>
          <w:sz w:val="22"/>
          <w:szCs w:val="22"/>
        </w:rPr>
        <w:t xml:space="preserve"> Habiendo analizado el informe respecto de la denuncia presentada por la Directora de Centro de lenguas extranjeras/CELEX Lcda. Emma Pedley en su oficio CELEX-022P-12 de enero 12 de 2012 dirigido al Vicerrector Académico Ing. Armando Altamirano ‘…</w:t>
      </w:r>
      <w:r w:rsidRPr="00EF0D6C">
        <w:rPr>
          <w:rFonts w:ascii="Garamond" w:hAnsi="Garamond" w:cs="Garamond"/>
          <w:i/>
          <w:iCs/>
          <w:sz w:val="22"/>
          <w:szCs w:val="22"/>
        </w:rPr>
        <w:t>reportando un “…acto de suplantación en el examen oral, que se realiza cuando aprueban el escrito de la materia inglés Avanzado B…” y determinando que una persona  -que no es estudiante de ESPOL-  suplantó a otro, que sí es un estudiante…’  a los cuales identifica</w:t>
      </w:r>
      <w:r w:rsidRPr="00EF0D6C">
        <w:rPr>
          <w:rFonts w:ascii="Garamond" w:hAnsi="Garamond" w:cs="Garamond"/>
          <w:sz w:val="22"/>
          <w:szCs w:val="22"/>
        </w:rPr>
        <w:t xml:space="preserve">…’; y,  </w:t>
      </w:r>
    </w:p>
    <w:p w:rsidR="007D66D5" w:rsidRPr="00EF0D6C" w:rsidRDefault="007D66D5" w:rsidP="00D36C26">
      <w:pPr>
        <w:tabs>
          <w:tab w:val="num" w:pos="360"/>
        </w:tabs>
        <w:ind w:left="1440" w:right="-81"/>
        <w:jc w:val="both"/>
        <w:rPr>
          <w:rFonts w:ascii="Garamond" w:hAnsi="Garamond" w:cs="Garamond"/>
          <w:sz w:val="22"/>
          <w:szCs w:val="22"/>
        </w:rPr>
      </w:pPr>
    </w:p>
    <w:p w:rsidR="007D66D5" w:rsidRPr="00EF0D6C" w:rsidRDefault="007D66D5" w:rsidP="00D36C26">
      <w:pPr>
        <w:tabs>
          <w:tab w:val="num" w:pos="360"/>
        </w:tabs>
        <w:ind w:left="1440" w:right="-81"/>
        <w:jc w:val="both"/>
        <w:rPr>
          <w:rFonts w:ascii="Garamond" w:hAnsi="Garamond" w:cs="Garamond"/>
          <w:sz w:val="22"/>
          <w:szCs w:val="22"/>
        </w:rPr>
      </w:pPr>
      <w:r w:rsidRPr="00EF0D6C">
        <w:rPr>
          <w:rFonts w:ascii="Garamond" w:hAnsi="Garamond" w:cs="Garamond"/>
          <w:b/>
          <w:bCs/>
          <w:spacing w:val="-20"/>
          <w:sz w:val="22"/>
          <w:szCs w:val="22"/>
        </w:rPr>
        <w:t xml:space="preserve">(b)  HABIENDO CONOCIDO Y  ANALIZADO </w:t>
      </w:r>
      <w:r w:rsidRPr="00EF0D6C">
        <w:rPr>
          <w:rFonts w:ascii="Garamond" w:hAnsi="Garamond" w:cs="Garamond"/>
          <w:spacing w:val="-20"/>
          <w:sz w:val="22"/>
          <w:szCs w:val="22"/>
        </w:rPr>
        <w:t xml:space="preserve">tal denuncia, presentada en contra del estudiante  </w:t>
      </w:r>
      <w:r w:rsidRPr="00EF0D6C">
        <w:rPr>
          <w:rFonts w:ascii="Garamond" w:hAnsi="Garamond" w:cs="Garamond"/>
          <w:sz w:val="22"/>
          <w:szCs w:val="22"/>
        </w:rPr>
        <w:t>Sr. José Luis Coello Muñoz,</w:t>
      </w:r>
      <w:r w:rsidRPr="00EF0D6C">
        <w:rPr>
          <w:rFonts w:ascii="Garamond" w:hAnsi="Garamond" w:cs="Garamond"/>
          <w:spacing w:val="-20"/>
          <w:sz w:val="22"/>
          <w:szCs w:val="22"/>
        </w:rPr>
        <w:t xml:space="preserve"> y demás pormenores del caso,</w:t>
      </w:r>
      <w:r w:rsidRPr="00EF0D6C">
        <w:rPr>
          <w:rFonts w:ascii="Garamond" w:hAnsi="Garamond" w:cs="Garamond"/>
          <w:b/>
          <w:bCs/>
          <w:spacing w:val="-20"/>
          <w:sz w:val="22"/>
          <w:szCs w:val="22"/>
        </w:rPr>
        <w:t xml:space="preserve">  </w:t>
      </w:r>
      <w:r w:rsidRPr="00EF0D6C">
        <w:rPr>
          <w:rFonts w:ascii="Garamond" w:hAnsi="Garamond" w:cs="Garamond"/>
          <w:spacing w:val="-20"/>
          <w:sz w:val="22"/>
          <w:szCs w:val="22"/>
        </w:rPr>
        <w:t xml:space="preserve">los que se reseñan en el respectivo </w:t>
      </w:r>
      <w:r w:rsidRPr="00EF0D6C">
        <w:rPr>
          <w:rFonts w:ascii="Garamond" w:hAnsi="Garamond" w:cs="Garamond"/>
          <w:b/>
          <w:bCs/>
          <w:spacing w:val="-20"/>
          <w:sz w:val="22"/>
          <w:szCs w:val="22"/>
        </w:rPr>
        <w:t xml:space="preserve">dictamen </w:t>
      </w:r>
      <w:r w:rsidRPr="00EF0D6C">
        <w:rPr>
          <w:rFonts w:ascii="Garamond" w:hAnsi="Garamond" w:cs="Garamond"/>
          <w:sz w:val="22"/>
          <w:szCs w:val="22"/>
        </w:rPr>
        <w:t>fechado el 22 de febrero de 2012</w:t>
      </w:r>
      <w:r w:rsidRPr="00EF0D6C">
        <w:rPr>
          <w:rFonts w:ascii="Garamond" w:hAnsi="Garamond" w:cs="Garamond"/>
          <w:spacing w:val="-20"/>
          <w:sz w:val="22"/>
          <w:szCs w:val="22"/>
        </w:rPr>
        <w:t>, el que en lo sustancial señala:  “…</w:t>
      </w:r>
      <w:r w:rsidRPr="00EF0D6C">
        <w:rPr>
          <w:rFonts w:ascii="Garamond" w:hAnsi="Garamond" w:cs="Garamond"/>
          <w:i/>
          <w:iCs/>
          <w:spacing w:val="-20"/>
          <w:sz w:val="22"/>
          <w:szCs w:val="22"/>
        </w:rPr>
        <w:t xml:space="preserve">somos del </w:t>
      </w:r>
      <w:r w:rsidRPr="00EF0D6C">
        <w:rPr>
          <w:rFonts w:ascii="Garamond" w:hAnsi="Garamond" w:cs="Garamond"/>
          <w:i/>
          <w:iCs/>
          <w:sz w:val="22"/>
          <w:szCs w:val="22"/>
        </w:rPr>
        <w:t>criterio que el señor José Luis Muñoz ha</w:t>
      </w:r>
      <w:r w:rsidRPr="00EF0D6C">
        <w:rPr>
          <w:rFonts w:ascii="Garamond" w:hAnsi="Garamond" w:cs="Garamond"/>
          <w:b/>
          <w:bCs/>
          <w:i/>
          <w:iCs/>
          <w:sz w:val="22"/>
          <w:szCs w:val="22"/>
        </w:rPr>
        <w:t xml:space="preserve"> </w:t>
      </w:r>
      <w:r w:rsidRPr="00EF0D6C">
        <w:rPr>
          <w:rFonts w:ascii="Garamond" w:hAnsi="Garamond" w:cs="Garamond"/>
          <w:i/>
          <w:iCs/>
          <w:sz w:val="22"/>
          <w:szCs w:val="22"/>
        </w:rPr>
        <w:t xml:space="preserve">incurrido en </w:t>
      </w:r>
      <w:r w:rsidRPr="00EF0D6C">
        <w:rPr>
          <w:rFonts w:ascii="Garamond" w:hAnsi="Garamond" w:cs="Garamond"/>
          <w:b/>
          <w:bCs/>
          <w:i/>
          <w:iCs/>
          <w:sz w:val="22"/>
          <w:szCs w:val="22"/>
        </w:rPr>
        <w:t>falta grave</w:t>
      </w:r>
      <w:r w:rsidRPr="00EF0D6C">
        <w:rPr>
          <w:rFonts w:ascii="Garamond" w:hAnsi="Garamond" w:cs="Garamond"/>
          <w:i/>
          <w:iCs/>
          <w:sz w:val="22"/>
          <w:szCs w:val="22"/>
        </w:rPr>
        <w:t xml:space="preserve">, tipificada en el art. 207, literal g) de la Ley de Educación Superior (LOES), correspondiéndoles la sanción tipificada en el literal </w:t>
      </w:r>
      <w:r w:rsidRPr="00EF0D6C">
        <w:rPr>
          <w:rFonts w:ascii="Garamond" w:hAnsi="Garamond" w:cs="Garamond"/>
          <w:b/>
          <w:bCs/>
          <w:i/>
          <w:iCs/>
          <w:sz w:val="22"/>
          <w:szCs w:val="22"/>
        </w:rPr>
        <w:t>c) Suspensión temporal de sus actividades académicas</w:t>
      </w:r>
      <w:r w:rsidRPr="00EF0D6C">
        <w:rPr>
          <w:rFonts w:ascii="Garamond" w:hAnsi="Garamond" w:cs="Garamond"/>
          <w:i/>
          <w:iCs/>
          <w:sz w:val="22"/>
          <w:szCs w:val="22"/>
        </w:rPr>
        <w:t>, 6 términos académicos de suspensión desde mayo 2012(…).  Adicionalmente recomendamos la denuncia del representante de ESPOL a las autoridades respectivas sobre la falsificación de la cédula de identidad y carnet de la ESPOL</w:t>
      </w:r>
      <w:r w:rsidRPr="00EF0D6C">
        <w:rPr>
          <w:rFonts w:ascii="Garamond" w:hAnsi="Garamond" w:cs="Garamond"/>
          <w:sz w:val="22"/>
          <w:szCs w:val="22"/>
        </w:rPr>
        <w:t xml:space="preserve">”;   </w:t>
      </w:r>
    </w:p>
    <w:p w:rsidR="007D66D5" w:rsidRPr="00EF0D6C" w:rsidRDefault="007D66D5" w:rsidP="00D36C26">
      <w:pPr>
        <w:tabs>
          <w:tab w:val="num" w:pos="360"/>
        </w:tabs>
        <w:ind w:left="1440" w:right="-81"/>
        <w:jc w:val="both"/>
        <w:rPr>
          <w:rFonts w:ascii="Garamond" w:hAnsi="Garamond" w:cs="Garamond"/>
          <w:sz w:val="22"/>
          <w:szCs w:val="22"/>
        </w:rPr>
      </w:pPr>
    </w:p>
    <w:p w:rsidR="007D66D5" w:rsidRPr="00EF0D6C" w:rsidRDefault="007D66D5" w:rsidP="00D36C26">
      <w:pPr>
        <w:tabs>
          <w:tab w:val="num" w:pos="360"/>
        </w:tabs>
        <w:ind w:left="1440" w:right="-81"/>
        <w:jc w:val="both"/>
        <w:rPr>
          <w:rFonts w:ascii="Garamond" w:hAnsi="Garamond" w:cs="Garamond"/>
          <w:sz w:val="22"/>
          <w:szCs w:val="22"/>
        </w:rPr>
      </w:pPr>
      <w:r w:rsidRPr="00EF0D6C">
        <w:rPr>
          <w:rFonts w:ascii="Garamond" w:hAnsi="Garamond" w:cs="Garamond"/>
          <w:sz w:val="22"/>
          <w:szCs w:val="22"/>
        </w:rPr>
        <w:t xml:space="preserve">el </w:t>
      </w:r>
      <w:r w:rsidRPr="00EF0D6C">
        <w:rPr>
          <w:rFonts w:ascii="Garamond" w:hAnsi="Garamond" w:cs="Garamond"/>
          <w:b/>
          <w:bCs/>
          <w:spacing w:val="-20"/>
          <w:sz w:val="22"/>
          <w:szCs w:val="22"/>
        </w:rPr>
        <w:t>CONSEJO  POLITÉCNICO  RESUELVE:   APROBAR</w:t>
      </w:r>
      <w:r w:rsidRPr="00EF0D6C">
        <w:rPr>
          <w:rFonts w:ascii="Garamond" w:hAnsi="Garamond" w:cs="Garamond"/>
          <w:sz w:val="22"/>
          <w:szCs w:val="22"/>
        </w:rPr>
        <w:t xml:space="preserve"> el</w:t>
      </w:r>
      <w:r w:rsidRPr="00EF0D6C">
        <w:rPr>
          <w:rFonts w:ascii="Garamond" w:hAnsi="Garamond" w:cs="Garamond"/>
          <w:b/>
          <w:bCs/>
          <w:spacing w:val="-20"/>
          <w:sz w:val="22"/>
          <w:szCs w:val="22"/>
        </w:rPr>
        <w:t xml:space="preserve"> DICTAMEN</w:t>
      </w:r>
      <w:r w:rsidRPr="00EF0D6C">
        <w:rPr>
          <w:rFonts w:ascii="Garamond" w:hAnsi="Garamond" w:cs="Garamond"/>
          <w:sz w:val="22"/>
          <w:szCs w:val="22"/>
        </w:rPr>
        <w:t xml:space="preserve"> de la ‘comisión especial’ constante en el documento fechado el 22 de febrero de 2012, que integra el correspondiente expediente  -</w:t>
      </w:r>
      <w:r w:rsidRPr="00EF0D6C">
        <w:rPr>
          <w:rFonts w:ascii="Garamond" w:hAnsi="Garamond" w:cs="Garamond"/>
          <w:i/>
          <w:iCs/>
          <w:sz w:val="22"/>
          <w:szCs w:val="22"/>
        </w:rPr>
        <w:t xml:space="preserve">corrigiendo, en su penúltimo párrafo, los apellidos del estudiante sancionado Sr. </w:t>
      </w:r>
      <w:r w:rsidRPr="00EF0D6C">
        <w:rPr>
          <w:rFonts w:ascii="Garamond" w:hAnsi="Garamond" w:cs="Garamond"/>
          <w:b/>
          <w:bCs/>
          <w:i/>
          <w:iCs/>
          <w:sz w:val="22"/>
          <w:szCs w:val="22"/>
        </w:rPr>
        <w:t>José Luis Coello Muñoz</w:t>
      </w:r>
      <w:r w:rsidRPr="00EF0D6C">
        <w:rPr>
          <w:rFonts w:ascii="Garamond" w:hAnsi="Garamond" w:cs="Garamond"/>
          <w:i/>
          <w:iCs/>
          <w:sz w:val="22"/>
          <w:szCs w:val="22"/>
        </w:rPr>
        <w:t>, a quien por error mecanográfico se lo hace costar como ‘José Luis Muñoz</w:t>
      </w:r>
      <w:r w:rsidRPr="00EF0D6C">
        <w:rPr>
          <w:rFonts w:ascii="Garamond" w:hAnsi="Garamond" w:cs="Garamond"/>
          <w:sz w:val="22"/>
          <w:szCs w:val="22"/>
        </w:rPr>
        <w:t>’-;</w:t>
      </w:r>
      <w:r w:rsidRPr="00EF0D6C">
        <w:rPr>
          <w:rFonts w:ascii="Garamond" w:hAnsi="Garamond" w:cs="Garamond"/>
          <w:b/>
          <w:bCs/>
          <w:sz w:val="22"/>
          <w:szCs w:val="22"/>
        </w:rPr>
        <w:t xml:space="preserve"> APROBAR </w:t>
      </w:r>
      <w:r w:rsidRPr="00EF0D6C">
        <w:rPr>
          <w:rFonts w:ascii="Garamond" w:hAnsi="Garamond" w:cs="Garamond"/>
          <w:sz w:val="22"/>
          <w:szCs w:val="22"/>
        </w:rPr>
        <w:t>y</w:t>
      </w:r>
      <w:r w:rsidRPr="00EF0D6C">
        <w:rPr>
          <w:rFonts w:ascii="Garamond" w:hAnsi="Garamond" w:cs="Garamond"/>
          <w:b/>
          <w:bCs/>
          <w:sz w:val="22"/>
          <w:szCs w:val="22"/>
        </w:rPr>
        <w:t xml:space="preserve"> ACOGER su RECOMENDACIÓN </w:t>
      </w:r>
      <w:r w:rsidRPr="00EF0D6C">
        <w:rPr>
          <w:rFonts w:ascii="Garamond" w:hAnsi="Garamond" w:cs="Garamond"/>
          <w:sz w:val="22"/>
          <w:szCs w:val="22"/>
        </w:rPr>
        <w:t>de</w:t>
      </w:r>
      <w:r w:rsidRPr="00EF0D6C">
        <w:rPr>
          <w:rFonts w:ascii="Garamond" w:hAnsi="Garamond" w:cs="Garamond"/>
          <w:b/>
          <w:bCs/>
          <w:sz w:val="22"/>
          <w:szCs w:val="22"/>
        </w:rPr>
        <w:t xml:space="preserve"> SANCIONAR </w:t>
      </w:r>
      <w:r w:rsidRPr="00EF0D6C">
        <w:rPr>
          <w:rFonts w:ascii="Garamond" w:hAnsi="Garamond" w:cs="Garamond"/>
          <w:sz w:val="22"/>
          <w:szCs w:val="22"/>
        </w:rPr>
        <w:t xml:space="preserve">al estudiante señor </w:t>
      </w:r>
      <w:r w:rsidRPr="00EF0D6C">
        <w:rPr>
          <w:rFonts w:ascii="Garamond" w:hAnsi="Garamond" w:cs="Garamond"/>
          <w:b/>
          <w:bCs/>
          <w:sz w:val="22"/>
          <w:szCs w:val="22"/>
        </w:rPr>
        <w:t>José Luis Coello Muñoz</w:t>
      </w:r>
      <w:r w:rsidRPr="00EF0D6C">
        <w:rPr>
          <w:rFonts w:ascii="Garamond" w:hAnsi="Garamond" w:cs="Garamond"/>
          <w:sz w:val="22"/>
          <w:szCs w:val="22"/>
        </w:rPr>
        <w:t xml:space="preserve"> con 6 términos académicos de suspensión, </w:t>
      </w:r>
      <w:r w:rsidRPr="00EF0D6C">
        <w:rPr>
          <w:rFonts w:ascii="Garamond" w:hAnsi="Garamond" w:cs="Garamond"/>
          <w:i/>
          <w:iCs/>
          <w:sz w:val="22"/>
          <w:szCs w:val="22"/>
        </w:rPr>
        <w:t>desde mayo 2012</w:t>
      </w:r>
      <w:r>
        <w:rPr>
          <w:rFonts w:ascii="Garamond" w:hAnsi="Garamond" w:cs="Garamond"/>
          <w:sz w:val="22"/>
          <w:szCs w:val="22"/>
        </w:rPr>
        <w:t xml:space="preserve"> hasta el primer término </w:t>
      </w:r>
      <w:r w:rsidRPr="00EF0D6C">
        <w:rPr>
          <w:rFonts w:ascii="Garamond" w:hAnsi="Garamond" w:cs="Garamond"/>
          <w:sz w:val="22"/>
          <w:szCs w:val="22"/>
        </w:rPr>
        <w:t>del año lectivo 2015-2016.</w:t>
      </w:r>
    </w:p>
    <w:p w:rsidR="007D66D5" w:rsidRPr="00EF0D6C" w:rsidRDefault="007D66D5" w:rsidP="00D36C26">
      <w:pPr>
        <w:tabs>
          <w:tab w:val="num" w:pos="360"/>
        </w:tabs>
        <w:ind w:left="1440" w:right="-81"/>
        <w:jc w:val="both"/>
        <w:rPr>
          <w:rFonts w:ascii="Garamond" w:hAnsi="Garamond" w:cs="Garamond"/>
          <w:sz w:val="22"/>
          <w:szCs w:val="22"/>
        </w:rPr>
      </w:pPr>
    </w:p>
    <w:p w:rsidR="007D66D5" w:rsidRPr="00EF0D6C" w:rsidRDefault="007D66D5" w:rsidP="00D36C26">
      <w:pPr>
        <w:tabs>
          <w:tab w:val="num" w:pos="360"/>
        </w:tabs>
        <w:ind w:left="1440" w:right="-136"/>
        <w:jc w:val="both"/>
        <w:rPr>
          <w:rFonts w:ascii="Garamond" w:hAnsi="Garamond" w:cs="Garamond"/>
          <w:b/>
          <w:bCs/>
          <w:sz w:val="22"/>
          <w:szCs w:val="22"/>
        </w:rPr>
      </w:pPr>
      <w:r w:rsidRPr="00694D50">
        <w:rPr>
          <w:rFonts w:ascii="Garamond" w:hAnsi="Garamond" w:cs="Garamond"/>
          <w:bCs/>
          <w:sz w:val="22"/>
          <w:szCs w:val="22"/>
        </w:rPr>
        <w:t>3</w:t>
      </w:r>
      <w:r w:rsidRPr="00EF0D6C">
        <w:rPr>
          <w:rFonts w:ascii="Garamond" w:hAnsi="Garamond" w:cs="Garamond"/>
          <w:sz w:val="22"/>
          <w:szCs w:val="22"/>
        </w:rPr>
        <w:t xml:space="preserve">.  Asimismo, </w:t>
      </w:r>
      <w:r w:rsidRPr="00EF0D6C">
        <w:rPr>
          <w:rFonts w:ascii="Garamond" w:hAnsi="Garamond" w:cs="Garamond"/>
          <w:b/>
          <w:bCs/>
          <w:sz w:val="22"/>
          <w:szCs w:val="22"/>
        </w:rPr>
        <w:t xml:space="preserve">APROBAR </w:t>
      </w:r>
      <w:r w:rsidRPr="00EF0D6C">
        <w:rPr>
          <w:rFonts w:ascii="Garamond" w:hAnsi="Garamond" w:cs="Garamond"/>
          <w:sz w:val="22"/>
          <w:szCs w:val="22"/>
        </w:rPr>
        <w:t>y</w:t>
      </w:r>
      <w:r w:rsidRPr="00EF0D6C">
        <w:rPr>
          <w:rFonts w:ascii="Garamond" w:hAnsi="Garamond" w:cs="Garamond"/>
          <w:b/>
          <w:bCs/>
          <w:sz w:val="22"/>
          <w:szCs w:val="22"/>
        </w:rPr>
        <w:t xml:space="preserve"> ACOGER su RECOMENDACIÓN </w:t>
      </w:r>
      <w:r w:rsidRPr="00EF0D6C">
        <w:rPr>
          <w:rFonts w:ascii="Garamond" w:hAnsi="Garamond" w:cs="Garamond"/>
          <w:sz w:val="22"/>
          <w:szCs w:val="22"/>
        </w:rPr>
        <w:t>para “</w:t>
      </w:r>
      <w:r w:rsidRPr="00EF0D6C">
        <w:rPr>
          <w:rFonts w:ascii="Garamond" w:hAnsi="Garamond" w:cs="Garamond"/>
          <w:b/>
          <w:bCs/>
          <w:sz w:val="22"/>
          <w:szCs w:val="22"/>
        </w:rPr>
        <w:t xml:space="preserve">… </w:t>
      </w:r>
      <w:r w:rsidRPr="00EF0D6C">
        <w:rPr>
          <w:rFonts w:ascii="Garamond" w:hAnsi="Garamond" w:cs="Garamond"/>
          <w:i/>
          <w:iCs/>
          <w:sz w:val="22"/>
          <w:szCs w:val="22"/>
        </w:rPr>
        <w:t>la denuncia del representante de ESPOL a las autoridades respectivas sobre la falsificación de la cédula de identidad y carnet de la ESPOL.</w:t>
      </w:r>
      <w:r w:rsidRPr="00EF0D6C">
        <w:rPr>
          <w:rFonts w:ascii="Garamond" w:hAnsi="Garamond" w:cs="Garamond"/>
          <w:sz w:val="22"/>
          <w:szCs w:val="22"/>
        </w:rPr>
        <w:t xml:space="preserve">”, a cuyo efecto </w:t>
      </w:r>
      <w:r w:rsidRPr="00EF0D6C">
        <w:rPr>
          <w:rFonts w:ascii="Garamond" w:hAnsi="Garamond" w:cs="Garamond"/>
          <w:b/>
          <w:bCs/>
          <w:sz w:val="22"/>
          <w:szCs w:val="22"/>
        </w:rPr>
        <w:t xml:space="preserve">AUTORIZA </w:t>
      </w:r>
      <w:r w:rsidRPr="00EF0D6C">
        <w:rPr>
          <w:rFonts w:ascii="Garamond" w:hAnsi="Garamond" w:cs="Garamond"/>
          <w:sz w:val="22"/>
          <w:szCs w:val="22"/>
        </w:rPr>
        <w:t>y</w:t>
      </w:r>
      <w:r w:rsidRPr="00EF0D6C">
        <w:rPr>
          <w:rFonts w:ascii="Garamond" w:hAnsi="Garamond" w:cs="Garamond"/>
          <w:b/>
          <w:bCs/>
          <w:sz w:val="22"/>
          <w:szCs w:val="22"/>
        </w:rPr>
        <w:t xml:space="preserve"> FACULTA</w:t>
      </w:r>
      <w:r w:rsidRPr="00EF0D6C">
        <w:rPr>
          <w:rFonts w:ascii="Garamond" w:hAnsi="Garamond" w:cs="Garamond"/>
          <w:sz w:val="22"/>
          <w:szCs w:val="22"/>
        </w:rPr>
        <w:t xml:space="preserve"> al Rector Dr. Moisés Tacle a ejecutar las acciones legales correspondientes a esta recomendación.</w:t>
      </w:r>
    </w:p>
    <w:p w:rsidR="007D66D5" w:rsidRDefault="007D66D5" w:rsidP="00D36C26">
      <w:pPr>
        <w:tabs>
          <w:tab w:val="num" w:pos="360"/>
        </w:tabs>
        <w:ind w:left="1440" w:right="-81" w:hanging="1440"/>
        <w:jc w:val="both"/>
        <w:rPr>
          <w:b/>
          <w:lang w:eastAsia="es-EC"/>
        </w:rPr>
      </w:pPr>
    </w:p>
    <w:p w:rsidR="007D66D5" w:rsidRPr="008E3E3B" w:rsidRDefault="007D66D5" w:rsidP="00D36C26">
      <w:pPr>
        <w:tabs>
          <w:tab w:val="num" w:pos="360"/>
        </w:tabs>
        <w:ind w:left="1440" w:right="-81" w:hanging="1440"/>
        <w:jc w:val="both"/>
        <w:rPr>
          <w:rFonts w:ascii="Garamond" w:hAnsi="Garamond" w:cs="Garamond"/>
          <w:sz w:val="22"/>
          <w:szCs w:val="22"/>
        </w:rPr>
      </w:pPr>
      <w:r w:rsidRPr="00D605ED">
        <w:rPr>
          <w:rFonts w:ascii="Garamond" w:hAnsi="Garamond" w:cs="Garamond"/>
          <w:b/>
          <w:bCs/>
          <w:sz w:val="22"/>
          <w:szCs w:val="22"/>
          <w:u w:val="single"/>
        </w:rPr>
        <w:t>12-03-</w:t>
      </w:r>
      <w:r>
        <w:rPr>
          <w:rFonts w:ascii="Garamond" w:hAnsi="Garamond" w:cs="Garamond"/>
          <w:b/>
          <w:bCs/>
          <w:sz w:val="22"/>
          <w:szCs w:val="22"/>
          <w:u w:val="single"/>
        </w:rPr>
        <w:t>1</w:t>
      </w:r>
      <w:r w:rsidRPr="00D605ED">
        <w:rPr>
          <w:rFonts w:ascii="Garamond" w:hAnsi="Garamond" w:cs="Garamond"/>
          <w:b/>
          <w:bCs/>
          <w:sz w:val="22"/>
          <w:szCs w:val="22"/>
          <w:u w:val="single"/>
        </w:rPr>
        <w:t>0</w:t>
      </w:r>
      <w:r>
        <w:rPr>
          <w:rFonts w:ascii="Garamond" w:hAnsi="Garamond" w:cs="Garamond"/>
          <w:b/>
          <w:bCs/>
          <w:sz w:val="22"/>
          <w:szCs w:val="22"/>
          <w:u w:val="single"/>
        </w:rPr>
        <w:t>6</w:t>
      </w:r>
      <w:r>
        <w:rPr>
          <w:b/>
          <w:lang w:eastAsia="es-EC"/>
        </w:rPr>
        <w:t>.-</w:t>
      </w:r>
      <w:r>
        <w:rPr>
          <w:b/>
          <w:lang w:eastAsia="es-EC"/>
        </w:rPr>
        <w:tab/>
      </w:r>
      <w:r w:rsidRPr="008E3E3B">
        <w:rPr>
          <w:rFonts w:ascii="Garamond" w:hAnsi="Garamond" w:cs="Garamond"/>
          <w:sz w:val="22"/>
          <w:szCs w:val="22"/>
        </w:rPr>
        <w:t xml:space="preserve">1.  Se </w:t>
      </w:r>
      <w:r w:rsidRPr="008E3E3B">
        <w:rPr>
          <w:rFonts w:ascii="Garamond" w:hAnsi="Garamond" w:cs="Garamond"/>
          <w:b/>
          <w:bCs/>
          <w:sz w:val="22"/>
          <w:szCs w:val="22"/>
        </w:rPr>
        <w:t>TOMA CONOCIMIENTO</w:t>
      </w:r>
      <w:r w:rsidRPr="008E3E3B">
        <w:rPr>
          <w:rFonts w:ascii="Garamond" w:hAnsi="Garamond" w:cs="Garamond"/>
          <w:sz w:val="22"/>
          <w:szCs w:val="22"/>
        </w:rPr>
        <w:t xml:space="preserve"> del </w:t>
      </w:r>
      <w:r w:rsidRPr="008E3E3B">
        <w:rPr>
          <w:rFonts w:ascii="Garamond" w:hAnsi="Garamond" w:cs="Garamond"/>
          <w:b/>
          <w:bCs/>
          <w:sz w:val="22"/>
          <w:szCs w:val="22"/>
        </w:rPr>
        <w:t>INFORME de la ‘</w:t>
      </w:r>
      <w:r w:rsidRPr="008E3E3B">
        <w:rPr>
          <w:rFonts w:ascii="Garamond" w:hAnsi="Garamond" w:cs="Garamond"/>
          <w:b/>
          <w:bCs/>
          <w:sz w:val="22"/>
          <w:szCs w:val="22"/>
          <w:u w:val="words"/>
        </w:rPr>
        <w:t xml:space="preserve">COMISIÓN ESPECIAL NOMBRADA POR EL CONSEJO POLITÉCNICO EL 24.01.2012 - RESOLUCIONES: 12-01-024; 12-01-025; 12-01-026 </w:t>
      </w:r>
      <w:r w:rsidRPr="008E3E3B">
        <w:rPr>
          <w:rFonts w:ascii="Garamond" w:hAnsi="Garamond" w:cs="Garamond"/>
          <w:b/>
          <w:bCs/>
          <w:sz w:val="22"/>
          <w:szCs w:val="22"/>
        </w:rPr>
        <w:t>-</w:t>
      </w:r>
      <w:r w:rsidRPr="008E3E3B">
        <w:rPr>
          <w:rFonts w:ascii="Garamond" w:hAnsi="Garamond" w:cs="Garamond"/>
          <w:b/>
          <w:bCs/>
          <w:sz w:val="22"/>
          <w:szCs w:val="22"/>
          <w:u w:val="words"/>
        </w:rPr>
        <w:t xml:space="preserve"> INTEGRANTES: </w:t>
      </w:r>
      <w:r w:rsidRPr="008E3E3B">
        <w:rPr>
          <w:rFonts w:ascii="Garamond" w:hAnsi="Garamond" w:cs="Garamond"/>
          <w:b/>
          <w:bCs/>
          <w:sz w:val="22"/>
          <w:szCs w:val="22"/>
          <w:u w:val="single"/>
        </w:rPr>
        <w:t>MARIELA</w:t>
      </w:r>
      <w:r w:rsidRPr="008E3E3B">
        <w:rPr>
          <w:rFonts w:ascii="Garamond" w:hAnsi="Garamond" w:cs="Garamond"/>
          <w:b/>
          <w:bCs/>
          <w:sz w:val="22"/>
          <w:szCs w:val="22"/>
        </w:rPr>
        <w:t xml:space="preserve"> </w:t>
      </w:r>
      <w:r w:rsidRPr="008E3E3B">
        <w:rPr>
          <w:rFonts w:ascii="Garamond" w:hAnsi="Garamond" w:cs="Garamond"/>
          <w:b/>
          <w:bCs/>
          <w:sz w:val="22"/>
          <w:szCs w:val="22"/>
          <w:u w:val="single"/>
        </w:rPr>
        <w:t>MÉNDEZ</w:t>
      </w:r>
      <w:r w:rsidRPr="008E3E3B">
        <w:rPr>
          <w:rFonts w:ascii="Garamond" w:hAnsi="Garamond" w:cs="Garamond"/>
          <w:b/>
          <w:bCs/>
          <w:sz w:val="22"/>
          <w:szCs w:val="22"/>
        </w:rPr>
        <w:t xml:space="preserve"> </w:t>
      </w:r>
      <w:r w:rsidRPr="008E3E3B">
        <w:rPr>
          <w:rFonts w:ascii="Garamond" w:hAnsi="Garamond" w:cs="Garamond"/>
          <w:b/>
          <w:bCs/>
          <w:sz w:val="22"/>
          <w:szCs w:val="22"/>
          <w:u w:val="single"/>
        </w:rPr>
        <w:t>MSc;</w:t>
      </w:r>
      <w:r w:rsidRPr="008E3E3B">
        <w:rPr>
          <w:rFonts w:ascii="Garamond" w:hAnsi="Garamond" w:cs="Garamond"/>
          <w:b/>
          <w:bCs/>
          <w:sz w:val="22"/>
          <w:szCs w:val="22"/>
        </w:rPr>
        <w:t xml:space="preserve"> </w:t>
      </w:r>
      <w:r w:rsidRPr="008E3E3B">
        <w:rPr>
          <w:rFonts w:ascii="Garamond" w:hAnsi="Garamond" w:cs="Garamond"/>
          <w:b/>
          <w:bCs/>
          <w:sz w:val="22"/>
          <w:szCs w:val="22"/>
          <w:u w:val="single"/>
        </w:rPr>
        <w:t>EDUARDO</w:t>
      </w:r>
      <w:r w:rsidRPr="008E3E3B">
        <w:rPr>
          <w:rFonts w:ascii="Garamond" w:hAnsi="Garamond" w:cs="Garamond"/>
          <w:b/>
          <w:bCs/>
          <w:sz w:val="22"/>
          <w:szCs w:val="22"/>
        </w:rPr>
        <w:t xml:space="preserve"> </w:t>
      </w:r>
      <w:r w:rsidRPr="008E3E3B">
        <w:rPr>
          <w:rFonts w:ascii="Garamond" w:hAnsi="Garamond" w:cs="Garamond"/>
          <w:b/>
          <w:bCs/>
          <w:sz w:val="22"/>
          <w:szCs w:val="22"/>
          <w:u w:val="single"/>
        </w:rPr>
        <w:t>SANTOS,</w:t>
      </w:r>
      <w:r w:rsidRPr="008E3E3B">
        <w:rPr>
          <w:rFonts w:ascii="Garamond" w:hAnsi="Garamond" w:cs="Garamond"/>
          <w:b/>
          <w:bCs/>
          <w:sz w:val="22"/>
          <w:szCs w:val="22"/>
        </w:rPr>
        <w:t xml:space="preserve"> </w:t>
      </w:r>
      <w:r w:rsidRPr="008E3E3B">
        <w:rPr>
          <w:rFonts w:ascii="Garamond" w:hAnsi="Garamond" w:cs="Garamond"/>
          <w:b/>
          <w:bCs/>
          <w:sz w:val="22"/>
          <w:szCs w:val="22"/>
          <w:u w:val="single"/>
        </w:rPr>
        <w:t>MSc;</w:t>
      </w:r>
      <w:r w:rsidRPr="008E3E3B">
        <w:rPr>
          <w:rFonts w:ascii="Garamond" w:hAnsi="Garamond" w:cs="Garamond"/>
          <w:b/>
          <w:bCs/>
          <w:sz w:val="22"/>
          <w:szCs w:val="22"/>
        </w:rPr>
        <w:t xml:space="preserve">  </w:t>
      </w:r>
      <w:r w:rsidRPr="008E3E3B">
        <w:rPr>
          <w:rFonts w:ascii="Garamond" w:hAnsi="Garamond" w:cs="Garamond"/>
          <w:b/>
          <w:bCs/>
          <w:sz w:val="22"/>
          <w:szCs w:val="22"/>
          <w:u w:val="single"/>
        </w:rPr>
        <w:t>EMMA</w:t>
      </w:r>
      <w:r w:rsidRPr="008E3E3B">
        <w:rPr>
          <w:rFonts w:ascii="Garamond" w:hAnsi="Garamond" w:cs="Garamond"/>
          <w:b/>
          <w:bCs/>
          <w:sz w:val="22"/>
          <w:szCs w:val="22"/>
        </w:rPr>
        <w:t xml:space="preserve"> </w:t>
      </w:r>
      <w:r w:rsidRPr="008E3E3B">
        <w:rPr>
          <w:rFonts w:ascii="Garamond" w:hAnsi="Garamond" w:cs="Garamond"/>
          <w:b/>
          <w:bCs/>
          <w:sz w:val="22"/>
          <w:szCs w:val="22"/>
          <w:u w:val="single"/>
        </w:rPr>
        <w:t>PEDLEY,</w:t>
      </w:r>
      <w:r w:rsidRPr="008E3E3B">
        <w:rPr>
          <w:rFonts w:ascii="Garamond" w:hAnsi="Garamond" w:cs="Garamond"/>
          <w:b/>
          <w:bCs/>
          <w:sz w:val="22"/>
          <w:szCs w:val="22"/>
        </w:rPr>
        <w:t xml:space="preserve"> </w:t>
      </w:r>
      <w:r w:rsidRPr="008E3E3B">
        <w:rPr>
          <w:rFonts w:ascii="Garamond" w:hAnsi="Garamond" w:cs="Garamond"/>
          <w:b/>
          <w:bCs/>
          <w:sz w:val="22"/>
          <w:szCs w:val="22"/>
          <w:u w:val="single"/>
        </w:rPr>
        <w:t>LCDA</w:t>
      </w:r>
      <w:r w:rsidRPr="008E3E3B">
        <w:rPr>
          <w:rFonts w:ascii="Garamond" w:hAnsi="Garamond" w:cs="Garamond"/>
          <w:sz w:val="22"/>
          <w:szCs w:val="22"/>
        </w:rPr>
        <w:t>.</w:t>
      </w:r>
      <w:r w:rsidRPr="008E3E3B">
        <w:rPr>
          <w:rFonts w:ascii="Garamond" w:hAnsi="Garamond" w:cs="Garamond"/>
          <w:b/>
          <w:bCs/>
          <w:sz w:val="22"/>
          <w:szCs w:val="22"/>
        </w:rPr>
        <w:t xml:space="preserve">’ </w:t>
      </w:r>
      <w:r w:rsidRPr="008E3E3B">
        <w:rPr>
          <w:rFonts w:ascii="Garamond" w:hAnsi="Garamond" w:cs="Garamond"/>
          <w:sz w:val="22"/>
          <w:szCs w:val="22"/>
        </w:rPr>
        <w:t>que esta Comisión emitiera, una vez cumplidas las formalidades correspondientes y que integra el expediente conformado al efecto; así como del oficio Nº DEC-FEN-047 de marzo 28 de 2012 que la Presidenta de la Comisión M. Sc. Mariela Méndez remitiera al Rector Dr. Moisés Tacle, adjuntando copia del expediente.</w:t>
      </w:r>
    </w:p>
    <w:p w:rsidR="007D66D5" w:rsidRPr="008E3E3B" w:rsidRDefault="007D66D5" w:rsidP="00D36C26">
      <w:pPr>
        <w:tabs>
          <w:tab w:val="num" w:pos="360"/>
        </w:tabs>
        <w:ind w:right="-81"/>
        <w:jc w:val="both"/>
        <w:rPr>
          <w:rFonts w:ascii="Garamond" w:hAnsi="Garamond" w:cs="Garamond"/>
          <w:sz w:val="22"/>
          <w:szCs w:val="22"/>
        </w:rPr>
      </w:pPr>
    </w:p>
    <w:p w:rsidR="007D66D5" w:rsidRPr="008E3E3B" w:rsidRDefault="007D66D5" w:rsidP="00D36C26">
      <w:pPr>
        <w:tabs>
          <w:tab w:val="num" w:pos="360"/>
        </w:tabs>
        <w:ind w:left="1440" w:right="-81"/>
        <w:jc w:val="both"/>
        <w:rPr>
          <w:rFonts w:ascii="Garamond" w:hAnsi="Garamond" w:cs="Garamond"/>
          <w:b/>
          <w:bCs/>
          <w:sz w:val="22"/>
          <w:szCs w:val="22"/>
          <w:u w:val="words"/>
        </w:rPr>
      </w:pPr>
      <w:r w:rsidRPr="008E3E3B">
        <w:rPr>
          <w:rFonts w:ascii="Garamond" w:hAnsi="Garamond" w:cs="Garamond"/>
          <w:sz w:val="22"/>
          <w:szCs w:val="22"/>
        </w:rPr>
        <w:t xml:space="preserve">2.  </w:t>
      </w:r>
      <w:r w:rsidRPr="008E3E3B">
        <w:rPr>
          <w:rFonts w:ascii="Garamond" w:hAnsi="Garamond" w:cs="Garamond"/>
          <w:b/>
          <w:bCs/>
          <w:sz w:val="22"/>
          <w:szCs w:val="22"/>
          <w:u w:val="single"/>
        </w:rPr>
        <w:t>Resolución</w:t>
      </w:r>
      <w:r w:rsidRPr="008E3E3B">
        <w:rPr>
          <w:rFonts w:ascii="Garamond" w:hAnsi="Garamond" w:cs="Garamond"/>
          <w:b/>
          <w:bCs/>
          <w:sz w:val="22"/>
          <w:szCs w:val="22"/>
          <w:u w:val="words"/>
        </w:rPr>
        <w:t xml:space="preserve"> 12.01.026 adoptada en la sesión del Consejo Politécnico de enero 24 de 2012: </w:t>
      </w:r>
    </w:p>
    <w:p w:rsidR="007D66D5" w:rsidRPr="008E3E3B" w:rsidRDefault="007D66D5" w:rsidP="00D36C26">
      <w:pPr>
        <w:tabs>
          <w:tab w:val="num" w:pos="360"/>
        </w:tabs>
        <w:ind w:left="1440" w:right="-81"/>
        <w:jc w:val="both"/>
        <w:rPr>
          <w:rFonts w:ascii="Garamond" w:hAnsi="Garamond" w:cs="Garamond"/>
          <w:sz w:val="22"/>
          <w:szCs w:val="22"/>
        </w:rPr>
      </w:pPr>
      <w:r w:rsidRPr="008E3E3B">
        <w:rPr>
          <w:rFonts w:ascii="Garamond" w:hAnsi="Garamond" w:cs="Garamond"/>
          <w:b/>
          <w:bCs/>
          <w:spacing w:val="-20"/>
          <w:sz w:val="22"/>
          <w:szCs w:val="22"/>
        </w:rPr>
        <w:t>(a)</w:t>
      </w:r>
      <w:r w:rsidRPr="008E3E3B">
        <w:rPr>
          <w:rFonts w:ascii="Garamond" w:hAnsi="Garamond" w:cs="Garamond"/>
          <w:sz w:val="22"/>
          <w:szCs w:val="22"/>
        </w:rPr>
        <w:t xml:space="preserve"> Habiendo analizado el informe respecto de la denuncia presentada por la Profesora de Centro de lenguas extranjeras/CELEX MSc. Magali Játiva en su comunicación de diciembre 15 de 2011 dirigida al Vicerrector Académico Ing. Armando Altamirano  ‘…mediante la que le </w:t>
      </w:r>
      <w:r w:rsidRPr="008E3E3B">
        <w:rPr>
          <w:rFonts w:ascii="Garamond" w:hAnsi="Garamond" w:cs="Garamond"/>
          <w:i/>
          <w:iCs/>
          <w:sz w:val="22"/>
          <w:szCs w:val="22"/>
        </w:rPr>
        <w:t>reporta un “…acto de copia del primer parcial del Intermedio B…” por una estudiante de la carrera de Ingeniería de Alimentos  -que identifica</w:t>
      </w:r>
      <w:r w:rsidRPr="008E3E3B">
        <w:rPr>
          <w:rFonts w:ascii="Garamond" w:hAnsi="Garamond" w:cs="Garamond"/>
          <w:sz w:val="22"/>
          <w:szCs w:val="22"/>
        </w:rPr>
        <w:t xml:space="preserve">…’; y,  </w:t>
      </w:r>
    </w:p>
    <w:p w:rsidR="007D66D5" w:rsidRPr="008E3E3B" w:rsidRDefault="007D66D5" w:rsidP="00D36C26">
      <w:pPr>
        <w:tabs>
          <w:tab w:val="num" w:pos="360"/>
        </w:tabs>
        <w:ind w:left="1440" w:right="-81"/>
        <w:jc w:val="both"/>
        <w:rPr>
          <w:rFonts w:ascii="Garamond" w:hAnsi="Garamond" w:cs="Garamond"/>
          <w:sz w:val="22"/>
          <w:szCs w:val="22"/>
        </w:rPr>
      </w:pPr>
    </w:p>
    <w:p w:rsidR="007D66D5" w:rsidRPr="008E3E3B" w:rsidRDefault="007D66D5" w:rsidP="00D36C26">
      <w:pPr>
        <w:tabs>
          <w:tab w:val="num" w:pos="360"/>
        </w:tabs>
        <w:ind w:left="1440" w:right="-81"/>
        <w:jc w:val="both"/>
        <w:rPr>
          <w:rFonts w:ascii="Garamond" w:hAnsi="Garamond" w:cs="Garamond"/>
          <w:sz w:val="22"/>
          <w:szCs w:val="22"/>
        </w:rPr>
      </w:pPr>
      <w:r w:rsidRPr="008E3E3B">
        <w:rPr>
          <w:rFonts w:ascii="Garamond" w:hAnsi="Garamond" w:cs="Garamond"/>
          <w:b/>
          <w:bCs/>
          <w:spacing w:val="-20"/>
          <w:sz w:val="22"/>
          <w:szCs w:val="22"/>
        </w:rPr>
        <w:t xml:space="preserve">(b)  HABIENDO CONOCIDO Y  ANALIZADO </w:t>
      </w:r>
      <w:r w:rsidRPr="008E3E3B">
        <w:rPr>
          <w:rFonts w:ascii="Garamond" w:hAnsi="Garamond" w:cs="Garamond"/>
          <w:spacing w:val="-20"/>
          <w:sz w:val="22"/>
          <w:szCs w:val="22"/>
        </w:rPr>
        <w:t xml:space="preserve">tal denuncia, presentada en contra de la  estudiante  </w:t>
      </w:r>
      <w:r w:rsidRPr="008E3E3B">
        <w:rPr>
          <w:rFonts w:ascii="Garamond" w:hAnsi="Garamond" w:cs="Garamond"/>
          <w:sz w:val="22"/>
          <w:szCs w:val="22"/>
        </w:rPr>
        <w:t>Srta. Desirée Setti Chonillo,</w:t>
      </w:r>
      <w:r w:rsidRPr="008E3E3B">
        <w:rPr>
          <w:rFonts w:ascii="Garamond" w:hAnsi="Garamond" w:cs="Garamond"/>
          <w:spacing w:val="-20"/>
          <w:sz w:val="22"/>
          <w:szCs w:val="22"/>
        </w:rPr>
        <w:t xml:space="preserve"> y demás pormenores del caso,</w:t>
      </w:r>
      <w:r w:rsidRPr="008E3E3B">
        <w:rPr>
          <w:rFonts w:ascii="Garamond" w:hAnsi="Garamond" w:cs="Garamond"/>
          <w:b/>
          <w:bCs/>
          <w:spacing w:val="-20"/>
          <w:sz w:val="22"/>
          <w:szCs w:val="22"/>
        </w:rPr>
        <w:t xml:space="preserve">  </w:t>
      </w:r>
      <w:r w:rsidRPr="008E3E3B">
        <w:rPr>
          <w:rFonts w:ascii="Garamond" w:hAnsi="Garamond" w:cs="Garamond"/>
          <w:spacing w:val="-20"/>
          <w:sz w:val="22"/>
          <w:szCs w:val="22"/>
        </w:rPr>
        <w:t xml:space="preserve">los que se reseñan en el respectivo </w:t>
      </w:r>
      <w:r w:rsidRPr="008E3E3B">
        <w:rPr>
          <w:rFonts w:ascii="Garamond" w:hAnsi="Garamond" w:cs="Garamond"/>
          <w:b/>
          <w:bCs/>
          <w:spacing w:val="-20"/>
          <w:sz w:val="22"/>
          <w:szCs w:val="22"/>
        </w:rPr>
        <w:t xml:space="preserve">dictamen </w:t>
      </w:r>
      <w:r w:rsidRPr="008E3E3B">
        <w:rPr>
          <w:rFonts w:ascii="Garamond" w:hAnsi="Garamond" w:cs="Garamond"/>
          <w:sz w:val="22"/>
          <w:szCs w:val="22"/>
        </w:rPr>
        <w:t>fechado el 22 de febrero de 2012</w:t>
      </w:r>
      <w:r w:rsidRPr="008E3E3B">
        <w:rPr>
          <w:rFonts w:ascii="Garamond" w:hAnsi="Garamond" w:cs="Garamond"/>
          <w:spacing w:val="-20"/>
          <w:sz w:val="22"/>
          <w:szCs w:val="22"/>
        </w:rPr>
        <w:t>, el que en lo sustancial señala:  “…</w:t>
      </w:r>
      <w:r w:rsidRPr="008E3E3B">
        <w:rPr>
          <w:rFonts w:ascii="Garamond" w:hAnsi="Garamond" w:cs="Garamond"/>
          <w:i/>
          <w:iCs/>
          <w:spacing w:val="-20"/>
          <w:sz w:val="22"/>
          <w:szCs w:val="22"/>
        </w:rPr>
        <w:t xml:space="preserve">somos del </w:t>
      </w:r>
      <w:r w:rsidRPr="008E3E3B">
        <w:rPr>
          <w:rFonts w:ascii="Garamond" w:hAnsi="Garamond" w:cs="Garamond"/>
          <w:i/>
          <w:iCs/>
          <w:sz w:val="22"/>
          <w:szCs w:val="22"/>
        </w:rPr>
        <w:t>criterio que la estudiante  Desiree Setti Chonillo ha</w:t>
      </w:r>
      <w:r w:rsidRPr="008E3E3B">
        <w:rPr>
          <w:rFonts w:ascii="Garamond" w:hAnsi="Garamond" w:cs="Garamond"/>
          <w:b/>
          <w:bCs/>
          <w:i/>
          <w:iCs/>
          <w:sz w:val="22"/>
          <w:szCs w:val="22"/>
        </w:rPr>
        <w:t xml:space="preserve"> </w:t>
      </w:r>
      <w:r w:rsidRPr="008E3E3B">
        <w:rPr>
          <w:rFonts w:ascii="Garamond" w:hAnsi="Garamond" w:cs="Garamond"/>
          <w:i/>
          <w:iCs/>
          <w:sz w:val="22"/>
          <w:szCs w:val="22"/>
        </w:rPr>
        <w:t xml:space="preserve">incurrido en falta grave, tipificada en el art. 207, literal g) de la Ley de Educación Superior (LOES), correspondiéndoles la sanción tipificada en el literal </w:t>
      </w:r>
      <w:r w:rsidRPr="008E3E3B">
        <w:rPr>
          <w:rFonts w:ascii="Garamond" w:hAnsi="Garamond" w:cs="Garamond"/>
          <w:b/>
          <w:bCs/>
          <w:i/>
          <w:iCs/>
          <w:sz w:val="22"/>
          <w:szCs w:val="22"/>
        </w:rPr>
        <w:t xml:space="preserve">b) Pérdida de una o varias materias: </w:t>
      </w:r>
      <w:r w:rsidRPr="008E3E3B">
        <w:rPr>
          <w:rFonts w:ascii="Garamond" w:hAnsi="Garamond" w:cs="Garamond"/>
          <w:i/>
          <w:iCs/>
          <w:sz w:val="22"/>
          <w:szCs w:val="22"/>
        </w:rPr>
        <w:t>reprobación de todas las materias tomadas en el II termino 2011-2012</w:t>
      </w:r>
      <w:r w:rsidRPr="008E3E3B">
        <w:rPr>
          <w:rFonts w:ascii="Garamond" w:hAnsi="Garamond" w:cs="Garamond"/>
          <w:sz w:val="22"/>
          <w:szCs w:val="22"/>
        </w:rPr>
        <w:t xml:space="preserve">”;   </w:t>
      </w:r>
    </w:p>
    <w:p w:rsidR="007D66D5" w:rsidRPr="008E3E3B" w:rsidRDefault="007D66D5" w:rsidP="00D36C26">
      <w:pPr>
        <w:tabs>
          <w:tab w:val="num" w:pos="360"/>
        </w:tabs>
        <w:ind w:left="1440" w:right="-81"/>
        <w:jc w:val="both"/>
        <w:rPr>
          <w:rFonts w:ascii="Garamond" w:hAnsi="Garamond" w:cs="Garamond"/>
          <w:sz w:val="22"/>
          <w:szCs w:val="22"/>
        </w:rPr>
      </w:pPr>
    </w:p>
    <w:p w:rsidR="007D66D5" w:rsidRPr="008E3E3B" w:rsidRDefault="007D66D5" w:rsidP="00D36C26">
      <w:pPr>
        <w:tabs>
          <w:tab w:val="num" w:pos="360"/>
        </w:tabs>
        <w:ind w:left="1440" w:right="-81"/>
        <w:jc w:val="both"/>
        <w:rPr>
          <w:rFonts w:ascii="Garamond" w:hAnsi="Garamond" w:cs="Garamond"/>
          <w:sz w:val="22"/>
          <w:szCs w:val="22"/>
        </w:rPr>
      </w:pPr>
      <w:r w:rsidRPr="008E3E3B">
        <w:rPr>
          <w:rFonts w:ascii="Garamond" w:hAnsi="Garamond" w:cs="Garamond"/>
          <w:sz w:val="22"/>
          <w:szCs w:val="22"/>
        </w:rPr>
        <w:t xml:space="preserve">el </w:t>
      </w:r>
      <w:r w:rsidRPr="008E3E3B">
        <w:rPr>
          <w:rFonts w:ascii="Garamond" w:hAnsi="Garamond" w:cs="Garamond"/>
          <w:b/>
          <w:bCs/>
          <w:spacing w:val="-20"/>
          <w:sz w:val="22"/>
          <w:szCs w:val="22"/>
        </w:rPr>
        <w:t>CONSEJO  POLITÉCNICO  RESUELVE:   APROBAR</w:t>
      </w:r>
      <w:r w:rsidRPr="008E3E3B">
        <w:rPr>
          <w:rFonts w:ascii="Garamond" w:hAnsi="Garamond" w:cs="Garamond"/>
          <w:sz w:val="22"/>
          <w:szCs w:val="22"/>
        </w:rPr>
        <w:t xml:space="preserve"> el</w:t>
      </w:r>
      <w:r w:rsidRPr="008E3E3B">
        <w:rPr>
          <w:rFonts w:ascii="Garamond" w:hAnsi="Garamond" w:cs="Garamond"/>
          <w:b/>
          <w:bCs/>
          <w:spacing w:val="-20"/>
          <w:sz w:val="22"/>
          <w:szCs w:val="22"/>
        </w:rPr>
        <w:t xml:space="preserve"> DICTAMEN</w:t>
      </w:r>
      <w:r w:rsidRPr="008E3E3B">
        <w:rPr>
          <w:rFonts w:ascii="Garamond" w:hAnsi="Garamond" w:cs="Garamond"/>
          <w:sz w:val="22"/>
          <w:szCs w:val="22"/>
        </w:rPr>
        <w:t xml:space="preserve"> de la ‘comisión especial’ constante en el documento fechado el 22 de febrero de 2012, que integra el correspondiente expediente;</w:t>
      </w:r>
      <w:r w:rsidRPr="008E3E3B">
        <w:rPr>
          <w:rFonts w:ascii="Garamond" w:hAnsi="Garamond" w:cs="Garamond"/>
          <w:b/>
          <w:bCs/>
          <w:sz w:val="22"/>
          <w:szCs w:val="22"/>
        </w:rPr>
        <w:t xml:space="preserve"> APROBAR  </w:t>
      </w:r>
      <w:r w:rsidRPr="008E3E3B">
        <w:rPr>
          <w:rFonts w:ascii="Garamond" w:hAnsi="Garamond" w:cs="Garamond"/>
          <w:sz w:val="22"/>
          <w:szCs w:val="22"/>
        </w:rPr>
        <w:t>y</w:t>
      </w:r>
      <w:r w:rsidRPr="008E3E3B">
        <w:rPr>
          <w:rFonts w:ascii="Garamond" w:hAnsi="Garamond" w:cs="Garamond"/>
          <w:b/>
          <w:bCs/>
          <w:sz w:val="22"/>
          <w:szCs w:val="22"/>
        </w:rPr>
        <w:t xml:space="preserve"> ACOGER su RECOMENDACIÓN </w:t>
      </w:r>
      <w:r w:rsidRPr="008E3E3B">
        <w:rPr>
          <w:rFonts w:ascii="Garamond" w:hAnsi="Garamond" w:cs="Garamond"/>
          <w:sz w:val="22"/>
          <w:szCs w:val="22"/>
        </w:rPr>
        <w:t>de</w:t>
      </w:r>
      <w:r w:rsidRPr="008E3E3B">
        <w:rPr>
          <w:rFonts w:ascii="Garamond" w:hAnsi="Garamond" w:cs="Garamond"/>
          <w:b/>
          <w:bCs/>
          <w:sz w:val="22"/>
          <w:szCs w:val="22"/>
        </w:rPr>
        <w:t xml:space="preserve"> SANCIONAR </w:t>
      </w:r>
      <w:r w:rsidRPr="008E3E3B">
        <w:rPr>
          <w:rFonts w:ascii="Garamond" w:hAnsi="Garamond" w:cs="Garamond"/>
          <w:sz w:val="22"/>
          <w:szCs w:val="22"/>
        </w:rPr>
        <w:t xml:space="preserve">a la  estudiante señorita </w:t>
      </w:r>
      <w:r w:rsidRPr="008E3E3B">
        <w:rPr>
          <w:rFonts w:ascii="Garamond" w:hAnsi="Garamond" w:cs="Garamond"/>
          <w:b/>
          <w:bCs/>
          <w:sz w:val="22"/>
          <w:szCs w:val="22"/>
        </w:rPr>
        <w:t>Desirée Setti Chonillo</w:t>
      </w:r>
      <w:r w:rsidRPr="008E3E3B">
        <w:rPr>
          <w:rFonts w:ascii="Garamond" w:hAnsi="Garamond" w:cs="Garamond"/>
          <w:sz w:val="22"/>
          <w:szCs w:val="22"/>
        </w:rPr>
        <w:t xml:space="preserve">, pero fijando esta sanción en </w:t>
      </w:r>
      <w:r w:rsidRPr="008E3E3B">
        <w:rPr>
          <w:rFonts w:ascii="Garamond" w:hAnsi="Garamond" w:cs="Garamond"/>
          <w:b/>
          <w:bCs/>
          <w:sz w:val="22"/>
          <w:szCs w:val="22"/>
        </w:rPr>
        <w:t>REPROBACIÓN de la materia ‘Inglés intermedio-B’</w:t>
      </w:r>
      <w:r w:rsidRPr="008E3E3B">
        <w:rPr>
          <w:rFonts w:ascii="Garamond" w:hAnsi="Garamond" w:cs="Garamond"/>
          <w:sz w:val="22"/>
          <w:szCs w:val="22"/>
        </w:rPr>
        <w:t>.</w:t>
      </w:r>
    </w:p>
    <w:p w:rsidR="007D66D5" w:rsidRPr="008E3E3B" w:rsidRDefault="007D66D5" w:rsidP="00D36C26">
      <w:pPr>
        <w:tabs>
          <w:tab w:val="num" w:pos="360"/>
        </w:tabs>
        <w:ind w:right="-81"/>
        <w:jc w:val="both"/>
        <w:rPr>
          <w:rFonts w:ascii="Garamond" w:hAnsi="Garamond" w:cs="Garamond"/>
          <w:color w:val="0000FF"/>
          <w:sz w:val="22"/>
          <w:szCs w:val="22"/>
        </w:rPr>
      </w:pPr>
    </w:p>
    <w:p w:rsidR="007D66D5" w:rsidRPr="00A17D07" w:rsidRDefault="007D66D5" w:rsidP="00101FDB">
      <w:pPr>
        <w:tabs>
          <w:tab w:val="num" w:pos="360"/>
        </w:tabs>
        <w:ind w:left="1440" w:right="-90" w:hanging="1440"/>
        <w:jc w:val="both"/>
      </w:pPr>
      <w:r w:rsidRPr="00D605ED">
        <w:rPr>
          <w:rFonts w:ascii="Garamond" w:hAnsi="Garamond" w:cs="Garamond"/>
          <w:b/>
          <w:bCs/>
          <w:sz w:val="22"/>
          <w:szCs w:val="22"/>
          <w:u w:val="single"/>
        </w:rPr>
        <w:t>12-03-</w:t>
      </w:r>
      <w:r>
        <w:rPr>
          <w:rFonts w:ascii="Garamond" w:hAnsi="Garamond" w:cs="Garamond"/>
          <w:b/>
          <w:bCs/>
          <w:sz w:val="22"/>
          <w:szCs w:val="22"/>
          <w:u w:val="single"/>
        </w:rPr>
        <w:t>1</w:t>
      </w:r>
      <w:r w:rsidRPr="00D605ED">
        <w:rPr>
          <w:rFonts w:ascii="Garamond" w:hAnsi="Garamond" w:cs="Garamond"/>
          <w:b/>
          <w:bCs/>
          <w:sz w:val="22"/>
          <w:szCs w:val="22"/>
          <w:u w:val="single"/>
        </w:rPr>
        <w:t>0</w:t>
      </w:r>
      <w:r>
        <w:rPr>
          <w:rFonts w:ascii="Garamond" w:hAnsi="Garamond" w:cs="Garamond"/>
          <w:b/>
          <w:bCs/>
          <w:sz w:val="22"/>
          <w:szCs w:val="22"/>
          <w:u w:val="single"/>
        </w:rPr>
        <w:t>7.-</w:t>
      </w:r>
      <w:r>
        <w:rPr>
          <w:rFonts w:ascii="Garamond" w:hAnsi="Garamond" w:cs="Garamond"/>
          <w:b/>
          <w:bCs/>
          <w:sz w:val="22"/>
          <w:szCs w:val="22"/>
        </w:rPr>
        <w:tab/>
      </w:r>
      <w:r w:rsidRPr="00D93176">
        <w:rPr>
          <w:rFonts w:ascii="Garamond" w:hAnsi="Garamond" w:cs="Garamond"/>
          <w:bCs/>
        </w:rPr>
        <w:t xml:space="preserve">Al conocer el oficio VPJ-074-2012 de marzo 22 de 2012 que el Vicepresidente Jurídico Dr. Jacinto Velásquez Herrera dirige al Rector Dr. Moisés Tacle, remitiéndole “… </w:t>
      </w:r>
      <w:r w:rsidRPr="00D93176">
        <w:rPr>
          <w:rFonts w:ascii="Garamond" w:hAnsi="Garamond" w:cs="Garamond"/>
          <w:bCs/>
          <w:i/>
        </w:rPr>
        <w:t>las sugerencias del señor Director regional de Trabajo respecto al texto del Contrato Colectivo</w:t>
      </w:r>
      <w:r w:rsidRPr="00D93176">
        <w:rPr>
          <w:rFonts w:ascii="Garamond" w:hAnsi="Garamond" w:cs="Garamond"/>
          <w:bCs/>
        </w:rPr>
        <w:t xml:space="preserve">…”  a suscribirse con trabajadores de ESPOL, a cuyo efecto adjunta el oficio 11-MRL-DRT-AJL-2012 de marzo 19 de 2012 del Director Regional de Trabajo abogado Raúl Espinoza Rodríguez que detalla las mismas; el </w:t>
      </w:r>
      <w:r w:rsidRPr="00D93176">
        <w:rPr>
          <w:rFonts w:ascii="Garamond" w:hAnsi="Garamond" w:cs="Garamond"/>
          <w:b/>
          <w:bCs/>
        </w:rPr>
        <w:t>CONSEJO POLITÉCNICO RESUELVE</w:t>
      </w:r>
      <w:r w:rsidRPr="00D93176">
        <w:rPr>
          <w:rFonts w:ascii="Garamond" w:hAnsi="Garamond" w:cs="Garamond"/>
          <w:bCs/>
        </w:rPr>
        <w:t xml:space="preserve"> acatar las modificaciones determinadas por el Director Regional de Trabajo abogado Raúl Espinoza Rodríguez en su oficio 11-MRL-DRT-AJL-2012 de marzo 19 de 2012, complementando así la resolución Nº </w:t>
      </w:r>
      <w:r w:rsidRPr="00D93176">
        <w:rPr>
          <w:rFonts w:ascii="Garamond" w:hAnsi="Garamond"/>
          <w:b/>
        </w:rPr>
        <w:t>No.11-12-419</w:t>
      </w:r>
      <w:r w:rsidRPr="00D93176">
        <w:rPr>
          <w:rFonts w:ascii="Garamond" w:hAnsi="Garamond"/>
        </w:rPr>
        <w:t xml:space="preserve"> </w:t>
      </w:r>
      <w:r w:rsidRPr="00D93176">
        <w:rPr>
          <w:rFonts w:ascii="Garamond" w:hAnsi="Garamond" w:cs="Garamond"/>
          <w:bCs/>
        </w:rPr>
        <w:t xml:space="preserve">que este organismo adoptó en su sesión de </w:t>
      </w:r>
      <w:r w:rsidRPr="00D93176">
        <w:rPr>
          <w:rFonts w:ascii="Garamond" w:hAnsi="Garamond"/>
        </w:rPr>
        <w:t>6 de diciembre del 2011.</w:t>
      </w:r>
    </w:p>
    <w:p w:rsidR="007D66D5" w:rsidRDefault="007D66D5" w:rsidP="00407DE5">
      <w:pPr>
        <w:tabs>
          <w:tab w:val="num" w:pos="360"/>
        </w:tabs>
        <w:ind w:left="1440" w:right="-512" w:hanging="1440"/>
        <w:jc w:val="both"/>
        <w:rPr>
          <w:rFonts w:ascii="Garamond" w:hAnsi="Garamond" w:cs="Garamond"/>
          <w:b/>
          <w:bCs/>
        </w:rPr>
      </w:pPr>
    </w:p>
    <w:p w:rsidR="007D66D5" w:rsidRPr="005F0FDC" w:rsidRDefault="007D66D5" w:rsidP="00F91D3E">
      <w:pPr>
        <w:tabs>
          <w:tab w:val="num" w:pos="360"/>
        </w:tabs>
        <w:ind w:left="1440" w:right="-90" w:hanging="1440"/>
        <w:jc w:val="both"/>
        <w:rPr>
          <w:rFonts w:ascii="Garamond" w:hAnsi="Garamond" w:cs="Garamond"/>
          <w:b/>
          <w:bCs/>
        </w:rPr>
      </w:pPr>
      <w:r w:rsidRPr="00D605ED">
        <w:rPr>
          <w:rFonts w:ascii="Garamond" w:hAnsi="Garamond" w:cs="Garamond"/>
          <w:b/>
          <w:bCs/>
          <w:sz w:val="22"/>
          <w:szCs w:val="22"/>
          <w:u w:val="single"/>
        </w:rPr>
        <w:t>12-03-</w:t>
      </w:r>
      <w:r>
        <w:rPr>
          <w:rFonts w:ascii="Garamond" w:hAnsi="Garamond" w:cs="Garamond"/>
          <w:b/>
          <w:bCs/>
          <w:sz w:val="22"/>
          <w:szCs w:val="22"/>
          <w:u w:val="single"/>
        </w:rPr>
        <w:t>1</w:t>
      </w:r>
      <w:r w:rsidRPr="00D605ED">
        <w:rPr>
          <w:rFonts w:ascii="Garamond" w:hAnsi="Garamond" w:cs="Garamond"/>
          <w:b/>
          <w:bCs/>
          <w:sz w:val="22"/>
          <w:szCs w:val="22"/>
          <w:u w:val="single"/>
        </w:rPr>
        <w:t>0</w:t>
      </w:r>
      <w:r>
        <w:rPr>
          <w:rFonts w:ascii="Garamond" w:hAnsi="Garamond" w:cs="Garamond"/>
          <w:b/>
          <w:bCs/>
          <w:sz w:val="22"/>
          <w:szCs w:val="22"/>
          <w:u w:val="single"/>
        </w:rPr>
        <w:t>8.-</w:t>
      </w:r>
      <w:r>
        <w:rPr>
          <w:rFonts w:ascii="Garamond" w:hAnsi="Garamond" w:cs="Garamond"/>
          <w:bCs/>
          <w:sz w:val="22"/>
          <w:szCs w:val="22"/>
        </w:rPr>
        <w:tab/>
      </w:r>
      <w:r w:rsidRPr="005F0FDC">
        <w:rPr>
          <w:rFonts w:ascii="Garamond" w:hAnsi="Garamond"/>
        </w:rPr>
        <w:t xml:space="preserve">Se </w:t>
      </w:r>
      <w:r w:rsidRPr="005F0FDC">
        <w:rPr>
          <w:rFonts w:ascii="Garamond" w:hAnsi="Garamond"/>
          <w:b/>
        </w:rPr>
        <w:t>TOMA CONOCIMIENTO</w:t>
      </w:r>
      <w:r w:rsidRPr="005F0FDC">
        <w:rPr>
          <w:rFonts w:ascii="Garamond" w:hAnsi="Garamond"/>
        </w:rPr>
        <w:t xml:space="preserve"> del </w:t>
      </w:r>
      <w:r w:rsidRPr="005F0FDC">
        <w:rPr>
          <w:rFonts w:ascii="Garamond" w:hAnsi="Garamond"/>
          <w:b/>
          <w:lang w:eastAsia="es-EC"/>
        </w:rPr>
        <w:t xml:space="preserve">informe </w:t>
      </w:r>
      <w:r w:rsidRPr="005F0FDC">
        <w:rPr>
          <w:rFonts w:ascii="Garamond" w:hAnsi="Garamond"/>
          <w:lang w:eastAsia="es-EC"/>
        </w:rPr>
        <w:t>“</w:t>
      </w:r>
      <w:r w:rsidRPr="005F0FDC">
        <w:rPr>
          <w:rFonts w:ascii="Garamond" w:hAnsi="Garamond"/>
          <w:b/>
          <w:lang w:eastAsia="es-EC"/>
        </w:rPr>
        <w:t>EVALUACIÓN ACADÉMICA DE LOS ESTUDIANTES EN PERÍODO DE PRUEBA EN EL 2011-II</w:t>
      </w:r>
      <w:r w:rsidRPr="005F0FDC">
        <w:rPr>
          <w:rFonts w:ascii="Garamond" w:hAnsi="Garamond"/>
          <w:lang w:eastAsia="es-EC"/>
        </w:rPr>
        <w:t xml:space="preserve">” del Jefe </w:t>
      </w:r>
      <w:r>
        <w:rPr>
          <w:rFonts w:ascii="Garamond" w:hAnsi="Garamond"/>
          <w:lang w:eastAsia="es-EC"/>
        </w:rPr>
        <w:t xml:space="preserve">de </w:t>
      </w:r>
      <w:r w:rsidRPr="005F0FDC">
        <w:rPr>
          <w:rFonts w:ascii="Garamond" w:hAnsi="Garamond"/>
          <w:lang w:eastAsia="es-EC"/>
        </w:rPr>
        <w:t xml:space="preserve">Bienestar Estudiantil Nelson C. Paz, constante en su </w:t>
      </w:r>
      <w:r w:rsidRPr="005F0FDC">
        <w:rPr>
          <w:rFonts w:ascii="Garamond" w:hAnsi="Garamond"/>
          <w:i/>
          <w:lang w:eastAsia="es-EC"/>
        </w:rPr>
        <w:t>memorandum</w:t>
      </w:r>
      <w:r w:rsidRPr="005F0FDC">
        <w:rPr>
          <w:rFonts w:ascii="Garamond" w:hAnsi="Garamond"/>
        </w:rPr>
        <w:t xml:space="preserve"> </w:t>
      </w:r>
      <w:r w:rsidRPr="005F0FDC">
        <w:rPr>
          <w:rFonts w:ascii="Garamond" w:hAnsi="Garamond"/>
          <w:lang w:eastAsia="es-EC"/>
        </w:rPr>
        <w:t>JAE-017 de marzo 26 de 2012 dirigido al Vicerrector Académico Ing. Armando Altamirano.</w:t>
      </w:r>
    </w:p>
    <w:p w:rsidR="007D66D5" w:rsidRDefault="007D66D5" w:rsidP="00242789">
      <w:pPr>
        <w:tabs>
          <w:tab w:val="num" w:pos="360"/>
        </w:tabs>
        <w:ind w:left="1440" w:right="-81" w:hanging="1440"/>
        <w:jc w:val="both"/>
        <w:rPr>
          <w:rFonts w:ascii="Garamond" w:hAnsi="Garamond" w:cs="Garamond"/>
          <w:b/>
          <w:bCs/>
          <w:sz w:val="22"/>
          <w:szCs w:val="22"/>
          <w:u w:val="single"/>
        </w:rPr>
      </w:pPr>
    </w:p>
    <w:p w:rsidR="007D66D5" w:rsidRDefault="007D66D5" w:rsidP="00D36C26">
      <w:pPr>
        <w:tabs>
          <w:tab w:val="num" w:pos="360"/>
        </w:tabs>
        <w:ind w:left="1440" w:right="-81" w:hanging="1440"/>
        <w:jc w:val="both"/>
        <w:rPr>
          <w:rFonts w:ascii="Garamond" w:hAnsi="Garamond" w:cs="Garamond"/>
          <w:b/>
          <w:bCs/>
          <w:sz w:val="18"/>
          <w:szCs w:val="18"/>
        </w:rPr>
      </w:pPr>
      <w:r w:rsidRPr="00D605ED">
        <w:rPr>
          <w:rFonts w:ascii="Garamond" w:hAnsi="Garamond" w:cs="Garamond"/>
          <w:b/>
          <w:bCs/>
          <w:sz w:val="22"/>
          <w:szCs w:val="22"/>
          <w:u w:val="single"/>
        </w:rPr>
        <w:t>12-03-</w:t>
      </w:r>
      <w:r>
        <w:rPr>
          <w:rFonts w:ascii="Garamond" w:hAnsi="Garamond" w:cs="Garamond"/>
          <w:b/>
          <w:bCs/>
          <w:sz w:val="22"/>
          <w:szCs w:val="22"/>
          <w:u w:val="single"/>
        </w:rPr>
        <w:t>1</w:t>
      </w:r>
      <w:r w:rsidRPr="00D605ED">
        <w:rPr>
          <w:rFonts w:ascii="Garamond" w:hAnsi="Garamond" w:cs="Garamond"/>
          <w:b/>
          <w:bCs/>
          <w:sz w:val="22"/>
          <w:szCs w:val="22"/>
          <w:u w:val="single"/>
        </w:rPr>
        <w:t>0</w:t>
      </w:r>
      <w:r>
        <w:rPr>
          <w:rFonts w:ascii="Garamond" w:hAnsi="Garamond" w:cs="Garamond"/>
          <w:b/>
          <w:bCs/>
          <w:sz w:val="22"/>
          <w:szCs w:val="22"/>
          <w:u w:val="single"/>
        </w:rPr>
        <w:t>9.-</w:t>
      </w:r>
      <w:r>
        <w:t xml:space="preserve"> </w:t>
      </w:r>
      <w:r>
        <w:tab/>
      </w:r>
      <w:r>
        <w:rPr>
          <w:rFonts w:ascii="Garamond" w:hAnsi="Garamond"/>
          <w:sz w:val="22"/>
          <w:szCs w:val="22"/>
        </w:rPr>
        <w:t xml:space="preserve">Se </w:t>
      </w:r>
      <w:r>
        <w:rPr>
          <w:rFonts w:ascii="Garamond" w:hAnsi="Garamond"/>
          <w:b/>
          <w:sz w:val="22"/>
          <w:szCs w:val="22"/>
        </w:rPr>
        <w:t>TOMA CONOCIMIENTO</w:t>
      </w:r>
      <w:r>
        <w:rPr>
          <w:rFonts w:ascii="Garamond" w:hAnsi="Garamond"/>
          <w:sz w:val="22"/>
          <w:szCs w:val="22"/>
        </w:rPr>
        <w:t xml:space="preserve"> </w:t>
      </w:r>
      <w:r>
        <w:rPr>
          <w:rFonts w:ascii="Garamond" w:hAnsi="Garamond"/>
        </w:rPr>
        <w:t xml:space="preserve">del </w:t>
      </w:r>
      <w:r>
        <w:rPr>
          <w:rFonts w:ascii="Garamond" w:hAnsi="Garamond"/>
          <w:b/>
          <w:lang w:eastAsia="es-EC"/>
        </w:rPr>
        <w:t xml:space="preserve">informe </w:t>
      </w:r>
      <w:r>
        <w:rPr>
          <w:rFonts w:ascii="Garamond" w:hAnsi="Garamond"/>
          <w:sz w:val="20"/>
          <w:lang w:eastAsia="es-EC"/>
        </w:rPr>
        <w:t>“</w:t>
      </w:r>
      <w:r>
        <w:rPr>
          <w:rFonts w:ascii="Garamond" w:hAnsi="Garamond"/>
          <w:b/>
          <w:sz w:val="22"/>
          <w:szCs w:val="22"/>
          <w:lang w:eastAsia="es-EC"/>
        </w:rPr>
        <w:t>ESTUDIANTES QUE TOMAN MATERIAS POR 3RA. VEZ 2011 - III  (VACACIONAL)</w:t>
      </w:r>
      <w:r>
        <w:rPr>
          <w:rFonts w:ascii="Garamond" w:hAnsi="Garamond"/>
          <w:lang w:eastAsia="es-EC"/>
        </w:rPr>
        <w:t>” d</w:t>
      </w:r>
      <w:r>
        <w:rPr>
          <w:rFonts w:ascii="Garamond" w:hAnsi="Garamond"/>
          <w:sz w:val="22"/>
          <w:szCs w:val="22"/>
          <w:lang w:eastAsia="es-EC"/>
        </w:rPr>
        <w:t xml:space="preserve">el Jefe Bienestar Estudiantil Nelson C. Paz, constante en su </w:t>
      </w:r>
      <w:r>
        <w:rPr>
          <w:rFonts w:ascii="Garamond" w:hAnsi="Garamond"/>
          <w:i/>
          <w:sz w:val="22"/>
          <w:szCs w:val="22"/>
          <w:lang w:eastAsia="es-EC"/>
        </w:rPr>
        <w:t>memorandum</w:t>
      </w:r>
      <w:r>
        <w:rPr>
          <w:rFonts w:ascii="Garamond" w:hAnsi="Garamond"/>
        </w:rPr>
        <w:t xml:space="preserve"> </w:t>
      </w:r>
      <w:r>
        <w:rPr>
          <w:rFonts w:ascii="Garamond" w:hAnsi="Garamond"/>
          <w:sz w:val="22"/>
          <w:szCs w:val="22"/>
          <w:lang w:eastAsia="es-EC"/>
        </w:rPr>
        <w:t>JAE-020  de marzo 29 de 2012 dirigido al Vicerrector Académico Ing. Armando Altamirano</w:t>
      </w:r>
      <w:r>
        <w:rPr>
          <w:rFonts w:ascii="Garamond" w:hAnsi="Garamond"/>
          <w:sz w:val="20"/>
          <w:lang w:eastAsia="es-EC"/>
        </w:rPr>
        <w:t>.</w:t>
      </w:r>
    </w:p>
    <w:p w:rsidR="007D66D5" w:rsidRDefault="007D66D5" w:rsidP="00242789">
      <w:pPr>
        <w:tabs>
          <w:tab w:val="num" w:pos="360"/>
        </w:tabs>
        <w:ind w:left="1440" w:right="-81" w:hanging="1440"/>
        <w:jc w:val="both"/>
        <w:rPr>
          <w:i/>
          <w:lang w:eastAsia="es-EC"/>
        </w:rPr>
      </w:pPr>
    </w:p>
    <w:p w:rsidR="007D66D5" w:rsidRDefault="007D66D5" w:rsidP="00D36C26">
      <w:pPr>
        <w:tabs>
          <w:tab w:val="num" w:pos="360"/>
        </w:tabs>
        <w:ind w:left="1440" w:right="-81" w:hanging="1440"/>
        <w:jc w:val="both"/>
        <w:rPr>
          <w:rFonts w:ascii="Garamond" w:hAnsi="Garamond"/>
          <w:lang w:eastAsia="es-EC"/>
        </w:rPr>
      </w:pPr>
      <w:r w:rsidRPr="00D605ED">
        <w:rPr>
          <w:rFonts w:ascii="Garamond" w:hAnsi="Garamond" w:cs="Garamond"/>
          <w:b/>
          <w:bCs/>
          <w:sz w:val="22"/>
          <w:szCs w:val="22"/>
          <w:u w:val="single"/>
        </w:rPr>
        <w:t>12-03-</w:t>
      </w:r>
      <w:r>
        <w:rPr>
          <w:rFonts w:ascii="Garamond" w:hAnsi="Garamond" w:cs="Garamond"/>
          <w:b/>
          <w:bCs/>
          <w:sz w:val="22"/>
          <w:szCs w:val="22"/>
          <w:u w:val="single"/>
        </w:rPr>
        <w:t>11</w:t>
      </w:r>
      <w:r w:rsidRPr="00D605ED">
        <w:rPr>
          <w:rFonts w:ascii="Garamond" w:hAnsi="Garamond" w:cs="Garamond"/>
          <w:b/>
          <w:bCs/>
          <w:sz w:val="22"/>
          <w:szCs w:val="22"/>
          <w:u w:val="single"/>
        </w:rPr>
        <w:t>0</w:t>
      </w:r>
      <w:r>
        <w:rPr>
          <w:rFonts w:ascii="Garamond" w:hAnsi="Garamond" w:cs="Garamond"/>
          <w:b/>
          <w:bCs/>
          <w:sz w:val="22"/>
          <w:szCs w:val="22"/>
          <w:u w:val="single"/>
        </w:rPr>
        <w:t>.-</w:t>
      </w:r>
      <w:r>
        <w:rPr>
          <w:rFonts w:ascii="Garamond" w:hAnsi="Garamond" w:cs="Garamond"/>
          <w:b/>
          <w:bCs/>
          <w:sz w:val="22"/>
          <w:szCs w:val="22"/>
        </w:rPr>
        <w:t xml:space="preserve"> </w:t>
      </w:r>
      <w:r>
        <w:rPr>
          <w:rFonts w:ascii="Garamond" w:hAnsi="Garamond" w:cs="Garamond"/>
          <w:b/>
          <w:bCs/>
          <w:sz w:val="22"/>
          <w:szCs w:val="22"/>
        </w:rPr>
        <w:tab/>
      </w:r>
      <w:r>
        <w:rPr>
          <w:rFonts w:ascii="Garamond" w:hAnsi="Garamond"/>
          <w:lang w:eastAsia="es-EC"/>
        </w:rPr>
        <w:t>Al tomar conocimiento de la comunicación de marzo 28 de 2012 dirigida por la MBA. Julia Bravo González al Rector Dr. Moisés Tacle referente a la empresa pública “</w:t>
      </w:r>
      <w:r>
        <w:rPr>
          <w:rFonts w:ascii="Garamond" w:hAnsi="Garamond"/>
          <w:b/>
          <w:sz w:val="22"/>
          <w:szCs w:val="22"/>
          <w:lang w:eastAsia="es-EC"/>
        </w:rPr>
        <w:t>CAPACITA ESPOL E. P.</w:t>
      </w:r>
      <w:r>
        <w:rPr>
          <w:rFonts w:ascii="Garamond" w:hAnsi="Garamond"/>
          <w:lang w:eastAsia="es-EC"/>
        </w:rPr>
        <w:t xml:space="preserve">”, sobre cuya situación de no operatividad ahí señalada el Rector explica sus causas en la presente sesión y solicita se la extinga jurídicamente; el </w:t>
      </w:r>
      <w:r>
        <w:rPr>
          <w:rFonts w:ascii="Garamond" w:hAnsi="Garamond"/>
          <w:b/>
          <w:lang w:eastAsia="es-EC"/>
        </w:rPr>
        <w:t>CONSEJO POLITÉCNICO RESUELVE</w:t>
      </w:r>
      <w:r>
        <w:rPr>
          <w:rFonts w:ascii="Garamond" w:hAnsi="Garamond"/>
          <w:lang w:eastAsia="es-EC"/>
        </w:rPr>
        <w:t xml:space="preserve"> </w:t>
      </w:r>
      <w:r>
        <w:rPr>
          <w:rFonts w:ascii="Garamond" w:hAnsi="Garamond"/>
          <w:b/>
          <w:lang w:eastAsia="es-EC"/>
        </w:rPr>
        <w:t>acoger</w:t>
      </w:r>
      <w:r>
        <w:rPr>
          <w:rFonts w:ascii="Garamond" w:hAnsi="Garamond"/>
          <w:lang w:eastAsia="es-EC"/>
        </w:rPr>
        <w:t xml:space="preserve">  dicho pedido y que se proceda a </w:t>
      </w:r>
      <w:r>
        <w:rPr>
          <w:rFonts w:ascii="Garamond" w:hAnsi="Garamond"/>
          <w:b/>
          <w:lang w:eastAsia="es-EC"/>
        </w:rPr>
        <w:t>extinguir</w:t>
      </w:r>
      <w:r>
        <w:rPr>
          <w:rFonts w:ascii="Garamond" w:hAnsi="Garamond"/>
          <w:lang w:eastAsia="es-EC"/>
        </w:rPr>
        <w:t xml:space="preserve"> y </w:t>
      </w:r>
      <w:r>
        <w:rPr>
          <w:rFonts w:ascii="Garamond" w:hAnsi="Garamond"/>
          <w:b/>
          <w:lang w:eastAsia="es-EC"/>
        </w:rPr>
        <w:t xml:space="preserve">liquidar </w:t>
      </w:r>
      <w:r>
        <w:rPr>
          <w:rFonts w:ascii="Garamond" w:hAnsi="Garamond"/>
          <w:lang w:eastAsia="es-EC"/>
        </w:rPr>
        <w:t>a la empresa pública “</w:t>
      </w:r>
      <w:r>
        <w:rPr>
          <w:rFonts w:ascii="Garamond" w:hAnsi="Garamond"/>
          <w:b/>
          <w:sz w:val="22"/>
          <w:szCs w:val="22"/>
          <w:lang w:eastAsia="es-EC"/>
        </w:rPr>
        <w:t>CAPACITA ESPOL E. P.</w:t>
      </w:r>
      <w:r>
        <w:rPr>
          <w:rFonts w:ascii="Garamond" w:hAnsi="Garamond"/>
          <w:lang w:eastAsia="es-EC"/>
        </w:rPr>
        <w:t xml:space="preserve">” de conformidad a las normas legales correspondientes y aplicables. </w:t>
      </w:r>
    </w:p>
    <w:p w:rsidR="007D66D5" w:rsidRDefault="007D66D5" w:rsidP="00D36C26">
      <w:pPr>
        <w:tabs>
          <w:tab w:val="num" w:pos="360"/>
        </w:tabs>
        <w:ind w:left="1440" w:hanging="1440"/>
        <w:jc w:val="both"/>
        <w:rPr>
          <w:szCs w:val="24"/>
        </w:rPr>
      </w:pPr>
    </w:p>
    <w:p w:rsidR="007D66D5" w:rsidRPr="00942155" w:rsidRDefault="007D66D5" w:rsidP="00D36C26">
      <w:pPr>
        <w:tabs>
          <w:tab w:val="num" w:pos="360"/>
        </w:tabs>
        <w:ind w:left="1440" w:right="-81" w:hanging="1440"/>
        <w:jc w:val="both"/>
        <w:rPr>
          <w:rFonts w:ascii="Calisto MT" w:hAnsi="Calisto MT"/>
          <w:b/>
          <w:bCs/>
          <w:spacing w:val="-20"/>
          <w:sz w:val="22"/>
          <w:szCs w:val="22"/>
        </w:rPr>
      </w:pPr>
      <w:r w:rsidRPr="00D36C26">
        <w:rPr>
          <w:rFonts w:ascii="Garamond" w:hAnsi="Garamond" w:cs="Garamond"/>
          <w:b/>
          <w:bCs/>
          <w:sz w:val="22"/>
          <w:szCs w:val="22"/>
          <w:u w:val="single"/>
        </w:rPr>
        <w:t>12-03-111.-</w:t>
      </w:r>
      <w:r w:rsidRPr="00D36C26">
        <w:rPr>
          <w:rFonts w:ascii="Garamond" w:hAnsi="Garamond" w:cs="Garamond"/>
          <w:b/>
          <w:bCs/>
          <w:sz w:val="22"/>
          <w:szCs w:val="22"/>
        </w:rPr>
        <w:t xml:space="preserve"> </w:t>
      </w:r>
      <w:r w:rsidRPr="00D36C26">
        <w:rPr>
          <w:rFonts w:ascii="Garamond" w:hAnsi="Garamond" w:cs="Garamond"/>
          <w:b/>
          <w:bCs/>
          <w:sz w:val="22"/>
          <w:szCs w:val="22"/>
        </w:rPr>
        <w:tab/>
      </w:r>
      <w:r w:rsidRPr="00942155">
        <w:rPr>
          <w:rFonts w:ascii="Calisto MT" w:hAnsi="Calisto MT"/>
          <w:bCs/>
          <w:sz w:val="22"/>
          <w:szCs w:val="22"/>
        </w:rPr>
        <w:t xml:space="preserve">SE </w:t>
      </w:r>
      <w:r w:rsidRPr="00942155">
        <w:rPr>
          <w:rFonts w:ascii="Calisto MT" w:hAnsi="Calisto MT"/>
          <w:b/>
          <w:bCs/>
          <w:sz w:val="22"/>
          <w:szCs w:val="22"/>
        </w:rPr>
        <w:t xml:space="preserve">CONOCE  y  SE  APRUEBA </w:t>
      </w:r>
      <w:r w:rsidRPr="00942155">
        <w:rPr>
          <w:rFonts w:ascii="Calisto MT" w:hAnsi="Calisto MT"/>
          <w:bCs/>
          <w:sz w:val="22"/>
          <w:szCs w:val="22"/>
        </w:rPr>
        <w:t xml:space="preserve"> la resolución  CAc-2012-037 de la Comisión Académica adoptada por consulta el 24 de febrero de 2012, adjuntada al oficio circular VRA-0084 de marzo 30 de 2012 suscrito  por el </w:t>
      </w:r>
      <w:r w:rsidRPr="00942155">
        <w:rPr>
          <w:rFonts w:ascii="Calisto MT" w:hAnsi="Calisto MT"/>
          <w:b/>
          <w:bCs/>
          <w:spacing w:val="-20"/>
          <w:sz w:val="22"/>
          <w:szCs w:val="22"/>
        </w:rPr>
        <w:t>VICERRECTOR  ACADÉMICO  ING. ARMANDO  ALTAMIRANO.</w:t>
      </w:r>
    </w:p>
    <w:p w:rsidR="007D66D5" w:rsidRPr="00792D52" w:rsidRDefault="007D66D5" w:rsidP="00792D52">
      <w:pPr>
        <w:tabs>
          <w:tab w:val="num" w:pos="360"/>
        </w:tabs>
        <w:jc w:val="both"/>
      </w:pPr>
    </w:p>
    <w:p w:rsidR="007D66D5" w:rsidRDefault="007D66D5" w:rsidP="00D36C26">
      <w:pPr>
        <w:tabs>
          <w:tab w:val="num" w:pos="360"/>
        </w:tabs>
        <w:ind w:left="1440" w:right="-81" w:hanging="1440"/>
        <w:jc w:val="both"/>
        <w:rPr>
          <w:rFonts w:ascii="Garamond" w:hAnsi="Garamond"/>
          <w:lang w:eastAsia="es-EC"/>
        </w:rPr>
      </w:pPr>
      <w:r w:rsidRPr="00D605ED">
        <w:rPr>
          <w:rFonts w:ascii="Garamond" w:hAnsi="Garamond" w:cs="Garamond"/>
          <w:b/>
          <w:bCs/>
          <w:sz w:val="22"/>
          <w:szCs w:val="22"/>
          <w:u w:val="single"/>
        </w:rPr>
        <w:t>12-03-</w:t>
      </w:r>
      <w:r>
        <w:rPr>
          <w:rFonts w:ascii="Garamond" w:hAnsi="Garamond" w:cs="Garamond"/>
          <w:b/>
          <w:bCs/>
          <w:sz w:val="22"/>
          <w:szCs w:val="22"/>
          <w:u w:val="single"/>
        </w:rPr>
        <w:t>112.-</w:t>
      </w:r>
      <w:r>
        <w:rPr>
          <w:rFonts w:ascii="Garamond" w:hAnsi="Garamond" w:cs="Garamond"/>
          <w:b/>
          <w:bCs/>
          <w:sz w:val="22"/>
          <w:szCs w:val="22"/>
        </w:rPr>
        <w:t xml:space="preserve"> </w:t>
      </w:r>
      <w:r>
        <w:rPr>
          <w:rFonts w:ascii="Garamond" w:hAnsi="Garamond" w:cs="Garamond"/>
          <w:b/>
          <w:bCs/>
          <w:sz w:val="22"/>
          <w:szCs w:val="22"/>
        </w:rPr>
        <w:tab/>
      </w:r>
      <w:r>
        <w:rPr>
          <w:rFonts w:ascii="Garamond" w:hAnsi="Garamond"/>
          <w:lang w:eastAsia="es-EC"/>
        </w:rPr>
        <w:t xml:space="preserve">Se  </w:t>
      </w:r>
      <w:r>
        <w:rPr>
          <w:rFonts w:ascii="Garamond" w:hAnsi="Garamond"/>
          <w:b/>
          <w:sz w:val="22"/>
          <w:szCs w:val="22"/>
          <w:lang w:eastAsia="es-EC"/>
        </w:rPr>
        <w:t xml:space="preserve">TOMA CONOCIMIENTO </w:t>
      </w:r>
      <w:r>
        <w:rPr>
          <w:rFonts w:ascii="Garamond" w:hAnsi="Garamond"/>
          <w:lang w:eastAsia="es-EC"/>
        </w:rPr>
        <w:t>de la publicación “</w:t>
      </w:r>
      <w:r>
        <w:rPr>
          <w:rFonts w:ascii="Garamond" w:hAnsi="Garamond"/>
          <w:b/>
          <w:i/>
          <w:sz w:val="22"/>
          <w:szCs w:val="22"/>
          <w:lang w:eastAsia="es-EC"/>
        </w:rPr>
        <w:t>STATE OF THE TROPICS”/”Life Expectancy</w:t>
      </w:r>
      <w:r>
        <w:rPr>
          <w:rFonts w:ascii="Garamond" w:hAnsi="Garamond"/>
          <w:lang w:eastAsia="es-EC"/>
        </w:rPr>
        <w:t xml:space="preserve">”, en el que se pone de relieve la </w:t>
      </w:r>
      <w:r>
        <w:rPr>
          <w:rFonts w:ascii="Garamond" w:hAnsi="Garamond"/>
          <w:b/>
          <w:sz w:val="22"/>
          <w:szCs w:val="22"/>
          <w:lang w:eastAsia="es-EC"/>
        </w:rPr>
        <w:t>PARTICIPACIÓN</w:t>
      </w:r>
      <w:r>
        <w:rPr>
          <w:rFonts w:ascii="Garamond" w:hAnsi="Garamond"/>
          <w:lang w:eastAsia="es-EC"/>
        </w:rPr>
        <w:t xml:space="preserve"> </w:t>
      </w:r>
      <w:r>
        <w:rPr>
          <w:rFonts w:ascii="Garamond" w:hAnsi="Garamond"/>
          <w:b/>
          <w:lang w:eastAsia="es-EC"/>
        </w:rPr>
        <w:t>de</w:t>
      </w:r>
      <w:r>
        <w:rPr>
          <w:rFonts w:ascii="Garamond" w:hAnsi="Garamond"/>
          <w:lang w:eastAsia="es-EC"/>
        </w:rPr>
        <w:t xml:space="preserve">  ‘</w:t>
      </w:r>
      <w:r>
        <w:rPr>
          <w:rFonts w:ascii="Garamond" w:hAnsi="Garamond"/>
          <w:b/>
          <w:sz w:val="22"/>
          <w:szCs w:val="22"/>
          <w:lang w:eastAsia="es-EC"/>
        </w:rPr>
        <w:t>ESCUELA SUPERIOR POLITÉCNICA DEL LITORAL</w:t>
      </w:r>
      <w:r>
        <w:rPr>
          <w:rFonts w:ascii="Garamond" w:hAnsi="Garamond"/>
          <w:lang w:eastAsia="es-EC"/>
        </w:rPr>
        <w:t>’ como una de las doce instituciones incluidas,    internacionalmente, en el proyecto ahí destacado.</w:t>
      </w:r>
    </w:p>
    <w:p w:rsidR="007D66D5" w:rsidRDefault="007D66D5" w:rsidP="00D36C26">
      <w:pPr>
        <w:tabs>
          <w:tab w:val="left" w:pos="540"/>
        </w:tabs>
        <w:ind w:left="1440" w:hanging="1440"/>
        <w:jc w:val="both"/>
      </w:pPr>
    </w:p>
    <w:p w:rsidR="007D66D5" w:rsidRDefault="007D66D5" w:rsidP="00D36C26">
      <w:pPr>
        <w:tabs>
          <w:tab w:val="num" w:pos="360"/>
        </w:tabs>
        <w:ind w:left="1440" w:right="-81" w:hanging="1440"/>
        <w:jc w:val="both"/>
        <w:rPr>
          <w:rFonts w:ascii="Garamond" w:hAnsi="Garamond"/>
          <w:i/>
          <w:lang w:eastAsia="es-EC"/>
        </w:rPr>
      </w:pPr>
      <w:r w:rsidRPr="00D605ED">
        <w:rPr>
          <w:rFonts w:ascii="Garamond" w:hAnsi="Garamond" w:cs="Garamond"/>
          <w:b/>
          <w:bCs/>
          <w:sz w:val="22"/>
          <w:szCs w:val="22"/>
          <w:u w:val="single"/>
        </w:rPr>
        <w:t>12-03-</w:t>
      </w:r>
      <w:r>
        <w:rPr>
          <w:rFonts w:ascii="Garamond" w:hAnsi="Garamond" w:cs="Garamond"/>
          <w:b/>
          <w:bCs/>
          <w:sz w:val="22"/>
          <w:szCs w:val="22"/>
          <w:u w:val="single"/>
        </w:rPr>
        <w:t>113.-</w:t>
      </w:r>
      <w:r>
        <w:rPr>
          <w:rFonts w:ascii="Garamond" w:hAnsi="Garamond" w:cs="Garamond"/>
          <w:b/>
          <w:bCs/>
          <w:sz w:val="22"/>
          <w:szCs w:val="22"/>
        </w:rPr>
        <w:tab/>
      </w:r>
      <w:r>
        <w:rPr>
          <w:rFonts w:ascii="Garamond" w:hAnsi="Garamond"/>
          <w:lang w:eastAsia="es-EC"/>
        </w:rPr>
        <w:t xml:space="preserve">Se  </w:t>
      </w:r>
      <w:r>
        <w:rPr>
          <w:rFonts w:ascii="Garamond" w:hAnsi="Garamond"/>
          <w:b/>
          <w:sz w:val="22"/>
          <w:szCs w:val="22"/>
          <w:lang w:eastAsia="es-EC"/>
        </w:rPr>
        <w:t xml:space="preserve">TOMA CONOCIMIENTO </w:t>
      </w:r>
      <w:r>
        <w:rPr>
          <w:rFonts w:ascii="Garamond" w:hAnsi="Garamond"/>
          <w:lang w:eastAsia="es-EC"/>
        </w:rPr>
        <w:t xml:space="preserve">del </w:t>
      </w:r>
      <w:r>
        <w:rPr>
          <w:rFonts w:ascii="Garamond" w:hAnsi="Garamond"/>
        </w:rPr>
        <w:t>“</w:t>
      </w:r>
      <w:r>
        <w:rPr>
          <w:rFonts w:ascii="Garamond" w:hAnsi="Garamond"/>
          <w:b/>
          <w:sz w:val="22"/>
          <w:szCs w:val="22"/>
        </w:rPr>
        <w:t>Informe de labores del Centro de Transferencia de Tecnologías - ESPOL, correspondiente al período Enero-Diciembre del 2011</w:t>
      </w:r>
      <w:r>
        <w:rPr>
          <w:rFonts w:ascii="Garamond" w:hAnsi="Garamond"/>
          <w:sz w:val="20"/>
        </w:rPr>
        <w:t xml:space="preserve">”, </w:t>
      </w:r>
      <w:r>
        <w:rPr>
          <w:rFonts w:ascii="Garamond" w:hAnsi="Garamond"/>
        </w:rPr>
        <w:t>adjuntado al oficio CTT-171-12 de marzo 23 de 2012 dirigido por su Director Ejecutivo (E) Econ. Julián Menéndez al Rector Dr. Moisés Tacle con el detalle correspondiente a aquel.</w:t>
      </w:r>
    </w:p>
    <w:p w:rsidR="007D66D5" w:rsidRDefault="007D66D5" w:rsidP="00D36C26">
      <w:pPr>
        <w:tabs>
          <w:tab w:val="left" w:pos="540"/>
        </w:tabs>
        <w:ind w:left="1440" w:hanging="1440"/>
        <w:jc w:val="both"/>
        <w:rPr>
          <w:rFonts w:ascii="Garamond" w:hAnsi="Garamond" w:cs="Garamond"/>
          <w:b/>
          <w:bCs/>
          <w:sz w:val="22"/>
          <w:szCs w:val="22"/>
          <w:u w:val="single"/>
        </w:rPr>
      </w:pPr>
    </w:p>
    <w:p w:rsidR="007D66D5" w:rsidRDefault="007D66D5" w:rsidP="00AF7FE2">
      <w:pPr>
        <w:tabs>
          <w:tab w:val="num" w:pos="360"/>
        </w:tabs>
        <w:ind w:left="1440" w:right="-81" w:hanging="1440"/>
        <w:jc w:val="both"/>
        <w:rPr>
          <w:rFonts w:ascii="Garamond" w:hAnsi="Garamond"/>
          <w:sz w:val="22"/>
          <w:szCs w:val="22"/>
          <w:lang w:eastAsia="es-EC"/>
        </w:rPr>
      </w:pPr>
      <w:r w:rsidRPr="00D605ED">
        <w:rPr>
          <w:rFonts w:ascii="Garamond" w:hAnsi="Garamond" w:cs="Garamond"/>
          <w:b/>
          <w:bCs/>
          <w:sz w:val="22"/>
          <w:szCs w:val="22"/>
          <w:u w:val="single"/>
        </w:rPr>
        <w:t>12-03-</w:t>
      </w:r>
      <w:r>
        <w:rPr>
          <w:rFonts w:ascii="Garamond" w:hAnsi="Garamond" w:cs="Garamond"/>
          <w:b/>
          <w:bCs/>
          <w:sz w:val="22"/>
          <w:szCs w:val="22"/>
          <w:u w:val="single"/>
        </w:rPr>
        <w:t>114.-</w:t>
      </w:r>
      <w:r>
        <w:rPr>
          <w:rFonts w:ascii="Garamond" w:hAnsi="Garamond" w:cs="Garamond"/>
          <w:b/>
          <w:bCs/>
          <w:sz w:val="22"/>
          <w:szCs w:val="22"/>
        </w:rPr>
        <w:tab/>
      </w:r>
      <w:r w:rsidRPr="00D97CA7">
        <w:rPr>
          <w:rFonts w:ascii="Garamond" w:hAnsi="Garamond"/>
          <w:sz w:val="22"/>
          <w:szCs w:val="22"/>
        </w:rPr>
        <w:t>Al conocer la  ‘propuesta de  “</w:t>
      </w:r>
      <w:r w:rsidRPr="00D97CA7">
        <w:rPr>
          <w:rFonts w:ascii="Garamond" w:hAnsi="Garamond"/>
          <w:b/>
          <w:sz w:val="20"/>
          <w:lang w:eastAsia="es-EC"/>
        </w:rPr>
        <w:t>Reglamento Interno del actual Centro de Difusión y Publicaciones</w:t>
      </w:r>
      <w:r w:rsidRPr="00D97CA7">
        <w:rPr>
          <w:rFonts w:ascii="Garamond" w:hAnsi="Garamond"/>
          <w:sz w:val="20"/>
          <w:lang w:eastAsia="es-EC"/>
        </w:rPr>
        <w:t>’</w:t>
      </w:r>
      <w:r w:rsidRPr="00D97CA7">
        <w:rPr>
          <w:rFonts w:ascii="Garamond" w:hAnsi="Garamond"/>
          <w:sz w:val="22"/>
          <w:szCs w:val="22"/>
          <w:lang w:eastAsia="es-EC"/>
        </w:rPr>
        <w:t xml:space="preserve">, con su anexa ‘Hoja de ruta’, que </w:t>
      </w:r>
      <w:r w:rsidRPr="00D97CA7">
        <w:rPr>
          <w:rFonts w:ascii="Garamond" w:hAnsi="Garamond"/>
          <w:sz w:val="22"/>
          <w:szCs w:val="22"/>
        </w:rPr>
        <w:t xml:space="preserve">presenta la </w:t>
      </w:r>
      <w:r w:rsidRPr="00D97CA7">
        <w:rPr>
          <w:rFonts w:ascii="Garamond" w:hAnsi="Garamond"/>
          <w:b/>
          <w:sz w:val="20"/>
        </w:rPr>
        <w:t>COMISIÓN</w:t>
      </w:r>
      <w:r w:rsidRPr="00D97CA7">
        <w:rPr>
          <w:rFonts w:ascii="Garamond" w:hAnsi="Garamond"/>
          <w:sz w:val="20"/>
        </w:rPr>
        <w:t xml:space="preserve"> </w:t>
      </w:r>
      <w:r w:rsidRPr="00D97CA7">
        <w:rPr>
          <w:rFonts w:ascii="Garamond" w:hAnsi="Garamond"/>
          <w:sz w:val="22"/>
          <w:szCs w:val="22"/>
        </w:rPr>
        <w:t>integrada por los Sres</w:t>
      </w:r>
      <w:r w:rsidRPr="00D97CA7">
        <w:rPr>
          <w:rFonts w:ascii="Garamond" w:hAnsi="Garamond"/>
          <w:sz w:val="20"/>
        </w:rPr>
        <w:t xml:space="preserve">. </w:t>
      </w:r>
      <w:r w:rsidRPr="00D97CA7">
        <w:rPr>
          <w:rFonts w:ascii="Garamond" w:hAnsi="Garamond"/>
          <w:b/>
          <w:sz w:val="20"/>
        </w:rPr>
        <w:t xml:space="preserve">INGS. CRISTÓBAL MARISCAL </w:t>
      </w:r>
      <w:r w:rsidRPr="00D97CA7">
        <w:rPr>
          <w:rFonts w:ascii="Garamond" w:hAnsi="Garamond"/>
          <w:sz w:val="20"/>
        </w:rPr>
        <w:t>y</w:t>
      </w:r>
      <w:r w:rsidRPr="00D97CA7">
        <w:rPr>
          <w:rFonts w:ascii="Garamond" w:hAnsi="Garamond"/>
          <w:b/>
          <w:sz w:val="20"/>
        </w:rPr>
        <w:t xml:space="preserve"> WASHINGTON MEDINA </w:t>
      </w:r>
      <w:r w:rsidRPr="00D97CA7">
        <w:rPr>
          <w:rFonts w:ascii="Garamond" w:hAnsi="Garamond"/>
          <w:sz w:val="20"/>
        </w:rPr>
        <w:t xml:space="preserve"> </w:t>
      </w:r>
      <w:r w:rsidRPr="00D97CA7">
        <w:rPr>
          <w:rFonts w:ascii="Garamond" w:hAnsi="Garamond"/>
          <w:sz w:val="22"/>
          <w:szCs w:val="22"/>
        </w:rPr>
        <w:t>y</w:t>
      </w:r>
      <w:r w:rsidRPr="00D97CA7">
        <w:rPr>
          <w:rFonts w:ascii="Garamond" w:hAnsi="Garamond"/>
          <w:b/>
          <w:sz w:val="20"/>
        </w:rPr>
        <w:t xml:space="preserve"> TCNLGO. ARISTÓTELES PÉREZ</w:t>
      </w:r>
      <w:r w:rsidRPr="00D97CA7">
        <w:rPr>
          <w:rFonts w:ascii="Garamond" w:hAnsi="Garamond"/>
          <w:sz w:val="22"/>
          <w:szCs w:val="22"/>
        </w:rPr>
        <w:t xml:space="preserve"> con su comunicación de fecha 27 de febrero de 2012  dirigida al Rector Dr. Moisés Tacle; </w:t>
      </w:r>
      <w:r w:rsidRPr="00D97CA7">
        <w:rPr>
          <w:rFonts w:ascii="Garamond" w:hAnsi="Garamond"/>
          <w:sz w:val="22"/>
          <w:szCs w:val="22"/>
          <w:lang w:eastAsia="es-EC"/>
        </w:rPr>
        <w:t xml:space="preserve">el </w:t>
      </w:r>
      <w:r w:rsidRPr="00D97CA7">
        <w:rPr>
          <w:rFonts w:ascii="Garamond" w:hAnsi="Garamond"/>
          <w:b/>
          <w:sz w:val="22"/>
          <w:szCs w:val="22"/>
          <w:lang w:eastAsia="es-EC"/>
        </w:rPr>
        <w:t xml:space="preserve">CONSEJO POLITÉCNICO RESUELVE:    APROBAR </w:t>
      </w:r>
      <w:r w:rsidRPr="00D97CA7">
        <w:rPr>
          <w:rFonts w:ascii="Garamond" w:hAnsi="Garamond"/>
          <w:sz w:val="22"/>
          <w:szCs w:val="22"/>
          <w:lang w:eastAsia="es-EC"/>
        </w:rPr>
        <w:t xml:space="preserve"> dicha propuesta,   </w:t>
      </w:r>
      <w:r w:rsidRPr="00D97CA7">
        <w:rPr>
          <w:rFonts w:ascii="Garamond" w:hAnsi="Garamond"/>
          <w:b/>
          <w:sz w:val="22"/>
          <w:szCs w:val="22"/>
          <w:lang w:eastAsia="es-EC"/>
        </w:rPr>
        <w:t>ACOGER</w:t>
      </w:r>
      <w:r w:rsidRPr="00D97CA7">
        <w:rPr>
          <w:rFonts w:ascii="Garamond" w:hAnsi="Garamond"/>
          <w:sz w:val="22"/>
          <w:szCs w:val="22"/>
          <w:lang w:eastAsia="es-EC"/>
        </w:rPr>
        <w:t xml:space="preserve"> el cambio de denominación ahí recomendado y </w:t>
      </w:r>
      <w:r w:rsidRPr="00D97CA7">
        <w:rPr>
          <w:rFonts w:ascii="Garamond" w:hAnsi="Garamond"/>
          <w:b/>
          <w:sz w:val="22"/>
          <w:szCs w:val="22"/>
          <w:lang w:eastAsia="es-EC"/>
        </w:rPr>
        <w:t xml:space="preserve">SUSTITUIR </w:t>
      </w:r>
      <w:r w:rsidRPr="00D97CA7">
        <w:rPr>
          <w:rFonts w:ascii="Garamond" w:hAnsi="Garamond"/>
          <w:sz w:val="22"/>
          <w:szCs w:val="22"/>
          <w:lang w:eastAsia="es-EC"/>
        </w:rPr>
        <w:t xml:space="preserve"> la </w:t>
      </w:r>
      <w:r w:rsidRPr="00D97CA7">
        <w:rPr>
          <w:rFonts w:ascii="Garamond" w:hAnsi="Garamond"/>
          <w:b/>
          <w:sz w:val="22"/>
          <w:szCs w:val="22"/>
          <w:lang w:eastAsia="es-EC"/>
        </w:rPr>
        <w:t>actual</w:t>
      </w:r>
      <w:r w:rsidRPr="00D97CA7">
        <w:rPr>
          <w:rFonts w:ascii="Garamond" w:hAnsi="Garamond"/>
          <w:sz w:val="22"/>
          <w:szCs w:val="22"/>
          <w:lang w:eastAsia="es-EC"/>
        </w:rPr>
        <w:t xml:space="preserve"> denominación del</w:t>
      </w:r>
      <w:r w:rsidRPr="00D97CA7">
        <w:rPr>
          <w:rFonts w:ascii="Garamond" w:hAnsi="Garamond"/>
          <w:b/>
          <w:sz w:val="22"/>
          <w:szCs w:val="22"/>
          <w:lang w:eastAsia="es-EC"/>
        </w:rPr>
        <w:t xml:space="preserve"> Centro de Difusión y Publicaciones</w:t>
      </w:r>
      <w:r w:rsidRPr="00D97CA7">
        <w:rPr>
          <w:rFonts w:ascii="Garamond" w:hAnsi="Garamond"/>
          <w:sz w:val="22"/>
          <w:szCs w:val="22"/>
          <w:lang w:eastAsia="es-EC"/>
        </w:rPr>
        <w:t xml:space="preserve"> por la de ‘</w:t>
      </w:r>
      <w:r w:rsidRPr="00D97CA7">
        <w:rPr>
          <w:rFonts w:ascii="Garamond" w:hAnsi="Garamond"/>
          <w:b/>
          <w:sz w:val="22"/>
          <w:szCs w:val="22"/>
          <w:lang w:eastAsia="es-EC"/>
        </w:rPr>
        <w:t>UNIDAD DE PUBLICACIONES (UDP</w:t>
      </w:r>
      <w:r w:rsidRPr="00D97CA7">
        <w:rPr>
          <w:rFonts w:ascii="Garamond" w:hAnsi="Garamond"/>
          <w:sz w:val="22"/>
          <w:szCs w:val="22"/>
          <w:lang w:eastAsia="es-EC"/>
        </w:rPr>
        <w:t xml:space="preserve">)’,  y,   </w:t>
      </w:r>
      <w:r w:rsidRPr="00D97CA7">
        <w:rPr>
          <w:rFonts w:ascii="Garamond" w:hAnsi="Garamond"/>
          <w:b/>
          <w:sz w:val="22"/>
          <w:szCs w:val="22"/>
          <w:lang w:eastAsia="es-EC"/>
        </w:rPr>
        <w:t>EXPEDIR</w:t>
      </w:r>
      <w:r w:rsidRPr="00D97CA7">
        <w:rPr>
          <w:rFonts w:ascii="Garamond" w:hAnsi="Garamond"/>
          <w:sz w:val="22"/>
          <w:szCs w:val="22"/>
          <w:lang w:eastAsia="es-EC"/>
        </w:rPr>
        <w:t xml:space="preserve"> el ‘</w:t>
      </w:r>
      <w:r w:rsidRPr="00D97CA7">
        <w:rPr>
          <w:rFonts w:ascii="Garamond" w:hAnsi="Garamond"/>
          <w:b/>
          <w:sz w:val="22"/>
          <w:szCs w:val="22"/>
          <w:lang w:eastAsia="es-EC"/>
        </w:rPr>
        <w:t>REGLAMENTO INTERNO</w:t>
      </w:r>
      <w:r w:rsidRPr="00D97CA7">
        <w:rPr>
          <w:rFonts w:ascii="Garamond" w:hAnsi="Garamond"/>
          <w:sz w:val="22"/>
          <w:szCs w:val="22"/>
          <w:lang w:eastAsia="es-EC"/>
        </w:rPr>
        <w:t xml:space="preserve">’ de ésta con su anexa ‘Hoja de ruta’, de acuerdo el proyecto presentado y con las </w:t>
      </w:r>
      <w:r w:rsidRPr="00D97CA7">
        <w:rPr>
          <w:rFonts w:ascii="Garamond" w:hAnsi="Garamond"/>
          <w:b/>
          <w:sz w:val="22"/>
          <w:szCs w:val="22"/>
          <w:lang w:eastAsia="es-EC"/>
        </w:rPr>
        <w:t>MODIFICACIONES</w:t>
      </w:r>
      <w:r w:rsidRPr="00D97CA7">
        <w:rPr>
          <w:rFonts w:ascii="Garamond" w:hAnsi="Garamond"/>
          <w:sz w:val="22"/>
          <w:szCs w:val="22"/>
          <w:lang w:eastAsia="es-EC"/>
        </w:rPr>
        <w:t xml:space="preserve"> introducidas al mismo en la presente sesión, conforme el siguiente texto:   </w:t>
      </w:r>
    </w:p>
    <w:p w:rsidR="007D66D5" w:rsidRPr="00581E7B" w:rsidRDefault="007D66D5" w:rsidP="00AF7FE2">
      <w:pPr>
        <w:spacing w:line="160" w:lineRule="exact"/>
        <w:jc w:val="center"/>
        <w:rPr>
          <w:rFonts w:ascii="Calibri" w:hAnsi="Calibri"/>
          <w:b/>
          <w:sz w:val="16"/>
          <w:szCs w:val="16"/>
        </w:rPr>
      </w:pPr>
      <w:r>
        <w:rPr>
          <w:rFonts w:ascii="Calibri" w:hAnsi="Calibri"/>
          <w:sz w:val="16"/>
          <w:szCs w:val="16"/>
          <w:lang w:eastAsia="es-EC"/>
        </w:rPr>
        <w:t xml:space="preserve">                                 </w:t>
      </w:r>
      <w:r w:rsidRPr="00581E7B">
        <w:rPr>
          <w:rFonts w:ascii="Calibri" w:hAnsi="Calibri"/>
          <w:sz w:val="16"/>
          <w:szCs w:val="16"/>
          <w:lang w:eastAsia="es-EC"/>
        </w:rPr>
        <w:t>“</w:t>
      </w:r>
      <w:r w:rsidRPr="00581E7B">
        <w:rPr>
          <w:rFonts w:ascii="Calibri" w:hAnsi="Calibri"/>
          <w:b/>
          <w:sz w:val="16"/>
          <w:szCs w:val="16"/>
        </w:rPr>
        <w:t>REGLAMENTO DE LA UNIDAD DE PUBLICACIONES (UDP) DE LA ESPOL</w:t>
      </w:r>
    </w:p>
    <w:p w:rsidR="007D66D5" w:rsidRPr="00581E7B" w:rsidRDefault="007D66D5" w:rsidP="00AF7FE2">
      <w:pPr>
        <w:pStyle w:val="NoSpacing"/>
        <w:spacing w:line="160" w:lineRule="exact"/>
        <w:ind w:left="2160"/>
        <w:jc w:val="both"/>
        <w:rPr>
          <w:rFonts w:ascii="Calibri" w:hAnsi="Calibri"/>
          <w:sz w:val="16"/>
          <w:szCs w:val="16"/>
        </w:rPr>
      </w:pPr>
      <w:r w:rsidRPr="00581E7B">
        <w:rPr>
          <w:rFonts w:ascii="Calibri" w:hAnsi="Calibri"/>
          <w:sz w:val="16"/>
          <w:szCs w:val="16"/>
        </w:rPr>
        <w:t>La Unidad de Publicaciones (UDP) de la ESPOL es una unidad adscrita al Rectorado que provee servicios para satisfacer las necesidades de diseño, diagramación e impresión de los soportes académicos, investigativos y comunicacionales que la ESPOL y la comunidad requieren.</w:t>
      </w:r>
    </w:p>
    <w:p w:rsidR="007D66D5" w:rsidRPr="00581E7B" w:rsidRDefault="007D66D5" w:rsidP="00AF7FE2">
      <w:pPr>
        <w:pStyle w:val="NoSpacing"/>
        <w:spacing w:line="160" w:lineRule="exact"/>
        <w:ind w:left="2160"/>
        <w:jc w:val="center"/>
        <w:rPr>
          <w:rFonts w:ascii="Calibri" w:hAnsi="Calibri"/>
          <w:b/>
          <w:sz w:val="16"/>
          <w:szCs w:val="16"/>
        </w:rPr>
      </w:pPr>
      <w:r w:rsidRPr="00581E7B">
        <w:rPr>
          <w:rFonts w:ascii="Calibri" w:hAnsi="Calibri"/>
          <w:b/>
          <w:sz w:val="16"/>
          <w:szCs w:val="16"/>
        </w:rPr>
        <w:t>CAPITULO I</w:t>
      </w:r>
    </w:p>
    <w:p w:rsidR="007D66D5" w:rsidRPr="00581E7B" w:rsidRDefault="007D66D5" w:rsidP="00AF7FE2">
      <w:pPr>
        <w:pStyle w:val="NoSpacing"/>
        <w:spacing w:line="160" w:lineRule="exact"/>
        <w:ind w:left="2160"/>
        <w:jc w:val="center"/>
        <w:rPr>
          <w:rFonts w:ascii="Calibri" w:hAnsi="Calibri"/>
          <w:b/>
          <w:sz w:val="16"/>
          <w:szCs w:val="16"/>
        </w:rPr>
      </w:pPr>
      <w:r w:rsidRPr="00581E7B">
        <w:rPr>
          <w:rFonts w:ascii="Calibri" w:hAnsi="Calibri"/>
          <w:b/>
          <w:sz w:val="16"/>
          <w:szCs w:val="16"/>
        </w:rPr>
        <w:t>DE LAS NORMAS GENERALES</w:t>
      </w:r>
    </w:p>
    <w:p w:rsidR="007D66D5" w:rsidRPr="00581E7B" w:rsidRDefault="007D66D5" w:rsidP="00AF7FE2">
      <w:pPr>
        <w:pStyle w:val="NoSpacing"/>
        <w:spacing w:line="160" w:lineRule="exact"/>
        <w:ind w:left="2160"/>
        <w:jc w:val="both"/>
        <w:rPr>
          <w:rFonts w:ascii="Calibri" w:hAnsi="Calibri"/>
          <w:sz w:val="16"/>
          <w:szCs w:val="16"/>
        </w:rPr>
      </w:pPr>
      <w:r w:rsidRPr="00581E7B">
        <w:rPr>
          <w:rFonts w:ascii="Calibri" w:hAnsi="Calibri"/>
          <w:b/>
          <w:sz w:val="16"/>
          <w:szCs w:val="16"/>
        </w:rPr>
        <w:t xml:space="preserve">Art1.- </w:t>
      </w:r>
      <w:r w:rsidRPr="00581E7B">
        <w:rPr>
          <w:rFonts w:ascii="Calibri" w:hAnsi="Calibri"/>
          <w:sz w:val="16"/>
          <w:szCs w:val="16"/>
        </w:rPr>
        <w:t>Este Reglamento General tiene por objeto regular las actividades de la Unidad de  Publicaciones, así como normar la publicación o impresión que se realicen en la (UDP), estableciendo para cada caso el respectivo procedimiento.</w:t>
      </w:r>
    </w:p>
    <w:p w:rsidR="007D66D5" w:rsidRPr="00581E7B" w:rsidRDefault="007D66D5" w:rsidP="00AF7FE2">
      <w:pPr>
        <w:pStyle w:val="NoSpacing"/>
        <w:spacing w:line="160" w:lineRule="exact"/>
        <w:ind w:left="2160"/>
        <w:jc w:val="center"/>
        <w:rPr>
          <w:rFonts w:ascii="Calibri" w:hAnsi="Calibri"/>
          <w:b/>
          <w:sz w:val="16"/>
          <w:szCs w:val="16"/>
        </w:rPr>
      </w:pPr>
      <w:r w:rsidRPr="00581E7B">
        <w:rPr>
          <w:rFonts w:ascii="Calibri" w:hAnsi="Calibri"/>
          <w:b/>
          <w:sz w:val="16"/>
          <w:szCs w:val="16"/>
        </w:rPr>
        <w:t>CAPÍTULO II</w:t>
      </w:r>
    </w:p>
    <w:p w:rsidR="007D66D5" w:rsidRPr="00581E7B" w:rsidRDefault="007D66D5" w:rsidP="00AF7FE2">
      <w:pPr>
        <w:pStyle w:val="NoSpacing"/>
        <w:spacing w:line="160" w:lineRule="exact"/>
        <w:ind w:left="2160"/>
        <w:jc w:val="center"/>
        <w:rPr>
          <w:rFonts w:ascii="Calibri" w:hAnsi="Calibri"/>
          <w:b/>
          <w:sz w:val="16"/>
          <w:szCs w:val="16"/>
        </w:rPr>
      </w:pPr>
      <w:r w:rsidRPr="00581E7B">
        <w:rPr>
          <w:rFonts w:ascii="Calibri" w:hAnsi="Calibri"/>
          <w:b/>
          <w:sz w:val="16"/>
          <w:szCs w:val="16"/>
        </w:rPr>
        <w:t>DEL OBJETIVO</w:t>
      </w:r>
    </w:p>
    <w:p w:rsidR="007D66D5" w:rsidRPr="00581E7B" w:rsidRDefault="007D66D5" w:rsidP="00AF7FE2">
      <w:pPr>
        <w:pStyle w:val="NoSpacing"/>
        <w:spacing w:line="160" w:lineRule="exact"/>
        <w:ind w:left="2160"/>
        <w:jc w:val="both"/>
        <w:rPr>
          <w:rFonts w:ascii="Calibri" w:hAnsi="Calibri"/>
          <w:sz w:val="16"/>
          <w:szCs w:val="16"/>
        </w:rPr>
      </w:pPr>
      <w:r w:rsidRPr="00581E7B">
        <w:rPr>
          <w:rFonts w:ascii="Calibri" w:hAnsi="Calibri"/>
          <w:b/>
          <w:sz w:val="16"/>
          <w:szCs w:val="16"/>
        </w:rPr>
        <w:t xml:space="preserve">Art. 2.- </w:t>
      </w:r>
      <w:r w:rsidRPr="00581E7B">
        <w:rPr>
          <w:rFonts w:ascii="Calibri" w:hAnsi="Calibri"/>
          <w:sz w:val="16"/>
          <w:szCs w:val="16"/>
        </w:rPr>
        <w:t xml:space="preserve"> La UDP, tendrá como fin específico:</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2.1.-</w:t>
      </w:r>
      <w:r w:rsidRPr="00581E7B">
        <w:rPr>
          <w:rFonts w:ascii="Calibri" w:hAnsi="Calibri"/>
          <w:sz w:val="16"/>
          <w:szCs w:val="16"/>
        </w:rPr>
        <w:t xml:space="preserve"> Atender el proceso de edición en las diferentes modalidades de publicaciones (libros de texto, publicaciones periódicas, material de apoyo a las clases, especies valoradas, formularios, material de índole científico-técnico, material artístico, etc.) en lo que respecta a la producción intelectual de los docentes, investigadores y otros miembros de la comunidad politécnica y el fomento de las publicaciones de quienes constituyen valores culturales locales, provinciales, nacionales o universales.</w:t>
      </w:r>
    </w:p>
    <w:p w:rsidR="007D66D5" w:rsidRPr="00581E7B" w:rsidRDefault="007D66D5" w:rsidP="00AF7FE2">
      <w:pPr>
        <w:pStyle w:val="NoSpacing"/>
        <w:spacing w:line="160" w:lineRule="exact"/>
        <w:ind w:left="2160"/>
        <w:jc w:val="center"/>
        <w:rPr>
          <w:rFonts w:ascii="Calibri" w:hAnsi="Calibri"/>
          <w:b/>
          <w:sz w:val="16"/>
          <w:szCs w:val="16"/>
        </w:rPr>
      </w:pPr>
      <w:r w:rsidRPr="00581E7B">
        <w:rPr>
          <w:rFonts w:ascii="Calibri" w:hAnsi="Calibri"/>
          <w:b/>
          <w:sz w:val="16"/>
          <w:szCs w:val="16"/>
        </w:rPr>
        <w:t>CAPITULO III</w:t>
      </w:r>
    </w:p>
    <w:p w:rsidR="007D66D5" w:rsidRPr="00581E7B" w:rsidRDefault="007D66D5" w:rsidP="00AF7FE2">
      <w:pPr>
        <w:pStyle w:val="NoSpacing"/>
        <w:spacing w:line="160" w:lineRule="exact"/>
        <w:ind w:left="2160"/>
        <w:jc w:val="center"/>
        <w:rPr>
          <w:rFonts w:ascii="Calibri" w:hAnsi="Calibri"/>
          <w:b/>
          <w:sz w:val="16"/>
          <w:szCs w:val="16"/>
        </w:rPr>
      </w:pPr>
      <w:r w:rsidRPr="00581E7B">
        <w:rPr>
          <w:rFonts w:ascii="Calibri" w:hAnsi="Calibri"/>
          <w:b/>
          <w:sz w:val="16"/>
          <w:szCs w:val="16"/>
        </w:rPr>
        <w:t>DE LAS FUNCIONES</w:t>
      </w:r>
    </w:p>
    <w:p w:rsidR="007D66D5" w:rsidRPr="00581E7B" w:rsidRDefault="007D66D5" w:rsidP="00AF7FE2">
      <w:pPr>
        <w:pStyle w:val="NoSpacing"/>
        <w:spacing w:line="160" w:lineRule="exact"/>
        <w:ind w:left="2160"/>
        <w:rPr>
          <w:rFonts w:ascii="Calibri" w:hAnsi="Calibri"/>
          <w:sz w:val="16"/>
          <w:szCs w:val="16"/>
        </w:rPr>
      </w:pPr>
      <w:r w:rsidRPr="00581E7B">
        <w:rPr>
          <w:rFonts w:ascii="Calibri" w:hAnsi="Calibri"/>
          <w:b/>
          <w:sz w:val="16"/>
          <w:szCs w:val="16"/>
        </w:rPr>
        <w:t xml:space="preserve">Art.3.- </w:t>
      </w:r>
      <w:r w:rsidRPr="00581E7B">
        <w:rPr>
          <w:rFonts w:ascii="Calibri" w:hAnsi="Calibri"/>
          <w:sz w:val="16"/>
          <w:szCs w:val="16"/>
        </w:rPr>
        <w:t>Son funciones de la UDP:</w:t>
      </w:r>
    </w:p>
    <w:p w:rsidR="007D66D5" w:rsidRPr="00581E7B" w:rsidRDefault="007D66D5" w:rsidP="00AF7FE2">
      <w:pPr>
        <w:pStyle w:val="NoSpacing"/>
        <w:spacing w:line="160" w:lineRule="exact"/>
        <w:ind w:left="2160" w:firstLine="708"/>
        <w:rPr>
          <w:rFonts w:ascii="Calibri" w:hAnsi="Calibri"/>
          <w:sz w:val="16"/>
          <w:szCs w:val="16"/>
        </w:rPr>
      </w:pPr>
      <w:r w:rsidRPr="00581E7B">
        <w:rPr>
          <w:rFonts w:ascii="Calibri" w:hAnsi="Calibri"/>
          <w:b/>
          <w:sz w:val="16"/>
          <w:szCs w:val="16"/>
        </w:rPr>
        <w:t>3.1.-</w:t>
      </w:r>
      <w:r w:rsidRPr="00581E7B">
        <w:rPr>
          <w:rFonts w:ascii="Calibri" w:hAnsi="Calibri"/>
          <w:sz w:val="16"/>
          <w:szCs w:val="16"/>
        </w:rPr>
        <w:t>Editar e imprimir</w:t>
      </w:r>
      <w:r w:rsidRPr="00581E7B">
        <w:rPr>
          <w:rFonts w:ascii="Calibri" w:hAnsi="Calibri"/>
          <w:b/>
          <w:sz w:val="16"/>
          <w:szCs w:val="16"/>
        </w:rPr>
        <w:t xml:space="preserve"> </w:t>
      </w:r>
      <w:r w:rsidRPr="00581E7B">
        <w:rPr>
          <w:rFonts w:ascii="Calibri" w:hAnsi="Calibri"/>
          <w:sz w:val="16"/>
          <w:szCs w:val="16"/>
        </w:rPr>
        <w:t>del original a partir del material que trae el autor.</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 xml:space="preserve">3.2.- </w:t>
      </w:r>
      <w:r w:rsidRPr="00581E7B">
        <w:rPr>
          <w:rFonts w:ascii="Calibri" w:hAnsi="Calibri"/>
          <w:sz w:val="16"/>
          <w:szCs w:val="16"/>
        </w:rPr>
        <w:t>Indicar a los autores los procedimientos para la obtención de los derechos de propiedad intelectual de la ESPOL de las obras publicadas.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3.3.-</w:t>
      </w:r>
      <w:r w:rsidRPr="00581E7B">
        <w:rPr>
          <w:rFonts w:ascii="Calibri" w:hAnsi="Calibri"/>
          <w:sz w:val="16"/>
          <w:szCs w:val="16"/>
        </w:rPr>
        <w:t>Asesorar autores y responsables de las publicaciones en lo que respecta a sus procesos de edición e impresión.</w:t>
      </w:r>
    </w:p>
    <w:p w:rsidR="007D66D5" w:rsidRPr="00581E7B" w:rsidRDefault="007D66D5" w:rsidP="00AF7FE2">
      <w:pPr>
        <w:pStyle w:val="NoSpacing"/>
        <w:spacing w:line="160" w:lineRule="exact"/>
        <w:ind w:left="2160"/>
        <w:jc w:val="center"/>
        <w:rPr>
          <w:rFonts w:ascii="Calibri" w:hAnsi="Calibri"/>
          <w:b/>
          <w:sz w:val="16"/>
          <w:szCs w:val="16"/>
        </w:rPr>
      </w:pPr>
      <w:r w:rsidRPr="00581E7B">
        <w:rPr>
          <w:rFonts w:ascii="Calibri" w:hAnsi="Calibri"/>
          <w:b/>
          <w:sz w:val="16"/>
          <w:szCs w:val="16"/>
        </w:rPr>
        <w:t>CAPÍTULO IV</w:t>
      </w:r>
    </w:p>
    <w:p w:rsidR="007D66D5" w:rsidRPr="00581E7B" w:rsidRDefault="007D66D5" w:rsidP="00AF7FE2">
      <w:pPr>
        <w:pStyle w:val="NoSpacing"/>
        <w:spacing w:line="160" w:lineRule="exact"/>
        <w:ind w:left="2160"/>
        <w:jc w:val="center"/>
        <w:rPr>
          <w:rFonts w:ascii="Calibri" w:hAnsi="Calibri"/>
          <w:b/>
          <w:sz w:val="16"/>
          <w:szCs w:val="16"/>
        </w:rPr>
      </w:pPr>
      <w:r w:rsidRPr="00581E7B">
        <w:rPr>
          <w:rFonts w:ascii="Calibri" w:hAnsi="Calibri"/>
          <w:b/>
          <w:sz w:val="16"/>
          <w:szCs w:val="16"/>
        </w:rPr>
        <w:t>DE LA ORGANIZACIÓN</w:t>
      </w:r>
    </w:p>
    <w:p w:rsidR="007D66D5" w:rsidRPr="00581E7B" w:rsidRDefault="007D66D5" w:rsidP="00AF7FE2">
      <w:pPr>
        <w:pStyle w:val="NoSpacing"/>
        <w:spacing w:line="160" w:lineRule="exact"/>
        <w:ind w:left="2160"/>
        <w:jc w:val="both"/>
        <w:rPr>
          <w:rFonts w:ascii="Calibri" w:hAnsi="Calibri"/>
          <w:b/>
          <w:sz w:val="16"/>
          <w:szCs w:val="16"/>
        </w:rPr>
      </w:pPr>
      <w:r w:rsidRPr="00581E7B">
        <w:rPr>
          <w:rFonts w:ascii="Calibri" w:hAnsi="Calibri"/>
          <w:b/>
          <w:sz w:val="16"/>
          <w:szCs w:val="16"/>
        </w:rPr>
        <w:t xml:space="preserve">Art. 4.- </w:t>
      </w:r>
      <w:r w:rsidRPr="00581E7B">
        <w:rPr>
          <w:rFonts w:ascii="Calibri" w:hAnsi="Calibri"/>
          <w:sz w:val="16"/>
          <w:szCs w:val="16"/>
        </w:rPr>
        <w:t xml:space="preserve"> La UDP dependerá del Rectorado y estará a cargo de un Director que será nombrado por el Rector, quien se responsabilizará del funcionamiento, planificación de actividades y administración y cuidado de  bienes. </w:t>
      </w:r>
    </w:p>
    <w:p w:rsidR="007D66D5" w:rsidRPr="00581E7B" w:rsidRDefault="007D66D5" w:rsidP="00AF7FE2">
      <w:pPr>
        <w:pStyle w:val="NoSpacing"/>
        <w:spacing w:line="160" w:lineRule="exact"/>
        <w:ind w:left="2160"/>
        <w:jc w:val="both"/>
        <w:rPr>
          <w:rFonts w:ascii="Calibri" w:hAnsi="Calibri"/>
          <w:b/>
          <w:sz w:val="16"/>
          <w:szCs w:val="16"/>
        </w:rPr>
      </w:pPr>
    </w:p>
    <w:p w:rsidR="007D66D5" w:rsidRPr="00581E7B" w:rsidRDefault="007D66D5" w:rsidP="00AF7FE2">
      <w:pPr>
        <w:pStyle w:val="NoSpacing"/>
        <w:spacing w:line="160" w:lineRule="exact"/>
        <w:ind w:left="2160"/>
        <w:jc w:val="both"/>
        <w:rPr>
          <w:rFonts w:ascii="Calibri" w:hAnsi="Calibri"/>
          <w:sz w:val="16"/>
          <w:szCs w:val="16"/>
        </w:rPr>
      </w:pPr>
      <w:r w:rsidRPr="00581E7B">
        <w:rPr>
          <w:rFonts w:ascii="Calibri" w:hAnsi="Calibri"/>
          <w:b/>
          <w:sz w:val="16"/>
          <w:szCs w:val="16"/>
        </w:rPr>
        <w:t xml:space="preserve">Art. 5.- </w:t>
      </w:r>
      <w:r w:rsidRPr="00581E7B">
        <w:rPr>
          <w:rFonts w:ascii="Calibri" w:hAnsi="Calibri"/>
          <w:sz w:val="16"/>
          <w:szCs w:val="16"/>
        </w:rPr>
        <w:t xml:space="preserve"> La UDP tendrá un financiamiento anual proveniente de las partidas que se le asignen dentro  del Presupuesto General de la ESPOL.</w:t>
      </w:r>
    </w:p>
    <w:p w:rsidR="007D66D5" w:rsidRPr="00581E7B" w:rsidRDefault="007D66D5" w:rsidP="00AF7FE2">
      <w:pPr>
        <w:pStyle w:val="NoSpacing"/>
        <w:spacing w:line="160" w:lineRule="exact"/>
        <w:ind w:left="2160"/>
        <w:jc w:val="both"/>
        <w:rPr>
          <w:rFonts w:ascii="Calibri" w:hAnsi="Calibri"/>
          <w:sz w:val="16"/>
          <w:szCs w:val="16"/>
        </w:rPr>
      </w:pPr>
      <w:r w:rsidRPr="00581E7B">
        <w:rPr>
          <w:rFonts w:ascii="Calibri" w:hAnsi="Calibri"/>
          <w:b/>
          <w:sz w:val="16"/>
          <w:szCs w:val="16"/>
        </w:rPr>
        <w:t xml:space="preserve">Art. 6.- </w:t>
      </w:r>
      <w:r w:rsidRPr="00581E7B">
        <w:rPr>
          <w:rFonts w:ascii="Calibri" w:hAnsi="Calibri"/>
          <w:sz w:val="16"/>
          <w:szCs w:val="16"/>
        </w:rPr>
        <w:t xml:space="preserve"> La UDP, a más de su Director, contará con un Asistente Administrativo, Ayudante Administrativo y Auxiliar de servicios en el área administrativa; Coordinador del Taller de Imprenta, Operarios del Taller de Imprenta, Diseñadores Gráficos en el área de Talleres.</w:t>
      </w:r>
    </w:p>
    <w:p w:rsidR="007D66D5" w:rsidRPr="00581E7B" w:rsidRDefault="007D66D5" w:rsidP="00AF7FE2">
      <w:pPr>
        <w:pStyle w:val="NoSpacing"/>
        <w:spacing w:line="160" w:lineRule="exact"/>
        <w:ind w:left="2160"/>
        <w:jc w:val="center"/>
        <w:rPr>
          <w:rFonts w:ascii="Calibri" w:hAnsi="Calibri"/>
          <w:b/>
          <w:sz w:val="16"/>
          <w:szCs w:val="16"/>
        </w:rPr>
      </w:pPr>
      <w:r w:rsidRPr="00581E7B">
        <w:rPr>
          <w:rFonts w:ascii="Calibri" w:hAnsi="Calibri"/>
          <w:b/>
          <w:sz w:val="16"/>
          <w:szCs w:val="16"/>
        </w:rPr>
        <w:t>CAPÍTULO V</w:t>
      </w:r>
    </w:p>
    <w:p w:rsidR="007D66D5" w:rsidRPr="00581E7B" w:rsidRDefault="007D66D5" w:rsidP="00AF7FE2">
      <w:pPr>
        <w:pStyle w:val="NoSpacing"/>
        <w:spacing w:line="160" w:lineRule="exact"/>
        <w:ind w:left="2160"/>
        <w:jc w:val="center"/>
        <w:rPr>
          <w:rFonts w:ascii="Calibri" w:hAnsi="Calibri"/>
          <w:sz w:val="16"/>
          <w:szCs w:val="16"/>
        </w:rPr>
      </w:pPr>
      <w:r w:rsidRPr="00581E7B">
        <w:rPr>
          <w:rFonts w:ascii="Calibri" w:hAnsi="Calibri"/>
          <w:b/>
          <w:sz w:val="16"/>
          <w:szCs w:val="16"/>
        </w:rPr>
        <w:t>DE LAS OBLIGACIONES</w:t>
      </w:r>
    </w:p>
    <w:p w:rsidR="007D66D5" w:rsidRPr="00581E7B" w:rsidRDefault="007D66D5" w:rsidP="00AF7FE2">
      <w:pPr>
        <w:pStyle w:val="NoSpacing"/>
        <w:spacing w:line="160" w:lineRule="exact"/>
        <w:ind w:left="2160"/>
        <w:jc w:val="both"/>
        <w:rPr>
          <w:rFonts w:ascii="Calibri" w:hAnsi="Calibri"/>
          <w:sz w:val="16"/>
          <w:szCs w:val="16"/>
        </w:rPr>
      </w:pPr>
      <w:r w:rsidRPr="00581E7B">
        <w:rPr>
          <w:rFonts w:ascii="Calibri" w:hAnsi="Calibri"/>
          <w:b/>
          <w:sz w:val="16"/>
          <w:szCs w:val="16"/>
        </w:rPr>
        <w:t xml:space="preserve">Art. 7.- </w:t>
      </w:r>
      <w:r w:rsidRPr="00581E7B">
        <w:rPr>
          <w:rFonts w:ascii="Calibri" w:hAnsi="Calibri"/>
          <w:sz w:val="16"/>
          <w:szCs w:val="16"/>
        </w:rPr>
        <w:t xml:space="preserve"> Corresponde al Director: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7.1.-</w:t>
      </w:r>
      <w:r w:rsidRPr="00581E7B">
        <w:rPr>
          <w:rFonts w:ascii="Calibri" w:hAnsi="Calibri"/>
          <w:sz w:val="16"/>
          <w:szCs w:val="16"/>
        </w:rPr>
        <w:t>Representar a la UDP,  tanto interna como externamente.</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7.2.-</w:t>
      </w:r>
      <w:r w:rsidRPr="00581E7B">
        <w:rPr>
          <w:rFonts w:ascii="Calibri" w:hAnsi="Calibri"/>
          <w:sz w:val="16"/>
          <w:szCs w:val="16"/>
        </w:rPr>
        <w:t>Gestionar ante el  Rector la adquisición de equipos y máquinas cuya tecnología esté acorde al desarrollo de la ESPOL.</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7.3.-</w:t>
      </w:r>
      <w:r w:rsidRPr="00581E7B">
        <w:rPr>
          <w:rFonts w:ascii="Calibri" w:hAnsi="Calibri"/>
          <w:sz w:val="16"/>
          <w:szCs w:val="16"/>
        </w:rPr>
        <w:t>Formular los Planes Operativos Anuales (POAS) con sus respectivas proformas presupuestarias y presentarlos al Rectorado.</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7.4.-</w:t>
      </w:r>
      <w:r w:rsidRPr="00581E7B">
        <w:rPr>
          <w:rFonts w:ascii="Calibri" w:hAnsi="Calibri"/>
          <w:sz w:val="16"/>
          <w:szCs w:val="16"/>
        </w:rPr>
        <w:t>Responder por la marcha y desarrollo de la UDP, y por el cumplimiento de las metas previstas en los Planes Operativos Anuales (POAS).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7.5.-</w:t>
      </w:r>
      <w:r w:rsidRPr="00581E7B">
        <w:rPr>
          <w:rFonts w:ascii="Calibri" w:hAnsi="Calibri"/>
          <w:sz w:val="16"/>
          <w:szCs w:val="16"/>
        </w:rPr>
        <w:t>Solicitar al Rector la contratación de personal permanente y los temporales requeridos para los  proyectos específicos.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7.6.-</w:t>
      </w:r>
      <w:r w:rsidRPr="00581E7B">
        <w:rPr>
          <w:rFonts w:ascii="Calibri" w:hAnsi="Calibri"/>
          <w:sz w:val="16"/>
          <w:szCs w:val="16"/>
        </w:rPr>
        <w:t>Buscar, dentro y fuera del país, recursos financieros, tecnológicos, asistencia técnica y más beneficios para la UDP.</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7.7.-</w:t>
      </w:r>
      <w:r w:rsidRPr="00581E7B">
        <w:rPr>
          <w:rFonts w:ascii="Calibri" w:hAnsi="Calibri"/>
          <w:sz w:val="16"/>
          <w:szCs w:val="16"/>
        </w:rPr>
        <w:t>Formular y negociar proyectos de colaboración recíproca, de prestación de servicio o de investigación autofinanciados, de acuerdo con los lineamientos formulados por el Rector.</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7.8.-</w:t>
      </w:r>
      <w:r w:rsidRPr="00581E7B">
        <w:rPr>
          <w:rFonts w:ascii="Calibri" w:hAnsi="Calibri"/>
          <w:sz w:val="16"/>
          <w:szCs w:val="16"/>
        </w:rPr>
        <w:t xml:space="preserve"> Autorizar las ediciones.</w:t>
      </w:r>
      <w:r w:rsidRPr="00581E7B">
        <w:rPr>
          <w:rFonts w:ascii="Calibri" w:hAnsi="Calibri" w:cs="Calibri"/>
          <w:sz w:val="16"/>
          <w:szCs w:val="16"/>
        </w:rPr>
        <w:t xml:space="preserve">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7.9.-</w:t>
      </w:r>
      <w:r w:rsidRPr="00581E7B">
        <w:rPr>
          <w:rFonts w:ascii="Calibri" w:hAnsi="Calibri"/>
          <w:sz w:val="16"/>
          <w:szCs w:val="16"/>
        </w:rPr>
        <w:t xml:space="preserve"> Entregar mediante un acta al Guardalmacén General </w:t>
      </w:r>
      <w:r w:rsidRPr="00581E7B">
        <w:rPr>
          <w:rFonts w:ascii="Calibri" w:hAnsi="Calibri" w:cs="Calibri"/>
          <w:sz w:val="16"/>
          <w:szCs w:val="16"/>
        </w:rPr>
        <w:t>las publicaciones pertinentes.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7.10.-</w:t>
      </w:r>
      <w:r w:rsidRPr="00581E7B">
        <w:rPr>
          <w:rFonts w:ascii="Calibri" w:hAnsi="Calibri"/>
          <w:sz w:val="16"/>
          <w:szCs w:val="16"/>
        </w:rPr>
        <w:t>Fijar los precios, mecanismos de control y determinar el tiraje de  las publicaciones.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7.11.-</w:t>
      </w:r>
      <w:r w:rsidRPr="00581E7B">
        <w:rPr>
          <w:rFonts w:ascii="Calibri" w:hAnsi="Calibri"/>
          <w:sz w:val="16"/>
          <w:szCs w:val="16"/>
        </w:rPr>
        <w:t xml:space="preserve">Autorizar mediante su firma las solicitudes de compras, solicitudes de trabajo, facturas, pedidos y demás documentos.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7.12.-</w:t>
      </w:r>
      <w:r w:rsidRPr="00581E7B">
        <w:rPr>
          <w:rFonts w:ascii="Calibri" w:hAnsi="Calibri"/>
          <w:sz w:val="16"/>
          <w:szCs w:val="16"/>
        </w:rPr>
        <w:t>Cumplir  y hacer cumplir con lo dispuesto en la normativa interna vigente, lo cual implica utilizar órdenes de impresión numeradas, respetar el orden de presentación de los trabajos, etc.</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7.13.-</w:t>
      </w:r>
      <w:r w:rsidRPr="00581E7B">
        <w:rPr>
          <w:rFonts w:ascii="Calibri" w:hAnsi="Calibri"/>
          <w:sz w:val="16"/>
          <w:szCs w:val="16"/>
        </w:rPr>
        <w:t>Organizar al personal a su cargo a fin de lograr un mejor y mayor rendimiento del área de la UDP.</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7.14.-</w:t>
      </w:r>
      <w:r w:rsidRPr="00581E7B">
        <w:rPr>
          <w:rFonts w:ascii="Calibri" w:hAnsi="Calibri"/>
          <w:sz w:val="16"/>
          <w:szCs w:val="16"/>
        </w:rPr>
        <w:t>Mantener reuniones periódicas de carácter técnico – administrativo con el personal de la UDP.</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7.15.-</w:t>
      </w:r>
      <w:r w:rsidRPr="00581E7B">
        <w:rPr>
          <w:rFonts w:ascii="Calibri" w:hAnsi="Calibri"/>
          <w:sz w:val="16"/>
          <w:szCs w:val="16"/>
        </w:rPr>
        <w:t>Informar a la oficina de Talento Humano sobre cualquier contravención a los reglamentos de disciplina y orden de la institución del personal de la UDP.</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7.16.-</w:t>
      </w:r>
      <w:r w:rsidRPr="00581E7B">
        <w:rPr>
          <w:rFonts w:ascii="Calibri" w:hAnsi="Calibri"/>
          <w:sz w:val="16"/>
          <w:szCs w:val="16"/>
        </w:rPr>
        <w:t xml:space="preserve">Planear la capacitación continua del personal de acuerdo a las necesidades del área.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7.17.-</w:t>
      </w:r>
      <w:r w:rsidRPr="00581E7B">
        <w:rPr>
          <w:rFonts w:ascii="Calibri" w:hAnsi="Calibri"/>
          <w:sz w:val="16"/>
          <w:szCs w:val="16"/>
        </w:rPr>
        <w:t>Mantener actualizada</w:t>
      </w:r>
      <w:r w:rsidRPr="00581E7B">
        <w:rPr>
          <w:rFonts w:ascii="Calibri" w:hAnsi="Calibri"/>
          <w:b/>
          <w:sz w:val="16"/>
          <w:szCs w:val="16"/>
        </w:rPr>
        <w:t xml:space="preserve"> </w:t>
      </w:r>
      <w:r w:rsidRPr="00581E7B">
        <w:rPr>
          <w:rFonts w:ascii="Calibri" w:hAnsi="Calibri"/>
          <w:sz w:val="16"/>
          <w:szCs w:val="16"/>
        </w:rPr>
        <w:t>la información de la UDP a través de la página WEB de la ESPOL.</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7.18.-</w:t>
      </w:r>
      <w:r w:rsidRPr="00581E7B">
        <w:rPr>
          <w:rFonts w:ascii="Calibri" w:hAnsi="Calibri"/>
          <w:sz w:val="16"/>
          <w:szCs w:val="16"/>
        </w:rPr>
        <w:t>Responder por las actividades asignadas según el sistema de Gestión de Calidad.</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7.19.-</w:t>
      </w:r>
      <w:r w:rsidRPr="00581E7B">
        <w:rPr>
          <w:rFonts w:ascii="Calibri" w:hAnsi="Calibri"/>
          <w:sz w:val="16"/>
          <w:szCs w:val="16"/>
        </w:rPr>
        <w:t>Optimizar el uso de recursos materiales de la institución en su área de labores.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7.20.-</w:t>
      </w:r>
      <w:r w:rsidRPr="00581E7B">
        <w:rPr>
          <w:rFonts w:ascii="Calibri" w:hAnsi="Calibri"/>
          <w:sz w:val="16"/>
          <w:szCs w:val="16"/>
        </w:rPr>
        <w:t xml:space="preserve">Cumplir con la política ambiental de la ESPOL, las normas y procedimientos de seguridad e higiene industrial.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7.21.-</w:t>
      </w:r>
      <w:r w:rsidRPr="00581E7B">
        <w:rPr>
          <w:rFonts w:ascii="Calibri" w:hAnsi="Calibri"/>
          <w:sz w:val="16"/>
          <w:szCs w:val="16"/>
        </w:rPr>
        <w:t xml:space="preserve">Integrar brigadas  de emergencias.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7.22.-</w:t>
      </w:r>
      <w:r w:rsidRPr="00581E7B">
        <w:rPr>
          <w:rFonts w:ascii="Calibri" w:hAnsi="Calibri"/>
          <w:sz w:val="16"/>
          <w:szCs w:val="16"/>
        </w:rPr>
        <w:t xml:space="preserve"> Otros actividades que disponga el Rector. </w:t>
      </w:r>
    </w:p>
    <w:p w:rsidR="007D66D5" w:rsidRPr="00581E7B" w:rsidRDefault="007D66D5" w:rsidP="00AF7FE2">
      <w:pPr>
        <w:pStyle w:val="NoSpacing"/>
        <w:spacing w:line="160" w:lineRule="exact"/>
        <w:ind w:left="2160"/>
        <w:rPr>
          <w:rFonts w:ascii="Calibri" w:hAnsi="Calibri"/>
          <w:sz w:val="16"/>
          <w:szCs w:val="16"/>
        </w:rPr>
      </w:pPr>
      <w:r w:rsidRPr="00581E7B">
        <w:rPr>
          <w:rFonts w:ascii="Calibri" w:hAnsi="Calibri"/>
          <w:b/>
          <w:sz w:val="16"/>
          <w:szCs w:val="16"/>
        </w:rPr>
        <w:t xml:space="preserve">Art. 8.- </w:t>
      </w:r>
      <w:r w:rsidRPr="00581E7B">
        <w:rPr>
          <w:rFonts w:ascii="Calibri" w:hAnsi="Calibri"/>
          <w:sz w:val="16"/>
          <w:szCs w:val="16"/>
        </w:rPr>
        <w:t xml:space="preserve"> Corresponde  al Asistente Administrativo:</w:t>
      </w:r>
    </w:p>
    <w:p w:rsidR="007D66D5" w:rsidRPr="00581E7B" w:rsidRDefault="007D66D5" w:rsidP="00AF7FE2">
      <w:pPr>
        <w:pStyle w:val="NoSpacing"/>
        <w:spacing w:line="160" w:lineRule="exact"/>
        <w:ind w:left="2856"/>
        <w:jc w:val="both"/>
        <w:rPr>
          <w:rFonts w:ascii="Calibri" w:hAnsi="Calibri"/>
          <w:b/>
          <w:sz w:val="16"/>
          <w:szCs w:val="16"/>
        </w:rPr>
      </w:pPr>
      <w:r w:rsidRPr="00581E7B">
        <w:rPr>
          <w:rFonts w:ascii="Calibri" w:hAnsi="Calibri"/>
          <w:b/>
          <w:sz w:val="16"/>
          <w:szCs w:val="16"/>
        </w:rPr>
        <w:t>8.1.-</w:t>
      </w:r>
      <w:r w:rsidRPr="00581E7B">
        <w:rPr>
          <w:rFonts w:ascii="Calibri" w:hAnsi="Calibri"/>
          <w:sz w:val="16"/>
          <w:szCs w:val="16"/>
        </w:rPr>
        <w:t>Atender a los clientes con cualquier requerimiento relacionado con la  UDP.</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8.2.-</w:t>
      </w:r>
      <w:r w:rsidRPr="00581E7B">
        <w:rPr>
          <w:rFonts w:ascii="Calibri" w:hAnsi="Calibri"/>
          <w:sz w:val="16"/>
          <w:szCs w:val="16"/>
        </w:rPr>
        <w:t xml:space="preserve">Atender llamadas telefónicas, tomar nota de novedades e informarlas a los interesados, coordina citas, reuniones y eventos. </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8.3.-</w:t>
      </w:r>
      <w:r w:rsidRPr="00581E7B">
        <w:rPr>
          <w:rFonts w:ascii="Calibri" w:hAnsi="Calibri"/>
          <w:sz w:val="16"/>
          <w:szCs w:val="16"/>
        </w:rPr>
        <w:t>Elaborar oficios, memorando, circulares, decretos, reportes, informes, cuadros estadísticos y demás documentos que se emiten en la UDP y son requeridos por sus superiores.</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8.4.-</w:t>
      </w:r>
      <w:r w:rsidRPr="00581E7B">
        <w:rPr>
          <w:rFonts w:ascii="Calibri" w:hAnsi="Calibri"/>
          <w:sz w:val="16"/>
          <w:szCs w:val="16"/>
        </w:rPr>
        <w:t>Informar al Director de las novedades, necesidades y sugerencias que se presenten en la UDP.</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8.5.-</w:t>
      </w:r>
      <w:r w:rsidRPr="00581E7B">
        <w:rPr>
          <w:rFonts w:ascii="Calibri" w:hAnsi="Calibri"/>
          <w:sz w:val="16"/>
          <w:szCs w:val="16"/>
        </w:rPr>
        <w:t>Mantener actualizado y presentar diariamente a sus superiores el recordatorio de asuntos a cumplirse.</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8.6.-</w:t>
      </w:r>
      <w:r w:rsidRPr="00581E7B">
        <w:rPr>
          <w:rFonts w:ascii="Calibri" w:hAnsi="Calibri"/>
          <w:sz w:val="16"/>
          <w:szCs w:val="16"/>
        </w:rPr>
        <w:t xml:space="preserve">Convocar a reuniones, previa autorización del Director, tomar nota de las resoluciones adoptadas y elaborar las actas de reuniones para enviar a los interesados. </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8.7.-</w:t>
      </w:r>
      <w:r w:rsidRPr="00581E7B">
        <w:rPr>
          <w:rFonts w:ascii="Calibri" w:hAnsi="Calibri"/>
          <w:sz w:val="16"/>
          <w:szCs w:val="16"/>
        </w:rPr>
        <w:t xml:space="preserve">Controlar la recepción y envío de correspondencia interna y externa; archivar técnica y adecuadamente las comunicaciones generadas y recibidas. </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8.8.-</w:t>
      </w:r>
      <w:r w:rsidRPr="00581E7B">
        <w:rPr>
          <w:rFonts w:ascii="Calibri" w:hAnsi="Calibri"/>
          <w:sz w:val="16"/>
          <w:szCs w:val="16"/>
        </w:rPr>
        <w:t>Controlar préstamos de los documentos archivados.</w:t>
      </w:r>
    </w:p>
    <w:p w:rsidR="007D66D5" w:rsidRPr="00581E7B" w:rsidRDefault="007D66D5" w:rsidP="00AF7FE2">
      <w:pPr>
        <w:pStyle w:val="NoSpacing"/>
        <w:spacing w:line="160" w:lineRule="exact"/>
        <w:ind w:left="2856"/>
        <w:jc w:val="both"/>
        <w:rPr>
          <w:rFonts w:ascii="Calibri" w:hAnsi="Calibri"/>
          <w:sz w:val="16"/>
          <w:szCs w:val="16"/>
          <w:highlight w:val="yellow"/>
        </w:rPr>
      </w:pPr>
      <w:r w:rsidRPr="00581E7B">
        <w:rPr>
          <w:rFonts w:ascii="Calibri" w:hAnsi="Calibri"/>
          <w:b/>
          <w:sz w:val="16"/>
          <w:szCs w:val="16"/>
        </w:rPr>
        <w:t>8.9.-</w:t>
      </w:r>
      <w:r w:rsidRPr="00581E7B">
        <w:rPr>
          <w:rFonts w:ascii="Calibri" w:hAnsi="Calibri"/>
          <w:sz w:val="16"/>
          <w:szCs w:val="16"/>
        </w:rPr>
        <w:t>Receptar las órdenes de trabajo para su registro, obtener la autorización del Director y traspaso al Área de Diseño, Taller o Dirección la orden de trabajo verificando que se encuentren con todos los datos requeridos para el proceso de diseño y/o impresión.</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8.10.-</w:t>
      </w:r>
      <w:r w:rsidRPr="00581E7B">
        <w:rPr>
          <w:rFonts w:ascii="Calibri" w:hAnsi="Calibri"/>
          <w:sz w:val="16"/>
          <w:szCs w:val="16"/>
        </w:rPr>
        <w:t>Seguimiento de las solicitudes de compras y/o pagos de materiales, insumos y servicios que se requieran en la UDP.</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8.11.-</w:t>
      </w:r>
      <w:r w:rsidRPr="00581E7B">
        <w:rPr>
          <w:rFonts w:ascii="Calibri" w:hAnsi="Calibri"/>
          <w:sz w:val="16"/>
          <w:szCs w:val="16"/>
        </w:rPr>
        <w:t xml:space="preserve">Emitir facturas y órdenes de pago, llevar un reporte mensual de los ingresos y egresos de las transacciones. </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8.12.-</w:t>
      </w:r>
      <w:r w:rsidRPr="00581E7B">
        <w:rPr>
          <w:rFonts w:ascii="Calibri" w:hAnsi="Calibri"/>
          <w:sz w:val="16"/>
          <w:szCs w:val="16"/>
        </w:rPr>
        <w:t>Localizar e indicar el estado de cada uno de los trabajos hasta la entrega final.</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8.13.-</w:t>
      </w:r>
      <w:r w:rsidRPr="00581E7B">
        <w:rPr>
          <w:rFonts w:ascii="Calibri" w:hAnsi="Calibri"/>
          <w:sz w:val="16"/>
          <w:szCs w:val="16"/>
        </w:rPr>
        <w:t xml:space="preserve">Entregar el producto final verificando que cumpla con lo exigido por el cliente y registrar la firma en la orden de trabajo. </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8.14.-</w:t>
      </w:r>
      <w:r w:rsidRPr="00581E7B">
        <w:rPr>
          <w:rFonts w:ascii="Calibri" w:hAnsi="Calibri"/>
          <w:sz w:val="16"/>
          <w:szCs w:val="16"/>
        </w:rPr>
        <w:t xml:space="preserve">Ingresar diariamente a la página web del SRI para solicitar la autorización para la impresión de comprobantes y remitirlos a Diseño, y reportar al SRI los trabajos ya realizados. </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8.15.-</w:t>
      </w:r>
      <w:r w:rsidRPr="00581E7B">
        <w:rPr>
          <w:rFonts w:ascii="Calibri" w:hAnsi="Calibri"/>
          <w:sz w:val="16"/>
          <w:szCs w:val="16"/>
        </w:rPr>
        <w:t>Trabajar conectada al sistema de la Tesorería General de la ESPOL, a fin de  ingresar las facturas emitidas por la UDP.</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8.16.-</w:t>
      </w:r>
      <w:r w:rsidRPr="00581E7B">
        <w:rPr>
          <w:rFonts w:ascii="Calibri" w:hAnsi="Calibri"/>
          <w:sz w:val="16"/>
          <w:szCs w:val="16"/>
        </w:rPr>
        <w:t>Velar por  el buen uso de los muebles y equipos que administra.</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8.17.-</w:t>
      </w:r>
      <w:r w:rsidRPr="00581E7B">
        <w:rPr>
          <w:rFonts w:ascii="Calibri" w:hAnsi="Calibri"/>
          <w:sz w:val="16"/>
          <w:szCs w:val="16"/>
        </w:rPr>
        <w:t>Responder por las actividades asignadas según el sistema de Gestión de Calidad.</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8.18.-</w:t>
      </w:r>
      <w:r w:rsidRPr="00581E7B">
        <w:rPr>
          <w:rFonts w:ascii="Calibri" w:hAnsi="Calibri"/>
          <w:sz w:val="16"/>
          <w:szCs w:val="16"/>
        </w:rPr>
        <w:t>Optimizar el uso de recursos materiales de la institución en su área de labores.</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8.19.-</w:t>
      </w:r>
      <w:r w:rsidRPr="00581E7B">
        <w:rPr>
          <w:rFonts w:ascii="Calibri" w:hAnsi="Calibri"/>
          <w:sz w:val="16"/>
          <w:szCs w:val="16"/>
        </w:rPr>
        <w:t xml:space="preserve">Cumplir con la política ambiental de la ESPOL, las normas y procedimientos de seguridad e higiene industrial. </w:t>
      </w:r>
    </w:p>
    <w:p w:rsidR="007D66D5" w:rsidRPr="00581E7B" w:rsidRDefault="007D66D5" w:rsidP="00AF7FE2">
      <w:pPr>
        <w:pStyle w:val="NoSpacing"/>
        <w:spacing w:line="160" w:lineRule="exact"/>
        <w:ind w:left="2856"/>
        <w:jc w:val="both"/>
        <w:rPr>
          <w:rFonts w:ascii="Calibri" w:hAnsi="Calibri"/>
          <w:sz w:val="16"/>
          <w:szCs w:val="16"/>
        </w:rPr>
      </w:pPr>
      <w:r w:rsidRPr="00581E7B">
        <w:rPr>
          <w:rFonts w:ascii="Calibri" w:hAnsi="Calibri"/>
          <w:b/>
          <w:sz w:val="16"/>
          <w:szCs w:val="16"/>
        </w:rPr>
        <w:t>8.20.-</w:t>
      </w:r>
      <w:r w:rsidRPr="00581E7B">
        <w:rPr>
          <w:rFonts w:ascii="Calibri" w:hAnsi="Calibri"/>
          <w:sz w:val="16"/>
          <w:szCs w:val="16"/>
        </w:rPr>
        <w:t xml:space="preserve">Integrar brigadas  de emergencias.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8.21.-</w:t>
      </w:r>
      <w:r w:rsidRPr="00581E7B">
        <w:rPr>
          <w:rFonts w:ascii="Calibri" w:hAnsi="Calibri"/>
          <w:sz w:val="16"/>
          <w:szCs w:val="16"/>
        </w:rPr>
        <w:t xml:space="preserve"> Otros actividades que disponga el Director. </w:t>
      </w:r>
    </w:p>
    <w:p w:rsidR="007D66D5" w:rsidRPr="00581E7B" w:rsidRDefault="007D66D5" w:rsidP="00AF7FE2">
      <w:pPr>
        <w:pStyle w:val="NoSpacing"/>
        <w:spacing w:line="160" w:lineRule="exact"/>
        <w:ind w:left="2160"/>
        <w:rPr>
          <w:rFonts w:ascii="Calibri" w:hAnsi="Calibri"/>
          <w:sz w:val="16"/>
          <w:szCs w:val="16"/>
        </w:rPr>
      </w:pPr>
      <w:r w:rsidRPr="00581E7B">
        <w:rPr>
          <w:rFonts w:ascii="Calibri" w:hAnsi="Calibri"/>
          <w:sz w:val="16"/>
          <w:szCs w:val="16"/>
        </w:rPr>
        <w:t xml:space="preserve"> </w:t>
      </w:r>
      <w:r w:rsidRPr="00581E7B">
        <w:rPr>
          <w:rFonts w:ascii="Calibri" w:hAnsi="Calibri"/>
          <w:b/>
          <w:sz w:val="16"/>
          <w:szCs w:val="16"/>
        </w:rPr>
        <w:t xml:space="preserve">Art. 9.- </w:t>
      </w:r>
      <w:r w:rsidRPr="00581E7B">
        <w:rPr>
          <w:rFonts w:ascii="Calibri" w:hAnsi="Calibri"/>
          <w:sz w:val="16"/>
          <w:szCs w:val="16"/>
        </w:rPr>
        <w:t xml:space="preserve"> Corresponde al Coordinador de Taller:</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9.1.-</w:t>
      </w:r>
      <w:r w:rsidRPr="00581E7B">
        <w:rPr>
          <w:rFonts w:ascii="Calibri" w:hAnsi="Calibri"/>
          <w:sz w:val="16"/>
          <w:szCs w:val="16"/>
        </w:rPr>
        <w:t>Receptar, realizar y supervisar los trabajos remitidos por el Director de la UDP  acompañados con la respectiva orden de trabajo numerada.</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9.2.-</w:t>
      </w:r>
      <w:r w:rsidRPr="00581E7B">
        <w:rPr>
          <w:rFonts w:ascii="Calibri" w:hAnsi="Calibri"/>
          <w:sz w:val="16"/>
          <w:szCs w:val="16"/>
        </w:rPr>
        <w:t>Planificar la elaboración de los trabajos que ingresan al Taller con su respectiva orden de trabajo.</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9.3.-</w:t>
      </w:r>
      <w:r w:rsidRPr="00581E7B">
        <w:rPr>
          <w:rFonts w:ascii="Calibri" w:hAnsi="Calibri"/>
          <w:sz w:val="16"/>
          <w:szCs w:val="16"/>
        </w:rPr>
        <w:t>Distribuir los trabajos, determinando el Operador que lo ha de realizar y la máquina a utilizarse.</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9.4.-</w:t>
      </w:r>
      <w:r w:rsidRPr="00581E7B">
        <w:rPr>
          <w:rFonts w:ascii="Calibri" w:hAnsi="Calibri"/>
          <w:sz w:val="16"/>
          <w:szCs w:val="16"/>
        </w:rPr>
        <w:t>Autorizar la entrega de materiales a los Operadores.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9.5.-</w:t>
      </w:r>
      <w:r w:rsidRPr="00581E7B">
        <w:rPr>
          <w:rFonts w:ascii="Calibri" w:hAnsi="Calibri"/>
          <w:sz w:val="16"/>
          <w:szCs w:val="16"/>
        </w:rPr>
        <w:t>Controlar y optimizar el material utilizado en cada uno de los trabajos realizados.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9.6.-</w:t>
      </w:r>
      <w:r w:rsidRPr="00581E7B">
        <w:rPr>
          <w:rFonts w:ascii="Calibri" w:hAnsi="Calibri"/>
          <w:sz w:val="16"/>
          <w:szCs w:val="16"/>
        </w:rPr>
        <w:t>Velar por el buen mantenimiento y utilización de las máquinas y equipos.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9.7.-</w:t>
      </w:r>
      <w:r w:rsidRPr="00581E7B">
        <w:rPr>
          <w:rFonts w:ascii="Calibri" w:hAnsi="Calibri"/>
          <w:sz w:val="16"/>
          <w:szCs w:val="16"/>
        </w:rPr>
        <w:t>Coordinar con el área administrativa la entrega-recepción de los trabajos.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9.8.-</w:t>
      </w:r>
      <w:r w:rsidRPr="00581E7B">
        <w:rPr>
          <w:rFonts w:ascii="Calibri" w:hAnsi="Calibri"/>
          <w:sz w:val="16"/>
          <w:szCs w:val="16"/>
        </w:rPr>
        <w:t>Registrar y entregar la información  técnica de los materiales utilizados en cada orden de impresión al área administrativa.</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9.9.-</w:t>
      </w:r>
      <w:r w:rsidRPr="00581E7B">
        <w:rPr>
          <w:rFonts w:ascii="Calibri" w:hAnsi="Calibri"/>
          <w:sz w:val="16"/>
          <w:szCs w:val="16"/>
        </w:rPr>
        <w:t>Informar al Director de las novedades, necesidades, y sugerencias que se presenten en el Taller.</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9.10.-</w:t>
      </w:r>
      <w:r w:rsidRPr="00581E7B">
        <w:rPr>
          <w:rFonts w:ascii="Calibri" w:hAnsi="Calibri"/>
          <w:sz w:val="16"/>
          <w:szCs w:val="16"/>
        </w:rPr>
        <w:t>Colaborar con las actividades de los operadores.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9.11.-</w:t>
      </w:r>
      <w:r w:rsidRPr="00581E7B">
        <w:rPr>
          <w:rFonts w:ascii="Calibri" w:hAnsi="Calibri"/>
          <w:sz w:val="16"/>
          <w:szCs w:val="16"/>
        </w:rPr>
        <w:t xml:space="preserve">Cumplir con cualquier actividad que dentro de la naturaleza de su cargo fuese solicitada por su jefe inmediato.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9.12.-</w:t>
      </w:r>
      <w:r w:rsidRPr="00581E7B">
        <w:rPr>
          <w:rFonts w:ascii="Calibri" w:hAnsi="Calibri"/>
          <w:sz w:val="16"/>
          <w:szCs w:val="16"/>
        </w:rPr>
        <w:t xml:space="preserve">Verificar que todo trabajo realizado en la UDP cumpla con el control de calidad requerido. </w:t>
      </w:r>
    </w:p>
    <w:p w:rsidR="007D66D5" w:rsidRPr="00581E7B" w:rsidRDefault="007D66D5" w:rsidP="00AF7FE2">
      <w:pPr>
        <w:pStyle w:val="NoSpacing"/>
        <w:spacing w:line="160" w:lineRule="exact"/>
        <w:ind w:left="2868"/>
        <w:jc w:val="both"/>
        <w:rPr>
          <w:rFonts w:ascii="Calibri" w:hAnsi="Calibri"/>
          <w:b/>
          <w:sz w:val="16"/>
          <w:szCs w:val="16"/>
        </w:rPr>
      </w:pPr>
      <w:r w:rsidRPr="00581E7B">
        <w:rPr>
          <w:rFonts w:ascii="Calibri" w:hAnsi="Calibri"/>
          <w:b/>
          <w:sz w:val="16"/>
          <w:szCs w:val="16"/>
        </w:rPr>
        <w:t>9.13.-</w:t>
      </w:r>
      <w:r w:rsidRPr="00581E7B">
        <w:rPr>
          <w:rFonts w:ascii="Calibri" w:hAnsi="Calibri"/>
          <w:sz w:val="16"/>
          <w:szCs w:val="16"/>
        </w:rPr>
        <w:t xml:space="preserve">Responder por las actividades asignadas según el sistema de Gestión de Calidad.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9.14.-</w:t>
      </w:r>
      <w:r w:rsidRPr="00581E7B">
        <w:rPr>
          <w:rFonts w:ascii="Calibri" w:hAnsi="Calibri"/>
          <w:sz w:val="16"/>
          <w:szCs w:val="16"/>
        </w:rPr>
        <w:t xml:space="preserve">Optimizar el uso de recursos materiales de la institución en su área de labores.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9.15.-</w:t>
      </w:r>
      <w:r w:rsidRPr="00581E7B">
        <w:rPr>
          <w:rFonts w:ascii="Calibri" w:hAnsi="Calibri"/>
          <w:sz w:val="16"/>
          <w:szCs w:val="16"/>
        </w:rPr>
        <w:t xml:space="preserve">Cumplir con la política ambiental de la ESPOL, las normas y procedimientos de seguridad e higiene industrial.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9.16.-</w:t>
      </w:r>
      <w:r w:rsidRPr="00581E7B">
        <w:rPr>
          <w:rFonts w:ascii="Calibri" w:hAnsi="Calibri"/>
          <w:sz w:val="16"/>
          <w:szCs w:val="16"/>
        </w:rPr>
        <w:t>Integrar las brigadas de emergencia.</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9.17.-</w:t>
      </w:r>
      <w:r w:rsidRPr="00581E7B">
        <w:rPr>
          <w:rFonts w:ascii="Calibri" w:hAnsi="Calibri"/>
          <w:sz w:val="16"/>
          <w:szCs w:val="16"/>
        </w:rPr>
        <w:t xml:space="preserve"> Otros actividades que disponga el Director. </w:t>
      </w:r>
    </w:p>
    <w:p w:rsidR="007D66D5" w:rsidRPr="00581E7B" w:rsidRDefault="007D66D5" w:rsidP="00AF7FE2">
      <w:pPr>
        <w:pStyle w:val="NoSpacing"/>
        <w:spacing w:line="160" w:lineRule="exact"/>
        <w:ind w:left="2160"/>
        <w:rPr>
          <w:rFonts w:ascii="Calibri" w:hAnsi="Calibri"/>
          <w:sz w:val="16"/>
          <w:szCs w:val="16"/>
        </w:rPr>
      </w:pPr>
      <w:r w:rsidRPr="00581E7B">
        <w:rPr>
          <w:rFonts w:ascii="Calibri" w:hAnsi="Calibri"/>
          <w:b/>
          <w:sz w:val="16"/>
          <w:szCs w:val="16"/>
        </w:rPr>
        <w:t xml:space="preserve">Art. 10.- </w:t>
      </w:r>
      <w:r w:rsidRPr="00581E7B">
        <w:rPr>
          <w:rFonts w:ascii="Calibri" w:hAnsi="Calibri"/>
          <w:sz w:val="16"/>
          <w:szCs w:val="16"/>
        </w:rPr>
        <w:t xml:space="preserve"> Corresponde a los Diseñadores: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10.1.-</w:t>
      </w:r>
      <w:r w:rsidRPr="00581E7B">
        <w:rPr>
          <w:rFonts w:ascii="Calibri" w:hAnsi="Calibri"/>
          <w:sz w:val="16"/>
          <w:szCs w:val="16"/>
        </w:rPr>
        <w:t>Diseñar y diagramar los  trabajos receptados por la UDP y que así lo requieran.</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10.2.-</w:t>
      </w:r>
      <w:r w:rsidRPr="00581E7B">
        <w:rPr>
          <w:rFonts w:ascii="Calibri" w:hAnsi="Calibri"/>
          <w:sz w:val="16"/>
          <w:szCs w:val="16"/>
        </w:rPr>
        <w:t>Aplicar los aspectos formales y tecnológicos del diseño gráfico para optimizar los procesos de elaboración, presentación y documentación.</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10.3.-</w:t>
      </w:r>
      <w:r w:rsidRPr="00581E7B">
        <w:rPr>
          <w:rFonts w:ascii="Calibri" w:hAnsi="Calibri"/>
          <w:sz w:val="16"/>
          <w:szCs w:val="16"/>
        </w:rPr>
        <w:t>Respaldar fotos en un banco de imágenes, escaneadas, retocadas, acopladas, etc.</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10.4.-</w:t>
      </w:r>
      <w:r w:rsidRPr="00581E7B">
        <w:rPr>
          <w:rFonts w:ascii="Calibri" w:hAnsi="Calibri"/>
          <w:sz w:val="16"/>
          <w:szCs w:val="16"/>
        </w:rPr>
        <w:t>Respaldar  información de los trabajos realizados de orden institucional.</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10.5.-</w:t>
      </w:r>
      <w:r w:rsidRPr="00581E7B">
        <w:rPr>
          <w:rFonts w:ascii="Calibri" w:hAnsi="Calibri"/>
          <w:sz w:val="16"/>
          <w:szCs w:val="16"/>
        </w:rPr>
        <w:t>Manipular la información que entrega el cliente de acuerdo a sus requerimientos.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10.6.-</w:t>
      </w:r>
      <w:r w:rsidRPr="00581E7B">
        <w:rPr>
          <w:rFonts w:ascii="Calibri" w:hAnsi="Calibri"/>
          <w:sz w:val="16"/>
          <w:szCs w:val="16"/>
        </w:rPr>
        <w:t>Realizar el respectivo control de calidad a los trabajos que está realizando.</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10.7.-</w:t>
      </w:r>
      <w:r w:rsidRPr="00581E7B">
        <w:rPr>
          <w:rFonts w:ascii="Calibri" w:hAnsi="Calibri"/>
          <w:sz w:val="16"/>
          <w:szCs w:val="16"/>
        </w:rPr>
        <w:t>Trabajar en equipo conjuntamente con el Taller de la UDP.</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10.8.-</w:t>
      </w:r>
      <w:r w:rsidRPr="00581E7B">
        <w:rPr>
          <w:rFonts w:ascii="Calibri" w:hAnsi="Calibri"/>
          <w:sz w:val="16"/>
          <w:szCs w:val="16"/>
        </w:rPr>
        <w:t xml:space="preserve">Velar por el buen mantenimiento y utilización de los muebles y equipos a su cargo.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10.9.-</w:t>
      </w:r>
      <w:r w:rsidRPr="00581E7B">
        <w:rPr>
          <w:rFonts w:ascii="Calibri" w:hAnsi="Calibri"/>
          <w:sz w:val="16"/>
          <w:szCs w:val="16"/>
        </w:rPr>
        <w:t xml:space="preserve">Informar al Director de las novedades, sugerencias y necesidades que se presenten en su área de trabajo.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10.10.-</w:t>
      </w:r>
      <w:r w:rsidRPr="00581E7B">
        <w:rPr>
          <w:rFonts w:ascii="Calibri" w:hAnsi="Calibri"/>
          <w:sz w:val="16"/>
          <w:szCs w:val="16"/>
        </w:rPr>
        <w:t>Cumplir con cualquier actividad que dentro de la naturaleza de su cargo fuese solicitada por el Director.</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10.11.-</w:t>
      </w:r>
      <w:r w:rsidRPr="00581E7B">
        <w:rPr>
          <w:rFonts w:ascii="Calibri" w:hAnsi="Calibri"/>
          <w:sz w:val="16"/>
          <w:szCs w:val="16"/>
        </w:rPr>
        <w:t xml:space="preserve">Responder por las actividades asignadas según el sistema de Gestión de Calidad.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10.12.-</w:t>
      </w:r>
      <w:r w:rsidRPr="00581E7B">
        <w:rPr>
          <w:rFonts w:ascii="Calibri" w:hAnsi="Calibri"/>
          <w:sz w:val="16"/>
          <w:szCs w:val="16"/>
        </w:rPr>
        <w:t xml:space="preserve">Optimizar el uso de recursos materiales de la institución en su área de labores.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10.13.-</w:t>
      </w:r>
      <w:r w:rsidRPr="00581E7B">
        <w:rPr>
          <w:rFonts w:ascii="Calibri" w:hAnsi="Calibri"/>
          <w:sz w:val="16"/>
          <w:szCs w:val="16"/>
        </w:rPr>
        <w:t xml:space="preserve">Cumplir con la política ambiental de la ESPOL, las normas y procedimientos de seguridad e higiene industrial.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10.14.-</w:t>
      </w:r>
      <w:r w:rsidRPr="00581E7B">
        <w:rPr>
          <w:rFonts w:ascii="Calibri" w:hAnsi="Calibri"/>
          <w:sz w:val="16"/>
          <w:szCs w:val="16"/>
        </w:rPr>
        <w:t>Integrar las brigadas de emergencia.</w:t>
      </w:r>
    </w:p>
    <w:p w:rsidR="007D66D5" w:rsidRPr="00581E7B" w:rsidRDefault="007D66D5" w:rsidP="00AF7FE2">
      <w:pPr>
        <w:pStyle w:val="NoSpacing"/>
        <w:spacing w:line="160" w:lineRule="exact"/>
        <w:ind w:left="2160"/>
        <w:rPr>
          <w:rFonts w:ascii="Calibri" w:hAnsi="Calibri"/>
          <w:sz w:val="16"/>
          <w:szCs w:val="16"/>
        </w:rPr>
      </w:pPr>
      <w:r w:rsidRPr="00581E7B">
        <w:rPr>
          <w:rFonts w:ascii="Calibri" w:hAnsi="Calibri"/>
          <w:sz w:val="16"/>
          <w:szCs w:val="16"/>
        </w:rPr>
        <w:t xml:space="preserve">  </w:t>
      </w:r>
      <w:r w:rsidRPr="00581E7B">
        <w:rPr>
          <w:rFonts w:ascii="Calibri" w:hAnsi="Calibri"/>
          <w:b/>
          <w:sz w:val="16"/>
          <w:szCs w:val="16"/>
        </w:rPr>
        <w:t xml:space="preserve">Art. 11.- </w:t>
      </w:r>
      <w:r w:rsidRPr="00581E7B">
        <w:rPr>
          <w:rFonts w:ascii="Calibri" w:hAnsi="Calibri"/>
          <w:sz w:val="16"/>
          <w:szCs w:val="16"/>
        </w:rPr>
        <w:t xml:space="preserve"> Corresponde a los Operarios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11.1.-</w:t>
      </w:r>
      <w:r w:rsidRPr="00581E7B">
        <w:rPr>
          <w:rFonts w:ascii="Calibri" w:hAnsi="Calibri"/>
          <w:sz w:val="16"/>
          <w:szCs w:val="16"/>
        </w:rPr>
        <w:t>Imprimir libros, revistas, folletos, formularios del SRI, volantes, brochures, tarjetería, títulos, exámenes, afiches, papelería general, trípticos, entre otros.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11.2.-</w:t>
      </w:r>
      <w:r w:rsidRPr="00581E7B">
        <w:rPr>
          <w:rFonts w:ascii="Calibri" w:hAnsi="Calibri"/>
          <w:sz w:val="16"/>
          <w:szCs w:val="16"/>
        </w:rPr>
        <w:t>Realizar los montajes, copiados de placas y revelados.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11.3.-</w:t>
      </w:r>
      <w:r w:rsidRPr="00581E7B">
        <w:rPr>
          <w:rFonts w:ascii="Calibri" w:hAnsi="Calibri"/>
          <w:sz w:val="16"/>
          <w:szCs w:val="16"/>
        </w:rPr>
        <w:t>Mantener organizadas las películas y placas para su pronta ubicación.</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11.4.-</w:t>
      </w:r>
      <w:r w:rsidRPr="00581E7B">
        <w:rPr>
          <w:rFonts w:ascii="Calibri" w:hAnsi="Calibri"/>
          <w:sz w:val="16"/>
          <w:szCs w:val="16"/>
        </w:rPr>
        <w:t>Planificar y ejecutar el mantenimiento preventivo de las máquinas y equipos a su cargo.</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11.5.-</w:t>
      </w:r>
      <w:r w:rsidRPr="00581E7B">
        <w:rPr>
          <w:rFonts w:ascii="Calibri" w:hAnsi="Calibri"/>
          <w:sz w:val="16"/>
          <w:szCs w:val="16"/>
        </w:rPr>
        <w:t xml:space="preserve">Registrar en las órdenes de trabajo la cantidad de materiales utilizados inmediatamente de terminada la impresión.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11.6.-</w:t>
      </w:r>
      <w:r w:rsidRPr="00581E7B">
        <w:rPr>
          <w:rFonts w:ascii="Calibri" w:hAnsi="Calibri"/>
          <w:sz w:val="16"/>
          <w:szCs w:val="16"/>
        </w:rPr>
        <w:t>Realizar el respectivo control de calidad de los trabajos en ejecución.</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11.7.-</w:t>
      </w:r>
      <w:r w:rsidRPr="00581E7B">
        <w:rPr>
          <w:rFonts w:ascii="Calibri" w:hAnsi="Calibri"/>
          <w:sz w:val="16"/>
          <w:szCs w:val="16"/>
        </w:rPr>
        <w:t>Colaborar con los trabajos tercerizados.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11.8.-</w:t>
      </w:r>
      <w:r w:rsidRPr="00581E7B">
        <w:rPr>
          <w:rFonts w:ascii="Calibri" w:hAnsi="Calibri"/>
          <w:sz w:val="16"/>
          <w:szCs w:val="16"/>
        </w:rPr>
        <w:t>Cortar papel según las dimensiones determinadas para los trabajos solicitados, refilar los trabajos ya elaborados.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11.9.-</w:t>
      </w:r>
      <w:r w:rsidRPr="00581E7B">
        <w:rPr>
          <w:rFonts w:ascii="Calibri" w:hAnsi="Calibri"/>
          <w:sz w:val="16"/>
          <w:szCs w:val="16"/>
        </w:rPr>
        <w:t>Numerar los formularios, tickets, entradas, especies, rifas, liquidaciones, etc.</w:t>
      </w:r>
    </w:p>
    <w:p w:rsidR="007D66D5" w:rsidRPr="00581E7B" w:rsidRDefault="007D66D5" w:rsidP="00AF7FE2">
      <w:pPr>
        <w:pStyle w:val="NoSpacing"/>
        <w:spacing w:line="160" w:lineRule="exact"/>
        <w:ind w:left="2868"/>
        <w:jc w:val="both"/>
        <w:rPr>
          <w:rFonts w:ascii="Calibri" w:hAnsi="Calibri"/>
          <w:b/>
          <w:sz w:val="16"/>
          <w:szCs w:val="16"/>
        </w:rPr>
      </w:pPr>
      <w:r w:rsidRPr="00581E7B">
        <w:rPr>
          <w:rFonts w:ascii="Calibri" w:hAnsi="Calibri"/>
          <w:b/>
          <w:sz w:val="16"/>
          <w:szCs w:val="16"/>
        </w:rPr>
        <w:t>11.10.-</w:t>
      </w:r>
      <w:r w:rsidRPr="00581E7B">
        <w:rPr>
          <w:rFonts w:ascii="Calibri" w:hAnsi="Calibri"/>
          <w:sz w:val="16"/>
          <w:szCs w:val="16"/>
        </w:rPr>
        <w:t xml:space="preserve"> Compaginar y empastar libros, folletos, revistas, boletines y todos los trabajos que se realizan en la UDP.</w:t>
      </w:r>
      <w:r w:rsidRPr="00581E7B">
        <w:rPr>
          <w:rFonts w:ascii="Calibri" w:hAnsi="Calibri"/>
          <w:b/>
          <w:sz w:val="16"/>
          <w:szCs w:val="16"/>
        </w:rPr>
        <w:t xml:space="preserve">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11.11.-</w:t>
      </w:r>
      <w:r w:rsidRPr="00581E7B">
        <w:rPr>
          <w:rFonts w:ascii="Calibri" w:hAnsi="Calibri"/>
          <w:sz w:val="16"/>
          <w:szCs w:val="16"/>
        </w:rPr>
        <w:t>Grapar, engomar y encuadernar los libros, folletos, boletines y todos los trabajos que se soliciten en forma de bloques.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11.12.-</w:t>
      </w:r>
      <w:r w:rsidRPr="00581E7B">
        <w:rPr>
          <w:rFonts w:ascii="Calibri" w:hAnsi="Calibri"/>
          <w:sz w:val="16"/>
          <w:szCs w:val="16"/>
        </w:rPr>
        <w:t>Copiar y revelar las planchas metálicas.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11.13.-</w:t>
      </w:r>
      <w:r w:rsidRPr="00581E7B">
        <w:rPr>
          <w:rFonts w:ascii="Calibri" w:hAnsi="Calibri"/>
          <w:sz w:val="16"/>
          <w:szCs w:val="16"/>
        </w:rPr>
        <w:t>Mantener limpios, lubricados y dar buen uso a las máquinas y equipos a su cargo.</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11.14.-</w:t>
      </w:r>
      <w:r w:rsidRPr="00581E7B">
        <w:rPr>
          <w:rFonts w:ascii="Calibri" w:hAnsi="Calibri"/>
          <w:sz w:val="16"/>
          <w:szCs w:val="16"/>
        </w:rPr>
        <w:t>Perforar, anillar y doblar en caso de ser necesario los trabajos requeridos.</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11.15.-</w:t>
      </w:r>
      <w:r w:rsidRPr="00581E7B">
        <w:rPr>
          <w:rFonts w:ascii="Calibri" w:hAnsi="Calibri"/>
          <w:sz w:val="16"/>
          <w:szCs w:val="16"/>
        </w:rPr>
        <w:t>Empaquetar todo trabajo terminado y entregar a la administración junto con la orden de impresión.</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11.16.-</w:t>
      </w:r>
      <w:r w:rsidRPr="00581E7B">
        <w:rPr>
          <w:rFonts w:ascii="Calibri" w:hAnsi="Calibri"/>
          <w:sz w:val="16"/>
          <w:szCs w:val="16"/>
        </w:rPr>
        <w:t>Informar al Director de las novedades, necesidades y sugerencias que se presenten.</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11.17.-</w:t>
      </w:r>
      <w:r w:rsidRPr="00581E7B">
        <w:rPr>
          <w:rFonts w:ascii="Calibri" w:hAnsi="Calibri"/>
          <w:sz w:val="16"/>
          <w:szCs w:val="16"/>
        </w:rPr>
        <w:t xml:space="preserve">Cumplir con cualquier actividad que dentro de la naturaleza de su cargo fuese solicitada por su jefe inmediato superior.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11.18.-</w:t>
      </w:r>
      <w:r w:rsidRPr="00581E7B">
        <w:rPr>
          <w:rFonts w:ascii="Calibri" w:hAnsi="Calibri"/>
          <w:sz w:val="16"/>
          <w:szCs w:val="16"/>
        </w:rPr>
        <w:t xml:space="preserve">Entregar al profesor las matrices utilizadas en el instante, en la impresión de lecciones y examen para seguridad del docente y de sí mismo.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11.19.-</w:t>
      </w:r>
      <w:r w:rsidRPr="00581E7B">
        <w:rPr>
          <w:rFonts w:ascii="Calibri" w:hAnsi="Calibri"/>
          <w:sz w:val="16"/>
          <w:szCs w:val="16"/>
        </w:rPr>
        <w:t xml:space="preserve">Velar por el buen mantenimiento y utilización de los muebles y equipos a su cargo.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11.20.-</w:t>
      </w:r>
      <w:r w:rsidRPr="00581E7B">
        <w:rPr>
          <w:rFonts w:ascii="Calibri" w:hAnsi="Calibri"/>
          <w:sz w:val="16"/>
          <w:szCs w:val="16"/>
        </w:rPr>
        <w:t>Responder por las actividades asignadas según el sistema de Gestión de Calidad.</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11.21.-</w:t>
      </w:r>
      <w:r w:rsidRPr="00581E7B">
        <w:rPr>
          <w:rFonts w:ascii="Calibri" w:hAnsi="Calibri"/>
          <w:sz w:val="16"/>
          <w:szCs w:val="16"/>
        </w:rPr>
        <w:t xml:space="preserve">Optimizar el uso de recursos materiales de la institución en su área de labores.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11.22.-</w:t>
      </w:r>
      <w:r w:rsidRPr="00581E7B">
        <w:rPr>
          <w:rFonts w:ascii="Calibri" w:hAnsi="Calibri"/>
          <w:sz w:val="16"/>
          <w:szCs w:val="16"/>
        </w:rPr>
        <w:t xml:space="preserve">Cumplir con la política ambiental de la ESPOL, las normas y procedimientos de seguridad e higiene industrial.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11.23.-</w:t>
      </w:r>
      <w:r w:rsidRPr="00581E7B">
        <w:rPr>
          <w:rFonts w:ascii="Calibri" w:hAnsi="Calibri"/>
          <w:sz w:val="16"/>
          <w:szCs w:val="16"/>
        </w:rPr>
        <w:t>Integrar las brigadas de emergencia.</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11.24.-</w:t>
      </w:r>
      <w:r w:rsidRPr="00581E7B">
        <w:rPr>
          <w:rFonts w:ascii="Calibri" w:hAnsi="Calibri"/>
          <w:sz w:val="16"/>
          <w:szCs w:val="16"/>
        </w:rPr>
        <w:t xml:space="preserve"> Otros actividades que disponga el Director. </w:t>
      </w:r>
    </w:p>
    <w:p w:rsidR="007D66D5" w:rsidRPr="00581E7B" w:rsidRDefault="007D66D5" w:rsidP="00AF7FE2">
      <w:pPr>
        <w:pStyle w:val="NoSpacing"/>
        <w:spacing w:line="160" w:lineRule="exact"/>
        <w:ind w:left="2160"/>
        <w:jc w:val="both"/>
        <w:rPr>
          <w:rFonts w:ascii="Calibri" w:hAnsi="Calibri"/>
          <w:sz w:val="16"/>
          <w:szCs w:val="16"/>
        </w:rPr>
      </w:pPr>
      <w:r w:rsidRPr="00581E7B">
        <w:rPr>
          <w:rFonts w:ascii="Calibri" w:hAnsi="Calibri"/>
          <w:b/>
          <w:sz w:val="16"/>
          <w:szCs w:val="16"/>
        </w:rPr>
        <w:t xml:space="preserve">Art.12.- </w:t>
      </w:r>
      <w:r w:rsidRPr="00581E7B">
        <w:rPr>
          <w:rFonts w:ascii="Calibri" w:hAnsi="Calibri"/>
          <w:sz w:val="16"/>
          <w:szCs w:val="16"/>
        </w:rPr>
        <w:t>Corresponde al Ayudante Administrativo</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12.1.-</w:t>
      </w:r>
      <w:r w:rsidRPr="00581E7B">
        <w:rPr>
          <w:rFonts w:ascii="Calibri" w:hAnsi="Calibri"/>
          <w:sz w:val="16"/>
          <w:szCs w:val="16"/>
        </w:rPr>
        <w:t>Proponer normas y procedimientos para el mejor control de bienes adquiridos por donaciones, compras o transferencias y traslados a su Unidad.</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12.2.-</w:t>
      </w:r>
      <w:r w:rsidRPr="00581E7B">
        <w:rPr>
          <w:rFonts w:ascii="Calibri" w:hAnsi="Calibri"/>
          <w:sz w:val="16"/>
          <w:szCs w:val="16"/>
        </w:rPr>
        <w:t xml:space="preserve">Registrar, consolidar y actualizar la documentación de todos los movimientos de ingresos, egresos, existencia de saldos, destino y ubicación de los bienes dentro  de la UDP.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12.3.-</w:t>
      </w:r>
      <w:r w:rsidRPr="00581E7B">
        <w:rPr>
          <w:rFonts w:ascii="Calibri" w:hAnsi="Calibri"/>
          <w:sz w:val="16"/>
          <w:szCs w:val="16"/>
        </w:rPr>
        <w:t xml:space="preserve">Organizar y efectivizar el levantamiento de inventario de bienes que se encuentran bajo su custodia.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12.4.-</w:t>
      </w:r>
      <w:r w:rsidRPr="00581E7B">
        <w:rPr>
          <w:rFonts w:ascii="Calibri" w:hAnsi="Calibri"/>
          <w:sz w:val="16"/>
          <w:szCs w:val="16"/>
        </w:rPr>
        <w:t>Participar en las acciones de control de entrega – recepción de bienes muebles e inmuebles de la Unidad, para la realización del informe respectivo.</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12.5.-</w:t>
      </w:r>
      <w:r w:rsidRPr="00581E7B">
        <w:rPr>
          <w:rFonts w:ascii="Calibri" w:hAnsi="Calibri"/>
          <w:sz w:val="16"/>
          <w:szCs w:val="16"/>
        </w:rPr>
        <w:t>Solicitar el mantenimiento para el buen uso de todos los equipos, bienes/muebles y vehículos bajos su responsabilidad: mantener base de datos de los equipos que ingresan al plan de mantenimiento.</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12.6.-</w:t>
      </w:r>
      <w:r w:rsidRPr="00581E7B">
        <w:rPr>
          <w:rFonts w:ascii="Calibri" w:hAnsi="Calibri"/>
          <w:sz w:val="16"/>
          <w:szCs w:val="16"/>
        </w:rPr>
        <w:t>Elaborar órdenes de compra de equipos y materiales de la UDP.</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12.7.-</w:t>
      </w:r>
      <w:r w:rsidRPr="00581E7B">
        <w:rPr>
          <w:rFonts w:ascii="Calibri" w:hAnsi="Calibri"/>
          <w:sz w:val="16"/>
          <w:szCs w:val="16"/>
        </w:rPr>
        <w:t>Ser el responsable de la bodega de equipos y materiales de la UDP.</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12.8.-</w:t>
      </w:r>
      <w:r w:rsidRPr="00581E7B">
        <w:rPr>
          <w:rFonts w:ascii="Calibri" w:hAnsi="Calibri"/>
          <w:sz w:val="16"/>
          <w:szCs w:val="16"/>
        </w:rPr>
        <w:t>Recibir y entregar material de oficina a cada una de las dependencias de la UDP.</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12.9.-</w:t>
      </w:r>
      <w:r w:rsidRPr="00581E7B">
        <w:rPr>
          <w:rFonts w:ascii="Calibri" w:hAnsi="Calibri"/>
          <w:sz w:val="16"/>
          <w:szCs w:val="16"/>
        </w:rPr>
        <w:t>Informar al Coordinador de taller las novedades, necesidades y sugerencias que se presenten.</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12.10.-</w:t>
      </w:r>
      <w:r w:rsidRPr="00581E7B">
        <w:rPr>
          <w:rFonts w:ascii="Calibri" w:hAnsi="Calibri"/>
          <w:sz w:val="16"/>
          <w:szCs w:val="16"/>
        </w:rPr>
        <w:t xml:space="preserve">Cumplir con cualquier actividad que dentro de la naturaleza de su cargo fuese solicitada por su jefe inmediato.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12.11.-</w:t>
      </w:r>
      <w:r w:rsidRPr="00581E7B">
        <w:rPr>
          <w:rFonts w:ascii="Calibri" w:hAnsi="Calibri"/>
          <w:sz w:val="16"/>
          <w:szCs w:val="16"/>
        </w:rPr>
        <w:t xml:space="preserve">Responder por las actividades asignadas según el sistema de Gestión de Calidad.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12.12.-</w:t>
      </w:r>
      <w:r w:rsidRPr="00581E7B">
        <w:rPr>
          <w:rFonts w:ascii="Calibri" w:hAnsi="Calibri"/>
          <w:sz w:val="16"/>
          <w:szCs w:val="16"/>
        </w:rPr>
        <w:t xml:space="preserve">Optimizar el uso de recursos materiales de la institución en su área de labores.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12.13.-</w:t>
      </w:r>
      <w:r w:rsidRPr="00581E7B">
        <w:rPr>
          <w:rFonts w:ascii="Calibri" w:hAnsi="Calibri"/>
          <w:sz w:val="16"/>
          <w:szCs w:val="16"/>
        </w:rPr>
        <w:t xml:space="preserve">Cumplir con la política ambiental de la ESPOL, las normas y procedimientos de seguridad e higiene industrial.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12.14.-</w:t>
      </w:r>
      <w:r w:rsidRPr="00581E7B">
        <w:rPr>
          <w:rFonts w:ascii="Calibri" w:hAnsi="Calibri"/>
          <w:sz w:val="16"/>
          <w:szCs w:val="16"/>
        </w:rPr>
        <w:t>Integrar las brigadas de emergencia.</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12.15.-</w:t>
      </w:r>
      <w:r w:rsidRPr="00581E7B">
        <w:rPr>
          <w:rFonts w:ascii="Calibri" w:hAnsi="Calibri"/>
          <w:sz w:val="16"/>
          <w:szCs w:val="16"/>
        </w:rPr>
        <w:t xml:space="preserve"> Otros actividades que disponga el Director. </w:t>
      </w:r>
    </w:p>
    <w:p w:rsidR="007D66D5" w:rsidRPr="00581E7B" w:rsidRDefault="007D66D5" w:rsidP="00AF7FE2">
      <w:pPr>
        <w:pStyle w:val="NoSpacing"/>
        <w:spacing w:line="160" w:lineRule="exact"/>
        <w:ind w:left="2160"/>
        <w:jc w:val="both"/>
        <w:rPr>
          <w:rFonts w:ascii="Calibri" w:hAnsi="Calibri"/>
          <w:sz w:val="16"/>
          <w:szCs w:val="16"/>
        </w:rPr>
      </w:pPr>
      <w:r w:rsidRPr="00581E7B">
        <w:rPr>
          <w:rFonts w:ascii="Calibri" w:hAnsi="Calibri"/>
          <w:b/>
          <w:sz w:val="16"/>
          <w:szCs w:val="16"/>
        </w:rPr>
        <w:t>Art.13.-</w:t>
      </w:r>
      <w:r w:rsidRPr="00581E7B">
        <w:rPr>
          <w:rFonts w:ascii="Calibri" w:hAnsi="Calibri"/>
          <w:sz w:val="16"/>
          <w:szCs w:val="16"/>
        </w:rPr>
        <w:t xml:space="preserve"> Corresponde al Auxiliar de Servicios.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13.1.-</w:t>
      </w:r>
      <w:r w:rsidRPr="00581E7B">
        <w:rPr>
          <w:rFonts w:ascii="Calibri" w:hAnsi="Calibri"/>
          <w:sz w:val="16"/>
          <w:szCs w:val="16"/>
        </w:rPr>
        <w:t>Realizar todas las funciones consideradas en la ficha general de la Unidad de Talento Humano.</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sz w:val="16"/>
          <w:szCs w:val="16"/>
        </w:rPr>
        <w:t xml:space="preserve">Se considera las siguientes funciones: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13.2.-</w:t>
      </w:r>
      <w:r w:rsidRPr="00581E7B">
        <w:rPr>
          <w:rFonts w:ascii="Calibri" w:hAnsi="Calibri"/>
          <w:sz w:val="16"/>
          <w:szCs w:val="16"/>
        </w:rPr>
        <w:t xml:space="preserve">Apoyar en la compaginación de libros, revistas, folletos, boletines y todos los trabajos que se realizan en la UDP.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13.3.-</w:t>
      </w:r>
      <w:r w:rsidRPr="00581E7B">
        <w:rPr>
          <w:rFonts w:ascii="Calibri" w:hAnsi="Calibri"/>
          <w:sz w:val="16"/>
          <w:szCs w:val="16"/>
        </w:rPr>
        <w:t>Colaborar con los trabajos tercerizados fuera de ESPOL.</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13.4.-</w:t>
      </w:r>
      <w:r w:rsidRPr="00581E7B">
        <w:rPr>
          <w:rFonts w:ascii="Calibri" w:hAnsi="Calibri"/>
          <w:sz w:val="16"/>
          <w:szCs w:val="16"/>
        </w:rPr>
        <w:t xml:space="preserve">Responder por las actividades asignadas según el sistema de Gestión de Calidad.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13.5.-</w:t>
      </w:r>
      <w:r w:rsidRPr="00581E7B">
        <w:rPr>
          <w:rFonts w:ascii="Calibri" w:hAnsi="Calibri"/>
          <w:sz w:val="16"/>
          <w:szCs w:val="16"/>
        </w:rPr>
        <w:t xml:space="preserve">Optimizar el uso de recursos materiales de la institución en su área de labores.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13.6.-</w:t>
      </w:r>
      <w:r w:rsidRPr="00581E7B">
        <w:rPr>
          <w:rFonts w:ascii="Calibri" w:hAnsi="Calibri"/>
          <w:sz w:val="16"/>
          <w:szCs w:val="16"/>
        </w:rPr>
        <w:t xml:space="preserve">Cumplir con la política ambiental de la ESPOL, las normas y procedimientos de seguridad e higiene industrial. </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13.7.-</w:t>
      </w:r>
      <w:r w:rsidRPr="00581E7B">
        <w:rPr>
          <w:rFonts w:ascii="Calibri" w:hAnsi="Calibri"/>
          <w:sz w:val="16"/>
          <w:szCs w:val="16"/>
        </w:rPr>
        <w:t>Integrar las brigadas de emergencia.</w:t>
      </w:r>
    </w:p>
    <w:p w:rsidR="007D66D5" w:rsidRPr="00581E7B" w:rsidRDefault="007D66D5" w:rsidP="00AF7FE2">
      <w:pPr>
        <w:pStyle w:val="NoSpacing"/>
        <w:spacing w:line="160" w:lineRule="exact"/>
        <w:ind w:left="2868"/>
        <w:jc w:val="both"/>
        <w:rPr>
          <w:rFonts w:ascii="Calibri" w:hAnsi="Calibri"/>
          <w:sz w:val="16"/>
          <w:szCs w:val="16"/>
        </w:rPr>
      </w:pPr>
      <w:r w:rsidRPr="00581E7B">
        <w:rPr>
          <w:rFonts w:ascii="Calibri" w:hAnsi="Calibri"/>
          <w:b/>
          <w:sz w:val="16"/>
          <w:szCs w:val="16"/>
        </w:rPr>
        <w:t>13.8.-</w:t>
      </w:r>
      <w:r w:rsidRPr="00581E7B">
        <w:rPr>
          <w:rFonts w:ascii="Calibri" w:hAnsi="Calibri"/>
          <w:sz w:val="16"/>
          <w:szCs w:val="16"/>
        </w:rPr>
        <w:t xml:space="preserve"> Otros actividades que disponga el Director. </w:t>
      </w:r>
    </w:p>
    <w:p w:rsidR="007D66D5" w:rsidRPr="00581E7B" w:rsidRDefault="007D66D5" w:rsidP="00AF7FE2">
      <w:pPr>
        <w:pStyle w:val="NoSpacing"/>
        <w:spacing w:line="160" w:lineRule="exact"/>
        <w:ind w:left="2160"/>
        <w:jc w:val="both"/>
        <w:rPr>
          <w:rFonts w:ascii="Calibri" w:hAnsi="Calibri"/>
          <w:sz w:val="16"/>
          <w:szCs w:val="16"/>
        </w:rPr>
      </w:pPr>
      <w:r w:rsidRPr="00581E7B">
        <w:rPr>
          <w:rFonts w:ascii="Calibri" w:hAnsi="Calibri"/>
          <w:sz w:val="16"/>
          <w:szCs w:val="16"/>
        </w:rPr>
        <w:t>El  presente reglamento de la Unidad de Publicaciones deberá ser cumplido de manera fiel y estricta. El personal de la UDP no podrá alegar ignorancia o desconocimiento de su contenido, debiendo hacer declaración expresa de conocerlo y su obligación de cumplirlo.</w:t>
      </w:r>
    </w:p>
    <w:p w:rsidR="007D66D5" w:rsidRPr="00581E7B" w:rsidRDefault="007D66D5" w:rsidP="00AF7FE2">
      <w:pPr>
        <w:pStyle w:val="NoSpacing"/>
        <w:spacing w:line="160" w:lineRule="exact"/>
        <w:ind w:left="2160"/>
        <w:jc w:val="center"/>
        <w:rPr>
          <w:rFonts w:ascii="Calibri" w:hAnsi="Calibri" w:cs="Calibri"/>
          <w:b/>
          <w:sz w:val="16"/>
          <w:szCs w:val="16"/>
        </w:rPr>
      </w:pPr>
      <w:r w:rsidRPr="00581E7B">
        <w:rPr>
          <w:rFonts w:ascii="Calibri" w:hAnsi="Calibri" w:cs="Calibri"/>
          <w:b/>
          <w:sz w:val="16"/>
          <w:szCs w:val="16"/>
        </w:rPr>
        <w:t>Anexo al reglamento de la Unidad de Publicaciones</w:t>
      </w:r>
    </w:p>
    <w:p w:rsidR="007D66D5" w:rsidRPr="00581E7B" w:rsidRDefault="007D66D5" w:rsidP="00AF7FE2">
      <w:pPr>
        <w:pStyle w:val="NoSpacing"/>
        <w:spacing w:line="160" w:lineRule="exact"/>
        <w:ind w:left="2160"/>
        <w:jc w:val="center"/>
        <w:rPr>
          <w:rFonts w:ascii="Calibri" w:hAnsi="Calibri" w:cs="Calibri"/>
          <w:b/>
          <w:sz w:val="16"/>
          <w:szCs w:val="16"/>
        </w:rPr>
      </w:pPr>
      <w:r w:rsidRPr="00581E7B">
        <w:rPr>
          <w:rFonts w:ascii="Calibri" w:hAnsi="Calibri" w:cs="Calibri"/>
          <w:b/>
          <w:sz w:val="16"/>
          <w:szCs w:val="16"/>
        </w:rPr>
        <w:t>Hoja de Procedimientos</w:t>
      </w:r>
    </w:p>
    <w:p w:rsidR="007D66D5" w:rsidRPr="00581E7B" w:rsidRDefault="007D66D5" w:rsidP="00AF7FE2">
      <w:pPr>
        <w:pStyle w:val="NoSpacing"/>
        <w:spacing w:line="160" w:lineRule="exact"/>
        <w:ind w:left="2160"/>
        <w:jc w:val="center"/>
        <w:rPr>
          <w:rFonts w:ascii="Calibri" w:hAnsi="Calibri" w:cs="Calibri"/>
          <w:b/>
          <w:sz w:val="16"/>
          <w:szCs w:val="16"/>
        </w:rPr>
      </w:pPr>
      <w:r w:rsidRPr="00581E7B">
        <w:rPr>
          <w:rFonts w:ascii="Calibri" w:hAnsi="Calibri" w:cs="Calibri"/>
          <w:b/>
          <w:sz w:val="16"/>
          <w:szCs w:val="16"/>
        </w:rPr>
        <w:t>Capítulo I</w:t>
      </w:r>
    </w:p>
    <w:p w:rsidR="007D66D5" w:rsidRPr="00581E7B" w:rsidRDefault="007D66D5" w:rsidP="00AF7FE2">
      <w:pPr>
        <w:pStyle w:val="NoSpacing"/>
        <w:spacing w:line="160" w:lineRule="exact"/>
        <w:ind w:left="2160"/>
        <w:rPr>
          <w:rFonts w:ascii="Calibri" w:hAnsi="Calibri" w:cs="Calibri"/>
          <w:b/>
          <w:sz w:val="16"/>
          <w:szCs w:val="16"/>
        </w:rPr>
      </w:pPr>
      <w:r w:rsidRPr="00581E7B">
        <w:rPr>
          <w:rFonts w:ascii="Calibri" w:hAnsi="Calibri" w:cs="Calibri"/>
          <w:b/>
          <w:sz w:val="16"/>
          <w:szCs w:val="16"/>
        </w:rPr>
        <w:t>De las Publicaciones solicitadas por organismos, unidades y centros de la ESPOL</w:t>
      </w:r>
    </w:p>
    <w:p w:rsidR="007D66D5" w:rsidRPr="00581E7B" w:rsidRDefault="007D66D5" w:rsidP="00AF7FE2">
      <w:pPr>
        <w:pStyle w:val="NoSpacing"/>
        <w:spacing w:line="160" w:lineRule="exact"/>
        <w:ind w:left="2160"/>
        <w:jc w:val="center"/>
        <w:rPr>
          <w:rFonts w:ascii="Calibri" w:hAnsi="Calibri" w:cs="Calibri"/>
          <w:b/>
          <w:sz w:val="16"/>
          <w:szCs w:val="16"/>
        </w:rPr>
      </w:pPr>
    </w:p>
    <w:p w:rsidR="007D66D5" w:rsidRPr="00581E7B" w:rsidRDefault="007D66D5" w:rsidP="00AF7FE2">
      <w:pPr>
        <w:pStyle w:val="NoSpacing"/>
        <w:spacing w:line="160" w:lineRule="exact"/>
        <w:ind w:left="2160"/>
        <w:jc w:val="both"/>
        <w:rPr>
          <w:rFonts w:ascii="Calibri" w:hAnsi="Calibri" w:cs="Calibri"/>
          <w:sz w:val="16"/>
          <w:szCs w:val="16"/>
        </w:rPr>
      </w:pPr>
      <w:r w:rsidRPr="00581E7B">
        <w:rPr>
          <w:rFonts w:ascii="Calibri" w:hAnsi="Calibri" w:cs="Calibri"/>
          <w:b/>
          <w:sz w:val="16"/>
          <w:szCs w:val="16"/>
        </w:rPr>
        <w:t xml:space="preserve">Art.1.-  </w:t>
      </w:r>
      <w:r w:rsidRPr="00581E7B">
        <w:rPr>
          <w:rFonts w:ascii="Calibri" w:hAnsi="Calibri" w:cs="Calibri"/>
          <w:sz w:val="16"/>
          <w:szCs w:val="16"/>
        </w:rPr>
        <w:t>Son</w:t>
      </w:r>
      <w:r w:rsidRPr="00581E7B">
        <w:rPr>
          <w:rFonts w:ascii="Calibri" w:hAnsi="Calibri" w:cs="Calibri"/>
          <w:b/>
          <w:sz w:val="16"/>
          <w:szCs w:val="16"/>
        </w:rPr>
        <w:t xml:space="preserve"> </w:t>
      </w:r>
      <w:r w:rsidRPr="00581E7B">
        <w:rPr>
          <w:rFonts w:ascii="Calibri" w:hAnsi="Calibri" w:cs="Calibri"/>
          <w:sz w:val="16"/>
          <w:szCs w:val="16"/>
        </w:rPr>
        <w:t>libros de</w:t>
      </w:r>
      <w:r w:rsidRPr="00581E7B">
        <w:rPr>
          <w:rFonts w:ascii="Calibri" w:hAnsi="Calibri" w:cs="Calibri"/>
          <w:b/>
          <w:sz w:val="16"/>
          <w:szCs w:val="16"/>
        </w:rPr>
        <w:t xml:space="preserve"> </w:t>
      </w:r>
      <w:r w:rsidRPr="00581E7B">
        <w:rPr>
          <w:rFonts w:ascii="Calibri" w:hAnsi="Calibri" w:cs="Calibri"/>
          <w:sz w:val="16"/>
          <w:szCs w:val="16"/>
        </w:rPr>
        <w:t>textos los preparados por personal docente y administrativo de acuerdo con los programas vigentes con orientaciones científicas, culturales y didácticas para el estudio-aprendizaje; se incluyen los publicados en las Series Nuestros Valores, Vínculos con la Colectividad y otras similares que se crearen.</w:t>
      </w:r>
    </w:p>
    <w:p w:rsidR="007D66D5" w:rsidRPr="00581E7B" w:rsidRDefault="007D66D5" w:rsidP="00AF7FE2">
      <w:pPr>
        <w:pStyle w:val="NoSpacing"/>
        <w:spacing w:line="160" w:lineRule="exact"/>
        <w:ind w:left="2160"/>
        <w:jc w:val="both"/>
        <w:rPr>
          <w:rFonts w:ascii="Calibri" w:hAnsi="Calibri" w:cs="Calibri"/>
          <w:sz w:val="16"/>
          <w:szCs w:val="16"/>
        </w:rPr>
      </w:pPr>
      <w:r w:rsidRPr="00581E7B">
        <w:rPr>
          <w:rFonts w:ascii="Calibri" w:hAnsi="Calibri" w:cs="Calibri"/>
          <w:b/>
          <w:sz w:val="16"/>
          <w:szCs w:val="16"/>
        </w:rPr>
        <w:t>Art.2.-</w:t>
      </w:r>
      <w:r w:rsidRPr="00581E7B">
        <w:rPr>
          <w:rFonts w:ascii="Calibri" w:hAnsi="Calibri" w:cs="Calibri"/>
          <w:sz w:val="16"/>
          <w:szCs w:val="16"/>
        </w:rPr>
        <w:t xml:space="preserve"> La publicación de textos se sujetará al siguiente procedimiento:</w:t>
      </w:r>
    </w:p>
    <w:p w:rsidR="007D66D5" w:rsidRPr="00581E7B" w:rsidRDefault="007D66D5" w:rsidP="00AF7FE2">
      <w:pPr>
        <w:pStyle w:val="NoSpacing"/>
        <w:spacing w:line="160" w:lineRule="exact"/>
        <w:ind w:left="2868"/>
        <w:jc w:val="both"/>
        <w:rPr>
          <w:rFonts w:ascii="Calibri" w:hAnsi="Calibri" w:cs="Calibri"/>
          <w:sz w:val="16"/>
          <w:szCs w:val="16"/>
        </w:rPr>
      </w:pPr>
      <w:r w:rsidRPr="00581E7B">
        <w:rPr>
          <w:rFonts w:ascii="Calibri" w:hAnsi="Calibri" w:cs="Calibri"/>
          <w:b/>
          <w:sz w:val="16"/>
          <w:szCs w:val="16"/>
        </w:rPr>
        <w:t>2.1.-</w:t>
      </w:r>
      <w:r w:rsidRPr="00581E7B">
        <w:rPr>
          <w:rFonts w:ascii="Calibri" w:hAnsi="Calibri" w:cs="Calibri"/>
          <w:sz w:val="16"/>
          <w:szCs w:val="16"/>
        </w:rPr>
        <w:t xml:space="preserve"> Por medio de la Orden de Impresión con la firma de autorizado (Rector o Vicerrectores o Vicepresidentes) y la firma y sello del responsable de la Unidad y/o el trabajo, con la respectiva verificación de que existe la disponibilidad presupuestaria en el correspondiente centro de costos, de la verificación de la propiedad intelectual de la ESPOL de la obra a publicarse, se procede a la impresión del texto.</w:t>
      </w:r>
    </w:p>
    <w:p w:rsidR="007D66D5" w:rsidRPr="00581E7B" w:rsidRDefault="007D66D5" w:rsidP="00AF7FE2">
      <w:pPr>
        <w:pStyle w:val="NoSpacing"/>
        <w:spacing w:line="160" w:lineRule="exact"/>
        <w:ind w:left="2868"/>
        <w:jc w:val="both"/>
        <w:rPr>
          <w:rFonts w:ascii="Calibri" w:hAnsi="Calibri" w:cs="Calibri"/>
          <w:sz w:val="16"/>
          <w:szCs w:val="16"/>
        </w:rPr>
      </w:pPr>
      <w:r w:rsidRPr="00581E7B">
        <w:rPr>
          <w:rFonts w:ascii="Calibri" w:hAnsi="Calibri" w:cs="Calibri"/>
          <w:b/>
          <w:sz w:val="16"/>
          <w:szCs w:val="16"/>
        </w:rPr>
        <w:t>2.2.-</w:t>
      </w:r>
      <w:r w:rsidRPr="00581E7B">
        <w:rPr>
          <w:rFonts w:ascii="Calibri" w:hAnsi="Calibri" w:cs="Calibri"/>
          <w:sz w:val="16"/>
          <w:szCs w:val="16"/>
        </w:rPr>
        <w:t xml:space="preserve"> Para el caso de “Serie Nuestros Valores” y “Vínculos con la Colectividad” (y similares) el texto  deberá  adicionalmente estar revisado y aprobado por parte del editor de la serie.</w:t>
      </w:r>
    </w:p>
    <w:p w:rsidR="007D66D5" w:rsidRPr="00581E7B" w:rsidRDefault="007D66D5" w:rsidP="00AF7FE2">
      <w:pPr>
        <w:pStyle w:val="NoSpacing"/>
        <w:spacing w:line="160" w:lineRule="exact"/>
        <w:ind w:left="2868"/>
        <w:jc w:val="both"/>
        <w:rPr>
          <w:rFonts w:ascii="Calibri" w:hAnsi="Calibri" w:cs="Calibri"/>
          <w:sz w:val="16"/>
          <w:szCs w:val="16"/>
        </w:rPr>
      </w:pPr>
      <w:r w:rsidRPr="00581E7B">
        <w:rPr>
          <w:rFonts w:ascii="Calibri" w:hAnsi="Calibri" w:cs="Calibri"/>
          <w:b/>
          <w:sz w:val="16"/>
          <w:szCs w:val="16"/>
        </w:rPr>
        <w:t>2.3.-</w:t>
      </w:r>
      <w:r w:rsidRPr="00581E7B">
        <w:rPr>
          <w:rFonts w:ascii="Calibri" w:hAnsi="Calibri" w:cs="Calibri"/>
          <w:sz w:val="16"/>
          <w:szCs w:val="16"/>
        </w:rPr>
        <w:t xml:space="preserve"> Una vez finalizado el trabajo se procede a la entrega de los textos al Guardalmacén General mediante una acta de entrega por parte del Director de la Unidad de Publicaciones para su respectiva distribución de acuerdo al Art.-3 del Reglamento y Estatutos de la ESPOL N.- 4269 (Reglamento para la publicación, distribución y venta de libros de textos escritos por profesores de la ESPOL).</w:t>
      </w:r>
    </w:p>
    <w:p w:rsidR="007D66D5" w:rsidRPr="00581E7B" w:rsidRDefault="007D66D5" w:rsidP="00AF7FE2">
      <w:pPr>
        <w:pStyle w:val="NoSpacing"/>
        <w:spacing w:line="160" w:lineRule="exact"/>
        <w:ind w:left="2160"/>
        <w:jc w:val="both"/>
        <w:rPr>
          <w:rFonts w:ascii="Calibri" w:hAnsi="Calibri" w:cs="Calibri"/>
          <w:b/>
          <w:sz w:val="16"/>
          <w:szCs w:val="16"/>
        </w:rPr>
      </w:pPr>
      <w:r w:rsidRPr="00581E7B">
        <w:rPr>
          <w:rFonts w:ascii="Calibri" w:hAnsi="Calibri" w:cs="Calibri"/>
          <w:b/>
          <w:sz w:val="16"/>
          <w:szCs w:val="16"/>
        </w:rPr>
        <w:t>Otros (libros de consulta, libros de temas generales, folletos, revistas, manuales, informes, entre otros)</w:t>
      </w:r>
    </w:p>
    <w:p w:rsidR="007D66D5" w:rsidRPr="00581E7B" w:rsidRDefault="007D66D5" w:rsidP="00AF7FE2">
      <w:pPr>
        <w:pStyle w:val="NoSpacing"/>
        <w:spacing w:line="160" w:lineRule="exact"/>
        <w:ind w:left="2868"/>
        <w:jc w:val="both"/>
        <w:rPr>
          <w:rFonts w:ascii="Calibri" w:hAnsi="Calibri" w:cs="Calibri"/>
          <w:sz w:val="16"/>
          <w:szCs w:val="16"/>
        </w:rPr>
      </w:pPr>
      <w:r w:rsidRPr="00581E7B">
        <w:rPr>
          <w:rFonts w:ascii="Calibri" w:hAnsi="Calibri" w:cs="Calibri"/>
          <w:b/>
          <w:sz w:val="16"/>
          <w:szCs w:val="16"/>
        </w:rPr>
        <w:t xml:space="preserve">2.4.-Para la publicación de libros </w:t>
      </w:r>
      <w:r w:rsidRPr="00581E7B">
        <w:rPr>
          <w:rFonts w:ascii="Calibri" w:hAnsi="Calibri" w:cs="Calibri"/>
          <w:sz w:val="16"/>
          <w:szCs w:val="16"/>
        </w:rPr>
        <w:t>se requiere la respectiva revisión y autorización por parte de la autoridad delegada o comisión de la Facultad, Instituto y/o Centro, que se encargará de evaluar el contenido científico, la calidad didáctica, el lenguaje, transcripciones, citas, bibliografía y otros aspectos delimitados por las normas sobre derecho de autor, de la verificación de la propiedad intelectual de la ESPOL de la obra a publicarse.</w:t>
      </w:r>
    </w:p>
    <w:p w:rsidR="007D66D5" w:rsidRPr="00581E7B" w:rsidRDefault="007D66D5" w:rsidP="00AF7FE2">
      <w:pPr>
        <w:pStyle w:val="NoSpacing"/>
        <w:spacing w:line="160" w:lineRule="exact"/>
        <w:ind w:left="2868"/>
        <w:jc w:val="both"/>
        <w:rPr>
          <w:rFonts w:ascii="Calibri" w:hAnsi="Calibri" w:cs="Calibri"/>
          <w:sz w:val="16"/>
          <w:szCs w:val="16"/>
        </w:rPr>
      </w:pPr>
      <w:r w:rsidRPr="00581E7B">
        <w:rPr>
          <w:rFonts w:ascii="Calibri" w:hAnsi="Calibri" w:cs="Calibri"/>
          <w:b/>
          <w:sz w:val="16"/>
          <w:szCs w:val="16"/>
        </w:rPr>
        <w:t>2.5.-Para los otros tipos de publicaciones</w:t>
      </w:r>
      <w:r w:rsidRPr="00581E7B">
        <w:rPr>
          <w:rFonts w:ascii="Calibri" w:hAnsi="Calibri" w:cs="Calibri"/>
          <w:sz w:val="16"/>
          <w:szCs w:val="16"/>
        </w:rPr>
        <w:t xml:space="preserve"> se requiere la respectiva revisión y autorización por parte de la autoridad delegada o comisión de la Facultad, Instituto y/o Centro con su respectiva Orden de impresión con la</w:t>
      </w:r>
      <w:r w:rsidRPr="00581E7B">
        <w:rPr>
          <w:rFonts w:ascii="Calibri" w:hAnsi="Calibri" w:cs="Calibri"/>
          <w:b/>
          <w:sz w:val="16"/>
          <w:szCs w:val="16"/>
        </w:rPr>
        <w:t xml:space="preserve"> </w:t>
      </w:r>
      <w:r w:rsidRPr="00581E7B">
        <w:rPr>
          <w:rFonts w:ascii="Calibri" w:hAnsi="Calibri" w:cs="Calibri"/>
          <w:sz w:val="16"/>
          <w:szCs w:val="16"/>
        </w:rPr>
        <w:t>firma de autorizado (Rector o Vicerrectores o Vicepresidentes o Decano o Director), con la respectiva verificación de que existe la disponibilidad presupuestaria en el correspondiente centro de costos, y se procede a la impresión del texto.</w:t>
      </w:r>
    </w:p>
    <w:p w:rsidR="007D66D5" w:rsidRPr="00581E7B" w:rsidRDefault="007D66D5" w:rsidP="00AF7FE2">
      <w:pPr>
        <w:pStyle w:val="NoSpacing"/>
        <w:spacing w:line="160" w:lineRule="exact"/>
        <w:ind w:left="2868"/>
        <w:jc w:val="both"/>
        <w:rPr>
          <w:rFonts w:ascii="Calibri" w:hAnsi="Calibri" w:cs="Calibri"/>
          <w:sz w:val="16"/>
          <w:szCs w:val="16"/>
        </w:rPr>
      </w:pPr>
      <w:r w:rsidRPr="00581E7B">
        <w:rPr>
          <w:rFonts w:ascii="Calibri" w:hAnsi="Calibri" w:cs="Calibri"/>
          <w:b/>
          <w:sz w:val="16"/>
          <w:szCs w:val="16"/>
        </w:rPr>
        <w:t>2.6.-</w:t>
      </w:r>
      <w:r w:rsidRPr="00581E7B">
        <w:rPr>
          <w:rFonts w:ascii="Calibri" w:hAnsi="Calibri" w:cs="Calibri"/>
          <w:sz w:val="16"/>
          <w:szCs w:val="16"/>
        </w:rPr>
        <w:t>Una vez finalizado el trabajo se procede a notificar al responsable mediante la firma de  un “recibí conforme”.  Finalmente el trabajo será enviado al Guardalmacén General mediante una “acta de entrega” para su respectiva distribución.</w:t>
      </w:r>
    </w:p>
    <w:p w:rsidR="007D66D5" w:rsidRPr="00581E7B" w:rsidRDefault="007D66D5" w:rsidP="00AF7FE2">
      <w:pPr>
        <w:pStyle w:val="NoSpacing"/>
        <w:spacing w:line="160" w:lineRule="exact"/>
        <w:ind w:left="2160"/>
        <w:jc w:val="center"/>
        <w:rPr>
          <w:rFonts w:ascii="Calibri" w:hAnsi="Calibri" w:cs="Calibri"/>
          <w:b/>
          <w:sz w:val="16"/>
          <w:szCs w:val="16"/>
        </w:rPr>
      </w:pPr>
      <w:r w:rsidRPr="00581E7B">
        <w:rPr>
          <w:rFonts w:ascii="Calibri" w:hAnsi="Calibri" w:cs="Calibri"/>
          <w:b/>
          <w:sz w:val="16"/>
          <w:szCs w:val="16"/>
        </w:rPr>
        <w:t>Capítulo II</w:t>
      </w:r>
    </w:p>
    <w:p w:rsidR="007D66D5" w:rsidRPr="00581E7B" w:rsidRDefault="007D66D5" w:rsidP="00AF7FE2">
      <w:pPr>
        <w:pStyle w:val="NoSpacing"/>
        <w:spacing w:line="160" w:lineRule="exact"/>
        <w:ind w:left="2160"/>
        <w:jc w:val="center"/>
        <w:rPr>
          <w:rFonts w:ascii="Calibri" w:hAnsi="Calibri" w:cs="Calibri"/>
          <w:b/>
          <w:strike/>
          <w:sz w:val="16"/>
          <w:szCs w:val="16"/>
        </w:rPr>
      </w:pPr>
      <w:r w:rsidRPr="00581E7B">
        <w:rPr>
          <w:rFonts w:ascii="Calibri" w:hAnsi="Calibri" w:cs="Calibri"/>
          <w:b/>
          <w:sz w:val="16"/>
          <w:szCs w:val="16"/>
        </w:rPr>
        <w:t xml:space="preserve">De las Impresiones y/o trabajos Externos </w:t>
      </w:r>
    </w:p>
    <w:p w:rsidR="007D66D5" w:rsidRPr="00581E7B" w:rsidRDefault="007D66D5" w:rsidP="00AF7FE2">
      <w:pPr>
        <w:pStyle w:val="NoSpacing"/>
        <w:spacing w:line="160" w:lineRule="exact"/>
        <w:ind w:left="2160"/>
        <w:jc w:val="both"/>
        <w:rPr>
          <w:rFonts w:ascii="Calibri" w:hAnsi="Calibri" w:cs="Calibri"/>
          <w:sz w:val="16"/>
          <w:szCs w:val="16"/>
        </w:rPr>
      </w:pPr>
      <w:r w:rsidRPr="00581E7B">
        <w:rPr>
          <w:rFonts w:ascii="Calibri" w:hAnsi="Calibri" w:cs="Calibri"/>
          <w:b/>
          <w:sz w:val="16"/>
          <w:szCs w:val="16"/>
        </w:rPr>
        <w:t xml:space="preserve">Art.5.- </w:t>
      </w:r>
      <w:r w:rsidRPr="00581E7B">
        <w:rPr>
          <w:rFonts w:ascii="Calibri" w:hAnsi="Calibri" w:cs="Calibri"/>
          <w:sz w:val="16"/>
          <w:szCs w:val="16"/>
        </w:rPr>
        <w:t>Son todas aquellas impresiones y/o trabajos de carácter externo que solicite la comunidad tales como: facturas, notas de débitos, notas de venta, retenciones, libros, entre otros.</w:t>
      </w:r>
    </w:p>
    <w:p w:rsidR="007D66D5" w:rsidRPr="00581E7B" w:rsidRDefault="007D66D5" w:rsidP="00AF7FE2">
      <w:pPr>
        <w:pStyle w:val="NoSpacing"/>
        <w:spacing w:line="160" w:lineRule="exact"/>
        <w:ind w:left="2160"/>
        <w:jc w:val="both"/>
        <w:rPr>
          <w:rFonts w:ascii="Calibri" w:hAnsi="Calibri" w:cs="Calibri"/>
          <w:sz w:val="16"/>
          <w:szCs w:val="16"/>
        </w:rPr>
      </w:pPr>
      <w:r w:rsidRPr="00581E7B">
        <w:rPr>
          <w:rFonts w:ascii="Calibri" w:hAnsi="Calibri" w:cs="Calibri"/>
          <w:b/>
          <w:sz w:val="16"/>
          <w:szCs w:val="16"/>
        </w:rPr>
        <w:t xml:space="preserve">Art.6.- </w:t>
      </w:r>
      <w:r w:rsidRPr="00581E7B">
        <w:rPr>
          <w:rFonts w:ascii="Calibri" w:hAnsi="Calibri" w:cs="Calibri"/>
          <w:sz w:val="16"/>
          <w:szCs w:val="16"/>
        </w:rPr>
        <w:t>La realización de estas impresiones  se sujetará al siguiente procedimiento:</w:t>
      </w:r>
    </w:p>
    <w:p w:rsidR="007D66D5" w:rsidRPr="00581E7B" w:rsidRDefault="007D66D5" w:rsidP="00AF7FE2">
      <w:pPr>
        <w:pStyle w:val="NoSpacing"/>
        <w:spacing w:line="160" w:lineRule="exact"/>
        <w:ind w:left="2868"/>
        <w:jc w:val="both"/>
        <w:rPr>
          <w:rFonts w:ascii="Calibri" w:hAnsi="Calibri" w:cs="Calibri"/>
          <w:sz w:val="16"/>
          <w:szCs w:val="16"/>
        </w:rPr>
      </w:pPr>
      <w:r w:rsidRPr="00581E7B">
        <w:rPr>
          <w:rFonts w:ascii="Calibri" w:hAnsi="Calibri" w:cs="Calibri"/>
          <w:b/>
          <w:sz w:val="16"/>
          <w:szCs w:val="16"/>
        </w:rPr>
        <w:t xml:space="preserve">6.1.- </w:t>
      </w:r>
      <w:r w:rsidRPr="00581E7B">
        <w:rPr>
          <w:rFonts w:ascii="Calibri" w:hAnsi="Calibri" w:cs="Calibri"/>
          <w:sz w:val="16"/>
          <w:szCs w:val="16"/>
        </w:rPr>
        <w:t>Se procede a chequear que el cliente cumpla con los requisitos necesarios para la ejecución de los trabajos solicitados. En lo relacionado con los comprobantes de venta, se requiere fotocopia del Registro Único de Contribuyentes (RUC), fotocopia de la cédula y en el caso de empresas, copia del nombramiento del representante legal, estas autorizaciones se realizarán en línea con el Servicio de Rentas Internas (SRI).</w:t>
      </w:r>
    </w:p>
    <w:p w:rsidR="007D66D5" w:rsidRPr="00581E7B" w:rsidRDefault="007D66D5" w:rsidP="00AF7FE2">
      <w:pPr>
        <w:pStyle w:val="NoSpacing"/>
        <w:spacing w:line="160" w:lineRule="exact"/>
        <w:ind w:left="2868"/>
        <w:jc w:val="both"/>
        <w:rPr>
          <w:rFonts w:ascii="Calibri" w:hAnsi="Calibri" w:cs="Calibri"/>
          <w:sz w:val="16"/>
          <w:szCs w:val="16"/>
        </w:rPr>
      </w:pPr>
      <w:r w:rsidRPr="00581E7B">
        <w:rPr>
          <w:rFonts w:ascii="Calibri" w:hAnsi="Calibri" w:cs="Calibri"/>
          <w:b/>
          <w:sz w:val="16"/>
          <w:szCs w:val="16"/>
        </w:rPr>
        <w:t>6.2.-</w:t>
      </w:r>
      <w:r w:rsidRPr="00581E7B">
        <w:rPr>
          <w:rFonts w:ascii="Calibri" w:hAnsi="Calibri" w:cs="Calibri"/>
          <w:sz w:val="16"/>
          <w:szCs w:val="16"/>
        </w:rPr>
        <w:t xml:space="preserve"> Se procede a chequear el pago mediante comprobante emitido por la Tesorería de la ESPOL. </w:t>
      </w:r>
    </w:p>
    <w:p w:rsidR="007D66D5" w:rsidRPr="00581E7B" w:rsidRDefault="007D66D5" w:rsidP="00AF7FE2">
      <w:pPr>
        <w:pStyle w:val="NoSpacing"/>
        <w:spacing w:line="160" w:lineRule="exact"/>
        <w:ind w:left="2868"/>
        <w:jc w:val="both"/>
        <w:rPr>
          <w:rFonts w:ascii="Calibri" w:hAnsi="Calibri" w:cs="Calibri"/>
          <w:sz w:val="16"/>
          <w:szCs w:val="16"/>
        </w:rPr>
      </w:pPr>
      <w:r w:rsidRPr="00581E7B">
        <w:rPr>
          <w:rFonts w:ascii="Calibri" w:hAnsi="Calibri" w:cs="Calibri"/>
          <w:b/>
          <w:sz w:val="16"/>
          <w:szCs w:val="16"/>
        </w:rPr>
        <w:t>6.3.-</w:t>
      </w:r>
      <w:r w:rsidRPr="00581E7B">
        <w:rPr>
          <w:rFonts w:ascii="Calibri" w:hAnsi="Calibri" w:cs="Calibri"/>
          <w:sz w:val="16"/>
          <w:szCs w:val="16"/>
        </w:rPr>
        <w:t xml:space="preserve">Se procede a enumerar e ingresar la orden de impresión respectiva.  </w:t>
      </w:r>
    </w:p>
    <w:p w:rsidR="007D66D5" w:rsidRPr="00581E7B" w:rsidRDefault="007D66D5" w:rsidP="00AF7FE2">
      <w:pPr>
        <w:pStyle w:val="NoSpacing"/>
        <w:spacing w:line="160" w:lineRule="exact"/>
        <w:ind w:left="2868"/>
        <w:jc w:val="both"/>
        <w:rPr>
          <w:rFonts w:ascii="Calibri" w:hAnsi="Calibri" w:cs="Calibri"/>
          <w:sz w:val="16"/>
          <w:szCs w:val="16"/>
        </w:rPr>
      </w:pPr>
      <w:r w:rsidRPr="00581E7B">
        <w:rPr>
          <w:rFonts w:ascii="Calibri" w:hAnsi="Calibri" w:cs="Calibri"/>
          <w:b/>
          <w:sz w:val="16"/>
          <w:szCs w:val="16"/>
        </w:rPr>
        <w:t>6.4.-</w:t>
      </w:r>
      <w:r w:rsidRPr="00581E7B">
        <w:rPr>
          <w:rFonts w:ascii="Calibri" w:hAnsi="Calibri" w:cs="Calibri"/>
          <w:sz w:val="16"/>
          <w:szCs w:val="16"/>
        </w:rPr>
        <w:t xml:space="preserve"> Para cobrar los trabajos a efectuarse</w:t>
      </w:r>
    </w:p>
    <w:p w:rsidR="007D66D5" w:rsidRPr="00581E7B" w:rsidRDefault="007D66D5" w:rsidP="00AF7FE2">
      <w:pPr>
        <w:pStyle w:val="NoSpacing"/>
        <w:spacing w:line="160" w:lineRule="exact"/>
        <w:ind w:left="3576"/>
        <w:jc w:val="both"/>
        <w:rPr>
          <w:rFonts w:ascii="Calibri" w:hAnsi="Calibri" w:cs="Calibri"/>
          <w:sz w:val="16"/>
          <w:szCs w:val="16"/>
        </w:rPr>
      </w:pPr>
      <w:r w:rsidRPr="00581E7B">
        <w:rPr>
          <w:rFonts w:ascii="Calibri" w:hAnsi="Calibri" w:cs="Calibri"/>
          <w:b/>
          <w:sz w:val="16"/>
          <w:szCs w:val="16"/>
        </w:rPr>
        <w:t>6.4.1.-</w:t>
      </w:r>
      <w:r w:rsidRPr="00581E7B">
        <w:rPr>
          <w:rFonts w:ascii="Calibri" w:hAnsi="Calibri" w:cs="Calibri"/>
          <w:sz w:val="16"/>
          <w:szCs w:val="16"/>
        </w:rPr>
        <w:t>Realizar un oficio y adjuntar la factura, copia de la orden de impresión, solicitando que el pago se realice en Tesorería con cheque certificado, transferencia  o efectivo, para que ellos a su vez emitan un recibo de caja debidamente numerado.</w:t>
      </w:r>
    </w:p>
    <w:p w:rsidR="007D66D5" w:rsidRPr="00581E7B" w:rsidRDefault="007D66D5" w:rsidP="00AF7FE2">
      <w:pPr>
        <w:pStyle w:val="NoSpacing"/>
        <w:spacing w:line="160" w:lineRule="exact"/>
        <w:ind w:left="2868"/>
        <w:jc w:val="both"/>
        <w:rPr>
          <w:rFonts w:ascii="Calibri" w:hAnsi="Calibri" w:cs="Calibri"/>
          <w:sz w:val="16"/>
          <w:szCs w:val="16"/>
        </w:rPr>
      </w:pPr>
      <w:r w:rsidRPr="00581E7B">
        <w:rPr>
          <w:rFonts w:ascii="Calibri" w:hAnsi="Calibri" w:cs="Calibri"/>
          <w:b/>
          <w:sz w:val="16"/>
          <w:szCs w:val="16"/>
        </w:rPr>
        <w:t xml:space="preserve">6.5.- </w:t>
      </w:r>
      <w:r w:rsidRPr="00581E7B">
        <w:rPr>
          <w:rFonts w:ascii="Calibri" w:hAnsi="Calibri" w:cs="Calibri"/>
          <w:sz w:val="16"/>
          <w:szCs w:val="16"/>
        </w:rPr>
        <w:t>Una vez finalizado el trabajo se procede a notificar al responsable mediante la firma de  un “recibí conforme”. Finalmente el trabajo será entregado por la</w:t>
      </w:r>
      <w:r>
        <w:rPr>
          <w:rFonts w:ascii="Calibri" w:hAnsi="Calibri" w:cs="Calibri"/>
          <w:sz w:val="16"/>
          <w:szCs w:val="16"/>
        </w:rPr>
        <w:t xml:space="preserve"> UDP.</w:t>
      </w:r>
      <w:r w:rsidRPr="005A132C">
        <w:rPr>
          <w:rFonts w:ascii="Calibri" w:hAnsi="Calibri" w:cs="Calibri"/>
          <w:b/>
          <w:sz w:val="16"/>
          <w:szCs w:val="16"/>
        </w:rPr>
        <w:t>”</w:t>
      </w:r>
    </w:p>
    <w:p w:rsidR="007D66D5" w:rsidRDefault="007D66D5" w:rsidP="00792D52">
      <w:pPr>
        <w:jc w:val="both"/>
        <w:rPr>
          <w:rFonts w:ascii="Garamond" w:hAnsi="Garamond" w:cs="Garamond"/>
          <w:b/>
          <w:bCs/>
          <w:sz w:val="22"/>
          <w:szCs w:val="22"/>
          <w:u w:val="single"/>
        </w:rPr>
      </w:pPr>
    </w:p>
    <w:p w:rsidR="007D66D5" w:rsidRPr="009472EF" w:rsidRDefault="007D66D5" w:rsidP="00AF7FE2">
      <w:pPr>
        <w:tabs>
          <w:tab w:val="num" w:pos="360"/>
        </w:tabs>
        <w:ind w:left="1440" w:hanging="1440"/>
        <w:jc w:val="both"/>
        <w:rPr>
          <w:rFonts w:ascii="Garamond" w:hAnsi="Garamond"/>
        </w:rPr>
      </w:pPr>
      <w:r w:rsidRPr="00D605ED">
        <w:rPr>
          <w:rFonts w:ascii="Garamond" w:hAnsi="Garamond" w:cs="Garamond"/>
          <w:b/>
          <w:bCs/>
          <w:sz w:val="22"/>
          <w:szCs w:val="22"/>
          <w:u w:val="single"/>
        </w:rPr>
        <w:t>12-03-</w:t>
      </w:r>
      <w:r>
        <w:rPr>
          <w:rFonts w:ascii="Garamond" w:hAnsi="Garamond" w:cs="Garamond"/>
          <w:b/>
          <w:bCs/>
          <w:sz w:val="22"/>
          <w:szCs w:val="22"/>
          <w:u w:val="single"/>
        </w:rPr>
        <w:t>115.-</w:t>
      </w:r>
      <w:r>
        <w:rPr>
          <w:rFonts w:ascii="Garamond" w:hAnsi="Garamond" w:cs="Garamond"/>
          <w:bCs/>
          <w:sz w:val="22"/>
          <w:szCs w:val="22"/>
        </w:rPr>
        <w:tab/>
      </w:r>
      <w:r>
        <w:rPr>
          <w:rFonts w:ascii="Garamond" w:hAnsi="Garamond"/>
        </w:rPr>
        <w:t xml:space="preserve">Se </w:t>
      </w:r>
      <w:r>
        <w:rPr>
          <w:rFonts w:ascii="Garamond" w:hAnsi="Garamond"/>
          <w:b/>
        </w:rPr>
        <w:t xml:space="preserve">CONOCE </w:t>
      </w:r>
      <w:r>
        <w:rPr>
          <w:rFonts w:ascii="Garamond" w:hAnsi="Garamond"/>
        </w:rPr>
        <w:t xml:space="preserve">y se </w:t>
      </w:r>
      <w:r>
        <w:rPr>
          <w:rFonts w:ascii="Garamond" w:hAnsi="Garamond"/>
          <w:b/>
        </w:rPr>
        <w:t xml:space="preserve">APRUEBA </w:t>
      </w:r>
      <w:r>
        <w:rPr>
          <w:rFonts w:ascii="Garamond" w:hAnsi="Garamond"/>
        </w:rPr>
        <w:t>el</w:t>
      </w:r>
      <w:r>
        <w:rPr>
          <w:rFonts w:ascii="Garamond" w:hAnsi="Garamond"/>
          <w:b/>
        </w:rPr>
        <w:t xml:space="preserve"> </w:t>
      </w:r>
      <w:r>
        <w:rPr>
          <w:rFonts w:ascii="Garamond" w:hAnsi="Garamond"/>
        </w:rPr>
        <w:t>‘Informe de actividades en visita a España</w:t>
      </w:r>
      <w:r w:rsidRPr="00BB3EF7">
        <w:rPr>
          <w:rFonts w:ascii="Garamond" w:hAnsi="Garamond" w:cs="Garamond"/>
          <w:bCs/>
          <w:iCs/>
          <w:sz w:val="22"/>
          <w:szCs w:val="22"/>
        </w:rPr>
        <w:t>’</w:t>
      </w:r>
      <w:r>
        <w:rPr>
          <w:rFonts w:ascii="Garamond" w:hAnsi="Garamond" w:cs="Garamond"/>
          <w:bCs/>
          <w:iCs/>
          <w:sz w:val="22"/>
          <w:szCs w:val="22"/>
        </w:rPr>
        <w:t xml:space="preserve"> </w:t>
      </w:r>
      <w:r>
        <w:rPr>
          <w:rFonts w:ascii="Garamond" w:hAnsi="Garamond"/>
        </w:rPr>
        <w:t xml:space="preserve">de marzo 2 al 14  de 2012 que presenta la </w:t>
      </w:r>
      <w:r w:rsidRPr="00922E02">
        <w:rPr>
          <w:rFonts w:ascii="Garamond" w:hAnsi="Garamond" w:cs="Garamond"/>
          <w:bCs/>
          <w:sz w:val="22"/>
          <w:szCs w:val="22"/>
          <w:lang w:eastAsia="es-EC"/>
        </w:rPr>
        <w:t>delegación de ESPOL</w:t>
      </w:r>
      <w:r>
        <w:rPr>
          <w:rFonts w:ascii="Garamond" w:hAnsi="Garamond" w:cs="Garamond"/>
          <w:b/>
          <w:bCs/>
          <w:sz w:val="22"/>
          <w:szCs w:val="22"/>
          <w:lang w:eastAsia="es-EC"/>
        </w:rPr>
        <w:t xml:space="preserve"> </w:t>
      </w:r>
      <w:r w:rsidRPr="004D3C3D">
        <w:rPr>
          <w:rFonts w:ascii="Garamond" w:hAnsi="Garamond" w:cs="Garamond"/>
          <w:bCs/>
          <w:sz w:val="22"/>
          <w:szCs w:val="22"/>
          <w:lang w:eastAsia="es-EC"/>
        </w:rPr>
        <w:t xml:space="preserve">integrada por: </w:t>
      </w:r>
      <w:r>
        <w:rPr>
          <w:rFonts w:ascii="Garamond" w:hAnsi="Garamond" w:cs="Garamond"/>
          <w:bCs/>
          <w:sz w:val="22"/>
          <w:szCs w:val="22"/>
          <w:lang w:eastAsia="es-EC"/>
        </w:rPr>
        <w:t xml:space="preserve">Vicerrector Académico </w:t>
      </w:r>
      <w:r w:rsidRPr="00922E02">
        <w:rPr>
          <w:rFonts w:ascii="Garamond" w:hAnsi="Garamond" w:cs="Garamond"/>
          <w:bCs/>
          <w:sz w:val="22"/>
          <w:szCs w:val="22"/>
          <w:lang w:eastAsia="es-EC"/>
        </w:rPr>
        <w:t xml:space="preserve">Ing. Armando Altamirano Chávez, </w:t>
      </w:r>
      <w:r>
        <w:rPr>
          <w:rFonts w:ascii="Garamond" w:hAnsi="Garamond" w:cs="Garamond"/>
          <w:bCs/>
          <w:sz w:val="22"/>
          <w:szCs w:val="22"/>
          <w:lang w:eastAsia="es-EC"/>
        </w:rPr>
        <w:t xml:space="preserve">Director General de Evaluación </w:t>
      </w:r>
      <w:r w:rsidRPr="00922E02">
        <w:rPr>
          <w:rFonts w:ascii="Garamond" w:hAnsi="Garamond" w:cs="Garamond"/>
          <w:bCs/>
          <w:sz w:val="22"/>
          <w:szCs w:val="22"/>
          <w:lang w:eastAsia="es-EC"/>
        </w:rPr>
        <w:t>Ing. Mario Patiño A.,</w:t>
      </w:r>
      <w:r>
        <w:rPr>
          <w:rFonts w:ascii="Garamond" w:hAnsi="Garamond" w:cs="Garamond"/>
          <w:bCs/>
          <w:sz w:val="22"/>
          <w:szCs w:val="22"/>
          <w:lang w:eastAsia="es-EC"/>
        </w:rPr>
        <w:t xml:space="preserve"> Director del Instituto de Ciencias Químicas y Ambientales</w:t>
      </w:r>
      <w:r w:rsidRPr="00922E02">
        <w:rPr>
          <w:rFonts w:ascii="Garamond" w:hAnsi="Garamond" w:cs="Garamond"/>
          <w:bCs/>
          <w:sz w:val="22"/>
          <w:szCs w:val="22"/>
          <w:lang w:eastAsia="es-EC"/>
        </w:rPr>
        <w:t xml:space="preserve"> Ph.D. David Matamoros C., </w:t>
      </w:r>
      <w:r>
        <w:rPr>
          <w:rFonts w:ascii="Garamond" w:hAnsi="Garamond" w:cs="Garamond"/>
          <w:bCs/>
          <w:sz w:val="22"/>
          <w:szCs w:val="22"/>
          <w:lang w:eastAsia="es-EC"/>
        </w:rPr>
        <w:t xml:space="preserve">Directora Ejecutiva del Centro de Educación Continua </w:t>
      </w:r>
      <w:r w:rsidRPr="00922E02">
        <w:rPr>
          <w:rFonts w:ascii="Garamond" w:hAnsi="Garamond" w:cs="Garamond"/>
          <w:bCs/>
          <w:sz w:val="22"/>
          <w:szCs w:val="22"/>
          <w:lang w:eastAsia="es-EC"/>
        </w:rPr>
        <w:t xml:space="preserve">MSc. Julia Bravo G., </w:t>
      </w:r>
      <w:r>
        <w:rPr>
          <w:rFonts w:ascii="Garamond" w:hAnsi="Garamond" w:cs="Garamond"/>
          <w:bCs/>
          <w:sz w:val="22"/>
          <w:szCs w:val="22"/>
          <w:lang w:eastAsia="es-EC"/>
        </w:rPr>
        <w:t xml:space="preserve">Gerente General de SEBIOCA </w:t>
      </w:r>
      <w:r w:rsidRPr="00922E02">
        <w:rPr>
          <w:rFonts w:ascii="Garamond" w:hAnsi="Garamond" w:cs="Garamond"/>
          <w:bCs/>
          <w:sz w:val="22"/>
          <w:szCs w:val="22"/>
          <w:lang w:eastAsia="es-EC"/>
        </w:rPr>
        <w:t>MSc. Ma del Carmen Figueroa R.</w:t>
      </w:r>
      <w:r>
        <w:rPr>
          <w:rFonts w:ascii="Garamond" w:hAnsi="Garamond" w:cs="Garamond"/>
          <w:bCs/>
          <w:sz w:val="22"/>
          <w:szCs w:val="22"/>
          <w:lang w:eastAsia="es-EC"/>
        </w:rPr>
        <w:t>,</w:t>
      </w:r>
      <w:r>
        <w:rPr>
          <w:rFonts w:ascii="Garamond" w:hAnsi="Garamond" w:cs="Garamond"/>
          <w:b/>
          <w:bCs/>
          <w:sz w:val="22"/>
          <w:szCs w:val="22"/>
          <w:lang w:eastAsia="es-EC"/>
        </w:rPr>
        <w:t xml:space="preserve"> </w:t>
      </w:r>
      <w:r>
        <w:rPr>
          <w:rFonts w:ascii="Garamond" w:hAnsi="Garamond"/>
        </w:rPr>
        <w:t>adjunto al oficio VRA-095 de abril 4 de 2012 dirigido al Rector Dr Moisés Tacle.</w:t>
      </w:r>
    </w:p>
    <w:p w:rsidR="007D66D5" w:rsidRDefault="007D66D5" w:rsidP="00AF7FE2">
      <w:pPr>
        <w:tabs>
          <w:tab w:val="num" w:pos="360"/>
        </w:tabs>
        <w:ind w:left="1440" w:hanging="1440"/>
        <w:jc w:val="both"/>
        <w:rPr>
          <w:rFonts w:ascii="Garamond" w:hAnsi="Garamond" w:cs="Garamond"/>
          <w:b/>
          <w:bCs/>
          <w:u w:val="single"/>
        </w:rPr>
      </w:pPr>
    </w:p>
    <w:p w:rsidR="007D66D5" w:rsidRDefault="007D66D5" w:rsidP="00AF7FE2">
      <w:pPr>
        <w:tabs>
          <w:tab w:val="num" w:pos="360"/>
        </w:tabs>
        <w:ind w:left="1440" w:hanging="1440"/>
        <w:jc w:val="both"/>
        <w:rPr>
          <w:rFonts w:ascii="Garamond" w:hAnsi="Garamond"/>
          <w:b/>
        </w:rPr>
      </w:pPr>
      <w:r w:rsidRPr="00C668F7">
        <w:rPr>
          <w:rFonts w:ascii="Garamond" w:hAnsi="Garamond" w:cs="Garamond"/>
          <w:b/>
          <w:bCs/>
          <w:sz w:val="22"/>
          <w:szCs w:val="22"/>
          <w:u w:val="single"/>
        </w:rPr>
        <w:t>12-03-116.-</w:t>
      </w:r>
      <w:r>
        <w:rPr>
          <w:rFonts w:ascii="Garamond" w:hAnsi="Garamond" w:cs="Garamond"/>
          <w:b/>
          <w:bCs/>
        </w:rPr>
        <w:tab/>
      </w:r>
      <w:r>
        <w:rPr>
          <w:rFonts w:ascii="Garamond" w:hAnsi="Garamond"/>
        </w:rPr>
        <w:t xml:space="preserve">Se </w:t>
      </w:r>
      <w:r>
        <w:rPr>
          <w:rFonts w:ascii="Garamond" w:hAnsi="Garamond"/>
          <w:b/>
        </w:rPr>
        <w:t xml:space="preserve">CONOCE </w:t>
      </w:r>
      <w:r>
        <w:rPr>
          <w:rFonts w:ascii="Garamond" w:hAnsi="Garamond"/>
        </w:rPr>
        <w:t xml:space="preserve">y se </w:t>
      </w:r>
      <w:r>
        <w:rPr>
          <w:rFonts w:ascii="Garamond" w:hAnsi="Garamond"/>
          <w:b/>
        </w:rPr>
        <w:t xml:space="preserve">APRUEBA </w:t>
      </w:r>
      <w:r>
        <w:rPr>
          <w:rFonts w:ascii="Garamond" w:hAnsi="Garamond"/>
        </w:rPr>
        <w:t>el</w:t>
      </w:r>
      <w:r>
        <w:rPr>
          <w:rFonts w:ascii="Garamond" w:hAnsi="Garamond"/>
          <w:b/>
        </w:rPr>
        <w:t xml:space="preserve"> </w:t>
      </w:r>
      <w:r>
        <w:rPr>
          <w:rFonts w:ascii="Garamond" w:hAnsi="Garamond"/>
        </w:rPr>
        <w:t>‘Informe de viaje’ a Las Vegas/USA, de febrero 28 a marzo 3 de 2012 que presentan los profesores de FIMCBOR M. Sc. Ecuador Marcillo y  M. Sc. Jerry Landívar en su comunicación de marzo 12 de 2012 dirigida al Rector Dr Moisés Tacle, y documento adjunto; detallando sus actividades y la nómina de potenciales ponentes para ‘AQUA 2012’.</w:t>
      </w:r>
    </w:p>
    <w:p w:rsidR="007D66D5" w:rsidRDefault="007D66D5" w:rsidP="00792D52">
      <w:pPr>
        <w:jc w:val="both"/>
        <w:rPr>
          <w:rFonts w:ascii="Garamond" w:hAnsi="Garamond" w:cs="Garamond"/>
          <w:bCs/>
          <w:sz w:val="22"/>
          <w:szCs w:val="22"/>
        </w:rPr>
      </w:pPr>
    </w:p>
    <w:p w:rsidR="007D66D5" w:rsidRDefault="007D66D5" w:rsidP="006210BA">
      <w:pPr>
        <w:tabs>
          <w:tab w:val="num" w:pos="360"/>
        </w:tabs>
        <w:ind w:left="1440" w:hanging="1440"/>
        <w:jc w:val="both"/>
        <w:rPr>
          <w:rFonts w:ascii="Garamond" w:hAnsi="Garamond" w:cs="Garamond"/>
          <w:b/>
          <w:bCs/>
          <w:sz w:val="22"/>
          <w:szCs w:val="22"/>
        </w:rPr>
      </w:pPr>
      <w:r w:rsidRPr="00C668F7">
        <w:rPr>
          <w:rFonts w:ascii="Garamond" w:hAnsi="Garamond" w:cs="Garamond"/>
          <w:b/>
          <w:bCs/>
          <w:sz w:val="22"/>
          <w:szCs w:val="22"/>
          <w:u w:val="single"/>
        </w:rPr>
        <w:t>12-03-117.-</w:t>
      </w:r>
      <w:r>
        <w:rPr>
          <w:rFonts w:ascii="Garamond" w:hAnsi="Garamond" w:cs="Garamond"/>
          <w:b/>
          <w:bCs/>
        </w:rPr>
        <w:tab/>
      </w:r>
      <w:r>
        <w:rPr>
          <w:rFonts w:ascii="Garamond" w:hAnsi="Garamond" w:cs="Garamond"/>
          <w:bCs/>
          <w:sz w:val="22"/>
          <w:szCs w:val="22"/>
        </w:rPr>
        <w:t xml:space="preserve">Se </w:t>
      </w:r>
      <w:r>
        <w:rPr>
          <w:rFonts w:ascii="Garamond" w:hAnsi="Garamond" w:cs="Garamond"/>
          <w:b/>
          <w:bCs/>
          <w:sz w:val="22"/>
          <w:szCs w:val="22"/>
        </w:rPr>
        <w:t xml:space="preserve">CONOCE </w:t>
      </w:r>
      <w:r>
        <w:rPr>
          <w:rFonts w:ascii="Garamond" w:hAnsi="Garamond" w:cs="Garamond"/>
          <w:bCs/>
          <w:sz w:val="22"/>
          <w:szCs w:val="22"/>
        </w:rPr>
        <w:t>y se</w:t>
      </w:r>
      <w:r>
        <w:rPr>
          <w:rFonts w:ascii="Garamond" w:hAnsi="Garamond" w:cs="Garamond"/>
          <w:b/>
          <w:bCs/>
          <w:sz w:val="22"/>
          <w:szCs w:val="22"/>
        </w:rPr>
        <w:t xml:space="preserve"> APRUEBA </w:t>
      </w:r>
      <w:r>
        <w:rPr>
          <w:rFonts w:ascii="Garamond" w:hAnsi="Garamond" w:cs="Garamond"/>
          <w:bCs/>
          <w:sz w:val="22"/>
          <w:szCs w:val="22"/>
        </w:rPr>
        <w:t>el</w:t>
      </w:r>
      <w:r>
        <w:rPr>
          <w:rFonts w:ascii="Garamond" w:hAnsi="Garamond" w:cs="Garamond"/>
          <w:b/>
          <w:bCs/>
          <w:sz w:val="22"/>
          <w:szCs w:val="22"/>
        </w:rPr>
        <w:t xml:space="preserve">  </w:t>
      </w:r>
      <w:r>
        <w:rPr>
          <w:rFonts w:ascii="Garamond" w:hAnsi="Garamond" w:cs="Garamond"/>
          <w:bCs/>
          <w:sz w:val="22"/>
          <w:szCs w:val="22"/>
        </w:rPr>
        <w:t>“</w:t>
      </w:r>
      <w:r>
        <w:rPr>
          <w:rFonts w:ascii="Garamond" w:hAnsi="Garamond" w:cs="Garamond"/>
          <w:bCs/>
          <w:i/>
          <w:sz w:val="22"/>
          <w:szCs w:val="22"/>
        </w:rPr>
        <w:t>I</w:t>
      </w:r>
      <w:r>
        <w:rPr>
          <w:rFonts w:ascii="Garamond" w:hAnsi="Garamond"/>
          <w:i/>
          <w:iCs/>
          <w:sz w:val="20"/>
          <w:lang w:eastAsia="es-EC"/>
        </w:rPr>
        <w:t xml:space="preserve">NFORME DE ASISTENCIA A LA DEAN’S MEETING’ </w:t>
      </w:r>
      <w:r>
        <w:rPr>
          <w:rFonts w:ascii="Garamond" w:hAnsi="Garamond"/>
          <w:iCs/>
          <w:lang w:eastAsia="es-EC"/>
        </w:rPr>
        <w:t>organizado por ‘</w:t>
      </w:r>
      <w:r>
        <w:rPr>
          <w:rFonts w:ascii="Garamond" w:hAnsi="Garamond"/>
          <w:i/>
          <w:iCs/>
          <w:sz w:val="22"/>
          <w:szCs w:val="22"/>
          <w:lang w:eastAsia="es-EC"/>
        </w:rPr>
        <w:t>A. B. Freeman School of Bussines</w:t>
      </w:r>
      <w:r>
        <w:rPr>
          <w:rFonts w:ascii="Garamond" w:hAnsi="Garamond"/>
          <w:iCs/>
          <w:sz w:val="22"/>
          <w:szCs w:val="22"/>
          <w:lang w:eastAsia="es-EC"/>
        </w:rPr>
        <w:t>’</w:t>
      </w:r>
      <w:r>
        <w:rPr>
          <w:rFonts w:ascii="Garamond" w:hAnsi="Garamond"/>
          <w:iCs/>
          <w:lang w:eastAsia="es-EC"/>
        </w:rPr>
        <w:t xml:space="preserve"> de la universidad de Tulane-New Orleáns/USA en marzo 22-23 de 2012; el que la directora de</w:t>
      </w:r>
      <w:r>
        <w:rPr>
          <w:rFonts w:ascii="Garamond" w:hAnsi="Garamond"/>
          <w:i/>
          <w:iCs/>
          <w:lang w:eastAsia="es-EC"/>
        </w:rPr>
        <w:t xml:space="preserve"> </w:t>
      </w:r>
      <w:r>
        <w:rPr>
          <w:rFonts w:ascii="Garamond" w:hAnsi="Garamond"/>
          <w:iCs/>
          <w:lang w:eastAsia="es-EC"/>
        </w:rPr>
        <w:t xml:space="preserve">ESPAE-ESPOL </w:t>
      </w:r>
      <w:r>
        <w:rPr>
          <w:rFonts w:ascii="Garamond" w:hAnsi="Garamond"/>
          <w:lang w:eastAsia="es-EC"/>
        </w:rPr>
        <w:t>Dra. Virginia Lasio</w:t>
      </w:r>
      <w:r>
        <w:rPr>
          <w:rFonts w:ascii="Garamond" w:hAnsi="Garamond"/>
          <w:iCs/>
          <w:lang w:eastAsia="es-EC"/>
        </w:rPr>
        <w:t xml:space="preserve"> adjunta a su oficio </w:t>
      </w:r>
      <w:r>
        <w:rPr>
          <w:rFonts w:ascii="Garamond" w:hAnsi="Garamond"/>
          <w:lang w:eastAsia="es-EC"/>
        </w:rPr>
        <w:t>ESPAE-D-309-2012 de marzo 28 de 2012 dirigido al Rector Dr. Moisés Tacle</w:t>
      </w:r>
      <w:r>
        <w:rPr>
          <w:rFonts w:ascii="Garamond" w:hAnsi="Garamond"/>
          <w:sz w:val="22"/>
          <w:szCs w:val="22"/>
          <w:lang w:eastAsia="es-EC"/>
        </w:rPr>
        <w:t>.</w:t>
      </w:r>
    </w:p>
    <w:p w:rsidR="007D66D5" w:rsidRDefault="007D66D5" w:rsidP="005939ED"/>
    <w:p w:rsidR="007D66D5" w:rsidRPr="00AF7FE2" w:rsidRDefault="007D66D5" w:rsidP="00792D52">
      <w:pPr>
        <w:jc w:val="both"/>
        <w:rPr>
          <w:rFonts w:ascii="Garamond" w:hAnsi="Garamond" w:cs="Garamond"/>
          <w:bCs/>
          <w:sz w:val="22"/>
          <w:szCs w:val="22"/>
        </w:rPr>
      </w:pPr>
    </w:p>
    <w:p w:rsidR="007D66D5" w:rsidRDefault="007D66D5" w:rsidP="00792D52">
      <w:pPr>
        <w:jc w:val="both"/>
        <w:rPr>
          <w:rFonts w:ascii="Garamond" w:hAnsi="Garamond" w:cs="Garamond"/>
          <w:b/>
          <w:bCs/>
          <w:sz w:val="22"/>
          <w:szCs w:val="22"/>
          <w:u w:val="single"/>
        </w:rPr>
      </w:pPr>
    </w:p>
    <w:p w:rsidR="007D66D5" w:rsidRDefault="007D66D5" w:rsidP="00792D52">
      <w:pPr>
        <w:jc w:val="both"/>
        <w:rPr>
          <w:rFonts w:ascii="Garamond" w:hAnsi="Garamond" w:cs="Garamond"/>
          <w:b/>
          <w:bCs/>
          <w:sz w:val="22"/>
          <w:szCs w:val="22"/>
          <w:u w:val="single"/>
        </w:rPr>
      </w:pPr>
    </w:p>
    <w:p w:rsidR="007D66D5" w:rsidRDefault="007D66D5" w:rsidP="00792D52">
      <w:pPr>
        <w:jc w:val="both"/>
        <w:rPr>
          <w:color w:val="0000FF"/>
        </w:rPr>
      </w:pPr>
    </w:p>
    <w:p w:rsidR="007D66D5" w:rsidRPr="00B75905" w:rsidRDefault="007D66D5" w:rsidP="00D3524F">
      <w:pPr>
        <w:tabs>
          <w:tab w:val="num" w:pos="360"/>
        </w:tabs>
        <w:ind w:left="1440" w:right="-81" w:hanging="1440"/>
        <w:jc w:val="center"/>
        <w:rPr>
          <w:b/>
          <w:lang w:eastAsia="es-EC"/>
        </w:rPr>
      </w:pPr>
      <w:r w:rsidRPr="00B75905">
        <w:rPr>
          <w:b/>
          <w:lang w:eastAsia="es-EC"/>
        </w:rPr>
        <w:t>NOTA: Estas Resoluciones pueden ser consultadas en la dirección de Internet:</w:t>
      </w:r>
    </w:p>
    <w:p w:rsidR="007D66D5" w:rsidRPr="00B75905" w:rsidRDefault="007D66D5" w:rsidP="00D3524F">
      <w:pPr>
        <w:jc w:val="center"/>
        <w:rPr>
          <w:b/>
        </w:rPr>
      </w:pPr>
      <w:r w:rsidRPr="00B75905">
        <w:rPr>
          <w:b/>
        </w:rPr>
        <w:t>www.dspace.espol.edu.ec</w:t>
      </w:r>
    </w:p>
    <w:p w:rsidR="007D66D5" w:rsidRPr="00B75905" w:rsidRDefault="007D66D5" w:rsidP="00885A10">
      <w:pPr>
        <w:jc w:val="both"/>
      </w:pPr>
    </w:p>
    <w:sectPr w:rsidR="007D66D5" w:rsidRPr="00B75905" w:rsidSect="001446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6D5" w:rsidRDefault="007D66D5" w:rsidP="00AF5EC7">
      <w:r>
        <w:separator/>
      </w:r>
    </w:p>
  </w:endnote>
  <w:endnote w:type="continuationSeparator" w:id="0">
    <w:p w:rsidR="007D66D5" w:rsidRDefault="007D66D5"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D5" w:rsidRDefault="007D6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D5" w:rsidRDefault="007D66D5">
    <w:pPr>
      <w:pStyle w:val="Footer"/>
      <w:jc w:val="right"/>
    </w:pPr>
    <w:r w:rsidRPr="006127E5">
      <w:rPr>
        <w:sz w:val="20"/>
      </w:rPr>
      <w:fldChar w:fldCharType="begin"/>
    </w:r>
    <w:r w:rsidRPr="006127E5">
      <w:rPr>
        <w:sz w:val="20"/>
      </w:rPr>
      <w:instrText xml:space="preserve"> PAGE   \* MERGEFORMAT </w:instrText>
    </w:r>
    <w:r w:rsidRPr="006127E5">
      <w:rPr>
        <w:sz w:val="20"/>
      </w:rPr>
      <w:fldChar w:fldCharType="separate"/>
    </w:r>
    <w:r>
      <w:rPr>
        <w:noProof/>
        <w:sz w:val="20"/>
      </w:rPr>
      <w:t>1</w:t>
    </w:r>
    <w:r w:rsidRPr="006127E5">
      <w:rPr>
        <w:sz w:val="20"/>
      </w:rPr>
      <w:fldChar w:fldCharType="end"/>
    </w:r>
  </w:p>
  <w:p w:rsidR="007D66D5" w:rsidRDefault="007D66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D5" w:rsidRDefault="007D6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6D5" w:rsidRDefault="007D66D5" w:rsidP="00AF5EC7">
      <w:r>
        <w:separator/>
      </w:r>
    </w:p>
  </w:footnote>
  <w:footnote w:type="continuationSeparator" w:id="0">
    <w:p w:rsidR="007D66D5" w:rsidRDefault="007D66D5"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D5" w:rsidRDefault="007D66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D5" w:rsidRDefault="007D66D5" w:rsidP="00AE744A">
    <w:pPr>
      <w:pStyle w:val="Header"/>
      <w:jc w:val="right"/>
    </w:pPr>
    <w:r w:rsidRPr="00144BF5">
      <w:rPr>
        <w:color w:val="000000"/>
        <w:sz w:val="20"/>
      </w:rPr>
      <w:t xml:space="preserve">Resoluciones C.P. </w:t>
    </w:r>
    <w:r>
      <w:rPr>
        <w:color w:val="000000"/>
        <w:sz w:val="20"/>
      </w:rPr>
      <w:t>30</w:t>
    </w:r>
    <w:r w:rsidRPr="00144BF5">
      <w:rPr>
        <w:color w:val="000000"/>
        <w:sz w:val="20"/>
      </w:rPr>
      <w:t xml:space="preserve"> </w:t>
    </w:r>
    <w:r>
      <w:rPr>
        <w:color w:val="000000"/>
        <w:sz w:val="20"/>
      </w:rPr>
      <w:t>marzo</w:t>
    </w:r>
    <w:r w:rsidRPr="00144BF5">
      <w:rPr>
        <w:color w:val="000000"/>
        <w:sz w:val="20"/>
      </w:rPr>
      <w:t>/</w:t>
    </w:r>
    <w:r>
      <w:rPr>
        <w:color w:val="000000"/>
        <w:sz w:val="20"/>
      </w:rPr>
      <w:t>20</w:t>
    </w:r>
    <w:r w:rsidRPr="00144BF5">
      <w:rPr>
        <w:color w:val="000000"/>
        <w:sz w:val="20"/>
      </w:rPr>
      <w:t>1</w:t>
    </w:r>
    <w:r>
      <w:rPr>
        <w:color w:val="000000"/>
        <w:sz w:val="20"/>
      </w:rPr>
      <w:t>2</w:t>
    </w:r>
  </w:p>
  <w:p w:rsidR="007D66D5" w:rsidRDefault="007D66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D5" w:rsidRDefault="007D66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5A0594"/>
    <w:multiLevelType w:val="hybridMultilevel"/>
    <w:tmpl w:val="06DC7CF2"/>
    <w:lvl w:ilvl="0" w:tplc="D5CA4D90">
      <w:start w:val="1"/>
      <w:numFmt w:val="decimal"/>
      <w:lvlText w:val="(%1)"/>
      <w:lvlJc w:val="left"/>
      <w:pPr>
        <w:ind w:left="1800" w:hanging="360"/>
      </w:pPr>
      <w:rPr>
        <w:rFonts w:cs="Times New Roman" w:hint="default"/>
        <w:b/>
        <w:sz w:val="20"/>
        <w:szCs w:val="2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4">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7635496"/>
    <w:multiLevelType w:val="hybridMultilevel"/>
    <w:tmpl w:val="2B84C1CC"/>
    <w:lvl w:ilvl="0" w:tplc="67F479E8">
      <w:start w:val="1"/>
      <w:numFmt w:val="decimal"/>
      <w:lvlText w:val="%1."/>
      <w:lvlJc w:val="left"/>
      <w:pPr>
        <w:tabs>
          <w:tab w:val="num" w:pos="360"/>
        </w:tabs>
        <w:ind w:left="360" w:hanging="360"/>
      </w:pPr>
      <w:rPr>
        <w:rFonts w:cs="Times New Roman"/>
        <w:b/>
        <w:sz w:val="24"/>
        <w:szCs w:val="24"/>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nsid w:val="196B599D"/>
    <w:multiLevelType w:val="hybridMultilevel"/>
    <w:tmpl w:val="9E0E1A40"/>
    <w:lvl w:ilvl="0" w:tplc="84E83716">
      <w:start w:val="1"/>
      <w:numFmt w:val="lowerLetter"/>
      <w:lvlText w:val="%1)"/>
      <w:lvlJc w:val="left"/>
      <w:pPr>
        <w:ind w:left="2444" w:hanging="360"/>
      </w:pPr>
      <w:rPr>
        <w:rFonts w:cs="Times New Roman"/>
        <w:b/>
      </w:rPr>
    </w:lvl>
    <w:lvl w:ilvl="1" w:tplc="04090019">
      <w:start w:val="1"/>
      <w:numFmt w:val="lowerLetter"/>
      <w:lvlText w:val="%2."/>
      <w:lvlJc w:val="left"/>
      <w:pPr>
        <w:ind w:left="3164" w:hanging="360"/>
      </w:pPr>
      <w:rPr>
        <w:rFonts w:cs="Times New Roman"/>
      </w:rPr>
    </w:lvl>
    <w:lvl w:ilvl="2" w:tplc="0409001B">
      <w:start w:val="1"/>
      <w:numFmt w:val="lowerRoman"/>
      <w:lvlText w:val="%3."/>
      <w:lvlJc w:val="right"/>
      <w:pPr>
        <w:ind w:left="3884" w:hanging="180"/>
      </w:pPr>
      <w:rPr>
        <w:rFonts w:cs="Times New Roman"/>
      </w:rPr>
    </w:lvl>
    <w:lvl w:ilvl="3" w:tplc="0409000F" w:tentative="1">
      <w:start w:val="1"/>
      <w:numFmt w:val="decimal"/>
      <w:lvlText w:val="%4."/>
      <w:lvlJc w:val="left"/>
      <w:pPr>
        <w:ind w:left="4604" w:hanging="360"/>
      </w:pPr>
      <w:rPr>
        <w:rFonts w:cs="Times New Roman"/>
      </w:rPr>
    </w:lvl>
    <w:lvl w:ilvl="4" w:tplc="04090019" w:tentative="1">
      <w:start w:val="1"/>
      <w:numFmt w:val="lowerLetter"/>
      <w:lvlText w:val="%5."/>
      <w:lvlJc w:val="left"/>
      <w:pPr>
        <w:ind w:left="5324" w:hanging="360"/>
      </w:pPr>
      <w:rPr>
        <w:rFonts w:cs="Times New Roman"/>
      </w:rPr>
    </w:lvl>
    <w:lvl w:ilvl="5" w:tplc="0409001B" w:tentative="1">
      <w:start w:val="1"/>
      <w:numFmt w:val="lowerRoman"/>
      <w:lvlText w:val="%6."/>
      <w:lvlJc w:val="right"/>
      <w:pPr>
        <w:ind w:left="6044" w:hanging="180"/>
      </w:pPr>
      <w:rPr>
        <w:rFonts w:cs="Times New Roman"/>
      </w:rPr>
    </w:lvl>
    <w:lvl w:ilvl="6" w:tplc="0409000F" w:tentative="1">
      <w:start w:val="1"/>
      <w:numFmt w:val="decimal"/>
      <w:lvlText w:val="%7."/>
      <w:lvlJc w:val="left"/>
      <w:pPr>
        <w:ind w:left="6764" w:hanging="360"/>
      </w:pPr>
      <w:rPr>
        <w:rFonts w:cs="Times New Roman"/>
      </w:rPr>
    </w:lvl>
    <w:lvl w:ilvl="7" w:tplc="04090019" w:tentative="1">
      <w:start w:val="1"/>
      <w:numFmt w:val="lowerLetter"/>
      <w:lvlText w:val="%8."/>
      <w:lvlJc w:val="left"/>
      <w:pPr>
        <w:ind w:left="7484" w:hanging="360"/>
      </w:pPr>
      <w:rPr>
        <w:rFonts w:cs="Times New Roman"/>
      </w:rPr>
    </w:lvl>
    <w:lvl w:ilvl="8" w:tplc="0409001B" w:tentative="1">
      <w:start w:val="1"/>
      <w:numFmt w:val="lowerRoman"/>
      <w:lvlText w:val="%9."/>
      <w:lvlJc w:val="right"/>
      <w:pPr>
        <w:ind w:left="8204" w:hanging="180"/>
      </w:pPr>
      <w:rPr>
        <w:rFonts w:cs="Times New Roman"/>
      </w:rPr>
    </w:lvl>
  </w:abstractNum>
  <w:abstractNum w:abstractNumId="7">
    <w:nsid w:val="25FE289B"/>
    <w:multiLevelType w:val="hybridMultilevel"/>
    <w:tmpl w:val="EC8A1A6C"/>
    <w:lvl w:ilvl="0" w:tplc="00B4551E">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29622D"/>
    <w:multiLevelType w:val="hybridMultilevel"/>
    <w:tmpl w:val="57B42150"/>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0">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11">
    <w:nsid w:val="31F1219C"/>
    <w:multiLevelType w:val="hybridMultilevel"/>
    <w:tmpl w:val="CB84146C"/>
    <w:lvl w:ilvl="0" w:tplc="783AAA32">
      <w:start w:val="1"/>
      <w:numFmt w:val="lowerLetter"/>
      <w:lvlText w:val="%1)"/>
      <w:lvlJc w:val="left"/>
      <w:pPr>
        <w:ind w:left="1068" w:hanging="360"/>
      </w:pPr>
      <w:rPr>
        <w:rFonts w:ascii="Calibri" w:hAnsi="Calibri" w:cs="Times New Roman" w:hint="default"/>
        <w:sz w:val="27"/>
      </w:rPr>
    </w:lvl>
    <w:lvl w:ilvl="1" w:tplc="300A0019" w:tentative="1">
      <w:start w:val="1"/>
      <w:numFmt w:val="lowerLetter"/>
      <w:lvlText w:val="%2."/>
      <w:lvlJc w:val="left"/>
      <w:pPr>
        <w:ind w:left="1788" w:hanging="360"/>
      </w:pPr>
      <w:rPr>
        <w:rFonts w:cs="Times New Roman"/>
      </w:rPr>
    </w:lvl>
    <w:lvl w:ilvl="2" w:tplc="300A001B" w:tentative="1">
      <w:start w:val="1"/>
      <w:numFmt w:val="lowerRoman"/>
      <w:lvlText w:val="%3."/>
      <w:lvlJc w:val="right"/>
      <w:pPr>
        <w:ind w:left="2508" w:hanging="180"/>
      </w:pPr>
      <w:rPr>
        <w:rFonts w:cs="Times New Roman"/>
      </w:rPr>
    </w:lvl>
    <w:lvl w:ilvl="3" w:tplc="300A000F" w:tentative="1">
      <w:start w:val="1"/>
      <w:numFmt w:val="decimal"/>
      <w:lvlText w:val="%4."/>
      <w:lvlJc w:val="left"/>
      <w:pPr>
        <w:ind w:left="3228" w:hanging="360"/>
      </w:pPr>
      <w:rPr>
        <w:rFonts w:cs="Times New Roman"/>
      </w:rPr>
    </w:lvl>
    <w:lvl w:ilvl="4" w:tplc="300A0019" w:tentative="1">
      <w:start w:val="1"/>
      <w:numFmt w:val="lowerLetter"/>
      <w:lvlText w:val="%5."/>
      <w:lvlJc w:val="left"/>
      <w:pPr>
        <w:ind w:left="3948" w:hanging="360"/>
      </w:pPr>
      <w:rPr>
        <w:rFonts w:cs="Times New Roman"/>
      </w:rPr>
    </w:lvl>
    <w:lvl w:ilvl="5" w:tplc="300A001B" w:tentative="1">
      <w:start w:val="1"/>
      <w:numFmt w:val="lowerRoman"/>
      <w:lvlText w:val="%6."/>
      <w:lvlJc w:val="right"/>
      <w:pPr>
        <w:ind w:left="4668" w:hanging="180"/>
      </w:pPr>
      <w:rPr>
        <w:rFonts w:cs="Times New Roman"/>
      </w:rPr>
    </w:lvl>
    <w:lvl w:ilvl="6" w:tplc="300A000F" w:tentative="1">
      <w:start w:val="1"/>
      <w:numFmt w:val="decimal"/>
      <w:lvlText w:val="%7."/>
      <w:lvlJc w:val="left"/>
      <w:pPr>
        <w:ind w:left="5388" w:hanging="360"/>
      </w:pPr>
      <w:rPr>
        <w:rFonts w:cs="Times New Roman"/>
      </w:rPr>
    </w:lvl>
    <w:lvl w:ilvl="7" w:tplc="300A0019" w:tentative="1">
      <w:start w:val="1"/>
      <w:numFmt w:val="lowerLetter"/>
      <w:lvlText w:val="%8."/>
      <w:lvlJc w:val="left"/>
      <w:pPr>
        <w:ind w:left="6108" w:hanging="360"/>
      </w:pPr>
      <w:rPr>
        <w:rFonts w:cs="Times New Roman"/>
      </w:rPr>
    </w:lvl>
    <w:lvl w:ilvl="8" w:tplc="300A001B" w:tentative="1">
      <w:start w:val="1"/>
      <w:numFmt w:val="lowerRoman"/>
      <w:lvlText w:val="%9."/>
      <w:lvlJc w:val="right"/>
      <w:pPr>
        <w:ind w:left="6828" w:hanging="180"/>
      </w:pPr>
      <w:rPr>
        <w:rFonts w:cs="Times New Roman"/>
      </w:rPr>
    </w:lvl>
  </w:abstractNum>
  <w:abstractNum w:abstractNumId="12">
    <w:nsid w:val="33753AA0"/>
    <w:multiLevelType w:val="hybridMultilevel"/>
    <w:tmpl w:val="3E50E216"/>
    <w:lvl w:ilvl="0" w:tplc="ED50A42C">
      <w:start w:val="1"/>
      <w:numFmt w:val="decimal"/>
      <w:lvlText w:val="%1."/>
      <w:lvlJc w:val="left"/>
      <w:pPr>
        <w:ind w:left="644" w:hanging="360"/>
      </w:pPr>
      <w:rPr>
        <w:rFonts w:cs="Times New Roman"/>
        <w:b/>
        <w:sz w:val="20"/>
        <w:szCs w:val="2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3">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14">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9C211D"/>
    <w:multiLevelType w:val="hybridMultilevel"/>
    <w:tmpl w:val="81448D88"/>
    <w:lvl w:ilvl="0" w:tplc="30D47CA0">
      <w:start w:val="1"/>
      <w:numFmt w:val="decimal"/>
      <w:lvlText w:val="Art. %1.-"/>
      <w:lvlJc w:val="left"/>
      <w:pPr>
        <w:ind w:left="360" w:hanging="360"/>
      </w:pPr>
      <w:rPr>
        <w:rFonts w:ascii="Calibri" w:hAnsi="Calibri" w:cs="Times New Roman" w:hint="default"/>
        <w:b/>
        <w:i w:val="0"/>
        <w:sz w:val="16"/>
        <w:szCs w:val="16"/>
      </w:rPr>
    </w:lvl>
    <w:lvl w:ilvl="1" w:tplc="98428852">
      <w:start w:val="4"/>
      <w:numFmt w:val="bullet"/>
      <w:lvlText w:val="-"/>
      <w:lvlJc w:val="left"/>
      <w:pPr>
        <w:ind w:left="1080" w:hanging="360"/>
      </w:pPr>
      <w:rPr>
        <w:rFonts w:ascii="Arial" w:eastAsia="Times New Roman" w:hAnsi="Arial" w:hint="default"/>
      </w:rPr>
    </w:lvl>
    <w:lvl w:ilvl="2" w:tplc="E9A88150">
      <w:start w:val="1"/>
      <w:numFmt w:val="lowerLetter"/>
      <w:lvlText w:val="%3)"/>
      <w:lvlJc w:val="left"/>
      <w:pPr>
        <w:ind w:left="1980" w:hanging="360"/>
      </w:pPr>
      <w:rPr>
        <w:rFonts w:cs="Times New Roman" w:hint="default"/>
        <w:b/>
      </w:rPr>
    </w:lvl>
    <w:lvl w:ilvl="3" w:tplc="0C0A000F">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18">
    <w:nsid w:val="51032EB7"/>
    <w:multiLevelType w:val="hybridMultilevel"/>
    <w:tmpl w:val="4E266B06"/>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9">
    <w:nsid w:val="52710100"/>
    <w:multiLevelType w:val="hybridMultilevel"/>
    <w:tmpl w:val="FE849FFC"/>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0">
    <w:nsid w:val="57B21BC1"/>
    <w:multiLevelType w:val="hybridMultilevel"/>
    <w:tmpl w:val="04661CEC"/>
    <w:lvl w:ilvl="0" w:tplc="FEB61AA2">
      <w:start w:val="7"/>
      <w:numFmt w:val="decimal"/>
      <w:lvlText w:val="%1."/>
      <w:lvlJc w:val="left"/>
      <w:pPr>
        <w:tabs>
          <w:tab w:val="num" w:pos="780"/>
        </w:tabs>
        <w:ind w:left="780" w:hanging="420"/>
      </w:pPr>
      <w:rPr>
        <w:rFonts w:cs="Times New Roman" w:hint="default"/>
        <w:b/>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58D950B2"/>
    <w:multiLevelType w:val="multilevel"/>
    <w:tmpl w:val="E88E2B7A"/>
    <w:lvl w:ilvl="0">
      <w:start w:val="10"/>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915"/>
        </w:tabs>
        <w:ind w:left="915" w:hanging="555"/>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2">
    <w:nsid w:val="5CA7486B"/>
    <w:multiLevelType w:val="hybridMultilevel"/>
    <w:tmpl w:val="16F8A482"/>
    <w:lvl w:ilvl="0" w:tplc="BDBA04CA">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3">
    <w:nsid w:val="5F70142A"/>
    <w:multiLevelType w:val="hybridMultilevel"/>
    <w:tmpl w:val="8E96A00E"/>
    <w:lvl w:ilvl="0" w:tplc="BADE7582">
      <w:start w:val="1"/>
      <w:numFmt w:val="decimal"/>
      <w:lvlText w:val="(%1)"/>
      <w:lvlJc w:val="left"/>
      <w:pPr>
        <w:ind w:left="1815" w:hanging="375"/>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5FBB526E"/>
    <w:multiLevelType w:val="hybridMultilevel"/>
    <w:tmpl w:val="C110FD3A"/>
    <w:lvl w:ilvl="0" w:tplc="3044EF88">
      <w:start w:val="1"/>
      <w:numFmt w:val="decimal"/>
      <w:lvlText w:val="(%1)"/>
      <w:lvlJc w:val="left"/>
      <w:pPr>
        <w:tabs>
          <w:tab w:val="num" w:pos="1470"/>
        </w:tabs>
        <w:ind w:left="1470" w:hanging="390"/>
      </w:pPr>
      <w:rPr>
        <w:rFonts w:cs="Times New Roman"/>
      </w:rPr>
    </w:lvl>
    <w:lvl w:ilvl="1" w:tplc="0C0A0019">
      <w:start w:val="1"/>
      <w:numFmt w:val="decimal"/>
      <w:lvlText w:val="%2."/>
      <w:lvlJc w:val="left"/>
      <w:pPr>
        <w:tabs>
          <w:tab w:val="num" w:pos="1080"/>
        </w:tabs>
        <w:ind w:left="1080" w:hanging="360"/>
      </w:pPr>
      <w:rPr>
        <w:rFonts w:cs="Times New Roman"/>
      </w:rPr>
    </w:lvl>
    <w:lvl w:ilvl="2" w:tplc="0C0A001B">
      <w:start w:val="1"/>
      <w:numFmt w:val="decimal"/>
      <w:lvlText w:val="%3."/>
      <w:lvlJc w:val="left"/>
      <w:pPr>
        <w:tabs>
          <w:tab w:val="num" w:pos="1800"/>
        </w:tabs>
        <w:ind w:left="1800" w:hanging="36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decimal"/>
      <w:lvlText w:val="%5."/>
      <w:lvlJc w:val="left"/>
      <w:pPr>
        <w:tabs>
          <w:tab w:val="num" w:pos="3240"/>
        </w:tabs>
        <w:ind w:left="3240" w:hanging="360"/>
      </w:pPr>
      <w:rPr>
        <w:rFonts w:cs="Times New Roman"/>
      </w:rPr>
    </w:lvl>
    <w:lvl w:ilvl="5" w:tplc="0C0A001B">
      <w:start w:val="1"/>
      <w:numFmt w:val="decimal"/>
      <w:lvlText w:val="%6."/>
      <w:lvlJc w:val="left"/>
      <w:pPr>
        <w:tabs>
          <w:tab w:val="num" w:pos="3960"/>
        </w:tabs>
        <w:ind w:left="3960" w:hanging="36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decimal"/>
      <w:lvlText w:val="%8."/>
      <w:lvlJc w:val="left"/>
      <w:pPr>
        <w:tabs>
          <w:tab w:val="num" w:pos="5400"/>
        </w:tabs>
        <w:ind w:left="5400" w:hanging="360"/>
      </w:pPr>
      <w:rPr>
        <w:rFonts w:cs="Times New Roman"/>
      </w:rPr>
    </w:lvl>
    <w:lvl w:ilvl="8" w:tplc="0C0A001B">
      <w:start w:val="1"/>
      <w:numFmt w:val="decimal"/>
      <w:lvlText w:val="%9."/>
      <w:lvlJc w:val="left"/>
      <w:pPr>
        <w:tabs>
          <w:tab w:val="num" w:pos="6120"/>
        </w:tabs>
        <w:ind w:left="6120" w:hanging="360"/>
      </w:pPr>
      <w:rPr>
        <w:rFonts w:cs="Times New Roman"/>
      </w:rPr>
    </w:lvl>
  </w:abstractNum>
  <w:abstractNum w:abstractNumId="25">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78A70425"/>
    <w:multiLevelType w:val="hybridMultilevel"/>
    <w:tmpl w:val="761C8086"/>
    <w:lvl w:ilvl="0" w:tplc="98428852">
      <w:start w:val="4"/>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7DB01BFC"/>
    <w:multiLevelType w:val="hybridMultilevel"/>
    <w:tmpl w:val="AFEEE1F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F1634C9"/>
    <w:multiLevelType w:val="hybridMultilevel"/>
    <w:tmpl w:val="A2843F7A"/>
    <w:lvl w:ilvl="0" w:tplc="94C24E52">
      <w:start w:val="1"/>
      <w:numFmt w:val="decimal"/>
      <w:lvlText w:val="%1."/>
      <w:lvlJc w:val="left"/>
      <w:pPr>
        <w:ind w:left="1800" w:hanging="360"/>
      </w:pPr>
      <w:rPr>
        <w:rFonts w:cs="Times New Roman"/>
        <w:b/>
        <w:sz w:val="16"/>
        <w:szCs w:val="16"/>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2"/>
  </w:num>
  <w:num w:numId="2">
    <w:abstractNumId w:val="26"/>
  </w:num>
  <w:num w:numId="3">
    <w:abstractNumId w:val="17"/>
  </w:num>
  <w:num w:numId="4">
    <w:abstractNumId w:val="13"/>
  </w:num>
  <w:num w:numId="5">
    <w:abstractNumId w:val="8"/>
  </w:num>
  <w:num w:numId="6">
    <w:abstractNumId w:val="4"/>
  </w:num>
  <w:num w:numId="7">
    <w:abstractNumId w:val="25"/>
  </w:num>
  <w:num w:numId="8">
    <w:abstractNumId w:val="10"/>
  </w:num>
  <w:num w:numId="9">
    <w:abstractNumId w:val="7"/>
  </w:num>
  <w:num w:numId="10">
    <w:abstractNumId w:val="20"/>
  </w:num>
  <w:num w:numId="11">
    <w:abstractNumId w:val="21"/>
  </w:num>
  <w:num w:numId="12">
    <w:abstractNumId w:val="0"/>
  </w:num>
  <w:num w:numId="13">
    <w:abstractNumId w:val="14"/>
  </w:num>
  <w:num w:numId="14">
    <w:abstractNumId w:val="16"/>
  </w:num>
  <w:num w:numId="15">
    <w:abstractNumId w:val="28"/>
  </w:num>
  <w:num w:numId="16">
    <w:abstractNumId w:val="15"/>
  </w:num>
  <w:num w:numId="17">
    <w:abstractNumId w:val="2"/>
  </w:num>
  <w:num w:numId="18">
    <w:abstractNumId w:val="6"/>
  </w:num>
  <w:num w:numId="19">
    <w:abstractNumId w:val="29"/>
  </w:num>
  <w:num w:numId="20">
    <w:abstractNumId w:val="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1"/>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C94"/>
    <w:rsid w:val="000037A7"/>
    <w:rsid w:val="00013829"/>
    <w:rsid w:val="00021A34"/>
    <w:rsid w:val="000240D8"/>
    <w:rsid w:val="00024C4B"/>
    <w:rsid w:val="00027F5A"/>
    <w:rsid w:val="00030271"/>
    <w:rsid w:val="00036E7B"/>
    <w:rsid w:val="00045757"/>
    <w:rsid w:val="000537B6"/>
    <w:rsid w:val="00057EAF"/>
    <w:rsid w:val="00063D32"/>
    <w:rsid w:val="00065529"/>
    <w:rsid w:val="0007383F"/>
    <w:rsid w:val="00080279"/>
    <w:rsid w:val="000808A0"/>
    <w:rsid w:val="0008196C"/>
    <w:rsid w:val="00083E88"/>
    <w:rsid w:val="0008414B"/>
    <w:rsid w:val="000944F3"/>
    <w:rsid w:val="00094D7A"/>
    <w:rsid w:val="00095AF1"/>
    <w:rsid w:val="0009665F"/>
    <w:rsid w:val="000A066B"/>
    <w:rsid w:val="000A0792"/>
    <w:rsid w:val="000A488D"/>
    <w:rsid w:val="000A5B71"/>
    <w:rsid w:val="000B056D"/>
    <w:rsid w:val="000B6E7A"/>
    <w:rsid w:val="000C321D"/>
    <w:rsid w:val="000D511A"/>
    <w:rsid w:val="000E0453"/>
    <w:rsid w:val="000E1BF2"/>
    <w:rsid w:val="000E734B"/>
    <w:rsid w:val="000F153B"/>
    <w:rsid w:val="000F1779"/>
    <w:rsid w:val="000F4F4C"/>
    <w:rsid w:val="00101FDB"/>
    <w:rsid w:val="001029EC"/>
    <w:rsid w:val="0010430F"/>
    <w:rsid w:val="00110739"/>
    <w:rsid w:val="00115290"/>
    <w:rsid w:val="001210A4"/>
    <w:rsid w:val="001241A5"/>
    <w:rsid w:val="00134611"/>
    <w:rsid w:val="00140372"/>
    <w:rsid w:val="00142AD1"/>
    <w:rsid w:val="0014464A"/>
    <w:rsid w:val="00144BF5"/>
    <w:rsid w:val="00145FDB"/>
    <w:rsid w:val="00154312"/>
    <w:rsid w:val="0016300F"/>
    <w:rsid w:val="00170CEB"/>
    <w:rsid w:val="00174404"/>
    <w:rsid w:val="00174C2A"/>
    <w:rsid w:val="001805A6"/>
    <w:rsid w:val="001839DE"/>
    <w:rsid w:val="00185218"/>
    <w:rsid w:val="00191611"/>
    <w:rsid w:val="00194173"/>
    <w:rsid w:val="0019493D"/>
    <w:rsid w:val="00195772"/>
    <w:rsid w:val="001A43B3"/>
    <w:rsid w:val="001A7127"/>
    <w:rsid w:val="001B2864"/>
    <w:rsid w:val="001B2EA9"/>
    <w:rsid w:val="001B48B5"/>
    <w:rsid w:val="001B7DAA"/>
    <w:rsid w:val="001C040F"/>
    <w:rsid w:val="001C32FE"/>
    <w:rsid w:val="001C43C0"/>
    <w:rsid w:val="001C48C4"/>
    <w:rsid w:val="001C5209"/>
    <w:rsid w:val="001C626E"/>
    <w:rsid w:val="001D296C"/>
    <w:rsid w:val="001E0BC0"/>
    <w:rsid w:val="001E655D"/>
    <w:rsid w:val="001F3193"/>
    <w:rsid w:val="001F4594"/>
    <w:rsid w:val="001F754D"/>
    <w:rsid w:val="00202857"/>
    <w:rsid w:val="00212630"/>
    <w:rsid w:val="0022067B"/>
    <w:rsid w:val="002213B2"/>
    <w:rsid w:val="00223877"/>
    <w:rsid w:val="00227B3B"/>
    <w:rsid w:val="002328C4"/>
    <w:rsid w:val="00242057"/>
    <w:rsid w:val="00242789"/>
    <w:rsid w:val="002434DB"/>
    <w:rsid w:val="00243807"/>
    <w:rsid w:val="00245BE9"/>
    <w:rsid w:val="0025646D"/>
    <w:rsid w:val="00262A9B"/>
    <w:rsid w:val="00283B99"/>
    <w:rsid w:val="0029456A"/>
    <w:rsid w:val="002B04C7"/>
    <w:rsid w:val="002B32A2"/>
    <w:rsid w:val="002C101D"/>
    <w:rsid w:val="002C24C7"/>
    <w:rsid w:val="002C2C81"/>
    <w:rsid w:val="002C722F"/>
    <w:rsid w:val="002D184E"/>
    <w:rsid w:val="002D5D6B"/>
    <w:rsid w:val="002E0393"/>
    <w:rsid w:val="002E5AA6"/>
    <w:rsid w:val="002E6F83"/>
    <w:rsid w:val="002F4D67"/>
    <w:rsid w:val="00302D97"/>
    <w:rsid w:val="00305343"/>
    <w:rsid w:val="00311787"/>
    <w:rsid w:val="00313255"/>
    <w:rsid w:val="00313DFE"/>
    <w:rsid w:val="00325F50"/>
    <w:rsid w:val="003345C2"/>
    <w:rsid w:val="00355BA4"/>
    <w:rsid w:val="003566E7"/>
    <w:rsid w:val="00363930"/>
    <w:rsid w:val="0037525D"/>
    <w:rsid w:val="00377AB8"/>
    <w:rsid w:val="00381046"/>
    <w:rsid w:val="00382112"/>
    <w:rsid w:val="00385891"/>
    <w:rsid w:val="00386CEF"/>
    <w:rsid w:val="003A2FB4"/>
    <w:rsid w:val="003A39CF"/>
    <w:rsid w:val="003A3E0F"/>
    <w:rsid w:val="003A4470"/>
    <w:rsid w:val="003B58D8"/>
    <w:rsid w:val="003C36B2"/>
    <w:rsid w:val="003C54BA"/>
    <w:rsid w:val="003D1D54"/>
    <w:rsid w:val="003D643F"/>
    <w:rsid w:val="003E35F4"/>
    <w:rsid w:val="003E3D64"/>
    <w:rsid w:val="003F0698"/>
    <w:rsid w:val="003F4A41"/>
    <w:rsid w:val="003F4B16"/>
    <w:rsid w:val="003F4DAC"/>
    <w:rsid w:val="00405659"/>
    <w:rsid w:val="0040573C"/>
    <w:rsid w:val="004060CF"/>
    <w:rsid w:val="00407DE5"/>
    <w:rsid w:val="00407F76"/>
    <w:rsid w:val="00415D91"/>
    <w:rsid w:val="004173CB"/>
    <w:rsid w:val="00417BAE"/>
    <w:rsid w:val="004414DF"/>
    <w:rsid w:val="00451826"/>
    <w:rsid w:val="00455883"/>
    <w:rsid w:val="00456289"/>
    <w:rsid w:val="00461F86"/>
    <w:rsid w:val="00463018"/>
    <w:rsid w:val="00466936"/>
    <w:rsid w:val="00477116"/>
    <w:rsid w:val="00483A1C"/>
    <w:rsid w:val="004A1E1B"/>
    <w:rsid w:val="004A238C"/>
    <w:rsid w:val="004A446B"/>
    <w:rsid w:val="004B2F79"/>
    <w:rsid w:val="004B40C8"/>
    <w:rsid w:val="004B651D"/>
    <w:rsid w:val="004B6954"/>
    <w:rsid w:val="004B7568"/>
    <w:rsid w:val="004B7AF5"/>
    <w:rsid w:val="004C203E"/>
    <w:rsid w:val="004C4FF9"/>
    <w:rsid w:val="004D1BA3"/>
    <w:rsid w:val="004D3C3D"/>
    <w:rsid w:val="004D44FC"/>
    <w:rsid w:val="004D490E"/>
    <w:rsid w:val="004D7138"/>
    <w:rsid w:val="004D7844"/>
    <w:rsid w:val="004E0154"/>
    <w:rsid w:val="004E1F55"/>
    <w:rsid w:val="004E1F64"/>
    <w:rsid w:val="004E2758"/>
    <w:rsid w:val="004E5845"/>
    <w:rsid w:val="004E7A1A"/>
    <w:rsid w:val="004E7F57"/>
    <w:rsid w:val="004F1A32"/>
    <w:rsid w:val="004F39BA"/>
    <w:rsid w:val="0050088B"/>
    <w:rsid w:val="00504235"/>
    <w:rsid w:val="005044C6"/>
    <w:rsid w:val="00521EA6"/>
    <w:rsid w:val="0052275E"/>
    <w:rsid w:val="0053031D"/>
    <w:rsid w:val="00531765"/>
    <w:rsid w:val="005363C5"/>
    <w:rsid w:val="00544C68"/>
    <w:rsid w:val="005475A4"/>
    <w:rsid w:val="00552735"/>
    <w:rsid w:val="005533C8"/>
    <w:rsid w:val="0055725D"/>
    <w:rsid w:val="00574D9F"/>
    <w:rsid w:val="00581E7B"/>
    <w:rsid w:val="005906F2"/>
    <w:rsid w:val="0059190E"/>
    <w:rsid w:val="005939ED"/>
    <w:rsid w:val="00596C2B"/>
    <w:rsid w:val="005A132C"/>
    <w:rsid w:val="005A18A3"/>
    <w:rsid w:val="005A1A72"/>
    <w:rsid w:val="005A4B3B"/>
    <w:rsid w:val="005A5E5F"/>
    <w:rsid w:val="005B0B60"/>
    <w:rsid w:val="005C3409"/>
    <w:rsid w:val="005C3CF7"/>
    <w:rsid w:val="005C4BBF"/>
    <w:rsid w:val="005C5864"/>
    <w:rsid w:val="005C5E8F"/>
    <w:rsid w:val="005E08FF"/>
    <w:rsid w:val="005E4677"/>
    <w:rsid w:val="005F084B"/>
    <w:rsid w:val="005F0FDC"/>
    <w:rsid w:val="005F10F1"/>
    <w:rsid w:val="00600665"/>
    <w:rsid w:val="00601214"/>
    <w:rsid w:val="00602824"/>
    <w:rsid w:val="00605380"/>
    <w:rsid w:val="00605ABD"/>
    <w:rsid w:val="006127E5"/>
    <w:rsid w:val="006144CF"/>
    <w:rsid w:val="00617F26"/>
    <w:rsid w:val="006210BA"/>
    <w:rsid w:val="00626AEA"/>
    <w:rsid w:val="00626F65"/>
    <w:rsid w:val="00627ED6"/>
    <w:rsid w:val="006321A3"/>
    <w:rsid w:val="006371C9"/>
    <w:rsid w:val="006460A3"/>
    <w:rsid w:val="00650F4E"/>
    <w:rsid w:val="00660EE2"/>
    <w:rsid w:val="006652C4"/>
    <w:rsid w:val="00671D0C"/>
    <w:rsid w:val="006760EC"/>
    <w:rsid w:val="00680816"/>
    <w:rsid w:val="00680C57"/>
    <w:rsid w:val="00680CE5"/>
    <w:rsid w:val="00681DA6"/>
    <w:rsid w:val="006838EE"/>
    <w:rsid w:val="00684E42"/>
    <w:rsid w:val="00694D50"/>
    <w:rsid w:val="006A2056"/>
    <w:rsid w:val="006A5E65"/>
    <w:rsid w:val="006B0F3B"/>
    <w:rsid w:val="006C6DDB"/>
    <w:rsid w:val="006D025E"/>
    <w:rsid w:val="006D10D6"/>
    <w:rsid w:val="006E13B7"/>
    <w:rsid w:val="006F5228"/>
    <w:rsid w:val="006F715F"/>
    <w:rsid w:val="00701227"/>
    <w:rsid w:val="007059BC"/>
    <w:rsid w:val="007072D0"/>
    <w:rsid w:val="0071482D"/>
    <w:rsid w:val="00717123"/>
    <w:rsid w:val="007179D3"/>
    <w:rsid w:val="00725DD8"/>
    <w:rsid w:val="00736EF8"/>
    <w:rsid w:val="00742264"/>
    <w:rsid w:val="0075012C"/>
    <w:rsid w:val="0076504C"/>
    <w:rsid w:val="00771D26"/>
    <w:rsid w:val="007744FF"/>
    <w:rsid w:val="00775E06"/>
    <w:rsid w:val="00780134"/>
    <w:rsid w:val="00783075"/>
    <w:rsid w:val="007923A6"/>
    <w:rsid w:val="00792D52"/>
    <w:rsid w:val="007A3280"/>
    <w:rsid w:val="007A6DF8"/>
    <w:rsid w:val="007B4F15"/>
    <w:rsid w:val="007B6098"/>
    <w:rsid w:val="007B6FBF"/>
    <w:rsid w:val="007B710C"/>
    <w:rsid w:val="007C2198"/>
    <w:rsid w:val="007C404D"/>
    <w:rsid w:val="007C4537"/>
    <w:rsid w:val="007D66D5"/>
    <w:rsid w:val="007D66D6"/>
    <w:rsid w:val="007D755B"/>
    <w:rsid w:val="007E1AF6"/>
    <w:rsid w:val="007E56FE"/>
    <w:rsid w:val="007F057E"/>
    <w:rsid w:val="007F2357"/>
    <w:rsid w:val="0080799D"/>
    <w:rsid w:val="00813B3B"/>
    <w:rsid w:val="00815041"/>
    <w:rsid w:val="008154F1"/>
    <w:rsid w:val="00825A84"/>
    <w:rsid w:val="00836A62"/>
    <w:rsid w:val="00851582"/>
    <w:rsid w:val="00853A9F"/>
    <w:rsid w:val="0085619D"/>
    <w:rsid w:val="008568A8"/>
    <w:rsid w:val="008577D0"/>
    <w:rsid w:val="00857F4B"/>
    <w:rsid w:val="008603A1"/>
    <w:rsid w:val="00861622"/>
    <w:rsid w:val="00871AE4"/>
    <w:rsid w:val="00871DCC"/>
    <w:rsid w:val="00875F20"/>
    <w:rsid w:val="00884EAB"/>
    <w:rsid w:val="00885A10"/>
    <w:rsid w:val="0088687D"/>
    <w:rsid w:val="00886F29"/>
    <w:rsid w:val="008915A4"/>
    <w:rsid w:val="00892D8A"/>
    <w:rsid w:val="008946DD"/>
    <w:rsid w:val="00896958"/>
    <w:rsid w:val="008A2A66"/>
    <w:rsid w:val="008A35E4"/>
    <w:rsid w:val="008A6580"/>
    <w:rsid w:val="008A793F"/>
    <w:rsid w:val="008B1BB3"/>
    <w:rsid w:val="008B3733"/>
    <w:rsid w:val="008B6552"/>
    <w:rsid w:val="008C0B79"/>
    <w:rsid w:val="008C32AE"/>
    <w:rsid w:val="008D0E9C"/>
    <w:rsid w:val="008E0BC4"/>
    <w:rsid w:val="008E237F"/>
    <w:rsid w:val="008E3E3B"/>
    <w:rsid w:val="008F09FF"/>
    <w:rsid w:val="009056B8"/>
    <w:rsid w:val="00922E02"/>
    <w:rsid w:val="00923350"/>
    <w:rsid w:val="00923C9E"/>
    <w:rsid w:val="0092430D"/>
    <w:rsid w:val="00927129"/>
    <w:rsid w:val="00935E1D"/>
    <w:rsid w:val="009409EE"/>
    <w:rsid w:val="00942155"/>
    <w:rsid w:val="0094217F"/>
    <w:rsid w:val="009429AA"/>
    <w:rsid w:val="00944A98"/>
    <w:rsid w:val="0094584C"/>
    <w:rsid w:val="0094682A"/>
    <w:rsid w:val="009472EF"/>
    <w:rsid w:val="00963FF1"/>
    <w:rsid w:val="009717B7"/>
    <w:rsid w:val="009744DA"/>
    <w:rsid w:val="00981DEC"/>
    <w:rsid w:val="009856B9"/>
    <w:rsid w:val="009862E3"/>
    <w:rsid w:val="00987FDB"/>
    <w:rsid w:val="009938AE"/>
    <w:rsid w:val="0099765D"/>
    <w:rsid w:val="00997AAF"/>
    <w:rsid w:val="009A2A44"/>
    <w:rsid w:val="009A4BE2"/>
    <w:rsid w:val="009A5EB8"/>
    <w:rsid w:val="009A6228"/>
    <w:rsid w:val="009A7FD3"/>
    <w:rsid w:val="009B21CA"/>
    <w:rsid w:val="009D38A8"/>
    <w:rsid w:val="009E4065"/>
    <w:rsid w:val="009E5AAA"/>
    <w:rsid w:val="009F003D"/>
    <w:rsid w:val="009F1B8B"/>
    <w:rsid w:val="00A00B4E"/>
    <w:rsid w:val="00A02FC1"/>
    <w:rsid w:val="00A043E5"/>
    <w:rsid w:val="00A17D07"/>
    <w:rsid w:val="00A20743"/>
    <w:rsid w:val="00A2365D"/>
    <w:rsid w:val="00A258E6"/>
    <w:rsid w:val="00A3005A"/>
    <w:rsid w:val="00A37272"/>
    <w:rsid w:val="00A404AD"/>
    <w:rsid w:val="00A41E94"/>
    <w:rsid w:val="00A45ECB"/>
    <w:rsid w:val="00A50D15"/>
    <w:rsid w:val="00A53498"/>
    <w:rsid w:val="00A56CD8"/>
    <w:rsid w:val="00A70B4C"/>
    <w:rsid w:val="00A843CD"/>
    <w:rsid w:val="00A84CA7"/>
    <w:rsid w:val="00A86474"/>
    <w:rsid w:val="00A8735F"/>
    <w:rsid w:val="00A929F9"/>
    <w:rsid w:val="00A93C10"/>
    <w:rsid w:val="00A963C3"/>
    <w:rsid w:val="00A96E5B"/>
    <w:rsid w:val="00AA13BA"/>
    <w:rsid w:val="00AA3EB9"/>
    <w:rsid w:val="00AB1D97"/>
    <w:rsid w:val="00AB379C"/>
    <w:rsid w:val="00AB38B4"/>
    <w:rsid w:val="00AC6E63"/>
    <w:rsid w:val="00AC6E7A"/>
    <w:rsid w:val="00AD4380"/>
    <w:rsid w:val="00AE38DE"/>
    <w:rsid w:val="00AE744A"/>
    <w:rsid w:val="00AF12AC"/>
    <w:rsid w:val="00AF21AD"/>
    <w:rsid w:val="00AF3B9C"/>
    <w:rsid w:val="00AF4E99"/>
    <w:rsid w:val="00AF5EC7"/>
    <w:rsid w:val="00AF7FE2"/>
    <w:rsid w:val="00B00606"/>
    <w:rsid w:val="00B075E2"/>
    <w:rsid w:val="00B07968"/>
    <w:rsid w:val="00B108B6"/>
    <w:rsid w:val="00B14B9F"/>
    <w:rsid w:val="00B173ED"/>
    <w:rsid w:val="00B22BFF"/>
    <w:rsid w:val="00B24C07"/>
    <w:rsid w:val="00B262D6"/>
    <w:rsid w:val="00B27637"/>
    <w:rsid w:val="00B277D9"/>
    <w:rsid w:val="00B33DF0"/>
    <w:rsid w:val="00B35337"/>
    <w:rsid w:val="00B3606D"/>
    <w:rsid w:val="00B3708F"/>
    <w:rsid w:val="00B520A8"/>
    <w:rsid w:val="00B52404"/>
    <w:rsid w:val="00B53BEF"/>
    <w:rsid w:val="00B54AAD"/>
    <w:rsid w:val="00B61954"/>
    <w:rsid w:val="00B64F8E"/>
    <w:rsid w:val="00B75905"/>
    <w:rsid w:val="00B82C84"/>
    <w:rsid w:val="00B83357"/>
    <w:rsid w:val="00B83633"/>
    <w:rsid w:val="00B918D4"/>
    <w:rsid w:val="00B9500E"/>
    <w:rsid w:val="00B957A4"/>
    <w:rsid w:val="00BA3742"/>
    <w:rsid w:val="00BB0E8B"/>
    <w:rsid w:val="00BB3EF7"/>
    <w:rsid w:val="00BB4A3C"/>
    <w:rsid w:val="00BB4D2C"/>
    <w:rsid w:val="00BB7676"/>
    <w:rsid w:val="00BB7877"/>
    <w:rsid w:val="00BC0A4D"/>
    <w:rsid w:val="00BC5442"/>
    <w:rsid w:val="00BD35B6"/>
    <w:rsid w:val="00BD4DB8"/>
    <w:rsid w:val="00BD6B0C"/>
    <w:rsid w:val="00BE36B7"/>
    <w:rsid w:val="00BE3EFE"/>
    <w:rsid w:val="00BE5072"/>
    <w:rsid w:val="00BF058F"/>
    <w:rsid w:val="00BF145F"/>
    <w:rsid w:val="00BF2ADC"/>
    <w:rsid w:val="00C05C01"/>
    <w:rsid w:val="00C06461"/>
    <w:rsid w:val="00C06E75"/>
    <w:rsid w:val="00C109B3"/>
    <w:rsid w:val="00C11AB2"/>
    <w:rsid w:val="00C12874"/>
    <w:rsid w:val="00C208D8"/>
    <w:rsid w:val="00C36C66"/>
    <w:rsid w:val="00C40C82"/>
    <w:rsid w:val="00C43D49"/>
    <w:rsid w:val="00C474E5"/>
    <w:rsid w:val="00C574EA"/>
    <w:rsid w:val="00C614DE"/>
    <w:rsid w:val="00C668F7"/>
    <w:rsid w:val="00C66E4E"/>
    <w:rsid w:val="00C7354D"/>
    <w:rsid w:val="00C80B56"/>
    <w:rsid w:val="00C81EC7"/>
    <w:rsid w:val="00C84A60"/>
    <w:rsid w:val="00C878DD"/>
    <w:rsid w:val="00C90AA3"/>
    <w:rsid w:val="00CA049A"/>
    <w:rsid w:val="00CA1E83"/>
    <w:rsid w:val="00CA263F"/>
    <w:rsid w:val="00CA6B20"/>
    <w:rsid w:val="00CB41C2"/>
    <w:rsid w:val="00CB4E4C"/>
    <w:rsid w:val="00CC04A2"/>
    <w:rsid w:val="00CD4D8E"/>
    <w:rsid w:val="00CE05C2"/>
    <w:rsid w:val="00CE53B6"/>
    <w:rsid w:val="00CE7E5B"/>
    <w:rsid w:val="00D01CCE"/>
    <w:rsid w:val="00D05FAF"/>
    <w:rsid w:val="00D072CE"/>
    <w:rsid w:val="00D07CB8"/>
    <w:rsid w:val="00D170B5"/>
    <w:rsid w:val="00D17E57"/>
    <w:rsid w:val="00D21034"/>
    <w:rsid w:val="00D21F44"/>
    <w:rsid w:val="00D23C4B"/>
    <w:rsid w:val="00D23C60"/>
    <w:rsid w:val="00D24898"/>
    <w:rsid w:val="00D25E9C"/>
    <w:rsid w:val="00D26125"/>
    <w:rsid w:val="00D26E04"/>
    <w:rsid w:val="00D3489A"/>
    <w:rsid w:val="00D3524F"/>
    <w:rsid w:val="00D36858"/>
    <w:rsid w:val="00D36C26"/>
    <w:rsid w:val="00D42EF9"/>
    <w:rsid w:val="00D45867"/>
    <w:rsid w:val="00D503BC"/>
    <w:rsid w:val="00D52BC8"/>
    <w:rsid w:val="00D54BCA"/>
    <w:rsid w:val="00D56EF7"/>
    <w:rsid w:val="00D57FFD"/>
    <w:rsid w:val="00D605ED"/>
    <w:rsid w:val="00D62459"/>
    <w:rsid w:val="00D72698"/>
    <w:rsid w:val="00D72F29"/>
    <w:rsid w:val="00D75519"/>
    <w:rsid w:val="00D85955"/>
    <w:rsid w:val="00D87879"/>
    <w:rsid w:val="00D93176"/>
    <w:rsid w:val="00D97CA7"/>
    <w:rsid w:val="00DA5949"/>
    <w:rsid w:val="00DB3E22"/>
    <w:rsid w:val="00DD4112"/>
    <w:rsid w:val="00DE716D"/>
    <w:rsid w:val="00DF52B9"/>
    <w:rsid w:val="00DF78C0"/>
    <w:rsid w:val="00E06863"/>
    <w:rsid w:val="00E1443D"/>
    <w:rsid w:val="00E20CD7"/>
    <w:rsid w:val="00E24B7E"/>
    <w:rsid w:val="00E24D22"/>
    <w:rsid w:val="00E2563B"/>
    <w:rsid w:val="00E25C2C"/>
    <w:rsid w:val="00E33F8B"/>
    <w:rsid w:val="00E349C8"/>
    <w:rsid w:val="00E4249B"/>
    <w:rsid w:val="00E46E95"/>
    <w:rsid w:val="00E54B01"/>
    <w:rsid w:val="00E60293"/>
    <w:rsid w:val="00E615F9"/>
    <w:rsid w:val="00E62712"/>
    <w:rsid w:val="00E650EF"/>
    <w:rsid w:val="00E655E9"/>
    <w:rsid w:val="00E66955"/>
    <w:rsid w:val="00E66B92"/>
    <w:rsid w:val="00E71C65"/>
    <w:rsid w:val="00E73597"/>
    <w:rsid w:val="00E7434A"/>
    <w:rsid w:val="00E83160"/>
    <w:rsid w:val="00E96D5B"/>
    <w:rsid w:val="00EB2233"/>
    <w:rsid w:val="00EB63FE"/>
    <w:rsid w:val="00EC0F27"/>
    <w:rsid w:val="00EC103A"/>
    <w:rsid w:val="00EC39AF"/>
    <w:rsid w:val="00EC41F8"/>
    <w:rsid w:val="00ED64EF"/>
    <w:rsid w:val="00ED7BB6"/>
    <w:rsid w:val="00EE00B8"/>
    <w:rsid w:val="00EE4BF7"/>
    <w:rsid w:val="00EF0D6C"/>
    <w:rsid w:val="00EF3044"/>
    <w:rsid w:val="00EF376E"/>
    <w:rsid w:val="00EF7DFE"/>
    <w:rsid w:val="00F012DD"/>
    <w:rsid w:val="00F054DE"/>
    <w:rsid w:val="00F13820"/>
    <w:rsid w:val="00F23081"/>
    <w:rsid w:val="00F23A28"/>
    <w:rsid w:val="00F26BCA"/>
    <w:rsid w:val="00F410C3"/>
    <w:rsid w:val="00F460EF"/>
    <w:rsid w:val="00F5076D"/>
    <w:rsid w:val="00F5246D"/>
    <w:rsid w:val="00F56044"/>
    <w:rsid w:val="00F60474"/>
    <w:rsid w:val="00F65E1E"/>
    <w:rsid w:val="00F8302D"/>
    <w:rsid w:val="00F913BB"/>
    <w:rsid w:val="00F91D3E"/>
    <w:rsid w:val="00F973CA"/>
    <w:rsid w:val="00FC0EBB"/>
    <w:rsid w:val="00FC26AA"/>
    <w:rsid w:val="00FC33D0"/>
    <w:rsid w:val="00FC5244"/>
    <w:rsid w:val="00FD164C"/>
    <w:rsid w:val="00FD6D36"/>
    <w:rsid w:val="00FE4EDE"/>
    <w:rsid w:val="00FF3203"/>
    <w:rsid w:val="00FF5534"/>
    <w:rsid w:val="00FF74E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7167367">
      <w:marLeft w:val="0"/>
      <w:marRight w:val="0"/>
      <w:marTop w:val="0"/>
      <w:marBottom w:val="0"/>
      <w:divBdr>
        <w:top w:val="none" w:sz="0" w:space="0" w:color="auto"/>
        <w:left w:val="none" w:sz="0" w:space="0" w:color="auto"/>
        <w:bottom w:val="none" w:sz="0" w:space="0" w:color="auto"/>
        <w:right w:val="none" w:sz="0" w:space="0" w:color="auto"/>
      </w:divBdr>
    </w:div>
    <w:div w:id="1437167368">
      <w:marLeft w:val="0"/>
      <w:marRight w:val="0"/>
      <w:marTop w:val="0"/>
      <w:marBottom w:val="0"/>
      <w:divBdr>
        <w:top w:val="none" w:sz="0" w:space="0" w:color="auto"/>
        <w:left w:val="none" w:sz="0" w:space="0" w:color="auto"/>
        <w:bottom w:val="none" w:sz="0" w:space="0" w:color="auto"/>
        <w:right w:val="none" w:sz="0" w:space="0" w:color="auto"/>
      </w:divBdr>
    </w:div>
    <w:div w:id="1437167369">
      <w:marLeft w:val="0"/>
      <w:marRight w:val="0"/>
      <w:marTop w:val="0"/>
      <w:marBottom w:val="0"/>
      <w:divBdr>
        <w:top w:val="none" w:sz="0" w:space="0" w:color="auto"/>
        <w:left w:val="none" w:sz="0" w:space="0" w:color="auto"/>
        <w:bottom w:val="none" w:sz="0" w:space="0" w:color="auto"/>
        <w:right w:val="none" w:sz="0" w:space="0" w:color="auto"/>
      </w:divBdr>
    </w:div>
    <w:div w:id="1437167370">
      <w:marLeft w:val="0"/>
      <w:marRight w:val="0"/>
      <w:marTop w:val="0"/>
      <w:marBottom w:val="0"/>
      <w:divBdr>
        <w:top w:val="none" w:sz="0" w:space="0" w:color="auto"/>
        <w:left w:val="none" w:sz="0" w:space="0" w:color="auto"/>
        <w:bottom w:val="none" w:sz="0" w:space="0" w:color="auto"/>
        <w:right w:val="none" w:sz="0" w:space="0" w:color="auto"/>
      </w:divBdr>
    </w:div>
    <w:div w:id="1437167371">
      <w:marLeft w:val="0"/>
      <w:marRight w:val="0"/>
      <w:marTop w:val="0"/>
      <w:marBottom w:val="0"/>
      <w:divBdr>
        <w:top w:val="none" w:sz="0" w:space="0" w:color="auto"/>
        <w:left w:val="none" w:sz="0" w:space="0" w:color="auto"/>
        <w:bottom w:val="none" w:sz="0" w:space="0" w:color="auto"/>
        <w:right w:val="none" w:sz="0" w:space="0" w:color="auto"/>
      </w:divBdr>
    </w:div>
    <w:div w:id="1437167372">
      <w:marLeft w:val="0"/>
      <w:marRight w:val="0"/>
      <w:marTop w:val="0"/>
      <w:marBottom w:val="0"/>
      <w:divBdr>
        <w:top w:val="none" w:sz="0" w:space="0" w:color="auto"/>
        <w:left w:val="none" w:sz="0" w:space="0" w:color="auto"/>
        <w:bottom w:val="none" w:sz="0" w:space="0" w:color="auto"/>
        <w:right w:val="none" w:sz="0" w:space="0" w:color="auto"/>
      </w:divBdr>
    </w:div>
    <w:div w:id="1437167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Pages>
  <Words>6599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RESOLUCIONES ADOPTADAS POR EL CONSEJO POLITÉCNICO EN SESIÓN REALIZADA EL DÍA VIERNES 30 DE MARZO DE 2012</dc:title>
  <dc:subject/>
  <dc:creator>gcjara</dc:creator>
  <cp:keywords/>
  <dc:description/>
  <cp:lastModifiedBy>talvarad</cp:lastModifiedBy>
  <cp:revision>3</cp:revision>
  <cp:lastPrinted>2012-03-30T18:09:00Z</cp:lastPrinted>
  <dcterms:created xsi:type="dcterms:W3CDTF">2012-04-05T19:17:00Z</dcterms:created>
  <dcterms:modified xsi:type="dcterms:W3CDTF">2012-04-11T19:06:00Z</dcterms:modified>
</cp:coreProperties>
</file>