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286D" w:rsidRPr="00851BF6" w:rsidRDefault="009D286D" w:rsidP="00836CF4">
      <w:pPr>
        <w:jc w:val="center"/>
        <w:rPr>
          <w:rFonts w:ascii="Arial" w:hAnsi="Arial" w:cs="Arial"/>
          <w:b/>
          <w:sz w:val="32"/>
          <w:szCs w:val="32"/>
        </w:rPr>
      </w:pPr>
      <w:r w:rsidRPr="00851BF6">
        <w:rPr>
          <w:rFonts w:ascii="Arial" w:hAnsi="Arial" w:cs="Arial"/>
          <w:b/>
          <w:sz w:val="32"/>
          <w:szCs w:val="32"/>
        </w:rPr>
        <w:t xml:space="preserve">ESCUELA SUPERIOR </w:t>
      </w:r>
      <w:r w:rsidR="00097740" w:rsidRPr="00851BF6">
        <w:rPr>
          <w:rFonts w:ascii="Arial" w:hAnsi="Arial" w:cs="Arial"/>
          <w:b/>
          <w:sz w:val="32"/>
          <w:szCs w:val="32"/>
        </w:rPr>
        <w:t>POLITÉCNICA</w:t>
      </w:r>
      <w:r w:rsidRPr="00851BF6">
        <w:rPr>
          <w:rFonts w:ascii="Arial" w:hAnsi="Arial" w:cs="Arial"/>
          <w:b/>
          <w:sz w:val="32"/>
          <w:szCs w:val="32"/>
        </w:rPr>
        <w:t xml:space="preserve"> DEL LITORAL</w:t>
      </w:r>
    </w:p>
    <w:p w:rsidR="009D286D" w:rsidRPr="00851BF6" w:rsidRDefault="009D286D" w:rsidP="00836CF4">
      <w:pPr>
        <w:jc w:val="center"/>
        <w:rPr>
          <w:rFonts w:ascii="Arial" w:hAnsi="Arial" w:cs="Arial"/>
          <w:b/>
          <w:sz w:val="32"/>
          <w:szCs w:val="32"/>
        </w:rPr>
      </w:pPr>
    </w:p>
    <w:p w:rsidR="009D286D" w:rsidRPr="00851BF6" w:rsidRDefault="009D286D" w:rsidP="00836CF4">
      <w:pPr>
        <w:jc w:val="center"/>
        <w:rPr>
          <w:rFonts w:ascii="Arial" w:hAnsi="Arial" w:cs="Arial"/>
          <w:b/>
          <w:sz w:val="32"/>
          <w:szCs w:val="32"/>
        </w:rPr>
      </w:pPr>
      <w:r w:rsidRPr="00851BF6">
        <w:rPr>
          <w:rFonts w:ascii="Arial" w:hAnsi="Arial" w:cs="Arial"/>
          <w:b/>
          <w:sz w:val="32"/>
          <w:szCs w:val="32"/>
        </w:rPr>
        <w:t>FACULTAD DE ECONOMÍA Y NEGOCIOS</w:t>
      </w:r>
    </w:p>
    <w:p w:rsidR="009D286D" w:rsidRPr="00851BF6" w:rsidRDefault="009D286D" w:rsidP="00836CF4">
      <w:pPr>
        <w:jc w:val="center"/>
        <w:rPr>
          <w:rFonts w:ascii="Arial" w:hAnsi="Arial" w:cs="Arial"/>
          <w:b/>
          <w:sz w:val="32"/>
          <w:szCs w:val="32"/>
        </w:rPr>
      </w:pPr>
    </w:p>
    <w:tbl>
      <w:tblPr>
        <w:tblW w:w="0" w:type="auto"/>
        <w:jc w:val="center"/>
        <w:tblInd w:w="88" w:type="dxa"/>
        <w:tblLook w:val="01E0"/>
      </w:tblPr>
      <w:tblGrid>
        <w:gridCol w:w="2948"/>
        <w:gridCol w:w="3300"/>
      </w:tblGrid>
      <w:tr w:rsidR="009D286D" w:rsidRPr="00851BF6">
        <w:trPr>
          <w:jc w:val="center"/>
        </w:trPr>
        <w:tc>
          <w:tcPr>
            <w:tcW w:w="2948" w:type="dxa"/>
          </w:tcPr>
          <w:p w:rsidR="009D286D" w:rsidRPr="00851BF6" w:rsidRDefault="00082D4F" w:rsidP="00836CF4">
            <w:pPr>
              <w:jc w:val="center"/>
              <w:rPr>
                <w:rFonts w:ascii="Arial" w:hAnsi="Arial" w:cs="Arial"/>
                <w:b/>
                <w:sz w:val="32"/>
                <w:szCs w:val="32"/>
              </w:rPr>
            </w:pPr>
            <w:r>
              <w:rPr>
                <w:rFonts w:ascii="Arial" w:hAnsi="Arial" w:cs="Arial"/>
                <w:b/>
                <w:noProof/>
                <w:sz w:val="32"/>
                <w:szCs w:val="32"/>
              </w:rPr>
              <w:drawing>
                <wp:anchor distT="0" distB="0" distL="114300" distR="114300" simplePos="0" relativeHeight="251655168" behindDoc="0" locked="0" layoutInCell="1" allowOverlap="1">
                  <wp:simplePos x="0" y="0"/>
                  <wp:positionH relativeFrom="column">
                    <wp:posOffset>662940</wp:posOffset>
                  </wp:positionH>
                  <wp:positionV relativeFrom="paragraph">
                    <wp:posOffset>14605</wp:posOffset>
                  </wp:positionV>
                  <wp:extent cx="1257300" cy="1206500"/>
                  <wp:effectExtent l="0" t="0" r="0" b="0"/>
                  <wp:wrapSquare wrapText="bothSides"/>
                  <wp:docPr id="136" name="Imagen 3"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ex_r35_c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1206500"/>
                          </a:xfrm>
                          <a:prstGeom prst="rect">
                            <a:avLst/>
                          </a:prstGeom>
                          <a:noFill/>
                        </pic:spPr>
                      </pic:pic>
                    </a:graphicData>
                  </a:graphic>
                </wp:anchor>
              </w:drawing>
            </w:r>
          </w:p>
        </w:tc>
        <w:tc>
          <w:tcPr>
            <w:tcW w:w="3300" w:type="dxa"/>
          </w:tcPr>
          <w:p w:rsidR="009D286D" w:rsidRPr="00851BF6" w:rsidRDefault="00082D4F" w:rsidP="00836CF4">
            <w:pPr>
              <w:jc w:val="center"/>
              <w:rPr>
                <w:rFonts w:ascii="Arial" w:hAnsi="Arial" w:cs="Arial"/>
                <w:b/>
                <w:sz w:val="32"/>
                <w:szCs w:val="32"/>
              </w:rPr>
            </w:pPr>
            <w:r>
              <w:rPr>
                <w:rFonts w:ascii="Arial" w:hAnsi="Arial" w:cs="Arial"/>
                <w:b/>
                <w:noProof/>
                <w:sz w:val="28"/>
                <w:szCs w:val="28"/>
              </w:rPr>
              <w:drawing>
                <wp:inline distT="0" distB="0" distL="0" distR="0">
                  <wp:extent cx="1466215" cy="1371600"/>
                  <wp:effectExtent l="0" t="0" r="635"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66215" cy="1371600"/>
                          </a:xfrm>
                          <a:prstGeom prst="rect">
                            <a:avLst/>
                          </a:prstGeom>
                          <a:noFill/>
                          <a:ln>
                            <a:noFill/>
                          </a:ln>
                        </pic:spPr>
                      </pic:pic>
                    </a:graphicData>
                  </a:graphic>
                </wp:inline>
              </w:drawing>
            </w:r>
          </w:p>
        </w:tc>
      </w:tr>
    </w:tbl>
    <w:p w:rsidR="009D286D" w:rsidRPr="00851BF6" w:rsidRDefault="009D286D" w:rsidP="00836CF4">
      <w:pPr>
        <w:jc w:val="center"/>
        <w:rPr>
          <w:rFonts w:ascii="Arial" w:hAnsi="Arial" w:cs="Arial"/>
        </w:rPr>
      </w:pPr>
    </w:p>
    <w:p w:rsidR="009D286D" w:rsidRPr="00851BF6" w:rsidRDefault="007F2D20" w:rsidP="00F168E4">
      <w:pPr>
        <w:spacing w:line="360" w:lineRule="auto"/>
        <w:jc w:val="center"/>
        <w:rPr>
          <w:rFonts w:ascii="Arial" w:hAnsi="Arial" w:cs="Arial"/>
          <w:b/>
          <w:sz w:val="28"/>
        </w:rPr>
      </w:pPr>
      <w:r w:rsidRPr="00851BF6">
        <w:rPr>
          <w:rFonts w:ascii="Arial" w:hAnsi="Arial" w:cs="Arial"/>
          <w:b/>
          <w:sz w:val="28"/>
        </w:rPr>
        <w:t xml:space="preserve">PROYECTO DE </w:t>
      </w:r>
      <w:r w:rsidR="00097740" w:rsidRPr="00851BF6">
        <w:rPr>
          <w:rFonts w:ascii="Arial" w:hAnsi="Arial" w:cs="Arial"/>
          <w:b/>
          <w:sz w:val="28"/>
        </w:rPr>
        <w:t>INVERSIÓN</w:t>
      </w:r>
      <w:r w:rsidR="00246CA9" w:rsidRPr="00851BF6">
        <w:rPr>
          <w:rFonts w:ascii="Arial" w:hAnsi="Arial" w:cs="Arial"/>
          <w:b/>
          <w:sz w:val="28"/>
        </w:rPr>
        <w:t xml:space="preserve"> MARGINAL</w:t>
      </w:r>
      <w:r w:rsidRPr="00851BF6">
        <w:rPr>
          <w:rFonts w:ascii="Arial" w:hAnsi="Arial" w:cs="Arial"/>
          <w:b/>
          <w:sz w:val="28"/>
        </w:rPr>
        <w:t xml:space="preserve"> PARA LA </w:t>
      </w:r>
      <w:r w:rsidR="00097740" w:rsidRPr="00851BF6">
        <w:rPr>
          <w:rFonts w:ascii="Arial" w:hAnsi="Arial" w:cs="Arial"/>
          <w:b/>
          <w:sz w:val="28"/>
        </w:rPr>
        <w:t>EXPANSIÓN</w:t>
      </w:r>
      <w:r w:rsidRPr="00851BF6">
        <w:rPr>
          <w:rFonts w:ascii="Arial" w:hAnsi="Arial" w:cs="Arial"/>
          <w:b/>
          <w:sz w:val="28"/>
        </w:rPr>
        <w:t xml:space="preserve"> </w:t>
      </w:r>
      <w:r w:rsidR="00097740" w:rsidRPr="00851BF6">
        <w:rPr>
          <w:rFonts w:ascii="Arial" w:hAnsi="Arial" w:cs="Arial"/>
          <w:b/>
          <w:sz w:val="28"/>
        </w:rPr>
        <w:t>FÍSICA</w:t>
      </w:r>
      <w:r w:rsidRPr="00851BF6">
        <w:rPr>
          <w:rFonts w:ascii="Arial" w:hAnsi="Arial" w:cs="Arial"/>
          <w:b/>
          <w:sz w:val="28"/>
        </w:rPr>
        <w:t xml:space="preserve"> DE </w:t>
      </w:r>
      <w:r w:rsidR="00097740" w:rsidRPr="00851BF6">
        <w:rPr>
          <w:rFonts w:ascii="Arial" w:hAnsi="Arial" w:cs="Arial"/>
          <w:b/>
          <w:sz w:val="28"/>
        </w:rPr>
        <w:t>LA JOYERÍA PONCE</w:t>
      </w:r>
      <w:r w:rsidRPr="00851BF6">
        <w:rPr>
          <w:rFonts w:ascii="Arial" w:hAnsi="Arial" w:cs="Arial"/>
          <w:b/>
          <w:sz w:val="28"/>
        </w:rPr>
        <w:t xml:space="preserve"> DEDICADA A LA JO</w:t>
      </w:r>
      <w:r w:rsidR="00581279" w:rsidRPr="00851BF6">
        <w:rPr>
          <w:rFonts w:ascii="Arial" w:hAnsi="Arial" w:cs="Arial"/>
          <w:b/>
          <w:sz w:val="28"/>
        </w:rPr>
        <w:t>YERÍA ARTESANAL EN ORO Y PLATA</w:t>
      </w:r>
      <w:r w:rsidR="00097740" w:rsidRPr="00851BF6">
        <w:rPr>
          <w:rFonts w:ascii="Arial" w:hAnsi="Arial" w:cs="Arial"/>
          <w:b/>
          <w:sz w:val="28"/>
        </w:rPr>
        <w:t xml:space="preserve"> EN LA CIUDAD DE GUAYAQUIL</w:t>
      </w:r>
    </w:p>
    <w:p w:rsidR="009D286D" w:rsidRPr="00851BF6" w:rsidRDefault="009D286D" w:rsidP="00836CF4">
      <w:pPr>
        <w:jc w:val="center"/>
        <w:rPr>
          <w:rFonts w:ascii="Arial" w:hAnsi="Arial" w:cs="Arial"/>
          <w:b/>
          <w:sz w:val="28"/>
          <w:szCs w:val="28"/>
        </w:rPr>
      </w:pPr>
    </w:p>
    <w:p w:rsidR="009D286D" w:rsidRPr="00851BF6" w:rsidRDefault="009D286D" w:rsidP="00836CF4">
      <w:pPr>
        <w:jc w:val="center"/>
        <w:rPr>
          <w:rFonts w:ascii="Arial" w:hAnsi="Arial" w:cs="Arial"/>
          <w:b/>
          <w:sz w:val="28"/>
          <w:szCs w:val="28"/>
        </w:rPr>
      </w:pPr>
      <w:r w:rsidRPr="00851BF6">
        <w:rPr>
          <w:rFonts w:ascii="Arial" w:hAnsi="Arial" w:cs="Arial"/>
          <w:b/>
          <w:sz w:val="28"/>
          <w:szCs w:val="28"/>
        </w:rPr>
        <w:t>T</w:t>
      </w:r>
      <w:r w:rsidR="00321F9D">
        <w:rPr>
          <w:rFonts w:ascii="Arial" w:hAnsi="Arial" w:cs="Arial"/>
          <w:b/>
          <w:sz w:val="28"/>
          <w:szCs w:val="28"/>
        </w:rPr>
        <w:t>ESIS DE GRADO</w:t>
      </w:r>
    </w:p>
    <w:p w:rsidR="009D286D" w:rsidRPr="00851BF6" w:rsidRDefault="009D286D" w:rsidP="00836CF4">
      <w:pPr>
        <w:jc w:val="center"/>
        <w:rPr>
          <w:rFonts w:ascii="Arial" w:hAnsi="Arial" w:cs="Arial"/>
          <w:b/>
          <w:sz w:val="28"/>
          <w:szCs w:val="28"/>
        </w:rPr>
      </w:pPr>
    </w:p>
    <w:p w:rsidR="009D286D" w:rsidRPr="00851BF6" w:rsidRDefault="009D286D" w:rsidP="00836CF4">
      <w:pPr>
        <w:jc w:val="center"/>
        <w:rPr>
          <w:rFonts w:ascii="Arial" w:hAnsi="Arial" w:cs="Arial"/>
          <w:b/>
          <w:sz w:val="28"/>
          <w:szCs w:val="28"/>
        </w:rPr>
      </w:pPr>
      <w:r w:rsidRPr="00851BF6">
        <w:rPr>
          <w:rFonts w:ascii="Arial" w:hAnsi="Arial" w:cs="Arial"/>
          <w:b/>
          <w:sz w:val="28"/>
          <w:szCs w:val="28"/>
        </w:rPr>
        <w:t>Previa la obtención del Título de:</w:t>
      </w:r>
    </w:p>
    <w:p w:rsidR="009D286D" w:rsidRPr="00851BF6" w:rsidRDefault="009D286D" w:rsidP="00836CF4">
      <w:pPr>
        <w:jc w:val="center"/>
        <w:rPr>
          <w:rFonts w:ascii="Arial" w:hAnsi="Arial" w:cs="Arial"/>
          <w:b/>
          <w:sz w:val="28"/>
          <w:szCs w:val="28"/>
        </w:rPr>
      </w:pPr>
    </w:p>
    <w:p w:rsidR="009D286D" w:rsidRPr="00851BF6" w:rsidRDefault="009D286D" w:rsidP="00836CF4">
      <w:pPr>
        <w:jc w:val="center"/>
        <w:rPr>
          <w:rFonts w:ascii="Arial" w:hAnsi="Arial" w:cs="Arial"/>
          <w:b/>
          <w:sz w:val="28"/>
          <w:szCs w:val="28"/>
        </w:rPr>
      </w:pPr>
      <w:r w:rsidRPr="00851BF6">
        <w:rPr>
          <w:rFonts w:ascii="Arial" w:hAnsi="Arial" w:cs="Arial"/>
          <w:b/>
          <w:sz w:val="28"/>
          <w:szCs w:val="28"/>
        </w:rPr>
        <w:t>INGENIERO COMERCIAL Y EMPRESARIAL</w:t>
      </w:r>
      <w:r w:rsidR="00252AAE" w:rsidRPr="00851BF6">
        <w:rPr>
          <w:rFonts w:ascii="Arial" w:hAnsi="Arial" w:cs="Arial"/>
          <w:b/>
          <w:sz w:val="28"/>
          <w:szCs w:val="28"/>
        </w:rPr>
        <w:t>;</w:t>
      </w:r>
    </w:p>
    <w:p w:rsidR="00B22562" w:rsidRPr="00851BF6" w:rsidRDefault="00B22562" w:rsidP="00836CF4">
      <w:pPr>
        <w:jc w:val="center"/>
        <w:rPr>
          <w:rFonts w:ascii="Arial" w:hAnsi="Arial" w:cs="Arial"/>
          <w:b/>
          <w:sz w:val="28"/>
          <w:szCs w:val="28"/>
        </w:rPr>
      </w:pPr>
      <w:r w:rsidRPr="00851BF6">
        <w:rPr>
          <w:rFonts w:ascii="Arial" w:hAnsi="Arial" w:cs="Arial"/>
          <w:b/>
          <w:sz w:val="28"/>
          <w:szCs w:val="28"/>
        </w:rPr>
        <w:t>INGENIERO EN NEGOCIOS INTERNACIONALES</w:t>
      </w:r>
    </w:p>
    <w:p w:rsidR="009D286D" w:rsidRPr="00851BF6" w:rsidRDefault="009D286D" w:rsidP="00836CF4">
      <w:pPr>
        <w:jc w:val="center"/>
        <w:rPr>
          <w:rFonts w:ascii="Arial" w:hAnsi="Arial" w:cs="Arial"/>
          <w:b/>
          <w:sz w:val="28"/>
          <w:szCs w:val="28"/>
        </w:rPr>
      </w:pPr>
    </w:p>
    <w:p w:rsidR="009D286D" w:rsidRPr="00851BF6" w:rsidRDefault="009D286D" w:rsidP="00836CF4">
      <w:pPr>
        <w:jc w:val="center"/>
        <w:rPr>
          <w:rFonts w:ascii="Arial" w:hAnsi="Arial" w:cs="Arial"/>
          <w:b/>
          <w:sz w:val="28"/>
          <w:szCs w:val="28"/>
        </w:rPr>
      </w:pPr>
    </w:p>
    <w:p w:rsidR="009D286D" w:rsidRPr="00851BF6" w:rsidRDefault="009D286D" w:rsidP="00836CF4">
      <w:pPr>
        <w:jc w:val="center"/>
        <w:rPr>
          <w:rFonts w:ascii="Arial" w:hAnsi="Arial" w:cs="Arial"/>
          <w:b/>
          <w:sz w:val="28"/>
          <w:szCs w:val="28"/>
        </w:rPr>
      </w:pPr>
      <w:r w:rsidRPr="00851BF6">
        <w:rPr>
          <w:rFonts w:ascii="Arial" w:hAnsi="Arial" w:cs="Arial"/>
          <w:b/>
          <w:sz w:val="28"/>
          <w:szCs w:val="28"/>
        </w:rPr>
        <w:t>Presentado por</w:t>
      </w:r>
    </w:p>
    <w:p w:rsidR="009D286D" w:rsidRPr="00851BF6" w:rsidRDefault="009D286D" w:rsidP="007F2D20">
      <w:pPr>
        <w:rPr>
          <w:rFonts w:ascii="Arial" w:hAnsi="Arial" w:cs="Arial"/>
          <w:b/>
          <w:sz w:val="28"/>
          <w:szCs w:val="28"/>
        </w:rPr>
      </w:pPr>
    </w:p>
    <w:p w:rsidR="009D286D" w:rsidRPr="00851BF6" w:rsidRDefault="009D286D" w:rsidP="00836CF4">
      <w:pPr>
        <w:jc w:val="center"/>
        <w:rPr>
          <w:rFonts w:ascii="Arial" w:hAnsi="Arial" w:cs="Arial"/>
          <w:b/>
          <w:sz w:val="28"/>
          <w:szCs w:val="28"/>
        </w:rPr>
      </w:pPr>
    </w:p>
    <w:p w:rsidR="009D286D" w:rsidRPr="00851BF6" w:rsidRDefault="001B06DB" w:rsidP="00836CF4">
      <w:pPr>
        <w:jc w:val="center"/>
        <w:rPr>
          <w:rFonts w:ascii="Arial" w:hAnsi="Arial" w:cs="Arial"/>
          <w:b/>
          <w:sz w:val="28"/>
          <w:szCs w:val="28"/>
        </w:rPr>
      </w:pPr>
      <w:r w:rsidRPr="00851BF6">
        <w:rPr>
          <w:rFonts w:ascii="Arial" w:hAnsi="Arial" w:cs="Arial"/>
          <w:b/>
          <w:sz w:val="28"/>
          <w:szCs w:val="28"/>
        </w:rPr>
        <w:t>DIANA CAROLINA MORA VALAREZO</w:t>
      </w:r>
    </w:p>
    <w:p w:rsidR="009D286D" w:rsidRPr="00851BF6" w:rsidRDefault="009D286D" w:rsidP="00836CF4">
      <w:pPr>
        <w:jc w:val="center"/>
        <w:rPr>
          <w:rFonts w:ascii="Arial" w:hAnsi="Arial" w:cs="Arial"/>
          <w:b/>
          <w:sz w:val="28"/>
          <w:szCs w:val="28"/>
        </w:rPr>
      </w:pPr>
    </w:p>
    <w:p w:rsidR="009D286D" w:rsidRPr="00851BF6" w:rsidRDefault="001B06DB" w:rsidP="00836CF4">
      <w:pPr>
        <w:jc w:val="center"/>
        <w:rPr>
          <w:rFonts w:ascii="Arial" w:hAnsi="Arial" w:cs="Arial"/>
          <w:b/>
          <w:sz w:val="28"/>
          <w:szCs w:val="28"/>
        </w:rPr>
      </w:pPr>
      <w:r w:rsidRPr="00851BF6">
        <w:rPr>
          <w:rFonts w:ascii="Arial" w:hAnsi="Arial" w:cs="Arial"/>
          <w:b/>
          <w:sz w:val="28"/>
          <w:szCs w:val="28"/>
        </w:rPr>
        <w:t>EDISON ALEJANDRO PONCE CERÓN</w:t>
      </w:r>
    </w:p>
    <w:p w:rsidR="009D286D" w:rsidRPr="00851BF6" w:rsidRDefault="009D286D" w:rsidP="00836CF4">
      <w:pPr>
        <w:jc w:val="center"/>
        <w:rPr>
          <w:rFonts w:ascii="Arial" w:hAnsi="Arial" w:cs="Arial"/>
          <w:b/>
          <w:sz w:val="28"/>
          <w:szCs w:val="28"/>
        </w:rPr>
      </w:pPr>
    </w:p>
    <w:p w:rsidR="009D286D" w:rsidRPr="00851BF6" w:rsidRDefault="001B06DB" w:rsidP="00257D57">
      <w:pPr>
        <w:jc w:val="center"/>
        <w:rPr>
          <w:rFonts w:ascii="Arial" w:hAnsi="Arial" w:cs="Arial"/>
          <w:b/>
          <w:sz w:val="28"/>
          <w:szCs w:val="28"/>
        </w:rPr>
      </w:pPr>
      <w:r w:rsidRPr="00851BF6">
        <w:rPr>
          <w:rFonts w:ascii="Arial" w:hAnsi="Arial" w:cs="Arial"/>
          <w:b/>
          <w:sz w:val="28"/>
          <w:szCs w:val="28"/>
        </w:rPr>
        <w:t>DIEGO FREDDY ZAMBRANO BRITO</w:t>
      </w:r>
    </w:p>
    <w:p w:rsidR="009D286D" w:rsidRPr="00851BF6" w:rsidRDefault="009D286D" w:rsidP="00836CF4">
      <w:pPr>
        <w:jc w:val="center"/>
        <w:rPr>
          <w:rFonts w:ascii="Arial" w:hAnsi="Arial" w:cs="Arial"/>
          <w:b/>
          <w:sz w:val="28"/>
          <w:szCs w:val="28"/>
        </w:rPr>
      </w:pPr>
    </w:p>
    <w:p w:rsidR="009D286D" w:rsidRPr="00851BF6" w:rsidRDefault="009D286D" w:rsidP="00836CF4">
      <w:pPr>
        <w:jc w:val="center"/>
        <w:rPr>
          <w:rFonts w:ascii="Arial" w:hAnsi="Arial" w:cs="Arial"/>
          <w:b/>
          <w:sz w:val="28"/>
          <w:szCs w:val="28"/>
        </w:rPr>
      </w:pPr>
      <w:r w:rsidRPr="00851BF6">
        <w:rPr>
          <w:rFonts w:ascii="Arial" w:hAnsi="Arial" w:cs="Arial"/>
          <w:b/>
          <w:sz w:val="28"/>
          <w:szCs w:val="28"/>
        </w:rPr>
        <w:t>Guayaquil-Ecuador</w:t>
      </w:r>
    </w:p>
    <w:p w:rsidR="005372A1" w:rsidRDefault="00257D57" w:rsidP="00257D57">
      <w:pPr>
        <w:jc w:val="center"/>
        <w:rPr>
          <w:rFonts w:ascii="Arial" w:hAnsi="Arial" w:cs="Arial"/>
          <w:b/>
          <w:sz w:val="28"/>
          <w:szCs w:val="28"/>
        </w:rPr>
      </w:pPr>
      <w:r>
        <w:rPr>
          <w:rFonts w:ascii="Arial" w:hAnsi="Arial" w:cs="Arial"/>
          <w:b/>
          <w:sz w:val="28"/>
          <w:szCs w:val="28"/>
        </w:rPr>
        <w:t>2012</w:t>
      </w:r>
    </w:p>
    <w:p w:rsidR="00257D57" w:rsidRDefault="00257D57" w:rsidP="00257D57">
      <w:pPr>
        <w:jc w:val="center"/>
        <w:rPr>
          <w:rFonts w:ascii="Arial" w:hAnsi="Arial" w:cs="Arial"/>
          <w:b/>
          <w:sz w:val="28"/>
          <w:szCs w:val="28"/>
        </w:rPr>
      </w:pPr>
    </w:p>
    <w:p w:rsidR="00257D57" w:rsidRPr="00257D57" w:rsidRDefault="00257D57" w:rsidP="00257D57">
      <w:pPr>
        <w:jc w:val="center"/>
        <w:rPr>
          <w:rFonts w:ascii="Arial" w:hAnsi="Arial" w:cs="Arial"/>
          <w:b/>
          <w:sz w:val="28"/>
          <w:szCs w:val="28"/>
        </w:rPr>
        <w:sectPr w:rsidR="00257D57" w:rsidRPr="00257D57" w:rsidSect="009D7C76">
          <w:footerReference w:type="default" r:id="rId10"/>
          <w:pgSz w:w="11906" w:h="16838"/>
          <w:pgMar w:top="1985" w:right="1418" w:bottom="1985" w:left="2268" w:header="709" w:footer="709" w:gutter="0"/>
          <w:cols w:space="708"/>
          <w:docGrid w:linePitch="360"/>
        </w:sectPr>
      </w:pPr>
    </w:p>
    <w:p w:rsidR="006A5DD5" w:rsidRPr="00851BF6" w:rsidRDefault="006A5DD5" w:rsidP="006A5DD5">
      <w:pPr>
        <w:pStyle w:val="Ttulo1"/>
        <w:numPr>
          <w:ilvl w:val="0"/>
          <w:numId w:val="0"/>
        </w:numPr>
        <w:jc w:val="center"/>
        <w:rPr>
          <w:rFonts w:ascii="Arial" w:hAnsi="Arial" w:cs="Arial"/>
          <w:sz w:val="40"/>
          <w:szCs w:val="40"/>
        </w:rPr>
      </w:pPr>
      <w:bookmarkStart w:id="0" w:name="_Toc319061369"/>
      <w:bookmarkStart w:id="1" w:name="_Toc319061564"/>
      <w:bookmarkStart w:id="2" w:name="_Toc319143981"/>
      <w:bookmarkStart w:id="3" w:name="_Toc319144275"/>
      <w:bookmarkStart w:id="4" w:name="_Toc319144531"/>
      <w:bookmarkStart w:id="5" w:name="_Toc319144624"/>
      <w:bookmarkStart w:id="6" w:name="_Toc319144681"/>
      <w:bookmarkStart w:id="7" w:name="_Toc319144784"/>
      <w:bookmarkStart w:id="8" w:name="_Toc319157319"/>
      <w:bookmarkStart w:id="9" w:name="_Toc319157382"/>
      <w:bookmarkStart w:id="10" w:name="_Toc319157431"/>
      <w:bookmarkStart w:id="11" w:name="_Toc319621845"/>
      <w:bookmarkStart w:id="12" w:name="_Toc319623639"/>
      <w:bookmarkStart w:id="13" w:name="_Toc321262159"/>
      <w:bookmarkStart w:id="14" w:name="_Toc321387693"/>
      <w:bookmarkStart w:id="15" w:name="_Toc321510166"/>
      <w:bookmarkStart w:id="16" w:name="_Toc324161900"/>
      <w:r w:rsidRPr="00851BF6">
        <w:rPr>
          <w:rFonts w:ascii="Arial" w:hAnsi="Arial" w:cs="Arial"/>
          <w:sz w:val="40"/>
          <w:szCs w:val="40"/>
        </w:rPr>
        <w:lastRenderedPageBreak/>
        <w:t>AGRADECIMIENTO</w:t>
      </w:r>
      <w:bookmarkEnd w:id="16"/>
    </w:p>
    <w:p w:rsidR="006A5DD5" w:rsidRDefault="006A5DD5" w:rsidP="006A5DD5">
      <w:pPr>
        <w:rPr>
          <w:rFonts w:ascii="Arial" w:hAnsi="Arial" w:cs="Arial"/>
          <w:lang w:eastAsia="en-US"/>
        </w:rPr>
      </w:pPr>
    </w:p>
    <w:p w:rsidR="006A5DD5" w:rsidRDefault="006A5DD5" w:rsidP="006A5DD5">
      <w:pPr>
        <w:rPr>
          <w:rFonts w:ascii="Arial" w:hAnsi="Arial" w:cs="Arial"/>
          <w:lang w:eastAsia="en-US"/>
        </w:rPr>
      </w:pPr>
    </w:p>
    <w:p w:rsidR="006A5DD5" w:rsidRDefault="006A5DD5" w:rsidP="006A5DD5">
      <w:pPr>
        <w:rPr>
          <w:rFonts w:ascii="Arial" w:hAnsi="Arial" w:cs="Arial"/>
          <w:lang w:eastAsia="en-US"/>
        </w:rPr>
      </w:pPr>
    </w:p>
    <w:p w:rsidR="006A5DD5" w:rsidRDefault="006A5DD5" w:rsidP="006A5DD5">
      <w:pPr>
        <w:rPr>
          <w:rFonts w:ascii="Arial" w:hAnsi="Arial" w:cs="Arial"/>
          <w:lang w:eastAsia="en-US"/>
        </w:rPr>
      </w:pPr>
    </w:p>
    <w:p w:rsidR="006A5DD5" w:rsidRDefault="006A5DD5" w:rsidP="006A5DD5">
      <w:pPr>
        <w:rPr>
          <w:rFonts w:ascii="Arial" w:hAnsi="Arial" w:cs="Arial"/>
          <w:lang w:eastAsia="en-US"/>
        </w:rPr>
      </w:pPr>
    </w:p>
    <w:p w:rsidR="006A5DD5" w:rsidRDefault="006A5DD5" w:rsidP="006A5DD5">
      <w:pPr>
        <w:rPr>
          <w:rFonts w:ascii="Arial" w:hAnsi="Arial" w:cs="Arial"/>
          <w:lang w:eastAsia="en-US"/>
        </w:rPr>
      </w:pPr>
    </w:p>
    <w:p w:rsidR="006A5DD5" w:rsidRDefault="006A5DD5" w:rsidP="006A5DD5">
      <w:pPr>
        <w:rPr>
          <w:rFonts w:ascii="Arial" w:hAnsi="Arial" w:cs="Arial"/>
          <w:lang w:eastAsia="en-US"/>
        </w:rPr>
      </w:pPr>
    </w:p>
    <w:p w:rsidR="006A5DD5" w:rsidRPr="00851BF6" w:rsidRDefault="006A5DD5" w:rsidP="006A5DD5">
      <w:pPr>
        <w:rPr>
          <w:rFonts w:ascii="Arial" w:hAnsi="Arial" w:cs="Arial"/>
          <w:lang w:eastAsia="en-US"/>
        </w:rPr>
      </w:pPr>
    </w:p>
    <w:p w:rsidR="006A5DD5" w:rsidRPr="00851BF6" w:rsidRDefault="006A5DD5" w:rsidP="006A5DD5">
      <w:pPr>
        <w:rPr>
          <w:rFonts w:ascii="Arial" w:hAnsi="Arial" w:cs="Arial"/>
          <w:lang w:eastAsia="en-US"/>
        </w:rPr>
      </w:pPr>
      <w:r w:rsidRPr="00851BF6">
        <w:rPr>
          <w:rFonts w:ascii="Arial" w:hAnsi="Arial" w:cs="Arial"/>
          <w:lang w:eastAsia="en-US"/>
        </w:rPr>
        <w:t>Agradezco a</w:t>
      </w:r>
      <w:r>
        <w:rPr>
          <w:rFonts w:ascii="Arial" w:hAnsi="Arial" w:cs="Arial"/>
          <w:lang w:eastAsia="en-US"/>
        </w:rPr>
        <w:t xml:space="preserve"> SPYO por apoyarme incondicionalmente en todas las etapas de mi crecimiento, a mi familia que es el pilar esencial de mi vida y a todas las personas que me ayudaron, haciendo posible este proyecto.</w:t>
      </w:r>
    </w:p>
    <w:p w:rsidR="006A5DD5" w:rsidRDefault="006A5DD5" w:rsidP="006A5DD5">
      <w:pPr>
        <w:rPr>
          <w:rFonts w:ascii="Arial" w:hAnsi="Arial" w:cs="Arial"/>
          <w:lang w:eastAsia="en-US"/>
        </w:rPr>
      </w:pPr>
    </w:p>
    <w:p w:rsidR="006A5DD5" w:rsidRPr="00851BF6" w:rsidRDefault="006A5DD5" w:rsidP="006A5DD5">
      <w:pPr>
        <w:rPr>
          <w:rFonts w:ascii="Arial" w:hAnsi="Arial" w:cs="Arial"/>
          <w:lang w:eastAsia="en-US"/>
        </w:rPr>
      </w:pPr>
    </w:p>
    <w:p w:rsidR="006A5DD5" w:rsidRPr="00851BF6" w:rsidRDefault="006A5DD5" w:rsidP="006A5DD5">
      <w:pPr>
        <w:jc w:val="right"/>
        <w:rPr>
          <w:rFonts w:ascii="Arial" w:hAnsi="Arial" w:cs="Arial"/>
          <w:lang w:eastAsia="en-US"/>
        </w:rPr>
      </w:pPr>
      <w:r w:rsidRPr="00851BF6">
        <w:rPr>
          <w:rFonts w:ascii="Arial" w:hAnsi="Arial" w:cs="Arial"/>
          <w:lang w:eastAsia="en-US"/>
        </w:rPr>
        <w:t>Diana Carolina Mora</w:t>
      </w:r>
    </w:p>
    <w:p w:rsidR="006A5DD5" w:rsidRDefault="006A5DD5" w:rsidP="006A5DD5">
      <w:pPr>
        <w:jc w:val="both"/>
        <w:rPr>
          <w:rFonts w:ascii="Arial" w:hAnsi="Arial" w:cs="Arial"/>
          <w:b/>
          <w:sz w:val="40"/>
          <w:szCs w:val="40"/>
        </w:rPr>
      </w:pPr>
      <w:r>
        <w:rPr>
          <w:rFonts w:ascii="Arial" w:hAnsi="Arial" w:cs="Arial"/>
          <w:b/>
          <w:sz w:val="40"/>
          <w:szCs w:val="40"/>
        </w:rPr>
        <w:br w:type="page"/>
      </w:r>
    </w:p>
    <w:p w:rsidR="006A5DD5" w:rsidRPr="00851BF6" w:rsidRDefault="006A5DD5" w:rsidP="006A5DD5">
      <w:pPr>
        <w:jc w:val="center"/>
        <w:rPr>
          <w:rFonts w:ascii="Arial" w:hAnsi="Arial" w:cs="Arial"/>
          <w:b/>
          <w:sz w:val="40"/>
          <w:szCs w:val="40"/>
        </w:rPr>
      </w:pPr>
      <w:r w:rsidRPr="00851BF6">
        <w:rPr>
          <w:rFonts w:ascii="Arial" w:hAnsi="Arial" w:cs="Arial"/>
          <w:b/>
          <w:sz w:val="40"/>
          <w:szCs w:val="40"/>
        </w:rPr>
        <w:lastRenderedPageBreak/>
        <w:t>AGRADECIMIENTO</w:t>
      </w:r>
    </w:p>
    <w:p w:rsidR="006A5DD5" w:rsidRPr="00851BF6"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r>
        <w:rPr>
          <w:rFonts w:ascii="Arial" w:hAnsi="Arial" w:cs="Arial"/>
          <w:szCs w:val="40"/>
        </w:rPr>
        <w:t xml:space="preserve">Agradezco a Dios por ayudarme a realizar este proyecto, </w:t>
      </w:r>
      <w:bookmarkStart w:id="17" w:name="_GoBack"/>
      <w:bookmarkEnd w:id="17"/>
      <w:r>
        <w:rPr>
          <w:rFonts w:ascii="Arial" w:hAnsi="Arial" w:cs="Arial"/>
          <w:szCs w:val="40"/>
        </w:rPr>
        <w:t>Él me ha dado sabiduría, salud y entendimiento para poder culminar esta etapa de la vida.</w:t>
      </w: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r>
        <w:rPr>
          <w:rFonts w:ascii="Arial" w:hAnsi="Arial" w:cs="Arial"/>
          <w:szCs w:val="40"/>
        </w:rPr>
        <w:t xml:space="preserve">Agradezco a mi madre, Dolores, quien ha dado siempre todo por mí, sin escatimar ningún tipo de esfuerzo, ni tiempo, ni energía, ha estado acompañándome siempre en cada uno de los momentos más importantes y trascendentales de mí vida. Mamá gracias por ser como eres, no solo mi madre sino mi amiga. Gracias por guiarme con todos tus consejos y palabras llenas de sabiduría y ternura como solo una madre puede brindar. </w:t>
      </w: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r>
        <w:rPr>
          <w:rFonts w:ascii="Arial" w:hAnsi="Arial" w:cs="Arial"/>
          <w:szCs w:val="40"/>
        </w:rPr>
        <w:t>A mi padre, Edison, que nunca ha dado su brazo a torcer y me ha empujado por el camino del bien, un ejemplo de padre, un verdadero amigo, mi gran consejero, mi pastor. Gracias por todo su esfuerzo y dedicación, por sus palabras de apoyo y de aliento constante, gracias por ser un ejemplo de vida.</w:t>
      </w:r>
    </w:p>
    <w:p w:rsidR="006A5DD5" w:rsidRDefault="006A5DD5" w:rsidP="006A5DD5">
      <w:pPr>
        <w:jc w:val="both"/>
        <w:rPr>
          <w:rFonts w:ascii="Arial" w:hAnsi="Arial" w:cs="Arial"/>
          <w:szCs w:val="40"/>
        </w:rPr>
      </w:pPr>
      <w:r>
        <w:rPr>
          <w:rFonts w:ascii="Arial" w:hAnsi="Arial" w:cs="Arial"/>
          <w:szCs w:val="40"/>
        </w:rPr>
        <w:t xml:space="preserve">  </w:t>
      </w:r>
    </w:p>
    <w:p w:rsidR="006A5DD5" w:rsidRDefault="006A5DD5" w:rsidP="006A5DD5">
      <w:pPr>
        <w:jc w:val="both"/>
        <w:rPr>
          <w:rFonts w:ascii="Arial" w:hAnsi="Arial" w:cs="Arial"/>
          <w:szCs w:val="40"/>
        </w:rPr>
      </w:pPr>
      <w:r>
        <w:rPr>
          <w:rFonts w:ascii="Arial" w:hAnsi="Arial" w:cs="Arial"/>
          <w:szCs w:val="40"/>
        </w:rPr>
        <w:t>A mi hermana Valeska que siempre ha estado ahí conmigo, que al igual que mis padres jamás escatimó nada cuando se trataba de apoyarme, Valeska que con su forma de ser ha ido sembrando en mi valores y enseñanzas las cuales llevo siempre conmigo.</w:t>
      </w: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r>
        <w:rPr>
          <w:rFonts w:ascii="Arial" w:hAnsi="Arial" w:cs="Arial"/>
          <w:szCs w:val="40"/>
        </w:rPr>
        <w:t xml:space="preserve">A Stefanía mi hermana querida que también con su forma de ser me ha enseñado mucho, mi hermana y mi amiga también,  sin duda me ha apoyado como todos en este trayecto universitario. </w:t>
      </w: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r>
        <w:rPr>
          <w:rFonts w:ascii="Arial" w:hAnsi="Arial" w:cs="Arial"/>
          <w:szCs w:val="40"/>
        </w:rPr>
        <w:t>A mis compañeros y amigos, Diana y Diego,  no lo hubiera podido hacer sin ustedes, gracias por todo. Este es un recuerdo que lo llevaremos siempre en nuestras mentes, una experiencia sin comparación que quedara tatuada en mi memoria.</w:t>
      </w: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r>
        <w:rPr>
          <w:rFonts w:ascii="Arial" w:hAnsi="Arial" w:cs="Arial"/>
          <w:szCs w:val="40"/>
        </w:rPr>
        <w:t>A los tutores de esta tesis, Omar Maluk Salem y Omar Maluk Urigüen que han aportado con sus conocimientos y nos han guiado en la elaboración de la misma.</w:t>
      </w:r>
    </w:p>
    <w:p w:rsidR="006A5DD5" w:rsidRDefault="006A5DD5" w:rsidP="006A5DD5">
      <w:pPr>
        <w:jc w:val="both"/>
        <w:rPr>
          <w:rFonts w:ascii="Arial" w:hAnsi="Arial" w:cs="Arial"/>
          <w:szCs w:val="40"/>
        </w:rPr>
      </w:pPr>
    </w:p>
    <w:p w:rsidR="006A5DD5" w:rsidRPr="00571E3D" w:rsidRDefault="006A5DD5" w:rsidP="00571E3D">
      <w:pPr>
        <w:jc w:val="right"/>
        <w:rPr>
          <w:rFonts w:ascii="Arial" w:hAnsi="Arial" w:cs="Arial"/>
          <w:szCs w:val="40"/>
        </w:rPr>
      </w:pPr>
      <w:r w:rsidRPr="00851BF6">
        <w:rPr>
          <w:rFonts w:ascii="Arial" w:hAnsi="Arial" w:cs="Arial"/>
          <w:szCs w:val="40"/>
        </w:rPr>
        <w:t>Alejandro Ponce Cerón</w:t>
      </w:r>
      <w:r>
        <w:rPr>
          <w:rFonts w:ascii="Arial" w:hAnsi="Arial" w:cs="Arial"/>
          <w:b/>
          <w:sz w:val="40"/>
          <w:szCs w:val="40"/>
        </w:rPr>
        <w:br w:type="page"/>
      </w:r>
    </w:p>
    <w:p w:rsidR="006A5DD5" w:rsidRPr="00851BF6" w:rsidRDefault="006A5DD5" w:rsidP="006A5DD5">
      <w:pPr>
        <w:jc w:val="center"/>
        <w:rPr>
          <w:rFonts w:ascii="Arial" w:hAnsi="Arial" w:cs="Arial"/>
          <w:b/>
          <w:sz w:val="40"/>
          <w:szCs w:val="40"/>
        </w:rPr>
      </w:pPr>
      <w:r w:rsidRPr="00851BF6">
        <w:rPr>
          <w:rFonts w:ascii="Arial" w:hAnsi="Arial" w:cs="Arial"/>
          <w:b/>
          <w:sz w:val="40"/>
          <w:szCs w:val="40"/>
        </w:rPr>
        <w:lastRenderedPageBreak/>
        <w:t>AGRADECIMIENTO</w:t>
      </w:r>
    </w:p>
    <w:p w:rsidR="006A5DD5" w:rsidRDefault="006A5DD5" w:rsidP="006A5DD5">
      <w:pPr>
        <w:jc w:val="center"/>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6A5DD5" w:rsidRDefault="006A5DD5" w:rsidP="006A5DD5">
      <w:pPr>
        <w:jc w:val="both"/>
        <w:rPr>
          <w:rFonts w:ascii="Arial" w:hAnsi="Arial" w:cs="Arial"/>
          <w:szCs w:val="40"/>
        </w:rPr>
      </w:pPr>
    </w:p>
    <w:p w:rsidR="00C1287E" w:rsidRDefault="00C1287E" w:rsidP="006A5DD5">
      <w:pPr>
        <w:jc w:val="both"/>
        <w:rPr>
          <w:rFonts w:ascii="Arial" w:hAnsi="Arial" w:cs="Arial"/>
          <w:szCs w:val="40"/>
        </w:rPr>
      </w:pPr>
    </w:p>
    <w:p w:rsidR="006A5DD5" w:rsidRDefault="006A5DD5" w:rsidP="006A5DD5">
      <w:pPr>
        <w:jc w:val="both"/>
        <w:rPr>
          <w:rFonts w:ascii="Arial" w:hAnsi="Arial" w:cs="Arial"/>
          <w:szCs w:val="40"/>
        </w:rPr>
      </w:pPr>
      <w:r>
        <w:rPr>
          <w:rFonts w:ascii="Arial" w:hAnsi="Arial" w:cs="Arial"/>
          <w:szCs w:val="40"/>
        </w:rPr>
        <w:t>Quisiera agradecer principalmente a Dios, a mi madre por todos los valores inculcados para</w:t>
      </w:r>
      <w:r w:rsidR="00C1287E">
        <w:rPr>
          <w:rFonts w:ascii="Arial" w:hAnsi="Arial" w:cs="Arial"/>
          <w:szCs w:val="40"/>
        </w:rPr>
        <w:t xml:space="preserve"> seguir mi vida profesional, a </w:t>
      </w:r>
      <w:r>
        <w:rPr>
          <w:rFonts w:ascii="Arial" w:hAnsi="Arial" w:cs="Arial"/>
          <w:szCs w:val="40"/>
        </w:rPr>
        <w:t>mis compañeros de tesis y a las personas que de alguna u otra forma me ayudaron en la realización de este proyecto.</w:t>
      </w:r>
    </w:p>
    <w:p w:rsidR="006A5DD5" w:rsidRDefault="006A5DD5" w:rsidP="006A5DD5">
      <w:pPr>
        <w:jc w:val="center"/>
        <w:rPr>
          <w:rFonts w:ascii="Arial" w:hAnsi="Arial" w:cs="Arial"/>
          <w:szCs w:val="40"/>
        </w:rPr>
      </w:pPr>
    </w:p>
    <w:p w:rsidR="006A5DD5" w:rsidRPr="00851BF6" w:rsidRDefault="006A5DD5" w:rsidP="006A5DD5">
      <w:pPr>
        <w:jc w:val="center"/>
        <w:rPr>
          <w:rFonts w:ascii="Arial" w:hAnsi="Arial" w:cs="Arial"/>
          <w:szCs w:val="40"/>
        </w:rPr>
      </w:pPr>
    </w:p>
    <w:p w:rsidR="006A5DD5" w:rsidRPr="00851BF6" w:rsidRDefault="006A5DD5" w:rsidP="006A5DD5">
      <w:pPr>
        <w:jc w:val="right"/>
        <w:rPr>
          <w:rFonts w:ascii="Arial" w:hAnsi="Arial" w:cs="Arial"/>
          <w:szCs w:val="40"/>
        </w:rPr>
      </w:pPr>
      <w:r w:rsidRPr="00851BF6">
        <w:rPr>
          <w:rFonts w:ascii="Arial" w:hAnsi="Arial" w:cs="Arial"/>
          <w:szCs w:val="40"/>
        </w:rPr>
        <w:t>Diego Zambrano Brito</w:t>
      </w:r>
    </w:p>
    <w:p w:rsidR="006A5DD5" w:rsidRDefault="006A5DD5" w:rsidP="006A5DD5">
      <w:pPr>
        <w:pStyle w:val="Ttulo1"/>
        <w:numPr>
          <w:ilvl w:val="0"/>
          <w:numId w:val="0"/>
        </w:numPr>
        <w:jc w:val="center"/>
        <w:rPr>
          <w:rStyle w:val="TtuloCar"/>
          <w:rFonts w:eastAsia="Calibri" w:cs="Arial"/>
          <w:b/>
        </w:rPr>
      </w:pPr>
      <w:r w:rsidRPr="00851BF6">
        <w:rPr>
          <w:rFonts w:ascii="Arial" w:hAnsi="Arial" w:cs="Arial"/>
          <w:sz w:val="40"/>
          <w:szCs w:val="40"/>
        </w:rPr>
        <w:br w:type="page"/>
      </w:r>
    </w:p>
    <w:p w:rsidR="009D286D" w:rsidRPr="00257D57" w:rsidRDefault="009D286D" w:rsidP="00F141B3">
      <w:pPr>
        <w:pStyle w:val="Ttulo1"/>
        <w:numPr>
          <w:ilvl w:val="0"/>
          <w:numId w:val="0"/>
        </w:numPr>
        <w:jc w:val="center"/>
        <w:rPr>
          <w:rStyle w:val="TtuloCar"/>
          <w:rFonts w:eastAsia="Calibri" w:cs="Arial"/>
          <w:b/>
        </w:rPr>
      </w:pPr>
      <w:bookmarkStart w:id="18" w:name="_Toc324161901"/>
      <w:r w:rsidRPr="00257D57">
        <w:rPr>
          <w:rStyle w:val="TtuloCar"/>
          <w:rFonts w:eastAsia="Calibri" w:cs="Arial"/>
          <w:b/>
        </w:rPr>
        <w:lastRenderedPageBreak/>
        <w:t>DEDICATORIA</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8"/>
    </w:p>
    <w:p w:rsidR="009D286D" w:rsidRDefault="009D286D" w:rsidP="00F635BD">
      <w:pPr>
        <w:jc w:val="both"/>
        <w:rPr>
          <w:rFonts w:ascii="Arial" w:hAnsi="Arial" w:cs="Arial"/>
        </w:rPr>
      </w:pPr>
    </w:p>
    <w:p w:rsidR="006A5DD5" w:rsidRDefault="006A5DD5" w:rsidP="00F635BD">
      <w:pPr>
        <w:jc w:val="both"/>
        <w:rPr>
          <w:rFonts w:ascii="Arial" w:hAnsi="Arial" w:cs="Arial"/>
        </w:rPr>
      </w:pPr>
    </w:p>
    <w:p w:rsidR="006A5DD5" w:rsidRDefault="006A5DD5" w:rsidP="00F635BD">
      <w:pPr>
        <w:jc w:val="both"/>
        <w:rPr>
          <w:rFonts w:ascii="Arial" w:hAnsi="Arial" w:cs="Arial"/>
        </w:rPr>
      </w:pPr>
    </w:p>
    <w:p w:rsidR="006A5DD5" w:rsidRDefault="006A5DD5" w:rsidP="00F635BD">
      <w:pPr>
        <w:jc w:val="both"/>
        <w:rPr>
          <w:rFonts w:ascii="Arial" w:hAnsi="Arial" w:cs="Arial"/>
        </w:rPr>
      </w:pPr>
    </w:p>
    <w:p w:rsidR="006A5DD5" w:rsidRDefault="006A5DD5" w:rsidP="00F635BD">
      <w:pPr>
        <w:jc w:val="both"/>
        <w:rPr>
          <w:rFonts w:ascii="Arial" w:hAnsi="Arial" w:cs="Arial"/>
        </w:rPr>
      </w:pPr>
    </w:p>
    <w:p w:rsidR="006A5DD5" w:rsidRDefault="006A5DD5" w:rsidP="00F635BD">
      <w:pPr>
        <w:jc w:val="both"/>
        <w:rPr>
          <w:rFonts w:ascii="Arial" w:hAnsi="Arial" w:cs="Arial"/>
        </w:rPr>
      </w:pPr>
    </w:p>
    <w:p w:rsidR="006A5DD5" w:rsidRDefault="006A5DD5" w:rsidP="00F635BD">
      <w:pPr>
        <w:jc w:val="both"/>
        <w:rPr>
          <w:rFonts w:ascii="Arial" w:hAnsi="Arial" w:cs="Arial"/>
        </w:rPr>
      </w:pPr>
    </w:p>
    <w:p w:rsidR="00F141B3" w:rsidRPr="00851BF6" w:rsidRDefault="00F141B3" w:rsidP="00F635BD">
      <w:pPr>
        <w:jc w:val="right"/>
        <w:rPr>
          <w:rFonts w:ascii="Arial" w:hAnsi="Arial" w:cs="Arial"/>
        </w:rPr>
      </w:pPr>
    </w:p>
    <w:p w:rsidR="00F141B3" w:rsidRDefault="009D286D" w:rsidP="006A5DD5">
      <w:pPr>
        <w:jc w:val="right"/>
        <w:rPr>
          <w:rFonts w:ascii="Arial" w:hAnsi="Arial" w:cs="Arial"/>
        </w:rPr>
      </w:pPr>
      <w:r w:rsidRPr="00851BF6">
        <w:rPr>
          <w:rFonts w:ascii="Arial" w:hAnsi="Arial" w:cs="Arial"/>
        </w:rPr>
        <w:t>La culm</w:t>
      </w:r>
      <w:r w:rsidR="003C79C4">
        <w:rPr>
          <w:rFonts w:ascii="Arial" w:hAnsi="Arial" w:cs="Arial"/>
        </w:rPr>
        <w:t>inación de esta etapa</w:t>
      </w:r>
      <w:r w:rsidRPr="00851BF6">
        <w:rPr>
          <w:rFonts w:ascii="Arial" w:hAnsi="Arial" w:cs="Arial"/>
        </w:rPr>
        <w:t xml:space="preserve"> va dedicada con especial cariño al esfuerzo de mis padres porque gracias a ellos, sus enseñanzas y perseverancia he obtenido la mejor herencia, el conocimiento como herramienta para forjar mi futuro.</w:t>
      </w:r>
    </w:p>
    <w:p w:rsidR="00F141B3" w:rsidRDefault="00F141B3" w:rsidP="006A5DD5">
      <w:pPr>
        <w:spacing w:line="360" w:lineRule="auto"/>
        <w:jc w:val="right"/>
        <w:rPr>
          <w:rFonts w:ascii="Arial" w:hAnsi="Arial" w:cs="Arial"/>
        </w:rPr>
      </w:pPr>
    </w:p>
    <w:p w:rsidR="00F141B3" w:rsidRPr="00F141B3" w:rsidRDefault="00F141B3" w:rsidP="00F141B3">
      <w:pPr>
        <w:spacing w:line="360" w:lineRule="auto"/>
        <w:jc w:val="both"/>
        <w:rPr>
          <w:rFonts w:ascii="Arial" w:hAnsi="Arial" w:cs="Arial"/>
        </w:rPr>
      </w:pPr>
    </w:p>
    <w:p w:rsidR="00257D57" w:rsidRDefault="00DF6D5C" w:rsidP="00F141B3">
      <w:pPr>
        <w:spacing w:line="360" w:lineRule="auto"/>
        <w:jc w:val="right"/>
        <w:rPr>
          <w:rFonts w:ascii="Arial" w:hAnsi="Arial" w:cs="Arial"/>
        </w:rPr>
      </w:pPr>
      <w:r w:rsidRPr="00851BF6">
        <w:rPr>
          <w:rFonts w:ascii="Arial" w:hAnsi="Arial" w:cs="Arial"/>
        </w:rPr>
        <w:t>Diana Carolina Mor</w:t>
      </w:r>
      <w:r w:rsidR="00F141B3">
        <w:rPr>
          <w:rFonts w:ascii="Arial" w:hAnsi="Arial" w:cs="Arial"/>
        </w:rPr>
        <w:t>a</w:t>
      </w:r>
    </w:p>
    <w:p w:rsidR="00F141B3" w:rsidRPr="00851BF6" w:rsidRDefault="00F141B3" w:rsidP="00F141B3">
      <w:pPr>
        <w:spacing w:line="360" w:lineRule="auto"/>
        <w:rPr>
          <w:rFonts w:ascii="Arial" w:hAnsi="Arial" w:cs="Arial"/>
        </w:rPr>
        <w:sectPr w:rsidR="00F141B3" w:rsidRPr="00851BF6" w:rsidSect="006A5DD5">
          <w:footerReference w:type="default" r:id="rId11"/>
          <w:pgSz w:w="11906" w:h="16838"/>
          <w:pgMar w:top="2268" w:right="1361" w:bottom="2268" w:left="2268" w:header="709" w:footer="709" w:gutter="0"/>
          <w:pgNumType w:fmt="upperRoman" w:start="1"/>
          <w:cols w:space="708"/>
          <w:docGrid w:linePitch="360"/>
        </w:sectPr>
      </w:pPr>
    </w:p>
    <w:p w:rsidR="00DF6D5C" w:rsidRPr="00851BF6" w:rsidRDefault="00DF6D5C" w:rsidP="00F141B3">
      <w:pPr>
        <w:jc w:val="center"/>
        <w:rPr>
          <w:rFonts w:ascii="Arial" w:hAnsi="Arial" w:cs="Arial"/>
          <w:b/>
          <w:sz w:val="40"/>
          <w:szCs w:val="40"/>
        </w:rPr>
      </w:pPr>
      <w:bookmarkStart w:id="19" w:name="_Toc285621127"/>
      <w:bookmarkStart w:id="20" w:name="_Toc319061375"/>
      <w:bookmarkStart w:id="21" w:name="_Toc319061570"/>
      <w:bookmarkStart w:id="22" w:name="_Toc319143987"/>
      <w:r w:rsidRPr="00851BF6">
        <w:rPr>
          <w:rFonts w:ascii="Arial" w:hAnsi="Arial" w:cs="Arial"/>
          <w:b/>
          <w:sz w:val="40"/>
          <w:szCs w:val="40"/>
        </w:rPr>
        <w:lastRenderedPageBreak/>
        <w:t>DEDICATORIA</w:t>
      </w:r>
    </w:p>
    <w:p w:rsidR="00115899" w:rsidRPr="00851BF6" w:rsidRDefault="00115899" w:rsidP="00BC487C">
      <w:pPr>
        <w:jc w:val="right"/>
        <w:rPr>
          <w:rFonts w:ascii="Arial" w:hAnsi="Arial" w:cs="Arial"/>
          <w:szCs w:val="40"/>
        </w:rPr>
      </w:pPr>
    </w:p>
    <w:p w:rsidR="00082D4F" w:rsidRDefault="00082D4F" w:rsidP="00BC487C">
      <w:pPr>
        <w:jc w:val="right"/>
        <w:rPr>
          <w:rFonts w:ascii="Arial" w:hAnsi="Arial" w:cs="Arial"/>
          <w:szCs w:val="40"/>
        </w:rPr>
      </w:pPr>
    </w:p>
    <w:p w:rsidR="006A5DD5" w:rsidRDefault="006A5DD5" w:rsidP="00BC487C">
      <w:pPr>
        <w:jc w:val="right"/>
        <w:rPr>
          <w:rFonts w:ascii="Arial" w:hAnsi="Arial" w:cs="Arial"/>
          <w:szCs w:val="40"/>
        </w:rPr>
      </w:pPr>
    </w:p>
    <w:p w:rsidR="006A5DD5" w:rsidRDefault="006A5DD5" w:rsidP="00BC487C">
      <w:pPr>
        <w:jc w:val="right"/>
        <w:rPr>
          <w:rFonts w:ascii="Arial" w:hAnsi="Arial" w:cs="Arial"/>
          <w:szCs w:val="40"/>
        </w:rPr>
      </w:pPr>
    </w:p>
    <w:p w:rsidR="006A5DD5" w:rsidRDefault="006A5DD5" w:rsidP="00BC487C">
      <w:pPr>
        <w:jc w:val="right"/>
        <w:rPr>
          <w:rFonts w:ascii="Arial" w:hAnsi="Arial" w:cs="Arial"/>
          <w:szCs w:val="40"/>
        </w:rPr>
      </w:pPr>
    </w:p>
    <w:p w:rsidR="006A5DD5" w:rsidRDefault="006A5DD5" w:rsidP="00BC487C">
      <w:pPr>
        <w:jc w:val="right"/>
        <w:rPr>
          <w:rFonts w:ascii="Arial" w:hAnsi="Arial" w:cs="Arial"/>
          <w:szCs w:val="40"/>
        </w:rPr>
      </w:pPr>
    </w:p>
    <w:p w:rsidR="006A5DD5" w:rsidRDefault="006A5DD5" w:rsidP="00BC487C">
      <w:pPr>
        <w:jc w:val="right"/>
        <w:rPr>
          <w:rFonts w:ascii="Arial" w:hAnsi="Arial" w:cs="Arial"/>
          <w:szCs w:val="40"/>
        </w:rPr>
      </w:pPr>
    </w:p>
    <w:p w:rsidR="006A5DD5" w:rsidRDefault="006A5DD5" w:rsidP="00BC487C">
      <w:pPr>
        <w:jc w:val="right"/>
        <w:rPr>
          <w:rFonts w:ascii="Arial" w:hAnsi="Arial" w:cs="Arial"/>
          <w:szCs w:val="40"/>
        </w:rPr>
      </w:pPr>
    </w:p>
    <w:p w:rsidR="00BC487C" w:rsidRDefault="00BC487C" w:rsidP="00BC487C">
      <w:pPr>
        <w:jc w:val="right"/>
        <w:rPr>
          <w:rFonts w:ascii="Arial" w:hAnsi="Arial" w:cs="Arial"/>
          <w:szCs w:val="40"/>
        </w:rPr>
      </w:pPr>
      <w:r>
        <w:rPr>
          <w:rFonts w:ascii="Arial" w:hAnsi="Arial" w:cs="Arial"/>
          <w:szCs w:val="40"/>
        </w:rPr>
        <w:t xml:space="preserve">Este triunfo va dedicado a Dios sin Él nada de esto fuera posible. </w:t>
      </w:r>
    </w:p>
    <w:p w:rsidR="00BC487C" w:rsidRDefault="00BC487C" w:rsidP="00BC487C">
      <w:pPr>
        <w:jc w:val="right"/>
        <w:rPr>
          <w:rFonts w:ascii="Arial" w:hAnsi="Arial" w:cs="Arial"/>
          <w:szCs w:val="40"/>
        </w:rPr>
      </w:pPr>
    </w:p>
    <w:p w:rsidR="00BC487C" w:rsidRDefault="00BC487C" w:rsidP="00BC487C">
      <w:pPr>
        <w:jc w:val="right"/>
        <w:rPr>
          <w:rFonts w:ascii="Arial" w:hAnsi="Arial" w:cs="Arial"/>
          <w:szCs w:val="40"/>
        </w:rPr>
      </w:pPr>
      <w:r>
        <w:rPr>
          <w:rFonts w:ascii="Arial" w:hAnsi="Arial" w:cs="Arial"/>
          <w:szCs w:val="40"/>
        </w:rPr>
        <w:t>A mis padres quienes han depositado en mí toda su confianza, quienes a lo largo de todo este tiempo han sabido guiarme con sus palabras y sus consejos sabios.</w:t>
      </w:r>
    </w:p>
    <w:p w:rsidR="00BC487C" w:rsidRDefault="00BC487C" w:rsidP="00BC487C">
      <w:pPr>
        <w:jc w:val="right"/>
        <w:rPr>
          <w:rFonts w:ascii="Arial" w:hAnsi="Arial" w:cs="Arial"/>
          <w:szCs w:val="40"/>
        </w:rPr>
      </w:pPr>
    </w:p>
    <w:p w:rsidR="00BC487C" w:rsidRDefault="00BC487C" w:rsidP="00BC487C">
      <w:pPr>
        <w:jc w:val="right"/>
        <w:rPr>
          <w:rFonts w:ascii="Arial" w:hAnsi="Arial" w:cs="Arial"/>
          <w:szCs w:val="40"/>
        </w:rPr>
      </w:pPr>
      <w:r>
        <w:rPr>
          <w:rFonts w:ascii="Arial" w:hAnsi="Arial" w:cs="Arial"/>
          <w:szCs w:val="40"/>
        </w:rPr>
        <w:t>A mi hermana Valeska uno de mis grandes ejemplos de vida, sin duda una mujer excepcional, mi hermana, mi amiga mi “madre”.</w:t>
      </w:r>
    </w:p>
    <w:p w:rsidR="00BC487C" w:rsidRDefault="00BC487C" w:rsidP="00BC487C">
      <w:pPr>
        <w:jc w:val="right"/>
        <w:rPr>
          <w:rFonts w:ascii="Arial" w:hAnsi="Arial" w:cs="Arial"/>
          <w:szCs w:val="40"/>
        </w:rPr>
      </w:pPr>
    </w:p>
    <w:p w:rsidR="00BC487C" w:rsidRDefault="00BC487C" w:rsidP="00BC487C">
      <w:pPr>
        <w:jc w:val="right"/>
        <w:rPr>
          <w:rFonts w:ascii="Arial" w:hAnsi="Arial" w:cs="Arial"/>
          <w:szCs w:val="40"/>
        </w:rPr>
      </w:pPr>
      <w:r>
        <w:rPr>
          <w:rFonts w:ascii="Arial" w:hAnsi="Arial" w:cs="Arial"/>
          <w:szCs w:val="40"/>
        </w:rPr>
        <w:t>A mi hermana Stefanía un ejemplo viviente de perseverancia y de lucha, al igual que Valeska una gran mujer, una excelente hermana  y una amiga como ninguna.</w:t>
      </w:r>
    </w:p>
    <w:p w:rsidR="00BC487C" w:rsidRDefault="00BC487C" w:rsidP="00BC487C">
      <w:pPr>
        <w:jc w:val="right"/>
        <w:rPr>
          <w:rFonts w:ascii="Arial" w:hAnsi="Arial" w:cs="Arial"/>
          <w:szCs w:val="40"/>
        </w:rPr>
      </w:pPr>
    </w:p>
    <w:p w:rsidR="00BC487C" w:rsidRDefault="00BC487C" w:rsidP="00BC487C">
      <w:pPr>
        <w:jc w:val="right"/>
        <w:rPr>
          <w:rFonts w:ascii="Arial" w:hAnsi="Arial" w:cs="Arial"/>
          <w:szCs w:val="40"/>
        </w:rPr>
      </w:pPr>
      <w:r>
        <w:rPr>
          <w:rFonts w:ascii="Arial" w:hAnsi="Arial" w:cs="Arial"/>
          <w:szCs w:val="40"/>
        </w:rPr>
        <w:t>A mi abuelita Judith, quien a pesar de la distancia sé que me lleva siempre en sus pensamientos y al igual que mis padres y mis hermanas han sabido guiarme con sus consejos invaluables.</w:t>
      </w:r>
    </w:p>
    <w:p w:rsidR="00BC487C" w:rsidRDefault="00BC487C" w:rsidP="00BC487C">
      <w:pPr>
        <w:jc w:val="right"/>
        <w:rPr>
          <w:rFonts w:ascii="Arial" w:hAnsi="Arial" w:cs="Arial"/>
          <w:szCs w:val="40"/>
        </w:rPr>
      </w:pPr>
    </w:p>
    <w:p w:rsidR="00082D4F" w:rsidRDefault="00BC487C" w:rsidP="00BC487C">
      <w:pPr>
        <w:jc w:val="right"/>
        <w:rPr>
          <w:rFonts w:ascii="Arial" w:hAnsi="Arial" w:cs="Arial"/>
          <w:szCs w:val="40"/>
        </w:rPr>
      </w:pPr>
      <w:r>
        <w:rPr>
          <w:rFonts w:ascii="Arial" w:hAnsi="Arial" w:cs="Arial"/>
          <w:szCs w:val="40"/>
        </w:rPr>
        <w:t>A mi abuelitos Jorge, Edison y Rosa, estoy seguro que desde el cielo están gozando este logro conmigo</w:t>
      </w:r>
    </w:p>
    <w:p w:rsidR="00082D4F" w:rsidRDefault="00082D4F" w:rsidP="00BC487C">
      <w:pPr>
        <w:jc w:val="right"/>
        <w:rPr>
          <w:rFonts w:ascii="Arial" w:hAnsi="Arial" w:cs="Arial"/>
          <w:szCs w:val="40"/>
        </w:rPr>
      </w:pPr>
    </w:p>
    <w:p w:rsidR="00BC487C" w:rsidRDefault="00BC487C" w:rsidP="00BC487C">
      <w:pPr>
        <w:jc w:val="right"/>
        <w:rPr>
          <w:rFonts w:ascii="Arial" w:hAnsi="Arial" w:cs="Arial"/>
          <w:szCs w:val="40"/>
        </w:rPr>
      </w:pPr>
    </w:p>
    <w:p w:rsidR="00115899" w:rsidRPr="00851BF6" w:rsidRDefault="003C0D91" w:rsidP="00BC487C">
      <w:pPr>
        <w:jc w:val="right"/>
        <w:rPr>
          <w:rFonts w:ascii="Arial" w:hAnsi="Arial" w:cs="Arial"/>
          <w:szCs w:val="40"/>
        </w:rPr>
      </w:pPr>
      <w:r w:rsidRPr="00851BF6">
        <w:rPr>
          <w:rFonts w:ascii="Arial" w:hAnsi="Arial" w:cs="Arial"/>
          <w:szCs w:val="40"/>
        </w:rPr>
        <w:t>Alejandro Ponc</w:t>
      </w:r>
      <w:r w:rsidR="00115899" w:rsidRPr="00851BF6">
        <w:rPr>
          <w:rFonts w:ascii="Arial" w:hAnsi="Arial" w:cs="Arial"/>
          <w:szCs w:val="40"/>
        </w:rPr>
        <w:t>e Cerón</w:t>
      </w:r>
    </w:p>
    <w:p w:rsidR="00F141B3" w:rsidRDefault="00F141B3" w:rsidP="00BC487C">
      <w:pPr>
        <w:rPr>
          <w:rFonts w:ascii="Arial" w:hAnsi="Arial" w:cs="Arial"/>
          <w:b/>
          <w:sz w:val="40"/>
          <w:szCs w:val="40"/>
        </w:rPr>
      </w:pPr>
      <w:r>
        <w:rPr>
          <w:rFonts w:ascii="Arial" w:hAnsi="Arial" w:cs="Arial"/>
          <w:b/>
          <w:sz w:val="40"/>
          <w:szCs w:val="40"/>
        </w:rPr>
        <w:br w:type="page"/>
      </w:r>
    </w:p>
    <w:p w:rsidR="00DF6D5C" w:rsidRPr="00851BF6" w:rsidRDefault="00DF6D5C" w:rsidP="00F141B3">
      <w:pPr>
        <w:jc w:val="center"/>
        <w:rPr>
          <w:rFonts w:ascii="Arial" w:hAnsi="Arial" w:cs="Arial"/>
          <w:b/>
          <w:sz w:val="40"/>
          <w:szCs w:val="40"/>
        </w:rPr>
      </w:pPr>
      <w:r w:rsidRPr="00851BF6">
        <w:rPr>
          <w:rFonts w:ascii="Arial" w:hAnsi="Arial" w:cs="Arial"/>
          <w:b/>
          <w:sz w:val="40"/>
          <w:szCs w:val="40"/>
        </w:rPr>
        <w:t>DEDICATORIA</w:t>
      </w:r>
    </w:p>
    <w:p w:rsidR="00D81EF7" w:rsidRDefault="00D81EF7" w:rsidP="00F141B3">
      <w:pPr>
        <w:jc w:val="both"/>
        <w:rPr>
          <w:rFonts w:ascii="Arial" w:hAnsi="Arial" w:cs="Arial"/>
          <w:szCs w:val="40"/>
        </w:rPr>
      </w:pPr>
    </w:p>
    <w:p w:rsidR="006A5DD5" w:rsidRDefault="006A5DD5" w:rsidP="00F141B3">
      <w:pPr>
        <w:jc w:val="both"/>
        <w:rPr>
          <w:rFonts w:ascii="Arial" w:hAnsi="Arial" w:cs="Arial"/>
          <w:szCs w:val="40"/>
        </w:rPr>
      </w:pPr>
    </w:p>
    <w:p w:rsidR="006A5DD5" w:rsidRDefault="006A5DD5" w:rsidP="00F141B3">
      <w:pPr>
        <w:jc w:val="both"/>
        <w:rPr>
          <w:rFonts w:ascii="Arial" w:hAnsi="Arial" w:cs="Arial"/>
          <w:szCs w:val="40"/>
        </w:rPr>
      </w:pPr>
    </w:p>
    <w:p w:rsidR="006A5DD5" w:rsidRDefault="006A5DD5" w:rsidP="00F141B3">
      <w:pPr>
        <w:jc w:val="both"/>
        <w:rPr>
          <w:rFonts w:ascii="Arial" w:hAnsi="Arial" w:cs="Arial"/>
          <w:szCs w:val="40"/>
        </w:rPr>
      </w:pPr>
    </w:p>
    <w:p w:rsidR="006A5DD5" w:rsidRDefault="006A5DD5" w:rsidP="00F141B3">
      <w:pPr>
        <w:jc w:val="both"/>
        <w:rPr>
          <w:rFonts w:ascii="Arial" w:hAnsi="Arial" w:cs="Arial"/>
          <w:szCs w:val="40"/>
        </w:rPr>
      </w:pPr>
    </w:p>
    <w:p w:rsidR="006A5DD5" w:rsidRDefault="006A5DD5" w:rsidP="00F141B3">
      <w:pPr>
        <w:jc w:val="both"/>
        <w:rPr>
          <w:rFonts w:ascii="Arial" w:hAnsi="Arial" w:cs="Arial"/>
          <w:szCs w:val="40"/>
        </w:rPr>
      </w:pPr>
    </w:p>
    <w:p w:rsidR="006A5DD5" w:rsidRDefault="006A5DD5" w:rsidP="00F141B3">
      <w:pPr>
        <w:jc w:val="both"/>
        <w:rPr>
          <w:rFonts w:ascii="Arial" w:hAnsi="Arial" w:cs="Arial"/>
          <w:szCs w:val="40"/>
        </w:rPr>
      </w:pPr>
    </w:p>
    <w:p w:rsidR="00F141B3" w:rsidRPr="00CE238C" w:rsidRDefault="00F141B3" w:rsidP="00F141B3">
      <w:pPr>
        <w:jc w:val="both"/>
        <w:rPr>
          <w:rFonts w:ascii="Arial" w:hAnsi="Arial" w:cs="Arial"/>
          <w:szCs w:val="40"/>
        </w:rPr>
      </w:pPr>
    </w:p>
    <w:p w:rsidR="00F141B3" w:rsidRPr="00CE238C" w:rsidRDefault="00CE238C" w:rsidP="006A5DD5">
      <w:pPr>
        <w:autoSpaceDE w:val="0"/>
        <w:autoSpaceDN w:val="0"/>
        <w:adjustRightInd w:val="0"/>
        <w:jc w:val="right"/>
        <w:rPr>
          <w:rFonts w:ascii="Arial" w:hAnsi="Arial" w:cs="Arial"/>
        </w:rPr>
      </w:pPr>
      <w:r>
        <w:rPr>
          <w:rFonts w:ascii="Arial" w:hAnsi="Arial" w:cs="Arial"/>
        </w:rPr>
        <w:t>Este gran paso en mi vida va dedicado a</w:t>
      </w:r>
      <w:r w:rsidR="00363343" w:rsidRPr="00CE238C">
        <w:rPr>
          <w:rFonts w:ascii="Arial" w:hAnsi="Arial" w:cs="Arial"/>
        </w:rPr>
        <w:t xml:space="preserve"> Dios</w:t>
      </w:r>
      <w:r w:rsidRPr="00CE238C">
        <w:rPr>
          <w:rFonts w:ascii="Arial" w:hAnsi="Arial" w:cs="Arial"/>
        </w:rPr>
        <w:t xml:space="preserve"> </w:t>
      </w:r>
      <w:r>
        <w:rPr>
          <w:rFonts w:ascii="Arial" w:eastAsia="Calibri" w:hAnsi="Arial" w:cs="Arial"/>
          <w:iCs/>
          <w:lang w:eastAsia="es-EC"/>
        </w:rPr>
        <w:t>p</w:t>
      </w:r>
      <w:r w:rsidRPr="00CE238C">
        <w:rPr>
          <w:rFonts w:ascii="Arial" w:eastAsia="Calibri" w:hAnsi="Arial" w:cs="Arial"/>
          <w:iCs/>
          <w:lang w:eastAsia="es-EC"/>
        </w:rPr>
        <w:t>or haber permitido lograr mis</w:t>
      </w:r>
      <w:r>
        <w:rPr>
          <w:rFonts w:ascii="Arial" w:eastAsia="Calibri" w:hAnsi="Arial" w:cs="Arial"/>
          <w:iCs/>
          <w:lang w:eastAsia="es-EC"/>
        </w:rPr>
        <w:t xml:space="preserve"> objetivos,</w:t>
      </w:r>
      <w:r w:rsidR="00363343" w:rsidRPr="00CE238C">
        <w:rPr>
          <w:rFonts w:ascii="Arial" w:hAnsi="Arial" w:cs="Arial"/>
        </w:rPr>
        <w:t xml:space="preserve"> a mi familia </w:t>
      </w:r>
      <w:r w:rsidRPr="00CE238C">
        <w:rPr>
          <w:rFonts w:ascii="Arial" w:hAnsi="Arial" w:cs="Arial"/>
        </w:rPr>
        <w:t>por el apoyo brindado</w:t>
      </w:r>
      <w:r w:rsidR="00363343" w:rsidRPr="00CE238C">
        <w:rPr>
          <w:rFonts w:ascii="Arial" w:hAnsi="Arial" w:cs="Arial"/>
        </w:rPr>
        <w:t xml:space="preserve"> en todo momento</w:t>
      </w:r>
      <w:r>
        <w:rPr>
          <w:rFonts w:ascii="Arial" w:hAnsi="Arial" w:cs="Arial"/>
        </w:rPr>
        <w:t xml:space="preserve"> y a</w:t>
      </w:r>
      <w:r w:rsidR="00363343" w:rsidRPr="00CE238C">
        <w:rPr>
          <w:rFonts w:ascii="Arial" w:hAnsi="Arial" w:cs="Arial"/>
        </w:rPr>
        <w:t xml:space="preserve"> mis amigos por acompañarme a lo largo de esta etapa y por todos los buenos momentos vividos. </w:t>
      </w:r>
    </w:p>
    <w:p w:rsidR="00F141B3" w:rsidRPr="00851BF6" w:rsidRDefault="00F141B3" w:rsidP="006A5DD5">
      <w:pPr>
        <w:jc w:val="right"/>
        <w:rPr>
          <w:rFonts w:ascii="Arial" w:hAnsi="Arial" w:cs="Arial"/>
          <w:szCs w:val="40"/>
        </w:rPr>
      </w:pPr>
    </w:p>
    <w:p w:rsidR="00115899" w:rsidRPr="00851BF6" w:rsidRDefault="00115899" w:rsidP="006A5DD5">
      <w:pPr>
        <w:jc w:val="right"/>
        <w:rPr>
          <w:rFonts w:ascii="Arial" w:hAnsi="Arial" w:cs="Arial"/>
          <w:szCs w:val="40"/>
        </w:rPr>
      </w:pPr>
      <w:r w:rsidRPr="00851BF6">
        <w:rPr>
          <w:rFonts w:ascii="Arial" w:hAnsi="Arial" w:cs="Arial"/>
          <w:szCs w:val="40"/>
        </w:rPr>
        <w:t>Diego Zambrano Brito</w:t>
      </w:r>
    </w:p>
    <w:p w:rsidR="00F141B3" w:rsidRDefault="00F141B3" w:rsidP="00F141B3">
      <w:pPr>
        <w:rPr>
          <w:rFonts w:ascii="Arial" w:hAnsi="Arial" w:cs="Arial"/>
          <w:b/>
          <w:sz w:val="40"/>
          <w:szCs w:val="40"/>
        </w:rPr>
      </w:pPr>
      <w:bookmarkStart w:id="23" w:name="_Toc319144532"/>
      <w:bookmarkStart w:id="24" w:name="_Toc319144625"/>
      <w:bookmarkStart w:id="25" w:name="_Toc319144682"/>
      <w:bookmarkStart w:id="26" w:name="_Toc319144785"/>
      <w:bookmarkStart w:id="27" w:name="_Toc319157320"/>
      <w:bookmarkStart w:id="28" w:name="_Toc319157383"/>
      <w:bookmarkStart w:id="29" w:name="_Toc319157432"/>
      <w:bookmarkStart w:id="30" w:name="_Toc319621846"/>
      <w:bookmarkStart w:id="31" w:name="_Toc319623640"/>
      <w:bookmarkStart w:id="32" w:name="_Toc321262160"/>
      <w:bookmarkStart w:id="33" w:name="_Toc321387694"/>
      <w:bookmarkStart w:id="34" w:name="_Toc321510167"/>
      <w:r>
        <w:rPr>
          <w:rFonts w:ascii="Arial" w:hAnsi="Arial" w:cs="Arial"/>
          <w:b/>
          <w:sz w:val="40"/>
          <w:szCs w:val="40"/>
        </w:rPr>
        <w:br w:type="page"/>
      </w:r>
    </w:p>
    <w:p w:rsidR="004246EF" w:rsidRPr="004246EF" w:rsidRDefault="004246EF" w:rsidP="00F635BD">
      <w:pPr>
        <w:pStyle w:val="Ttulo1"/>
        <w:numPr>
          <w:ilvl w:val="0"/>
          <w:numId w:val="0"/>
        </w:numPr>
        <w:spacing w:line="240" w:lineRule="auto"/>
        <w:jc w:val="center"/>
        <w:rPr>
          <w:rFonts w:ascii="Arial" w:hAnsi="Arial" w:cs="Arial"/>
          <w:sz w:val="24"/>
          <w:szCs w:val="24"/>
        </w:rPr>
      </w:pPr>
      <w:bookmarkStart w:id="35" w:name="_Toc319144533"/>
      <w:bookmarkStart w:id="36" w:name="_Toc319144626"/>
      <w:bookmarkStart w:id="37" w:name="_Toc319144683"/>
      <w:bookmarkStart w:id="38" w:name="_Toc319144786"/>
      <w:bookmarkStart w:id="39" w:name="_Toc319157321"/>
      <w:bookmarkStart w:id="40" w:name="_Toc319157384"/>
      <w:bookmarkStart w:id="41" w:name="_Toc319157433"/>
      <w:bookmarkStart w:id="42" w:name="_Toc319621847"/>
      <w:bookmarkStart w:id="43" w:name="_Toc319623641"/>
      <w:bookmarkStart w:id="44" w:name="_Toc321262161"/>
      <w:bookmarkStart w:id="45" w:name="_Toc321387695"/>
      <w:bookmarkStart w:id="46" w:name="_Toc321510168"/>
      <w:bookmarkEnd w:id="23"/>
      <w:bookmarkEnd w:id="24"/>
      <w:bookmarkEnd w:id="25"/>
      <w:bookmarkEnd w:id="26"/>
      <w:bookmarkEnd w:id="27"/>
      <w:bookmarkEnd w:id="28"/>
      <w:bookmarkEnd w:id="29"/>
      <w:bookmarkEnd w:id="30"/>
      <w:bookmarkEnd w:id="31"/>
      <w:bookmarkEnd w:id="32"/>
      <w:bookmarkEnd w:id="33"/>
      <w:bookmarkEnd w:id="34"/>
    </w:p>
    <w:p w:rsidR="004246EF" w:rsidRPr="004246EF" w:rsidRDefault="004246EF" w:rsidP="00F635BD">
      <w:pPr>
        <w:pStyle w:val="Ttulo1"/>
        <w:numPr>
          <w:ilvl w:val="0"/>
          <w:numId w:val="0"/>
        </w:numPr>
        <w:spacing w:line="240" w:lineRule="auto"/>
        <w:jc w:val="center"/>
        <w:rPr>
          <w:rFonts w:ascii="Arial" w:hAnsi="Arial" w:cs="Arial"/>
          <w:sz w:val="24"/>
          <w:szCs w:val="24"/>
        </w:rPr>
      </w:pPr>
    </w:p>
    <w:p w:rsidR="004246EF" w:rsidRPr="004246EF" w:rsidRDefault="004246EF" w:rsidP="00F635BD">
      <w:pPr>
        <w:pStyle w:val="Ttulo1"/>
        <w:numPr>
          <w:ilvl w:val="0"/>
          <w:numId w:val="0"/>
        </w:numPr>
        <w:spacing w:line="240" w:lineRule="auto"/>
        <w:jc w:val="center"/>
        <w:rPr>
          <w:rFonts w:ascii="Arial" w:hAnsi="Arial" w:cs="Arial"/>
          <w:sz w:val="24"/>
          <w:szCs w:val="24"/>
        </w:rPr>
      </w:pPr>
    </w:p>
    <w:p w:rsidR="004246EF" w:rsidRPr="004246EF" w:rsidRDefault="004246EF" w:rsidP="00F635BD">
      <w:pPr>
        <w:pStyle w:val="Ttulo1"/>
        <w:numPr>
          <w:ilvl w:val="0"/>
          <w:numId w:val="0"/>
        </w:numPr>
        <w:spacing w:line="240" w:lineRule="auto"/>
        <w:jc w:val="center"/>
        <w:rPr>
          <w:rFonts w:ascii="Arial" w:hAnsi="Arial" w:cs="Arial"/>
          <w:sz w:val="24"/>
          <w:szCs w:val="24"/>
        </w:rPr>
      </w:pPr>
    </w:p>
    <w:p w:rsidR="004246EF" w:rsidRPr="004246EF" w:rsidRDefault="004246EF" w:rsidP="00F635BD">
      <w:pPr>
        <w:pStyle w:val="Ttulo1"/>
        <w:numPr>
          <w:ilvl w:val="0"/>
          <w:numId w:val="0"/>
        </w:numPr>
        <w:spacing w:line="240" w:lineRule="auto"/>
        <w:jc w:val="center"/>
        <w:rPr>
          <w:rFonts w:ascii="Arial" w:hAnsi="Arial" w:cs="Arial"/>
          <w:sz w:val="24"/>
          <w:szCs w:val="24"/>
        </w:rPr>
      </w:pPr>
    </w:p>
    <w:p w:rsidR="004246EF" w:rsidRPr="004246EF" w:rsidRDefault="004246EF" w:rsidP="00F635BD">
      <w:pPr>
        <w:pStyle w:val="Ttulo1"/>
        <w:numPr>
          <w:ilvl w:val="0"/>
          <w:numId w:val="0"/>
        </w:numPr>
        <w:spacing w:line="240" w:lineRule="auto"/>
        <w:jc w:val="center"/>
        <w:rPr>
          <w:rFonts w:ascii="Arial" w:hAnsi="Arial" w:cs="Arial"/>
          <w:sz w:val="24"/>
          <w:szCs w:val="24"/>
        </w:rPr>
      </w:pPr>
    </w:p>
    <w:p w:rsidR="004246EF" w:rsidRPr="004246EF" w:rsidRDefault="004246EF" w:rsidP="00F635BD">
      <w:pPr>
        <w:pStyle w:val="Ttulo1"/>
        <w:numPr>
          <w:ilvl w:val="0"/>
          <w:numId w:val="0"/>
        </w:numPr>
        <w:spacing w:line="240" w:lineRule="auto"/>
        <w:jc w:val="center"/>
        <w:rPr>
          <w:rFonts w:ascii="Arial" w:hAnsi="Arial" w:cs="Arial"/>
          <w:sz w:val="24"/>
          <w:szCs w:val="24"/>
        </w:rPr>
      </w:pPr>
    </w:p>
    <w:p w:rsidR="00C204C1" w:rsidRPr="00851BF6" w:rsidRDefault="00C204C1" w:rsidP="004246EF">
      <w:pPr>
        <w:pStyle w:val="Ttulo1"/>
        <w:numPr>
          <w:ilvl w:val="0"/>
          <w:numId w:val="0"/>
        </w:numPr>
        <w:jc w:val="center"/>
        <w:rPr>
          <w:rFonts w:ascii="Arial" w:hAnsi="Arial" w:cs="Arial"/>
          <w:sz w:val="40"/>
          <w:szCs w:val="40"/>
        </w:rPr>
      </w:pPr>
      <w:bookmarkStart w:id="47" w:name="_Toc324161902"/>
      <w:r w:rsidRPr="00851BF6">
        <w:rPr>
          <w:rFonts w:ascii="Arial" w:hAnsi="Arial" w:cs="Arial"/>
          <w:sz w:val="40"/>
          <w:szCs w:val="40"/>
        </w:rPr>
        <w:t xml:space="preserve">TRIBUNAL DE </w:t>
      </w:r>
      <w:bookmarkEnd w:id="19"/>
      <w:bookmarkEnd w:id="20"/>
      <w:bookmarkEnd w:id="21"/>
      <w:bookmarkEnd w:id="22"/>
      <w:bookmarkEnd w:id="35"/>
      <w:bookmarkEnd w:id="36"/>
      <w:bookmarkEnd w:id="37"/>
      <w:bookmarkEnd w:id="38"/>
      <w:bookmarkEnd w:id="39"/>
      <w:bookmarkEnd w:id="40"/>
      <w:bookmarkEnd w:id="41"/>
      <w:bookmarkEnd w:id="42"/>
      <w:bookmarkEnd w:id="43"/>
      <w:bookmarkEnd w:id="44"/>
      <w:bookmarkEnd w:id="45"/>
      <w:bookmarkEnd w:id="46"/>
      <w:r w:rsidR="004246EF">
        <w:rPr>
          <w:rFonts w:ascii="Arial" w:hAnsi="Arial" w:cs="Arial"/>
          <w:sz w:val="40"/>
          <w:szCs w:val="40"/>
        </w:rPr>
        <w:t>GRADUACIÓN</w:t>
      </w:r>
      <w:bookmarkEnd w:id="47"/>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r w:rsidRPr="00851BF6">
        <w:rPr>
          <w:rFonts w:ascii="Arial" w:hAnsi="Arial" w:cs="Arial"/>
        </w:rPr>
        <w:t>___________________________</w:t>
      </w:r>
    </w:p>
    <w:p w:rsidR="00C204C1" w:rsidRPr="00851BF6" w:rsidRDefault="003F73B6" w:rsidP="00836CF4">
      <w:pPr>
        <w:jc w:val="center"/>
        <w:rPr>
          <w:rFonts w:ascii="Arial" w:hAnsi="Arial" w:cs="Arial"/>
        </w:rPr>
      </w:pPr>
      <w:proofErr w:type="spellStart"/>
      <w:r>
        <w:rPr>
          <w:rFonts w:ascii="Arial" w:hAnsi="Arial" w:cs="Arial"/>
        </w:rPr>
        <w:t>Econ</w:t>
      </w:r>
      <w:proofErr w:type="spellEnd"/>
      <w:r w:rsidR="00602599" w:rsidRPr="00851BF6">
        <w:rPr>
          <w:rFonts w:ascii="Arial" w:hAnsi="Arial" w:cs="Arial"/>
        </w:rPr>
        <w:t>.</w:t>
      </w:r>
      <w:r w:rsidR="00D165E6">
        <w:rPr>
          <w:rFonts w:ascii="Arial" w:hAnsi="Arial" w:cs="Arial"/>
        </w:rPr>
        <w:t xml:space="preserve"> Omar Maluk U</w:t>
      </w:r>
      <w:r w:rsidR="00D81EF7">
        <w:rPr>
          <w:rFonts w:ascii="Arial" w:hAnsi="Arial" w:cs="Arial"/>
        </w:rPr>
        <w:t>rigüen</w:t>
      </w:r>
    </w:p>
    <w:p w:rsidR="00C204C1" w:rsidRPr="00851BF6" w:rsidRDefault="00C204C1" w:rsidP="00836CF4">
      <w:pPr>
        <w:jc w:val="center"/>
        <w:rPr>
          <w:rFonts w:ascii="Arial" w:hAnsi="Arial" w:cs="Arial"/>
        </w:rPr>
      </w:pPr>
      <w:r w:rsidRPr="00851BF6">
        <w:rPr>
          <w:rFonts w:ascii="Arial" w:hAnsi="Arial" w:cs="Arial"/>
        </w:rPr>
        <w:t>Presidente Tribunal</w:t>
      </w:r>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p>
    <w:p w:rsidR="00C204C1" w:rsidRDefault="00C204C1" w:rsidP="00836CF4">
      <w:pPr>
        <w:jc w:val="center"/>
        <w:rPr>
          <w:rFonts w:ascii="Arial" w:hAnsi="Arial" w:cs="Arial"/>
        </w:rPr>
      </w:pPr>
    </w:p>
    <w:p w:rsidR="00F141B3" w:rsidRDefault="00F141B3" w:rsidP="00836CF4">
      <w:pPr>
        <w:jc w:val="center"/>
        <w:rPr>
          <w:rFonts w:ascii="Arial" w:hAnsi="Arial" w:cs="Arial"/>
        </w:rPr>
      </w:pPr>
    </w:p>
    <w:p w:rsidR="00F141B3" w:rsidRPr="00851BF6" w:rsidRDefault="00F141B3" w:rsidP="00836CF4">
      <w:pPr>
        <w:jc w:val="center"/>
        <w:rPr>
          <w:rFonts w:ascii="Arial" w:hAnsi="Arial" w:cs="Arial"/>
        </w:rPr>
      </w:pPr>
    </w:p>
    <w:p w:rsidR="00C204C1" w:rsidRPr="00851BF6" w:rsidRDefault="00C204C1" w:rsidP="00836CF4">
      <w:pPr>
        <w:jc w:val="center"/>
        <w:rPr>
          <w:rFonts w:ascii="Arial" w:hAnsi="Arial" w:cs="Arial"/>
        </w:rPr>
      </w:pPr>
    </w:p>
    <w:p w:rsidR="00C204C1" w:rsidRPr="00851BF6" w:rsidRDefault="00C204C1" w:rsidP="00836CF4">
      <w:pPr>
        <w:jc w:val="center"/>
        <w:rPr>
          <w:rFonts w:ascii="Arial" w:hAnsi="Arial" w:cs="Arial"/>
        </w:rPr>
      </w:pPr>
      <w:r w:rsidRPr="00851BF6">
        <w:rPr>
          <w:rFonts w:ascii="Arial" w:hAnsi="Arial" w:cs="Arial"/>
        </w:rPr>
        <w:t>_____________________________</w:t>
      </w:r>
    </w:p>
    <w:p w:rsidR="00C204C1" w:rsidRPr="00851BF6" w:rsidRDefault="00731DD0" w:rsidP="00836CF4">
      <w:pPr>
        <w:jc w:val="center"/>
        <w:rPr>
          <w:rFonts w:ascii="Arial" w:hAnsi="Arial" w:cs="Arial"/>
        </w:rPr>
      </w:pPr>
      <w:r w:rsidRPr="00851BF6">
        <w:rPr>
          <w:rFonts w:ascii="Arial" w:hAnsi="Arial" w:cs="Arial"/>
        </w:rPr>
        <w:t>Ing.</w:t>
      </w:r>
      <w:r w:rsidR="00602599" w:rsidRPr="00851BF6">
        <w:rPr>
          <w:rFonts w:ascii="Arial" w:hAnsi="Arial" w:cs="Arial"/>
        </w:rPr>
        <w:t xml:space="preserve"> Omar Maluk Salem</w:t>
      </w:r>
    </w:p>
    <w:p w:rsidR="00C204C1" w:rsidRDefault="00C204C1" w:rsidP="00836CF4">
      <w:pPr>
        <w:jc w:val="center"/>
        <w:rPr>
          <w:rFonts w:ascii="Arial" w:hAnsi="Arial" w:cs="Arial"/>
        </w:rPr>
      </w:pPr>
      <w:r w:rsidRPr="00851BF6">
        <w:rPr>
          <w:rFonts w:ascii="Arial" w:hAnsi="Arial" w:cs="Arial"/>
        </w:rPr>
        <w:t>Director de Tesis</w:t>
      </w:r>
    </w:p>
    <w:p w:rsidR="00FB00EE" w:rsidRDefault="00FB00EE" w:rsidP="00836CF4">
      <w:pPr>
        <w:jc w:val="center"/>
        <w:rPr>
          <w:rFonts w:ascii="Arial" w:hAnsi="Arial" w:cs="Arial"/>
        </w:rPr>
      </w:pPr>
    </w:p>
    <w:p w:rsidR="00FB00EE" w:rsidRPr="00851BF6" w:rsidRDefault="00FB00EE" w:rsidP="00836CF4">
      <w:pPr>
        <w:jc w:val="center"/>
        <w:rPr>
          <w:rFonts w:ascii="Arial" w:hAnsi="Arial" w:cs="Arial"/>
        </w:rPr>
      </w:pPr>
    </w:p>
    <w:p w:rsidR="00F141B3" w:rsidRDefault="00F141B3">
      <w:pPr>
        <w:rPr>
          <w:rFonts w:ascii="Arial" w:hAnsi="Arial" w:cs="Arial"/>
        </w:rPr>
      </w:pPr>
      <w:bookmarkStart w:id="48" w:name="_Toc319144787"/>
      <w:bookmarkStart w:id="49" w:name="_Toc319157322"/>
      <w:bookmarkStart w:id="50" w:name="_Toc319157385"/>
      <w:bookmarkStart w:id="51" w:name="_Toc319157434"/>
      <w:bookmarkStart w:id="52" w:name="_Toc319621848"/>
      <w:bookmarkStart w:id="53" w:name="_Toc319623642"/>
      <w:bookmarkStart w:id="54" w:name="_Toc321262162"/>
      <w:bookmarkStart w:id="55" w:name="_Toc321387696"/>
      <w:bookmarkStart w:id="56" w:name="_Toc321510169"/>
      <w:r>
        <w:rPr>
          <w:rFonts w:ascii="Arial" w:hAnsi="Arial" w:cs="Arial"/>
        </w:rPr>
        <w:br w:type="page"/>
      </w:r>
    </w:p>
    <w:p w:rsidR="00285F1F" w:rsidRPr="00285F1F" w:rsidRDefault="00285F1F" w:rsidP="00F635BD">
      <w:pPr>
        <w:pStyle w:val="Ttulo1"/>
        <w:numPr>
          <w:ilvl w:val="0"/>
          <w:numId w:val="0"/>
        </w:numPr>
        <w:spacing w:line="240" w:lineRule="auto"/>
        <w:jc w:val="center"/>
        <w:rPr>
          <w:rFonts w:ascii="Arial" w:hAnsi="Arial" w:cs="Arial"/>
          <w:bCs w:val="0"/>
          <w:kern w:val="28"/>
          <w:sz w:val="24"/>
          <w:szCs w:val="24"/>
        </w:rPr>
      </w:pPr>
    </w:p>
    <w:p w:rsidR="00285F1F" w:rsidRPr="00285F1F" w:rsidRDefault="00285F1F" w:rsidP="00F635BD">
      <w:pPr>
        <w:pStyle w:val="Ttulo1"/>
        <w:numPr>
          <w:ilvl w:val="0"/>
          <w:numId w:val="0"/>
        </w:numPr>
        <w:spacing w:line="240" w:lineRule="auto"/>
        <w:jc w:val="center"/>
        <w:rPr>
          <w:rFonts w:ascii="Arial" w:hAnsi="Arial" w:cs="Arial"/>
          <w:bCs w:val="0"/>
          <w:kern w:val="28"/>
          <w:sz w:val="24"/>
          <w:szCs w:val="24"/>
        </w:rPr>
      </w:pPr>
    </w:p>
    <w:p w:rsidR="00285F1F" w:rsidRPr="00285F1F" w:rsidRDefault="00285F1F" w:rsidP="00F635BD">
      <w:pPr>
        <w:pStyle w:val="Ttulo1"/>
        <w:numPr>
          <w:ilvl w:val="0"/>
          <w:numId w:val="0"/>
        </w:numPr>
        <w:spacing w:line="240" w:lineRule="auto"/>
        <w:jc w:val="center"/>
        <w:rPr>
          <w:rFonts w:ascii="Arial" w:hAnsi="Arial" w:cs="Arial"/>
          <w:bCs w:val="0"/>
          <w:kern w:val="28"/>
          <w:sz w:val="24"/>
          <w:szCs w:val="24"/>
        </w:rPr>
      </w:pPr>
    </w:p>
    <w:p w:rsidR="00285F1F" w:rsidRPr="00285F1F" w:rsidRDefault="00285F1F" w:rsidP="00F635BD">
      <w:pPr>
        <w:pStyle w:val="Ttulo1"/>
        <w:numPr>
          <w:ilvl w:val="0"/>
          <w:numId w:val="0"/>
        </w:numPr>
        <w:spacing w:line="240" w:lineRule="auto"/>
        <w:jc w:val="center"/>
        <w:rPr>
          <w:rFonts w:ascii="Arial" w:hAnsi="Arial" w:cs="Arial"/>
          <w:bCs w:val="0"/>
          <w:kern w:val="28"/>
          <w:sz w:val="24"/>
          <w:szCs w:val="24"/>
        </w:rPr>
      </w:pPr>
    </w:p>
    <w:p w:rsidR="00285F1F" w:rsidRPr="00285F1F" w:rsidRDefault="00285F1F" w:rsidP="00F635BD">
      <w:pPr>
        <w:pStyle w:val="Ttulo1"/>
        <w:numPr>
          <w:ilvl w:val="0"/>
          <w:numId w:val="0"/>
        </w:numPr>
        <w:spacing w:line="240" w:lineRule="auto"/>
        <w:jc w:val="center"/>
        <w:rPr>
          <w:rFonts w:ascii="Arial" w:hAnsi="Arial" w:cs="Arial"/>
          <w:bCs w:val="0"/>
          <w:kern w:val="28"/>
          <w:sz w:val="24"/>
          <w:szCs w:val="24"/>
        </w:rPr>
      </w:pPr>
    </w:p>
    <w:p w:rsidR="00285F1F" w:rsidRPr="00285F1F" w:rsidRDefault="00285F1F" w:rsidP="00F635BD">
      <w:pPr>
        <w:pStyle w:val="Ttulo1"/>
        <w:numPr>
          <w:ilvl w:val="0"/>
          <w:numId w:val="0"/>
        </w:numPr>
        <w:spacing w:line="240" w:lineRule="auto"/>
        <w:jc w:val="center"/>
        <w:rPr>
          <w:rFonts w:ascii="Arial" w:hAnsi="Arial" w:cs="Arial"/>
          <w:bCs w:val="0"/>
          <w:kern w:val="28"/>
          <w:sz w:val="24"/>
          <w:szCs w:val="24"/>
        </w:rPr>
      </w:pPr>
    </w:p>
    <w:p w:rsidR="00285F1F" w:rsidRPr="00285F1F" w:rsidRDefault="00285F1F" w:rsidP="00F635BD">
      <w:pPr>
        <w:pStyle w:val="Ttulo1"/>
        <w:numPr>
          <w:ilvl w:val="0"/>
          <w:numId w:val="0"/>
        </w:numPr>
        <w:spacing w:line="240" w:lineRule="auto"/>
        <w:jc w:val="center"/>
        <w:rPr>
          <w:rFonts w:ascii="Arial" w:hAnsi="Arial" w:cs="Arial"/>
          <w:bCs w:val="0"/>
          <w:kern w:val="28"/>
          <w:sz w:val="24"/>
          <w:szCs w:val="24"/>
        </w:rPr>
      </w:pPr>
    </w:p>
    <w:p w:rsidR="00E17002" w:rsidRPr="00F141B3" w:rsidRDefault="00E17002" w:rsidP="00F141B3">
      <w:pPr>
        <w:pStyle w:val="Ttulo1"/>
        <w:numPr>
          <w:ilvl w:val="0"/>
          <w:numId w:val="0"/>
        </w:numPr>
        <w:jc w:val="center"/>
        <w:rPr>
          <w:rFonts w:ascii="Arial" w:hAnsi="Arial" w:cs="Arial"/>
          <w:bCs w:val="0"/>
          <w:kern w:val="0"/>
          <w:sz w:val="24"/>
          <w:szCs w:val="24"/>
          <w:u w:val="single"/>
        </w:rPr>
      </w:pPr>
      <w:bookmarkStart w:id="57" w:name="_Toc324161903"/>
      <w:r w:rsidRPr="00851BF6">
        <w:rPr>
          <w:rFonts w:ascii="Arial" w:hAnsi="Arial" w:cs="Arial"/>
          <w:bCs w:val="0"/>
          <w:kern w:val="28"/>
          <w:sz w:val="40"/>
          <w:szCs w:val="40"/>
        </w:rPr>
        <w:t>DECLARACIÓN EXPRESA</w:t>
      </w:r>
      <w:bookmarkEnd w:id="48"/>
      <w:bookmarkEnd w:id="49"/>
      <w:bookmarkEnd w:id="50"/>
      <w:bookmarkEnd w:id="51"/>
      <w:bookmarkEnd w:id="52"/>
      <w:bookmarkEnd w:id="53"/>
      <w:bookmarkEnd w:id="54"/>
      <w:bookmarkEnd w:id="55"/>
      <w:bookmarkEnd w:id="56"/>
      <w:bookmarkEnd w:id="57"/>
    </w:p>
    <w:p w:rsidR="00E17002" w:rsidRPr="0041284C" w:rsidRDefault="00E17002" w:rsidP="00836CF4">
      <w:pPr>
        <w:spacing w:line="360" w:lineRule="auto"/>
        <w:jc w:val="center"/>
        <w:rPr>
          <w:rFonts w:ascii="Arial" w:hAnsi="Arial" w:cs="Arial"/>
          <w:bCs/>
          <w:kern w:val="28"/>
          <w:lang w:eastAsia="en-US"/>
        </w:rPr>
      </w:pPr>
    </w:p>
    <w:p w:rsidR="00C204C1" w:rsidRPr="00851BF6" w:rsidRDefault="00C204C1" w:rsidP="00836CF4">
      <w:pPr>
        <w:spacing w:line="360" w:lineRule="auto"/>
        <w:jc w:val="center"/>
        <w:rPr>
          <w:rFonts w:ascii="Arial" w:hAnsi="Arial" w:cs="Arial"/>
        </w:rPr>
      </w:pPr>
      <w:r w:rsidRPr="00851BF6">
        <w:rPr>
          <w:rFonts w:ascii="Arial" w:hAnsi="Arial" w:cs="Arial"/>
        </w:rPr>
        <w:t xml:space="preserve">“La responsabilidad </w:t>
      </w:r>
      <w:r w:rsidR="004246EF">
        <w:rPr>
          <w:rFonts w:ascii="Arial" w:hAnsi="Arial" w:cs="Arial"/>
        </w:rPr>
        <w:t>del contenido de esta Tesis de Grado,</w:t>
      </w:r>
      <w:r w:rsidRPr="00851BF6">
        <w:rPr>
          <w:rFonts w:ascii="Arial" w:hAnsi="Arial" w:cs="Arial"/>
        </w:rPr>
        <w:t xml:space="preserve"> me corresponden exclusivamente, y el patrimonio intelectual de la misma a la ESCUELA SUPERIOR POLITÉCNICA DEL LITORAL”</w:t>
      </w:r>
    </w:p>
    <w:p w:rsidR="00C204C1" w:rsidRDefault="00C204C1" w:rsidP="00836CF4">
      <w:pPr>
        <w:spacing w:line="360" w:lineRule="auto"/>
        <w:jc w:val="center"/>
        <w:rPr>
          <w:rFonts w:ascii="Arial" w:hAnsi="Arial" w:cs="Arial"/>
        </w:rPr>
      </w:pPr>
    </w:p>
    <w:p w:rsidR="00F141B3" w:rsidRPr="00851BF6" w:rsidRDefault="00F141B3" w:rsidP="00836CF4">
      <w:pPr>
        <w:spacing w:line="360" w:lineRule="auto"/>
        <w:jc w:val="center"/>
        <w:rPr>
          <w:rFonts w:ascii="Arial" w:hAnsi="Arial" w:cs="Arial"/>
        </w:rPr>
      </w:pPr>
    </w:p>
    <w:p w:rsidR="00C204C1" w:rsidRPr="00851BF6" w:rsidRDefault="00C204C1" w:rsidP="00836CF4">
      <w:pPr>
        <w:spacing w:line="360" w:lineRule="auto"/>
        <w:jc w:val="center"/>
        <w:rPr>
          <w:rFonts w:ascii="Arial" w:hAnsi="Arial" w:cs="Arial"/>
        </w:rPr>
      </w:pPr>
    </w:p>
    <w:p w:rsidR="00C204C1" w:rsidRPr="00851BF6" w:rsidRDefault="00C204C1" w:rsidP="00836CF4">
      <w:pPr>
        <w:spacing w:line="360" w:lineRule="auto"/>
        <w:jc w:val="center"/>
        <w:rPr>
          <w:rFonts w:ascii="Arial" w:hAnsi="Arial" w:cs="Arial"/>
        </w:rPr>
      </w:pPr>
      <w:r w:rsidRPr="00851BF6">
        <w:rPr>
          <w:rFonts w:ascii="Arial" w:hAnsi="Arial" w:cs="Arial"/>
        </w:rPr>
        <w:t>_______________________</w:t>
      </w:r>
    </w:p>
    <w:p w:rsidR="00C204C1" w:rsidRPr="00851BF6" w:rsidRDefault="00D07C89" w:rsidP="00836CF4">
      <w:pPr>
        <w:spacing w:line="360" w:lineRule="auto"/>
        <w:jc w:val="center"/>
        <w:rPr>
          <w:rFonts w:ascii="Arial" w:hAnsi="Arial" w:cs="Arial"/>
          <w:b/>
        </w:rPr>
      </w:pPr>
      <w:r w:rsidRPr="00851BF6">
        <w:rPr>
          <w:rFonts w:ascii="Arial" w:hAnsi="Arial" w:cs="Arial"/>
          <w:b/>
        </w:rPr>
        <w:t>Mora Valarezo</w:t>
      </w:r>
      <w:r w:rsidR="00975541" w:rsidRPr="00851BF6">
        <w:rPr>
          <w:rFonts w:ascii="Arial" w:hAnsi="Arial" w:cs="Arial"/>
          <w:b/>
        </w:rPr>
        <w:t xml:space="preserve"> Diana Carolina</w:t>
      </w:r>
    </w:p>
    <w:p w:rsidR="00C204C1" w:rsidRPr="00851BF6" w:rsidRDefault="00C204C1" w:rsidP="00836CF4">
      <w:pPr>
        <w:spacing w:line="360" w:lineRule="auto"/>
        <w:jc w:val="center"/>
        <w:rPr>
          <w:rFonts w:ascii="Arial" w:hAnsi="Arial" w:cs="Arial"/>
        </w:rPr>
      </w:pPr>
    </w:p>
    <w:p w:rsidR="00C204C1" w:rsidRPr="00851BF6" w:rsidRDefault="00C204C1" w:rsidP="00836CF4">
      <w:pPr>
        <w:spacing w:line="360" w:lineRule="auto"/>
        <w:jc w:val="center"/>
        <w:rPr>
          <w:rFonts w:ascii="Arial" w:hAnsi="Arial" w:cs="Arial"/>
        </w:rPr>
      </w:pPr>
    </w:p>
    <w:p w:rsidR="00C204C1" w:rsidRPr="00851BF6" w:rsidRDefault="00C204C1" w:rsidP="00836CF4">
      <w:pPr>
        <w:spacing w:line="360" w:lineRule="auto"/>
        <w:jc w:val="center"/>
        <w:rPr>
          <w:rFonts w:ascii="Arial" w:hAnsi="Arial" w:cs="Arial"/>
        </w:rPr>
      </w:pPr>
      <w:r w:rsidRPr="00851BF6">
        <w:rPr>
          <w:rFonts w:ascii="Arial" w:hAnsi="Arial" w:cs="Arial"/>
        </w:rPr>
        <w:t>_______________________</w:t>
      </w:r>
    </w:p>
    <w:p w:rsidR="00975541" w:rsidRPr="00851BF6" w:rsidRDefault="00975541" w:rsidP="00836CF4">
      <w:pPr>
        <w:spacing w:line="360" w:lineRule="auto"/>
        <w:jc w:val="center"/>
        <w:rPr>
          <w:rFonts w:ascii="Arial" w:hAnsi="Arial" w:cs="Arial"/>
          <w:b/>
        </w:rPr>
      </w:pPr>
      <w:r w:rsidRPr="00851BF6">
        <w:rPr>
          <w:rFonts w:ascii="Arial" w:hAnsi="Arial" w:cs="Arial"/>
          <w:b/>
        </w:rPr>
        <w:t>Ponce</w:t>
      </w:r>
      <w:r w:rsidR="00AC734B" w:rsidRPr="00851BF6">
        <w:rPr>
          <w:rFonts w:ascii="Arial" w:hAnsi="Arial" w:cs="Arial"/>
          <w:b/>
        </w:rPr>
        <w:t xml:space="preserve"> Cerón Edison Alejandro</w:t>
      </w:r>
    </w:p>
    <w:p w:rsidR="00C204C1" w:rsidRPr="00851BF6" w:rsidRDefault="00C204C1" w:rsidP="00836CF4">
      <w:pPr>
        <w:spacing w:line="360" w:lineRule="auto"/>
        <w:jc w:val="center"/>
        <w:rPr>
          <w:rFonts w:ascii="Arial" w:hAnsi="Arial" w:cs="Arial"/>
        </w:rPr>
      </w:pPr>
    </w:p>
    <w:p w:rsidR="00C204C1" w:rsidRPr="00851BF6" w:rsidRDefault="00C204C1" w:rsidP="00836CF4">
      <w:pPr>
        <w:spacing w:line="360" w:lineRule="auto"/>
        <w:jc w:val="center"/>
        <w:rPr>
          <w:rFonts w:ascii="Arial" w:hAnsi="Arial" w:cs="Arial"/>
        </w:rPr>
      </w:pPr>
    </w:p>
    <w:p w:rsidR="00C204C1" w:rsidRPr="00851BF6" w:rsidRDefault="00C204C1" w:rsidP="00836CF4">
      <w:pPr>
        <w:spacing w:line="360" w:lineRule="auto"/>
        <w:jc w:val="center"/>
        <w:rPr>
          <w:rFonts w:ascii="Arial" w:hAnsi="Arial" w:cs="Arial"/>
        </w:rPr>
      </w:pPr>
      <w:r w:rsidRPr="00851BF6">
        <w:rPr>
          <w:rFonts w:ascii="Arial" w:hAnsi="Arial" w:cs="Arial"/>
        </w:rPr>
        <w:t>_______________________</w:t>
      </w:r>
    </w:p>
    <w:p w:rsidR="00C204C1" w:rsidRPr="00851BF6" w:rsidRDefault="00D07C89" w:rsidP="00836CF4">
      <w:pPr>
        <w:spacing w:line="360" w:lineRule="auto"/>
        <w:jc w:val="center"/>
        <w:rPr>
          <w:rFonts w:ascii="Arial" w:hAnsi="Arial" w:cs="Arial"/>
          <w:b/>
        </w:rPr>
      </w:pPr>
      <w:r w:rsidRPr="00851BF6">
        <w:rPr>
          <w:rFonts w:ascii="Arial" w:hAnsi="Arial" w:cs="Arial"/>
          <w:b/>
        </w:rPr>
        <w:t>Zambrano Brito</w:t>
      </w:r>
      <w:r w:rsidR="00975541" w:rsidRPr="00851BF6">
        <w:rPr>
          <w:rFonts w:ascii="Arial" w:hAnsi="Arial" w:cs="Arial"/>
          <w:b/>
        </w:rPr>
        <w:t xml:space="preserve"> Diego Freddy</w:t>
      </w:r>
    </w:p>
    <w:p w:rsidR="00E17002" w:rsidRPr="00851BF6" w:rsidRDefault="00C204C1" w:rsidP="00691700">
      <w:pPr>
        <w:pStyle w:val="Ttulo1"/>
        <w:numPr>
          <w:ilvl w:val="0"/>
          <w:numId w:val="0"/>
        </w:numPr>
        <w:jc w:val="center"/>
        <w:rPr>
          <w:rFonts w:ascii="Arial" w:hAnsi="Arial" w:cs="Arial"/>
          <w:sz w:val="36"/>
          <w:szCs w:val="36"/>
        </w:rPr>
      </w:pPr>
      <w:r w:rsidRPr="00851BF6">
        <w:rPr>
          <w:rFonts w:ascii="Arial" w:hAnsi="Arial" w:cs="Arial"/>
        </w:rPr>
        <w:br w:type="page"/>
      </w:r>
      <w:bookmarkStart w:id="58" w:name="_Toc321262163"/>
      <w:bookmarkStart w:id="59" w:name="_Toc321387697"/>
      <w:bookmarkStart w:id="60" w:name="_Toc321510170"/>
      <w:bookmarkStart w:id="61" w:name="_Toc324161904"/>
      <w:r w:rsidR="00914F78" w:rsidRPr="00851BF6">
        <w:rPr>
          <w:rFonts w:ascii="Arial" w:hAnsi="Arial" w:cs="Arial"/>
          <w:sz w:val="36"/>
          <w:szCs w:val="36"/>
        </w:rPr>
        <w:lastRenderedPageBreak/>
        <w:t>INDICE GENERAL</w:t>
      </w:r>
      <w:bookmarkEnd w:id="58"/>
      <w:bookmarkEnd w:id="59"/>
      <w:bookmarkEnd w:id="60"/>
      <w:bookmarkEnd w:id="61"/>
    </w:p>
    <w:p w:rsidR="00E17002" w:rsidRPr="00851BF6" w:rsidRDefault="00D55B4F" w:rsidP="00571C34">
      <w:pPr>
        <w:jc w:val="both"/>
        <w:rPr>
          <w:rFonts w:ascii="Arial" w:hAnsi="Arial" w:cs="Arial"/>
          <w:b/>
          <w:sz w:val="36"/>
          <w:szCs w:val="36"/>
        </w:rPr>
      </w:pPr>
      <w:r w:rsidRPr="00851BF6">
        <w:rPr>
          <w:rFonts w:ascii="Arial" w:hAnsi="Arial" w:cs="Arial"/>
          <w:b/>
          <w:sz w:val="36"/>
          <w:szCs w:val="36"/>
        </w:rPr>
        <w:t>Contenidos</w:t>
      </w:r>
    </w:p>
    <w:p w:rsidR="00A31909" w:rsidRPr="00851BF6" w:rsidRDefault="00A31909" w:rsidP="00571C34">
      <w:pPr>
        <w:jc w:val="both"/>
        <w:rPr>
          <w:rFonts w:ascii="Arial" w:hAnsi="Arial" w:cs="Arial"/>
          <w:b/>
          <w:szCs w:val="40"/>
        </w:rPr>
      </w:pPr>
    </w:p>
    <w:bookmarkStart w:id="62" w:name="_Toc321262164"/>
    <w:bookmarkStart w:id="63" w:name="_Toc321387698"/>
    <w:bookmarkStart w:id="64" w:name="_Toc321510171"/>
    <w:p w:rsidR="00D165E6" w:rsidRDefault="00B75777">
      <w:pPr>
        <w:pStyle w:val="TDC1"/>
        <w:tabs>
          <w:tab w:val="right" w:leader="dot" w:pos="8210"/>
        </w:tabs>
        <w:rPr>
          <w:rFonts w:asciiTheme="minorHAnsi" w:eastAsiaTheme="minorEastAsia" w:hAnsiTheme="minorHAnsi" w:cstheme="minorBidi"/>
          <w:noProof/>
          <w:sz w:val="22"/>
          <w:szCs w:val="22"/>
        </w:rPr>
      </w:pPr>
      <w:r w:rsidRPr="00B75777">
        <w:rPr>
          <w:rFonts w:ascii="Arial" w:hAnsi="Arial" w:cs="Arial"/>
          <w:bCs/>
          <w:sz w:val="40"/>
          <w:szCs w:val="40"/>
        </w:rPr>
        <w:fldChar w:fldCharType="begin"/>
      </w:r>
      <w:r w:rsidR="0099267E">
        <w:rPr>
          <w:rFonts w:ascii="Arial" w:hAnsi="Arial" w:cs="Arial"/>
          <w:bCs/>
          <w:sz w:val="40"/>
          <w:szCs w:val="40"/>
        </w:rPr>
        <w:instrText xml:space="preserve"> TOC \o "1-4" \h \z \u </w:instrText>
      </w:r>
      <w:r w:rsidRPr="00B75777">
        <w:rPr>
          <w:rFonts w:ascii="Arial" w:hAnsi="Arial" w:cs="Arial"/>
          <w:bCs/>
          <w:sz w:val="40"/>
          <w:szCs w:val="40"/>
        </w:rPr>
        <w:fldChar w:fldCharType="separate"/>
      </w:r>
      <w:hyperlink w:anchor="_Toc324161900" w:history="1">
        <w:r w:rsidR="00D165E6" w:rsidRPr="00D11682">
          <w:rPr>
            <w:rStyle w:val="Hipervnculo"/>
            <w:rFonts w:ascii="Arial" w:hAnsi="Arial" w:cs="Arial"/>
            <w:noProof/>
          </w:rPr>
          <w:t>AGRADECIMIENTO</w:t>
        </w:r>
        <w:r w:rsidR="00D165E6">
          <w:rPr>
            <w:noProof/>
            <w:webHidden/>
          </w:rPr>
          <w:tab/>
        </w:r>
        <w:r w:rsidR="00D165E6">
          <w:rPr>
            <w:noProof/>
            <w:webHidden/>
          </w:rPr>
          <w:fldChar w:fldCharType="begin"/>
        </w:r>
        <w:r w:rsidR="00D165E6">
          <w:rPr>
            <w:noProof/>
            <w:webHidden/>
          </w:rPr>
          <w:instrText xml:space="preserve"> PAGEREF _Toc324161900 \h </w:instrText>
        </w:r>
        <w:r w:rsidR="00D165E6">
          <w:rPr>
            <w:noProof/>
            <w:webHidden/>
          </w:rPr>
        </w:r>
        <w:r w:rsidR="00D165E6">
          <w:rPr>
            <w:noProof/>
            <w:webHidden/>
          </w:rPr>
          <w:fldChar w:fldCharType="separate"/>
        </w:r>
        <w:r w:rsidR="00D165E6">
          <w:rPr>
            <w:noProof/>
            <w:webHidden/>
          </w:rPr>
          <w:t>I</w:t>
        </w:r>
        <w:r w:rsidR="00D165E6">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1" w:history="1">
        <w:r w:rsidRPr="00D11682">
          <w:rPr>
            <w:rStyle w:val="Hipervnculo"/>
            <w:rFonts w:ascii="Arial" w:eastAsia="Calibri" w:hAnsi="Arial" w:cs="Arial"/>
            <w:noProof/>
            <w:kern w:val="28"/>
          </w:rPr>
          <w:t>DEDICATORIA</w:t>
        </w:r>
        <w:r>
          <w:rPr>
            <w:noProof/>
            <w:webHidden/>
          </w:rPr>
          <w:tab/>
        </w:r>
        <w:r>
          <w:rPr>
            <w:noProof/>
            <w:webHidden/>
          </w:rPr>
          <w:fldChar w:fldCharType="begin"/>
        </w:r>
        <w:r>
          <w:rPr>
            <w:noProof/>
            <w:webHidden/>
          </w:rPr>
          <w:instrText xml:space="preserve"> PAGEREF _Toc324161901 \h </w:instrText>
        </w:r>
        <w:r>
          <w:rPr>
            <w:noProof/>
            <w:webHidden/>
          </w:rPr>
        </w:r>
        <w:r>
          <w:rPr>
            <w:noProof/>
            <w:webHidden/>
          </w:rPr>
          <w:fldChar w:fldCharType="separate"/>
        </w:r>
        <w:r>
          <w:rPr>
            <w:noProof/>
            <w:webHidden/>
          </w:rPr>
          <w:t>IV</w:t>
        </w:r>
        <w:r>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2" w:history="1">
        <w:r w:rsidRPr="00D11682">
          <w:rPr>
            <w:rStyle w:val="Hipervnculo"/>
            <w:rFonts w:ascii="Arial" w:hAnsi="Arial" w:cs="Arial"/>
            <w:noProof/>
          </w:rPr>
          <w:t>TRIBUNAL DE GRADUACIÓN</w:t>
        </w:r>
        <w:r>
          <w:rPr>
            <w:noProof/>
            <w:webHidden/>
          </w:rPr>
          <w:tab/>
        </w:r>
        <w:r>
          <w:rPr>
            <w:noProof/>
            <w:webHidden/>
          </w:rPr>
          <w:fldChar w:fldCharType="begin"/>
        </w:r>
        <w:r>
          <w:rPr>
            <w:noProof/>
            <w:webHidden/>
          </w:rPr>
          <w:instrText xml:space="preserve"> PAGEREF _Toc324161902 \h </w:instrText>
        </w:r>
        <w:r>
          <w:rPr>
            <w:noProof/>
            <w:webHidden/>
          </w:rPr>
        </w:r>
        <w:r>
          <w:rPr>
            <w:noProof/>
            <w:webHidden/>
          </w:rPr>
          <w:fldChar w:fldCharType="separate"/>
        </w:r>
        <w:r>
          <w:rPr>
            <w:noProof/>
            <w:webHidden/>
          </w:rPr>
          <w:t>VII</w:t>
        </w:r>
        <w:r>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3" w:history="1">
        <w:r w:rsidRPr="00D11682">
          <w:rPr>
            <w:rStyle w:val="Hipervnculo"/>
            <w:rFonts w:ascii="Arial" w:hAnsi="Arial" w:cs="Arial"/>
            <w:noProof/>
            <w:kern w:val="28"/>
          </w:rPr>
          <w:t>DECLARACIÓN EXPRESA</w:t>
        </w:r>
        <w:r>
          <w:rPr>
            <w:noProof/>
            <w:webHidden/>
          </w:rPr>
          <w:tab/>
        </w:r>
        <w:r>
          <w:rPr>
            <w:noProof/>
            <w:webHidden/>
          </w:rPr>
          <w:fldChar w:fldCharType="begin"/>
        </w:r>
        <w:r>
          <w:rPr>
            <w:noProof/>
            <w:webHidden/>
          </w:rPr>
          <w:instrText xml:space="preserve"> PAGEREF _Toc324161903 \h </w:instrText>
        </w:r>
        <w:r>
          <w:rPr>
            <w:noProof/>
            <w:webHidden/>
          </w:rPr>
        </w:r>
        <w:r>
          <w:rPr>
            <w:noProof/>
            <w:webHidden/>
          </w:rPr>
          <w:fldChar w:fldCharType="separate"/>
        </w:r>
        <w:r>
          <w:rPr>
            <w:noProof/>
            <w:webHidden/>
          </w:rPr>
          <w:t>VIII</w:t>
        </w:r>
        <w:r>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4" w:history="1">
        <w:r w:rsidRPr="00D11682">
          <w:rPr>
            <w:rStyle w:val="Hipervnculo"/>
            <w:rFonts w:ascii="Arial" w:hAnsi="Arial" w:cs="Arial"/>
            <w:noProof/>
          </w:rPr>
          <w:t>INDICE GENERAL</w:t>
        </w:r>
        <w:r>
          <w:rPr>
            <w:noProof/>
            <w:webHidden/>
          </w:rPr>
          <w:tab/>
        </w:r>
        <w:r>
          <w:rPr>
            <w:noProof/>
            <w:webHidden/>
          </w:rPr>
          <w:fldChar w:fldCharType="begin"/>
        </w:r>
        <w:r>
          <w:rPr>
            <w:noProof/>
            <w:webHidden/>
          </w:rPr>
          <w:instrText xml:space="preserve"> PAGEREF _Toc324161904 \h </w:instrText>
        </w:r>
        <w:r>
          <w:rPr>
            <w:noProof/>
            <w:webHidden/>
          </w:rPr>
        </w:r>
        <w:r>
          <w:rPr>
            <w:noProof/>
            <w:webHidden/>
          </w:rPr>
          <w:fldChar w:fldCharType="separate"/>
        </w:r>
        <w:r>
          <w:rPr>
            <w:noProof/>
            <w:webHidden/>
          </w:rPr>
          <w:t>IX</w:t>
        </w:r>
        <w:r>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5" w:history="1">
        <w:r w:rsidRPr="00D11682">
          <w:rPr>
            <w:rStyle w:val="Hipervnculo"/>
            <w:rFonts w:ascii="Arial" w:hAnsi="Arial" w:cs="Arial"/>
            <w:noProof/>
          </w:rPr>
          <w:t>Índice de Tablas</w:t>
        </w:r>
        <w:r>
          <w:rPr>
            <w:noProof/>
            <w:webHidden/>
          </w:rPr>
          <w:tab/>
        </w:r>
        <w:r>
          <w:rPr>
            <w:noProof/>
            <w:webHidden/>
          </w:rPr>
          <w:fldChar w:fldCharType="begin"/>
        </w:r>
        <w:r>
          <w:rPr>
            <w:noProof/>
            <w:webHidden/>
          </w:rPr>
          <w:instrText xml:space="preserve"> PAGEREF _Toc324161905 \h </w:instrText>
        </w:r>
        <w:r>
          <w:rPr>
            <w:noProof/>
            <w:webHidden/>
          </w:rPr>
        </w:r>
        <w:r>
          <w:rPr>
            <w:noProof/>
            <w:webHidden/>
          </w:rPr>
          <w:fldChar w:fldCharType="separate"/>
        </w:r>
        <w:r>
          <w:rPr>
            <w:noProof/>
            <w:webHidden/>
          </w:rPr>
          <w:t>XII</w:t>
        </w:r>
        <w:r>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6" w:history="1">
        <w:r w:rsidRPr="00D11682">
          <w:rPr>
            <w:rStyle w:val="Hipervnculo"/>
            <w:rFonts w:ascii="Arial" w:hAnsi="Arial" w:cs="Arial"/>
            <w:noProof/>
          </w:rPr>
          <w:t>Índice de Gráficos</w:t>
        </w:r>
        <w:r>
          <w:rPr>
            <w:noProof/>
            <w:webHidden/>
          </w:rPr>
          <w:tab/>
        </w:r>
        <w:r>
          <w:rPr>
            <w:noProof/>
            <w:webHidden/>
          </w:rPr>
          <w:fldChar w:fldCharType="begin"/>
        </w:r>
        <w:r>
          <w:rPr>
            <w:noProof/>
            <w:webHidden/>
          </w:rPr>
          <w:instrText xml:space="preserve"> PAGEREF _Toc324161906 \h </w:instrText>
        </w:r>
        <w:r>
          <w:rPr>
            <w:noProof/>
            <w:webHidden/>
          </w:rPr>
        </w:r>
        <w:r>
          <w:rPr>
            <w:noProof/>
            <w:webHidden/>
          </w:rPr>
          <w:fldChar w:fldCharType="separate"/>
        </w:r>
        <w:r>
          <w:rPr>
            <w:noProof/>
            <w:webHidden/>
          </w:rPr>
          <w:t>XIV</w:t>
        </w:r>
        <w:r>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7" w:history="1">
        <w:r w:rsidRPr="00D11682">
          <w:rPr>
            <w:rStyle w:val="Hipervnculo"/>
            <w:rFonts w:ascii="Arial" w:hAnsi="Arial" w:cs="Arial"/>
            <w:noProof/>
          </w:rPr>
          <w:t>Índice de Figuras</w:t>
        </w:r>
        <w:r>
          <w:rPr>
            <w:noProof/>
            <w:webHidden/>
          </w:rPr>
          <w:tab/>
        </w:r>
        <w:r>
          <w:rPr>
            <w:noProof/>
            <w:webHidden/>
          </w:rPr>
          <w:fldChar w:fldCharType="begin"/>
        </w:r>
        <w:r>
          <w:rPr>
            <w:noProof/>
            <w:webHidden/>
          </w:rPr>
          <w:instrText xml:space="preserve"> PAGEREF _Toc324161907 \h </w:instrText>
        </w:r>
        <w:r>
          <w:rPr>
            <w:noProof/>
            <w:webHidden/>
          </w:rPr>
        </w:r>
        <w:r>
          <w:rPr>
            <w:noProof/>
            <w:webHidden/>
          </w:rPr>
          <w:fldChar w:fldCharType="separate"/>
        </w:r>
        <w:r>
          <w:rPr>
            <w:noProof/>
            <w:webHidden/>
          </w:rPr>
          <w:t>XV</w:t>
        </w:r>
        <w:r>
          <w:rPr>
            <w:noProof/>
            <w:webHidden/>
          </w:rPr>
          <w:fldChar w:fldCharType="end"/>
        </w:r>
      </w:hyperlink>
    </w:p>
    <w:p w:rsidR="00D165E6" w:rsidRDefault="00D165E6">
      <w:pPr>
        <w:pStyle w:val="TDC1"/>
        <w:tabs>
          <w:tab w:val="right" w:leader="dot" w:pos="8210"/>
        </w:tabs>
        <w:rPr>
          <w:rFonts w:asciiTheme="minorHAnsi" w:eastAsiaTheme="minorEastAsia" w:hAnsiTheme="minorHAnsi" w:cstheme="minorBidi"/>
          <w:noProof/>
          <w:sz w:val="22"/>
          <w:szCs w:val="22"/>
        </w:rPr>
      </w:pPr>
      <w:hyperlink w:anchor="_Toc324161908" w:history="1">
        <w:r w:rsidRPr="00D11682">
          <w:rPr>
            <w:rStyle w:val="Hipervnculo"/>
            <w:rFonts w:ascii="Arial" w:hAnsi="Arial" w:cs="Arial"/>
            <w:noProof/>
          </w:rPr>
          <w:t>Índice de Anexos</w:t>
        </w:r>
        <w:r>
          <w:rPr>
            <w:noProof/>
            <w:webHidden/>
          </w:rPr>
          <w:tab/>
        </w:r>
        <w:r>
          <w:rPr>
            <w:noProof/>
            <w:webHidden/>
          </w:rPr>
          <w:fldChar w:fldCharType="begin"/>
        </w:r>
        <w:r>
          <w:rPr>
            <w:noProof/>
            <w:webHidden/>
          </w:rPr>
          <w:instrText xml:space="preserve"> PAGEREF _Toc324161908 \h </w:instrText>
        </w:r>
        <w:r>
          <w:rPr>
            <w:noProof/>
            <w:webHidden/>
          </w:rPr>
        </w:r>
        <w:r>
          <w:rPr>
            <w:noProof/>
            <w:webHidden/>
          </w:rPr>
          <w:fldChar w:fldCharType="separate"/>
        </w:r>
        <w:r>
          <w:rPr>
            <w:noProof/>
            <w:webHidden/>
          </w:rPr>
          <w:t>XVI</w:t>
        </w:r>
        <w:r>
          <w:rPr>
            <w:noProof/>
            <w:webHidden/>
          </w:rPr>
          <w:fldChar w:fldCharType="end"/>
        </w:r>
      </w:hyperlink>
    </w:p>
    <w:p w:rsidR="00D165E6" w:rsidRDefault="00D165E6">
      <w:pPr>
        <w:pStyle w:val="TDC1"/>
        <w:tabs>
          <w:tab w:val="right" w:leader="dot" w:pos="8210"/>
        </w:tabs>
        <w:rPr>
          <w:rStyle w:val="Hipervnculo"/>
          <w:rFonts w:ascii="Arial" w:hAnsi="Arial" w:cs="Arial"/>
          <w:noProof/>
        </w:rPr>
      </w:pPr>
    </w:p>
    <w:p w:rsidR="00D165E6" w:rsidRPr="00D165E6" w:rsidRDefault="00D165E6">
      <w:pPr>
        <w:pStyle w:val="TDC1"/>
        <w:tabs>
          <w:tab w:val="right" w:leader="dot" w:pos="8210"/>
        </w:tabs>
        <w:rPr>
          <w:rFonts w:ascii="Arial" w:eastAsiaTheme="minorEastAsia" w:hAnsi="Arial" w:cs="Arial"/>
          <w:noProof/>
        </w:rPr>
      </w:pPr>
      <w:hyperlink w:anchor="_Toc324161909" w:history="1">
        <w:r w:rsidRPr="00D165E6">
          <w:rPr>
            <w:rStyle w:val="Hipervnculo"/>
            <w:rFonts w:ascii="Arial" w:hAnsi="Arial" w:cs="Arial"/>
            <w:noProof/>
            <w:lang w:eastAsia="es-EC"/>
          </w:rPr>
          <w:t>RESUMEN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_Toc324161909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w:t>
        </w:r>
        <w:r w:rsidRPr="00D165E6">
          <w:rPr>
            <w:rFonts w:ascii="Arial" w:hAnsi="Arial" w:cs="Arial"/>
            <w:noProof/>
            <w:webHidden/>
          </w:rPr>
          <w:fldChar w:fldCharType="end"/>
        </w:r>
      </w:hyperlink>
    </w:p>
    <w:p w:rsidR="00D165E6" w:rsidRPr="00D165E6" w:rsidRDefault="00D165E6">
      <w:pPr>
        <w:pStyle w:val="TDC1"/>
        <w:tabs>
          <w:tab w:val="right" w:leader="dot" w:pos="8210"/>
        </w:tabs>
        <w:rPr>
          <w:rFonts w:ascii="Arial" w:eastAsiaTheme="minorEastAsia" w:hAnsi="Arial" w:cs="Arial"/>
          <w:noProof/>
        </w:rPr>
      </w:pPr>
      <w:hyperlink w:anchor="_Toc324161910" w:history="1">
        <w:r w:rsidRPr="00D165E6">
          <w:rPr>
            <w:rStyle w:val="Hipervnculo"/>
            <w:rFonts w:ascii="Arial" w:hAnsi="Arial" w:cs="Arial"/>
            <w:noProof/>
          </w:rPr>
          <w:t>CAPITULO I</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1" w:history="1">
        <w:r w:rsidRPr="00D165E6">
          <w:rPr>
            <w:rStyle w:val="Hipervnculo"/>
            <w:rFonts w:ascii="Arial" w:hAnsi="Arial" w:cs="Arial"/>
            <w:noProof/>
          </w:rPr>
          <w:t>1.1</w:t>
        </w:r>
        <w:r w:rsidRPr="00D165E6">
          <w:rPr>
            <w:rFonts w:ascii="Arial" w:eastAsiaTheme="minorEastAsia" w:hAnsi="Arial" w:cs="Arial"/>
            <w:noProof/>
          </w:rPr>
          <w:tab/>
        </w:r>
        <w:r w:rsidRPr="00D165E6">
          <w:rPr>
            <w:rStyle w:val="Hipervnculo"/>
            <w:rFonts w:ascii="Arial" w:hAnsi="Arial" w:cs="Arial"/>
            <w:noProof/>
          </w:rPr>
          <w:t>Antecedentes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2" w:history="1">
        <w:r w:rsidRPr="00D165E6">
          <w:rPr>
            <w:rStyle w:val="Hipervnculo"/>
            <w:rFonts w:ascii="Arial" w:hAnsi="Arial" w:cs="Arial"/>
            <w:noProof/>
          </w:rPr>
          <w:t>1.2</w:t>
        </w:r>
        <w:r w:rsidRPr="00D165E6">
          <w:rPr>
            <w:rFonts w:ascii="Arial" w:eastAsiaTheme="minorEastAsia" w:hAnsi="Arial" w:cs="Arial"/>
            <w:noProof/>
          </w:rPr>
          <w:tab/>
        </w:r>
        <w:r w:rsidRPr="00D165E6">
          <w:rPr>
            <w:rStyle w:val="Hipervnculo"/>
            <w:rFonts w:ascii="Arial" w:hAnsi="Arial" w:cs="Arial"/>
            <w:noProof/>
          </w:rPr>
          <w:t>Problema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7</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3" w:history="1">
        <w:r w:rsidRPr="00D165E6">
          <w:rPr>
            <w:rStyle w:val="Hipervnculo"/>
            <w:rFonts w:ascii="Arial" w:hAnsi="Arial" w:cs="Arial"/>
            <w:noProof/>
          </w:rPr>
          <w:t>1.3</w:t>
        </w:r>
        <w:r w:rsidRPr="00D165E6">
          <w:rPr>
            <w:rFonts w:ascii="Arial" w:eastAsiaTheme="minorEastAsia" w:hAnsi="Arial" w:cs="Arial"/>
            <w:noProof/>
          </w:rPr>
          <w:tab/>
        </w:r>
        <w:r w:rsidRPr="00D165E6">
          <w:rPr>
            <w:rStyle w:val="Hipervnculo"/>
            <w:rFonts w:ascii="Arial" w:hAnsi="Arial" w:cs="Arial"/>
            <w:noProof/>
          </w:rPr>
          <w:t>Propósito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4" w:history="1">
        <w:r w:rsidRPr="00D165E6">
          <w:rPr>
            <w:rStyle w:val="Hipervnculo"/>
            <w:rFonts w:ascii="Arial" w:hAnsi="Arial" w:cs="Arial"/>
            <w:noProof/>
          </w:rPr>
          <w:t>1.4</w:t>
        </w:r>
        <w:r w:rsidRPr="00D165E6">
          <w:rPr>
            <w:rFonts w:ascii="Arial" w:eastAsiaTheme="minorEastAsia" w:hAnsi="Arial" w:cs="Arial"/>
            <w:noProof/>
          </w:rPr>
          <w:tab/>
        </w:r>
        <w:r w:rsidRPr="00D165E6">
          <w:rPr>
            <w:rStyle w:val="Hipervnculo"/>
            <w:rFonts w:ascii="Arial" w:hAnsi="Arial" w:cs="Arial"/>
            <w:noProof/>
          </w:rPr>
          <w:t>Relevancia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5" w:history="1">
        <w:r w:rsidRPr="00D165E6">
          <w:rPr>
            <w:rStyle w:val="Hipervnculo"/>
            <w:rFonts w:ascii="Arial" w:hAnsi="Arial" w:cs="Arial"/>
            <w:noProof/>
          </w:rPr>
          <w:t>1.5</w:t>
        </w:r>
        <w:r w:rsidRPr="00D165E6">
          <w:rPr>
            <w:rFonts w:ascii="Arial" w:eastAsiaTheme="minorEastAsia" w:hAnsi="Arial" w:cs="Arial"/>
            <w:noProof/>
          </w:rPr>
          <w:tab/>
        </w:r>
        <w:r w:rsidRPr="00D165E6">
          <w:rPr>
            <w:rStyle w:val="Hipervnculo"/>
            <w:rFonts w:ascii="Arial" w:hAnsi="Arial" w:cs="Arial"/>
            <w:noProof/>
          </w:rPr>
          <w:t>Características del Producto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16" w:history="1">
        <w:r w:rsidRPr="00D165E6">
          <w:rPr>
            <w:rStyle w:val="Hipervnculo"/>
            <w:rFonts w:ascii="Arial" w:hAnsi="Arial" w:cs="Arial"/>
            <w:noProof/>
          </w:rPr>
          <w:t>1.5.1</w:t>
        </w:r>
        <w:r w:rsidRPr="00D165E6">
          <w:rPr>
            <w:rFonts w:ascii="Arial" w:eastAsiaTheme="minorEastAsia" w:hAnsi="Arial" w:cs="Arial"/>
            <w:noProof/>
          </w:rPr>
          <w:tab/>
        </w:r>
        <w:r w:rsidRPr="00D165E6">
          <w:rPr>
            <w:rStyle w:val="Hipervnculo"/>
            <w:rFonts w:ascii="Arial" w:hAnsi="Arial" w:cs="Arial"/>
            <w:noProof/>
          </w:rPr>
          <w:t>Descripción Técnica de Producto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7" w:history="1">
        <w:r w:rsidRPr="00D165E6">
          <w:rPr>
            <w:rStyle w:val="Hipervnculo"/>
            <w:rFonts w:ascii="Arial" w:hAnsi="Arial" w:cs="Arial"/>
            <w:noProof/>
          </w:rPr>
          <w:t>1.6</w:t>
        </w:r>
        <w:r w:rsidRPr="00D165E6">
          <w:rPr>
            <w:rFonts w:ascii="Arial" w:eastAsiaTheme="minorEastAsia" w:hAnsi="Arial" w:cs="Arial"/>
            <w:noProof/>
          </w:rPr>
          <w:tab/>
        </w:r>
        <w:r w:rsidRPr="00D165E6">
          <w:rPr>
            <w:rStyle w:val="Hipervnculo"/>
            <w:rFonts w:ascii="Arial" w:hAnsi="Arial" w:cs="Arial"/>
            <w:noProof/>
          </w:rPr>
          <w:t>Alcance</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15</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8" w:history="1">
        <w:r w:rsidRPr="00D165E6">
          <w:rPr>
            <w:rStyle w:val="Hipervnculo"/>
            <w:rFonts w:ascii="Arial" w:hAnsi="Arial" w:cs="Arial"/>
            <w:noProof/>
          </w:rPr>
          <w:t>1.7</w:t>
        </w:r>
        <w:r w:rsidRPr="00D165E6">
          <w:rPr>
            <w:rFonts w:ascii="Arial" w:eastAsiaTheme="minorEastAsia" w:hAnsi="Arial" w:cs="Arial"/>
            <w:noProof/>
          </w:rPr>
          <w:tab/>
        </w:r>
        <w:r w:rsidRPr="00D165E6">
          <w:rPr>
            <w:rStyle w:val="Hipervnculo"/>
            <w:rFonts w:ascii="Arial" w:hAnsi="Arial" w:cs="Arial"/>
            <w:noProof/>
          </w:rPr>
          <w:t>Objetivo General</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16</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19" w:history="1">
        <w:r w:rsidRPr="00D165E6">
          <w:rPr>
            <w:rStyle w:val="Hipervnculo"/>
            <w:rFonts w:ascii="Arial" w:hAnsi="Arial" w:cs="Arial"/>
            <w:noProof/>
          </w:rPr>
          <w:t>1.8</w:t>
        </w:r>
        <w:r w:rsidRPr="00D165E6">
          <w:rPr>
            <w:rFonts w:ascii="Arial" w:eastAsiaTheme="minorEastAsia" w:hAnsi="Arial" w:cs="Arial"/>
            <w:noProof/>
          </w:rPr>
          <w:tab/>
        </w:r>
        <w:r w:rsidRPr="00D165E6">
          <w:rPr>
            <w:rStyle w:val="Hipervnculo"/>
            <w:rFonts w:ascii="Arial" w:hAnsi="Arial" w:cs="Arial"/>
            <w:noProof/>
          </w:rPr>
          <w:t>Objetivos Específicos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_Toc324161919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16</w:t>
        </w:r>
        <w:r w:rsidRPr="00D165E6">
          <w:rPr>
            <w:rFonts w:ascii="Arial" w:hAnsi="Arial" w:cs="Arial"/>
            <w:noProof/>
            <w:webHidden/>
          </w:rPr>
          <w:fldChar w:fldCharType="end"/>
        </w:r>
      </w:hyperlink>
    </w:p>
    <w:p w:rsidR="00D165E6" w:rsidRDefault="00D165E6">
      <w:pPr>
        <w:pStyle w:val="TDC1"/>
        <w:tabs>
          <w:tab w:val="right" w:leader="dot" w:pos="8210"/>
        </w:tabs>
        <w:rPr>
          <w:rStyle w:val="Hipervnculo"/>
          <w:rFonts w:ascii="Arial" w:hAnsi="Arial" w:cs="Arial"/>
          <w:noProof/>
        </w:rPr>
      </w:pPr>
    </w:p>
    <w:p w:rsidR="00D165E6" w:rsidRPr="00D165E6" w:rsidRDefault="00D165E6">
      <w:pPr>
        <w:pStyle w:val="TDC1"/>
        <w:tabs>
          <w:tab w:val="right" w:leader="dot" w:pos="8210"/>
        </w:tabs>
        <w:rPr>
          <w:rFonts w:ascii="Arial" w:eastAsiaTheme="minorEastAsia" w:hAnsi="Arial" w:cs="Arial"/>
          <w:noProof/>
        </w:rPr>
      </w:pPr>
      <w:hyperlink w:anchor="_Toc324161920" w:history="1">
        <w:r w:rsidRPr="00D165E6">
          <w:rPr>
            <w:rStyle w:val="Hipervnculo"/>
            <w:rFonts w:ascii="Arial" w:hAnsi="Arial" w:cs="Arial"/>
            <w:noProof/>
          </w:rPr>
          <w:t>CAPITULO II</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17</w:t>
        </w:r>
        <w:r w:rsidRPr="00D165E6">
          <w:rPr>
            <w:rFonts w:ascii="Arial" w:hAnsi="Arial" w:cs="Arial"/>
            <w:noProof/>
            <w:webHidden/>
          </w:rPr>
          <w:fldChar w:fldCharType="end"/>
        </w:r>
      </w:hyperlink>
    </w:p>
    <w:p w:rsidR="00D165E6" w:rsidRPr="00D165E6" w:rsidRDefault="00D165E6">
      <w:pPr>
        <w:pStyle w:val="TDC1"/>
        <w:tabs>
          <w:tab w:val="right" w:leader="dot" w:pos="8210"/>
        </w:tabs>
        <w:rPr>
          <w:rFonts w:ascii="Arial" w:eastAsiaTheme="minorEastAsia" w:hAnsi="Arial" w:cs="Arial"/>
          <w:noProof/>
        </w:rPr>
      </w:pPr>
      <w:hyperlink w:anchor="_Toc324161921" w:history="1">
        <w:r w:rsidRPr="00D165E6">
          <w:rPr>
            <w:rStyle w:val="Hipervnculo"/>
            <w:rFonts w:ascii="Arial" w:hAnsi="Arial" w:cs="Arial"/>
            <w:noProof/>
          </w:rPr>
          <w:t>ESTUDIO ORGANIZACIONAL</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17</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22" w:history="1">
        <w:r w:rsidRPr="00D165E6">
          <w:rPr>
            <w:rStyle w:val="Hipervnculo"/>
            <w:rFonts w:ascii="Arial" w:hAnsi="Arial" w:cs="Arial"/>
            <w:noProof/>
          </w:rPr>
          <w:t>2.1</w:t>
        </w:r>
        <w:r w:rsidRPr="00D165E6">
          <w:rPr>
            <w:rFonts w:ascii="Arial" w:eastAsiaTheme="minorEastAsia" w:hAnsi="Arial" w:cs="Arial"/>
            <w:noProof/>
          </w:rPr>
          <w:tab/>
        </w:r>
        <w:r w:rsidRPr="00D165E6">
          <w:rPr>
            <w:rStyle w:val="Hipervnculo"/>
            <w:rFonts w:ascii="Arial" w:hAnsi="Arial" w:cs="Arial"/>
            <w:noProof/>
          </w:rPr>
          <w:t>Misión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17</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23" w:history="1">
        <w:r w:rsidRPr="00D165E6">
          <w:rPr>
            <w:rStyle w:val="Hipervnculo"/>
            <w:rFonts w:ascii="Arial" w:hAnsi="Arial" w:cs="Arial"/>
            <w:noProof/>
          </w:rPr>
          <w:t>2.2</w:t>
        </w:r>
        <w:r w:rsidRPr="00D165E6">
          <w:rPr>
            <w:rFonts w:ascii="Arial" w:eastAsiaTheme="minorEastAsia" w:hAnsi="Arial" w:cs="Arial"/>
            <w:noProof/>
          </w:rPr>
          <w:tab/>
        </w:r>
        <w:r w:rsidRPr="00D165E6">
          <w:rPr>
            <w:rStyle w:val="Hipervnculo"/>
            <w:rFonts w:ascii="Arial" w:hAnsi="Arial" w:cs="Arial"/>
            <w:noProof/>
          </w:rPr>
          <w:t>Visión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18</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24" w:history="1">
        <w:r w:rsidRPr="00D165E6">
          <w:rPr>
            <w:rStyle w:val="Hipervnculo"/>
            <w:rFonts w:ascii="Arial" w:hAnsi="Arial" w:cs="Arial"/>
            <w:noProof/>
          </w:rPr>
          <w:t>2.3</w:t>
        </w:r>
        <w:r w:rsidRPr="00D165E6">
          <w:rPr>
            <w:rFonts w:ascii="Arial" w:eastAsiaTheme="minorEastAsia" w:hAnsi="Arial" w:cs="Arial"/>
            <w:noProof/>
          </w:rPr>
          <w:tab/>
        </w:r>
        <w:r w:rsidRPr="00D165E6">
          <w:rPr>
            <w:rStyle w:val="Hipervnculo"/>
            <w:rFonts w:ascii="Arial" w:hAnsi="Arial" w:cs="Arial"/>
            <w:noProof/>
          </w:rPr>
          <w:t>Organigrama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18</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25" w:history="1">
        <w:r w:rsidRPr="00D165E6">
          <w:rPr>
            <w:rStyle w:val="Hipervnculo"/>
            <w:rFonts w:ascii="Arial" w:hAnsi="Arial" w:cs="Arial"/>
            <w:noProof/>
          </w:rPr>
          <w:t>2.3.1</w:t>
        </w:r>
        <w:r w:rsidRPr="00D165E6">
          <w:rPr>
            <w:rFonts w:ascii="Arial" w:eastAsiaTheme="minorEastAsia" w:hAnsi="Arial" w:cs="Arial"/>
            <w:noProof/>
          </w:rPr>
          <w:tab/>
        </w:r>
        <w:r w:rsidRPr="00D165E6">
          <w:rPr>
            <w:rStyle w:val="Hipervnculo"/>
            <w:rFonts w:ascii="Arial" w:hAnsi="Arial" w:cs="Arial"/>
            <w:noProof/>
          </w:rPr>
          <w:t>Descripción del Personal de Trabajo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19</w:t>
        </w:r>
        <w:r w:rsidRPr="00D165E6">
          <w:rPr>
            <w:rFonts w:ascii="Arial" w:hAnsi="Arial" w:cs="Arial"/>
            <w:noProof/>
            <w:webHidden/>
          </w:rPr>
          <w:fldChar w:fldCharType="end"/>
        </w:r>
      </w:hyperlink>
    </w:p>
    <w:p w:rsidR="00D165E6" w:rsidRPr="00D165E6" w:rsidRDefault="00D165E6">
      <w:pPr>
        <w:pStyle w:val="TDC1"/>
        <w:tabs>
          <w:tab w:val="right" w:leader="dot" w:pos="8210"/>
        </w:tabs>
        <w:rPr>
          <w:rFonts w:ascii="Arial" w:eastAsiaTheme="minorEastAsia" w:hAnsi="Arial" w:cs="Arial"/>
          <w:noProof/>
        </w:rPr>
      </w:pPr>
      <w:hyperlink w:anchor="_Toc324161926" w:history="1">
        <w:r w:rsidRPr="00D165E6">
          <w:rPr>
            <w:rStyle w:val="Hipervnculo"/>
            <w:rFonts w:ascii="Arial" w:hAnsi="Arial" w:cs="Arial"/>
            <w:noProof/>
            <w:shd w:val="clear" w:color="auto" w:fill="FFFFFF"/>
          </w:rPr>
          <w:t>INVESTIGACIÓN DE MERCADO Y SU ANALISIS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29</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27" w:history="1">
        <w:r w:rsidRPr="00D165E6">
          <w:rPr>
            <w:rStyle w:val="Hipervnculo"/>
            <w:rFonts w:ascii="Arial" w:hAnsi="Arial" w:cs="Arial"/>
            <w:noProof/>
          </w:rPr>
          <w:t>2.4</w:t>
        </w:r>
        <w:r w:rsidRPr="00D165E6">
          <w:rPr>
            <w:rFonts w:ascii="Arial" w:eastAsiaTheme="minorEastAsia" w:hAnsi="Arial" w:cs="Arial"/>
            <w:noProof/>
          </w:rPr>
          <w:tab/>
        </w:r>
        <w:r w:rsidRPr="00D165E6">
          <w:rPr>
            <w:rStyle w:val="Hipervnculo"/>
            <w:rFonts w:ascii="Arial" w:hAnsi="Arial" w:cs="Arial"/>
            <w:noProof/>
          </w:rPr>
          <w:t>Investigación de Mercado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29</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28" w:history="1">
        <w:r w:rsidRPr="00D165E6">
          <w:rPr>
            <w:rStyle w:val="Hipervnculo"/>
            <w:rFonts w:ascii="Arial" w:hAnsi="Arial" w:cs="Arial"/>
            <w:noProof/>
          </w:rPr>
          <w:t>2.4.1</w:t>
        </w:r>
        <w:r w:rsidRPr="00D165E6">
          <w:rPr>
            <w:rFonts w:ascii="Arial" w:eastAsiaTheme="minorEastAsia" w:hAnsi="Arial" w:cs="Arial"/>
            <w:noProof/>
          </w:rPr>
          <w:tab/>
        </w:r>
        <w:r w:rsidRPr="00D165E6">
          <w:rPr>
            <w:rStyle w:val="Hipervnculo"/>
            <w:rFonts w:ascii="Arial" w:hAnsi="Arial" w:cs="Arial"/>
            <w:noProof/>
          </w:rPr>
          <w:t>Perspectivas de la Investigación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29</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29" w:history="1">
        <w:r w:rsidRPr="00D165E6">
          <w:rPr>
            <w:rStyle w:val="Hipervnculo"/>
            <w:rFonts w:ascii="Arial" w:hAnsi="Arial" w:cs="Arial"/>
            <w:noProof/>
          </w:rPr>
          <w:t>2.4.2</w:t>
        </w:r>
        <w:r w:rsidRPr="00D165E6">
          <w:rPr>
            <w:rFonts w:ascii="Arial" w:eastAsiaTheme="minorEastAsia" w:hAnsi="Arial" w:cs="Arial"/>
            <w:noProof/>
          </w:rPr>
          <w:tab/>
        </w:r>
        <w:r w:rsidRPr="00D165E6">
          <w:rPr>
            <w:rStyle w:val="Hipervnculo"/>
            <w:rFonts w:ascii="Arial" w:hAnsi="Arial" w:cs="Arial"/>
            <w:noProof/>
          </w:rPr>
          <w:t>Objetivos de la Investigación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_Toc324161929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29</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30" w:history="1">
        <w:r w:rsidRPr="00D165E6">
          <w:rPr>
            <w:rStyle w:val="Hipervnculo"/>
            <w:rFonts w:ascii="Arial" w:hAnsi="Arial" w:cs="Arial"/>
            <w:noProof/>
          </w:rPr>
          <w:t>2.4.2.1</w:t>
        </w:r>
        <w:r w:rsidRPr="00D165E6">
          <w:rPr>
            <w:rFonts w:ascii="Arial" w:eastAsiaTheme="minorEastAsia" w:hAnsi="Arial" w:cs="Arial"/>
            <w:noProof/>
          </w:rPr>
          <w:tab/>
        </w:r>
        <w:r w:rsidRPr="00D165E6">
          <w:rPr>
            <w:rStyle w:val="Hipervnculo"/>
            <w:rFonts w:ascii="Arial" w:hAnsi="Arial" w:cs="Arial"/>
            <w:noProof/>
          </w:rPr>
          <w:t>Objetivos Generales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29</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31" w:history="1">
        <w:r w:rsidRPr="00D165E6">
          <w:rPr>
            <w:rStyle w:val="Hipervnculo"/>
            <w:rFonts w:ascii="Arial" w:hAnsi="Arial" w:cs="Arial"/>
            <w:noProof/>
          </w:rPr>
          <w:t>2.4.2.2</w:t>
        </w:r>
        <w:r w:rsidRPr="00D165E6">
          <w:rPr>
            <w:rFonts w:ascii="Arial" w:eastAsiaTheme="minorEastAsia" w:hAnsi="Arial" w:cs="Arial"/>
            <w:noProof/>
          </w:rPr>
          <w:tab/>
        </w:r>
        <w:r w:rsidRPr="00D165E6">
          <w:rPr>
            <w:rStyle w:val="Hipervnculo"/>
            <w:rFonts w:ascii="Arial" w:hAnsi="Arial" w:cs="Arial"/>
            <w:noProof/>
          </w:rPr>
          <w:t>Objetivos Específicos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30</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32" w:history="1">
        <w:r w:rsidRPr="00D165E6">
          <w:rPr>
            <w:rStyle w:val="Hipervnculo"/>
            <w:rFonts w:ascii="Arial" w:hAnsi="Arial" w:cs="Arial"/>
            <w:noProof/>
          </w:rPr>
          <w:t>2.5</w:t>
        </w:r>
        <w:r w:rsidRPr="00D165E6">
          <w:rPr>
            <w:rFonts w:ascii="Arial" w:eastAsiaTheme="minorEastAsia" w:hAnsi="Arial" w:cs="Arial"/>
            <w:noProof/>
          </w:rPr>
          <w:tab/>
        </w:r>
        <w:r w:rsidRPr="00D165E6">
          <w:rPr>
            <w:rStyle w:val="Hipervnculo"/>
            <w:rFonts w:ascii="Arial" w:hAnsi="Arial" w:cs="Arial"/>
            <w:noProof/>
          </w:rPr>
          <w:t>Plan de Muestreo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30</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33" w:history="1">
        <w:r w:rsidRPr="00D165E6">
          <w:rPr>
            <w:rStyle w:val="Hipervnculo"/>
            <w:rFonts w:ascii="Arial" w:hAnsi="Arial" w:cs="Arial"/>
            <w:noProof/>
          </w:rPr>
          <w:t>2.5.1</w:t>
        </w:r>
        <w:r w:rsidRPr="00D165E6">
          <w:rPr>
            <w:rFonts w:ascii="Arial" w:eastAsiaTheme="minorEastAsia" w:hAnsi="Arial" w:cs="Arial"/>
            <w:noProof/>
          </w:rPr>
          <w:tab/>
        </w:r>
        <w:r w:rsidRPr="00D165E6">
          <w:rPr>
            <w:rStyle w:val="Hipervnculo"/>
            <w:rFonts w:ascii="Arial" w:hAnsi="Arial" w:cs="Arial"/>
            <w:noProof/>
          </w:rPr>
          <w:t>Definición de la Población Objetivo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30</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34" w:history="1">
        <w:r w:rsidRPr="00D165E6">
          <w:rPr>
            <w:rStyle w:val="Hipervnculo"/>
            <w:rFonts w:ascii="Arial" w:hAnsi="Arial" w:cs="Arial"/>
            <w:noProof/>
          </w:rPr>
          <w:t>2.5.1.1</w:t>
        </w:r>
        <w:r w:rsidRPr="00D165E6">
          <w:rPr>
            <w:rFonts w:ascii="Arial" w:eastAsiaTheme="minorEastAsia" w:hAnsi="Arial" w:cs="Arial"/>
            <w:noProof/>
          </w:rPr>
          <w:tab/>
        </w:r>
        <w:r w:rsidRPr="00D165E6">
          <w:rPr>
            <w:rStyle w:val="Hipervnculo"/>
            <w:rFonts w:ascii="Arial" w:hAnsi="Arial" w:cs="Arial"/>
            <w:noProof/>
          </w:rPr>
          <w:t>Determinación de la muestra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31</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35" w:history="1">
        <w:r w:rsidRPr="00D165E6">
          <w:rPr>
            <w:rStyle w:val="Hipervnculo"/>
            <w:rFonts w:ascii="Arial" w:hAnsi="Arial" w:cs="Arial"/>
            <w:noProof/>
          </w:rPr>
          <w:t>2.6</w:t>
        </w:r>
        <w:r w:rsidRPr="00D165E6">
          <w:rPr>
            <w:rFonts w:ascii="Arial" w:eastAsiaTheme="minorEastAsia" w:hAnsi="Arial" w:cs="Arial"/>
            <w:noProof/>
          </w:rPr>
          <w:tab/>
        </w:r>
        <w:r w:rsidRPr="00D165E6">
          <w:rPr>
            <w:rStyle w:val="Hipervnculo"/>
            <w:rFonts w:ascii="Arial" w:hAnsi="Arial" w:cs="Arial"/>
            <w:noProof/>
          </w:rPr>
          <w:t>Encuesta, Tabulación y Análisis de Resultados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32</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36" w:history="1">
        <w:r w:rsidRPr="00D165E6">
          <w:rPr>
            <w:rStyle w:val="Hipervnculo"/>
            <w:rFonts w:ascii="Arial" w:hAnsi="Arial" w:cs="Arial"/>
            <w:noProof/>
          </w:rPr>
          <w:t>2.6.1</w:t>
        </w:r>
        <w:r w:rsidRPr="00D165E6">
          <w:rPr>
            <w:rFonts w:ascii="Arial" w:eastAsiaTheme="minorEastAsia" w:hAnsi="Arial" w:cs="Arial"/>
            <w:noProof/>
          </w:rPr>
          <w:tab/>
        </w:r>
        <w:r w:rsidRPr="00D165E6">
          <w:rPr>
            <w:rStyle w:val="Hipervnculo"/>
            <w:rFonts w:ascii="Arial" w:hAnsi="Arial" w:cs="Arial"/>
            <w:noProof/>
          </w:rPr>
          <w:t>Presentación de Resultados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32</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37" w:history="1">
        <w:r w:rsidRPr="00D165E6">
          <w:rPr>
            <w:rStyle w:val="Hipervnculo"/>
            <w:rFonts w:ascii="Arial" w:hAnsi="Arial" w:cs="Arial"/>
            <w:noProof/>
          </w:rPr>
          <w:t>2.7</w:t>
        </w:r>
        <w:r w:rsidRPr="00D165E6">
          <w:rPr>
            <w:rFonts w:ascii="Arial" w:eastAsiaTheme="minorEastAsia" w:hAnsi="Arial" w:cs="Arial"/>
            <w:noProof/>
          </w:rPr>
          <w:tab/>
        </w:r>
        <w:r w:rsidRPr="00D165E6">
          <w:rPr>
            <w:rStyle w:val="Hipervnculo"/>
            <w:rFonts w:ascii="Arial" w:hAnsi="Arial" w:cs="Arial"/>
            <w:noProof/>
          </w:rPr>
          <w:t>Conclusiones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78</w:t>
        </w:r>
        <w:r w:rsidRPr="00D165E6">
          <w:rPr>
            <w:rFonts w:ascii="Arial" w:hAnsi="Arial" w:cs="Arial"/>
            <w:noProof/>
            <w:webHidden/>
          </w:rPr>
          <w:fldChar w:fldCharType="end"/>
        </w:r>
      </w:hyperlink>
    </w:p>
    <w:p w:rsidR="00D165E6" w:rsidRDefault="00D165E6">
      <w:pPr>
        <w:pStyle w:val="TDC1"/>
        <w:tabs>
          <w:tab w:val="right" w:leader="dot" w:pos="8210"/>
        </w:tabs>
        <w:rPr>
          <w:rStyle w:val="Hipervnculo"/>
          <w:rFonts w:ascii="Arial" w:hAnsi="Arial" w:cs="Arial"/>
          <w:noProof/>
        </w:rPr>
      </w:pPr>
    </w:p>
    <w:p w:rsidR="00D165E6" w:rsidRPr="00D165E6" w:rsidRDefault="00D165E6">
      <w:pPr>
        <w:pStyle w:val="TDC1"/>
        <w:tabs>
          <w:tab w:val="right" w:leader="dot" w:pos="8210"/>
        </w:tabs>
        <w:rPr>
          <w:rFonts w:ascii="Arial" w:eastAsiaTheme="minorEastAsia" w:hAnsi="Arial" w:cs="Arial"/>
          <w:noProof/>
        </w:rPr>
      </w:pPr>
      <w:hyperlink w:anchor="_Toc324161938" w:history="1">
        <w:r w:rsidRPr="00D165E6">
          <w:rPr>
            <w:rStyle w:val="Hipervnculo"/>
            <w:rFonts w:ascii="Arial" w:hAnsi="Arial" w:cs="Arial"/>
            <w:noProof/>
          </w:rPr>
          <w:t>CAPITULO III</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80</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39" w:history="1">
        <w:r w:rsidRPr="00D165E6">
          <w:rPr>
            <w:rStyle w:val="Hipervnculo"/>
            <w:rFonts w:ascii="Arial" w:hAnsi="Arial" w:cs="Arial"/>
            <w:noProof/>
          </w:rPr>
          <w:t>3.1</w:t>
        </w:r>
        <w:r w:rsidRPr="00D165E6">
          <w:rPr>
            <w:rFonts w:ascii="Arial" w:eastAsiaTheme="minorEastAsia" w:hAnsi="Arial" w:cs="Arial"/>
            <w:noProof/>
          </w:rPr>
          <w:tab/>
        </w:r>
        <w:r w:rsidRPr="00D165E6">
          <w:rPr>
            <w:rStyle w:val="Hipervnculo"/>
            <w:rFonts w:ascii="Arial" w:hAnsi="Arial" w:cs="Arial"/>
            <w:noProof/>
          </w:rPr>
          <w:t>Ciclo de Vida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_Toc324161939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80</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40" w:history="1">
        <w:r w:rsidRPr="00D165E6">
          <w:rPr>
            <w:rStyle w:val="Hipervnculo"/>
            <w:rFonts w:ascii="Arial" w:hAnsi="Arial" w:cs="Arial"/>
            <w:noProof/>
          </w:rPr>
          <w:t>3.2</w:t>
        </w:r>
        <w:r w:rsidRPr="00D165E6">
          <w:rPr>
            <w:rFonts w:ascii="Arial" w:eastAsiaTheme="minorEastAsia" w:hAnsi="Arial" w:cs="Arial"/>
            <w:noProof/>
          </w:rPr>
          <w:tab/>
        </w:r>
        <w:r w:rsidRPr="00D165E6">
          <w:rPr>
            <w:rStyle w:val="Hipervnculo"/>
            <w:rFonts w:ascii="Arial" w:hAnsi="Arial" w:cs="Arial"/>
            <w:noProof/>
          </w:rPr>
          <w:t>Análisis Estratégico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81</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41" w:history="1">
        <w:r w:rsidRPr="00D165E6">
          <w:rPr>
            <w:rStyle w:val="Hipervnculo"/>
            <w:rFonts w:ascii="Arial" w:hAnsi="Arial" w:cs="Arial"/>
            <w:noProof/>
          </w:rPr>
          <w:t>3.2.1</w:t>
        </w:r>
        <w:r w:rsidRPr="00D165E6">
          <w:rPr>
            <w:rFonts w:ascii="Arial" w:eastAsiaTheme="minorEastAsia" w:hAnsi="Arial" w:cs="Arial"/>
            <w:noProof/>
          </w:rPr>
          <w:tab/>
        </w:r>
        <w:r w:rsidRPr="00D165E6">
          <w:rPr>
            <w:rStyle w:val="Hipervnculo"/>
            <w:rFonts w:ascii="Arial" w:hAnsi="Arial" w:cs="Arial"/>
            <w:noProof/>
          </w:rPr>
          <w:t>Matriz BCG Crecimiento/Participación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81</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42" w:history="1">
        <w:r w:rsidRPr="00D165E6">
          <w:rPr>
            <w:rStyle w:val="Hipervnculo"/>
            <w:rFonts w:ascii="Arial" w:hAnsi="Arial" w:cs="Arial"/>
            <w:noProof/>
          </w:rPr>
          <w:t>3.2.2</w:t>
        </w:r>
        <w:r w:rsidRPr="00D165E6">
          <w:rPr>
            <w:rFonts w:ascii="Arial" w:eastAsiaTheme="minorEastAsia" w:hAnsi="Arial" w:cs="Arial"/>
            <w:noProof/>
          </w:rPr>
          <w:tab/>
        </w:r>
        <w:r w:rsidRPr="00D165E6">
          <w:rPr>
            <w:rStyle w:val="Hipervnculo"/>
            <w:rFonts w:ascii="Arial" w:hAnsi="Arial" w:cs="Arial"/>
            <w:noProof/>
          </w:rPr>
          <w:t>Matriz Oportunidades Producto-Mercado (Ansoff)</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84</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43" w:history="1">
        <w:r w:rsidRPr="00D165E6">
          <w:rPr>
            <w:rStyle w:val="Hipervnculo"/>
            <w:rFonts w:ascii="Arial" w:hAnsi="Arial" w:cs="Arial"/>
            <w:noProof/>
          </w:rPr>
          <w:t>3.2.3</w:t>
        </w:r>
        <w:r w:rsidRPr="00D165E6">
          <w:rPr>
            <w:rFonts w:ascii="Arial" w:eastAsiaTheme="minorEastAsia" w:hAnsi="Arial" w:cs="Arial"/>
            <w:noProof/>
          </w:rPr>
          <w:tab/>
        </w:r>
        <w:r w:rsidRPr="00D165E6">
          <w:rPr>
            <w:rStyle w:val="Hipervnculo"/>
            <w:rFonts w:ascii="Arial" w:hAnsi="Arial" w:cs="Arial"/>
            <w:noProof/>
          </w:rPr>
          <w:t>Análisis FODA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86</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44" w:history="1">
        <w:r w:rsidRPr="00D165E6">
          <w:rPr>
            <w:rStyle w:val="Hipervnculo"/>
            <w:rFonts w:ascii="Arial" w:hAnsi="Arial" w:cs="Arial"/>
            <w:noProof/>
          </w:rPr>
          <w:t>3.2.4</w:t>
        </w:r>
        <w:r w:rsidRPr="00D165E6">
          <w:rPr>
            <w:rFonts w:ascii="Arial" w:eastAsiaTheme="minorEastAsia" w:hAnsi="Arial" w:cs="Arial"/>
            <w:noProof/>
          </w:rPr>
          <w:tab/>
        </w:r>
        <w:r w:rsidRPr="00D165E6">
          <w:rPr>
            <w:rStyle w:val="Hipervnculo"/>
            <w:rFonts w:ascii="Arial" w:hAnsi="Arial" w:cs="Arial"/>
            <w:noProof/>
          </w:rPr>
          <w:t>Matriz implicación FCB (Foote, Cone y Belding)</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88</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45" w:history="1">
        <w:r w:rsidRPr="00D165E6">
          <w:rPr>
            <w:rStyle w:val="Hipervnculo"/>
            <w:rFonts w:ascii="Arial" w:hAnsi="Arial" w:cs="Arial"/>
            <w:noProof/>
          </w:rPr>
          <w:t>3.2.5</w:t>
        </w:r>
        <w:r w:rsidRPr="00D165E6">
          <w:rPr>
            <w:rFonts w:ascii="Arial" w:eastAsiaTheme="minorEastAsia" w:hAnsi="Arial" w:cs="Arial"/>
            <w:noProof/>
          </w:rPr>
          <w:tab/>
        </w:r>
        <w:r w:rsidRPr="00D165E6">
          <w:rPr>
            <w:rStyle w:val="Hipervnculo"/>
            <w:rFonts w:ascii="Arial" w:hAnsi="Arial" w:cs="Arial"/>
            <w:noProof/>
          </w:rPr>
          <w:t>Fuerzas de Porter</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92</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46" w:history="1">
        <w:r w:rsidRPr="00D165E6">
          <w:rPr>
            <w:rStyle w:val="Hipervnculo"/>
            <w:rFonts w:ascii="Arial" w:hAnsi="Arial" w:cs="Arial"/>
            <w:noProof/>
            <w:lang w:val="es-ES"/>
          </w:rPr>
          <w:t>3.3</w:t>
        </w:r>
        <w:r w:rsidRPr="00D165E6">
          <w:rPr>
            <w:rFonts w:ascii="Arial" w:eastAsiaTheme="minorEastAsia" w:hAnsi="Arial" w:cs="Arial"/>
            <w:noProof/>
          </w:rPr>
          <w:tab/>
        </w:r>
        <w:r w:rsidRPr="00D165E6">
          <w:rPr>
            <w:rStyle w:val="Hipervnculo"/>
            <w:rFonts w:ascii="Arial" w:hAnsi="Arial" w:cs="Arial"/>
            <w:noProof/>
            <w:lang w:val="es-ES"/>
          </w:rPr>
          <w:t>Mercado Meta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94</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47" w:history="1">
        <w:r w:rsidRPr="00D165E6">
          <w:rPr>
            <w:rStyle w:val="Hipervnculo"/>
            <w:rFonts w:ascii="Arial" w:hAnsi="Arial" w:cs="Arial"/>
            <w:noProof/>
            <w:lang w:val="es-ES"/>
          </w:rPr>
          <w:t>3.3.1</w:t>
        </w:r>
        <w:r w:rsidRPr="00D165E6">
          <w:rPr>
            <w:rFonts w:ascii="Arial" w:eastAsiaTheme="minorEastAsia" w:hAnsi="Arial" w:cs="Arial"/>
            <w:noProof/>
          </w:rPr>
          <w:tab/>
        </w:r>
        <w:r w:rsidRPr="00D165E6">
          <w:rPr>
            <w:rStyle w:val="Hipervnculo"/>
            <w:rFonts w:ascii="Arial" w:hAnsi="Arial" w:cs="Arial"/>
            <w:noProof/>
            <w:lang w:val="es-ES"/>
          </w:rPr>
          <w:t>Macro segmentación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94</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48" w:history="1">
        <w:r w:rsidRPr="00D165E6">
          <w:rPr>
            <w:rStyle w:val="Hipervnculo"/>
            <w:rFonts w:ascii="Arial" w:hAnsi="Arial" w:cs="Arial"/>
            <w:noProof/>
            <w:lang w:val="es-ES"/>
          </w:rPr>
          <w:t>3.3.2</w:t>
        </w:r>
        <w:r w:rsidRPr="00D165E6">
          <w:rPr>
            <w:rFonts w:ascii="Arial" w:eastAsiaTheme="minorEastAsia" w:hAnsi="Arial" w:cs="Arial"/>
            <w:noProof/>
          </w:rPr>
          <w:tab/>
        </w:r>
        <w:r w:rsidRPr="00D165E6">
          <w:rPr>
            <w:rStyle w:val="Hipervnculo"/>
            <w:rFonts w:ascii="Arial" w:hAnsi="Arial" w:cs="Arial"/>
            <w:noProof/>
            <w:lang w:val="es-ES"/>
          </w:rPr>
          <w:t>Micro Segmentación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97</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49" w:history="1">
        <w:r w:rsidRPr="00D165E6">
          <w:rPr>
            <w:rStyle w:val="Hipervnculo"/>
            <w:rFonts w:ascii="Arial" w:hAnsi="Arial" w:cs="Arial"/>
            <w:noProof/>
          </w:rPr>
          <w:t>3.4</w:t>
        </w:r>
        <w:r w:rsidRPr="00D165E6">
          <w:rPr>
            <w:rFonts w:ascii="Arial" w:eastAsiaTheme="minorEastAsia" w:hAnsi="Arial" w:cs="Arial"/>
            <w:noProof/>
          </w:rPr>
          <w:tab/>
        </w:r>
        <w:r w:rsidRPr="00D165E6">
          <w:rPr>
            <w:rStyle w:val="Hipervnculo"/>
            <w:rFonts w:ascii="Arial" w:hAnsi="Arial" w:cs="Arial"/>
            <w:noProof/>
          </w:rPr>
          <w:t>Plan de Marketing</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_Toc324161949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99</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50" w:history="1">
        <w:r w:rsidRPr="00D165E6">
          <w:rPr>
            <w:rStyle w:val="Hipervnculo"/>
            <w:rFonts w:ascii="Arial" w:hAnsi="Arial" w:cs="Arial"/>
            <w:noProof/>
          </w:rPr>
          <w:t>3.4.1</w:t>
        </w:r>
        <w:r w:rsidRPr="00D165E6">
          <w:rPr>
            <w:rFonts w:ascii="Arial" w:eastAsiaTheme="minorEastAsia" w:hAnsi="Arial" w:cs="Arial"/>
            <w:noProof/>
          </w:rPr>
          <w:tab/>
        </w:r>
        <w:r w:rsidRPr="00D165E6">
          <w:rPr>
            <w:rStyle w:val="Hipervnculo"/>
            <w:rFonts w:ascii="Arial" w:hAnsi="Arial" w:cs="Arial"/>
            <w:noProof/>
          </w:rPr>
          <w:t>Analizar las oportunidades de mercado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99</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51" w:history="1">
        <w:r w:rsidRPr="00D165E6">
          <w:rPr>
            <w:rStyle w:val="Hipervnculo"/>
            <w:rFonts w:ascii="Arial" w:hAnsi="Arial" w:cs="Arial"/>
            <w:noProof/>
          </w:rPr>
          <w:t>3.4.2</w:t>
        </w:r>
        <w:r w:rsidRPr="00D165E6">
          <w:rPr>
            <w:rFonts w:ascii="Arial" w:eastAsiaTheme="minorEastAsia" w:hAnsi="Arial" w:cs="Arial"/>
            <w:noProof/>
          </w:rPr>
          <w:tab/>
        </w:r>
        <w:r w:rsidRPr="00D165E6">
          <w:rPr>
            <w:rStyle w:val="Hipervnculo"/>
            <w:rFonts w:ascii="Arial" w:hAnsi="Arial" w:cs="Arial"/>
            <w:noProof/>
          </w:rPr>
          <w:t>Generar estrategias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99</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52" w:history="1">
        <w:r w:rsidRPr="00D165E6">
          <w:rPr>
            <w:rStyle w:val="Hipervnculo"/>
            <w:rFonts w:ascii="Arial" w:hAnsi="Arial" w:cs="Arial"/>
            <w:noProof/>
          </w:rPr>
          <w:t>3.4.3</w:t>
        </w:r>
        <w:r w:rsidRPr="00D165E6">
          <w:rPr>
            <w:rFonts w:ascii="Arial" w:eastAsiaTheme="minorEastAsia" w:hAnsi="Arial" w:cs="Arial"/>
            <w:noProof/>
          </w:rPr>
          <w:tab/>
        </w:r>
        <w:r w:rsidRPr="00D165E6">
          <w:rPr>
            <w:rStyle w:val="Hipervnculo"/>
            <w:rFonts w:ascii="Arial" w:hAnsi="Arial" w:cs="Arial"/>
            <w:noProof/>
          </w:rPr>
          <w:t>Escoger la estrategia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100</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53" w:history="1">
        <w:r w:rsidRPr="00D165E6">
          <w:rPr>
            <w:rStyle w:val="Hipervnculo"/>
            <w:rFonts w:ascii="Arial" w:hAnsi="Arial" w:cs="Arial"/>
            <w:noProof/>
          </w:rPr>
          <w:t>3.4.4</w:t>
        </w:r>
        <w:r w:rsidRPr="00D165E6">
          <w:rPr>
            <w:rFonts w:ascii="Arial" w:eastAsiaTheme="minorEastAsia" w:hAnsi="Arial" w:cs="Arial"/>
            <w:noProof/>
          </w:rPr>
          <w:tab/>
        </w:r>
        <w:r w:rsidRPr="00D165E6">
          <w:rPr>
            <w:rStyle w:val="Hipervnculo"/>
            <w:rFonts w:ascii="Arial" w:hAnsi="Arial" w:cs="Arial"/>
            <w:noProof/>
          </w:rPr>
          <w:t>Marketing Mix</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101</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54" w:history="1">
        <w:r w:rsidRPr="00D165E6">
          <w:rPr>
            <w:rStyle w:val="Hipervnculo"/>
            <w:rFonts w:ascii="Arial" w:hAnsi="Arial" w:cs="Arial"/>
            <w:noProof/>
          </w:rPr>
          <w:t>3.4.4.1</w:t>
        </w:r>
        <w:r w:rsidRPr="00D165E6">
          <w:rPr>
            <w:rFonts w:ascii="Arial" w:eastAsiaTheme="minorEastAsia" w:hAnsi="Arial" w:cs="Arial"/>
            <w:noProof/>
          </w:rPr>
          <w:tab/>
        </w:r>
        <w:r w:rsidRPr="00D165E6">
          <w:rPr>
            <w:rStyle w:val="Hipervnculo"/>
            <w:rFonts w:ascii="Arial" w:hAnsi="Arial" w:cs="Arial"/>
            <w:noProof/>
          </w:rPr>
          <w:t>Producto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101</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55" w:history="1">
        <w:r w:rsidRPr="00D165E6">
          <w:rPr>
            <w:rStyle w:val="Hipervnculo"/>
            <w:rFonts w:ascii="Arial" w:hAnsi="Arial" w:cs="Arial"/>
            <w:noProof/>
            <w:lang w:val="es-ES"/>
          </w:rPr>
          <w:t>3.4.4.2</w:t>
        </w:r>
        <w:r w:rsidRPr="00D165E6">
          <w:rPr>
            <w:rFonts w:ascii="Arial" w:eastAsiaTheme="minorEastAsia" w:hAnsi="Arial" w:cs="Arial"/>
            <w:noProof/>
          </w:rPr>
          <w:tab/>
        </w:r>
        <w:r w:rsidRPr="00D165E6">
          <w:rPr>
            <w:rStyle w:val="Hipervnculo"/>
            <w:rFonts w:ascii="Arial" w:hAnsi="Arial" w:cs="Arial"/>
            <w:noProof/>
            <w:lang w:val="es-ES"/>
          </w:rPr>
          <w:t>Precio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102</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56" w:history="1">
        <w:r w:rsidRPr="00D165E6">
          <w:rPr>
            <w:rStyle w:val="Hipervnculo"/>
            <w:rFonts w:ascii="Arial" w:hAnsi="Arial" w:cs="Arial"/>
            <w:noProof/>
          </w:rPr>
          <w:t>3.4.4.3</w:t>
        </w:r>
        <w:r w:rsidRPr="00D165E6">
          <w:rPr>
            <w:rFonts w:ascii="Arial" w:eastAsiaTheme="minorEastAsia" w:hAnsi="Arial" w:cs="Arial"/>
            <w:noProof/>
          </w:rPr>
          <w:tab/>
        </w:r>
        <w:r w:rsidRPr="00D165E6">
          <w:rPr>
            <w:rStyle w:val="Hipervnculo"/>
            <w:rFonts w:ascii="Arial" w:hAnsi="Arial" w:cs="Arial"/>
            <w:noProof/>
          </w:rPr>
          <w:t>Plaza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102</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57" w:history="1">
        <w:r w:rsidRPr="00D165E6">
          <w:rPr>
            <w:rStyle w:val="Hipervnculo"/>
            <w:rFonts w:ascii="Arial" w:hAnsi="Arial" w:cs="Arial"/>
            <w:noProof/>
          </w:rPr>
          <w:t>3.4.4.4</w:t>
        </w:r>
        <w:r w:rsidRPr="00D165E6">
          <w:rPr>
            <w:rFonts w:ascii="Arial" w:eastAsiaTheme="minorEastAsia" w:hAnsi="Arial" w:cs="Arial"/>
            <w:noProof/>
          </w:rPr>
          <w:tab/>
        </w:r>
        <w:r w:rsidRPr="00D165E6">
          <w:rPr>
            <w:rStyle w:val="Hipervnculo"/>
            <w:rFonts w:ascii="Arial" w:hAnsi="Arial" w:cs="Arial"/>
            <w:noProof/>
          </w:rPr>
          <w:t>Promoción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102</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58" w:history="1">
        <w:r w:rsidRPr="00D165E6">
          <w:rPr>
            <w:rStyle w:val="Hipervnculo"/>
            <w:rFonts w:ascii="Arial" w:hAnsi="Arial" w:cs="Arial"/>
            <w:noProof/>
          </w:rPr>
          <w:t>3.4.4.5</w:t>
        </w:r>
        <w:r w:rsidRPr="00D165E6">
          <w:rPr>
            <w:rFonts w:ascii="Arial" w:eastAsiaTheme="minorEastAsia" w:hAnsi="Arial" w:cs="Arial"/>
            <w:noProof/>
          </w:rPr>
          <w:tab/>
        </w:r>
        <w:r w:rsidRPr="00D165E6">
          <w:rPr>
            <w:rStyle w:val="Hipervnculo"/>
            <w:rFonts w:ascii="Arial" w:hAnsi="Arial" w:cs="Arial"/>
            <w:noProof/>
          </w:rPr>
          <w:t>Personal</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104</w:t>
        </w:r>
        <w:r w:rsidRPr="00D165E6">
          <w:rPr>
            <w:rFonts w:ascii="Arial" w:hAnsi="Arial" w:cs="Arial"/>
            <w:noProof/>
            <w:webHidden/>
          </w:rPr>
          <w:fldChar w:fldCharType="end"/>
        </w:r>
      </w:hyperlink>
    </w:p>
    <w:p w:rsidR="00D165E6" w:rsidRDefault="00D165E6">
      <w:pPr>
        <w:pStyle w:val="TDC1"/>
        <w:tabs>
          <w:tab w:val="right" w:leader="dot" w:pos="8210"/>
        </w:tabs>
        <w:rPr>
          <w:rStyle w:val="Hipervnculo"/>
          <w:rFonts w:ascii="Arial" w:hAnsi="Arial" w:cs="Arial"/>
          <w:noProof/>
        </w:rPr>
      </w:pPr>
    </w:p>
    <w:p w:rsidR="00D165E6" w:rsidRPr="00D165E6" w:rsidRDefault="00D165E6">
      <w:pPr>
        <w:pStyle w:val="TDC1"/>
        <w:tabs>
          <w:tab w:val="right" w:leader="dot" w:pos="8210"/>
        </w:tabs>
        <w:rPr>
          <w:rFonts w:ascii="Arial" w:eastAsiaTheme="minorEastAsia" w:hAnsi="Arial" w:cs="Arial"/>
          <w:noProof/>
        </w:rPr>
      </w:pPr>
      <w:hyperlink w:anchor="_Toc324161959" w:history="1">
        <w:r w:rsidRPr="00D165E6">
          <w:rPr>
            <w:rStyle w:val="Hipervnculo"/>
            <w:rFonts w:ascii="Arial" w:hAnsi="Arial" w:cs="Arial"/>
            <w:noProof/>
          </w:rPr>
          <w:t>CAPITULO IV</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_Toc324161959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105</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60" w:history="1">
        <w:r w:rsidRPr="00D165E6">
          <w:rPr>
            <w:rStyle w:val="Hipervnculo"/>
            <w:rFonts w:ascii="Arial" w:hAnsi="Arial" w:cs="Arial"/>
            <w:noProof/>
          </w:rPr>
          <w:t>4.1</w:t>
        </w:r>
        <w:r w:rsidRPr="00D165E6">
          <w:rPr>
            <w:rFonts w:ascii="Arial" w:eastAsiaTheme="minorEastAsia" w:hAnsi="Arial" w:cs="Arial"/>
            <w:noProof/>
          </w:rPr>
          <w:tab/>
        </w:r>
        <w:r w:rsidRPr="00D165E6">
          <w:rPr>
            <w:rStyle w:val="Hipervnculo"/>
            <w:rFonts w:ascii="Arial" w:hAnsi="Arial" w:cs="Arial"/>
            <w:noProof/>
          </w:rPr>
          <w:t>Proceso de Producción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105</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61" w:history="1">
        <w:r w:rsidRPr="00D165E6">
          <w:rPr>
            <w:rStyle w:val="Hipervnculo"/>
            <w:rFonts w:ascii="Arial" w:hAnsi="Arial" w:cs="Arial"/>
            <w:noProof/>
          </w:rPr>
          <w:t>4.1.1</w:t>
        </w:r>
        <w:r w:rsidRPr="00D165E6">
          <w:rPr>
            <w:rFonts w:ascii="Arial" w:eastAsiaTheme="minorEastAsia" w:hAnsi="Arial" w:cs="Arial"/>
            <w:noProof/>
          </w:rPr>
          <w:tab/>
        </w:r>
        <w:r w:rsidRPr="00D165E6">
          <w:rPr>
            <w:rStyle w:val="Hipervnculo"/>
            <w:rFonts w:ascii="Arial" w:hAnsi="Arial" w:cs="Arial"/>
            <w:noProof/>
          </w:rPr>
          <w:t>Anillos de Matrimonio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106</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62" w:history="1">
        <w:r w:rsidRPr="00D165E6">
          <w:rPr>
            <w:rStyle w:val="Hipervnculo"/>
            <w:rFonts w:ascii="Arial" w:hAnsi="Arial" w:cs="Arial"/>
            <w:noProof/>
          </w:rPr>
          <w:t>4.1.2</w:t>
        </w:r>
        <w:r w:rsidRPr="00D165E6">
          <w:rPr>
            <w:rFonts w:ascii="Arial" w:eastAsiaTheme="minorEastAsia" w:hAnsi="Arial" w:cs="Arial"/>
            <w:noProof/>
          </w:rPr>
          <w:tab/>
        </w:r>
        <w:r w:rsidRPr="00D165E6">
          <w:rPr>
            <w:rStyle w:val="Hipervnculo"/>
            <w:rFonts w:ascii="Arial" w:hAnsi="Arial" w:cs="Arial"/>
            <w:noProof/>
          </w:rPr>
          <w:t>Aretes de Mujer</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108</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63" w:history="1">
        <w:r w:rsidRPr="00D165E6">
          <w:rPr>
            <w:rStyle w:val="Hipervnculo"/>
            <w:rFonts w:ascii="Arial" w:hAnsi="Arial" w:cs="Arial"/>
            <w:noProof/>
          </w:rPr>
          <w:t>4.1.3</w:t>
        </w:r>
        <w:r w:rsidRPr="00D165E6">
          <w:rPr>
            <w:rFonts w:ascii="Arial" w:eastAsiaTheme="minorEastAsia" w:hAnsi="Arial" w:cs="Arial"/>
            <w:noProof/>
          </w:rPr>
          <w:tab/>
        </w:r>
        <w:r w:rsidRPr="00D165E6">
          <w:rPr>
            <w:rStyle w:val="Hipervnculo"/>
            <w:rFonts w:ascii="Arial" w:hAnsi="Arial" w:cs="Arial"/>
            <w:noProof/>
          </w:rPr>
          <w:t>Flujo de Procesos de Producción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110</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64" w:history="1">
        <w:r w:rsidRPr="00D165E6">
          <w:rPr>
            <w:rStyle w:val="Hipervnculo"/>
            <w:rFonts w:ascii="Arial" w:hAnsi="Arial" w:cs="Arial"/>
            <w:noProof/>
          </w:rPr>
          <w:t>4.2</w:t>
        </w:r>
        <w:r w:rsidRPr="00D165E6">
          <w:rPr>
            <w:rFonts w:ascii="Arial" w:eastAsiaTheme="minorEastAsia" w:hAnsi="Arial" w:cs="Arial"/>
            <w:noProof/>
          </w:rPr>
          <w:tab/>
        </w:r>
        <w:r w:rsidRPr="00D165E6">
          <w:rPr>
            <w:rStyle w:val="Hipervnculo"/>
            <w:rFonts w:ascii="Arial" w:hAnsi="Arial" w:cs="Arial"/>
            <w:noProof/>
          </w:rPr>
          <w:t>Materia Prima Requerida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111</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65" w:history="1">
        <w:r w:rsidRPr="00D165E6">
          <w:rPr>
            <w:rStyle w:val="Hipervnculo"/>
            <w:rFonts w:ascii="Arial" w:hAnsi="Arial" w:cs="Arial"/>
            <w:noProof/>
          </w:rPr>
          <w:t>4.3</w:t>
        </w:r>
        <w:r w:rsidRPr="00D165E6">
          <w:rPr>
            <w:rFonts w:ascii="Arial" w:eastAsiaTheme="minorEastAsia" w:hAnsi="Arial" w:cs="Arial"/>
            <w:noProof/>
          </w:rPr>
          <w:tab/>
        </w:r>
        <w:r w:rsidRPr="00D165E6">
          <w:rPr>
            <w:rStyle w:val="Hipervnculo"/>
            <w:rFonts w:ascii="Arial" w:hAnsi="Arial" w:cs="Arial"/>
            <w:noProof/>
          </w:rPr>
          <w:t>Localización de la Joyería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112</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66" w:history="1">
        <w:r w:rsidRPr="00D165E6">
          <w:rPr>
            <w:rStyle w:val="Hipervnculo"/>
            <w:rFonts w:ascii="Arial" w:hAnsi="Arial" w:cs="Arial"/>
            <w:noProof/>
          </w:rPr>
          <w:t>4.4</w:t>
        </w:r>
        <w:r w:rsidRPr="00D165E6">
          <w:rPr>
            <w:rFonts w:ascii="Arial" w:eastAsiaTheme="minorEastAsia" w:hAnsi="Arial" w:cs="Arial"/>
            <w:noProof/>
          </w:rPr>
          <w:tab/>
        </w:r>
        <w:r w:rsidRPr="00D165E6">
          <w:rPr>
            <w:rStyle w:val="Hipervnculo"/>
            <w:rFonts w:ascii="Arial" w:hAnsi="Arial" w:cs="Arial"/>
            <w:noProof/>
          </w:rPr>
          <w:t>Inversiones en Equipamiento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112</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67" w:history="1">
        <w:r w:rsidRPr="00D165E6">
          <w:rPr>
            <w:rStyle w:val="Hipervnculo"/>
            <w:rFonts w:ascii="Arial" w:hAnsi="Arial" w:cs="Arial"/>
            <w:noProof/>
          </w:rPr>
          <w:t>4.4.1</w:t>
        </w:r>
        <w:r w:rsidRPr="00D165E6">
          <w:rPr>
            <w:rFonts w:ascii="Arial" w:eastAsiaTheme="minorEastAsia" w:hAnsi="Arial" w:cs="Arial"/>
            <w:noProof/>
          </w:rPr>
          <w:tab/>
        </w:r>
        <w:r w:rsidRPr="00D165E6">
          <w:rPr>
            <w:rStyle w:val="Hipervnculo"/>
            <w:rFonts w:ascii="Arial" w:hAnsi="Arial" w:cs="Arial"/>
            <w:noProof/>
          </w:rPr>
          <w:t>Maquinaria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112</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68" w:history="1">
        <w:r w:rsidRPr="00D165E6">
          <w:rPr>
            <w:rStyle w:val="Hipervnculo"/>
            <w:rFonts w:ascii="Arial" w:hAnsi="Arial" w:cs="Arial"/>
            <w:noProof/>
          </w:rPr>
          <w:t>4.4.2</w:t>
        </w:r>
        <w:r w:rsidRPr="00D165E6">
          <w:rPr>
            <w:rFonts w:ascii="Arial" w:eastAsiaTheme="minorEastAsia" w:hAnsi="Arial" w:cs="Arial"/>
            <w:noProof/>
          </w:rPr>
          <w:tab/>
        </w:r>
        <w:r w:rsidRPr="00D165E6">
          <w:rPr>
            <w:rStyle w:val="Hipervnculo"/>
            <w:rFonts w:ascii="Arial" w:hAnsi="Arial" w:cs="Arial"/>
            <w:noProof/>
          </w:rPr>
          <w:t>Muebles y Enseres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113</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69" w:history="1">
        <w:r w:rsidRPr="00D165E6">
          <w:rPr>
            <w:rStyle w:val="Hipervnculo"/>
            <w:rFonts w:ascii="Arial" w:hAnsi="Arial" w:cs="Arial"/>
            <w:noProof/>
          </w:rPr>
          <w:t>4.4.3</w:t>
        </w:r>
        <w:r w:rsidRPr="00D165E6">
          <w:rPr>
            <w:rFonts w:ascii="Arial" w:eastAsiaTheme="minorEastAsia" w:hAnsi="Arial" w:cs="Arial"/>
            <w:noProof/>
          </w:rPr>
          <w:tab/>
        </w:r>
        <w:r w:rsidRPr="00D165E6">
          <w:rPr>
            <w:rStyle w:val="Hipervnculo"/>
            <w:rFonts w:ascii="Arial" w:hAnsi="Arial" w:cs="Arial"/>
            <w:noProof/>
          </w:rPr>
          <w:t>Equipos de Oficina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_Toc324161969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114</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70" w:history="1">
        <w:r w:rsidRPr="00D165E6">
          <w:rPr>
            <w:rStyle w:val="Hipervnculo"/>
            <w:rFonts w:ascii="Arial" w:hAnsi="Arial" w:cs="Arial"/>
            <w:noProof/>
          </w:rPr>
          <w:t>4.5</w:t>
        </w:r>
        <w:r w:rsidRPr="00D165E6">
          <w:rPr>
            <w:rFonts w:ascii="Arial" w:eastAsiaTheme="minorEastAsia" w:hAnsi="Arial" w:cs="Arial"/>
            <w:noProof/>
          </w:rPr>
          <w:tab/>
        </w:r>
        <w:r w:rsidRPr="00D165E6">
          <w:rPr>
            <w:rStyle w:val="Hipervnculo"/>
            <w:rFonts w:ascii="Arial" w:hAnsi="Arial" w:cs="Arial"/>
            <w:noProof/>
          </w:rPr>
          <w:t>Balance del Personal</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114</w:t>
        </w:r>
        <w:r w:rsidRPr="00D165E6">
          <w:rPr>
            <w:rFonts w:ascii="Arial" w:hAnsi="Arial" w:cs="Arial"/>
            <w:noProof/>
            <w:webHidden/>
          </w:rPr>
          <w:fldChar w:fldCharType="end"/>
        </w:r>
      </w:hyperlink>
    </w:p>
    <w:p w:rsidR="00D165E6" w:rsidRDefault="00D165E6">
      <w:pPr>
        <w:pStyle w:val="TDC1"/>
        <w:tabs>
          <w:tab w:val="right" w:leader="dot" w:pos="8210"/>
        </w:tabs>
        <w:rPr>
          <w:rStyle w:val="Hipervnculo"/>
          <w:rFonts w:ascii="Arial" w:hAnsi="Arial" w:cs="Arial"/>
          <w:noProof/>
        </w:rPr>
      </w:pPr>
    </w:p>
    <w:p w:rsidR="00D165E6" w:rsidRPr="00D165E6" w:rsidRDefault="00D165E6">
      <w:pPr>
        <w:pStyle w:val="TDC1"/>
        <w:tabs>
          <w:tab w:val="right" w:leader="dot" w:pos="8210"/>
        </w:tabs>
        <w:rPr>
          <w:rFonts w:ascii="Arial" w:eastAsiaTheme="minorEastAsia" w:hAnsi="Arial" w:cs="Arial"/>
          <w:noProof/>
        </w:rPr>
      </w:pPr>
      <w:hyperlink w:anchor="_Toc324161971" w:history="1">
        <w:r w:rsidRPr="00D165E6">
          <w:rPr>
            <w:rStyle w:val="Hipervnculo"/>
            <w:rFonts w:ascii="Arial" w:hAnsi="Arial" w:cs="Arial"/>
            <w:noProof/>
          </w:rPr>
          <w:t>CAPITULO V</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115</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72" w:history="1">
        <w:r w:rsidRPr="00D165E6">
          <w:rPr>
            <w:rStyle w:val="Hipervnculo"/>
            <w:rFonts w:ascii="Arial" w:hAnsi="Arial" w:cs="Arial"/>
            <w:noProof/>
          </w:rPr>
          <w:t>5.1</w:t>
        </w:r>
        <w:r w:rsidRPr="00D165E6">
          <w:rPr>
            <w:rFonts w:ascii="Arial" w:eastAsiaTheme="minorEastAsia" w:hAnsi="Arial" w:cs="Arial"/>
            <w:noProof/>
          </w:rPr>
          <w:tab/>
        </w:r>
        <w:r w:rsidRPr="00D165E6">
          <w:rPr>
            <w:rStyle w:val="Hipervnculo"/>
            <w:rFonts w:ascii="Arial" w:hAnsi="Arial" w:cs="Arial"/>
            <w:noProof/>
          </w:rPr>
          <w:t>Estudio Privado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116</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73" w:history="1">
        <w:r w:rsidRPr="00D165E6">
          <w:rPr>
            <w:rStyle w:val="Hipervnculo"/>
            <w:rFonts w:ascii="Arial" w:hAnsi="Arial" w:cs="Arial"/>
            <w:noProof/>
          </w:rPr>
          <w:t>5.1.1</w:t>
        </w:r>
        <w:r w:rsidRPr="00D165E6">
          <w:rPr>
            <w:rFonts w:ascii="Arial" w:eastAsiaTheme="minorEastAsia" w:hAnsi="Arial" w:cs="Arial"/>
            <w:noProof/>
          </w:rPr>
          <w:tab/>
        </w:r>
        <w:r w:rsidRPr="00D165E6">
          <w:rPr>
            <w:rStyle w:val="Hipervnculo"/>
            <w:rFonts w:ascii="Arial" w:hAnsi="Arial" w:cs="Arial"/>
            <w:noProof/>
          </w:rPr>
          <w:t>Inversión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116</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74" w:history="1">
        <w:r w:rsidRPr="00D165E6">
          <w:rPr>
            <w:rStyle w:val="Hipervnculo"/>
            <w:rFonts w:ascii="Arial" w:hAnsi="Arial" w:cs="Arial"/>
            <w:noProof/>
          </w:rPr>
          <w:t>5.1.1.1</w:t>
        </w:r>
        <w:r w:rsidRPr="00D165E6">
          <w:rPr>
            <w:rFonts w:ascii="Arial" w:eastAsiaTheme="minorEastAsia" w:hAnsi="Arial" w:cs="Arial"/>
            <w:noProof/>
          </w:rPr>
          <w:tab/>
        </w:r>
        <w:r w:rsidRPr="00D165E6">
          <w:rPr>
            <w:rStyle w:val="Hipervnculo"/>
            <w:rFonts w:ascii="Arial" w:hAnsi="Arial" w:cs="Arial"/>
            <w:noProof/>
          </w:rPr>
          <w:t>Activos Fijos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116</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75" w:history="1">
        <w:r w:rsidRPr="00D165E6">
          <w:rPr>
            <w:rStyle w:val="Hipervnculo"/>
            <w:rFonts w:ascii="Arial" w:hAnsi="Arial" w:cs="Arial"/>
            <w:noProof/>
          </w:rPr>
          <w:t>5.1.1.2</w:t>
        </w:r>
        <w:r w:rsidRPr="00D165E6">
          <w:rPr>
            <w:rFonts w:ascii="Arial" w:eastAsiaTheme="minorEastAsia" w:hAnsi="Arial" w:cs="Arial"/>
            <w:noProof/>
          </w:rPr>
          <w:tab/>
        </w:r>
        <w:r w:rsidRPr="00D165E6">
          <w:rPr>
            <w:rStyle w:val="Hipervnculo"/>
            <w:rFonts w:ascii="Arial" w:hAnsi="Arial" w:cs="Arial"/>
            <w:noProof/>
          </w:rPr>
          <w:t>Otros Activos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116</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76" w:history="1">
        <w:r w:rsidRPr="00D165E6">
          <w:rPr>
            <w:rStyle w:val="Hipervnculo"/>
            <w:rFonts w:ascii="Arial" w:hAnsi="Arial" w:cs="Arial"/>
            <w:noProof/>
          </w:rPr>
          <w:t>5.1.2</w:t>
        </w:r>
        <w:r w:rsidRPr="00D165E6">
          <w:rPr>
            <w:rFonts w:ascii="Arial" w:eastAsiaTheme="minorEastAsia" w:hAnsi="Arial" w:cs="Arial"/>
            <w:noProof/>
          </w:rPr>
          <w:tab/>
        </w:r>
        <w:r w:rsidRPr="00D165E6">
          <w:rPr>
            <w:rStyle w:val="Hipervnculo"/>
            <w:rFonts w:ascii="Arial" w:hAnsi="Arial" w:cs="Arial"/>
            <w:noProof/>
          </w:rPr>
          <w:t>Ingresos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117</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77" w:history="1">
        <w:r w:rsidRPr="00D165E6">
          <w:rPr>
            <w:rStyle w:val="Hipervnculo"/>
            <w:rFonts w:ascii="Arial" w:hAnsi="Arial" w:cs="Arial"/>
            <w:noProof/>
          </w:rPr>
          <w:t>5.1.2.1</w:t>
        </w:r>
        <w:r w:rsidRPr="00D165E6">
          <w:rPr>
            <w:rFonts w:ascii="Arial" w:eastAsiaTheme="minorEastAsia" w:hAnsi="Arial" w:cs="Arial"/>
            <w:noProof/>
          </w:rPr>
          <w:tab/>
        </w:r>
        <w:r w:rsidRPr="00D165E6">
          <w:rPr>
            <w:rStyle w:val="Hipervnculo"/>
            <w:rFonts w:ascii="Arial" w:hAnsi="Arial" w:cs="Arial"/>
            <w:noProof/>
          </w:rPr>
          <w:t>Calendario de Ingresos por Venta de Activos Fijos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117</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78" w:history="1">
        <w:r w:rsidRPr="00D165E6">
          <w:rPr>
            <w:rStyle w:val="Hipervnculo"/>
            <w:rFonts w:ascii="Arial" w:hAnsi="Arial" w:cs="Arial"/>
            <w:noProof/>
          </w:rPr>
          <w:t>5.1.2.2</w:t>
        </w:r>
        <w:r w:rsidRPr="00D165E6">
          <w:rPr>
            <w:rFonts w:ascii="Arial" w:eastAsiaTheme="minorEastAsia" w:hAnsi="Arial" w:cs="Arial"/>
            <w:noProof/>
          </w:rPr>
          <w:tab/>
        </w:r>
        <w:r w:rsidRPr="00D165E6">
          <w:rPr>
            <w:rStyle w:val="Hipervnculo"/>
            <w:rFonts w:ascii="Arial" w:hAnsi="Arial" w:cs="Arial"/>
            <w:noProof/>
          </w:rPr>
          <w:t>Valor de Salvamento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118</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79" w:history="1">
        <w:r w:rsidRPr="00D165E6">
          <w:rPr>
            <w:rStyle w:val="Hipervnculo"/>
            <w:rFonts w:ascii="Arial" w:hAnsi="Arial" w:cs="Arial"/>
            <w:noProof/>
          </w:rPr>
          <w:t>5.1.3</w:t>
        </w:r>
        <w:r w:rsidRPr="00D165E6">
          <w:rPr>
            <w:rFonts w:ascii="Arial" w:eastAsiaTheme="minorEastAsia" w:hAnsi="Arial" w:cs="Arial"/>
            <w:noProof/>
          </w:rPr>
          <w:tab/>
        </w:r>
        <w:r w:rsidRPr="00D165E6">
          <w:rPr>
            <w:rStyle w:val="Hipervnculo"/>
            <w:rFonts w:ascii="Arial" w:hAnsi="Arial" w:cs="Arial"/>
            <w:noProof/>
          </w:rPr>
          <w:t>Costos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_Toc324161979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119</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80" w:history="1">
        <w:r w:rsidRPr="00D165E6">
          <w:rPr>
            <w:rStyle w:val="Hipervnculo"/>
            <w:rFonts w:ascii="Arial" w:hAnsi="Arial" w:cs="Arial"/>
            <w:noProof/>
          </w:rPr>
          <w:t>5.1.3.1</w:t>
        </w:r>
        <w:r w:rsidRPr="00D165E6">
          <w:rPr>
            <w:rFonts w:ascii="Arial" w:eastAsiaTheme="minorEastAsia" w:hAnsi="Arial" w:cs="Arial"/>
            <w:noProof/>
          </w:rPr>
          <w:tab/>
        </w:r>
        <w:r w:rsidRPr="00D165E6">
          <w:rPr>
            <w:rStyle w:val="Hipervnculo"/>
            <w:rFonts w:ascii="Arial" w:hAnsi="Arial" w:cs="Arial"/>
            <w:noProof/>
          </w:rPr>
          <w:t>Costos Variables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119</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81" w:history="1">
        <w:r w:rsidRPr="00D165E6">
          <w:rPr>
            <w:rStyle w:val="Hipervnculo"/>
            <w:rFonts w:ascii="Arial" w:hAnsi="Arial" w:cs="Arial"/>
            <w:noProof/>
          </w:rPr>
          <w:t>5.1.3.2</w:t>
        </w:r>
        <w:r w:rsidRPr="00D165E6">
          <w:rPr>
            <w:rFonts w:ascii="Arial" w:eastAsiaTheme="minorEastAsia" w:hAnsi="Arial" w:cs="Arial"/>
            <w:noProof/>
          </w:rPr>
          <w:tab/>
        </w:r>
        <w:r w:rsidRPr="00D165E6">
          <w:rPr>
            <w:rStyle w:val="Hipervnculo"/>
            <w:rFonts w:ascii="Arial" w:hAnsi="Arial" w:cs="Arial"/>
            <w:noProof/>
          </w:rPr>
          <w:t>Costos Fijos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119</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82" w:history="1">
        <w:r w:rsidRPr="00D165E6">
          <w:rPr>
            <w:rStyle w:val="Hipervnculo"/>
            <w:rFonts w:ascii="Arial" w:hAnsi="Arial" w:cs="Arial"/>
            <w:noProof/>
          </w:rPr>
          <w:t>5.1.3.3</w:t>
        </w:r>
        <w:r w:rsidRPr="00D165E6">
          <w:rPr>
            <w:rFonts w:ascii="Arial" w:eastAsiaTheme="minorEastAsia" w:hAnsi="Arial" w:cs="Arial"/>
            <w:noProof/>
          </w:rPr>
          <w:tab/>
        </w:r>
        <w:r w:rsidRPr="00D165E6">
          <w:rPr>
            <w:rStyle w:val="Hipervnculo"/>
            <w:rFonts w:ascii="Arial" w:hAnsi="Arial" w:cs="Arial"/>
            <w:noProof/>
          </w:rPr>
          <w:t>Calendario de Reinversiones de Activos Fijos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120</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83" w:history="1">
        <w:r w:rsidRPr="00D165E6">
          <w:rPr>
            <w:rStyle w:val="Hipervnculo"/>
            <w:rFonts w:ascii="Arial" w:hAnsi="Arial" w:cs="Arial"/>
            <w:noProof/>
          </w:rPr>
          <w:t>5.1.4</w:t>
        </w:r>
        <w:r w:rsidRPr="00D165E6">
          <w:rPr>
            <w:rFonts w:ascii="Arial" w:eastAsiaTheme="minorEastAsia" w:hAnsi="Arial" w:cs="Arial"/>
            <w:noProof/>
          </w:rPr>
          <w:tab/>
        </w:r>
        <w:r w:rsidRPr="00D165E6">
          <w:rPr>
            <w:rStyle w:val="Hipervnculo"/>
            <w:rFonts w:ascii="Arial" w:hAnsi="Arial" w:cs="Arial"/>
            <w:noProof/>
          </w:rPr>
          <w:t>Depreciación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120</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84" w:history="1">
        <w:r w:rsidRPr="00D165E6">
          <w:rPr>
            <w:rStyle w:val="Hipervnculo"/>
            <w:rFonts w:ascii="Arial" w:hAnsi="Arial" w:cs="Arial"/>
            <w:noProof/>
          </w:rPr>
          <w:t>5.1.5</w:t>
        </w:r>
        <w:r w:rsidRPr="00D165E6">
          <w:rPr>
            <w:rFonts w:ascii="Arial" w:eastAsiaTheme="minorEastAsia" w:hAnsi="Arial" w:cs="Arial"/>
            <w:noProof/>
          </w:rPr>
          <w:tab/>
        </w:r>
        <w:r w:rsidRPr="00D165E6">
          <w:rPr>
            <w:rStyle w:val="Hipervnculo"/>
            <w:rFonts w:ascii="Arial" w:hAnsi="Arial" w:cs="Arial"/>
            <w:noProof/>
          </w:rPr>
          <w:t>Presupuesto de la Inversión Requerida</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121</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85" w:history="1">
        <w:r w:rsidRPr="00D165E6">
          <w:rPr>
            <w:rStyle w:val="Hipervnculo"/>
            <w:rFonts w:ascii="Arial" w:hAnsi="Arial" w:cs="Arial"/>
            <w:noProof/>
          </w:rPr>
          <w:t>5.1.6</w:t>
        </w:r>
        <w:r w:rsidRPr="00D165E6">
          <w:rPr>
            <w:rFonts w:ascii="Arial" w:eastAsiaTheme="minorEastAsia" w:hAnsi="Arial" w:cs="Arial"/>
            <w:noProof/>
          </w:rPr>
          <w:tab/>
        </w:r>
        <w:r w:rsidRPr="00D165E6">
          <w:rPr>
            <w:rStyle w:val="Hipervnculo"/>
            <w:rFonts w:ascii="Arial" w:hAnsi="Arial" w:cs="Arial"/>
            <w:noProof/>
          </w:rPr>
          <w:t>Estructura de Financiamiento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122</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86" w:history="1">
        <w:r w:rsidRPr="00D165E6">
          <w:rPr>
            <w:rStyle w:val="Hipervnculo"/>
            <w:rFonts w:ascii="Arial" w:hAnsi="Arial" w:cs="Arial"/>
            <w:noProof/>
          </w:rPr>
          <w:t>5.1.6.1</w:t>
        </w:r>
        <w:r w:rsidRPr="00D165E6">
          <w:rPr>
            <w:rFonts w:ascii="Arial" w:eastAsiaTheme="minorEastAsia" w:hAnsi="Arial" w:cs="Arial"/>
            <w:noProof/>
          </w:rPr>
          <w:tab/>
        </w:r>
        <w:r w:rsidRPr="00D165E6">
          <w:rPr>
            <w:rStyle w:val="Hipervnculo"/>
            <w:rFonts w:ascii="Arial" w:hAnsi="Arial" w:cs="Arial"/>
            <w:noProof/>
          </w:rPr>
          <w:t>Amortización del Préstamo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122</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87" w:history="1">
        <w:r w:rsidRPr="00D165E6">
          <w:rPr>
            <w:rStyle w:val="Hipervnculo"/>
            <w:rFonts w:ascii="Arial" w:hAnsi="Arial" w:cs="Arial"/>
            <w:noProof/>
          </w:rPr>
          <w:t>5.1.7</w:t>
        </w:r>
        <w:r w:rsidRPr="00D165E6">
          <w:rPr>
            <w:rFonts w:ascii="Arial" w:eastAsiaTheme="minorEastAsia" w:hAnsi="Arial" w:cs="Arial"/>
            <w:noProof/>
          </w:rPr>
          <w:tab/>
        </w:r>
        <w:r w:rsidRPr="00D165E6">
          <w:rPr>
            <w:rStyle w:val="Hipervnculo"/>
            <w:rFonts w:ascii="Arial" w:hAnsi="Arial" w:cs="Arial"/>
            <w:noProof/>
          </w:rPr>
          <w:t>Capital de trabajo: Déficit Máximo acumulado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123</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88" w:history="1">
        <w:r w:rsidRPr="00D165E6">
          <w:rPr>
            <w:rStyle w:val="Hipervnculo"/>
            <w:rFonts w:ascii="Arial" w:hAnsi="Arial" w:cs="Arial"/>
            <w:noProof/>
          </w:rPr>
          <w:t>5.1.8</w:t>
        </w:r>
        <w:r w:rsidRPr="00D165E6">
          <w:rPr>
            <w:rFonts w:ascii="Arial" w:eastAsiaTheme="minorEastAsia" w:hAnsi="Arial" w:cs="Arial"/>
            <w:noProof/>
          </w:rPr>
          <w:tab/>
        </w:r>
        <w:r w:rsidRPr="00D165E6">
          <w:rPr>
            <w:rStyle w:val="Hipervnculo"/>
            <w:rFonts w:ascii="Arial" w:hAnsi="Arial" w:cs="Arial"/>
            <w:noProof/>
          </w:rPr>
          <w:t>Estado de resultados Integral</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124</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89" w:history="1">
        <w:r w:rsidRPr="00D165E6">
          <w:rPr>
            <w:rStyle w:val="Hipervnculo"/>
            <w:rFonts w:ascii="Arial" w:hAnsi="Arial" w:cs="Arial"/>
            <w:noProof/>
          </w:rPr>
          <w:t>5.1.9</w:t>
        </w:r>
        <w:r w:rsidRPr="00D165E6">
          <w:rPr>
            <w:rFonts w:ascii="Arial" w:eastAsiaTheme="minorEastAsia" w:hAnsi="Arial" w:cs="Arial"/>
            <w:noProof/>
          </w:rPr>
          <w:tab/>
        </w:r>
        <w:r w:rsidRPr="00D165E6">
          <w:rPr>
            <w:rStyle w:val="Hipervnculo"/>
            <w:rFonts w:ascii="Arial" w:hAnsi="Arial" w:cs="Arial"/>
            <w:noProof/>
          </w:rPr>
          <w:t>Flujo de Caja Proyectado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_Toc324161989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124</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90" w:history="1">
        <w:r w:rsidRPr="00D165E6">
          <w:rPr>
            <w:rStyle w:val="Hipervnculo"/>
            <w:rFonts w:ascii="Arial" w:hAnsi="Arial" w:cs="Arial"/>
            <w:noProof/>
          </w:rPr>
          <w:t>5.1.10</w:t>
        </w:r>
        <w:r w:rsidRPr="00D165E6">
          <w:rPr>
            <w:rFonts w:ascii="Arial" w:eastAsiaTheme="minorEastAsia" w:hAnsi="Arial" w:cs="Arial"/>
            <w:noProof/>
          </w:rPr>
          <w:tab/>
        </w:r>
        <w:r w:rsidRPr="00D165E6">
          <w:rPr>
            <w:rStyle w:val="Hipervnculo"/>
            <w:rFonts w:ascii="Arial" w:hAnsi="Arial" w:cs="Arial"/>
            <w:noProof/>
          </w:rPr>
          <w:t>Periodo de Recuperación</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125</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91" w:history="1">
        <w:r w:rsidRPr="00D165E6">
          <w:rPr>
            <w:rStyle w:val="Hipervnculo"/>
            <w:rFonts w:ascii="Arial" w:hAnsi="Arial" w:cs="Arial"/>
            <w:noProof/>
          </w:rPr>
          <w:t>5.1.11</w:t>
        </w:r>
        <w:r w:rsidRPr="00D165E6">
          <w:rPr>
            <w:rFonts w:ascii="Arial" w:eastAsiaTheme="minorEastAsia" w:hAnsi="Arial" w:cs="Arial"/>
            <w:noProof/>
          </w:rPr>
          <w:tab/>
        </w:r>
        <w:r w:rsidRPr="00D165E6">
          <w:rPr>
            <w:rStyle w:val="Hipervnculo"/>
            <w:rFonts w:ascii="Arial" w:hAnsi="Arial" w:cs="Arial"/>
            <w:noProof/>
          </w:rPr>
          <w:t>Tasa de Descuento TMAR</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125</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92" w:history="1">
        <w:r w:rsidRPr="00D165E6">
          <w:rPr>
            <w:rStyle w:val="Hipervnculo"/>
            <w:rFonts w:ascii="Arial" w:hAnsi="Arial" w:cs="Arial"/>
            <w:noProof/>
          </w:rPr>
          <w:t>5.1.12</w:t>
        </w:r>
        <w:r w:rsidRPr="00D165E6">
          <w:rPr>
            <w:rFonts w:ascii="Arial" w:eastAsiaTheme="minorEastAsia" w:hAnsi="Arial" w:cs="Arial"/>
            <w:noProof/>
          </w:rPr>
          <w:tab/>
        </w:r>
        <w:r w:rsidRPr="00D165E6">
          <w:rPr>
            <w:rStyle w:val="Hipervnculo"/>
            <w:rFonts w:ascii="Arial" w:hAnsi="Arial" w:cs="Arial"/>
            <w:noProof/>
          </w:rPr>
          <w:t>Análisis de sensibilidad uni-variable</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126</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93" w:history="1">
        <w:r w:rsidRPr="00D165E6">
          <w:rPr>
            <w:rStyle w:val="Hipervnculo"/>
            <w:rFonts w:ascii="Arial" w:hAnsi="Arial" w:cs="Arial"/>
            <w:noProof/>
          </w:rPr>
          <w:t>5.1.13</w:t>
        </w:r>
        <w:r w:rsidRPr="00D165E6">
          <w:rPr>
            <w:rFonts w:ascii="Arial" w:eastAsiaTheme="minorEastAsia" w:hAnsi="Arial" w:cs="Arial"/>
            <w:noProof/>
          </w:rPr>
          <w:tab/>
        </w:r>
        <w:r w:rsidRPr="00D165E6">
          <w:rPr>
            <w:rStyle w:val="Hipervnculo"/>
            <w:rFonts w:ascii="Arial" w:hAnsi="Arial" w:cs="Arial"/>
            <w:noProof/>
          </w:rPr>
          <w:t>Análisis Multivariado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134</w:t>
        </w:r>
        <w:r w:rsidRPr="00D165E6">
          <w:rPr>
            <w:rFonts w:ascii="Arial" w:hAnsi="Arial" w:cs="Arial"/>
            <w:noProof/>
            <w:webHidden/>
          </w:rPr>
          <w:fldChar w:fldCharType="end"/>
        </w:r>
      </w:hyperlink>
    </w:p>
    <w:p w:rsidR="00D165E6" w:rsidRPr="00D165E6" w:rsidRDefault="00D165E6">
      <w:pPr>
        <w:pStyle w:val="TDC2"/>
        <w:tabs>
          <w:tab w:val="left" w:pos="880"/>
          <w:tab w:val="right" w:leader="dot" w:pos="8210"/>
        </w:tabs>
        <w:rPr>
          <w:rFonts w:ascii="Arial" w:eastAsiaTheme="minorEastAsia" w:hAnsi="Arial" w:cs="Arial"/>
          <w:noProof/>
        </w:rPr>
      </w:pPr>
      <w:hyperlink w:anchor="_Toc324161994" w:history="1">
        <w:r w:rsidRPr="00D165E6">
          <w:rPr>
            <w:rStyle w:val="Hipervnculo"/>
            <w:rFonts w:ascii="Arial" w:hAnsi="Arial" w:cs="Arial"/>
            <w:noProof/>
          </w:rPr>
          <w:t>5.2</w:t>
        </w:r>
        <w:r w:rsidRPr="00D165E6">
          <w:rPr>
            <w:rFonts w:ascii="Arial" w:eastAsiaTheme="minorEastAsia" w:hAnsi="Arial" w:cs="Arial"/>
            <w:noProof/>
          </w:rPr>
          <w:tab/>
        </w:r>
        <w:r w:rsidRPr="00D165E6">
          <w:rPr>
            <w:rStyle w:val="Hipervnculo"/>
            <w:rFonts w:ascii="Arial" w:hAnsi="Arial" w:cs="Arial"/>
            <w:noProof/>
          </w:rPr>
          <w:t>Análisis Social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135</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95" w:history="1">
        <w:r w:rsidRPr="00D165E6">
          <w:rPr>
            <w:rStyle w:val="Hipervnculo"/>
            <w:rFonts w:ascii="Arial" w:hAnsi="Arial" w:cs="Arial"/>
            <w:noProof/>
          </w:rPr>
          <w:t>5.2.1</w:t>
        </w:r>
        <w:r w:rsidRPr="00D165E6">
          <w:rPr>
            <w:rFonts w:ascii="Arial" w:eastAsiaTheme="minorEastAsia" w:hAnsi="Arial" w:cs="Arial"/>
            <w:noProof/>
          </w:rPr>
          <w:tab/>
        </w:r>
        <w:r w:rsidRPr="00D165E6">
          <w:rPr>
            <w:rStyle w:val="Hipervnculo"/>
            <w:rFonts w:ascii="Arial" w:hAnsi="Arial" w:cs="Arial"/>
            <w:noProof/>
          </w:rPr>
          <w:t>La Evaluación Social</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135</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96" w:history="1">
        <w:r w:rsidRPr="00D165E6">
          <w:rPr>
            <w:rStyle w:val="Hipervnculo"/>
            <w:rFonts w:ascii="Arial" w:hAnsi="Arial" w:cs="Arial"/>
            <w:noProof/>
          </w:rPr>
          <w:t>5.2.2</w:t>
        </w:r>
        <w:r w:rsidRPr="00D165E6">
          <w:rPr>
            <w:rFonts w:ascii="Arial" w:eastAsiaTheme="minorEastAsia" w:hAnsi="Arial" w:cs="Arial"/>
            <w:noProof/>
          </w:rPr>
          <w:tab/>
        </w:r>
        <w:r w:rsidRPr="00D165E6">
          <w:rPr>
            <w:rStyle w:val="Hipervnculo"/>
            <w:rFonts w:ascii="Arial" w:hAnsi="Arial" w:cs="Arial"/>
            <w:noProof/>
          </w:rPr>
          <w:t>Externalidades Positivas y Negativas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136</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97" w:history="1">
        <w:r w:rsidRPr="00D165E6">
          <w:rPr>
            <w:rStyle w:val="Hipervnculo"/>
            <w:rFonts w:ascii="Arial" w:hAnsi="Arial" w:cs="Arial"/>
            <w:noProof/>
          </w:rPr>
          <w:t>5.2.2.1</w:t>
        </w:r>
        <w:r w:rsidRPr="00D165E6">
          <w:rPr>
            <w:rFonts w:ascii="Arial" w:eastAsiaTheme="minorEastAsia" w:hAnsi="Arial" w:cs="Arial"/>
            <w:noProof/>
          </w:rPr>
          <w:tab/>
        </w:r>
        <w:r w:rsidRPr="00D165E6">
          <w:rPr>
            <w:rStyle w:val="Hipervnculo"/>
            <w:rFonts w:ascii="Arial" w:hAnsi="Arial" w:cs="Arial"/>
            <w:noProof/>
          </w:rPr>
          <w:t>Externalidades Positivas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136</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1998" w:history="1">
        <w:r w:rsidRPr="00D165E6">
          <w:rPr>
            <w:rStyle w:val="Hipervnculo"/>
            <w:rFonts w:ascii="Arial" w:hAnsi="Arial" w:cs="Arial"/>
            <w:noProof/>
          </w:rPr>
          <w:t>5.2.2.2</w:t>
        </w:r>
        <w:r w:rsidRPr="00D165E6">
          <w:rPr>
            <w:rFonts w:ascii="Arial" w:eastAsiaTheme="minorEastAsia" w:hAnsi="Arial" w:cs="Arial"/>
            <w:noProof/>
          </w:rPr>
          <w:tab/>
        </w:r>
        <w:r w:rsidRPr="00D165E6">
          <w:rPr>
            <w:rStyle w:val="Hipervnculo"/>
            <w:rFonts w:ascii="Arial" w:hAnsi="Arial" w:cs="Arial"/>
            <w:noProof/>
          </w:rPr>
          <w:t>Externalidades Negativas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_Toc324161998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136</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1999" w:history="1">
        <w:r w:rsidRPr="00D165E6">
          <w:rPr>
            <w:rStyle w:val="Hipervnculo"/>
            <w:rFonts w:ascii="Arial" w:hAnsi="Arial" w:cs="Arial"/>
            <w:noProof/>
          </w:rPr>
          <w:t>5.2.3</w:t>
        </w:r>
        <w:r w:rsidRPr="00D165E6">
          <w:rPr>
            <w:rFonts w:ascii="Arial" w:eastAsiaTheme="minorEastAsia" w:hAnsi="Arial" w:cs="Arial"/>
            <w:noProof/>
          </w:rPr>
          <w:tab/>
        </w:r>
        <w:r w:rsidRPr="00D165E6">
          <w:rPr>
            <w:rStyle w:val="Hipervnculo"/>
            <w:rFonts w:ascii="Arial" w:hAnsi="Arial" w:cs="Arial"/>
            <w:noProof/>
          </w:rPr>
          <w:t>Análisis de impacto ambiental</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_Toc324161999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136</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2000" w:history="1">
        <w:r w:rsidRPr="00D165E6">
          <w:rPr>
            <w:rStyle w:val="Hipervnculo"/>
            <w:rFonts w:ascii="Arial" w:hAnsi="Arial" w:cs="Arial"/>
            <w:noProof/>
          </w:rPr>
          <w:t>5.2.3.1</w:t>
        </w:r>
        <w:r w:rsidRPr="00D165E6">
          <w:rPr>
            <w:rFonts w:ascii="Arial" w:eastAsiaTheme="minorEastAsia" w:hAnsi="Arial" w:cs="Arial"/>
            <w:noProof/>
          </w:rPr>
          <w:tab/>
        </w:r>
        <w:r w:rsidRPr="00D165E6">
          <w:rPr>
            <w:rStyle w:val="Hipervnculo"/>
            <w:rFonts w:ascii="Arial" w:hAnsi="Arial" w:cs="Arial"/>
            <w:noProof/>
          </w:rPr>
          <w:t>Impacto Positivo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_Toc324162000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136</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2001" w:history="1">
        <w:r w:rsidRPr="00D165E6">
          <w:rPr>
            <w:rStyle w:val="Hipervnculo"/>
            <w:rFonts w:ascii="Arial" w:hAnsi="Arial" w:cs="Arial"/>
            <w:noProof/>
          </w:rPr>
          <w:t>5.2.3.2</w:t>
        </w:r>
        <w:r w:rsidRPr="00D165E6">
          <w:rPr>
            <w:rFonts w:ascii="Arial" w:eastAsiaTheme="minorEastAsia" w:hAnsi="Arial" w:cs="Arial"/>
            <w:noProof/>
          </w:rPr>
          <w:tab/>
        </w:r>
        <w:r w:rsidRPr="00D165E6">
          <w:rPr>
            <w:rStyle w:val="Hipervnculo"/>
            <w:rFonts w:ascii="Arial" w:hAnsi="Arial" w:cs="Arial"/>
            <w:noProof/>
          </w:rPr>
          <w:t>Impacto negativo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_Toc324162001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137</w:t>
        </w:r>
        <w:r w:rsidRPr="00D165E6">
          <w:rPr>
            <w:rFonts w:ascii="Arial" w:hAnsi="Arial" w:cs="Arial"/>
            <w:noProof/>
            <w:webHidden/>
          </w:rPr>
          <w:fldChar w:fldCharType="end"/>
        </w:r>
      </w:hyperlink>
    </w:p>
    <w:p w:rsidR="00D165E6" w:rsidRPr="00D165E6" w:rsidRDefault="00D165E6">
      <w:pPr>
        <w:pStyle w:val="TDC4"/>
        <w:tabs>
          <w:tab w:val="left" w:pos="1760"/>
          <w:tab w:val="right" w:leader="dot" w:pos="8210"/>
        </w:tabs>
        <w:rPr>
          <w:rFonts w:ascii="Arial" w:eastAsiaTheme="minorEastAsia" w:hAnsi="Arial" w:cs="Arial"/>
          <w:noProof/>
        </w:rPr>
      </w:pPr>
      <w:hyperlink w:anchor="_Toc324162002" w:history="1">
        <w:r w:rsidRPr="00D165E6">
          <w:rPr>
            <w:rStyle w:val="Hipervnculo"/>
            <w:rFonts w:ascii="Arial" w:hAnsi="Arial" w:cs="Arial"/>
            <w:noProof/>
          </w:rPr>
          <w:t>5.2.3.3</w:t>
        </w:r>
        <w:r w:rsidRPr="00D165E6">
          <w:rPr>
            <w:rFonts w:ascii="Arial" w:eastAsiaTheme="minorEastAsia" w:hAnsi="Arial" w:cs="Arial"/>
            <w:noProof/>
          </w:rPr>
          <w:tab/>
        </w:r>
        <w:r w:rsidRPr="00D165E6">
          <w:rPr>
            <w:rStyle w:val="Hipervnculo"/>
            <w:rFonts w:ascii="Arial" w:hAnsi="Arial" w:cs="Arial"/>
            <w:noProof/>
          </w:rPr>
          <w:t>Matriz de Leopold</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_Toc324162002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138</w:t>
        </w:r>
        <w:r w:rsidRPr="00D165E6">
          <w:rPr>
            <w:rFonts w:ascii="Arial" w:hAnsi="Arial" w:cs="Arial"/>
            <w:noProof/>
            <w:webHidden/>
          </w:rPr>
          <w:fldChar w:fldCharType="end"/>
        </w:r>
      </w:hyperlink>
    </w:p>
    <w:p w:rsidR="00D165E6" w:rsidRPr="00D165E6" w:rsidRDefault="00D165E6">
      <w:pPr>
        <w:pStyle w:val="TDC3"/>
        <w:tabs>
          <w:tab w:val="left" w:pos="1320"/>
          <w:tab w:val="right" w:leader="dot" w:pos="8210"/>
        </w:tabs>
        <w:rPr>
          <w:rFonts w:ascii="Arial" w:eastAsiaTheme="minorEastAsia" w:hAnsi="Arial" w:cs="Arial"/>
          <w:noProof/>
        </w:rPr>
      </w:pPr>
      <w:hyperlink w:anchor="_Toc324162003" w:history="1">
        <w:r w:rsidRPr="00D165E6">
          <w:rPr>
            <w:rStyle w:val="Hipervnculo"/>
            <w:rFonts w:ascii="Arial" w:hAnsi="Arial" w:cs="Arial"/>
            <w:noProof/>
          </w:rPr>
          <w:t>5.2.4</w:t>
        </w:r>
        <w:r w:rsidRPr="00D165E6">
          <w:rPr>
            <w:rFonts w:ascii="Arial" w:eastAsiaTheme="minorEastAsia" w:hAnsi="Arial" w:cs="Arial"/>
            <w:noProof/>
          </w:rPr>
          <w:tab/>
        </w:r>
        <w:r w:rsidRPr="00D165E6">
          <w:rPr>
            <w:rStyle w:val="Hipervnculo"/>
            <w:rFonts w:ascii="Arial" w:hAnsi="Arial" w:cs="Arial"/>
            <w:noProof/>
          </w:rPr>
          <w:t>Flujo de Caja Social del Proyecto</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_Toc324162003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139</w:t>
        </w:r>
        <w:r w:rsidRPr="00D165E6">
          <w:rPr>
            <w:rFonts w:ascii="Arial" w:hAnsi="Arial" w:cs="Arial"/>
            <w:noProof/>
            <w:webHidden/>
          </w:rPr>
          <w:fldChar w:fldCharType="end"/>
        </w:r>
      </w:hyperlink>
    </w:p>
    <w:p w:rsidR="00D165E6" w:rsidRDefault="00D165E6">
      <w:pPr>
        <w:pStyle w:val="TDC1"/>
        <w:tabs>
          <w:tab w:val="right" w:leader="dot" w:pos="8210"/>
        </w:tabs>
        <w:rPr>
          <w:rStyle w:val="Hipervnculo"/>
          <w:rFonts w:ascii="Arial" w:hAnsi="Arial" w:cs="Arial"/>
          <w:noProof/>
        </w:rPr>
      </w:pPr>
    </w:p>
    <w:p w:rsidR="00D165E6" w:rsidRPr="00D165E6" w:rsidRDefault="00D165E6">
      <w:pPr>
        <w:pStyle w:val="TDC1"/>
        <w:tabs>
          <w:tab w:val="right" w:leader="dot" w:pos="8210"/>
        </w:tabs>
        <w:rPr>
          <w:rFonts w:ascii="Arial" w:eastAsiaTheme="minorEastAsia" w:hAnsi="Arial" w:cs="Arial"/>
          <w:noProof/>
        </w:rPr>
      </w:pPr>
      <w:hyperlink w:anchor="_Toc324162004" w:history="1">
        <w:r w:rsidRPr="00D165E6">
          <w:rPr>
            <w:rStyle w:val="Hipervnculo"/>
            <w:rFonts w:ascii="Arial" w:hAnsi="Arial" w:cs="Arial"/>
            <w:noProof/>
          </w:rPr>
          <w:t>CONCLUSIONES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_Toc324162004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141</w:t>
        </w:r>
        <w:r w:rsidRPr="00D165E6">
          <w:rPr>
            <w:rFonts w:ascii="Arial" w:hAnsi="Arial" w:cs="Arial"/>
            <w:noProof/>
            <w:webHidden/>
          </w:rPr>
          <w:fldChar w:fldCharType="end"/>
        </w:r>
      </w:hyperlink>
    </w:p>
    <w:p w:rsidR="00D165E6" w:rsidRPr="00D165E6" w:rsidRDefault="00D165E6">
      <w:pPr>
        <w:pStyle w:val="TDC1"/>
        <w:tabs>
          <w:tab w:val="right" w:leader="dot" w:pos="8210"/>
        </w:tabs>
        <w:rPr>
          <w:rFonts w:ascii="Arial" w:eastAsiaTheme="minorEastAsia" w:hAnsi="Arial" w:cs="Arial"/>
          <w:noProof/>
        </w:rPr>
      </w:pPr>
      <w:hyperlink w:anchor="_Toc324162005" w:history="1">
        <w:r w:rsidRPr="00D165E6">
          <w:rPr>
            <w:rStyle w:val="Hipervnculo"/>
            <w:rFonts w:ascii="Arial" w:hAnsi="Arial" w:cs="Arial"/>
            <w:noProof/>
          </w:rPr>
          <w:t>RECOMENDACIONES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_Toc324162005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143</w:t>
        </w:r>
        <w:r w:rsidRPr="00D165E6">
          <w:rPr>
            <w:rFonts w:ascii="Arial" w:hAnsi="Arial" w:cs="Arial"/>
            <w:noProof/>
            <w:webHidden/>
          </w:rPr>
          <w:fldChar w:fldCharType="end"/>
        </w:r>
      </w:hyperlink>
    </w:p>
    <w:p w:rsidR="00D165E6" w:rsidRPr="00D165E6" w:rsidRDefault="00D165E6">
      <w:pPr>
        <w:pStyle w:val="TDC1"/>
        <w:tabs>
          <w:tab w:val="right" w:leader="dot" w:pos="8210"/>
        </w:tabs>
        <w:rPr>
          <w:rFonts w:ascii="Arial" w:eastAsiaTheme="minorEastAsia" w:hAnsi="Arial" w:cs="Arial"/>
          <w:noProof/>
        </w:rPr>
      </w:pPr>
      <w:hyperlink w:anchor="_Toc324162006" w:history="1">
        <w:r w:rsidRPr="00D165E6">
          <w:rPr>
            <w:rStyle w:val="Hipervnculo"/>
            <w:rFonts w:ascii="Arial" w:hAnsi="Arial" w:cs="Arial"/>
            <w:noProof/>
          </w:rPr>
          <w:t>REFERENCIAS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_Toc324162006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145</w:t>
        </w:r>
        <w:r w:rsidRPr="00D165E6">
          <w:rPr>
            <w:rFonts w:ascii="Arial" w:hAnsi="Arial" w:cs="Arial"/>
            <w:noProof/>
            <w:webHidden/>
          </w:rPr>
          <w:fldChar w:fldCharType="end"/>
        </w:r>
      </w:hyperlink>
    </w:p>
    <w:p w:rsidR="00D165E6" w:rsidRPr="00D165E6" w:rsidRDefault="00D165E6">
      <w:pPr>
        <w:pStyle w:val="TDC1"/>
        <w:tabs>
          <w:tab w:val="right" w:leader="dot" w:pos="8210"/>
        </w:tabs>
        <w:rPr>
          <w:rFonts w:ascii="Arial" w:eastAsiaTheme="minorEastAsia" w:hAnsi="Arial" w:cs="Arial"/>
          <w:noProof/>
        </w:rPr>
      </w:pPr>
      <w:hyperlink w:anchor="_Toc324162007" w:history="1">
        <w:r w:rsidRPr="00D165E6">
          <w:rPr>
            <w:rStyle w:val="Hipervnculo"/>
            <w:rFonts w:ascii="Arial" w:hAnsi="Arial" w:cs="Arial"/>
            <w:noProof/>
          </w:rPr>
          <w:t>ANEXOS</w:t>
        </w:r>
        <w:r w:rsidRPr="00D165E6">
          <w:rPr>
            <w:rFonts w:ascii="Arial" w:hAnsi="Arial" w:cs="Arial"/>
            <w:noProof/>
            <w:webHidden/>
          </w:rPr>
          <w:tab/>
        </w:r>
        <w:r w:rsidRPr="00D165E6">
          <w:rPr>
            <w:rFonts w:ascii="Arial" w:hAnsi="Arial" w:cs="Arial"/>
            <w:noProof/>
            <w:webHidden/>
          </w:rPr>
          <w:fldChar w:fldCharType="begin"/>
        </w:r>
        <w:r w:rsidRPr="00D165E6">
          <w:rPr>
            <w:rFonts w:ascii="Arial" w:hAnsi="Arial" w:cs="Arial"/>
            <w:noProof/>
            <w:webHidden/>
          </w:rPr>
          <w:instrText xml:space="preserve"> PAGEREF _Toc324162007 \h </w:instrText>
        </w:r>
        <w:r w:rsidRPr="00D165E6">
          <w:rPr>
            <w:rFonts w:ascii="Arial" w:hAnsi="Arial" w:cs="Arial"/>
            <w:noProof/>
            <w:webHidden/>
          </w:rPr>
        </w:r>
        <w:r w:rsidRPr="00D165E6">
          <w:rPr>
            <w:rFonts w:ascii="Arial" w:hAnsi="Arial" w:cs="Arial"/>
            <w:noProof/>
            <w:webHidden/>
          </w:rPr>
          <w:fldChar w:fldCharType="separate"/>
        </w:r>
        <w:r w:rsidRPr="00D165E6">
          <w:rPr>
            <w:rFonts w:ascii="Arial" w:hAnsi="Arial" w:cs="Arial"/>
            <w:noProof/>
            <w:webHidden/>
          </w:rPr>
          <w:t>148</w:t>
        </w:r>
        <w:r w:rsidRPr="00D165E6">
          <w:rPr>
            <w:rFonts w:ascii="Arial" w:hAnsi="Arial" w:cs="Arial"/>
            <w:noProof/>
            <w:webHidden/>
          </w:rPr>
          <w:fldChar w:fldCharType="end"/>
        </w:r>
      </w:hyperlink>
    </w:p>
    <w:p w:rsidR="00A31909" w:rsidRPr="001D219D" w:rsidRDefault="00B75777" w:rsidP="001D219D">
      <w:pPr>
        <w:pStyle w:val="Ttulo1"/>
        <w:numPr>
          <w:ilvl w:val="0"/>
          <w:numId w:val="0"/>
        </w:numPr>
        <w:jc w:val="center"/>
        <w:rPr>
          <w:rFonts w:ascii="Arial" w:hAnsi="Arial" w:cs="Arial"/>
          <w:sz w:val="24"/>
          <w:szCs w:val="24"/>
        </w:rPr>
      </w:pPr>
      <w:r>
        <w:rPr>
          <w:rFonts w:ascii="Arial" w:hAnsi="Arial" w:cs="Arial"/>
          <w:bCs w:val="0"/>
          <w:kern w:val="0"/>
          <w:sz w:val="40"/>
          <w:szCs w:val="40"/>
          <w:lang w:eastAsia="es-ES"/>
        </w:rPr>
        <w:fldChar w:fldCharType="end"/>
      </w:r>
      <w:r w:rsidR="00B36DA1">
        <w:rPr>
          <w:b w:val="0"/>
          <w:sz w:val="40"/>
        </w:rPr>
        <w:br w:type="page"/>
      </w:r>
      <w:bookmarkStart w:id="65" w:name="_Toc324161905"/>
      <w:r w:rsidR="00A31909" w:rsidRPr="001D219D">
        <w:rPr>
          <w:rFonts w:ascii="Arial" w:hAnsi="Arial" w:cs="Arial"/>
          <w:sz w:val="36"/>
        </w:rPr>
        <w:lastRenderedPageBreak/>
        <w:t>Índice de Tablas</w:t>
      </w:r>
      <w:bookmarkEnd w:id="62"/>
      <w:bookmarkEnd w:id="63"/>
      <w:bookmarkEnd w:id="64"/>
      <w:bookmarkEnd w:id="65"/>
    </w:p>
    <w:p w:rsidR="002B743C" w:rsidRPr="001D219D" w:rsidRDefault="002B743C" w:rsidP="001D219D">
      <w:pPr>
        <w:rPr>
          <w:b/>
        </w:rPr>
      </w:pPr>
    </w:p>
    <w:p w:rsidR="00CF5C59" w:rsidRDefault="00B75777">
      <w:pPr>
        <w:pStyle w:val="Tabladeilustraciones"/>
        <w:rPr>
          <w:rFonts w:asciiTheme="minorHAnsi" w:eastAsiaTheme="minorEastAsia" w:hAnsiTheme="minorHAnsi" w:cstheme="minorBidi"/>
          <w:sz w:val="22"/>
          <w:szCs w:val="22"/>
        </w:rPr>
      </w:pPr>
      <w:r w:rsidRPr="00B75777">
        <w:rPr>
          <w:b/>
          <w:sz w:val="40"/>
          <w:szCs w:val="40"/>
        </w:rPr>
        <w:fldChar w:fldCharType="begin"/>
      </w:r>
      <w:r w:rsidR="006E740F" w:rsidRPr="00851BF6">
        <w:rPr>
          <w:b/>
          <w:sz w:val="40"/>
          <w:szCs w:val="40"/>
        </w:rPr>
        <w:instrText xml:space="preserve"> TOC \h \z \c "Tabla" </w:instrText>
      </w:r>
      <w:r w:rsidRPr="00B75777">
        <w:rPr>
          <w:b/>
          <w:sz w:val="40"/>
          <w:szCs w:val="40"/>
        </w:rPr>
        <w:fldChar w:fldCharType="separate"/>
      </w:r>
      <w:hyperlink w:anchor="_Toc324161342" w:history="1">
        <w:r w:rsidR="00CF5C59" w:rsidRPr="00874B1C">
          <w:rPr>
            <w:rStyle w:val="Hipervnculo"/>
          </w:rPr>
          <w:t>Tabla 2.6.1</w:t>
        </w:r>
        <w:r w:rsidR="00CF5C59" w:rsidRPr="00874B1C">
          <w:rPr>
            <w:rStyle w:val="Hipervnculo"/>
          </w:rPr>
          <w:noBreakHyphen/>
          <w:t>1: Frecuencia de Género</w:t>
        </w:r>
        <w:r w:rsidR="00CF5C59">
          <w:rPr>
            <w:webHidden/>
          </w:rPr>
          <w:tab/>
        </w:r>
        <w:r w:rsidR="00CF5C59">
          <w:rPr>
            <w:webHidden/>
          </w:rPr>
          <w:fldChar w:fldCharType="begin"/>
        </w:r>
        <w:r w:rsidR="00CF5C59">
          <w:rPr>
            <w:webHidden/>
          </w:rPr>
          <w:instrText xml:space="preserve"> PAGEREF _Toc324161342 \h </w:instrText>
        </w:r>
        <w:r w:rsidR="00CF5C59">
          <w:rPr>
            <w:webHidden/>
          </w:rPr>
        </w:r>
        <w:r w:rsidR="00CF5C59">
          <w:rPr>
            <w:webHidden/>
          </w:rPr>
          <w:fldChar w:fldCharType="separate"/>
        </w:r>
        <w:r w:rsidR="00CF5C59">
          <w:rPr>
            <w:webHidden/>
          </w:rPr>
          <w:t>32</w:t>
        </w:r>
        <w:r w:rsidR="00CF5C59">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3" w:history="1">
        <w:r w:rsidRPr="00874B1C">
          <w:rPr>
            <w:rStyle w:val="Hipervnculo"/>
          </w:rPr>
          <w:t>Tabla 2.6.1</w:t>
        </w:r>
        <w:r w:rsidRPr="00874B1C">
          <w:rPr>
            <w:rStyle w:val="Hipervnculo"/>
          </w:rPr>
          <w:noBreakHyphen/>
          <w:t>2: Frecuencia del sector donde vive</w:t>
        </w:r>
        <w:r>
          <w:rPr>
            <w:webHidden/>
          </w:rPr>
          <w:tab/>
        </w:r>
        <w:r>
          <w:rPr>
            <w:webHidden/>
          </w:rPr>
          <w:fldChar w:fldCharType="begin"/>
        </w:r>
        <w:r>
          <w:rPr>
            <w:webHidden/>
          </w:rPr>
          <w:instrText xml:space="preserve"> PAGEREF _Toc324161343 \h </w:instrText>
        </w:r>
        <w:r>
          <w:rPr>
            <w:webHidden/>
          </w:rPr>
        </w:r>
        <w:r>
          <w:rPr>
            <w:webHidden/>
          </w:rPr>
          <w:fldChar w:fldCharType="separate"/>
        </w:r>
        <w:r>
          <w:rPr>
            <w:webHidden/>
          </w:rPr>
          <w:t>33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4" w:history="1">
        <w:r w:rsidRPr="00874B1C">
          <w:rPr>
            <w:rStyle w:val="Hipervnculo"/>
          </w:rPr>
          <w:t>Tabla 2.6.1</w:t>
        </w:r>
        <w:r w:rsidRPr="00874B1C">
          <w:rPr>
            <w:rStyle w:val="Hipervnculo"/>
          </w:rPr>
          <w:noBreakHyphen/>
          <w:t>3: Frecuencia de Edad</w:t>
        </w:r>
        <w:r>
          <w:rPr>
            <w:webHidden/>
          </w:rPr>
          <w:tab/>
        </w:r>
        <w:r>
          <w:rPr>
            <w:webHidden/>
          </w:rPr>
          <w:fldChar w:fldCharType="begin"/>
        </w:r>
        <w:r>
          <w:rPr>
            <w:webHidden/>
          </w:rPr>
          <w:instrText xml:space="preserve"> PAGEREF _Toc324161344 \h </w:instrText>
        </w:r>
        <w:r>
          <w:rPr>
            <w:webHidden/>
          </w:rPr>
        </w:r>
        <w:r>
          <w:rPr>
            <w:webHidden/>
          </w:rPr>
          <w:fldChar w:fldCharType="separate"/>
        </w:r>
        <w:r>
          <w:rPr>
            <w:webHidden/>
          </w:rPr>
          <w:t>34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5" w:history="1">
        <w:r w:rsidRPr="00874B1C">
          <w:rPr>
            <w:rStyle w:val="Hipervnculo"/>
          </w:rPr>
          <w:t>Tabla 2.6.1</w:t>
        </w:r>
        <w:r w:rsidRPr="00874B1C">
          <w:rPr>
            <w:rStyle w:val="Hipervnculo"/>
          </w:rPr>
          <w:noBreakHyphen/>
          <w:t>4: Tabla cruzada entre  Edad y Compra de Joyas</w:t>
        </w:r>
        <w:r>
          <w:rPr>
            <w:webHidden/>
          </w:rPr>
          <w:tab/>
        </w:r>
        <w:r>
          <w:rPr>
            <w:webHidden/>
          </w:rPr>
          <w:fldChar w:fldCharType="begin"/>
        </w:r>
        <w:r>
          <w:rPr>
            <w:webHidden/>
          </w:rPr>
          <w:instrText xml:space="preserve"> PAGEREF _Toc324161345 \h </w:instrText>
        </w:r>
        <w:r>
          <w:rPr>
            <w:webHidden/>
          </w:rPr>
        </w:r>
        <w:r>
          <w:rPr>
            <w:webHidden/>
          </w:rPr>
          <w:fldChar w:fldCharType="separate"/>
        </w:r>
        <w:r>
          <w:rPr>
            <w:webHidden/>
          </w:rPr>
          <w:t>36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6" w:history="1">
        <w:r w:rsidRPr="00874B1C">
          <w:rPr>
            <w:rStyle w:val="Hipervnculo"/>
          </w:rPr>
          <w:t>Tabla 2.6.1</w:t>
        </w:r>
        <w:r w:rsidRPr="00874B1C">
          <w:rPr>
            <w:rStyle w:val="Hipervnculo"/>
          </w:rPr>
          <w:noBreakHyphen/>
          <w:t>5: Frecuencia Razón de Compra</w:t>
        </w:r>
        <w:r>
          <w:rPr>
            <w:webHidden/>
          </w:rPr>
          <w:tab/>
        </w:r>
        <w:r>
          <w:rPr>
            <w:webHidden/>
          </w:rPr>
          <w:fldChar w:fldCharType="begin"/>
        </w:r>
        <w:r>
          <w:rPr>
            <w:webHidden/>
          </w:rPr>
          <w:instrText xml:space="preserve"> PAGEREF _Toc324161346 \h </w:instrText>
        </w:r>
        <w:r>
          <w:rPr>
            <w:webHidden/>
          </w:rPr>
        </w:r>
        <w:r>
          <w:rPr>
            <w:webHidden/>
          </w:rPr>
          <w:fldChar w:fldCharType="separate"/>
        </w:r>
        <w:r>
          <w:rPr>
            <w:webHidden/>
          </w:rPr>
          <w:t>37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7" w:history="1">
        <w:r w:rsidRPr="00874B1C">
          <w:rPr>
            <w:rStyle w:val="Hipervnculo"/>
          </w:rPr>
          <w:t>Tabla 2.6.1</w:t>
        </w:r>
        <w:r w:rsidRPr="00874B1C">
          <w:rPr>
            <w:rStyle w:val="Hipervnculo"/>
          </w:rPr>
          <w:noBreakHyphen/>
          <w:t>6: Tabla Cruzada entre Género, Frecuencia y Anillos de Mujer</w:t>
        </w:r>
        <w:r>
          <w:rPr>
            <w:webHidden/>
          </w:rPr>
          <w:tab/>
        </w:r>
        <w:r>
          <w:rPr>
            <w:webHidden/>
          </w:rPr>
          <w:fldChar w:fldCharType="begin"/>
        </w:r>
        <w:r>
          <w:rPr>
            <w:webHidden/>
          </w:rPr>
          <w:instrText xml:space="preserve"> PAGEREF _Toc324161347 \h </w:instrText>
        </w:r>
        <w:r>
          <w:rPr>
            <w:webHidden/>
          </w:rPr>
        </w:r>
        <w:r>
          <w:rPr>
            <w:webHidden/>
          </w:rPr>
          <w:fldChar w:fldCharType="separate"/>
        </w:r>
        <w:r>
          <w:rPr>
            <w:webHidden/>
          </w:rPr>
          <w:t>39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8" w:history="1">
        <w:r w:rsidRPr="00874B1C">
          <w:rPr>
            <w:rStyle w:val="Hipervnculo"/>
          </w:rPr>
          <w:t>Tabla 2.6.1</w:t>
        </w:r>
        <w:r w:rsidRPr="00874B1C">
          <w:rPr>
            <w:rStyle w:val="Hipervnculo"/>
          </w:rPr>
          <w:noBreakHyphen/>
          <w:t>7: Tabla Cruzada entre Género, Frecuencia de Compra y Aretes de Mujer</w:t>
        </w:r>
        <w:r>
          <w:rPr>
            <w:webHidden/>
          </w:rPr>
          <w:tab/>
        </w:r>
        <w:r>
          <w:rPr>
            <w:webHidden/>
          </w:rPr>
          <w:fldChar w:fldCharType="begin"/>
        </w:r>
        <w:r>
          <w:rPr>
            <w:webHidden/>
          </w:rPr>
          <w:instrText xml:space="preserve"> PAGEREF _Toc324161348 \h </w:instrText>
        </w:r>
        <w:r>
          <w:rPr>
            <w:webHidden/>
          </w:rPr>
        </w:r>
        <w:r>
          <w:rPr>
            <w:webHidden/>
          </w:rPr>
          <w:fldChar w:fldCharType="separate"/>
        </w:r>
        <w:r>
          <w:rPr>
            <w:webHidden/>
          </w:rPr>
          <w:t>40</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9" w:history="1">
        <w:r w:rsidRPr="00874B1C">
          <w:rPr>
            <w:rStyle w:val="Hipervnculo"/>
          </w:rPr>
          <w:t>Tabla 2.6.1</w:t>
        </w:r>
        <w:r w:rsidRPr="00874B1C">
          <w:rPr>
            <w:rStyle w:val="Hipervnculo"/>
          </w:rPr>
          <w:noBreakHyphen/>
          <w:t>8: Tabla Cruzada entre Género, Frecuencia de Compra y Aretes de Niña</w:t>
        </w:r>
        <w:r>
          <w:rPr>
            <w:webHidden/>
          </w:rPr>
          <w:tab/>
        </w:r>
        <w:r>
          <w:rPr>
            <w:webHidden/>
          </w:rPr>
          <w:fldChar w:fldCharType="begin"/>
        </w:r>
        <w:r>
          <w:rPr>
            <w:webHidden/>
          </w:rPr>
          <w:instrText xml:space="preserve"> PAGEREF _Toc324161349 \h </w:instrText>
        </w:r>
        <w:r>
          <w:rPr>
            <w:webHidden/>
          </w:rPr>
        </w:r>
        <w:r>
          <w:rPr>
            <w:webHidden/>
          </w:rPr>
          <w:fldChar w:fldCharType="separate"/>
        </w:r>
        <w:r>
          <w:rPr>
            <w:webHidden/>
          </w:rPr>
          <w:t>41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0" w:history="1">
        <w:r w:rsidRPr="00874B1C">
          <w:rPr>
            <w:rStyle w:val="Hipervnculo"/>
          </w:rPr>
          <w:t>Tabla 2.6.1</w:t>
        </w:r>
        <w:r w:rsidRPr="00874B1C">
          <w:rPr>
            <w:rStyle w:val="Hipervnculo"/>
          </w:rPr>
          <w:noBreakHyphen/>
          <w:t>9: Tabla Cruzada entre Género, Frecuencia de Compra y Cadenas</w:t>
        </w:r>
        <w:r>
          <w:rPr>
            <w:webHidden/>
          </w:rPr>
          <w:tab/>
        </w:r>
        <w:r>
          <w:rPr>
            <w:webHidden/>
          </w:rPr>
          <w:fldChar w:fldCharType="begin"/>
        </w:r>
        <w:r>
          <w:rPr>
            <w:webHidden/>
          </w:rPr>
          <w:instrText xml:space="preserve"> PAGEREF _Toc324161350 \h </w:instrText>
        </w:r>
        <w:r>
          <w:rPr>
            <w:webHidden/>
          </w:rPr>
        </w:r>
        <w:r>
          <w:rPr>
            <w:webHidden/>
          </w:rPr>
          <w:fldChar w:fldCharType="separate"/>
        </w:r>
        <w:r>
          <w:rPr>
            <w:webHidden/>
          </w:rPr>
          <w:t>42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1" w:history="1">
        <w:r w:rsidRPr="00874B1C">
          <w:rPr>
            <w:rStyle w:val="Hipervnculo"/>
          </w:rPr>
          <w:t>Tabla 2.6.1</w:t>
        </w:r>
        <w:r w:rsidRPr="00874B1C">
          <w:rPr>
            <w:rStyle w:val="Hipervnculo"/>
          </w:rPr>
          <w:noBreakHyphen/>
          <w:t>10: Tabla Cruzada entre Género, Frecuencia de Compra y Pulseras</w:t>
        </w:r>
        <w:r>
          <w:rPr>
            <w:webHidden/>
          </w:rPr>
          <w:tab/>
        </w:r>
        <w:r>
          <w:rPr>
            <w:webHidden/>
          </w:rPr>
          <w:fldChar w:fldCharType="begin"/>
        </w:r>
        <w:r>
          <w:rPr>
            <w:webHidden/>
          </w:rPr>
          <w:instrText xml:space="preserve"> PAGEREF _Toc324161351 \h </w:instrText>
        </w:r>
        <w:r>
          <w:rPr>
            <w:webHidden/>
          </w:rPr>
        </w:r>
        <w:r>
          <w:rPr>
            <w:webHidden/>
          </w:rPr>
          <w:fldChar w:fldCharType="separate"/>
        </w:r>
        <w:r>
          <w:rPr>
            <w:webHidden/>
          </w:rPr>
          <w:t>43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2" w:history="1">
        <w:r w:rsidRPr="00874B1C">
          <w:rPr>
            <w:rStyle w:val="Hipervnculo"/>
          </w:rPr>
          <w:t>Tabla 2.6.1</w:t>
        </w:r>
        <w:r w:rsidRPr="00874B1C">
          <w:rPr>
            <w:rStyle w:val="Hipervnculo"/>
          </w:rPr>
          <w:noBreakHyphen/>
          <w:t>11: Frecuencia Ubicación del lugar de compra</w:t>
        </w:r>
        <w:r>
          <w:rPr>
            <w:webHidden/>
          </w:rPr>
          <w:tab/>
        </w:r>
        <w:r>
          <w:rPr>
            <w:webHidden/>
          </w:rPr>
          <w:fldChar w:fldCharType="begin"/>
        </w:r>
        <w:r>
          <w:rPr>
            <w:webHidden/>
          </w:rPr>
          <w:instrText xml:space="preserve"> PAGEREF _Toc324161352 \h </w:instrText>
        </w:r>
        <w:r>
          <w:rPr>
            <w:webHidden/>
          </w:rPr>
        </w:r>
        <w:r>
          <w:rPr>
            <w:webHidden/>
          </w:rPr>
          <w:fldChar w:fldCharType="separate"/>
        </w:r>
        <w:r>
          <w:rPr>
            <w:webHidden/>
          </w:rPr>
          <w:t>44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3" w:history="1">
        <w:r w:rsidRPr="00874B1C">
          <w:rPr>
            <w:rStyle w:val="Hipervnculo"/>
          </w:rPr>
          <w:t>Tabla 2.6.1</w:t>
        </w:r>
        <w:r w:rsidRPr="00874B1C">
          <w:rPr>
            <w:rStyle w:val="Hipervnculo"/>
          </w:rPr>
          <w:noBreakHyphen/>
          <w:t>12: Tabla cruzada entre Sector de Compra y Ubicación local</w:t>
        </w:r>
        <w:r>
          <w:rPr>
            <w:webHidden/>
          </w:rPr>
          <w:tab/>
        </w:r>
        <w:r>
          <w:rPr>
            <w:webHidden/>
          </w:rPr>
          <w:fldChar w:fldCharType="begin"/>
        </w:r>
        <w:r>
          <w:rPr>
            <w:webHidden/>
          </w:rPr>
          <w:instrText xml:space="preserve"> PAGEREF _Toc324161353 \h </w:instrText>
        </w:r>
        <w:r>
          <w:rPr>
            <w:webHidden/>
          </w:rPr>
        </w:r>
        <w:r>
          <w:rPr>
            <w:webHidden/>
          </w:rPr>
          <w:fldChar w:fldCharType="separate"/>
        </w:r>
        <w:r>
          <w:rPr>
            <w:webHidden/>
          </w:rPr>
          <w:t>46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4" w:history="1">
        <w:r w:rsidRPr="00874B1C">
          <w:rPr>
            <w:rStyle w:val="Hipervnculo"/>
          </w:rPr>
          <w:t>Tabla 2.6.1</w:t>
        </w:r>
        <w:r w:rsidRPr="00874B1C">
          <w:rPr>
            <w:rStyle w:val="Hipervnculo"/>
          </w:rPr>
          <w:noBreakHyphen/>
          <w:t xml:space="preserve">13: </w:t>
        </w:r>
        <w:r w:rsidRPr="00874B1C">
          <w:rPr>
            <w:rStyle w:val="Hipervnculo"/>
            <w:rFonts w:eastAsia="Calibri"/>
          </w:rPr>
          <w:t>Tabla cruzada entre Sector de Compra y Lugar de Compra</w:t>
        </w:r>
        <w:r>
          <w:rPr>
            <w:webHidden/>
          </w:rPr>
          <w:tab/>
        </w:r>
        <w:r>
          <w:rPr>
            <w:webHidden/>
          </w:rPr>
          <w:fldChar w:fldCharType="begin"/>
        </w:r>
        <w:r>
          <w:rPr>
            <w:webHidden/>
          </w:rPr>
          <w:instrText xml:space="preserve"> PAGEREF _Toc324161354 \h </w:instrText>
        </w:r>
        <w:r>
          <w:rPr>
            <w:webHidden/>
          </w:rPr>
        </w:r>
        <w:r>
          <w:rPr>
            <w:webHidden/>
          </w:rPr>
          <w:fldChar w:fldCharType="separate"/>
        </w:r>
        <w:r>
          <w:rPr>
            <w:webHidden/>
          </w:rPr>
          <w:t>48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5" w:history="1">
        <w:r w:rsidRPr="00874B1C">
          <w:rPr>
            <w:rStyle w:val="Hipervnculo"/>
          </w:rPr>
          <w:t>Tabla 2.6.1</w:t>
        </w:r>
        <w:r w:rsidRPr="00874B1C">
          <w:rPr>
            <w:rStyle w:val="Hipervnculo"/>
          </w:rPr>
          <w:noBreakHyphen/>
          <w:t>14: Frecuencia de Estilo de Joyas</w:t>
        </w:r>
        <w:r>
          <w:rPr>
            <w:webHidden/>
          </w:rPr>
          <w:tab/>
        </w:r>
        <w:r>
          <w:rPr>
            <w:webHidden/>
          </w:rPr>
          <w:fldChar w:fldCharType="begin"/>
        </w:r>
        <w:r>
          <w:rPr>
            <w:webHidden/>
          </w:rPr>
          <w:instrText xml:space="preserve"> PAGEREF _Toc324161355 \h </w:instrText>
        </w:r>
        <w:r>
          <w:rPr>
            <w:webHidden/>
          </w:rPr>
        </w:r>
        <w:r>
          <w:rPr>
            <w:webHidden/>
          </w:rPr>
          <w:fldChar w:fldCharType="separate"/>
        </w:r>
        <w:r>
          <w:rPr>
            <w:webHidden/>
          </w:rPr>
          <w:t>49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6" w:history="1">
        <w:r w:rsidRPr="00874B1C">
          <w:rPr>
            <w:rStyle w:val="Hipervnculo"/>
          </w:rPr>
          <w:t>Tabla 2.6.1</w:t>
        </w:r>
        <w:r w:rsidRPr="00874B1C">
          <w:rPr>
            <w:rStyle w:val="Hipervnculo"/>
          </w:rPr>
          <w:noBreakHyphen/>
          <w:t>15: Frecuencia de la Valoración de Joyas</w:t>
        </w:r>
        <w:r>
          <w:rPr>
            <w:webHidden/>
          </w:rPr>
          <w:tab/>
        </w:r>
        <w:r>
          <w:rPr>
            <w:webHidden/>
          </w:rPr>
          <w:fldChar w:fldCharType="begin"/>
        </w:r>
        <w:r>
          <w:rPr>
            <w:webHidden/>
          </w:rPr>
          <w:instrText xml:space="preserve"> PAGEREF _Toc324161356 \h </w:instrText>
        </w:r>
        <w:r>
          <w:rPr>
            <w:webHidden/>
          </w:rPr>
        </w:r>
        <w:r>
          <w:rPr>
            <w:webHidden/>
          </w:rPr>
          <w:fldChar w:fldCharType="separate"/>
        </w:r>
        <w:r>
          <w:rPr>
            <w:webHidden/>
          </w:rPr>
          <w:t>51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7" w:history="1">
        <w:r w:rsidRPr="00874B1C">
          <w:rPr>
            <w:rStyle w:val="Hipervnculo"/>
          </w:rPr>
          <w:t>Tabla 2.6.1</w:t>
        </w:r>
        <w:r w:rsidRPr="00874B1C">
          <w:rPr>
            <w:rStyle w:val="Hipervnculo"/>
          </w:rPr>
          <w:noBreakHyphen/>
          <w:t>16: Tabla Cruzada entre Metal y Gasto Promedio</w:t>
        </w:r>
        <w:r>
          <w:rPr>
            <w:webHidden/>
          </w:rPr>
          <w:tab/>
        </w:r>
        <w:r>
          <w:rPr>
            <w:webHidden/>
          </w:rPr>
          <w:fldChar w:fldCharType="begin"/>
        </w:r>
        <w:r>
          <w:rPr>
            <w:webHidden/>
          </w:rPr>
          <w:instrText xml:space="preserve"> PAGEREF _Toc324161357 \h </w:instrText>
        </w:r>
        <w:r>
          <w:rPr>
            <w:webHidden/>
          </w:rPr>
        </w:r>
        <w:r>
          <w:rPr>
            <w:webHidden/>
          </w:rPr>
          <w:fldChar w:fldCharType="separate"/>
        </w:r>
        <w:r>
          <w:rPr>
            <w:webHidden/>
          </w:rPr>
          <w:t>53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8" w:history="1">
        <w:r w:rsidRPr="00874B1C">
          <w:rPr>
            <w:rStyle w:val="Hipervnculo"/>
          </w:rPr>
          <w:t>Tabla 2.6.1</w:t>
        </w:r>
        <w:r w:rsidRPr="00874B1C">
          <w:rPr>
            <w:rStyle w:val="Hipervnculo"/>
          </w:rPr>
          <w:noBreakHyphen/>
          <w:t>17: Tabla cruzada entre Género y Factores de Compra</w:t>
        </w:r>
        <w:r>
          <w:rPr>
            <w:webHidden/>
          </w:rPr>
          <w:tab/>
        </w:r>
        <w:r>
          <w:rPr>
            <w:webHidden/>
          </w:rPr>
          <w:fldChar w:fldCharType="begin"/>
        </w:r>
        <w:r>
          <w:rPr>
            <w:webHidden/>
          </w:rPr>
          <w:instrText xml:space="preserve"> PAGEREF _Toc324161358 \h </w:instrText>
        </w:r>
        <w:r>
          <w:rPr>
            <w:webHidden/>
          </w:rPr>
        </w:r>
        <w:r>
          <w:rPr>
            <w:webHidden/>
          </w:rPr>
          <w:fldChar w:fldCharType="separate"/>
        </w:r>
        <w:r>
          <w:rPr>
            <w:webHidden/>
          </w:rPr>
          <w:t>55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59" w:history="1">
        <w:r w:rsidRPr="00874B1C">
          <w:rPr>
            <w:rStyle w:val="Hipervnculo"/>
          </w:rPr>
          <w:t>Tabla 2.6.1</w:t>
        </w:r>
        <w:r w:rsidRPr="00874B1C">
          <w:rPr>
            <w:rStyle w:val="Hipervnculo"/>
          </w:rPr>
          <w:noBreakHyphen/>
          <w:t xml:space="preserve">18: </w:t>
        </w:r>
        <w:r w:rsidRPr="00874B1C">
          <w:rPr>
            <w:rStyle w:val="Hipervnculo"/>
            <w:rFonts w:eastAsia="Calibri"/>
            <w:lang w:eastAsia="en-US"/>
          </w:rPr>
          <w:t>Tabla cruzada entre Edad y Gasto promedio por joyas</w:t>
        </w:r>
        <w:r>
          <w:rPr>
            <w:webHidden/>
          </w:rPr>
          <w:tab/>
        </w:r>
        <w:r>
          <w:rPr>
            <w:webHidden/>
          </w:rPr>
          <w:fldChar w:fldCharType="begin"/>
        </w:r>
        <w:r>
          <w:rPr>
            <w:webHidden/>
          </w:rPr>
          <w:instrText xml:space="preserve"> PAGEREF _Toc324161359 \h </w:instrText>
        </w:r>
        <w:r>
          <w:rPr>
            <w:webHidden/>
          </w:rPr>
        </w:r>
        <w:r>
          <w:rPr>
            <w:webHidden/>
          </w:rPr>
          <w:fldChar w:fldCharType="separate"/>
        </w:r>
        <w:r>
          <w:rPr>
            <w:webHidden/>
          </w:rPr>
          <w:t>56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0" w:history="1">
        <w:r w:rsidRPr="00874B1C">
          <w:rPr>
            <w:rStyle w:val="Hipervnculo"/>
          </w:rPr>
          <w:t>Tabla 2.6.1</w:t>
        </w:r>
        <w:r w:rsidRPr="00874B1C">
          <w:rPr>
            <w:rStyle w:val="Hipervnculo"/>
          </w:rPr>
          <w:noBreakHyphen/>
          <w:t>19: Tabla cruzada entre Género y Gasto Promedio</w:t>
        </w:r>
        <w:r>
          <w:rPr>
            <w:webHidden/>
          </w:rPr>
          <w:tab/>
        </w:r>
        <w:r>
          <w:rPr>
            <w:webHidden/>
          </w:rPr>
          <w:fldChar w:fldCharType="begin"/>
        </w:r>
        <w:r>
          <w:rPr>
            <w:webHidden/>
          </w:rPr>
          <w:instrText xml:space="preserve"> PAGEREF _Toc324161360 \h </w:instrText>
        </w:r>
        <w:r>
          <w:rPr>
            <w:webHidden/>
          </w:rPr>
        </w:r>
        <w:r>
          <w:rPr>
            <w:webHidden/>
          </w:rPr>
          <w:fldChar w:fldCharType="separate"/>
        </w:r>
        <w:r>
          <w:rPr>
            <w:webHidden/>
          </w:rPr>
          <w:t>58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1" w:history="1">
        <w:r w:rsidRPr="00874B1C">
          <w:rPr>
            <w:rStyle w:val="Hipervnculo"/>
          </w:rPr>
          <w:t>Tabla 2.6.1</w:t>
        </w:r>
        <w:r w:rsidRPr="00874B1C">
          <w:rPr>
            <w:rStyle w:val="Hipervnculo"/>
          </w:rPr>
          <w:noBreakHyphen/>
          <w:t>20: Tabla Cruzada entre Género, Gasto Promedio y Anillos de Mujer</w:t>
        </w:r>
        <w:r>
          <w:rPr>
            <w:webHidden/>
          </w:rPr>
          <w:tab/>
        </w:r>
        <w:r>
          <w:rPr>
            <w:webHidden/>
          </w:rPr>
          <w:fldChar w:fldCharType="begin"/>
        </w:r>
        <w:r>
          <w:rPr>
            <w:webHidden/>
          </w:rPr>
          <w:instrText xml:space="preserve"> PAGEREF _Toc324161361 \h </w:instrText>
        </w:r>
        <w:r>
          <w:rPr>
            <w:webHidden/>
          </w:rPr>
        </w:r>
        <w:r>
          <w:rPr>
            <w:webHidden/>
          </w:rPr>
          <w:fldChar w:fldCharType="separate"/>
        </w:r>
        <w:r>
          <w:rPr>
            <w:webHidden/>
          </w:rPr>
          <w:t>59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2" w:history="1">
        <w:r w:rsidRPr="00874B1C">
          <w:rPr>
            <w:rStyle w:val="Hipervnculo"/>
          </w:rPr>
          <w:t>Tabla 2.6.1</w:t>
        </w:r>
        <w:r w:rsidRPr="00874B1C">
          <w:rPr>
            <w:rStyle w:val="Hipervnculo"/>
          </w:rPr>
          <w:noBreakHyphen/>
          <w:t>21: Tabla Cruzada entre Género, Gasto Promedio y Aretes de Mujer</w:t>
        </w:r>
        <w:r>
          <w:rPr>
            <w:webHidden/>
          </w:rPr>
          <w:tab/>
        </w:r>
        <w:r>
          <w:rPr>
            <w:webHidden/>
          </w:rPr>
          <w:fldChar w:fldCharType="begin"/>
        </w:r>
        <w:r>
          <w:rPr>
            <w:webHidden/>
          </w:rPr>
          <w:instrText xml:space="preserve"> PAGEREF _Toc324161362 \h </w:instrText>
        </w:r>
        <w:r>
          <w:rPr>
            <w:webHidden/>
          </w:rPr>
        </w:r>
        <w:r>
          <w:rPr>
            <w:webHidden/>
          </w:rPr>
          <w:fldChar w:fldCharType="separate"/>
        </w:r>
        <w:r>
          <w:rPr>
            <w:webHidden/>
          </w:rPr>
          <w:t>61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3" w:history="1">
        <w:r w:rsidRPr="00874B1C">
          <w:rPr>
            <w:rStyle w:val="Hipervnculo"/>
          </w:rPr>
          <w:t>Tabla 2.6.1</w:t>
        </w:r>
        <w:r w:rsidRPr="00874B1C">
          <w:rPr>
            <w:rStyle w:val="Hipervnculo"/>
          </w:rPr>
          <w:noBreakHyphen/>
          <w:t>22: Tabla Cruzada entre Género, Gasto Promedio y Cadenas</w:t>
        </w:r>
        <w:r>
          <w:rPr>
            <w:webHidden/>
          </w:rPr>
          <w:tab/>
        </w:r>
        <w:r>
          <w:rPr>
            <w:webHidden/>
          </w:rPr>
          <w:fldChar w:fldCharType="begin"/>
        </w:r>
        <w:r>
          <w:rPr>
            <w:webHidden/>
          </w:rPr>
          <w:instrText xml:space="preserve"> PAGEREF _Toc324161363 \h </w:instrText>
        </w:r>
        <w:r>
          <w:rPr>
            <w:webHidden/>
          </w:rPr>
        </w:r>
        <w:r>
          <w:rPr>
            <w:webHidden/>
          </w:rPr>
          <w:fldChar w:fldCharType="separate"/>
        </w:r>
        <w:r>
          <w:rPr>
            <w:webHidden/>
          </w:rPr>
          <w:t>62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4" w:history="1">
        <w:r w:rsidRPr="00874B1C">
          <w:rPr>
            <w:rStyle w:val="Hipervnculo"/>
          </w:rPr>
          <w:t>Tabla 2.6.1</w:t>
        </w:r>
        <w:r w:rsidRPr="00874B1C">
          <w:rPr>
            <w:rStyle w:val="Hipervnculo"/>
          </w:rPr>
          <w:noBreakHyphen/>
          <w:t>23: Tabla Cruzada entre Género, Gasto Promedio y Pulseras</w:t>
        </w:r>
        <w:r>
          <w:rPr>
            <w:webHidden/>
          </w:rPr>
          <w:tab/>
        </w:r>
        <w:r>
          <w:rPr>
            <w:webHidden/>
          </w:rPr>
          <w:fldChar w:fldCharType="begin"/>
        </w:r>
        <w:r>
          <w:rPr>
            <w:webHidden/>
          </w:rPr>
          <w:instrText xml:space="preserve"> PAGEREF _Toc324161364 \h </w:instrText>
        </w:r>
        <w:r>
          <w:rPr>
            <w:webHidden/>
          </w:rPr>
        </w:r>
        <w:r>
          <w:rPr>
            <w:webHidden/>
          </w:rPr>
          <w:fldChar w:fldCharType="separate"/>
        </w:r>
        <w:r>
          <w:rPr>
            <w:webHidden/>
          </w:rPr>
          <w:t>63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5" w:history="1">
        <w:r w:rsidRPr="00874B1C">
          <w:rPr>
            <w:rStyle w:val="Hipervnculo"/>
          </w:rPr>
          <w:t>Tabla 2.6.1</w:t>
        </w:r>
        <w:r w:rsidRPr="00874B1C">
          <w:rPr>
            <w:rStyle w:val="Hipervnculo"/>
          </w:rPr>
          <w:noBreakHyphen/>
          <w:t>24:</w:t>
        </w:r>
        <w:r w:rsidRPr="00874B1C">
          <w:rPr>
            <w:rStyle w:val="Hipervnculo"/>
            <w:lang w:eastAsia="en-US"/>
          </w:rPr>
          <w:t xml:space="preserve"> Tabla Cruzada entre Gasto Promedio y Aretes de niña</w:t>
        </w:r>
        <w:r>
          <w:rPr>
            <w:webHidden/>
          </w:rPr>
          <w:tab/>
        </w:r>
        <w:r>
          <w:rPr>
            <w:webHidden/>
          </w:rPr>
          <w:fldChar w:fldCharType="begin"/>
        </w:r>
        <w:r>
          <w:rPr>
            <w:webHidden/>
          </w:rPr>
          <w:instrText xml:space="preserve"> PAGEREF _Toc324161365 \h </w:instrText>
        </w:r>
        <w:r>
          <w:rPr>
            <w:webHidden/>
          </w:rPr>
        </w:r>
        <w:r>
          <w:rPr>
            <w:webHidden/>
          </w:rPr>
          <w:fldChar w:fldCharType="separate"/>
        </w:r>
        <w:r>
          <w:rPr>
            <w:webHidden/>
          </w:rPr>
          <w:t>64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6" w:history="1">
        <w:r w:rsidRPr="00874B1C">
          <w:rPr>
            <w:rStyle w:val="Hipervnculo"/>
          </w:rPr>
          <w:t>Tabla 2.6.1</w:t>
        </w:r>
        <w:r w:rsidRPr="00874B1C">
          <w:rPr>
            <w:rStyle w:val="Hipervnculo"/>
          </w:rPr>
          <w:noBreakHyphen/>
          <w:t xml:space="preserve">25: </w:t>
        </w:r>
        <w:r w:rsidRPr="00874B1C">
          <w:rPr>
            <w:rStyle w:val="Hipervnculo"/>
            <w:lang w:eastAsia="en-US"/>
          </w:rPr>
          <w:t xml:space="preserve">Tabla Cruzada entre </w:t>
        </w:r>
        <w:r w:rsidRPr="00874B1C">
          <w:rPr>
            <w:rStyle w:val="Hipervnculo"/>
          </w:rPr>
          <w:t>Género y J. Rommy</w:t>
        </w:r>
        <w:r>
          <w:rPr>
            <w:webHidden/>
          </w:rPr>
          <w:tab/>
        </w:r>
        <w:r>
          <w:rPr>
            <w:webHidden/>
          </w:rPr>
          <w:fldChar w:fldCharType="begin"/>
        </w:r>
        <w:r>
          <w:rPr>
            <w:webHidden/>
          </w:rPr>
          <w:instrText xml:space="preserve"> PAGEREF _Toc324161366 \h </w:instrText>
        </w:r>
        <w:r>
          <w:rPr>
            <w:webHidden/>
          </w:rPr>
        </w:r>
        <w:r>
          <w:rPr>
            <w:webHidden/>
          </w:rPr>
          <w:fldChar w:fldCharType="separate"/>
        </w:r>
        <w:r>
          <w:rPr>
            <w:webHidden/>
          </w:rPr>
          <w:t>66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7" w:history="1">
        <w:r w:rsidRPr="00874B1C">
          <w:rPr>
            <w:rStyle w:val="Hipervnculo"/>
          </w:rPr>
          <w:t>Tabla 2.6.1</w:t>
        </w:r>
        <w:r w:rsidRPr="00874B1C">
          <w:rPr>
            <w:rStyle w:val="Hipervnculo"/>
          </w:rPr>
          <w:noBreakHyphen/>
          <w:t xml:space="preserve">26: </w:t>
        </w:r>
        <w:r w:rsidRPr="00874B1C">
          <w:rPr>
            <w:rStyle w:val="Hipervnculo"/>
            <w:lang w:eastAsia="en-US"/>
          </w:rPr>
          <w:t xml:space="preserve">Tabla Cruzada entre </w:t>
        </w:r>
        <w:r w:rsidRPr="00874B1C">
          <w:rPr>
            <w:rStyle w:val="Hipervnculo"/>
          </w:rPr>
          <w:t>Género y J. Palacio de las Joyas</w:t>
        </w:r>
        <w:r>
          <w:rPr>
            <w:webHidden/>
          </w:rPr>
          <w:tab/>
        </w:r>
        <w:r>
          <w:rPr>
            <w:webHidden/>
          </w:rPr>
          <w:fldChar w:fldCharType="begin"/>
        </w:r>
        <w:r>
          <w:rPr>
            <w:webHidden/>
          </w:rPr>
          <w:instrText xml:space="preserve"> PAGEREF _Toc324161367 \h </w:instrText>
        </w:r>
        <w:r>
          <w:rPr>
            <w:webHidden/>
          </w:rPr>
        </w:r>
        <w:r>
          <w:rPr>
            <w:webHidden/>
          </w:rPr>
          <w:fldChar w:fldCharType="separate"/>
        </w:r>
        <w:r>
          <w:rPr>
            <w:webHidden/>
          </w:rPr>
          <w:t>67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8" w:history="1">
        <w:r w:rsidRPr="00874B1C">
          <w:rPr>
            <w:rStyle w:val="Hipervnculo"/>
          </w:rPr>
          <w:t>Tabla 2.6.1</w:t>
        </w:r>
        <w:r w:rsidRPr="00874B1C">
          <w:rPr>
            <w:rStyle w:val="Hipervnculo"/>
          </w:rPr>
          <w:noBreakHyphen/>
          <w:t xml:space="preserve">27: </w:t>
        </w:r>
        <w:r w:rsidRPr="00874B1C">
          <w:rPr>
            <w:rStyle w:val="Hipervnculo"/>
            <w:lang w:eastAsia="en-US"/>
          </w:rPr>
          <w:t xml:space="preserve">Tabla Cruzada entre </w:t>
        </w:r>
        <w:r w:rsidRPr="00874B1C">
          <w:rPr>
            <w:rStyle w:val="Hipervnculo"/>
          </w:rPr>
          <w:t>Género y J. Marthita</w:t>
        </w:r>
        <w:r>
          <w:rPr>
            <w:webHidden/>
          </w:rPr>
          <w:tab/>
        </w:r>
        <w:r>
          <w:rPr>
            <w:webHidden/>
          </w:rPr>
          <w:fldChar w:fldCharType="begin"/>
        </w:r>
        <w:r>
          <w:rPr>
            <w:webHidden/>
          </w:rPr>
          <w:instrText xml:space="preserve"> PAGEREF _Toc324161368 \h </w:instrText>
        </w:r>
        <w:r>
          <w:rPr>
            <w:webHidden/>
          </w:rPr>
        </w:r>
        <w:r>
          <w:rPr>
            <w:webHidden/>
          </w:rPr>
          <w:fldChar w:fldCharType="separate"/>
        </w:r>
        <w:r>
          <w:rPr>
            <w:webHidden/>
          </w:rPr>
          <w:t>68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69" w:history="1">
        <w:r w:rsidRPr="00874B1C">
          <w:rPr>
            <w:rStyle w:val="Hipervnculo"/>
          </w:rPr>
          <w:t>Tabla 2.6.1</w:t>
        </w:r>
        <w:r w:rsidRPr="00874B1C">
          <w:rPr>
            <w:rStyle w:val="Hipervnculo"/>
          </w:rPr>
          <w:noBreakHyphen/>
          <w:t xml:space="preserve">28: </w:t>
        </w:r>
        <w:r w:rsidRPr="00874B1C">
          <w:rPr>
            <w:rStyle w:val="Hipervnculo"/>
            <w:lang w:eastAsia="en-US"/>
          </w:rPr>
          <w:t xml:space="preserve">Tabla Cruzada entre </w:t>
        </w:r>
        <w:r w:rsidRPr="00874B1C">
          <w:rPr>
            <w:rStyle w:val="Hipervnculo"/>
          </w:rPr>
          <w:t>Género y J. PonCe</w:t>
        </w:r>
        <w:r>
          <w:rPr>
            <w:webHidden/>
          </w:rPr>
          <w:tab/>
        </w:r>
        <w:r>
          <w:rPr>
            <w:webHidden/>
          </w:rPr>
          <w:fldChar w:fldCharType="begin"/>
        </w:r>
        <w:r>
          <w:rPr>
            <w:webHidden/>
          </w:rPr>
          <w:instrText xml:space="preserve"> PAGEREF _Toc324161369 \h </w:instrText>
        </w:r>
        <w:r>
          <w:rPr>
            <w:webHidden/>
          </w:rPr>
        </w:r>
        <w:r>
          <w:rPr>
            <w:webHidden/>
          </w:rPr>
          <w:fldChar w:fldCharType="separate"/>
        </w:r>
        <w:r>
          <w:rPr>
            <w:webHidden/>
          </w:rPr>
          <w:t>69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0" w:history="1">
        <w:r w:rsidRPr="00874B1C">
          <w:rPr>
            <w:rStyle w:val="Hipervnculo"/>
          </w:rPr>
          <w:t>Tabla 2.6.1</w:t>
        </w:r>
        <w:r w:rsidRPr="00874B1C">
          <w:rPr>
            <w:rStyle w:val="Hipervnculo"/>
          </w:rPr>
          <w:noBreakHyphen/>
          <w:t xml:space="preserve">29: </w:t>
        </w:r>
        <w:r w:rsidRPr="00874B1C">
          <w:rPr>
            <w:rStyle w:val="Hipervnculo"/>
            <w:lang w:eastAsia="en-US"/>
          </w:rPr>
          <w:t xml:space="preserve">Tabla Cruzada entre </w:t>
        </w:r>
        <w:r w:rsidRPr="00874B1C">
          <w:rPr>
            <w:rStyle w:val="Hipervnculo"/>
          </w:rPr>
          <w:t>Género y Hojas Volantes</w:t>
        </w:r>
        <w:r>
          <w:rPr>
            <w:webHidden/>
          </w:rPr>
          <w:tab/>
        </w:r>
        <w:r>
          <w:rPr>
            <w:webHidden/>
          </w:rPr>
          <w:fldChar w:fldCharType="begin"/>
        </w:r>
        <w:r>
          <w:rPr>
            <w:webHidden/>
          </w:rPr>
          <w:instrText xml:space="preserve"> PAGEREF _Toc324161370 \h </w:instrText>
        </w:r>
        <w:r>
          <w:rPr>
            <w:webHidden/>
          </w:rPr>
        </w:r>
        <w:r>
          <w:rPr>
            <w:webHidden/>
          </w:rPr>
          <w:fldChar w:fldCharType="separate"/>
        </w:r>
        <w:r>
          <w:rPr>
            <w:webHidden/>
          </w:rPr>
          <w:t>70</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1" w:history="1">
        <w:r w:rsidRPr="00874B1C">
          <w:rPr>
            <w:rStyle w:val="Hipervnculo"/>
          </w:rPr>
          <w:t>Tabla 2.6.1</w:t>
        </w:r>
        <w:r w:rsidRPr="00874B1C">
          <w:rPr>
            <w:rStyle w:val="Hipervnculo"/>
          </w:rPr>
          <w:noBreakHyphen/>
          <w:t xml:space="preserve">30: </w:t>
        </w:r>
        <w:r w:rsidRPr="00874B1C">
          <w:rPr>
            <w:rStyle w:val="Hipervnculo"/>
            <w:lang w:eastAsia="en-US"/>
          </w:rPr>
          <w:t xml:space="preserve">Tabla Cruzada entre </w:t>
        </w:r>
        <w:r w:rsidRPr="00874B1C">
          <w:rPr>
            <w:rStyle w:val="Hipervnculo"/>
          </w:rPr>
          <w:t>Género y TV</w:t>
        </w:r>
        <w:r>
          <w:rPr>
            <w:webHidden/>
          </w:rPr>
          <w:tab/>
        </w:r>
        <w:r>
          <w:rPr>
            <w:webHidden/>
          </w:rPr>
          <w:fldChar w:fldCharType="begin"/>
        </w:r>
        <w:r>
          <w:rPr>
            <w:webHidden/>
          </w:rPr>
          <w:instrText xml:space="preserve"> PAGEREF _Toc324161371 \h </w:instrText>
        </w:r>
        <w:r>
          <w:rPr>
            <w:webHidden/>
          </w:rPr>
        </w:r>
        <w:r>
          <w:rPr>
            <w:webHidden/>
          </w:rPr>
          <w:fldChar w:fldCharType="separate"/>
        </w:r>
        <w:r>
          <w:rPr>
            <w:webHidden/>
          </w:rPr>
          <w:t>71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2" w:history="1">
        <w:r w:rsidRPr="00874B1C">
          <w:rPr>
            <w:rStyle w:val="Hipervnculo"/>
          </w:rPr>
          <w:t>Tabla 2.6.1</w:t>
        </w:r>
        <w:r w:rsidRPr="00874B1C">
          <w:rPr>
            <w:rStyle w:val="Hipervnculo"/>
          </w:rPr>
          <w:noBreakHyphen/>
          <w:t>31:</w:t>
        </w:r>
        <w:r w:rsidRPr="00874B1C">
          <w:rPr>
            <w:rStyle w:val="Hipervnculo"/>
            <w:lang w:eastAsia="en-US"/>
          </w:rPr>
          <w:t xml:space="preserve"> Tabla Cruzada entre </w:t>
        </w:r>
        <w:r w:rsidRPr="00874B1C">
          <w:rPr>
            <w:rStyle w:val="Hipervnculo"/>
          </w:rPr>
          <w:t>Género e Internet</w:t>
        </w:r>
        <w:r>
          <w:rPr>
            <w:webHidden/>
          </w:rPr>
          <w:tab/>
        </w:r>
        <w:r>
          <w:rPr>
            <w:webHidden/>
          </w:rPr>
          <w:fldChar w:fldCharType="begin"/>
        </w:r>
        <w:r>
          <w:rPr>
            <w:webHidden/>
          </w:rPr>
          <w:instrText xml:space="preserve"> PAGEREF _Toc324161372 \h </w:instrText>
        </w:r>
        <w:r>
          <w:rPr>
            <w:webHidden/>
          </w:rPr>
        </w:r>
        <w:r>
          <w:rPr>
            <w:webHidden/>
          </w:rPr>
          <w:fldChar w:fldCharType="separate"/>
        </w:r>
        <w:r>
          <w:rPr>
            <w:webHidden/>
          </w:rPr>
          <w:t>72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3" w:history="1">
        <w:r w:rsidRPr="00874B1C">
          <w:rPr>
            <w:rStyle w:val="Hipervnculo"/>
          </w:rPr>
          <w:t>Tabla 2.6.1</w:t>
        </w:r>
        <w:r w:rsidRPr="00874B1C">
          <w:rPr>
            <w:rStyle w:val="Hipervnculo"/>
          </w:rPr>
          <w:noBreakHyphen/>
          <w:t>32:</w:t>
        </w:r>
        <w:r w:rsidRPr="00874B1C">
          <w:rPr>
            <w:rStyle w:val="Hipervnculo"/>
            <w:lang w:eastAsia="en-US"/>
          </w:rPr>
          <w:t xml:space="preserve"> Tabla Cruzada entre </w:t>
        </w:r>
        <w:r w:rsidRPr="00874B1C">
          <w:rPr>
            <w:rStyle w:val="Hipervnculo"/>
          </w:rPr>
          <w:t>Género y Revistas</w:t>
        </w:r>
        <w:r>
          <w:rPr>
            <w:webHidden/>
          </w:rPr>
          <w:tab/>
        </w:r>
        <w:r>
          <w:rPr>
            <w:webHidden/>
          </w:rPr>
          <w:fldChar w:fldCharType="begin"/>
        </w:r>
        <w:r>
          <w:rPr>
            <w:webHidden/>
          </w:rPr>
          <w:instrText xml:space="preserve"> PAGEREF _Toc324161373 \h </w:instrText>
        </w:r>
        <w:r>
          <w:rPr>
            <w:webHidden/>
          </w:rPr>
        </w:r>
        <w:r>
          <w:rPr>
            <w:webHidden/>
          </w:rPr>
          <w:fldChar w:fldCharType="separate"/>
        </w:r>
        <w:r>
          <w:rPr>
            <w:webHidden/>
          </w:rPr>
          <w:t>73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4" w:history="1">
        <w:r w:rsidRPr="00874B1C">
          <w:rPr>
            <w:rStyle w:val="Hipervnculo"/>
          </w:rPr>
          <w:t>Tabla 2.6.1</w:t>
        </w:r>
        <w:r w:rsidRPr="00874B1C">
          <w:rPr>
            <w:rStyle w:val="Hipervnculo"/>
          </w:rPr>
          <w:noBreakHyphen/>
          <w:t xml:space="preserve">33: </w:t>
        </w:r>
        <w:r w:rsidRPr="00874B1C">
          <w:rPr>
            <w:rStyle w:val="Hipervnculo"/>
            <w:lang w:eastAsia="en-US"/>
          </w:rPr>
          <w:t>Tabla Cruzada entre Gasto Promedio y Contado</w:t>
        </w:r>
        <w:r>
          <w:rPr>
            <w:webHidden/>
          </w:rPr>
          <w:tab/>
        </w:r>
        <w:r>
          <w:rPr>
            <w:webHidden/>
          </w:rPr>
          <w:fldChar w:fldCharType="begin"/>
        </w:r>
        <w:r>
          <w:rPr>
            <w:webHidden/>
          </w:rPr>
          <w:instrText xml:space="preserve"> PAGEREF _Toc324161374 \h </w:instrText>
        </w:r>
        <w:r>
          <w:rPr>
            <w:webHidden/>
          </w:rPr>
        </w:r>
        <w:r>
          <w:rPr>
            <w:webHidden/>
          </w:rPr>
          <w:fldChar w:fldCharType="separate"/>
        </w:r>
        <w:r>
          <w:rPr>
            <w:webHidden/>
          </w:rPr>
          <w:t>75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5" w:history="1">
        <w:r w:rsidRPr="00874B1C">
          <w:rPr>
            <w:rStyle w:val="Hipervnculo"/>
          </w:rPr>
          <w:t>Tabla 2.6.1</w:t>
        </w:r>
        <w:r w:rsidRPr="00874B1C">
          <w:rPr>
            <w:rStyle w:val="Hipervnculo"/>
          </w:rPr>
          <w:noBreakHyphen/>
          <w:t xml:space="preserve">34: </w:t>
        </w:r>
        <w:r w:rsidRPr="00874B1C">
          <w:rPr>
            <w:rStyle w:val="Hipervnculo"/>
            <w:lang w:eastAsia="en-US"/>
          </w:rPr>
          <w:t>Tabla Cruzada entre Gasto Promedio y Contado</w:t>
        </w:r>
        <w:r>
          <w:rPr>
            <w:webHidden/>
          </w:rPr>
          <w:tab/>
        </w:r>
        <w:r>
          <w:rPr>
            <w:webHidden/>
          </w:rPr>
          <w:fldChar w:fldCharType="begin"/>
        </w:r>
        <w:r>
          <w:rPr>
            <w:webHidden/>
          </w:rPr>
          <w:instrText xml:space="preserve"> PAGEREF _Toc324161375 \h </w:instrText>
        </w:r>
        <w:r>
          <w:rPr>
            <w:webHidden/>
          </w:rPr>
        </w:r>
        <w:r>
          <w:rPr>
            <w:webHidden/>
          </w:rPr>
          <w:fldChar w:fldCharType="separate"/>
        </w:r>
        <w:r>
          <w:rPr>
            <w:webHidden/>
          </w:rPr>
          <w:t>76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6" w:history="1">
        <w:r w:rsidRPr="00874B1C">
          <w:rPr>
            <w:rStyle w:val="Hipervnculo"/>
          </w:rPr>
          <w:t>Tabla 2.6.1</w:t>
        </w:r>
        <w:r w:rsidRPr="00874B1C">
          <w:rPr>
            <w:rStyle w:val="Hipervnculo"/>
          </w:rPr>
          <w:noBreakHyphen/>
          <w:t xml:space="preserve">35: </w:t>
        </w:r>
        <w:r w:rsidRPr="00874B1C">
          <w:rPr>
            <w:rStyle w:val="Hipervnculo"/>
            <w:lang w:eastAsia="en-US"/>
          </w:rPr>
          <w:t>Tabla Cruzada entre Gasto Promedio y Sin Intereses</w:t>
        </w:r>
        <w:r>
          <w:rPr>
            <w:webHidden/>
          </w:rPr>
          <w:tab/>
        </w:r>
        <w:r>
          <w:rPr>
            <w:webHidden/>
          </w:rPr>
          <w:fldChar w:fldCharType="begin"/>
        </w:r>
        <w:r>
          <w:rPr>
            <w:webHidden/>
          </w:rPr>
          <w:instrText xml:space="preserve"> PAGEREF _Toc324161376 \h </w:instrText>
        </w:r>
        <w:r>
          <w:rPr>
            <w:webHidden/>
          </w:rPr>
        </w:r>
        <w:r>
          <w:rPr>
            <w:webHidden/>
          </w:rPr>
          <w:fldChar w:fldCharType="separate"/>
        </w:r>
        <w:r>
          <w:rPr>
            <w:webHidden/>
          </w:rPr>
          <w:t>77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7" w:history="1">
        <w:r w:rsidRPr="00874B1C">
          <w:rPr>
            <w:rStyle w:val="Hipervnculo"/>
          </w:rPr>
          <w:t>Tabla 3.4.4.4</w:t>
        </w:r>
        <w:r w:rsidRPr="00874B1C">
          <w:rPr>
            <w:rStyle w:val="Hipervnculo"/>
          </w:rPr>
          <w:noBreakHyphen/>
          <w:t>1: Medios de Publicidad</w:t>
        </w:r>
        <w:r>
          <w:rPr>
            <w:webHidden/>
          </w:rPr>
          <w:tab/>
        </w:r>
        <w:r>
          <w:rPr>
            <w:webHidden/>
          </w:rPr>
          <w:fldChar w:fldCharType="begin"/>
        </w:r>
        <w:r>
          <w:rPr>
            <w:webHidden/>
          </w:rPr>
          <w:instrText xml:space="preserve"> PAGEREF _Toc324161377 \h </w:instrText>
        </w:r>
        <w:r>
          <w:rPr>
            <w:webHidden/>
          </w:rPr>
        </w:r>
        <w:r>
          <w:rPr>
            <w:webHidden/>
          </w:rPr>
          <w:fldChar w:fldCharType="separate"/>
        </w:r>
        <w:r>
          <w:rPr>
            <w:webHidden/>
          </w:rPr>
          <w:t>103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8" w:history="1">
        <w:r w:rsidRPr="00874B1C">
          <w:rPr>
            <w:rStyle w:val="Hipervnculo"/>
          </w:rPr>
          <w:t>Tabla 4.5</w:t>
        </w:r>
        <w:r w:rsidRPr="00874B1C">
          <w:rPr>
            <w:rStyle w:val="Hipervnculo"/>
          </w:rPr>
          <w:noBreakHyphen/>
          <w:t>1: Balance del Personal</w:t>
        </w:r>
        <w:r>
          <w:rPr>
            <w:webHidden/>
          </w:rPr>
          <w:tab/>
        </w:r>
        <w:r>
          <w:rPr>
            <w:webHidden/>
          </w:rPr>
          <w:fldChar w:fldCharType="begin"/>
        </w:r>
        <w:r>
          <w:rPr>
            <w:webHidden/>
          </w:rPr>
          <w:instrText xml:space="preserve"> PAGEREF _Toc324161378 \h </w:instrText>
        </w:r>
        <w:r>
          <w:rPr>
            <w:webHidden/>
          </w:rPr>
        </w:r>
        <w:r>
          <w:rPr>
            <w:webHidden/>
          </w:rPr>
          <w:fldChar w:fldCharType="separate"/>
        </w:r>
        <w:r>
          <w:rPr>
            <w:webHidden/>
          </w:rPr>
          <w:t>114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79" w:history="1">
        <w:r w:rsidRPr="00874B1C">
          <w:rPr>
            <w:rStyle w:val="Hipervnculo"/>
          </w:rPr>
          <w:t>Tabla 5.1.1.1</w:t>
        </w:r>
        <w:r w:rsidRPr="00874B1C">
          <w:rPr>
            <w:rStyle w:val="Hipervnculo"/>
          </w:rPr>
          <w:noBreakHyphen/>
          <w:t>1: Activos Fijos</w:t>
        </w:r>
        <w:r>
          <w:rPr>
            <w:webHidden/>
          </w:rPr>
          <w:tab/>
        </w:r>
        <w:r>
          <w:rPr>
            <w:webHidden/>
          </w:rPr>
          <w:fldChar w:fldCharType="begin"/>
        </w:r>
        <w:r>
          <w:rPr>
            <w:webHidden/>
          </w:rPr>
          <w:instrText xml:space="preserve"> PAGEREF _Toc324161379 \h </w:instrText>
        </w:r>
        <w:r>
          <w:rPr>
            <w:webHidden/>
          </w:rPr>
        </w:r>
        <w:r>
          <w:rPr>
            <w:webHidden/>
          </w:rPr>
          <w:fldChar w:fldCharType="separate"/>
        </w:r>
        <w:r>
          <w:rPr>
            <w:webHidden/>
          </w:rPr>
          <w:t>116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0" w:history="1">
        <w:r w:rsidRPr="00874B1C">
          <w:rPr>
            <w:rStyle w:val="Hipervnculo"/>
          </w:rPr>
          <w:t>Tabla 5.1.2.1</w:t>
        </w:r>
        <w:r w:rsidRPr="00874B1C">
          <w:rPr>
            <w:rStyle w:val="Hipervnculo"/>
          </w:rPr>
          <w:noBreakHyphen/>
          <w:t>1: Calendario de Ingresos por Venta de Activos Fijos</w:t>
        </w:r>
        <w:r>
          <w:rPr>
            <w:webHidden/>
          </w:rPr>
          <w:tab/>
        </w:r>
        <w:r>
          <w:rPr>
            <w:webHidden/>
          </w:rPr>
          <w:fldChar w:fldCharType="begin"/>
        </w:r>
        <w:r>
          <w:rPr>
            <w:webHidden/>
          </w:rPr>
          <w:instrText xml:space="preserve"> PAGEREF _Toc324161380 \h </w:instrText>
        </w:r>
        <w:r>
          <w:rPr>
            <w:webHidden/>
          </w:rPr>
        </w:r>
        <w:r>
          <w:rPr>
            <w:webHidden/>
          </w:rPr>
          <w:fldChar w:fldCharType="separate"/>
        </w:r>
        <w:r>
          <w:rPr>
            <w:webHidden/>
          </w:rPr>
          <w:t>117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1" w:history="1">
        <w:r w:rsidRPr="00874B1C">
          <w:rPr>
            <w:rStyle w:val="Hipervnculo"/>
          </w:rPr>
          <w:t>Tabla 5.1.3.1</w:t>
        </w:r>
        <w:r w:rsidRPr="00874B1C">
          <w:rPr>
            <w:rStyle w:val="Hipervnculo"/>
          </w:rPr>
          <w:noBreakHyphen/>
          <w:t>1: Costos Variables</w:t>
        </w:r>
        <w:r>
          <w:rPr>
            <w:webHidden/>
          </w:rPr>
          <w:tab/>
        </w:r>
        <w:r>
          <w:rPr>
            <w:webHidden/>
          </w:rPr>
          <w:fldChar w:fldCharType="begin"/>
        </w:r>
        <w:r>
          <w:rPr>
            <w:webHidden/>
          </w:rPr>
          <w:instrText xml:space="preserve"> PAGEREF _Toc324161381 \h </w:instrText>
        </w:r>
        <w:r>
          <w:rPr>
            <w:webHidden/>
          </w:rPr>
        </w:r>
        <w:r>
          <w:rPr>
            <w:webHidden/>
          </w:rPr>
          <w:fldChar w:fldCharType="separate"/>
        </w:r>
        <w:r>
          <w:rPr>
            <w:webHidden/>
          </w:rPr>
          <w:t>119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2" w:history="1">
        <w:r w:rsidRPr="00874B1C">
          <w:rPr>
            <w:rStyle w:val="Hipervnculo"/>
          </w:rPr>
          <w:t>Tabla 5.1.5</w:t>
        </w:r>
        <w:r w:rsidRPr="00874B1C">
          <w:rPr>
            <w:rStyle w:val="Hipervnculo"/>
          </w:rPr>
          <w:noBreakHyphen/>
          <w:t>1: Presupuesto de Inversión</w:t>
        </w:r>
        <w:r>
          <w:rPr>
            <w:webHidden/>
          </w:rPr>
          <w:tab/>
        </w:r>
        <w:r>
          <w:rPr>
            <w:webHidden/>
          </w:rPr>
          <w:fldChar w:fldCharType="begin"/>
        </w:r>
        <w:r>
          <w:rPr>
            <w:webHidden/>
          </w:rPr>
          <w:instrText xml:space="preserve"> PAGEREF _Toc324161382 \h </w:instrText>
        </w:r>
        <w:r>
          <w:rPr>
            <w:webHidden/>
          </w:rPr>
        </w:r>
        <w:r>
          <w:rPr>
            <w:webHidden/>
          </w:rPr>
          <w:fldChar w:fldCharType="separate"/>
        </w:r>
        <w:r>
          <w:rPr>
            <w:webHidden/>
          </w:rPr>
          <w:t>121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3" w:history="1">
        <w:r w:rsidRPr="00874B1C">
          <w:rPr>
            <w:rStyle w:val="Hipervnculo"/>
          </w:rPr>
          <w:t>Tabla 5.1.6</w:t>
        </w:r>
        <w:r w:rsidRPr="00874B1C">
          <w:rPr>
            <w:rStyle w:val="Hipervnculo"/>
          </w:rPr>
          <w:noBreakHyphen/>
          <w:t>1: Financiamiento del Proyecto</w:t>
        </w:r>
        <w:r>
          <w:rPr>
            <w:webHidden/>
          </w:rPr>
          <w:tab/>
        </w:r>
        <w:r>
          <w:rPr>
            <w:webHidden/>
          </w:rPr>
          <w:fldChar w:fldCharType="begin"/>
        </w:r>
        <w:r>
          <w:rPr>
            <w:webHidden/>
          </w:rPr>
          <w:instrText xml:space="preserve"> PAGEREF _Toc324161383 \h </w:instrText>
        </w:r>
        <w:r>
          <w:rPr>
            <w:webHidden/>
          </w:rPr>
        </w:r>
        <w:r>
          <w:rPr>
            <w:webHidden/>
          </w:rPr>
          <w:fldChar w:fldCharType="separate"/>
        </w:r>
        <w:r>
          <w:rPr>
            <w:webHidden/>
          </w:rPr>
          <w:t>122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4" w:history="1">
        <w:r w:rsidRPr="00874B1C">
          <w:rPr>
            <w:rStyle w:val="Hipervnculo"/>
          </w:rPr>
          <w:t>Tabla 5.1.7</w:t>
        </w:r>
        <w:r w:rsidRPr="00874B1C">
          <w:rPr>
            <w:rStyle w:val="Hipervnculo"/>
          </w:rPr>
          <w:noBreakHyphen/>
          <w:t>1: Capital de Trabajo</w:t>
        </w:r>
        <w:r>
          <w:rPr>
            <w:webHidden/>
          </w:rPr>
          <w:tab/>
        </w:r>
        <w:r>
          <w:rPr>
            <w:webHidden/>
          </w:rPr>
          <w:fldChar w:fldCharType="begin"/>
        </w:r>
        <w:r>
          <w:rPr>
            <w:webHidden/>
          </w:rPr>
          <w:instrText xml:space="preserve"> PAGEREF _Toc324161384 \h </w:instrText>
        </w:r>
        <w:r>
          <w:rPr>
            <w:webHidden/>
          </w:rPr>
        </w:r>
        <w:r>
          <w:rPr>
            <w:webHidden/>
          </w:rPr>
          <w:fldChar w:fldCharType="separate"/>
        </w:r>
        <w:r>
          <w:rPr>
            <w:webHidden/>
          </w:rPr>
          <w:t>123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5" w:history="1">
        <w:r w:rsidRPr="00874B1C">
          <w:rPr>
            <w:rStyle w:val="Hipervnculo"/>
          </w:rPr>
          <w:t>Tabla 5.1.10</w:t>
        </w:r>
        <w:r w:rsidRPr="00874B1C">
          <w:rPr>
            <w:rStyle w:val="Hipervnculo"/>
          </w:rPr>
          <w:noBreakHyphen/>
          <w:t>1: Periodo de  Recuperación</w:t>
        </w:r>
        <w:r>
          <w:rPr>
            <w:webHidden/>
          </w:rPr>
          <w:tab/>
        </w:r>
        <w:r>
          <w:rPr>
            <w:webHidden/>
          </w:rPr>
          <w:fldChar w:fldCharType="begin"/>
        </w:r>
        <w:r>
          <w:rPr>
            <w:webHidden/>
          </w:rPr>
          <w:instrText xml:space="preserve"> PAGEREF _Toc324161385 \h </w:instrText>
        </w:r>
        <w:r>
          <w:rPr>
            <w:webHidden/>
          </w:rPr>
        </w:r>
        <w:r>
          <w:rPr>
            <w:webHidden/>
          </w:rPr>
          <w:fldChar w:fldCharType="separate"/>
        </w:r>
        <w:r>
          <w:rPr>
            <w:webHidden/>
          </w:rPr>
          <w:t>125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6" w:history="1">
        <w:r w:rsidRPr="00874B1C">
          <w:rPr>
            <w:rStyle w:val="Hipervnculo"/>
          </w:rPr>
          <w:t>Tabla 5.1.11</w:t>
        </w:r>
        <w:r w:rsidRPr="00874B1C">
          <w:rPr>
            <w:rStyle w:val="Hipervnculo"/>
          </w:rPr>
          <w:noBreakHyphen/>
          <w:t>1: TMAR</w:t>
        </w:r>
        <w:r>
          <w:rPr>
            <w:webHidden/>
          </w:rPr>
          <w:tab/>
        </w:r>
        <w:r>
          <w:rPr>
            <w:webHidden/>
          </w:rPr>
          <w:fldChar w:fldCharType="begin"/>
        </w:r>
        <w:r>
          <w:rPr>
            <w:webHidden/>
          </w:rPr>
          <w:instrText xml:space="preserve"> PAGEREF _Toc324161386 \h </w:instrText>
        </w:r>
        <w:r>
          <w:rPr>
            <w:webHidden/>
          </w:rPr>
        </w:r>
        <w:r>
          <w:rPr>
            <w:webHidden/>
          </w:rPr>
          <w:fldChar w:fldCharType="separate"/>
        </w:r>
        <w:r>
          <w:rPr>
            <w:webHidden/>
          </w:rPr>
          <w:t>126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7" w:history="1">
        <w:r w:rsidRPr="00874B1C">
          <w:rPr>
            <w:rStyle w:val="Hipervnculo"/>
          </w:rPr>
          <w:t>Tabla 5.1.12</w:t>
        </w:r>
        <w:r w:rsidRPr="00874B1C">
          <w:rPr>
            <w:rStyle w:val="Hipervnculo"/>
          </w:rPr>
          <w:noBreakHyphen/>
          <w:t>1: Análisis de Sensibilidad Ingresos</w:t>
        </w:r>
        <w:r>
          <w:rPr>
            <w:webHidden/>
          </w:rPr>
          <w:tab/>
        </w:r>
        <w:r>
          <w:rPr>
            <w:webHidden/>
          </w:rPr>
          <w:fldChar w:fldCharType="begin"/>
        </w:r>
        <w:r>
          <w:rPr>
            <w:webHidden/>
          </w:rPr>
          <w:instrText xml:space="preserve"> PAGEREF _Toc324161387 \h </w:instrText>
        </w:r>
        <w:r>
          <w:rPr>
            <w:webHidden/>
          </w:rPr>
        </w:r>
        <w:r>
          <w:rPr>
            <w:webHidden/>
          </w:rPr>
          <w:fldChar w:fldCharType="separate"/>
        </w:r>
        <w:r>
          <w:rPr>
            <w:webHidden/>
          </w:rPr>
          <w:t>127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8" w:history="1">
        <w:r w:rsidRPr="00874B1C">
          <w:rPr>
            <w:rStyle w:val="Hipervnculo"/>
          </w:rPr>
          <w:t>Tabla 5.1.12</w:t>
        </w:r>
        <w:r w:rsidRPr="00874B1C">
          <w:rPr>
            <w:rStyle w:val="Hipervnculo"/>
          </w:rPr>
          <w:noBreakHyphen/>
          <w:t>2: Análisis de Sensibilidad Costos MP</w:t>
        </w:r>
        <w:r>
          <w:rPr>
            <w:webHidden/>
          </w:rPr>
          <w:tab/>
        </w:r>
        <w:r>
          <w:rPr>
            <w:webHidden/>
          </w:rPr>
          <w:fldChar w:fldCharType="begin"/>
        </w:r>
        <w:r>
          <w:rPr>
            <w:webHidden/>
          </w:rPr>
          <w:instrText xml:space="preserve"> PAGEREF _Toc324161388 \h </w:instrText>
        </w:r>
        <w:r>
          <w:rPr>
            <w:webHidden/>
          </w:rPr>
        </w:r>
        <w:r>
          <w:rPr>
            <w:webHidden/>
          </w:rPr>
          <w:fldChar w:fldCharType="separate"/>
        </w:r>
        <w:r>
          <w:rPr>
            <w:webHidden/>
          </w:rPr>
          <w:t>129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89" w:history="1">
        <w:r w:rsidRPr="00874B1C">
          <w:rPr>
            <w:rStyle w:val="Hipervnculo"/>
          </w:rPr>
          <w:t>Tabla 5.1.12</w:t>
        </w:r>
        <w:r w:rsidRPr="00874B1C">
          <w:rPr>
            <w:rStyle w:val="Hipervnculo"/>
          </w:rPr>
          <w:noBreakHyphen/>
          <w:t>3: Análisis de Sensibilidad Gasto Promedio Cliente</w:t>
        </w:r>
        <w:r>
          <w:rPr>
            <w:webHidden/>
          </w:rPr>
          <w:tab/>
        </w:r>
        <w:r>
          <w:rPr>
            <w:webHidden/>
          </w:rPr>
          <w:fldChar w:fldCharType="begin"/>
        </w:r>
        <w:r>
          <w:rPr>
            <w:webHidden/>
          </w:rPr>
          <w:instrText xml:space="preserve"> PAGEREF _Toc324161389 \h </w:instrText>
        </w:r>
        <w:r>
          <w:rPr>
            <w:webHidden/>
          </w:rPr>
        </w:r>
        <w:r>
          <w:rPr>
            <w:webHidden/>
          </w:rPr>
          <w:fldChar w:fldCharType="separate"/>
        </w:r>
        <w:r>
          <w:rPr>
            <w:webHidden/>
          </w:rPr>
          <w:t>132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90" w:history="1">
        <w:r w:rsidRPr="00874B1C">
          <w:rPr>
            <w:rStyle w:val="Hipervnculo"/>
          </w:rPr>
          <w:t>Tabla 5.1.13</w:t>
        </w:r>
        <w:r w:rsidRPr="00874B1C">
          <w:rPr>
            <w:rStyle w:val="Hipervnculo"/>
          </w:rPr>
          <w:noBreakHyphen/>
          <w:t>1: Análisis Sensibilidad Multivariado Gasto y Costo MP</w:t>
        </w:r>
        <w:r>
          <w:rPr>
            <w:webHidden/>
          </w:rPr>
          <w:tab/>
        </w:r>
        <w:r>
          <w:rPr>
            <w:webHidden/>
          </w:rPr>
          <w:fldChar w:fldCharType="begin"/>
        </w:r>
        <w:r>
          <w:rPr>
            <w:webHidden/>
          </w:rPr>
          <w:instrText xml:space="preserve"> PAGEREF _Toc324161390 \h </w:instrText>
        </w:r>
        <w:r>
          <w:rPr>
            <w:webHidden/>
          </w:rPr>
        </w:r>
        <w:r>
          <w:rPr>
            <w:webHidden/>
          </w:rPr>
          <w:fldChar w:fldCharType="separate"/>
        </w:r>
        <w:r>
          <w:rPr>
            <w:webHidden/>
          </w:rPr>
          <w:t>134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91" w:history="1">
        <w:r w:rsidRPr="00874B1C">
          <w:rPr>
            <w:rStyle w:val="Hipervnculo"/>
          </w:rPr>
          <w:t>Tabla 5.2.3.3</w:t>
        </w:r>
        <w:r w:rsidRPr="00874B1C">
          <w:rPr>
            <w:rStyle w:val="Hipervnculo"/>
          </w:rPr>
          <w:noBreakHyphen/>
          <w:t>1: Matriz de Leopold</w:t>
        </w:r>
        <w:r>
          <w:rPr>
            <w:webHidden/>
          </w:rPr>
          <w:tab/>
        </w:r>
        <w:r>
          <w:rPr>
            <w:webHidden/>
          </w:rPr>
          <w:fldChar w:fldCharType="begin"/>
        </w:r>
        <w:r>
          <w:rPr>
            <w:webHidden/>
          </w:rPr>
          <w:instrText xml:space="preserve"> PAGEREF _Toc324161391 \h </w:instrText>
        </w:r>
        <w:r>
          <w:rPr>
            <w:webHidden/>
          </w:rPr>
        </w:r>
        <w:r>
          <w:rPr>
            <w:webHidden/>
          </w:rPr>
          <w:fldChar w:fldCharType="separate"/>
        </w:r>
        <w:r>
          <w:rPr>
            <w:webHidden/>
          </w:rPr>
          <w:t>138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92" w:history="1">
        <w:r w:rsidRPr="00874B1C">
          <w:rPr>
            <w:rStyle w:val="Hipervnculo"/>
          </w:rPr>
          <w:t>Tabla 5.2.4</w:t>
        </w:r>
        <w:r w:rsidRPr="00874B1C">
          <w:rPr>
            <w:rStyle w:val="Hipervnculo"/>
          </w:rPr>
          <w:noBreakHyphen/>
          <w:t>1: TMAR del Análisis Social</w:t>
        </w:r>
        <w:r>
          <w:rPr>
            <w:webHidden/>
          </w:rPr>
          <w:tab/>
        </w:r>
        <w:r>
          <w:rPr>
            <w:webHidden/>
          </w:rPr>
          <w:fldChar w:fldCharType="begin"/>
        </w:r>
        <w:r>
          <w:rPr>
            <w:webHidden/>
          </w:rPr>
          <w:instrText xml:space="preserve"> PAGEREF _Toc324161392 \h </w:instrText>
        </w:r>
        <w:r>
          <w:rPr>
            <w:webHidden/>
          </w:rPr>
        </w:r>
        <w:r>
          <w:rPr>
            <w:webHidden/>
          </w:rPr>
          <w:fldChar w:fldCharType="separate"/>
        </w:r>
        <w:r>
          <w:rPr>
            <w:webHidden/>
          </w:rPr>
          <w:t>139</w:t>
        </w:r>
        <w:r>
          <w:rPr>
            <w:webHidden/>
          </w:rPr>
          <w:fldChar w:fldCharType="end"/>
        </w:r>
      </w:hyperlink>
    </w:p>
    <w:p w:rsidR="00404EE6" w:rsidRDefault="00B75777" w:rsidP="001D219D">
      <w:pPr>
        <w:pStyle w:val="Ttulo1"/>
        <w:numPr>
          <w:ilvl w:val="0"/>
          <w:numId w:val="0"/>
        </w:numPr>
        <w:jc w:val="center"/>
        <w:rPr>
          <w:rFonts w:ascii="Arial" w:hAnsi="Arial" w:cs="Arial"/>
          <w:sz w:val="36"/>
          <w:szCs w:val="40"/>
        </w:rPr>
      </w:pPr>
      <w:r w:rsidRPr="00851BF6">
        <w:rPr>
          <w:rFonts w:ascii="Arial" w:hAnsi="Arial" w:cs="Arial"/>
          <w:b w:val="0"/>
          <w:sz w:val="40"/>
          <w:szCs w:val="40"/>
        </w:rPr>
        <w:fldChar w:fldCharType="end"/>
      </w:r>
      <w:r w:rsidR="00914F78" w:rsidRPr="00851BF6">
        <w:rPr>
          <w:rFonts w:ascii="Arial" w:hAnsi="Arial" w:cs="Arial"/>
          <w:b w:val="0"/>
          <w:sz w:val="40"/>
          <w:szCs w:val="40"/>
        </w:rPr>
        <w:br w:type="page"/>
      </w:r>
      <w:bookmarkStart w:id="66" w:name="_Toc321262165"/>
      <w:bookmarkStart w:id="67" w:name="_Toc321387699"/>
      <w:bookmarkStart w:id="68" w:name="_Toc321510172"/>
      <w:bookmarkStart w:id="69" w:name="_Toc324161906"/>
      <w:r w:rsidR="00A31909" w:rsidRPr="00851BF6">
        <w:rPr>
          <w:rFonts w:ascii="Arial" w:hAnsi="Arial" w:cs="Arial"/>
          <w:sz w:val="36"/>
          <w:szCs w:val="40"/>
        </w:rPr>
        <w:lastRenderedPageBreak/>
        <w:t>Índice de Gráficos</w:t>
      </w:r>
      <w:bookmarkEnd w:id="66"/>
      <w:bookmarkEnd w:id="67"/>
      <w:bookmarkEnd w:id="68"/>
      <w:bookmarkEnd w:id="69"/>
    </w:p>
    <w:p w:rsidR="002B743C" w:rsidRPr="002B743C" w:rsidRDefault="002B743C" w:rsidP="002B743C">
      <w:pPr>
        <w:rPr>
          <w:lang w:eastAsia="en-US"/>
        </w:rPr>
      </w:pPr>
    </w:p>
    <w:p w:rsidR="00CF5C59" w:rsidRDefault="00B75777">
      <w:pPr>
        <w:pStyle w:val="Tabladeilustraciones"/>
        <w:rPr>
          <w:rFonts w:asciiTheme="minorHAnsi" w:eastAsiaTheme="minorEastAsia" w:hAnsiTheme="minorHAnsi" w:cstheme="minorBidi"/>
          <w:sz w:val="22"/>
          <w:szCs w:val="22"/>
        </w:rPr>
      </w:pPr>
      <w:r w:rsidRPr="00B75777">
        <w:rPr>
          <w:b/>
          <w:sz w:val="40"/>
          <w:szCs w:val="40"/>
        </w:rPr>
        <w:fldChar w:fldCharType="begin"/>
      </w:r>
      <w:r w:rsidR="00350252" w:rsidRPr="00851BF6">
        <w:rPr>
          <w:b/>
          <w:sz w:val="40"/>
          <w:szCs w:val="40"/>
        </w:rPr>
        <w:instrText xml:space="preserve"> TOC \h \z \c "Grafico" </w:instrText>
      </w:r>
      <w:r w:rsidRPr="00B75777">
        <w:rPr>
          <w:b/>
          <w:sz w:val="40"/>
          <w:szCs w:val="40"/>
        </w:rPr>
        <w:fldChar w:fldCharType="separate"/>
      </w:r>
      <w:hyperlink w:anchor="_Toc324161299" w:history="1">
        <w:r w:rsidR="00CF5C59" w:rsidRPr="00F97017">
          <w:rPr>
            <w:rStyle w:val="Hipervnculo"/>
          </w:rPr>
          <w:t>Grafico 2.6.1</w:t>
        </w:r>
        <w:r w:rsidR="00CF5C59" w:rsidRPr="00F97017">
          <w:rPr>
            <w:rStyle w:val="Hipervnculo"/>
          </w:rPr>
          <w:noBreakHyphen/>
          <w:t>1: Frecuencia de Género</w:t>
        </w:r>
        <w:r w:rsidR="00CF5C59">
          <w:rPr>
            <w:webHidden/>
          </w:rPr>
          <w:tab/>
        </w:r>
        <w:r w:rsidR="00CF5C59">
          <w:rPr>
            <w:webHidden/>
          </w:rPr>
          <w:fldChar w:fldCharType="begin"/>
        </w:r>
        <w:r w:rsidR="00CF5C59">
          <w:rPr>
            <w:webHidden/>
          </w:rPr>
          <w:instrText xml:space="preserve"> PAGEREF _Toc324161299 \h </w:instrText>
        </w:r>
        <w:r w:rsidR="00CF5C59">
          <w:rPr>
            <w:webHidden/>
          </w:rPr>
        </w:r>
        <w:r w:rsidR="00CF5C59">
          <w:rPr>
            <w:webHidden/>
          </w:rPr>
          <w:fldChar w:fldCharType="separate"/>
        </w:r>
        <w:r w:rsidR="00CF5C59">
          <w:rPr>
            <w:webHidden/>
          </w:rPr>
          <w:t>32</w:t>
        </w:r>
        <w:r w:rsidR="00CF5C59">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0" w:history="1">
        <w:r w:rsidRPr="00F97017">
          <w:rPr>
            <w:rStyle w:val="Hipervnculo"/>
          </w:rPr>
          <w:t>Grafico 2.6.1</w:t>
        </w:r>
        <w:r w:rsidRPr="00F97017">
          <w:rPr>
            <w:rStyle w:val="Hipervnculo"/>
          </w:rPr>
          <w:noBreakHyphen/>
          <w:t>2: Frecuencia del sector donde vive</w:t>
        </w:r>
        <w:r>
          <w:rPr>
            <w:webHidden/>
          </w:rPr>
          <w:tab/>
        </w:r>
        <w:r>
          <w:rPr>
            <w:webHidden/>
          </w:rPr>
          <w:fldChar w:fldCharType="begin"/>
        </w:r>
        <w:r>
          <w:rPr>
            <w:webHidden/>
          </w:rPr>
          <w:instrText xml:space="preserve"> PAGEREF _Toc324161300 \h </w:instrText>
        </w:r>
        <w:r>
          <w:rPr>
            <w:webHidden/>
          </w:rPr>
        </w:r>
        <w:r>
          <w:rPr>
            <w:webHidden/>
          </w:rPr>
          <w:fldChar w:fldCharType="separate"/>
        </w:r>
        <w:r>
          <w:rPr>
            <w:webHidden/>
          </w:rPr>
          <w:t>34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1" w:history="1">
        <w:r w:rsidRPr="00F97017">
          <w:rPr>
            <w:rStyle w:val="Hipervnculo"/>
          </w:rPr>
          <w:t>Grafico 2.6.1</w:t>
        </w:r>
        <w:r w:rsidRPr="00F97017">
          <w:rPr>
            <w:rStyle w:val="Hipervnculo"/>
          </w:rPr>
          <w:noBreakHyphen/>
          <w:t>3: Frecuencia de Edad</w:t>
        </w:r>
        <w:r>
          <w:rPr>
            <w:webHidden/>
          </w:rPr>
          <w:tab/>
        </w:r>
        <w:r>
          <w:rPr>
            <w:webHidden/>
          </w:rPr>
          <w:fldChar w:fldCharType="begin"/>
        </w:r>
        <w:r>
          <w:rPr>
            <w:webHidden/>
          </w:rPr>
          <w:instrText xml:space="preserve"> PAGEREF _Toc324161301 \h </w:instrText>
        </w:r>
        <w:r>
          <w:rPr>
            <w:webHidden/>
          </w:rPr>
        </w:r>
        <w:r>
          <w:rPr>
            <w:webHidden/>
          </w:rPr>
          <w:fldChar w:fldCharType="separate"/>
        </w:r>
        <w:r>
          <w:rPr>
            <w:webHidden/>
          </w:rPr>
          <w:t>35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2" w:history="1">
        <w:r w:rsidRPr="00F97017">
          <w:rPr>
            <w:rStyle w:val="Hipervnculo"/>
          </w:rPr>
          <w:t>Grafico 2.6.1</w:t>
        </w:r>
        <w:r w:rsidRPr="00F97017">
          <w:rPr>
            <w:rStyle w:val="Hipervnculo"/>
          </w:rPr>
          <w:noBreakHyphen/>
          <w:t>4: Edad y Compra de Joyas</w:t>
        </w:r>
        <w:r>
          <w:rPr>
            <w:webHidden/>
          </w:rPr>
          <w:tab/>
        </w:r>
        <w:r>
          <w:rPr>
            <w:webHidden/>
          </w:rPr>
          <w:fldChar w:fldCharType="begin"/>
        </w:r>
        <w:r>
          <w:rPr>
            <w:webHidden/>
          </w:rPr>
          <w:instrText xml:space="preserve"> PAGEREF _Toc324161302 \h </w:instrText>
        </w:r>
        <w:r>
          <w:rPr>
            <w:webHidden/>
          </w:rPr>
        </w:r>
        <w:r>
          <w:rPr>
            <w:webHidden/>
          </w:rPr>
          <w:fldChar w:fldCharType="separate"/>
        </w:r>
        <w:r>
          <w:rPr>
            <w:webHidden/>
          </w:rPr>
          <w:t>36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3" w:history="1">
        <w:r w:rsidRPr="00F97017">
          <w:rPr>
            <w:rStyle w:val="Hipervnculo"/>
          </w:rPr>
          <w:t>Grafico 2.6.1</w:t>
        </w:r>
        <w:r w:rsidRPr="00F97017">
          <w:rPr>
            <w:rStyle w:val="Hipervnculo"/>
          </w:rPr>
          <w:noBreakHyphen/>
          <w:t>5: Frecuencia Razón de Compra</w:t>
        </w:r>
        <w:r>
          <w:rPr>
            <w:webHidden/>
          </w:rPr>
          <w:tab/>
        </w:r>
        <w:r>
          <w:rPr>
            <w:webHidden/>
          </w:rPr>
          <w:fldChar w:fldCharType="begin"/>
        </w:r>
        <w:r>
          <w:rPr>
            <w:webHidden/>
          </w:rPr>
          <w:instrText xml:space="preserve"> PAGEREF _Toc324161303 \h </w:instrText>
        </w:r>
        <w:r>
          <w:rPr>
            <w:webHidden/>
          </w:rPr>
        </w:r>
        <w:r>
          <w:rPr>
            <w:webHidden/>
          </w:rPr>
          <w:fldChar w:fldCharType="separate"/>
        </w:r>
        <w:r>
          <w:rPr>
            <w:webHidden/>
          </w:rPr>
          <w:t>38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4" w:history="1">
        <w:r w:rsidRPr="00F97017">
          <w:rPr>
            <w:rStyle w:val="Hipervnculo"/>
          </w:rPr>
          <w:t>Grafico 2.6.1</w:t>
        </w:r>
        <w:r w:rsidRPr="00F97017">
          <w:rPr>
            <w:rStyle w:val="Hipervnculo"/>
          </w:rPr>
          <w:noBreakHyphen/>
          <w:t>6: Género, Frecuencia y Anillos de Mujer</w:t>
        </w:r>
        <w:r>
          <w:rPr>
            <w:webHidden/>
          </w:rPr>
          <w:tab/>
        </w:r>
        <w:r>
          <w:rPr>
            <w:webHidden/>
          </w:rPr>
          <w:fldChar w:fldCharType="begin"/>
        </w:r>
        <w:r>
          <w:rPr>
            <w:webHidden/>
          </w:rPr>
          <w:instrText xml:space="preserve"> PAGEREF _Toc324161304 \h </w:instrText>
        </w:r>
        <w:r>
          <w:rPr>
            <w:webHidden/>
          </w:rPr>
        </w:r>
        <w:r>
          <w:rPr>
            <w:webHidden/>
          </w:rPr>
          <w:fldChar w:fldCharType="separate"/>
        </w:r>
        <w:r>
          <w:rPr>
            <w:webHidden/>
          </w:rPr>
          <w:t>39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5" w:history="1">
        <w:r w:rsidRPr="00F97017">
          <w:rPr>
            <w:rStyle w:val="Hipervnculo"/>
          </w:rPr>
          <w:t>Grafico 2.6.1</w:t>
        </w:r>
        <w:r w:rsidRPr="00F97017">
          <w:rPr>
            <w:rStyle w:val="Hipervnculo"/>
          </w:rPr>
          <w:noBreakHyphen/>
          <w:t>7: Género, Frecuencia de Compra y Aretes de Mujer</w:t>
        </w:r>
        <w:r>
          <w:rPr>
            <w:webHidden/>
          </w:rPr>
          <w:tab/>
        </w:r>
        <w:r>
          <w:rPr>
            <w:webHidden/>
          </w:rPr>
          <w:fldChar w:fldCharType="begin"/>
        </w:r>
        <w:r>
          <w:rPr>
            <w:webHidden/>
          </w:rPr>
          <w:instrText xml:space="preserve"> PAGEREF _Toc324161305 \h </w:instrText>
        </w:r>
        <w:r>
          <w:rPr>
            <w:webHidden/>
          </w:rPr>
        </w:r>
        <w:r>
          <w:rPr>
            <w:webHidden/>
          </w:rPr>
          <w:fldChar w:fldCharType="separate"/>
        </w:r>
        <w:r>
          <w:rPr>
            <w:webHidden/>
          </w:rPr>
          <w:t>40</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6" w:history="1">
        <w:r w:rsidRPr="00F97017">
          <w:rPr>
            <w:rStyle w:val="Hipervnculo"/>
          </w:rPr>
          <w:t>Grafico 2.6.1</w:t>
        </w:r>
        <w:r w:rsidRPr="00F97017">
          <w:rPr>
            <w:rStyle w:val="Hipervnculo"/>
          </w:rPr>
          <w:noBreakHyphen/>
          <w:t>8: Género, Frecuencia de Compra y Aretes de Niña</w:t>
        </w:r>
        <w:r>
          <w:rPr>
            <w:webHidden/>
          </w:rPr>
          <w:tab/>
        </w:r>
        <w:r>
          <w:rPr>
            <w:webHidden/>
          </w:rPr>
          <w:fldChar w:fldCharType="begin"/>
        </w:r>
        <w:r>
          <w:rPr>
            <w:webHidden/>
          </w:rPr>
          <w:instrText xml:space="preserve"> PAGEREF _Toc324161306 \h </w:instrText>
        </w:r>
        <w:r>
          <w:rPr>
            <w:webHidden/>
          </w:rPr>
        </w:r>
        <w:r>
          <w:rPr>
            <w:webHidden/>
          </w:rPr>
          <w:fldChar w:fldCharType="separate"/>
        </w:r>
        <w:r>
          <w:rPr>
            <w:webHidden/>
          </w:rPr>
          <w:t>41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7" w:history="1">
        <w:r w:rsidRPr="00F97017">
          <w:rPr>
            <w:rStyle w:val="Hipervnculo"/>
          </w:rPr>
          <w:t>Grafico 2.6.1</w:t>
        </w:r>
        <w:r w:rsidRPr="00F97017">
          <w:rPr>
            <w:rStyle w:val="Hipervnculo"/>
          </w:rPr>
          <w:noBreakHyphen/>
          <w:t>9: Género, Frecuencia de Compra y Cadenas</w:t>
        </w:r>
        <w:r>
          <w:rPr>
            <w:webHidden/>
          </w:rPr>
          <w:tab/>
        </w:r>
        <w:r>
          <w:rPr>
            <w:webHidden/>
          </w:rPr>
          <w:fldChar w:fldCharType="begin"/>
        </w:r>
        <w:r>
          <w:rPr>
            <w:webHidden/>
          </w:rPr>
          <w:instrText xml:space="preserve"> PAGEREF _Toc324161307 \h </w:instrText>
        </w:r>
        <w:r>
          <w:rPr>
            <w:webHidden/>
          </w:rPr>
        </w:r>
        <w:r>
          <w:rPr>
            <w:webHidden/>
          </w:rPr>
          <w:fldChar w:fldCharType="separate"/>
        </w:r>
        <w:r>
          <w:rPr>
            <w:webHidden/>
          </w:rPr>
          <w:t>42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8" w:history="1">
        <w:r w:rsidRPr="00F97017">
          <w:rPr>
            <w:rStyle w:val="Hipervnculo"/>
          </w:rPr>
          <w:t>Grafico 2.6.1</w:t>
        </w:r>
        <w:r w:rsidRPr="00F97017">
          <w:rPr>
            <w:rStyle w:val="Hipervnculo"/>
          </w:rPr>
          <w:noBreakHyphen/>
          <w:t>10: Género, Frecuencia de Compra y Pulseras</w:t>
        </w:r>
        <w:r>
          <w:rPr>
            <w:webHidden/>
          </w:rPr>
          <w:tab/>
        </w:r>
        <w:r>
          <w:rPr>
            <w:webHidden/>
          </w:rPr>
          <w:fldChar w:fldCharType="begin"/>
        </w:r>
        <w:r>
          <w:rPr>
            <w:webHidden/>
          </w:rPr>
          <w:instrText xml:space="preserve"> PAGEREF _Toc324161308 \h </w:instrText>
        </w:r>
        <w:r>
          <w:rPr>
            <w:webHidden/>
          </w:rPr>
        </w:r>
        <w:r>
          <w:rPr>
            <w:webHidden/>
          </w:rPr>
          <w:fldChar w:fldCharType="separate"/>
        </w:r>
        <w:r>
          <w:rPr>
            <w:webHidden/>
          </w:rPr>
          <w:t>43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09" w:history="1">
        <w:r w:rsidRPr="00F97017">
          <w:rPr>
            <w:rStyle w:val="Hipervnculo"/>
          </w:rPr>
          <w:t>Grafico 2.6.1</w:t>
        </w:r>
        <w:r w:rsidRPr="00F97017">
          <w:rPr>
            <w:rStyle w:val="Hipervnculo"/>
          </w:rPr>
          <w:noBreakHyphen/>
          <w:t>11: Frecuencia Ubicación del lugar de compra</w:t>
        </w:r>
        <w:r>
          <w:rPr>
            <w:webHidden/>
          </w:rPr>
          <w:tab/>
        </w:r>
        <w:r>
          <w:rPr>
            <w:webHidden/>
          </w:rPr>
          <w:fldChar w:fldCharType="begin"/>
        </w:r>
        <w:r>
          <w:rPr>
            <w:webHidden/>
          </w:rPr>
          <w:instrText xml:space="preserve"> PAGEREF _Toc324161309 \h </w:instrText>
        </w:r>
        <w:r>
          <w:rPr>
            <w:webHidden/>
          </w:rPr>
        </w:r>
        <w:r>
          <w:rPr>
            <w:webHidden/>
          </w:rPr>
          <w:fldChar w:fldCharType="separate"/>
        </w:r>
        <w:r>
          <w:rPr>
            <w:webHidden/>
          </w:rPr>
          <w:t>45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0" w:history="1">
        <w:r w:rsidRPr="00F97017">
          <w:rPr>
            <w:rStyle w:val="Hipervnculo"/>
          </w:rPr>
          <w:t>Grafico 2.6.1</w:t>
        </w:r>
        <w:r w:rsidRPr="00F97017">
          <w:rPr>
            <w:rStyle w:val="Hipervnculo"/>
          </w:rPr>
          <w:noBreakHyphen/>
          <w:t>12: Sector de Compra y Ubicación local</w:t>
        </w:r>
        <w:r>
          <w:rPr>
            <w:webHidden/>
          </w:rPr>
          <w:tab/>
        </w:r>
        <w:r>
          <w:rPr>
            <w:webHidden/>
          </w:rPr>
          <w:fldChar w:fldCharType="begin"/>
        </w:r>
        <w:r>
          <w:rPr>
            <w:webHidden/>
          </w:rPr>
          <w:instrText xml:space="preserve"> PAGEREF _Toc324161310 \h </w:instrText>
        </w:r>
        <w:r>
          <w:rPr>
            <w:webHidden/>
          </w:rPr>
        </w:r>
        <w:r>
          <w:rPr>
            <w:webHidden/>
          </w:rPr>
          <w:fldChar w:fldCharType="separate"/>
        </w:r>
        <w:r>
          <w:rPr>
            <w:webHidden/>
          </w:rPr>
          <w:t>47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1" w:history="1">
        <w:r w:rsidRPr="00F97017">
          <w:rPr>
            <w:rStyle w:val="Hipervnculo"/>
          </w:rPr>
          <w:t>Grafico 2.6.1</w:t>
        </w:r>
        <w:r w:rsidRPr="00F97017">
          <w:rPr>
            <w:rStyle w:val="Hipervnculo"/>
          </w:rPr>
          <w:noBreakHyphen/>
          <w:t xml:space="preserve">13: </w:t>
        </w:r>
        <w:r w:rsidRPr="00F97017">
          <w:rPr>
            <w:rStyle w:val="Hipervnculo"/>
            <w:rFonts w:eastAsia="Calibri"/>
          </w:rPr>
          <w:t>Sector de Compra y Lugar de Compra</w:t>
        </w:r>
        <w:r>
          <w:rPr>
            <w:webHidden/>
          </w:rPr>
          <w:tab/>
        </w:r>
        <w:r>
          <w:rPr>
            <w:webHidden/>
          </w:rPr>
          <w:fldChar w:fldCharType="begin"/>
        </w:r>
        <w:r>
          <w:rPr>
            <w:webHidden/>
          </w:rPr>
          <w:instrText xml:space="preserve"> PAGEREF _Toc324161311 \h </w:instrText>
        </w:r>
        <w:r>
          <w:rPr>
            <w:webHidden/>
          </w:rPr>
        </w:r>
        <w:r>
          <w:rPr>
            <w:webHidden/>
          </w:rPr>
          <w:fldChar w:fldCharType="separate"/>
        </w:r>
        <w:r>
          <w:rPr>
            <w:webHidden/>
          </w:rPr>
          <w:t>48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2" w:history="1">
        <w:r w:rsidRPr="00F97017">
          <w:rPr>
            <w:rStyle w:val="Hipervnculo"/>
          </w:rPr>
          <w:t>Grafico 2.6.1</w:t>
        </w:r>
        <w:r w:rsidRPr="00F97017">
          <w:rPr>
            <w:rStyle w:val="Hipervnculo"/>
          </w:rPr>
          <w:noBreakHyphen/>
          <w:t>14: Frecuencia de Estilo de Joyas</w:t>
        </w:r>
        <w:r>
          <w:rPr>
            <w:webHidden/>
          </w:rPr>
          <w:tab/>
        </w:r>
        <w:r>
          <w:rPr>
            <w:webHidden/>
          </w:rPr>
          <w:fldChar w:fldCharType="begin"/>
        </w:r>
        <w:r>
          <w:rPr>
            <w:webHidden/>
          </w:rPr>
          <w:instrText xml:space="preserve"> PAGEREF _Toc324161312 \h </w:instrText>
        </w:r>
        <w:r>
          <w:rPr>
            <w:webHidden/>
          </w:rPr>
        </w:r>
        <w:r>
          <w:rPr>
            <w:webHidden/>
          </w:rPr>
          <w:fldChar w:fldCharType="separate"/>
        </w:r>
        <w:r>
          <w:rPr>
            <w:webHidden/>
          </w:rPr>
          <w:t>50</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3" w:history="1">
        <w:r w:rsidRPr="00F97017">
          <w:rPr>
            <w:rStyle w:val="Hipervnculo"/>
          </w:rPr>
          <w:t>Grafico 2.6.1</w:t>
        </w:r>
        <w:r w:rsidRPr="00F97017">
          <w:rPr>
            <w:rStyle w:val="Hipervnculo"/>
          </w:rPr>
          <w:noBreakHyphen/>
          <w:t>15: Frecuencia de la Valoración de Joyas</w:t>
        </w:r>
        <w:r>
          <w:rPr>
            <w:webHidden/>
          </w:rPr>
          <w:tab/>
        </w:r>
        <w:r>
          <w:rPr>
            <w:webHidden/>
          </w:rPr>
          <w:fldChar w:fldCharType="begin"/>
        </w:r>
        <w:r>
          <w:rPr>
            <w:webHidden/>
          </w:rPr>
          <w:instrText xml:space="preserve"> PAGEREF _Toc324161313 \h </w:instrText>
        </w:r>
        <w:r>
          <w:rPr>
            <w:webHidden/>
          </w:rPr>
        </w:r>
        <w:r>
          <w:rPr>
            <w:webHidden/>
          </w:rPr>
          <w:fldChar w:fldCharType="separate"/>
        </w:r>
        <w:r>
          <w:rPr>
            <w:webHidden/>
          </w:rPr>
          <w:t>52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4" w:history="1">
        <w:r w:rsidRPr="00F97017">
          <w:rPr>
            <w:rStyle w:val="Hipervnculo"/>
          </w:rPr>
          <w:t>Grafico 2.6.1</w:t>
        </w:r>
        <w:r w:rsidRPr="00F97017">
          <w:rPr>
            <w:rStyle w:val="Hipervnculo"/>
          </w:rPr>
          <w:noBreakHyphen/>
          <w:t>16: Metal y Gasto Promedio</w:t>
        </w:r>
        <w:r>
          <w:rPr>
            <w:webHidden/>
          </w:rPr>
          <w:tab/>
        </w:r>
        <w:r>
          <w:rPr>
            <w:webHidden/>
          </w:rPr>
          <w:fldChar w:fldCharType="begin"/>
        </w:r>
        <w:r>
          <w:rPr>
            <w:webHidden/>
          </w:rPr>
          <w:instrText xml:space="preserve"> PAGEREF _Toc324161314 \h </w:instrText>
        </w:r>
        <w:r>
          <w:rPr>
            <w:webHidden/>
          </w:rPr>
        </w:r>
        <w:r>
          <w:rPr>
            <w:webHidden/>
          </w:rPr>
          <w:fldChar w:fldCharType="separate"/>
        </w:r>
        <w:r>
          <w:rPr>
            <w:webHidden/>
          </w:rPr>
          <w:t>54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5" w:history="1">
        <w:r w:rsidRPr="00F97017">
          <w:rPr>
            <w:rStyle w:val="Hipervnculo"/>
          </w:rPr>
          <w:t>Grafico 2.6.1</w:t>
        </w:r>
        <w:r w:rsidRPr="00F97017">
          <w:rPr>
            <w:rStyle w:val="Hipervnculo"/>
          </w:rPr>
          <w:noBreakHyphen/>
          <w:t>17: Género y Factores de Compra</w:t>
        </w:r>
        <w:r>
          <w:rPr>
            <w:webHidden/>
          </w:rPr>
          <w:tab/>
        </w:r>
        <w:r>
          <w:rPr>
            <w:webHidden/>
          </w:rPr>
          <w:fldChar w:fldCharType="begin"/>
        </w:r>
        <w:r>
          <w:rPr>
            <w:webHidden/>
          </w:rPr>
          <w:instrText xml:space="preserve"> PAGEREF _Toc324161315 \h </w:instrText>
        </w:r>
        <w:r>
          <w:rPr>
            <w:webHidden/>
          </w:rPr>
        </w:r>
        <w:r>
          <w:rPr>
            <w:webHidden/>
          </w:rPr>
          <w:fldChar w:fldCharType="separate"/>
        </w:r>
        <w:r>
          <w:rPr>
            <w:webHidden/>
          </w:rPr>
          <w:t>55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6" w:history="1">
        <w:r w:rsidRPr="00F97017">
          <w:rPr>
            <w:rStyle w:val="Hipervnculo"/>
          </w:rPr>
          <w:t>Grafico 2.6.1</w:t>
        </w:r>
        <w:r w:rsidRPr="00F97017">
          <w:rPr>
            <w:rStyle w:val="Hipervnculo"/>
          </w:rPr>
          <w:noBreakHyphen/>
          <w:t xml:space="preserve">18: </w:t>
        </w:r>
        <w:r w:rsidRPr="00F97017">
          <w:rPr>
            <w:rStyle w:val="Hipervnculo"/>
            <w:rFonts w:eastAsia="Calibri"/>
            <w:lang w:eastAsia="en-US"/>
          </w:rPr>
          <w:t>Edad y Gasto promedio por joyas</w:t>
        </w:r>
        <w:r>
          <w:rPr>
            <w:webHidden/>
          </w:rPr>
          <w:tab/>
        </w:r>
        <w:r>
          <w:rPr>
            <w:webHidden/>
          </w:rPr>
          <w:fldChar w:fldCharType="begin"/>
        </w:r>
        <w:r>
          <w:rPr>
            <w:webHidden/>
          </w:rPr>
          <w:instrText xml:space="preserve"> PAGEREF _Toc324161316 \h </w:instrText>
        </w:r>
        <w:r>
          <w:rPr>
            <w:webHidden/>
          </w:rPr>
        </w:r>
        <w:r>
          <w:rPr>
            <w:webHidden/>
          </w:rPr>
          <w:fldChar w:fldCharType="separate"/>
        </w:r>
        <w:r>
          <w:rPr>
            <w:webHidden/>
          </w:rPr>
          <w:t>57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7" w:history="1">
        <w:r w:rsidRPr="00F97017">
          <w:rPr>
            <w:rStyle w:val="Hipervnculo"/>
          </w:rPr>
          <w:t>Grafico 2.6.1</w:t>
        </w:r>
        <w:r w:rsidRPr="00F97017">
          <w:rPr>
            <w:rStyle w:val="Hipervnculo"/>
          </w:rPr>
          <w:noBreakHyphen/>
          <w:t>19: Género y Gasto Promedio</w:t>
        </w:r>
        <w:r>
          <w:rPr>
            <w:webHidden/>
          </w:rPr>
          <w:tab/>
        </w:r>
        <w:r>
          <w:rPr>
            <w:webHidden/>
          </w:rPr>
          <w:fldChar w:fldCharType="begin"/>
        </w:r>
        <w:r>
          <w:rPr>
            <w:webHidden/>
          </w:rPr>
          <w:instrText xml:space="preserve"> PAGEREF _Toc324161317 \h </w:instrText>
        </w:r>
        <w:r>
          <w:rPr>
            <w:webHidden/>
          </w:rPr>
        </w:r>
        <w:r>
          <w:rPr>
            <w:webHidden/>
          </w:rPr>
          <w:fldChar w:fldCharType="separate"/>
        </w:r>
        <w:r>
          <w:rPr>
            <w:webHidden/>
          </w:rPr>
          <w:t>58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8" w:history="1">
        <w:r w:rsidRPr="00F97017">
          <w:rPr>
            <w:rStyle w:val="Hipervnculo"/>
          </w:rPr>
          <w:t>Grafico 2.6.1</w:t>
        </w:r>
        <w:r w:rsidRPr="00F97017">
          <w:rPr>
            <w:rStyle w:val="Hipervnculo"/>
          </w:rPr>
          <w:noBreakHyphen/>
          <w:t>20: Frecuencia Tipo de Joyas</w:t>
        </w:r>
        <w:r>
          <w:rPr>
            <w:webHidden/>
          </w:rPr>
          <w:tab/>
        </w:r>
        <w:r>
          <w:rPr>
            <w:webHidden/>
          </w:rPr>
          <w:fldChar w:fldCharType="begin"/>
        </w:r>
        <w:r>
          <w:rPr>
            <w:webHidden/>
          </w:rPr>
          <w:instrText xml:space="preserve"> PAGEREF _Toc324161318 \h </w:instrText>
        </w:r>
        <w:r>
          <w:rPr>
            <w:webHidden/>
          </w:rPr>
        </w:r>
        <w:r>
          <w:rPr>
            <w:webHidden/>
          </w:rPr>
          <w:fldChar w:fldCharType="separate"/>
        </w:r>
        <w:r>
          <w:rPr>
            <w:webHidden/>
          </w:rPr>
          <w:t>59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19" w:history="1">
        <w:r w:rsidRPr="00F97017">
          <w:rPr>
            <w:rStyle w:val="Hipervnculo"/>
          </w:rPr>
          <w:t>Grafico 2.6.1</w:t>
        </w:r>
        <w:r w:rsidRPr="00F97017">
          <w:rPr>
            <w:rStyle w:val="Hipervnculo"/>
          </w:rPr>
          <w:noBreakHyphen/>
          <w:t>21: Género, Gasto Promedio y Anillos de Mujer</w:t>
        </w:r>
        <w:r>
          <w:rPr>
            <w:webHidden/>
          </w:rPr>
          <w:tab/>
        </w:r>
        <w:r>
          <w:rPr>
            <w:webHidden/>
          </w:rPr>
          <w:fldChar w:fldCharType="begin"/>
        </w:r>
        <w:r>
          <w:rPr>
            <w:webHidden/>
          </w:rPr>
          <w:instrText xml:space="preserve"> PAGEREF _Toc324161319 \h </w:instrText>
        </w:r>
        <w:r>
          <w:rPr>
            <w:webHidden/>
          </w:rPr>
        </w:r>
        <w:r>
          <w:rPr>
            <w:webHidden/>
          </w:rPr>
          <w:fldChar w:fldCharType="separate"/>
        </w:r>
        <w:r>
          <w:rPr>
            <w:webHidden/>
          </w:rPr>
          <w:t>60</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0" w:history="1">
        <w:r w:rsidRPr="00F97017">
          <w:rPr>
            <w:rStyle w:val="Hipervnculo"/>
          </w:rPr>
          <w:t>Grafico 2.6.1</w:t>
        </w:r>
        <w:r w:rsidRPr="00F97017">
          <w:rPr>
            <w:rStyle w:val="Hipervnculo"/>
          </w:rPr>
          <w:noBreakHyphen/>
          <w:t>22: Género, Gasto Promedio y Aretes de Mujer</w:t>
        </w:r>
        <w:r>
          <w:rPr>
            <w:webHidden/>
          </w:rPr>
          <w:tab/>
        </w:r>
        <w:r>
          <w:rPr>
            <w:webHidden/>
          </w:rPr>
          <w:fldChar w:fldCharType="begin"/>
        </w:r>
        <w:r>
          <w:rPr>
            <w:webHidden/>
          </w:rPr>
          <w:instrText xml:space="preserve"> PAGEREF _Toc324161320 \h </w:instrText>
        </w:r>
        <w:r>
          <w:rPr>
            <w:webHidden/>
          </w:rPr>
        </w:r>
        <w:r>
          <w:rPr>
            <w:webHidden/>
          </w:rPr>
          <w:fldChar w:fldCharType="separate"/>
        </w:r>
        <w:r>
          <w:rPr>
            <w:webHidden/>
          </w:rPr>
          <w:t>61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1" w:history="1">
        <w:r w:rsidRPr="00F97017">
          <w:rPr>
            <w:rStyle w:val="Hipervnculo"/>
          </w:rPr>
          <w:t>Grafico 2.6.1</w:t>
        </w:r>
        <w:r w:rsidRPr="00F97017">
          <w:rPr>
            <w:rStyle w:val="Hipervnculo"/>
          </w:rPr>
          <w:noBreakHyphen/>
          <w:t>23: Género, Gasto Promedio y Cadenas</w:t>
        </w:r>
        <w:r>
          <w:rPr>
            <w:webHidden/>
          </w:rPr>
          <w:tab/>
        </w:r>
        <w:r>
          <w:rPr>
            <w:webHidden/>
          </w:rPr>
          <w:fldChar w:fldCharType="begin"/>
        </w:r>
        <w:r>
          <w:rPr>
            <w:webHidden/>
          </w:rPr>
          <w:instrText xml:space="preserve"> PAGEREF _Toc324161321 \h </w:instrText>
        </w:r>
        <w:r>
          <w:rPr>
            <w:webHidden/>
          </w:rPr>
        </w:r>
        <w:r>
          <w:rPr>
            <w:webHidden/>
          </w:rPr>
          <w:fldChar w:fldCharType="separate"/>
        </w:r>
        <w:r>
          <w:rPr>
            <w:webHidden/>
          </w:rPr>
          <w:t>62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2" w:history="1">
        <w:r w:rsidRPr="00F97017">
          <w:rPr>
            <w:rStyle w:val="Hipervnculo"/>
          </w:rPr>
          <w:t>Grafico 2.6.1</w:t>
        </w:r>
        <w:r w:rsidRPr="00F97017">
          <w:rPr>
            <w:rStyle w:val="Hipervnculo"/>
          </w:rPr>
          <w:noBreakHyphen/>
          <w:t>24: Género, Gasto Promedio y Pulseras</w:t>
        </w:r>
        <w:r>
          <w:rPr>
            <w:webHidden/>
          </w:rPr>
          <w:tab/>
        </w:r>
        <w:r>
          <w:rPr>
            <w:webHidden/>
          </w:rPr>
          <w:fldChar w:fldCharType="begin"/>
        </w:r>
        <w:r>
          <w:rPr>
            <w:webHidden/>
          </w:rPr>
          <w:instrText xml:space="preserve"> PAGEREF _Toc324161322 \h </w:instrText>
        </w:r>
        <w:r>
          <w:rPr>
            <w:webHidden/>
          </w:rPr>
        </w:r>
        <w:r>
          <w:rPr>
            <w:webHidden/>
          </w:rPr>
          <w:fldChar w:fldCharType="separate"/>
        </w:r>
        <w:r>
          <w:rPr>
            <w:webHidden/>
          </w:rPr>
          <w:t>63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3" w:history="1">
        <w:r w:rsidRPr="00F97017">
          <w:rPr>
            <w:rStyle w:val="Hipervnculo"/>
          </w:rPr>
          <w:t>Grafico 2.6.1</w:t>
        </w:r>
        <w:r w:rsidRPr="00F97017">
          <w:rPr>
            <w:rStyle w:val="Hipervnculo"/>
          </w:rPr>
          <w:noBreakHyphen/>
          <w:t xml:space="preserve">25: </w:t>
        </w:r>
        <w:r w:rsidRPr="00F97017">
          <w:rPr>
            <w:rStyle w:val="Hipervnculo"/>
            <w:lang w:eastAsia="en-US"/>
          </w:rPr>
          <w:t>Gasto Promedio y Aretes de niña</w:t>
        </w:r>
        <w:r>
          <w:rPr>
            <w:webHidden/>
          </w:rPr>
          <w:tab/>
        </w:r>
        <w:r>
          <w:rPr>
            <w:webHidden/>
          </w:rPr>
          <w:fldChar w:fldCharType="begin"/>
        </w:r>
        <w:r>
          <w:rPr>
            <w:webHidden/>
          </w:rPr>
          <w:instrText xml:space="preserve"> PAGEREF _Toc324161323 \h </w:instrText>
        </w:r>
        <w:r>
          <w:rPr>
            <w:webHidden/>
          </w:rPr>
        </w:r>
        <w:r>
          <w:rPr>
            <w:webHidden/>
          </w:rPr>
          <w:fldChar w:fldCharType="separate"/>
        </w:r>
        <w:r>
          <w:rPr>
            <w:webHidden/>
          </w:rPr>
          <w:t>65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4" w:history="1">
        <w:r w:rsidRPr="00F97017">
          <w:rPr>
            <w:rStyle w:val="Hipervnculo"/>
          </w:rPr>
          <w:t>Grafico 2.6.1</w:t>
        </w:r>
        <w:r w:rsidRPr="00F97017">
          <w:rPr>
            <w:rStyle w:val="Hipervnculo"/>
          </w:rPr>
          <w:noBreakHyphen/>
          <w:t>26:</w:t>
        </w:r>
        <w:r w:rsidRPr="00F97017">
          <w:rPr>
            <w:rStyle w:val="Hipervnculo"/>
            <w:lang w:eastAsia="en-US"/>
          </w:rPr>
          <w:t xml:space="preserve"> </w:t>
        </w:r>
        <w:r w:rsidRPr="00F97017">
          <w:rPr>
            <w:rStyle w:val="Hipervnculo"/>
          </w:rPr>
          <w:t>Género y J. Rommy</w:t>
        </w:r>
        <w:r>
          <w:rPr>
            <w:webHidden/>
          </w:rPr>
          <w:tab/>
        </w:r>
        <w:r>
          <w:rPr>
            <w:webHidden/>
          </w:rPr>
          <w:fldChar w:fldCharType="begin"/>
        </w:r>
        <w:r>
          <w:rPr>
            <w:webHidden/>
          </w:rPr>
          <w:instrText xml:space="preserve"> PAGEREF _Toc324161324 \h </w:instrText>
        </w:r>
        <w:r>
          <w:rPr>
            <w:webHidden/>
          </w:rPr>
        </w:r>
        <w:r>
          <w:rPr>
            <w:webHidden/>
          </w:rPr>
          <w:fldChar w:fldCharType="separate"/>
        </w:r>
        <w:r>
          <w:rPr>
            <w:webHidden/>
          </w:rPr>
          <w:t>66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5" w:history="1">
        <w:r w:rsidRPr="00F97017">
          <w:rPr>
            <w:rStyle w:val="Hipervnculo"/>
          </w:rPr>
          <w:t>Grafico 2.6.1</w:t>
        </w:r>
        <w:r w:rsidRPr="00F97017">
          <w:rPr>
            <w:rStyle w:val="Hipervnculo"/>
          </w:rPr>
          <w:noBreakHyphen/>
          <w:t>27: Género y J. Palacio de las Joyas</w:t>
        </w:r>
        <w:r>
          <w:rPr>
            <w:webHidden/>
          </w:rPr>
          <w:tab/>
        </w:r>
        <w:r>
          <w:rPr>
            <w:webHidden/>
          </w:rPr>
          <w:fldChar w:fldCharType="begin"/>
        </w:r>
        <w:r>
          <w:rPr>
            <w:webHidden/>
          </w:rPr>
          <w:instrText xml:space="preserve"> PAGEREF _Toc324161325 \h </w:instrText>
        </w:r>
        <w:r>
          <w:rPr>
            <w:webHidden/>
          </w:rPr>
        </w:r>
        <w:r>
          <w:rPr>
            <w:webHidden/>
          </w:rPr>
          <w:fldChar w:fldCharType="separate"/>
        </w:r>
        <w:r>
          <w:rPr>
            <w:webHidden/>
          </w:rPr>
          <w:t>67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6" w:history="1">
        <w:r w:rsidRPr="00F97017">
          <w:rPr>
            <w:rStyle w:val="Hipervnculo"/>
          </w:rPr>
          <w:t>Grafico 2.6.1</w:t>
        </w:r>
        <w:r w:rsidRPr="00F97017">
          <w:rPr>
            <w:rStyle w:val="Hipervnculo"/>
          </w:rPr>
          <w:noBreakHyphen/>
          <w:t>28:</w:t>
        </w:r>
        <w:r w:rsidRPr="00F97017">
          <w:rPr>
            <w:rStyle w:val="Hipervnculo"/>
            <w:lang w:eastAsia="en-US"/>
          </w:rPr>
          <w:t xml:space="preserve"> </w:t>
        </w:r>
        <w:r w:rsidRPr="00F97017">
          <w:rPr>
            <w:rStyle w:val="Hipervnculo"/>
          </w:rPr>
          <w:t>Género y J. Marthita</w:t>
        </w:r>
        <w:r>
          <w:rPr>
            <w:webHidden/>
          </w:rPr>
          <w:tab/>
        </w:r>
        <w:r>
          <w:rPr>
            <w:webHidden/>
          </w:rPr>
          <w:fldChar w:fldCharType="begin"/>
        </w:r>
        <w:r>
          <w:rPr>
            <w:webHidden/>
          </w:rPr>
          <w:instrText xml:space="preserve"> PAGEREF _Toc324161326 \h </w:instrText>
        </w:r>
        <w:r>
          <w:rPr>
            <w:webHidden/>
          </w:rPr>
        </w:r>
        <w:r>
          <w:rPr>
            <w:webHidden/>
          </w:rPr>
          <w:fldChar w:fldCharType="separate"/>
        </w:r>
        <w:r>
          <w:rPr>
            <w:webHidden/>
          </w:rPr>
          <w:t>68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7" w:history="1">
        <w:r w:rsidRPr="00F97017">
          <w:rPr>
            <w:rStyle w:val="Hipervnculo"/>
          </w:rPr>
          <w:t>Grafico 2.6.1</w:t>
        </w:r>
        <w:r w:rsidRPr="00F97017">
          <w:rPr>
            <w:rStyle w:val="Hipervnculo"/>
          </w:rPr>
          <w:noBreakHyphen/>
          <w:t>29:</w:t>
        </w:r>
        <w:r w:rsidRPr="00F97017">
          <w:rPr>
            <w:rStyle w:val="Hipervnculo"/>
            <w:lang w:eastAsia="en-US"/>
          </w:rPr>
          <w:t xml:space="preserve"> </w:t>
        </w:r>
        <w:r w:rsidRPr="00F97017">
          <w:rPr>
            <w:rStyle w:val="Hipervnculo"/>
          </w:rPr>
          <w:t>Género y J. PonCe</w:t>
        </w:r>
        <w:r>
          <w:rPr>
            <w:webHidden/>
          </w:rPr>
          <w:tab/>
        </w:r>
        <w:r>
          <w:rPr>
            <w:webHidden/>
          </w:rPr>
          <w:fldChar w:fldCharType="begin"/>
        </w:r>
        <w:r>
          <w:rPr>
            <w:webHidden/>
          </w:rPr>
          <w:instrText xml:space="preserve"> PAGEREF _Toc324161327 \h </w:instrText>
        </w:r>
        <w:r>
          <w:rPr>
            <w:webHidden/>
          </w:rPr>
        </w:r>
        <w:r>
          <w:rPr>
            <w:webHidden/>
          </w:rPr>
          <w:fldChar w:fldCharType="separate"/>
        </w:r>
        <w:r>
          <w:rPr>
            <w:webHidden/>
          </w:rPr>
          <w:t>69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8" w:history="1">
        <w:r w:rsidRPr="00F97017">
          <w:rPr>
            <w:rStyle w:val="Hipervnculo"/>
          </w:rPr>
          <w:t>Grafico 2.6.1</w:t>
        </w:r>
        <w:r w:rsidRPr="00F97017">
          <w:rPr>
            <w:rStyle w:val="Hipervnculo"/>
          </w:rPr>
          <w:noBreakHyphen/>
          <w:t>30: Género y Hojas Volantes</w:t>
        </w:r>
        <w:r>
          <w:rPr>
            <w:webHidden/>
          </w:rPr>
          <w:tab/>
        </w:r>
        <w:r>
          <w:rPr>
            <w:webHidden/>
          </w:rPr>
          <w:fldChar w:fldCharType="begin"/>
        </w:r>
        <w:r>
          <w:rPr>
            <w:webHidden/>
          </w:rPr>
          <w:instrText xml:space="preserve"> PAGEREF _Toc324161328 \h </w:instrText>
        </w:r>
        <w:r>
          <w:rPr>
            <w:webHidden/>
          </w:rPr>
        </w:r>
        <w:r>
          <w:rPr>
            <w:webHidden/>
          </w:rPr>
          <w:fldChar w:fldCharType="separate"/>
        </w:r>
        <w:r>
          <w:rPr>
            <w:webHidden/>
          </w:rPr>
          <w:t>71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29" w:history="1">
        <w:r w:rsidRPr="00F97017">
          <w:rPr>
            <w:rStyle w:val="Hipervnculo"/>
          </w:rPr>
          <w:t>Grafico 2.6.1</w:t>
        </w:r>
        <w:r w:rsidRPr="00F97017">
          <w:rPr>
            <w:rStyle w:val="Hipervnculo"/>
          </w:rPr>
          <w:noBreakHyphen/>
          <w:t>31:</w:t>
        </w:r>
        <w:r w:rsidRPr="00F97017">
          <w:rPr>
            <w:rStyle w:val="Hipervnculo"/>
            <w:lang w:eastAsia="en-US"/>
          </w:rPr>
          <w:t xml:space="preserve"> </w:t>
        </w:r>
        <w:r w:rsidRPr="00F97017">
          <w:rPr>
            <w:rStyle w:val="Hipervnculo"/>
          </w:rPr>
          <w:t>Género y TV</w:t>
        </w:r>
        <w:r>
          <w:rPr>
            <w:webHidden/>
          </w:rPr>
          <w:tab/>
        </w:r>
        <w:r>
          <w:rPr>
            <w:webHidden/>
          </w:rPr>
          <w:fldChar w:fldCharType="begin"/>
        </w:r>
        <w:r>
          <w:rPr>
            <w:webHidden/>
          </w:rPr>
          <w:instrText xml:space="preserve"> PAGEREF _Toc324161329 \h </w:instrText>
        </w:r>
        <w:r>
          <w:rPr>
            <w:webHidden/>
          </w:rPr>
        </w:r>
        <w:r>
          <w:rPr>
            <w:webHidden/>
          </w:rPr>
          <w:fldChar w:fldCharType="separate"/>
        </w:r>
        <w:r>
          <w:rPr>
            <w:webHidden/>
          </w:rPr>
          <w:t>72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0" w:history="1">
        <w:r w:rsidRPr="00F97017">
          <w:rPr>
            <w:rStyle w:val="Hipervnculo"/>
          </w:rPr>
          <w:t>Grafico 2.6.1</w:t>
        </w:r>
        <w:r w:rsidRPr="00F97017">
          <w:rPr>
            <w:rStyle w:val="Hipervnculo"/>
          </w:rPr>
          <w:noBreakHyphen/>
          <w:t>32: Género e Internet</w:t>
        </w:r>
        <w:r>
          <w:rPr>
            <w:webHidden/>
          </w:rPr>
          <w:tab/>
        </w:r>
        <w:r>
          <w:rPr>
            <w:webHidden/>
          </w:rPr>
          <w:fldChar w:fldCharType="begin"/>
        </w:r>
        <w:r>
          <w:rPr>
            <w:webHidden/>
          </w:rPr>
          <w:instrText xml:space="preserve"> PAGEREF _Toc324161330 \h </w:instrText>
        </w:r>
        <w:r>
          <w:rPr>
            <w:webHidden/>
          </w:rPr>
        </w:r>
        <w:r>
          <w:rPr>
            <w:webHidden/>
          </w:rPr>
          <w:fldChar w:fldCharType="separate"/>
        </w:r>
        <w:r>
          <w:rPr>
            <w:webHidden/>
          </w:rPr>
          <w:t>73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1" w:history="1">
        <w:r w:rsidRPr="00F97017">
          <w:rPr>
            <w:rStyle w:val="Hipervnculo"/>
          </w:rPr>
          <w:t>Grafico 2.6.1</w:t>
        </w:r>
        <w:r w:rsidRPr="00F97017">
          <w:rPr>
            <w:rStyle w:val="Hipervnculo"/>
          </w:rPr>
          <w:noBreakHyphen/>
          <w:t>33:</w:t>
        </w:r>
        <w:r w:rsidRPr="00F97017">
          <w:rPr>
            <w:rStyle w:val="Hipervnculo"/>
            <w:lang w:eastAsia="en-US"/>
          </w:rPr>
          <w:t xml:space="preserve"> </w:t>
        </w:r>
        <w:r w:rsidRPr="00F97017">
          <w:rPr>
            <w:rStyle w:val="Hipervnculo"/>
          </w:rPr>
          <w:t>Género y Revistas</w:t>
        </w:r>
        <w:r>
          <w:rPr>
            <w:webHidden/>
          </w:rPr>
          <w:tab/>
        </w:r>
        <w:r>
          <w:rPr>
            <w:webHidden/>
          </w:rPr>
          <w:fldChar w:fldCharType="begin"/>
        </w:r>
        <w:r>
          <w:rPr>
            <w:webHidden/>
          </w:rPr>
          <w:instrText xml:space="preserve"> PAGEREF _Toc324161331 \h </w:instrText>
        </w:r>
        <w:r>
          <w:rPr>
            <w:webHidden/>
          </w:rPr>
        </w:r>
        <w:r>
          <w:rPr>
            <w:webHidden/>
          </w:rPr>
          <w:fldChar w:fldCharType="separate"/>
        </w:r>
        <w:r>
          <w:rPr>
            <w:webHidden/>
          </w:rPr>
          <w:t>74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2" w:history="1">
        <w:r w:rsidRPr="00F97017">
          <w:rPr>
            <w:rStyle w:val="Hipervnculo"/>
          </w:rPr>
          <w:t>Grafico 2.6.1</w:t>
        </w:r>
        <w:r w:rsidRPr="00F97017">
          <w:rPr>
            <w:rStyle w:val="Hipervnculo"/>
          </w:rPr>
          <w:noBreakHyphen/>
          <w:t>34:</w:t>
        </w:r>
        <w:r w:rsidRPr="00F97017">
          <w:rPr>
            <w:rStyle w:val="Hipervnculo"/>
            <w:lang w:eastAsia="en-US"/>
          </w:rPr>
          <w:t xml:space="preserve"> Gasto Promedio y Contado</w:t>
        </w:r>
        <w:r>
          <w:rPr>
            <w:webHidden/>
          </w:rPr>
          <w:tab/>
        </w:r>
        <w:r>
          <w:rPr>
            <w:webHidden/>
          </w:rPr>
          <w:fldChar w:fldCharType="begin"/>
        </w:r>
        <w:r>
          <w:rPr>
            <w:webHidden/>
          </w:rPr>
          <w:instrText xml:space="preserve"> PAGEREF _Toc324161332 \h </w:instrText>
        </w:r>
        <w:r>
          <w:rPr>
            <w:webHidden/>
          </w:rPr>
        </w:r>
        <w:r>
          <w:rPr>
            <w:webHidden/>
          </w:rPr>
          <w:fldChar w:fldCharType="separate"/>
        </w:r>
        <w:r>
          <w:rPr>
            <w:webHidden/>
          </w:rPr>
          <w:t>75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3" w:history="1">
        <w:r w:rsidRPr="00F97017">
          <w:rPr>
            <w:rStyle w:val="Hipervnculo"/>
          </w:rPr>
          <w:t>Grafico 2.6.1</w:t>
        </w:r>
        <w:r w:rsidRPr="00F97017">
          <w:rPr>
            <w:rStyle w:val="Hipervnculo"/>
          </w:rPr>
          <w:noBreakHyphen/>
          <w:t>35:</w:t>
        </w:r>
        <w:r w:rsidRPr="00F97017">
          <w:rPr>
            <w:rStyle w:val="Hipervnculo"/>
            <w:lang w:eastAsia="en-US"/>
          </w:rPr>
          <w:t xml:space="preserve"> Gasto Promedio y Contado</w:t>
        </w:r>
        <w:r>
          <w:rPr>
            <w:webHidden/>
          </w:rPr>
          <w:tab/>
        </w:r>
        <w:r>
          <w:rPr>
            <w:webHidden/>
          </w:rPr>
          <w:fldChar w:fldCharType="begin"/>
        </w:r>
        <w:r>
          <w:rPr>
            <w:webHidden/>
          </w:rPr>
          <w:instrText xml:space="preserve"> PAGEREF _Toc324161333 \h </w:instrText>
        </w:r>
        <w:r>
          <w:rPr>
            <w:webHidden/>
          </w:rPr>
        </w:r>
        <w:r>
          <w:rPr>
            <w:webHidden/>
          </w:rPr>
          <w:fldChar w:fldCharType="separate"/>
        </w:r>
        <w:r>
          <w:rPr>
            <w:webHidden/>
          </w:rPr>
          <w:t>76</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4" w:history="1">
        <w:r w:rsidRPr="00F97017">
          <w:rPr>
            <w:rStyle w:val="Hipervnculo"/>
          </w:rPr>
          <w:t>Grafico 2.6.1</w:t>
        </w:r>
        <w:r w:rsidRPr="00F97017">
          <w:rPr>
            <w:rStyle w:val="Hipervnculo"/>
          </w:rPr>
          <w:noBreakHyphen/>
          <w:t>36:</w:t>
        </w:r>
        <w:r w:rsidRPr="00F97017">
          <w:rPr>
            <w:rStyle w:val="Hipervnculo"/>
            <w:lang w:eastAsia="en-US"/>
          </w:rPr>
          <w:t xml:space="preserve"> Gasto Promedio y Sin Intereses</w:t>
        </w:r>
        <w:r>
          <w:rPr>
            <w:webHidden/>
          </w:rPr>
          <w:tab/>
        </w:r>
        <w:r>
          <w:rPr>
            <w:webHidden/>
          </w:rPr>
          <w:fldChar w:fldCharType="begin"/>
        </w:r>
        <w:r>
          <w:rPr>
            <w:webHidden/>
          </w:rPr>
          <w:instrText xml:space="preserve"> PAGEREF _Toc324161334 \h </w:instrText>
        </w:r>
        <w:r>
          <w:rPr>
            <w:webHidden/>
          </w:rPr>
        </w:r>
        <w:r>
          <w:rPr>
            <w:webHidden/>
          </w:rPr>
          <w:fldChar w:fldCharType="separate"/>
        </w:r>
        <w:r>
          <w:rPr>
            <w:webHidden/>
          </w:rPr>
          <w:t>77</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5" w:history="1">
        <w:r w:rsidRPr="00F97017">
          <w:rPr>
            <w:rStyle w:val="Hipervnculo"/>
          </w:rPr>
          <w:t>Grafico 5.1.12</w:t>
        </w:r>
        <w:r w:rsidRPr="00F97017">
          <w:rPr>
            <w:rStyle w:val="Hipervnculo"/>
          </w:rPr>
          <w:noBreakHyphen/>
          <w:t>1: Análisis de Sensibilidad Ingresos</w:t>
        </w:r>
        <w:r>
          <w:rPr>
            <w:webHidden/>
          </w:rPr>
          <w:tab/>
        </w:r>
        <w:r>
          <w:rPr>
            <w:webHidden/>
          </w:rPr>
          <w:fldChar w:fldCharType="begin"/>
        </w:r>
        <w:r>
          <w:rPr>
            <w:webHidden/>
          </w:rPr>
          <w:instrText xml:space="preserve"> PAGEREF _Toc324161335 \h </w:instrText>
        </w:r>
        <w:r>
          <w:rPr>
            <w:webHidden/>
          </w:rPr>
        </w:r>
        <w:r>
          <w:rPr>
            <w:webHidden/>
          </w:rPr>
          <w:fldChar w:fldCharType="separate"/>
        </w:r>
        <w:r>
          <w:rPr>
            <w:webHidden/>
          </w:rPr>
          <w:t>128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6" w:history="1">
        <w:r w:rsidRPr="00F97017">
          <w:rPr>
            <w:rStyle w:val="Hipervnculo"/>
          </w:rPr>
          <w:t>Grafico 5.1.12</w:t>
        </w:r>
        <w:r w:rsidRPr="00F97017">
          <w:rPr>
            <w:rStyle w:val="Hipervnculo"/>
          </w:rPr>
          <w:noBreakHyphen/>
          <w:t>2: Análisis de Sensibilidad Ingresos</w:t>
        </w:r>
        <w:r>
          <w:rPr>
            <w:webHidden/>
          </w:rPr>
          <w:tab/>
        </w:r>
        <w:r>
          <w:rPr>
            <w:webHidden/>
          </w:rPr>
          <w:fldChar w:fldCharType="begin"/>
        </w:r>
        <w:r>
          <w:rPr>
            <w:webHidden/>
          </w:rPr>
          <w:instrText xml:space="preserve"> PAGEREF _Toc324161336 \h </w:instrText>
        </w:r>
        <w:r>
          <w:rPr>
            <w:webHidden/>
          </w:rPr>
        </w:r>
        <w:r>
          <w:rPr>
            <w:webHidden/>
          </w:rPr>
          <w:fldChar w:fldCharType="separate"/>
        </w:r>
        <w:r>
          <w:rPr>
            <w:webHidden/>
          </w:rPr>
          <w:t>128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7" w:history="1">
        <w:r w:rsidRPr="00F97017">
          <w:rPr>
            <w:rStyle w:val="Hipervnculo"/>
          </w:rPr>
          <w:t>Grafico 5.1.12</w:t>
        </w:r>
        <w:r w:rsidRPr="00F97017">
          <w:rPr>
            <w:rStyle w:val="Hipervnculo"/>
          </w:rPr>
          <w:noBreakHyphen/>
          <w:t>3: Análisis de Sensibilidad Costos MP</w:t>
        </w:r>
        <w:r>
          <w:rPr>
            <w:webHidden/>
          </w:rPr>
          <w:tab/>
        </w:r>
        <w:r>
          <w:rPr>
            <w:webHidden/>
          </w:rPr>
          <w:fldChar w:fldCharType="begin"/>
        </w:r>
        <w:r>
          <w:rPr>
            <w:webHidden/>
          </w:rPr>
          <w:instrText xml:space="preserve"> PAGEREF _Toc324161337 \h </w:instrText>
        </w:r>
        <w:r>
          <w:rPr>
            <w:webHidden/>
          </w:rPr>
        </w:r>
        <w:r>
          <w:rPr>
            <w:webHidden/>
          </w:rPr>
          <w:fldChar w:fldCharType="separate"/>
        </w:r>
        <w:r>
          <w:rPr>
            <w:webHidden/>
          </w:rPr>
          <w:t>130</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8" w:history="1">
        <w:r w:rsidRPr="00F97017">
          <w:rPr>
            <w:rStyle w:val="Hipervnculo"/>
          </w:rPr>
          <w:t>Grafico 5.1.12</w:t>
        </w:r>
        <w:r w:rsidRPr="00F97017">
          <w:rPr>
            <w:rStyle w:val="Hipervnculo"/>
          </w:rPr>
          <w:noBreakHyphen/>
          <w:t>4: TIR</w:t>
        </w:r>
        <w:r>
          <w:rPr>
            <w:webHidden/>
          </w:rPr>
          <w:tab/>
        </w:r>
        <w:r>
          <w:rPr>
            <w:webHidden/>
          </w:rPr>
          <w:fldChar w:fldCharType="begin"/>
        </w:r>
        <w:r>
          <w:rPr>
            <w:webHidden/>
          </w:rPr>
          <w:instrText xml:space="preserve"> PAGEREF _Toc324161338 \h </w:instrText>
        </w:r>
        <w:r>
          <w:rPr>
            <w:webHidden/>
          </w:rPr>
        </w:r>
        <w:r>
          <w:rPr>
            <w:webHidden/>
          </w:rPr>
          <w:fldChar w:fldCharType="separate"/>
        </w:r>
        <w:r>
          <w:rPr>
            <w:webHidden/>
          </w:rPr>
          <w:t>131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39" w:history="1">
        <w:r w:rsidRPr="00F97017">
          <w:rPr>
            <w:rStyle w:val="Hipervnculo"/>
          </w:rPr>
          <w:t>Grafico 5.1.12</w:t>
        </w:r>
        <w:r w:rsidRPr="00F97017">
          <w:rPr>
            <w:rStyle w:val="Hipervnculo"/>
          </w:rPr>
          <w:noBreakHyphen/>
          <w:t>5: Análisis de Sensibilidad Gasto Promedio Cliente</w:t>
        </w:r>
        <w:r>
          <w:rPr>
            <w:webHidden/>
          </w:rPr>
          <w:tab/>
        </w:r>
        <w:r>
          <w:rPr>
            <w:webHidden/>
          </w:rPr>
          <w:fldChar w:fldCharType="begin"/>
        </w:r>
        <w:r>
          <w:rPr>
            <w:webHidden/>
          </w:rPr>
          <w:instrText xml:space="preserve"> PAGEREF _Toc324161339 \h </w:instrText>
        </w:r>
        <w:r>
          <w:rPr>
            <w:webHidden/>
          </w:rPr>
        </w:r>
        <w:r>
          <w:rPr>
            <w:webHidden/>
          </w:rPr>
          <w:fldChar w:fldCharType="separate"/>
        </w:r>
        <w:r>
          <w:rPr>
            <w:webHidden/>
          </w:rPr>
          <w:t>132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0" w:history="1">
        <w:r w:rsidRPr="00F97017">
          <w:rPr>
            <w:rStyle w:val="Hipervnculo"/>
          </w:rPr>
          <w:t>Grafico 5.1.12</w:t>
        </w:r>
        <w:r w:rsidRPr="00F97017">
          <w:rPr>
            <w:rStyle w:val="Hipervnculo"/>
          </w:rPr>
          <w:noBreakHyphen/>
          <w:t>6: Análisis de Sensibilidad Gasto Promedio Cliente</w:t>
        </w:r>
        <w:r>
          <w:rPr>
            <w:webHidden/>
          </w:rPr>
          <w:tab/>
        </w:r>
        <w:r>
          <w:rPr>
            <w:webHidden/>
          </w:rPr>
          <w:fldChar w:fldCharType="begin"/>
        </w:r>
        <w:r>
          <w:rPr>
            <w:webHidden/>
          </w:rPr>
          <w:instrText xml:space="preserve"> PAGEREF _Toc324161340 \h </w:instrText>
        </w:r>
        <w:r>
          <w:rPr>
            <w:webHidden/>
          </w:rPr>
        </w:r>
        <w:r>
          <w:rPr>
            <w:webHidden/>
          </w:rPr>
          <w:fldChar w:fldCharType="separate"/>
        </w:r>
        <w:r>
          <w:rPr>
            <w:webHidden/>
          </w:rPr>
          <w:t>133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341" w:history="1">
        <w:r w:rsidRPr="00F97017">
          <w:rPr>
            <w:rStyle w:val="Hipervnculo"/>
          </w:rPr>
          <w:t>Grafico 5.1.13</w:t>
        </w:r>
        <w:r w:rsidRPr="00F97017">
          <w:rPr>
            <w:rStyle w:val="Hipervnculo"/>
          </w:rPr>
          <w:noBreakHyphen/>
          <w:t>1: Análisis Sensibilidad Multivariado Gasto y Costo MP</w:t>
        </w:r>
        <w:r>
          <w:rPr>
            <w:webHidden/>
          </w:rPr>
          <w:tab/>
        </w:r>
        <w:r>
          <w:rPr>
            <w:webHidden/>
          </w:rPr>
          <w:fldChar w:fldCharType="begin"/>
        </w:r>
        <w:r>
          <w:rPr>
            <w:webHidden/>
          </w:rPr>
          <w:instrText xml:space="preserve"> PAGEREF _Toc324161341 \h </w:instrText>
        </w:r>
        <w:r>
          <w:rPr>
            <w:webHidden/>
          </w:rPr>
        </w:r>
        <w:r>
          <w:rPr>
            <w:webHidden/>
          </w:rPr>
          <w:fldChar w:fldCharType="separate"/>
        </w:r>
        <w:r>
          <w:rPr>
            <w:webHidden/>
          </w:rPr>
          <w:t>134</w:t>
        </w:r>
        <w:r>
          <w:rPr>
            <w:webHidden/>
          </w:rPr>
          <w:fldChar w:fldCharType="end"/>
        </w:r>
      </w:hyperlink>
    </w:p>
    <w:p w:rsidR="00A31909" w:rsidRPr="00851BF6" w:rsidRDefault="00B75777" w:rsidP="00691700">
      <w:pPr>
        <w:pStyle w:val="Ttulo1"/>
        <w:numPr>
          <w:ilvl w:val="0"/>
          <w:numId w:val="0"/>
        </w:numPr>
        <w:jc w:val="center"/>
        <w:rPr>
          <w:rFonts w:ascii="Arial" w:hAnsi="Arial" w:cs="Arial"/>
          <w:sz w:val="36"/>
          <w:szCs w:val="40"/>
        </w:rPr>
      </w:pPr>
      <w:r w:rsidRPr="00851BF6">
        <w:rPr>
          <w:rFonts w:ascii="Arial" w:hAnsi="Arial" w:cs="Arial"/>
          <w:b w:val="0"/>
          <w:sz w:val="40"/>
          <w:szCs w:val="40"/>
        </w:rPr>
        <w:fldChar w:fldCharType="end"/>
      </w:r>
      <w:r w:rsidR="00914F78" w:rsidRPr="00851BF6">
        <w:rPr>
          <w:rFonts w:ascii="Arial" w:hAnsi="Arial" w:cs="Arial"/>
          <w:b w:val="0"/>
          <w:sz w:val="40"/>
          <w:szCs w:val="40"/>
        </w:rPr>
        <w:br w:type="page"/>
      </w:r>
      <w:bookmarkStart w:id="70" w:name="_Toc321262166"/>
      <w:bookmarkStart w:id="71" w:name="_Toc321387700"/>
      <w:bookmarkStart w:id="72" w:name="_Toc321510173"/>
      <w:bookmarkStart w:id="73" w:name="_Toc324161907"/>
      <w:r w:rsidR="00A31909" w:rsidRPr="00851BF6">
        <w:rPr>
          <w:rFonts w:ascii="Arial" w:hAnsi="Arial" w:cs="Arial"/>
          <w:sz w:val="36"/>
          <w:szCs w:val="40"/>
        </w:rPr>
        <w:lastRenderedPageBreak/>
        <w:t>Índice de Figuras</w:t>
      </w:r>
      <w:bookmarkEnd w:id="70"/>
      <w:bookmarkEnd w:id="71"/>
      <w:bookmarkEnd w:id="72"/>
      <w:bookmarkEnd w:id="73"/>
    </w:p>
    <w:p w:rsidR="00E9290F" w:rsidRPr="001D219D" w:rsidRDefault="00E9290F" w:rsidP="00404EE6">
      <w:pPr>
        <w:rPr>
          <w:szCs w:val="22"/>
        </w:rPr>
      </w:pPr>
    </w:p>
    <w:p w:rsidR="00CF5C59" w:rsidRDefault="00B75777">
      <w:pPr>
        <w:pStyle w:val="Tabladeilustraciones"/>
        <w:rPr>
          <w:rFonts w:asciiTheme="minorHAnsi" w:eastAsiaTheme="minorEastAsia" w:hAnsiTheme="minorHAnsi" w:cstheme="minorBidi"/>
          <w:sz w:val="22"/>
          <w:szCs w:val="22"/>
        </w:rPr>
      </w:pPr>
      <w:r w:rsidRPr="00851BF6">
        <w:rPr>
          <w:b/>
          <w:sz w:val="22"/>
          <w:szCs w:val="22"/>
        </w:rPr>
        <w:fldChar w:fldCharType="begin"/>
      </w:r>
      <w:r w:rsidR="007D3A41" w:rsidRPr="00851BF6">
        <w:rPr>
          <w:b/>
          <w:sz w:val="22"/>
          <w:szCs w:val="22"/>
        </w:rPr>
        <w:instrText xml:space="preserve"> TOC \h \z \c "Figura" </w:instrText>
      </w:r>
      <w:r w:rsidRPr="00851BF6">
        <w:rPr>
          <w:b/>
          <w:sz w:val="22"/>
          <w:szCs w:val="22"/>
        </w:rPr>
        <w:fldChar w:fldCharType="separate"/>
      </w:r>
      <w:hyperlink w:anchor="_Toc324161276" w:history="1">
        <w:r w:rsidR="00CF5C59" w:rsidRPr="00FD6433">
          <w:rPr>
            <w:rStyle w:val="Hipervnculo"/>
          </w:rPr>
          <w:t>Figura 1.5</w:t>
        </w:r>
        <w:r w:rsidR="00CF5C59" w:rsidRPr="00FD6433">
          <w:rPr>
            <w:rStyle w:val="Hipervnculo"/>
          </w:rPr>
          <w:noBreakHyphen/>
          <w:t>1: Proceso de Elaboración de la Joya</w:t>
        </w:r>
        <w:r w:rsidR="00CF5C59">
          <w:rPr>
            <w:webHidden/>
          </w:rPr>
          <w:tab/>
        </w:r>
        <w:r w:rsidR="00CF5C59">
          <w:rPr>
            <w:webHidden/>
          </w:rPr>
          <w:fldChar w:fldCharType="begin"/>
        </w:r>
        <w:r w:rsidR="00CF5C59">
          <w:rPr>
            <w:webHidden/>
          </w:rPr>
          <w:instrText xml:space="preserve"> PAGEREF _Toc324161276 \h </w:instrText>
        </w:r>
        <w:r w:rsidR="00CF5C59">
          <w:rPr>
            <w:webHidden/>
          </w:rPr>
        </w:r>
        <w:r w:rsidR="00CF5C59">
          <w:rPr>
            <w:webHidden/>
          </w:rPr>
          <w:fldChar w:fldCharType="separate"/>
        </w:r>
        <w:r w:rsidR="00CF5C59">
          <w:rPr>
            <w:webHidden/>
          </w:rPr>
          <w:t>10</w:t>
        </w:r>
        <w:r w:rsidR="00CF5C59">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77" w:history="1">
        <w:r w:rsidRPr="00FD6433">
          <w:rPr>
            <w:rStyle w:val="Hipervnculo"/>
          </w:rPr>
          <w:t>Figura 1.5.1</w:t>
        </w:r>
        <w:r w:rsidRPr="00FD6433">
          <w:rPr>
            <w:rStyle w:val="Hipervnculo"/>
          </w:rPr>
          <w:noBreakHyphen/>
          <w:t>1: Anillos de matrimonio modelo flor</w:t>
        </w:r>
        <w:r>
          <w:rPr>
            <w:webHidden/>
          </w:rPr>
          <w:tab/>
        </w:r>
        <w:r>
          <w:rPr>
            <w:webHidden/>
          </w:rPr>
          <w:fldChar w:fldCharType="begin"/>
        </w:r>
        <w:r>
          <w:rPr>
            <w:webHidden/>
          </w:rPr>
          <w:instrText xml:space="preserve"> PAGEREF _Toc324161277 \h </w:instrText>
        </w:r>
        <w:r>
          <w:rPr>
            <w:webHidden/>
          </w:rPr>
        </w:r>
        <w:r>
          <w:rPr>
            <w:webHidden/>
          </w:rPr>
          <w:fldChar w:fldCharType="separate"/>
        </w:r>
        <w:r>
          <w:rPr>
            <w:webHidden/>
          </w:rPr>
          <w:t>11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78" w:history="1">
        <w:r w:rsidRPr="00FD6433">
          <w:rPr>
            <w:rStyle w:val="Hipervnculo"/>
          </w:rPr>
          <w:t>Figura 1.5.1</w:t>
        </w:r>
        <w:r w:rsidRPr="00FD6433">
          <w:rPr>
            <w:rStyle w:val="Hipervnculo"/>
          </w:rPr>
          <w:noBreakHyphen/>
          <w:t>2: Anillos de matrimonio modelo olas arenadas</w:t>
        </w:r>
        <w:r>
          <w:rPr>
            <w:webHidden/>
          </w:rPr>
          <w:tab/>
        </w:r>
        <w:r>
          <w:rPr>
            <w:webHidden/>
          </w:rPr>
          <w:fldChar w:fldCharType="begin"/>
        </w:r>
        <w:r>
          <w:rPr>
            <w:webHidden/>
          </w:rPr>
          <w:instrText xml:space="preserve"> PAGEREF _Toc324161278 \h </w:instrText>
        </w:r>
        <w:r>
          <w:rPr>
            <w:webHidden/>
          </w:rPr>
        </w:r>
        <w:r>
          <w:rPr>
            <w:webHidden/>
          </w:rPr>
          <w:fldChar w:fldCharType="separate"/>
        </w:r>
        <w:r>
          <w:rPr>
            <w:webHidden/>
          </w:rPr>
          <w:t>11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79" w:history="1">
        <w:r w:rsidRPr="00FD6433">
          <w:rPr>
            <w:rStyle w:val="Hipervnculo"/>
          </w:rPr>
          <w:t>Figura 1.5.1</w:t>
        </w:r>
        <w:r w:rsidRPr="00FD6433">
          <w:rPr>
            <w:rStyle w:val="Hipervnculo"/>
          </w:rPr>
          <w:noBreakHyphen/>
          <w:t>3:Anillo de grado modelo tradicional</w:t>
        </w:r>
        <w:r>
          <w:rPr>
            <w:webHidden/>
          </w:rPr>
          <w:tab/>
        </w:r>
        <w:r>
          <w:rPr>
            <w:webHidden/>
          </w:rPr>
          <w:fldChar w:fldCharType="begin"/>
        </w:r>
        <w:r>
          <w:rPr>
            <w:webHidden/>
          </w:rPr>
          <w:instrText xml:space="preserve"> PAGEREF _Toc324161279 \h </w:instrText>
        </w:r>
        <w:r>
          <w:rPr>
            <w:webHidden/>
          </w:rPr>
        </w:r>
        <w:r>
          <w:rPr>
            <w:webHidden/>
          </w:rPr>
          <w:fldChar w:fldCharType="separate"/>
        </w:r>
        <w:r>
          <w:rPr>
            <w:webHidden/>
          </w:rPr>
          <w:t>11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0" w:history="1">
        <w:r w:rsidRPr="00FD6433">
          <w:rPr>
            <w:rStyle w:val="Hipervnculo"/>
          </w:rPr>
          <w:t>Figura 1.5.1</w:t>
        </w:r>
        <w:r w:rsidRPr="00FD6433">
          <w:rPr>
            <w:rStyle w:val="Hipervnculo"/>
          </w:rPr>
          <w:noBreakHyphen/>
          <w:t>4: Anillo de grado modelo Antiguo</w:t>
        </w:r>
        <w:r>
          <w:rPr>
            <w:webHidden/>
          </w:rPr>
          <w:tab/>
        </w:r>
        <w:r>
          <w:rPr>
            <w:webHidden/>
          </w:rPr>
          <w:fldChar w:fldCharType="begin"/>
        </w:r>
        <w:r>
          <w:rPr>
            <w:webHidden/>
          </w:rPr>
          <w:instrText xml:space="preserve"> PAGEREF _Toc324161280 \h </w:instrText>
        </w:r>
        <w:r>
          <w:rPr>
            <w:webHidden/>
          </w:rPr>
        </w:r>
        <w:r>
          <w:rPr>
            <w:webHidden/>
          </w:rPr>
          <w:fldChar w:fldCharType="separate"/>
        </w:r>
        <w:r>
          <w:rPr>
            <w:webHidden/>
          </w:rPr>
          <w:t>11</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1" w:history="1">
        <w:r w:rsidRPr="00FD6433">
          <w:rPr>
            <w:rStyle w:val="Hipervnculo"/>
          </w:rPr>
          <w:t>Figura 1.5.1</w:t>
        </w:r>
        <w:r w:rsidRPr="00FD6433">
          <w:rPr>
            <w:rStyle w:val="Hipervnculo"/>
          </w:rPr>
          <w:noBreakHyphen/>
          <w:t>5:Anillo de mujer con piedra zafiro azul</w:t>
        </w:r>
        <w:r>
          <w:rPr>
            <w:webHidden/>
          </w:rPr>
          <w:tab/>
        </w:r>
        <w:r>
          <w:rPr>
            <w:webHidden/>
          </w:rPr>
          <w:fldChar w:fldCharType="begin"/>
        </w:r>
        <w:r>
          <w:rPr>
            <w:webHidden/>
          </w:rPr>
          <w:instrText xml:space="preserve"> PAGEREF _Toc324161281 \h </w:instrText>
        </w:r>
        <w:r>
          <w:rPr>
            <w:webHidden/>
          </w:rPr>
        </w:r>
        <w:r>
          <w:rPr>
            <w:webHidden/>
          </w:rPr>
          <w:fldChar w:fldCharType="separate"/>
        </w:r>
        <w:r>
          <w:rPr>
            <w:webHidden/>
          </w:rPr>
          <w:t>12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2" w:history="1">
        <w:r w:rsidRPr="00FD6433">
          <w:rPr>
            <w:rStyle w:val="Hipervnculo"/>
          </w:rPr>
          <w:t>Figura 1.5.1</w:t>
        </w:r>
        <w:r w:rsidRPr="00FD6433">
          <w:rPr>
            <w:rStyle w:val="Hipervnculo"/>
          </w:rPr>
          <w:noBreakHyphen/>
          <w:t>6: Anillo de mujer modelo Isabel</w:t>
        </w:r>
        <w:r>
          <w:rPr>
            <w:webHidden/>
          </w:rPr>
          <w:tab/>
        </w:r>
        <w:r>
          <w:rPr>
            <w:webHidden/>
          </w:rPr>
          <w:fldChar w:fldCharType="begin"/>
        </w:r>
        <w:r>
          <w:rPr>
            <w:webHidden/>
          </w:rPr>
          <w:instrText xml:space="preserve"> PAGEREF _Toc324161282 \h </w:instrText>
        </w:r>
        <w:r>
          <w:rPr>
            <w:webHidden/>
          </w:rPr>
        </w:r>
        <w:r>
          <w:rPr>
            <w:webHidden/>
          </w:rPr>
          <w:fldChar w:fldCharType="separate"/>
        </w:r>
        <w:r>
          <w:rPr>
            <w:webHidden/>
          </w:rPr>
          <w:t>12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3" w:history="1">
        <w:r w:rsidRPr="00FD6433">
          <w:rPr>
            <w:rStyle w:val="Hipervnculo"/>
          </w:rPr>
          <w:t>Figura 1.5.1</w:t>
        </w:r>
        <w:r w:rsidRPr="00FD6433">
          <w:rPr>
            <w:rStyle w:val="Hipervnculo"/>
          </w:rPr>
          <w:noBreakHyphen/>
          <w:t>7: Anillos de hombre modelo herradura</w:t>
        </w:r>
        <w:r>
          <w:rPr>
            <w:webHidden/>
          </w:rPr>
          <w:tab/>
        </w:r>
        <w:r>
          <w:rPr>
            <w:webHidden/>
          </w:rPr>
          <w:fldChar w:fldCharType="begin"/>
        </w:r>
        <w:r>
          <w:rPr>
            <w:webHidden/>
          </w:rPr>
          <w:instrText xml:space="preserve"> PAGEREF _Toc324161283 \h </w:instrText>
        </w:r>
        <w:r>
          <w:rPr>
            <w:webHidden/>
          </w:rPr>
        </w:r>
        <w:r>
          <w:rPr>
            <w:webHidden/>
          </w:rPr>
          <w:fldChar w:fldCharType="separate"/>
        </w:r>
        <w:r>
          <w:rPr>
            <w:webHidden/>
          </w:rPr>
          <w:t>12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4" w:history="1">
        <w:r w:rsidRPr="00FD6433">
          <w:rPr>
            <w:rStyle w:val="Hipervnculo"/>
          </w:rPr>
          <w:t>Figura 1.5.1</w:t>
        </w:r>
        <w:r w:rsidRPr="00FD6433">
          <w:rPr>
            <w:rStyle w:val="Hipervnculo"/>
          </w:rPr>
          <w:noBreakHyphen/>
          <w:t>8:Aretes de mujer 1</w:t>
        </w:r>
        <w:r>
          <w:rPr>
            <w:webHidden/>
          </w:rPr>
          <w:tab/>
        </w:r>
        <w:r>
          <w:rPr>
            <w:webHidden/>
          </w:rPr>
          <w:fldChar w:fldCharType="begin"/>
        </w:r>
        <w:r>
          <w:rPr>
            <w:webHidden/>
          </w:rPr>
          <w:instrText xml:space="preserve"> PAGEREF _Toc324161284 \h </w:instrText>
        </w:r>
        <w:r>
          <w:rPr>
            <w:webHidden/>
          </w:rPr>
        </w:r>
        <w:r>
          <w:rPr>
            <w:webHidden/>
          </w:rPr>
          <w:fldChar w:fldCharType="separate"/>
        </w:r>
        <w:r>
          <w:rPr>
            <w:webHidden/>
          </w:rPr>
          <w:t>12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5" w:history="1">
        <w:r w:rsidRPr="00FD6433">
          <w:rPr>
            <w:rStyle w:val="Hipervnculo"/>
          </w:rPr>
          <w:t>Figura 1.5.1</w:t>
        </w:r>
        <w:r w:rsidRPr="00FD6433">
          <w:rPr>
            <w:rStyle w:val="Hipervnculo"/>
          </w:rPr>
          <w:noBreakHyphen/>
          <w:t>9:Aretes de niña 1</w:t>
        </w:r>
        <w:r>
          <w:rPr>
            <w:webHidden/>
          </w:rPr>
          <w:tab/>
        </w:r>
        <w:r>
          <w:rPr>
            <w:webHidden/>
          </w:rPr>
          <w:fldChar w:fldCharType="begin"/>
        </w:r>
        <w:r>
          <w:rPr>
            <w:webHidden/>
          </w:rPr>
          <w:instrText xml:space="preserve"> PAGEREF _Toc324161285 \h </w:instrText>
        </w:r>
        <w:r>
          <w:rPr>
            <w:webHidden/>
          </w:rPr>
        </w:r>
        <w:r>
          <w:rPr>
            <w:webHidden/>
          </w:rPr>
          <w:fldChar w:fldCharType="separate"/>
        </w:r>
        <w:r>
          <w:rPr>
            <w:webHidden/>
          </w:rPr>
          <w:t>13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6" w:history="1">
        <w:r w:rsidRPr="00FD6433">
          <w:rPr>
            <w:rStyle w:val="Hipervnculo"/>
          </w:rPr>
          <w:t>Figura 1.5.1</w:t>
        </w:r>
        <w:r w:rsidRPr="00FD6433">
          <w:rPr>
            <w:rStyle w:val="Hipervnculo"/>
          </w:rPr>
          <w:noBreakHyphen/>
          <w:t>10:Aretes de niña 2</w:t>
        </w:r>
        <w:r>
          <w:rPr>
            <w:webHidden/>
          </w:rPr>
          <w:tab/>
        </w:r>
        <w:r>
          <w:rPr>
            <w:webHidden/>
          </w:rPr>
          <w:fldChar w:fldCharType="begin"/>
        </w:r>
        <w:r>
          <w:rPr>
            <w:webHidden/>
          </w:rPr>
          <w:instrText xml:space="preserve"> PAGEREF _Toc324161286 \h </w:instrText>
        </w:r>
        <w:r>
          <w:rPr>
            <w:webHidden/>
          </w:rPr>
        </w:r>
        <w:r>
          <w:rPr>
            <w:webHidden/>
          </w:rPr>
          <w:fldChar w:fldCharType="separate"/>
        </w:r>
        <w:r>
          <w:rPr>
            <w:webHidden/>
          </w:rPr>
          <w:t>13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7" w:history="1">
        <w:r w:rsidRPr="00FD6433">
          <w:rPr>
            <w:rStyle w:val="Hipervnculo"/>
          </w:rPr>
          <w:t>Figura 1.5.1</w:t>
        </w:r>
        <w:r w:rsidRPr="00FD6433">
          <w:rPr>
            <w:rStyle w:val="Hipervnculo"/>
          </w:rPr>
          <w:noBreakHyphen/>
          <w:t>11:Cadena 1</w:t>
        </w:r>
        <w:r>
          <w:rPr>
            <w:webHidden/>
          </w:rPr>
          <w:tab/>
        </w:r>
        <w:r>
          <w:rPr>
            <w:webHidden/>
          </w:rPr>
          <w:fldChar w:fldCharType="begin"/>
        </w:r>
        <w:r>
          <w:rPr>
            <w:webHidden/>
          </w:rPr>
          <w:instrText xml:space="preserve"> PAGEREF _Toc324161287 \h </w:instrText>
        </w:r>
        <w:r>
          <w:rPr>
            <w:webHidden/>
          </w:rPr>
        </w:r>
        <w:r>
          <w:rPr>
            <w:webHidden/>
          </w:rPr>
          <w:fldChar w:fldCharType="separate"/>
        </w:r>
        <w:r>
          <w:rPr>
            <w:webHidden/>
          </w:rPr>
          <w:t>13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8" w:history="1">
        <w:r w:rsidRPr="00FD6433">
          <w:rPr>
            <w:rStyle w:val="Hipervnculo"/>
          </w:rPr>
          <w:t>Figura 1.5.1</w:t>
        </w:r>
        <w:r w:rsidRPr="00FD6433">
          <w:rPr>
            <w:rStyle w:val="Hipervnculo"/>
          </w:rPr>
          <w:noBreakHyphen/>
          <w:t>12:Cadena 2</w:t>
        </w:r>
        <w:r>
          <w:rPr>
            <w:webHidden/>
          </w:rPr>
          <w:tab/>
        </w:r>
        <w:r>
          <w:rPr>
            <w:webHidden/>
          </w:rPr>
          <w:fldChar w:fldCharType="begin"/>
        </w:r>
        <w:r>
          <w:rPr>
            <w:webHidden/>
          </w:rPr>
          <w:instrText xml:space="preserve"> PAGEREF _Toc324161288 \h </w:instrText>
        </w:r>
        <w:r>
          <w:rPr>
            <w:webHidden/>
          </w:rPr>
        </w:r>
        <w:r>
          <w:rPr>
            <w:webHidden/>
          </w:rPr>
          <w:fldChar w:fldCharType="separate"/>
        </w:r>
        <w:r>
          <w:rPr>
            <w:webHidden/>
          </w:rPr>
          <w:t>13</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89" w:history="1">
        <w:r w:rsidRPr="00FD6433">
          <w:rPr>
            <w:rStyle w:val="Hipervnculo"/>
          </w:rPr>
          <w:t>Figura 1.5.1</w:t>
        </w:r>
        <w:r w:rsidRPr="00FD6433">
          <w:rPr>
            <w:rStyle w:val="Hipervnculo"/>
          </w:rPr>
          <w:noBreakHyphen/>
          <w:t>13: Pulsera 1</w:t>
        </w:r>
        <w:r>
          <w:rPr>
            <w:webHidden/>
          </w:rPr>
          <w:tab/>
        </w:r>
        <w:r>
          <w:rPr>
            <w:webHidden/>
          </w:rPr>
          <w:fldChar w:fldCharType="begin"/>
        </w:r>
        <w:r>
          <w:rPr>
            <w:webHidden/>
          </w:rPr>
          <w:instrText xml:space="preserve"> PAGEREF _Toc324161289 \h </w:instrText>
        </w:r>
        <w:r>
          <w:rPr>
            <w:webHidden/>
          </w:rPr>
        </w:r>
        <w:r>
          <w:rPr>
            <w:webHidden/>
          </w:rPr>
          <w:fldChar w:fldCharType="separate"/>
        </w:r>
        <w:r>
          <w:rPr>
            <w:webHidden/>
          </w:rPr>
          <w:t>14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0" w:history="1">
        <w:r w:rsidRPr="00FD6433">
          <w:rPr>
            <w:rStyle w:val="Hipervnculo"/>
          </w:rPr>
          <w:t>Figura 1.5.1</w:t>
        </w:r>
        <w:r w:rsidRPr="00FD6433">
          <w:rPr>
            <w:rStyle w:val="Hipervnculo"/>
          </w:rPr>
          <w:noBreakHyphen/>
          <w:t>14: Esclava 1</w:t>
        </w:r>
        <w:r>
          <w:rPr>
            <w:webHidden/>
          </w:rPr>
          <w:tab/>
        </w:r>
        <w:r>
          <w:rPr>
            <w:webHidden/>
          </w:rPr>
          <w:fldChar w:fldCharType="begin"/>
        </w:r>
        <w:r>
          <w:rPr>
            <w:webHidden/>
          </w:rPr>
          <w:instrText xml:space="preserve"> PAGEREF _Toc324161290 \h </w:instrText>
        </w:r>
        <w:r>
          <w:rPr>
            <w:webHidden/>
          </w:rPr>
        </w:r>
        <w:r>
          <w:rPr>
            <w:webHidden/>
          </w:rPr>
          <w:fldChar w:fldCharType="separate"/>
        </w:r>
        <w:r>
          <w:rPr>
            <w:webHidden/>
          </w:rPr>
          <w:t>14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1" w:history="1">
        <w:r w:rsidRPr="00FD6433">
          <w:rPr>
            <w:rStyle w:val="Hipervnculo"/>
          </w:rPr>
          <w:t>Figura 1.5.1</w:t>
        </w:r>
        <w:r w:rsidRPr="00FD6433">
          <w:rPr>
            <w:rStyle w:val="Hipervnculo"/>
          </w:rPr>
          <w:noBreakHyphen/>
          <w:t>15:Dije 1</w:t>
        </w:r>
        <w:r>
          <w:rPr>
            <w:webHidden/>
          </w:rPr>
          <w:tab/>
        </w:r>
        <w:r>
          <w:rPr>
            <w:webHidden/>
          </w:rPr>
          <w:fldChar w:fldCharType="begin"/>
        </w:r>
        <w:r>
          <w:rPr>
            <w:webHidden/>
          </w:rPr>
          <w:instrText xml:space="preserve"> PAGEREF _Toc324161291 \h </w:instrText>
        </w:r>
        <w:r>
          <w:rPr>
            <w:webHidden/>
          </w:rPr>
        </w:r>
        <w:r>
          <w:rPr>
            <w:webHidden/>
          </w:rPr>
          <w:fldChar w:fldCharType="separate"/>
        </w:r>
        <w:r>
          <w:rPr>
            <w:webHidden/>
          </w:rPr>
          <w:t>14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2" w:history="1">
        <w:r w:rsidRPr="00FD6433">
          <w:rPr>
            <w:rStyle w:val="Hipervnculo"/>
          </w:rPr>
          <w:t>Figura 1.5.1</w:t>
        </w:r>
        <w:r w:rsidRPr="00FD6433">
          <w:rPr>
            <w:rStyle w:val="Hipervnculo"/>
          </w:rPr>
          <w:noBreakHyphen/>
          <w:t>16:Escarapela 1</w:t>
        </w:r>
        <w:r>
          <w:rPr>
            <w:webHidden/>
          </w:rPr>
          <w:tab/>
        </w:r>
        <w:r>
          <w:rPr>
            <w:webHidden/>
          </w:rPr>
          <w:fldChar w:fldCharType="begin"/>
        </w:r>
        <w:r>
          <w:rPr>
            <w:webHidden/>
          </w:rPr>
          <w:instrText xml:space="preserve"> PAGEREF _Toc324161292 \h </w:instrText>
        </w:r>
        <w:r>
          <w:rPr>
            <w:webHidden/>
          </w:rPr>
        </w:r>
        <w:r>
          <w:rPr>
            <w:webHidden/>
          </w:rPr>
          <w:fldChar w:fldCharType="separate"/>
        </w:r>
        <w:r>
          <w:rPr>
            <w:webHidden/>
          </w:rPr>
          <w:t>14</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3" w:history="1">
        <w:r w:rsidRPr="00FD6433">
          <w:rPr>
            <w:rStyle w:val="Hipervnculo"/>
          </w:rPr>
          <w:t>Figura 2.3</w:t>
        </w:r>
        <w:r w:rsidRPr="00FD6433">
          <w:rPr>
            <w:rStyle w:val="Hipervnculo"/>
          </w:rPr>
          <w:noBreakHyphen/>
          <w:t>1: Organigrama de la Empresa</w:t>
        </w:r>
        <w:r>
          <w:rPr>
            <w:webHidden/>
          </w:rPr>
          <w:tab/>
        </w:r>
        <w:r>
          <w:rPr>
            <w:webHidden/>
          </w:rPr>
          <w:fldChar w:fldCharType="begin"/>
        </w:r>
        <w:r>
          <w:rPr>
            <w:webHidden/>
          </w:rPr>
          <w:instrText xml:space="preserve"> PAGEREF _Toc324161293 \h </w:instrText>
        </w:r>
        <w:r>
          <w:rPr>
            <w:webHidden/>
          </w:rPr>
        </w:r>
        <w:r>
          <w:rPr>
            <w:webHidden/>
          </w:rPr>
          <w:fldChar w:fldCharType="separate"/>
        </w:r>
        <w:r>
          <w:rPr>
            <w:webHidden/>
          </w:rPr>
          <w:t>18</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4" w:history="1">
        <w:r w:rsidRPr="00FD6433">
          <w:rPr>
            <w:rStyle w:val="Hipervnculo"/>
          </w:rPr>
          <w:t>Figura 3.2.1</w:t>
        </w:r>
        <w:r w:rsidRPr="00FD6433">
          <w:rPr>
            <w:rStyle w:val="Hipervnculo"/>
          </w:rPr>
          <w:noBreakHyphen/>
          <w:t>1: Matriz de Crecimiento/Participación</w:t>
        </w:r>
        <w:r>
          <w:rPr>
            <w:webHidden/>
          </w:rPr>
          <w:tab/>
        </w:r>
        <w:r>
          <w:rPr>
            <w:webHidden/>
          </w:rPr>
          <w:fldChar w:fldCharType="begin"/>
        </w:r>
        <w:r>
          <w:rPr>
            <w:webHidden/>
          </w:rPr>
          <w:instrText xml:space="preserve"> PAGEREF _Toc324161294 \h </w:instrText>
        </w:r>
        <w:r>
          <w:rPr>
            <w:webHidden/>
          </w:rPr>
        </w:r>
        <w:r>
          <w:rPr>
            <w:webHidden/>
          </w:rPr>
          <w:fldChar w:fldCharType="separate"/>
        </w:r>
        <w:r>
          <w:rPr>
            <w:webHidden/>
          </w:rPr>
          <w:t>82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5" w:history="1">
        <w:r w:rsidRPr="00FD6433">
          <w:rPr>
            <w:rStyle w:val="Hipervnculo"/>
          </w:rPr>
          <w:t>Figura 3.2.2</w:t>
        </w:r>
        <w:r w:rsidRPr="00FD6433">
          <w:rPr>
            <w:rStyle w:val="Hipervnculo"/>
          </w:rPr>
          <w:noBreakHyphen/>
          <w:t>1: Matriz Ansoff</w:t>
        </w:r>
        <w:r>
          <w:rPr>
            <w:webHidden/>
          </w:rPr>
          <w:tab/>
        </w:r>
        <w:r>
          <w:rPr>
            <w:webHidden/>
          </w:rPr>
          <w:fldChar w:fldCharType="begin"/>
        </w:r>
        <w:r>
          <w:rPr>
            <w:webHidden/>
          </w:rPr>
          <w:instrText xml:space="preserve"> PAGEREF _Toc324161295 \h </w:instrText>
        </w:r>
        <w:r>
          <w:rPr>
            <w:webHidden/>
          </w:rPr>
        </w:r>
        <w:r>
          <w:rPr>
            <w:webHidden/>
          </w:rPr>
          <w:fldChar w:fldCharType="separate"/>
        </w:r>
        <w:r>
          <w:rPr>
            <w:webHidden/>
          </w:rPr>
          <w:t>85</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6" w:history="1">
        <w:r w:rsidRPr="00FD6433">
          <w:rPr>
            <w:rStyle w:val="Hipervnculo"/>
          </w:rPr>
          <w:t>Figura 3.2.4</w:t>
        </w:r>
        <w:r w:rsidRPr="00FD6433">
          <w:rPr>
            <w:rStyle w:val="Hipervnculo"/>
          </w:rPr>
          <w:noBreakHyphen/>
          <w:t>1: Matriz de Implicación FCB (Foote, Cone y Belding)</w:t>
        </w:r>
        <w:r>
          <w:rPr>
            <w:webHidden/>
          </w:rPr>
          <w:tab/>
        </w:r>
        <w:r>
          <w:rPr>
            <w:webHidden/>
          </w:rPr>
          <w:fldChar w:fldCharType="begin"/>
        </w:r>
        <w:r>
          <w:rPr>
            <w:webHidden/>
          </w:rPr>
          <w:instrText xml:space="preserve"> PAGEREF _Toc324161296 \h </w:instrText>
        </w:r>
        <w:r>
          <w:rPr>
            <w:webHidden/>
          </w:rPr>
        </w:r>
        <w:r>
          <w:rPr>
            <w:webHidden/>
          </w:rPr>
          <w:fldChar w:fldCharType="separate"/>
        </w:r>
        <w:r>
          <w:rPr>
            <w:webHidden/>
          </w:rPr>
          <w:t>89</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7" w:history="1">
        <w:r w:rsidRPr="00FD6433">
          <w:rPr>
            <w:rStyle w:val="Hipervnculo"/>
          </w:rPr>
          <w:t>Figura 3.2.5</w:t>
        </w:r>
        <w:r w:rsidRPr="00FD6433">
          <w:rPr>
            <w:rStyle w:val="Hipervnculo"/>
          </w:rPr>
          <w:noBreakHyphen/>
          <w:t>1: Diagrama de Porter</w:t>
        </w:r>
        <w:r>
          <w:rPr>
            <w:webHidden/>
          </w:rPr>
          <w:tab/>
        </w:r>
        <w:r>
          <w:rPr>
            <w:webHidden/>
          </w:rPr>
          <w:fldChar w:fldCharType="begin"/>
        </w:r>
        <w:r>
          <w:rPr>
            <w:webHidden/>
          </w:rPr>
          <w:instrText xml:space="preserve"> PAGEREF _Toc324161297 \h </w:instrText>
        </w:r>
        <w:r>
          <w:rPr>
            <w:webHidden/>
          </w:rPr>
        </w:r>
        <w:r>
          <w:rPr>
            <w:webHidden/>
          </w:rPr>
          <w:fldChar w:fldCharType="separate"/>
        </w:r>
        <w:r>
          <w:rPr>
            <w:webHidden/>
          </w:rPr>
          <w:t>92</w:t>
        </w:r>
        <w:r>
          <w:rPr>
            <w:webHidden/>
          </w:rPr>
          <w:fldChar w:fldCharType="end"/>
        </w:r>
      </w:hyperlink>
    </w:p>
    <w:p w:rsidR="00CF5C59" w:rsidRDefault="00CF5C59">
      <w:pPr>
        <w:pStyle w:val="Tabladeilustraciones"/>
        <w:rPr>
          <w:rFonts w:asciiTheme="minorHAnsi" w:eastAsiaTheme="minorEastAsia" w:hAnsiTheme="minorHAnsi" w:cstheme="minorBidi"/>
          <w:sz w:val="22"/>
          <w:szCs w:val="22"/>
        </w:rPr>
      </w:pPr>
      <w:hyperlink w:anchor="_Toc324161298" w:history="1">
        <w:r w:rsidRPr="00FD6433">
          <w:rPr>
            <w:rStyle w:val="Hipervnculo"/>
          </w:rPr>
          <w:t>Figura 4.1.3</w:t>
        </w:r>
        <w:r w:rsidRPr="00FD6433">
          <w:rPr>
            <w:rStyle w:val="Hipervnculo"/>
          </w:rPr>
          <w:noBreakHyphen/>
          <w:t>1: Flujo de Procesos de Producción</w:t>
        </w:r>
        <w:r>
          <w:rPr>
            <w:webHidden/>
          </w:rPr>
          <w:tab/>
        </w:r>
        <w:r>
          <w:rPr>
            <w:webHidden/>
          </w:rPr>
          <w:fldChar w:fldCharType="begin"/>
        </w:r>
        <w:r>
          <w:rPr>
            <w:webHidden/>
          </w:rPr>
          <w:instrText xml:space="preserve"> PAGEREF _Toc324161298 \h </w:instrText>
        </w:r>
        <w:r>
          <w:rPr>
            <w:webHidden/>
          </w:rPr>
        </w:r>
        <w:r>
          <w:rPr>
            <w:webHidden/>
          </w:rPr>
          <w:fldChar w:fldCharType="separate"/>
        </w:r>
        <w:r>
          <w:rPr>
            <w:webHidden/>
          </w:rPr>
          <w:t>110</w:t>
        </w:r>
        <w:r>
          <w:rPr>
            <w:webHidden/>
          </w:rPr>
          <w:fldChar w:fldCharType="end"/>
        </w:r>
      </w:hyperlink>
    </w:p>
    <w:p w:rsidR="00A31909" w:rsidRPr="00851BF6" w:rsidRDefault="00B75777" w:rsidP="00571C34">
      <w:pPr>
        <w:jc w:val="both"/>
        <w:rPr>
          <w:rFonts w:ascii="Arial" w:hAnsi="Arial" w:cs="Arial"/>
          <w:b/>
          <w:sz w:val="22"/>
          <w:szCs w:val="22"/>
        </w:rPr>
      </w:pPr>
      <w:r w:rsidRPr="00851BF6">
        <w:rPr>
          <w:rFonts w:ascii="Arial" w:hAnsi="Arial" w:cs="Arial"/>
          <w:b/>
          <w:sz w:val="22"/>
          <w:szCs w:val="22"/>
        </w:rPr>
        <w:fldChar w:fldCharType="end"/>
      </w:r>
    </w:p>
    <w:p w:rsidR="009311DA" w:rsidRDefault="00691700" w:rsidP="001D219D">
      <w:pPr>
        <w:pStyle w:val="Ttulo1"/>
        <w:numPr>
          <w:ilvl w:val="0"/>
          <w:numId w:val="0"/>
        </w:numPr>
        <w:jc w:val="center"/>
        <w:rPr>
          <w:rFonts w:ascii="Arial" w:hAnsi="Arial" w:cs="Arial"/>
          <w:sz w:val="36"/>
          <w:szCs w:val="36"/>
        </w:rPr>
      </w:pPr>
      <w:r w:rsidRPr="00851BF6">
        <w:rPr>
          <w:rFonts w:ascii="Arial" w:hAnsi="Arial" w:cs="Arial"/>
          <w:b w:val="0"/>
          <w:sz w:val="22"/>
          <w:szCs w:val="22"/>
        </w:rPr>
        <w:br w:type="page"/>
      </w:r>
      <w:bookmarkStart w:id="74" w:name="_Toc324161908"/>
      <w:r w:rsidRPr="00851BF6">
        <w:rPr>
          <w:rFonts w:ascii="Arial" w:hAnsi="Arial" w:cs="Arial"/>
          <w:sz w:val="36"/>
          <w:szCs w:val="36"/>
        </w:rPr>
        <w:lastRenderedPageBreak/>
        <w:t>Índice de Anexos</w:t>
      </w:r>
      <w:bookmarkEnd w:id="74"/>
    </w:p>
    <w:p w:rsidR="002B743C" w:rsidRPr="002B743C" w:rsidRDefault="002B743C" w:rsidP="002B743C">
      <w:pPr>
        <w:rPr>
          <w:lang w:eastAsia="en-US"/>
        </w:rPr>
      </w:pPr>
    </w:p>
    <w:p w:rsidR="008C3A2B" w:rsidRPr="008C3A2B" w:rsidRDefault="00B75777">
      <w:pPr>
        <w:pStyle w:val="Tabladeilustraciones"/>
        <w:rPr>
          <w:rFonts w:asciiTheme="minorHAnsi" w:eastAsiaTheme="minorEastAsia" w:hAnsiTheme="minorHAnsi" w:cstheme="minorBidi"/>
        </w:rPr>
      </w:pPr>
      <w:r w:rsidRPr="008C3A2B">
        <w:fldChar w:fldCharType="begin"/>
      </w:r>
      <w:r w:rsidR="006D262B" w:rsidRPr="008C3A2B">
        <w:instrText xml:space="preserve"> TOC \h \z \c "Anexo" </w:instrText>
      </w:r>
      <w:r w:rsidRPr="008C3A2B">
        <w:fldChar w:fldCharType="separate"/>
      </w:r>
      <w:hyperlink w:anchor="_Toc324161723" w:history="1">
        <w:r w:rsidR="008C3A2B" w:rsidRPr="008C3A2B">
          <w:rPr>
            <w:rStyle w:val="Hipervnculo"/>
          </w:rPr>
          <w:t>Anexo 1 Modelo de Encuesta</w:t>
        </w:r>
        <w:r w:rsidR="008C3A2B" w:rsidRPr="008C3A2B">
          <w:rPr>
            <w:webHidden/>
          </w:rPr>
          <w:tab/>
        </w:r>
        <w:r w:rsidR="008C3A2B" w:rsidRPr="008C3A2B">
          <w:rPr>
            <w:webHidden/>
          </w:rPr>
          <w:fldChar w:fldCharType="begin"/>
        </w:r>
        <w:r w:rsidR="008C3A2B" w:rsidRPr="008C3A2B">
          <w:rPr>
            <w:webHidden/>
          </w:rPr>
          <w:instrText xml:space="preserve"> PAGEREF _Toc324161723 \h </w:instrText>
        </w:r>
        <w:r w:rsidR="008C3A2B" w:rsidRPr="008C3A2B">
          <w:rPr>
            <w:webHidden/>
          </w:rPr>
        </w:r>
        <w:r w:rsidR="008C3A2B" w:rsidRPr="008C3A2B">
          <w:rPr>
            <w:webHidden/>
          </w:rPr>
          <w:fldChar w:fldCharType="separate"/>
        </w:r>
        <w:r w:rsidR="008C3A2B" w:rsidRPr="008C3A2B">
          <w:rPr>
            <w:webHidden/>
          </w:rPr>
          <w:t>149</w:t>
        </w:r>
        <w:r w:rsidR="008C3A2B"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24" w:history="1">
        <w:r w:rsidRPr="008C3A2B">
          <w:rPr>
            <w:rStyle w:val="Hipervnculo"/>
          </w:rPr>
          <w:t>Anexo 2</w:t>
        </w:r>
        <w:r w:rsidRPr="008C3A2B">
          <w:t xml:space="preserve"> </w:t>
        </w:r>
        <w:r w:rsidRPr="008C3A2B">
          <w:rPr>
            <w:rStyle w:val="Hipervnculo"/>
          </w:rPr>
          <w:t>Activos Fijos</w:t>
        </w:r>
        <w:r w:rsidRPr="008C3A2B">
          <w:rPr>
            <w:webHidden/>
          </w:rPr>
          <w:tab/>
        </w:r>
        <w:r w:rsidRPr="008C3A2B">
          <w:rPr>
            <w:webHidden/>
          </w:rPr>
          <w:fldChar w:fldCharType="begin"/>
        </w:r>
        <w:r w:rsidRPr="008C3A2B">
          <w:rPr>
            <w:webHidden/>
          </w:rPr>
          <w:instrText xml:space="preserve"> PAGEREF _Toc324161724 \h </w:instrText>
        </w:r>
        <w:r w:rsidRPr="008C3A2B">
          <w:rPr>
            <w:webHidden/>
          </w:rPr>
        </w:r>
        <w:r w:rsidRPr="008C3A2B">
          <w:rPr>
            <w:webHidden/>
          </w:rPr>
          <w:fldChar w:fldCharType="separate"/>
        </w:r>
        <w:r w:rsidRPr="008C3A2B">
          <w:rPr>
            <w:webHidden/>
          </w:rPr>
          <w:t>151</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25" w:history="1">
        <w:r w:rsidRPr="008C3A2B">
          <w:rPr>
            <w:rStyle w:val="Hipervnculo"/>
          </w:rPr>
          <w:t>Anexo 3 Otros Activos</w:t>
        </w:r>
        <w:r w:rsidRPr="008C3A2B">
          <w:rPr>
            <w:webHidden/>
          </w:rPr>
          <w:tab/>
        </w:r>
        <w:r w:rsidRPr="008C3A2B">
          <w:rPr>
            <w:webHidden/>
          </w:rPr>
          <w:fldChar w:fldCharType="begin"/>
        </w:r>
        <w:r w:rsidRPr="008C3A2B">
          <w:rPr>
            <w:webHidden/>
          </w:rPr>
          <w:instrText xml:space="preserve"> PAGEREF _Toc324161725 \h </w:instrText>
        </w:r>
        <w:r w:rsidRPr="008C3A2B">
          <w:rPr>
            <w:webHidden/>
          </w:rPr>
        </w:r>
        <w:r w:rsidRPr="008C3A2B">
          <w:rPr>
            <w:webHidden/>
          </w:rPr>
          <w:fldChar w:fldCharType="separate"/>
        </w:r>
        <w:r w:rsidRPr="008C3A2B">
          <w:rPr>
            <w:webHidden/>
          </w:rPr>
          <w:t>152</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26" w:history="1">
        <w:r w:rsidRPr="008C3A2B">
          <w:rPr>
            <w:rStyle w:val="Hipervnculo"/>
          </w:rPr>
          <w:t>Anexo 4 Calendario Ingresos por Venta Activos Fijos</w:t>
        </w:r>
        <w:r w:rsidRPr="008C3A2B">
          <w:rPr>
            <w:webHidden/>
          </w:rPr>
          <w:tab/>
        </w:r>
        <w:r w:rsidRPr="008C3A2B">
          <w:rPr>
            <w:webHidden/>
          </w:rPr>
          <w:fldChar w:fldCharType="begin"/>
        </w:r>
        <w:r w:rsidRPr="008C3A2B">
          <w:rPr>
            <w:webHidden/>
          </w:rPr>
          <w:instrText xml:space="preserve"> PAGEREF _Toc324161726 \h </w:instrText>
        </w:r>
        <w:r w:rsidRPr="008C3A2B">
          <w:rPr>
            <w:webHidden/>
          </w:rPr>
        </w:r>
        <w:r w:rsidRPr="008C3A2B">
          <w:rPr>
            <w:webHidden/>
          </w:rPr>
          <w:fldChar w:fldCharType="separate"/>
        </w:r>
        <w:r w:rsidRPr="008C3A2B">
          <w:rPr>
            <w:webHidden/>
          </w:rPr>
          <w:t>154</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27" w:history="1">
        <w:r w:rsidRPr="008C3A2B">
          <w:rPr>
            <w:rStyle w:val="Hipervnculo"/>
          </w:rPr>
          <w:t>Anexo 5</w:t>
        </w:r>
        <w:r w:rsidRPr="008C3A2B">
          <w:t xml:space="preserve"> </w:t>
        </w:r>
        <w:r w:rsidRPr="008C3A2B">
          <w:rPr>
            <w:rStyle w:val="Hipervnculo"/>
          </w:rPr>
          <w:t>Calendario Reinversión Activos</w:t>
        </w:r>
        <w:r w:rsidRPr="008C3A2B">
          <w:rPr>
            <w:webHidden/>
          </w:rPr>
          <w:tab/>
        </w:r>
        <w:r w:rsidRPr="008C3A2B">
          <w:rPr>
            <w:webHidden/>
          </w:rPr>
          <w:fldChar w:fldCharType="begin"/>
        </w:r>
        <w:r w:rsidRPr="008C3A2B">
          <w:rPr>
            <w:webHidden/>
          </w:rPr>
          <w:instrText xml:space="preserve"> PAGEREF _Toc324161727 \h </w:instrText>
        </w:r>
        <w:r w:rsidRPr="008C3A2B">
          <w:rPr>
            <w:webHidden/>
          </w:rPr>
        </w:r>
        <w:r w:rsidRPr="008C3A2B">
          <w:rPr>
            <w:webHidden/>
          </w:rPr>
          <w:fldChar w:fldCharType="separate"/>
        </w:r>
        <w:r w:rsidRPr="008C3A2B">
          <w:rPr>
            <w:webHidden/>
          </w:rPr>
          <w:t>155</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28" w:history="1">
        <w:r w:rsidRPr="008C3A2B">
          <w:rPr>
            <w:rStyle w:val="Hipervnculo"/>
          </w:rPr>
          <w:t>Anexo 6 Depreciación</w:t>
        </w:r>
        <w:r w:rsidRPr="008C3A2B">
          <w:rPr>
            <w:webHidden/>
          </w:rPr>
          <w:tab/>
        </w:r>
        <w:r w:rsidRPr="008C3A2B">
          <w:rPr>
            <w:webHidden/>
          </w:rPr>
          <w:fldChar w:fldCharType="begin"/>
        </w:r>
        <w:r w:rsidRPr="008C3A2B">
          <w:rPr>
            <w:webHidden/>
          </w:rPr>
          <w:instrText xml:space="preserve"> PAGEREF _Toc324161728 \h </w:instrText>
        </w:r>
        <w:r w:rsidRPr="008C3A2B">
          <w:rPr>
            <w:webHidden/>
          </w:rPr>
        </w:r>
        <w:r w:rsidRPr="008C3A2B">
          <w:rPr>
            <w:webHidden/>
          </w:rPr>
          <w:fldChar w:fldCharType="separate"/>
        </w:r>
        <w:r w:rsidRPr="008C3A2B">
          <w:rPr>
            <w:webHidden/>
          </w:rPr>
          <w:t>156</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29" w:history="1">
        <w:r w:rsidRPr="008C3A2B">
          <w:rPr>
            <w:rStyle w:val="Hipervnculo"/>
          </w:rPr>
          <w:t>Anexo 7 Capital de Trabajo</w:t>
        </w:r>
        <w:r w:rsidRPr="008C3A2B">
          <w:rPr>
            <w:webHidden/>
          </w:rPr>
          <w:tab/>
        </w:r>
        <w:r w:rsidRPr="008C3A2B">
          <w:rPr>
            <w:webHidden/>
          </w:rPr>
          <w:fldChar w:fldCharType="begin"/>
        </w:r>
        <w:r w:rsidRPr="008C3A2B">
          <w:rPr>
            <w:webHidden/>
          </w:rPr>
          <w:instrText xml:space="preserve"> PAGEREF _Toc324161729 \h </w:instrText>
        </w:r>
        <w:r w:rsidRPr="008C3A2B">
          <w:rPr>
            <w:webHidden/>
          </w:rPr>
        </w:r>
        <w:r w:rsidRPr="008C3A2B">
          <w:rPr>
            <w:webHidden/>
          </w:rPr>
          <w:fldChar w:fldCharType="separate"/>
        </w:r>
        <w:r w:rsidRPr="008C3A2B">
          <w:rPr>
            <w:webHidden/>
          </w:rPr>
          <w:t>157</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30" w:history="1">
        <w:r w:rsidRPr="008C3A2B">
          <w:rPr>
            <w:rStyle w:val="Hipervnculo"/>
          </w:rPr>
          <w:t>Anexo 8 Estado de Resultado Integral</w:t>
        </w:r>
        <w:r w:rsidRPr="008C3A2B">
          <w:rPr>
            <w:webHidden/>
          </w:rPr>
          <w:tab/>
        </w:r>
        <w:r w:rsidRPr="008C3A2B">
          <w:rPr>
            <w:webHidden/>
          </w:rPr>
          <w:fldChar w:fldCharType="begin"/>
        </w:r>
        <w:r w:rsidRPr="008C3A2B">
          <w:rPr>
            <w:webHidden/>
          </w:rPr>
          <w:instrText xml:space="preserve"> PAGEREF _Toc324161730 \h </w:instrText>
        </w:r>
        <w:r w:rsidRPr="008C3A2B">
          <w:rPr>
            <w:webHidden/>
          </w:rPr>
        </w:r>
        <w:r w:rsidRPr="008C3A2B">
          <w:rPr>
            <w:webHidden/>
          </w:rPr>
          <w:fldChar w:fldCharType="separate"/>
        </w:r>
        <w:r w:rsidRPr="008C3A2B">
          <w:rPr>
            <w:webHidden/>
          </w:rPr>
          <w:t>158</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31" w:history="1">
        <w:r w:rsidRPr="008C3A2B">
          <w:rPr>
            <w:rStyle w:val="Hipervnculo"/>
          </w:rPr>
          <w:t>Anexo 9</w:t>
        </w:r>
        <w:r w:rsidRPr="008C3A2B">
          <w:t xml:space="preserve"> </w:t>
        </w:r>
        <w:r w:rsidRPr="008C3A2B">
          <w:rPr>
            <w:rStyle w:val="Hipervnculo"/>
          </w:rPr>
          <w:t>Flujo de Caja</w:t>
        </w:r>
        <w:r w:rsidRPr="008C3A2B">
          <w:rPr>
            <w:webHidden/>
          </w:rPr>
          <w:tab/>
        </w:r>
        <w:r w:rsidRPr="008C3A2B">
          <w:rPr>
            <w:webHidden/>
          </w:rPr>
          <w:fldChar w:fldCharType="begin"/>
        </w:r>
        <w:r w:rsidRPr="008C3A2B">
          <w:rPr>
            <w:webHidden/>
          </w:rPr>
          <w:instrText xml:space="preserve"> PAGEREF _Toc324161731 \h </w:instrText>
        </w:r>
        <w:r w:rsidRPr="008C3A2B">
          <w:rPr>
            <w:webHidden/>
          </w:rPr>
        </w:r>
        <w:r w:rsidRPr="008C3A2B">
          <w:rPr>
            <w:webHidden/>
          </w:rPr>
          <w:fldChar w:fldCharType="separate"/>
        </w:r>
        <w:r w:rsidRPr="008C3A2B">
          <w:rPr>
            <w:webHidden/>
          </w:rPr>
          <w:t>159</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32" w:history="1">
        <w:r w:rsidRPr="008C3A2B">
          <w:rPr>
            <w:rStyle w:val="Hipervnculo"/>
          </w:rPr>
          <w:t>Anexo 10 Costos de Funcionamiento</w:t>
        </w:r>
        <w:r w:rsidRPr="008C3A2B">
          <w:rPr>
            <w:webHidden/>
          </w:rPr>
          <w:tab/>
        </w:r>
        <w:r w:rsidRPr="008C3A2B">
          <w:rPr>
            <w:webHidden/>
          </w:rPr>
          <w:fldChar w:fldCharType="begin"/>
        </w:r>
        <w:r w:rsidRPr="008C3A2B">
          <w:rPr>
            <w:webHidden/>
          </w:rPr>
          <w:instrText xml:space="preserve"> PAGEREF _Toc324161732 \h </w:instrText>
        </w:r>
        <w:r w:rsidRPr="008C3A2B">
          <w:rPr>
            <w:webHidden/>
          </w:rPr>
        </w:r>
        <w:r w:rsidRPr="008C3A2B">
          <w:rPr>
            <w:webHidden/>
          </w:rPr>
          <w:fldChar w:fldCharType="separate"/>
        </w:r>
        <w:r w:rsidRPr="008C3A2B">
          <w:rPr>
            <w:webHidden/>
          </w:rPr>
          <w:t>160</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33" w:history="1">
        <w:r w:rsidRPr="008C3A2B">
          <w:rPr>
            <w:rStyle w:val="Hipervnculo"/>
          </w:rPr>
          <w:t>Anexo 11</w:t>
        </w:r>
        <w:r w:rsidRPr="008C3A2B">
          <w:t xml:space="preserve"> </w:t>
        </w:r>
        <w:r w:rsidRPr="008C3A2B">
          <w:rPr>
            <w:rStyle w:val="Hipervnculo"/>
          </w:rPr>
          <w:t>Maquinaria</w:t>
        </w:r>
        <w:r w:rsidRPr="008C3A2B">
          <w:rPr>
            <w:webHidden/>
          </w:rPr>
          <w:tab/>
        </w:r>
        <w:r w:rsidRPr="008C3A2B">
          <w:rPr>
            <w:webHidden/>
          </w:rPr>
          <w:fldChar w:fldCharType="begin"/>
        </w:r>
        <w:r w:rsidRPr="008C3A2B">
          <w:rPr>
            <w:webHidden/>
          </w:rPr>
          <w:instrText xml:space="preserve"> PAGEREF _Toc324161733 \h </w:instrText>
        </w:r>
        <w:r w:rsidRPr="008C3A2B">
          <w:rPr>
            <w:webHidden/>
          </w:rPr>
        </w:r>
        <w:r w:rsidRPr="008C3A2B">
          <w:rPr>
            <w:webHidden/>
          </w:rPr>
          <w:fldChar w:fldCharType="separate"/>
        </w:r>
        <w:r w:rsidRPr="008C3A2B">
          <w:rPr>
            <w:webHidden/>
          </w:rPr>
          <w:t>161</w:t>
        </w:r>
        <w:r w:rsidRPr="008C3A2B">
          <w:rPr>
            <w:webHidden/>
          </w:rPr>
          <w:fldChar w:fldCharType="end"/>
        </w:r>
      </w:hyperlink>
    </w:p>
    <w:p w:rsidR="008C3A2B" w:rsidRPr="008C3A2B" w:rsidRDefault="008C3A2B">
      <w:pPr>
        <w:pStyle w:val="Tabladeilustraciones"/>
        <w:rPr>
          <w:rFonts w:asciiTheme="minorHAnsi" w:eastAsiaTheme="minorEastAsia" w:hAnsiTheme="minorHAnsi" w:cstheme="minorBidi"/>
        </w:rPr>
      </w:pPr>
      <w:hyperlink w:anchor="_Toc324161734" w:history="1">
        <w:r w:rsidRPr="008C3A2B">
          <w:rPr>
            <w:rStyle w:val="Hipervnculo"/>
          </w:rPr>
          <w:t>Anexo 12 Flujo de Caja Social</w:t>
        </w:r>
        <w:r w:rsidRPr="008C3A2B">
          <w:rPr>
            <w:webHidden/>
          </w:rPr>
          <w:tab/>
        </w:r>
        <w:r w:rsidRPr="008C3A2B">
          <w:rPr>
            <w:webHidden/>
          </w:rPr>
          <w:fldChar w:fldCharType="begin"/>
        </w:r>
        <w:r w:rsidRPr="008C3A2B">
          <w:rPr>
            <w:webHidden/>
          </w:rPr>
          <w:instrText xml:space="preserve"> PAGEREF _Toc324161734 \h </w:instrText>
        </w:r>
        <w:r w:rsidRPr="008C3A2B">
          <w:rPr>
            <w:webHidden/>
          </w:rPr>
        </w:r>
        <w:r w:rsidRPr="008C3A2B">
          <w:rPr>
            <w:webHidden/>
          </w:rPr>
          <w:fldChar w:fldCharType="separate"/>
        </w:r>
        <w:r w:rsidRPr="008C3A2B">
          <w:rPr>
            <w:webHidden/>
          </w:rPr>
          <w:t>163</w:t>
        </w:r>
        <w:r w:rsidRPr="008C3A2B">
          <w:rPr>
            <w:webHidden/>
          </w:rPr>
          <w:fldChar w:fldCharType="end"/>
        </w:r>
      </w:hyperlink>
    </w:p>
    <w:p w:rsidR="00F635BD" w:rsidRPr="00F635BD" w:rsidRDefault="00B75777" w:rsidP="0099267E">
      <w:pPr>
        <w:rPr>
          <w:rFonts w:ascii="Arial" w:hAnsi="Arial" w:cs="Arial"/>
          <w:sz w:val="28"/>
          <w:szCs w:val="28"/>
        </w:rPr>
      </w:pPr>
      <w:r w:rsidRPr="008C3A2B">
        <w:rPr>
          <w:rFonts w:ascii="Arial" w:hAnsi="Arial" w:cs="Arial"/>
        </w:rPr>
        <w:fldChar w:fldCharType="end"/>
      </w:r>
    </w:p>
    <w:p w:rsidR="008C3A2B" w:rsidRPr="0099267E" w:rsidRDefault="008C3A2B" w:rsidP="0099267E">
      <w:pPr>
        <w:rPr>
          <w:rFonts w:ascii="Arial" w:hAnsi="Arial" w:cs="Arial"/>
          <w:sz w:val="36"/>
          <w:szCs w:val="36"/>
        </w:rPr>
        <w:sectPr w:rsidR="008C3A2B" w:rsidRPr="0099267E" w:rsidSect="009D7C76">
          <w:pgSz w:w="11906" w:h="16838"/>
          <w:pgMar w:top="1985" w:right="1418" w:bottom="1985" w:left="2268" w:header="709" w:footer="709" w:gutter="0"/>
          <w:pgNumType w:fmt="upperRoman"/>
          <w:cols w:space="708"/>
          <w:docGrid w:linePitch="360"/>
        </w:sectPr>
      </w:pPr>
    </w:p>
    <w:p w:rsidR="000C1C4E" w:rsidRPr="00851BF6" w:rsidRDefault="00B62698" w:rsidP="002B743C">
      <w:pPr>
        <w:pStyle w:val="Ttulo1"/>
        <w:numPr>
          <w:ilvl w:val="0"/>
          <w:numId w:val="0"/>
        </w:numPr>
        <w:jc w:val="center"/>
        <w:rPr>
          <w:rFonts w:ascii="Arial" w:hAnsi="Arial" w:cs="Arial"/>
          <w:sz w:val="28"/>
          <w:szCs w:val="18"/>
          <w:lang w:eastAsia="es-EC"/>
        </w:rPr>
      </w:pPr>
      <w:bookmarkStart w:id="75" w:name="_Toc319061377"/>
      <w:bookmarkStart w:id="76" w:name="_Toc319061572"/>
      <w:bookmarkStart w:id="77" w:name="_Toc319143989"/>
      <w:bookmarkStart w:id="78" w:name="_Toc319144277"/>
      <w:bookmarkStart w:id="79" w:name="_Toc319144535"/>
      <w:bookmarkStart w:id="80" w:name="_Toc319144628"/>
      <w:bookmarkStart w:id="81" w:name="_Toc319144684"/>
      <w:bookmarkStart w:id="82" w:name="_Toc319144788"/>
      <w:bookmarkStart w:id="83" w:name="_Toc319157323"/>
      <w:bookmarkStart w:id="84" w:name="_Toc319157386"/>
      <w:bookmarkStart w:id="85" w:name="_Toc319157435"/>
      <w:bookmarkStart w:id="86" w:name="_Toc319621849"/>
      <w:bookmarkStart w:id="87" w:name="_Toc319623643"/>
      <w:bookmarkStart w:id="88" w:name="_Toc321262167"/>
      <w:bookmarkStart w:id="89" w:name="_Toc321387701"/>
      <w:bookmarkStart w:id="90" w:name="_Toc321510174"/>
      <w:bookmarkStart w:id="91" w:name="_Toc324161909"/>
      <w:r w:rsidRPr="00851BF6">
        <w:rPr>
          <w:rFonts w:ascii="Arial" w:hAnsi="Arial" w:cs="Arial"/>
          <w:sz w:val="28"/>
          <w:szCs w:val="18"/>
          <w:lang w:eastAsia="es-EC"/>
        </w:rPr>
        <w:lastRenderedPageBreak/>
        <w:t>RESUMEN</w:t>
      </w:r>
      <w:bookmarkEnd w:id="91"/>
    </w:p>
    <w:p w:rsidR="009D7C76" w:rsidRPr="00851BF6" w:rsidRDefault="009D7C76" w:rsidP="009D7C76">
      <w:pPr>
        <w:rPr>
          <w:rFonts w:ascii="Arial" w:hAnsi="Arial" w:cs="Arial"/>
          <w:lang w:eastAsia="es-EC"/>
        </w:rPr>
      </w:pPr>
    </w:p>
    <w:p w:rsidR="00B62698" w:rsidRPr="00851BF6" w:rsidRDefault="00B62698" w:rsidP="000D38F8">
      <w:pPr>
        <w:shd w:val="clear" w:color="auto" w:fill="FFFFFF"/>
        <w:spacing w:line="360" w:lineRule="auto"/>
        <w:ind w:firstLine="567"/>
        <w:jc w:val="both"/>
        <w:textAlignment w:val="baseline"/>
        <w:rPr>
          <w:rFonts w:ascii="Arial" w:hAnsi="Arial" w:cs="Arial"/>
          <w:szCs w:val="18"/>
          <w:lang w:eastAsia="es-EC"/>
        </w:rPr>
      </w:pPr>
      <w:r w:rsidRPr="00851BF6">
        <w:rPr>
          <w:rFonts w:ascii="Arial" w:hAnsi="Arial" w:cs="Arial"/>
          <w:szCs w:val="18"/>
          <w:lang w:eastAsia="es-EC"/>
        </w:rPr>
        <w:t>Este es un proyecto marginal basado en un negocio de joyería artesanal ya establecido, específicamente Joyería Pon-Ce el mismo que comenzó sus actividades desde hace 26 años y precisamente  nos basamos en la experiencia de este negocio para poder diseñar planificar y organizar nuestras actividades tanto de empresa como producción. La joyería artesanal es un tipo de joyería que necesita ser mas explotada en el Ecuador que sin duda cuenta con los recursos suficientes para poder trabajar en este mercado de la elaboración de joyas, nuestro éxito es abrir mercados con joyas finas de oro y plata a un pre</w:t>
      </w:r>
      <w:r w:rsidR="00D22889">
        <w:rPr>
          <w:rFonts w:ascii="Arial" w:hAnsi="Arial" w:cs="Arial"/>
          <w:szCs w:val="18"/>
          <w:lang w:eastAsia="es-EC"/>
        </w:rPr>
        <w:t>cio asequible para los mismos.</w:t>
      </w:r>
    </w:p>
    <w:p w:rsidR="00B62698" w:rsidRPr="00851BF6" w:rsidRDefault="00B62698" w:rsidP="00B62698">
      <w:pPr>
        <w:shd w:val="clear" w:color="auto" w:fill="FFFFFF"/>
        <w:spacing w:line="360" w:lineRule="auto"/>
        <w:jc w:val="both"/>
        <w:textAlignment w:val="baseline"/>
        <w:rPr>
          <w:rFonts w:ascii="Arial" w:hAnsi="Arial" w:cs="Arial"/>
          <w:szCs w:val="18"/>
          <w:lang w:eastAsia="es-EC"/>
        </w:rPr>
      </w:pPr>
    </w:p>
    <w:p w:rsidR="00B62698" w:rsidRPr="00851BF6" w:rsidRDefault="00B62698" w:rsidP="000D38F8">
      <w:pPr>
        <w:shd w:val="clear" w:color="auto" w:fill="FFFFFF"/>
        <w:spacing w:line="360" w:lineRule="auto"/>
        <w:ind w:firstLine="567"/>
        <w:jc w:val="both"/>
        <w:textAlignment w:val="baseline"/>
        <w:rPr>
          <w:rFonts w:ascii="Arial" w:hAnsi="Arial" w:cs="Arial"/>
          <w:szCs w:val="18"/>
          <w:lang w:eastAsia="es-EC"/>
        </w:rPr>
      </w:pPr>
      <w:r w:rsidRPr="00851BF6">
        <w:rPr>
          <w:rFonts w:ascii="Arial" w:hAnsi="Arial" w:cs="Arial"/>
          <w:szCs w:val="18"/>
          <w:lang w:eastAsia="es-EC"/>
        </w:rPr>
        <w:t>Queremos beneficiarnos de la imagen que ya posee el local matriz y transmitir a los clientes la misma confianza, no solo en calidad de joyas sino también en profesionalismo  al momento de trabajar en ellas. Trabajando con auténticos maestros orfebres. El local tendrá su planta baja en donde se exhibirán las joyas a toda la clientela y un mezzanine en el cual se ubicara el taller y se receptaran las orde</w:t>
      </w:r>
      <w:r w:rsidR="00D22889">
        <w:rPr>
          <w:rFonts w:ascii="Arial" w:hAnsi="Arial" w:cs="Arial"/>
          <w:szCs w:val="18"/>
          <w:lang w:eastAsia="es-EC"/>
        </w:rPr>
        <w:t>nes de trabajo de los clientes.</w:t>
      </w:r>
    </w:p>
    <w:p w:rsidR="00B62698" w:rsidRPr="00851BF6" w:rsidRDefault="00B62698" w:rsidP="00B62698">
      <w:pPr>
        <w:shd w:val="clear" w:color="auto" w:fill="FFFFFF"/>
        <w:spacing w:line="360" w:lineRule="auto"/>
        <w:jc w:val="both"/>
        <w:textAlignment w:val="baseline"/>
        <w:rPr>
          <w:rFonts w:ascii="Arial" w:hAnsi="Arial" w:cs="Arial"/>
          <w:szCs w:val="18"/>
          <w:lang w:eastAsia="es-EC"/>
        </w:rPr>
      </w:pPr>
    </w:p>
    <w:p w:rsidR="00B62698" w:rsidRPr="00851BF6" w:rsidRDefault="00B62698" w:rsidP="000D38F8">
      <w:pPr>
        <w:shd w:val="clear" w:color="auto" w:fill="FFFFFF"/>
        <w:spacing w:line="360" w:lineRule="auto"/>
        <w:ind w:firstLine="567"/>
        <w:jc w:val="both"/>
        <w:textAlignment w:val="baseline"/>
        <w:rPr>
          <w:rFonts w:ascii="Arial" w:hAnsi="Arial" w:cs="Arial"/>
          <w:szCs w:val="18"/>
          <w:lang w:eastAsia="es-EC"/>
        </w:rPr>
      </w:pPr>
      <w:r w:rsidRPr="00851BF6">
        <w:rPr>
          <w:rFonts w:ascii="Arial" w:hAnsi="Arial" w:cs="Arial"/>
          <w:szCs w:val="18"/>
          <w:lang w:eastAsia="es-EC"/>
        </w:rPr>
        <w:t>Ofreceremos joyas fabricadas de oro y plata, continuaremos con la especialidad de Joyería Pon-Ce la cual es confeccionar anillos de matrimonio y aros de grado, modelos nuevos, innovadores y económicos. Entre otros productos ofreceremos cadenas, aretes, pulseras, anillos de hombre y mujer, asimismo receptaremos pedidos particulares de los clientes recordándoles que nuestro negocio no es solamente una joyería sino un taller que está presto a recibir sus pedidos.</w:t>
      </w:r>
      <w:r w:rsidR="006D262B" w:rsidRPr="00851BF6">
        <w:rPr>
          <w:rFonts w:ascii="Arial" w:hAnsi="Arial" w:cs="Arial"/>
          <w:szCs w:val="18"/>
          <w:lang w:eastAsia="es-EC"/>
        </w:rPr>
        <w:t xml:space="preserve"> </w:t>
      </w:r>
      <w:r w:rsidRPr="00851BF6">
        <w:rPr>
          <w:rFonts w:ascii="Arial" w:hAnsi="Arial" w:cs="Arial"/>
          <w:szCs w:val="18"/>
          <w:lang w:eastAsia="es-EC"/>
        </w:rPr>
        <w:t>Nuestros clientes serán personas de clase media y clase media alta quienes compran joyas durante todo el año, personas que buscan dar algún regalo a sus ahijados, estudiantes cursando su último año de colegio, parejas que deseen formalizar su compromiso, mujeres y hombres en general que deseen lucir alguna joya para cualquier ocasión.</w:t>
      </w:r>
    </w:p>
    <w:p w:rsidR="00B62698" w:rsidRPr="00851BF6" w:rsidRDefault="00B62698" w:rsidP="000D38F8">
      <w:pPr>
        <w:spacing w:line="360" w:lineRule="auto"/>
        <w:ind w:firstLine="567"/>
        <w:jc w:val="both"/>
        <w:rPr>
          <w:rFonts w:ascii="Arial" w:hAnsi="Arial" w:cs="Arial"/>
          <w:szCs w:val="18"/>
          <w:lang w:eastAsia="es-EC"/>
        </w:rPr>
      </w:pPr>
      <w:r w:rsidRPr="00851BF6">
        <w:rPr>
          <w:rFonts w:ascii="Arial" w:hAnsi="Arial" w:cs="Arial"/>
          <w:szCs w:val="18"/>
          <w:lang w:eastAsia="es-EC"/>
        </w:rPr>
        <w:t>La base organizacional está compuesta por nuestro administrador y nuestro jefe de producción quienes son los pilares de la misma, el primero dirigirá las actividades comerciales en especial en el departamento de ventas, el administrador tanto como el jefe de producción trabajaran de forma conjunta y se creara un trabajo simbiótico tanto de la joyería como del taller coordinando de manera óptima todas las actividades y obras de trabajo planificadas.</w:t>
      </w:r>
    </w:p>
    <w:p w:rsidR="000C1C4E" w:rsidRPr="00851BF6" w:rsidRDefault="000C1C4E" w:rsidP="000C1C4E">
      <w:pPr>
        <w:spacing w:line="360" w:lineRule="auto"/>
        <w:ind w:firstLine="708"/>
        <w:jc w:val="both"/>
        <w:rPr>
          <w:rFonts w:ascii="Arial" w:hAnsi="Arial" w:cs="Arial"/>
          <w:szCs w:val="18"/>
          <w:lang w:eastAsia="es-EC"/>
        </w:rPr>
      </w:pPr>
    </w:p>
    <w:p w:rsidR="00B62698" w:rsidRPr="00851BF6" w:rsidRDefault="00B62698" w:rsidP="000D38F8">
      <w:pPr>
        <w:spacing w:line="360" w:lineRule="auto"/>
        <w:ind w:firstLine="567"/>
        <w:jc w:val="both"/>
        <w:rPr>
          <w:rFonts w:ascii="Arial" w:hAnsi="Arial" w:cs="Arial"/>
          <w:szCs w:val="18"/>
          <w:lang w:eastAsia="es-EC"/>
        </w:rPr>
      </w:pPr>
      <w:r w:rsidRPr="00851BF6">
        <w:rPr>
          <w:rFonts w:ascii="Arial" w:hAnsi="Arial" w:cs="Arial"/>
          <w:szCs w:val="18"/>
          <w:lang w:eastAsia="es-EC"/>
        </w:rPr>
        <w:t>Debido a que las tiendas de joyería están concentradas en su gran mayoría en el centro de la ciudad determinamos gracias al estudio de mercado que nuestro local debe estar ubicado en el  norte de Guayaquil, vamos a brindar más comodidad al cliente y le haremos sentir más seguro al estar ubicados en un sector que él conoce, la confianza una vez más será un factor determinante y con gran valor para el cliente.</w:t>
      </w:r>
      <w:r w:rsidR="006D262B" w:rsidRPr="00851BF6">
        <w:rPr>
          <w:rFonts w:ascii="Arial" w:hAnsi="Arial" w:cs="Arial"/>
          <w:szCs w:val="18"/>
          <w:lang w:eastAsia="es-EC"/>
        </w:rPr>
        <w:t xml:space="preserve"> </w:t>
      </w:r>
      <w:r w:rsidRPr="00851BF6">
        <w:rPr>
          <w:rFonts w:ascii="Arial" w:hAnsi="Arial" w:cs="Arial"/>
          <w:szCs w:val="18"/>
          <w:lang w:eastAsia="es-EC"/>
        </w:rPr>
        <w:t>Para la ejecución de este proyecto y por ende la puesta en marcha del negocio requerire</w:t>
      </w:r>
      <w:r w:rsidR="00B46897">
        <w:rPr>
          <w:rFonts w:ascii="Arial" w:hAnsi="Arial" w:cs="Arial"/>
          <w:szCs w:val="18"/>
          <w:lang w:eastAsia="es-EC"/>
        </w:rPr>
        <w:t>mos de un monto aproximado de $101.500</w:t>
      </w:r>
      <w:r w:rsidRPr="00851BF6">
        <w:rPr>
          <w:rFonts w:ascii="Arial" w:hAnsi="Arial" w:cs="Arial"/>
          <w:szCs w:val="18"/>
          <w:lang w:eastAsia="es-EC"/>
        </w:rPr>
        <w:t xml:space="preserve"> con los cuales invertiremos en su gran mayoría en maquinarias y materia prima bases fundamentales tanto para la producción</w:t>
      </w:r>
      <w:r w:rsidR="00D22889">
        <w:rPr>
          <w:rFonts w:ascii="Arial" w:hAnsi="Arial" w:cs="Arial"/>
          <w:szCs w:val="18"/>
          <w:lang w:eastAsia="es-EC"/>
        </w:rPr>
        <w:t>.</w:t>
      </w:r>
    </w:p>
    <w:p w:rsidR="000C1C4E" w:rsidRPr="00851BF6" w:rsidRDefault="000C1C4E" w:rsidP="000C1C4E">
      <w:pPr>
        <w:spacing w:line="360" w:lineRule="auto"/>
        <w:ind w:firstLine="708"/>
        <w:jc w:val="both"/>
        <w:rPr>
          <w:rFonts w:ascii="Arial" w:hAnsi="Arial" w:cs="Arial"/>
          <w:szCs w:val="18"/>
          <w:lang w:eastAsia="es-EC"/>
        </w:rPr>
      </w:pPr>
    </w:p>
    <w:p w:rsidR="00B62698" w:rsidRPr="00851BF6" w:rsidRDefault="00B62698" w:rsidP="000D38F8">
      <w:pPr>
        <w:spacing w:line="360" w:lineRule="auto"/>
        <w:ind w:firstLine="567"/>
        <w:jc w:val="both"/>
        <w:rPr>
          <w:rFonts w:ascii="Arial" w:hAnsi="Arial" w:cs="Arial"/>
          <w:szCs w:val="18"/>
          <w:lang w:eastAsia="es-EC"/>
        </w:rPr>
      </w:pPr>
      <w:r w:rsidRPr="00851BF6">
        <w:rPr>
          <w:rFonts w:ascii="Arial" w:hAnsi="Arial" w:cs="Arial"/>
          <w:szCs w:val="18"/>
          <w:lang w:eastAsia="es-EC"/>
        </w:rPr>
        <w:t xml:space="preserve">Se proyecta un crecimiento del 1,5% neto al año sostenido durante el tiempo de duración de este proyecto (5 </w:t>
      </w:r>
      <w:r w:rsidR="00B46897">
        <w:rPr>
          <w:rFonts w:ascii="Arial" w:hAnsi="Arial" w:cs="Arial"/>
          <w:szCs w:val="18"/>
          <w:lang w:eastAsia="es-EC"/>
        </w:rPr>
        <w:t>años), nos financiaremos en el 60</w:t>
      </w:r>
      <w:r w:rsidRPr="00851BF6">
        <w:rPr>
          <w:rFonts w:ascii="Arial" w:hAnsi="Arial" w:cs="Arial"/>
          <w:szCs w:val="18"/>
          <w:lang w:eastAsia="es-EC"/>
        </w:rPr>
        <w:t>% con un préstamo de la Corporación Financiera Nacional y el porcentaje restante que corresponde al capital social de la empresa.</w:t>
      </w:r>
      <w:r w:rsidR="006D262B" w:rsidRPr="00851BF6">
        <w:rPr>
          <w:rFonts w:ascii="Arial" w:hAnsi="Arial" w:cs="Arial"/>
          <w:szCs w:val="18"/>
          <w:lang w:eastAsia="es-EC"/>
        </w:rPr>
        <w:t xml:space="preserve"> </w:t>
      </w:r>
      <w:r w:rsidRPr="00851BF6">
        <w:rPr>
          <w:rFonts w:ascii="Arial" w:hAnsi="Arial" w:cs="Arial"/>
          <w:szCs w:val="18"/>
          <w:lang w:eastAsia="es-EC"/>
        </w:rPr>
        <w:t>En una economía en crecimiento  nuestro proyecto es atractivo y mucho más si notamos que hay una demanda constante de joyas, esto nos lleva a decir que el negocio de joyería administrado de una manera optima, correcta y eficiente nos da réditos en el corto, mediano y largo plazo. No debemos olvidar que ante cualquier eventualidad económica llámese esta crisis o abundancia ex</w:t>
      </w:r>
      <w:r w:rsidR="00E243AB" w:rsidRPr="00851BF6">
        <w:rPr>
          <w:rFonts w:ascii="Arial" w:hAnsi="Arial" w:cs="Arial"/>
          <w:szCs w:val="18"/>
          <w:lang w:eastAsia="es-EC"/>
        </w:rPr>
        <w:t>istirá siempre el “patrón oro”.</w:t>
      </w:r>
    </w:p>
    <w:p w:rsidR="00771213" w:rsidRPr="00771213" w:rsidRDefault="00771213" w:rsidP="00E243AB">
      <w:pPr>
        <w:pStyle w:val="Ttulo1"/>
        <w:numPr>
          <w:ilvl w:val="0"/>
          <w:numId w:val="0"/>
        </w:numPr>
        <w:jc w:val="center"/>
        <w:rPr>
          <w:rFonts w:ascii="Arial" w:hAnsi="Arial" w:cs="Arial"/>
          <w:sz w:val="24"/>
          <w:szCs w:val="24"/>
        </w:rPr>
      </w:pPr>
    </w:p>
    <w:p w:rsidR="00771213" w:rsidRPr="00771213" w:rsidRDefault="00771213" w:rsidP="00E243AB">
      <w:pPr>
        <w:pStyle w:val="Ttulo1"/>
        <w:numPr>
          <w:ilvl w:val="0"/>
          <w:numId w:val="0"/>
        </w:numPr>
        <w:jc w:val="center"/>
        <w:rPr>
          <w:rFonts w:ascii="Arial" w:hAnsi="Arial" w:cs="Arial"/>
          <w:sz w:val="24"/>
          <w:szCs w:val="24"/>
        </w:rPr>
      </w:pPr>
    </w:p>
    <w:p w:rsidR="00771213" w:rsidRPr="00771213" w:rsidRDefault="00771213" w:rsidP="00E243AB">
      <w:pPr>
        <w:pStyle w:val="Ttulo1"/>
        <w:numPr>
          <w:ilvl w:val="0"/>
          <w:numId w:val="0"/>
        </w:numPr>
        <w:jc w:val="center"/>
        <w:rPr>
          <w:rFonts w:ascii="Arial" w:hAnsi="Arial" w:cs="Arial"/>
          <w:sz w:val="24"/>
          <w:szCs w:val="24"/>
        </w:rPr>
      </w:pPr>
    </w:p>
    <w:p w:rsidR="00771213" w:rsidRPr="00771213" w:rsidRDefault="00771213" w:rsidP="00E243AB">
      <w:pPr>
        <w:pStyle w:val="Ttulo1"/>
        <w:numPr>
          <w:ilvl w:val="0"/>
          <w:numId w:val="0"/>
        </w:numPr>
        <w:jc w:val="center"/>
        <w:rPr>
          <w:rFonts w:ascii="Arial" w:hAnsi="Arial" w:cs="Arial"/>
          <w:sz w:val="24"/>
          <w:szCs w:val="24"/>
        </w:rPr>
      </w:pPr>
    </w:p>
    <w:p w:rsidR="00771213" w:rsidRPr="00771213" w:rsidRDefault="00771213" w:rsidP="00E243AB">
      <w:pPr>
        <w:pStyle w:val="Ttulo1"/>
        <w:numPr>
          <w:ilvl w:val="0"/>
          <w:numId w:val="0"/>
        </w:numPr>
        <w:jc w:val="center"/>
        <w:rPr>
          <w:rFonts w:ascii="Arial" w:hAnsi="Arial" w:cs="Arial"/>
          <w:sz w:val="24"/>
          <w:szCs w:val="24"/>
        </w:rPr>
      </w:pPr>
    </w:p>
    <w:p w:rsidR="00771213" w:rsidRPr="00771213" w:rsidRDefault="00771213" w:rsidP="00E243AB">
      <w:pPr>
        <w:pStyle w:val="Ttulo1"/>
        <w:numPr>
          <w:ilvl w:val="0"/>
          <w:numId w:val="0"/>
        </w:numPr>
        <w:jc w:val="center"/>
        <w:rPr>
          <w:rFonts w:ascii="Arial" w:hAnsi="Arial" w:cs="Arial"/>
          <w:sz w:val="24"/>
          <w:szCs w:val="24"/>
        </w:rPr>
      </w:pPr>
    </w:p>
    <w:p w:rsidR="00771213" w:rsidRPr="00771213" w:rsidRDefault="00771213" w:rsidP="00E243AB">
      <w:pPr>
        <w:pStyle w:val="Ttulo1"/>
        <w:numPr>
          <w:ilvl w:val="0"/>
          <w:numId w:val="0"/>
        </w:numPr>
        <w:jc w:val="center"/>
        <w:rPr>
          <w:rFonts w:ascii="Arial" w:hAnsi="Arial" w:cs="Arial"/>
          <w:sz w:val="24"/>
          <w:szCs w:val="24"/>
        </w:rPr>
      </w:pPr>
    </w:p>
    <w:p w:rsidR="00571C34" w:rsidRPr="00851BF6" w:rsidRDefault="005372A1" w:rsidP="00E243AB">
      <w:pPr>
        <w:pStyle w:val="Ttulo1"/>
        <w:numPr>
          <w:ilvl w:val="0"/>
          <w:numId w:val="0"/>
        </w:numPr>
        <w:jc w:val="center"/>
        <w:rPr>
          <w:rFonts w:ascii="Arial" w:hAnsi="Arial" w:cs="Arial"/>
          <w:sz w:val="28"/>
        </w:rPr>
      </w:pPr>
      <w:bookmarkStart w:id="92" w:name="_Toc324161910"/>
      <w:r w:rsidRPr="00851BF6">
        <w:rPr>
          <w:rFonts w:ascii="Arial" w:hAnsi="Arial" w:cs="Arial"/>
          <w:sz w:val="28"/>
        </w:rPr>
        <w:t xml:space="preserve">CAPITULO </w:t>
      </w:r>
      <w:bookmarkEnd w:id="75"/>
      <w:bookmarkEnd w:id="76"/>
      <w:bookmarkEnd w:id="77"/>
      <w:bookmarkEnd w:id="78"/>
      <w:bookmarkEnd w:id="79"/>
      <w:bookmarkEnd w:id="80"/>
      <w:bookmarkEnd w:id="81"/>
      <w:bookmarkEnd w:id="82"/>
      <w:bookmarkEnd w:id="83"/>
      <w:r w:rsidR="00684FBA" w:rsidRPr="00851BF6">
        <w:rPr>
          <w:rFonts w:ascii="Arial" w:hAnsi="Arial" w:cs="Arial"/>
          <w:sz w:val="28"/>
        </w:rPr>
        <w:t>I</w:t>
      </w:r>
      <w:bookmarkEnd w:id="84"/>
      <w:bookmarkEnd w:id="85"/>
      <w:bookmarkEnd w:id="86"/>
      <w:bookmarkEnd w:id="87"/>
      <w:bookmarkEnd w:id="88"/>
      <w:bookmarkEnd w:id="89"/>
      <w:bookmarkEnd w:id="90"/>
      <w:bookmarkEnd w:id="92"/>
    </w:p>
    <w:p w:rsidR="00571C34" w:rsidRPr="00851BF6" w:rsidRDefault="00571C34" w:rsidP="00571C34">
      <w:pPr>
        <w:jc w:val="both"/>
        <w:rPr>
          <w:rFonts w:ascii="Arial" w:hAnsi="Arial" w:cs="Arial"/>
        </w:rPr>
      </w:pPr>
    </w:p>
    <w:p w:rsidR="00F77E77" w:rsidRPr="00851BF6" w:rsidRDefault="00F77E77" w:rsidP="000D38F8">
      <w:pPr>
        <w:spacing w:line="360" w:lineRule="auto"/>
        <w:ind w:firstLine="567"/>
        <w:jc w:val="both"/>
        <w:rPr>
          <w:rFonts w:ascii="Arial" w:hAnsi="Arial" w:cs="Arial"/>
        </w:rPr>
      </w:pPr>
      <w:r w:rsidRPr="00851BF6">
        <w:rPr>
          <w:rFonts w:ascii="Arial" w:hAnsi="Arial" w:cs="Arial"/>
        </w:rPr>
        <w:t xml:space="preserve">En éste </w:t>
      </w:r>
      <w:r w:rsidR="004E4A26" w:rsidRPr="00851BF6">
        <w:rPr>
          <w:rFonts w:ascii="Arial" w:hAnsi="Arial" w:cs="Arial"/>
        </w:rPr>
        <w:t xml:space="preserve">capítulo se abarca los antecedentes de la industria orfebre en el Ecuador y la necesidad que existe para la realización del proyecto; </w:t>
      </w:r>
      <w:r w:rsidRPr="00851BF6">
        <w:rPr>
          <w:rFonts w:ascii="Arial" w:hAnsi="Arial" w:cs="Arial"/>
        </w:rPr>
        <w:t xml:space="preserve">así como la importancia </w:t>
      </w:r>
      <w:r w:rsidR="000D34B0" w:rsidRPr="00851BF6">
        <w:rPr>
          <w:rFonts w:ascii="Arial" w:hAnsi="Arial" w:cs="Arial"/>
        </w:rPr>
        <w:t>que tiene la</w:t>
      </w:r>
      <w:r w:rsidR="004E4A26" w:rsidRPr="00851BF6">
        <w:rPr>
          <w:rFonts w:ascii="Arial" w:hAnsi="Arial" w:cs="Arial"/>
        </w:rPr>
        <w:t xml:space="preserve"> creación de un nuevo local tanto para nuestro negocio como para la sociedad beneficiada del mismo.</w:t>
      </w:r>
    </w:p>
    <w:p w:rsidR="00571C34" w:rsidRPr="001E4792" w:rsidRDefault="00C30411" w:rsidP="001E4792">
      <w:pPr>
        <w:spacing w:line="360" w:lineRule="auto"/>
        <w:ind w:firstLine="567"/>
        <w:jc w:val="both"/>
        <w:rPr>
          <w:rFonts w:ascii="Arial" w:hAnsi="Arial" w:cs="Arial"/>
        </w:rPr>
      </w:pPr>
      <w:r w:rsidRPr="00851BF6">
        <w:rPr>
          <w:rFonts w:ascii="Arial" w:hAnsi="Arial" w:cs="Arial"/>
        </w:rPr>
        <w:t>Se describirán</w:t>
      </w:r>
      <w:r w:rsidR="003F6F35" w:rsidRPr="00851BF6">
        <w:rPr>
          <w:rFonts w:ascii="Arial" w:hAnsi="Arial" w:cs="Arial"/>
        </w:rPr>
        <w:t xml:space="preserve"> los metales y la confección de las</w:t>
      </w:r>
      <w:r w:rsidRPr="00851BF6">
        <w:rPr>
          <w:rFonts w:ascii="Arial" w:hAnsi="Arial" w:cs="Arial"/>
        </w:rPr>
        <w:t xml:space="preserve"> joyas que la Joyería Pon-Ce se ha especializado en hacer </w:t>
      </w:r>
      <w:r w:rsidR="003F6F35" w:rsidRPr="00851BF6">
        <w:rPr>
          <w:rFonts w:ascii="Arial" w:hAnsi="Arial" w:cs="Arial"/>
        </w:rPr>
        <w:t>a lo largo de su historia.</w:t>
      </w:r>
      <w:r w:rsidR="000D38F8">
        <w:rPr>
          <w:rFonts w:ascii="Arial" w:hAnsi="Arial" w:cs="Arial"/>
        </w:rPr>
        <w:t xml:space="preserve"> </w:t>
      </w:r>
      <w:r w:rsidRPr="00851BF6">
        <w:rPr>
          <w:rFonts w:ascii="Arial" w:hAnsi="Arial" w:cs="Arial"/>
        </w:rPr>
        <w:t>El objetivo general será planteado y en los objetivos específicos se detallar</w:t>
      </w:r>
      <w:r w:rsidR="003F6F35" w:rsidRPr="00851BF6">
        <w:rPr>
          <w:rFonts w:ascii="Arial" w:hAnsi="Arial" w:cs="Arial"/>
        </w:rPr>
        <w:t>á la participación y expansión que se quiera tener en el mercado guayaquileño.</w:t>
      </w:r>
    </w:p>
    <w:p w:rsidR="00571C34" w:rsidRPr="00851BF6" w:rsidRDefault="00571C34" w:rsidP="00865D89">
      <w:pPr>
        <w:pStyle w:val="Ttulo2"/>
        <w:numPr>
          <w:ilvl w:val="1"/>
          <w:numId w:val="22"/>
        </w:numPr>
        <w:ind w:left="567" w:hanging="567"/>
        <w:rPr>
          <w:rFonts w:cs="Arial"/>
        </w:rPr>
      </w:pPr>
      <w:r w:rsidRPr="00851BF6">
        <w:rPr>
          <w:rFonts w:cs="Arial"/>
        </w:rPr>
        <w:t xml:space="preserve"> </w:t>
      </w:r>
      <w:bookmarkStart w:id="93" w:name="_Toc319621851"/>
      <w:bookmarkStart w:id="94" w:name="_Toc319623645"/>
      <w:bookmarkStart w:id="95" w:name="_Toc321262169"/>
      <w:bookmarkStart w:id="96" w:name="_Toc321387703"/>
      <w:bookmarkStart w:id="97" w:name="_Toc321510176"/>
      <w:bookmarkStart w:id="98" w:name="_Toc324161911"/>
      <w:r w:rsidRPr="00851BF6">
        <w:rPr>
          <w:rFonts w:cs="Arial"/>
          <w:sz w:val="24"/>
        </w:rPr>
        <w:t>Antecedentes del proyecto</w:t>
      </w:r>
      <w:bookmarkEnd w:id="93"/>
      <w:bookmarkEnd w:id="94"/>
      <w:bookmarkEnd w:id="95"/>
      <w:bookmarkEnd w:id="96"/>
      <w:bookmarkEnd w:id="97"/>
      <w:bookmarkEnd w:id="98"/>
    </w:p>
    <w:p w:rsidR="00571C34" w:rsidRPr="00851BF6" w:rsidRDefault="00571C34" w:rsidP="00571C34">
      <w:pPr>
        <w:spacing w:line="360" w:lineRule="auto"/>
        <w:jc w:val="both"/>
        <w:rPr>
          <w:rFonts w:ascii="Arial" w:hAnsi="Arial" w:cs="Arial"/>
          <w:b/>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El Ecuador, es sin lugar a dudas, un país con una rica y milenaria tradición orfebre. La historia aborigen, colonial y republicana, característicamente diferenciadas, llegan a constituir un sobresaliente ejemplo del quehacer y tecnificación en el oficio de la metalurgia religiosa y utilitaria.</w:t>
      </w:r>
    </w:p>
    <w:p w:rsidR="00571C34" w:rsidRPr="00851BF6" w:rsidRDefault="00571C34" w:rsidP="000D38F8">
      <w:pPr>
        <w:spacing w:line="360" w:lineRule="auto"/>
        <w:ind w:firstLine="567"/>
        <w:jc w:val="both"/>
        <w:rPr>
          <w:rFonts w:ascii="Arial" w:hAnsi="Arial" w:cs="Arial"/>
        </w:rPr>
      </w:pPr>
      <w:r w:rsidRPr="00851BF6">
        <w:rPr>
          <w:rFonts w:ascii="Arial" w:hAnsi="Arial" w:cs="Arial"/>
        </w:rPr>
        <w:t>La época aborigen, magníficamente representada por las fases culturales de los períodos Desarrollo Regional (500 AC-500 DC) e Integración (500 DC-1500DC), encuentra sus mejores cultores de la orfebrería en la Tolita, Capulí, el Ángel y Milagro-Quevedo. Los metales más utilizados fueron el oro (de mina y río), la plata, el cobre y el platino. Este último trabajado por primera vez en la historia de la humanidad en la Tolita.</w:t>
      </w:r>
    </w:p>
    <w:p w:rsidR="00571C34" w:rsidRPr="00851BF6" w:rsidRDefault="00571C34" w:rsidP="000D38F8">
      <w:pPr>
        <w:spacing w:line="360" w:lineRule="auto"/>
        <w:ind w:firstLine="567"/>
        <w:jc w:val="both"/>
        <w:rPr>
          <w:rFonts w:ascii="Arial" w:hAnsi="Arial" w:cs="Arial"/>
        </w:rPr>
      </w:pPr>
      <w:r w:rsidRPr="00851BF6">
        <w:rPr>
          <w:rFonts w:ascii="Arial" w:hAnsi="Arial" w:cs="Arial"/>
        </w:rPr>
        <w:t>Empleados en estado puro o en aleación, recurriendo a ingeniosas técnicas de confección, como la fusión, la forja, la laminación a martillo, la cera perdida, repujado y soldado; produjeron objetos ornamentales como narigueras, cuentas de collar, anillos, tachuelas faciales, agujas, máscaras, pendientes, sonajas, tincullpas, aretes; además, objetos religiosos tales como ídolos antropozoomorfos y animistas, entre otros.</w:t>
      </w:r>
    </w:p>
    <w:p w:rsidR="00571C34" w:rsidRPr="00851BF6" w:rsidRDefault="00571C34" w:rsidP="00571C34">
      <w:pPr>
        <w:spacing w:line="360" w:lineRule="auto"/>
        <w:ind w:firstLine="360"/>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Él franciscano Fray Jodoco Ricke, funda en Quito "La Escuela de Artes y Oficios", donde la orfebrería como "arte menor" tiene su espacio destacado. Por ese centro de formación y aprendizaje pasan primeramente aborígenes nobles, posteriormente mestizos, allí se forman plateros y orfebres, confundiéndose estos en las producciones especializada de ornamentos sagrados y joyería utilitaria. Digno ejemplo de esta época son las custodias, copones, platos, incensarios, casullas bordadas enteramente con filos de oro y plata, relicarios adornados con piedras preciosas y collares, anillos, prendedores y otras prendas de uso personal.</w:t>
      </w:r>
    </w:p>
    <w:p w:rsidR="00571C34" w:rsidRPr="00851BF6" w:rsidRDefault="00571C34" w:rsidP="000D38F8">
      <w:pPr>
        <w:spacing w:line="360" w:lineRule="auto"/>
        <w:ind w:firstLine="567"/>
        <w:jc w:val="both"/>
        <w:rPr>
          <w:rFonts w:ascii="Arial" w:hAnsi="Arial" w:cs="Arial"/>
        </w:rPr>
      </w:pPr>
      <w:r w:rsidRPr="00851BF6">
        <w:rPr>
          <w:rFonts w:ascii="Arial" w:hAnsi="Arial" w:cs="Arial"/>
        </w:rPr>
        <w:t>La época republicana constituye para la orfebrería, en un principio, una continuación de las dos tradiciones anteriores, sin embargo, tiene su radical diferenciación en la racionalidad del trabajo; organizada esta en talleres de producción familiar y evolucionada socialmente de cofradía santoral a organización reivindicativa, se inserta en el contexto mundial con la revolución industrial y se integra fácilmente a la corriente del pensamiento liberal ecuatoriano; su producción también se vuelve laica, apareciendo en Quito, Guayaquil y Cuenca, principalmente, una nueva clase vinculada social y económicamente a las más pudientes.</w:t>
      </w:r>
    </w:p>
    <w:p w:rsidR="00571C34" w:rsidRPr="00851BF6" w:rsidRDefault="00571C34" w:rsidP="000D38F8">
      <w:pPr>
        <w:spacing w:line="360" w:lineRule="auto"/>
        <w:ind w:firstLine="567"/>
        <w:jc w:val="both"/>
        <w:rPr>
          <w:rFonts w:ascii="Arial" w:hAnsi="Arial" w:cs="Arial"/>
        </w:rPr>
      </w:pPr>
      <w:r w:rsidRPr="00851BF6">
        <w:rPr>
          <w:rFonts w:ascii="Arial" w:hAnsi="Arial" w:cs="Arial"/>
        </w:rPr>
        <w:t>En los centros urbanos más populosos del país, aparece a mediados de la década de los setentas, una orfebrería popular representada básicamente por artesanos callejeros autodidactas, que producen bisutería manufacturada, con un mercado netamente popular y con la función social de recrear sueños inalcanzables, ya que recrean objetos a precios bajos a diferencia de las joyas de metales preciosos cuyos costos por dos gramos son iguales al salario mínimo vital.</w:t>
      </w:r>
    </w:p>
    <w:p w:rsidR="00571C34" w:rsidRPr="00851BF6" w:rsidRDefault="00571C34" w:rsidP="00571C34">
      <w:pPr>
        <w:spacing w:line="360" w:lineRule="auto"/>
        <w:ind w:firstLine="360"/>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 xml:space="preserve">En la Historia del Ecuador, el exponente más importante es el pequeño pueblo ubicado a una hora al este de Cuenca; Chordeleg  famoso por su fina </w:t>
      </w:r>
      <w:r w:rsidRPr="00851BF6">
        <w:rPr>
          <w:rFonts w:ascii="Arial" w:hAnsi="Arial" w:cs="Arial"/>
        </w:rPr>
        <w:lastRenderedPageBreak/>
        <w:t>joyería en filigrana. Dentro de los poco más de 20 almacenes pequeños alineados frente y alrededor a la plaza principal, los compradores pueden encontrar collares, brazaletes y aretes en filigrana hechos de oro o plata y de una excelente calidad. Los diseños van de lo contemporáneo y atrevido a lo sutil y tradicional.</w:t>
      </w:r>
    </w:p>
    <w:p w:rsidR="00571C34" w:rsidRPr="00851BF6" w:rsidRDefault="00571C34" w:rsidP="000D38F8">
      <w:pPr>
        <w:spacing w:line="360" w:lineRule="auto"/>
        <w:ind w:firstLine="567"/>
        <w:jc w:val="both"/>
        <w:rPr>
          <w:rFonts w:ascii="Arial" w:hAnsi="Arial" w:cs="Arial"/>
        </w:rPr>
      </w:pPr>
      <w:r w:rsidRPr="00851BF6">
        <w:rPr>
          <w:rFonts w:ascii="Arial" w:hAnsi="Arial" w:cs="Arial"/>
        </w:rPr>
        <w:t>Chordeleg ha sido un centro joyero desde antes de los incas y sus habitantes también hacen una variedad de diferentes artesanías. Los precios son muchos menores en comparación a piezas iguales en EE.UU. y Europa haciendo de Chordeleg una ganga para los compradores experimentados.</w:t>
      </w:r>
    </w:p>
    <w:p w:rsidR="00571C34" w:rsidRPr="00851BF6" w:rsidRDefault="00571C34" w:rsidP="00571C34">
      <w:pPr>
        <w:spacing w:line="360" w:lineRule="auto"/>
        <w:ind w:firstLine="360"/>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 xml:space="preserve">En sus inicios Joyería Pon-Ce ubicada en el centro de la ciudad donde anteriormente </w:t>
      </w:r>
      <w:r w:rsidR="00ED264F" w:rsidRPr="00851BF6">
        <w:rPr>
          <w:rFonts w:ascii="Arial" w:hAnsi="Arial" w:cs="Arial"/>
        </w:rPr>
        <w:t>tenía</w:t>
      </w:r>
      <w:r w:rsidRPr="00851BF6">
        <w:rPr>
          <w:rFonts w:ascii="Arial" w:hAnsi="Arial" w:cs="Arial"/>
        </w:rPr>
        <w:t xml:space="preserve"> el nombre de “Joyería Mackliff” (debido a su antiguo dueño) adquiría las joyas desde Chordeleg. Estas joyas tuvieron una gran acogida en el mercado, a tal punto de que Don Edison Ponce y su esposa viajaban semanalmente a suplir su joyería ya que la mercadería que traían de esta ciudad se vendía con gran facilidad, tanto fue el éxito que Don Edison adquirió una joyería mas en el centro de la ciudad específicamente en Luque y Pedro Carbo, lamentablemente esta joyería tuvo que cerrar debido a problemas administrativos quedando como único local el que </w:t>
      </w:r>
      <w:r w:rsidR="00ED264F" w:rsidRPr="00851BF6">
        <w:rPr>
          <w:rFonts w:ascii="Arial" w:hAnsi="Arial" w:cs="Arial"/>
        </w:rPr>
        <w:t>está</w:t>
      </w:r>
      <w:r w:rsidRPr="00851BF6">
        <w:rPr>
          <w:rFonts w:ascii="Arial" w:hAnsi="Arial" w:cs="Arial"/>
        </w:rPr>
        <w:t xml:space="preserve"> ubicado actualmente en la calle Clemente Ballén en el centro de la cuidad.</w:t>
      </w:r>
    </w:p>
    <w:p w:rsidR="00571C34" w:rsidRPr="00851BF6" w:rsidRDefault="00571C34" w:rsidP="000D38F8">
      <w:pPr>
        <w:spacing w:line="360" w:lineRule="auto"/>
        <w:ind w:firstLine="567"/>
        <w:jc w:val="both"/>
        <w:rPr>
          <w:rFonts w:ascii="Arial" w:hAnsi="Arial" w:cs="Arial"/>
        </w:rPr>
      </w:pPr>
      <w:r w:rsidRPr="00851BF6">
        <w:rPr>
          <w:rFonts w:ascii="Arial" w:hAnsi="Arial" w:cs="Arial"/>
        </w:rPr>
        <w:t>Como se indicaba en los párrafos anteriores Chordeleg ha sido la cuna de las joyerías en el país, en especial de las joyerías que empezaban a emerger como el caso de Joyería Pon-Ce.</w:t>
      </w:r>
      <w:r w:rsidR="00E243AB" w:rsidRPr="00851BF6">
        <w:rPr>
          <w:rFonts w:ascii="Arial" w:hAnsi="Arial" w:cs="Arial"/>
        </w:rPr>
        <w:t xml:space="preserve"> </w:t>
      </w:r>
      <w:r w:rsidRPr="00851BF6">
        <w:rPr>
          <w:rFonts w:ascii="Arial" w:hAnsi="Arial" w:cs="Arial"/>
        </w:rPr>
        <w:t>A pesar de que este tipo de joyas eran de muy buena calidad había joyas importadas que sin lugar a dudas constituían un producto más atractivo para otro sector del mercado que era un poco más exigente. Es ahí donde joyerías como Joyería Marthita decide cambiar su rumbo y prefiere enfocarse ya no al mercado popular sino a uno más exclusivo y de elite importando joyas de alta calidad con cotizaciones elevadas a nivel internacional.</w:t>
      </w:r>
    </w:p>
    <w:p w:rsidR="00571C34" w:rsidRPr="00851BF6" w:rsidRDefault="00571C34" w:rsidP="00571C34">
      <w:pPr>
        <w:spacing w:line="360" w:lineRule="auto"/>
        <w:ind w:firstLine="360"/>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 xml:space="preserve">Viendo Don Edison con su experiencia que las joyas de Chordeleg ya no atraían como antes a sus clientes debido a que el precio del oro se elevaba decidió enfocarse a hacer las joyas en las que </w:t>
      </w:r>
      <w:r w:rsidR="00ED264F" w:rsidRPr="00851BF6">
        <w:rPr>
          <w:rFonts w:ascii="Arial" w:hAnsi="Arial" w:cs="Arial"/>
        </w:rPr>
        <w:t>más</w:t>
      </w:r>
      <w:r w:rsidRPr="00851BF6">
        <w:rPr>
          <w:rFonts w:ascii="Arial" w:hAnsi="Arial" w:cs="Arial"/>
        </w:rPr>
        <w:t xml:space="preserve"> se especializaba: los anillos de matrimonio y los anillos de graduación.</w:t>
      </w:r>
    </w:p>
    <w:p w:rsidR="00571C34" w:rsidRPr="00851BF6" w:rsidRDefault="00571C34" w:rsidP="00571C34">
      <w:pPr>
        <w:spacing w:line="360" w:lineRule="auto"/>
        <w:ind w:firstLine="360"/>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Esta decisión requería contratar a obreros para que lo ayuden a producir en mayor cantidad, es así que en el año de 1990 se contrata a dos aprendices de joyería quienes permanecerían acompañándolo en el taller por un periodo de 7 años aproximadamente. Ya en el año de 1998 Don Edison contrata a 2 nuevos aprendices y en el año 2001 se contrata a dos aprendices mas, estos 4 son los que permanecen actualmente en la joyería; perfeccionando año tras año su técnicas de orfebrería.</w:t>
      </w:r>
    </w:p>
    <w:p w:rsidR="00571C34" w:rsidRPr="00851BF6" w:rsidRDefault="00571C34" w:rsidP="000D38F8">
      <w:pPr>
        <w:spacing w:line="360" w:lineRule="auto"/>
        <w:ind w:firstLine="567"/>
        <w:jc w:val="both"/>
        <w:rPr>
          <w:rFonts w:ascii="Arial" w:hAnsi="Arial" w:cs="Arial"/>
        </w:rPr>
      </w:pPr>
      <w:r w:rsidRPr="00851BF6">
        <w:rPr>
          <w:rFonts w:ascii="Arial" w:hAnsi="Arial" w:cs="Arial"/>
        </w:rPr>
        <w:t>Actualmente la joyería cuenta con una sucursal Joyería Pon-Ce La Casa de los Novios ubicada en el centro de la ciudad, administrada por la Sra. Valeska Ponce. Esta sucursal fue inaugurada en el año 2008 y opera junto con Joyería Pon-Ce desde entonces.</w:t>
      </w:r>
    </w:p>
    <w:p w:rsidR="00571C34" w:rsidRPr="00851BF6" w:rsidRDefault="00571C34" w:rsidP="009D7C76">
      <w:pPr>
        <w:spacing w:line="360" w:lineRule="auto"/>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 xml:space="preserve">Dado estos eventos se requiere de una habilidad administrativa muy alta para poder llevar de la mano tanto la sucursal como la matriz, en un entorno muy competitivo, un mercado inestable debido al precio del oro y en una época en donde la situación económica hace pensar </w:t>
      </w:r>
      <w:r w:rsidR="00ED264F" w:rsidRPr="00851BF6">
        <w:rPr>
          <w:rFonts w:ascii="Arial" w:hAnsi="Arial" w:cs="Arial"/>
        </w:rPr>
        <w:t>más</w:t>
      </w:r>
      <w:r w:rsidRPr="00851BF6">
        <w:rPr>
          <w:rFonts w:ascii="Arial" w:hAnsi="Arial" w:cs="Arial"/>
        </w:rPr>
        <w:t xml:space="preserve"> de una vez a las personas antes de adquirir una joya en especial si es de oro. La joyería que sepa llevar su negocio junto con estos factores que son los más importantes será sin duda la que prevalezca por más tiempo en el mercado, entonces he ahí el reto impuesto para poder prosperar al tiempo de cumplir con las metas trazadas. </w:t>
      </w:r>
    </w:p>
    <w:p w:rsidR="00571C34" w:rsidRPr="00851BF6" w:rsidRDefault="00571C34" w:rsidP="00571C34">
      <w:pPr>
        <w:spacing w:line="360" w:lineRule="auto"/>
        <w:jc w:val="both"/>
        <w:rPr>
          <w:rFonts w:ascii="Arial" w:hAnsi="Arial" w:cs="Arial"/>
        </w:rPr>
      </w:pPr>
    </w:p>
    <w:p w:rsidR="00571C34" w:rsidRPr="00851BF6" w:rsidRDefault="00571C34" w:rsidP="00865D89">
      <w:pPr>
        <w:pStyle w:val="Ttulo2"/>
        <w:numPr>
          <w:ilvl w:val="1"/>
          <w:numId w:val="22"/>
        </w:numPr>
        <w:ind w:left="567" w:hanging="567"/>
        <w:rPr>
          <w:rFonts w:cs="Arial"/>
          <w:sz w:val="24"/>
        </w:rPr>
      </w:pPr>
      <w:bookmarkStart w:id="99" w:name="_Toc319061380"/>
      <w:bookmarkStart w:id="100" w:name="_Toc319061575"/>
      <w:bookmarkStart w:id="101" w:name="_Toc319621852"/>
      <w:bookmarkStart w:id="102" w:name="_Toc319623646"/>
      <w:bookmarkStart w:id="103" w:name="_Toc321262170"/>
      <w:bookmarkStart w:id="104" w:name="_Toc321387704"/>
      <w:bookmarkStart w:id="105" w:name="_Toc321510177"/>
      <w:bookmarkStart w:id="106" w:name="_Toc324161912"/>
      <w:r w:rsidRPr="00851BF6">
        <w:rPr>
          <w:rFonts w:cs="Arial"/>
          <w:sz w:val="24"/>
        </w:rPr>
        <w:lastRenderedPageBreak/>
        <w:t>Problema</w:t>
      </w:r>
      <w:bookmarkEnd w:id="99"/>
      <w:bookmarkEnd w:id="100"/>
      <w:bookmarkEnd w:id="101"/>
      <w:bookmarkEnd w:id="102"/>
      <w:bookmarkEnd w:id="103"/>
      <w:bookmarkEnd w:id="104"/>
      <w:bookmarkEnd w:id="105"/>
      <w:bookmarkEnd w:id="106"/>
      <w:r w:rsidRPr="00851BF6">
        <w:rPr>
          <w:rFonts w:cs="Arial"/>
          <w:sz w:val="24"/>
        </w:rPr>
        <w:t xml:space="preserve"> </w:t>
      </w:r>
    </w:p>
    <w:p w:rsidR="00571C34" w:rsidRPr="00851BF6" w:rsidRDefault="00571C34" w:rsidP="00571C34">
      <w:pPr>
        <w:spacing w:line="360" w:lineRule="auto"/>
        <w:ind w:firstLine="576"/>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 xml:space="preserve">Joyería Pon-Ce tiene un largo camino en la ventas de las joyas, desde 1986 </w:t>
      </w:r>
      <w:r w:rsidR="00AA7388">
        <w:rPr>
          <w:rFonts w:ascii="Arial" w:hAnsi="Arial" w:cs="Arial"/>
        </w:rPr>
        <w:t>se estableció en Guayaquil</w:t>
      </w:r>
      <w:r w:rsidRPr="00851BF6">
        <w:rPr>
          <w:rFonts w:ascii="Arial" w:hAnsi="Arial" w:cs="Arial"/>
        </w:rPr>
        <w:t>, y aunque la joyería tiene una gran acogida a nivel local, buena localización, reconocimiento de los productos por la garantía y la calidad de los metales; la producción y comercialización se la ha administrado de la misma manera durante los últimos 26 años y hemos visto debilidades importantes como la falta de una base de datos, carencia de una plataforma tecnológica para controlar ingresos, inventarios, flujos de efectivo.</w:t>
      </w:r>
    </w:p>
    <w:p w:rsidR="00571C34" w:rsidRPr="00851BF6" w:rsidRDefault="00571C34" w:rsidP="00571C34">
      <w:pPr>
        <w:spacing w:line="360" w:lineRule="auto"/>
        <w:ind w:firstLine="576"/>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 xml:space="preserve">La empresa no cuenta con un presupuesto para elaborar un plan de mercadeo de gran escala que permita tener un crecimiento sostenido a nivel local, esto no permite llegar a diferentes sectores del mercado aunque se cuente con la capacidad, lo cual trae como consecuencia tener un limitado grupo de compradores de joyas y un mercado regional desatendido. </w:t>
      </w:r>
    </w:p>
    <w:p w:rsidR="00571C34" w:rsidRPr="00851BF6" w:rsidRDefault="00571C34" w:rsidP="00F635BD">
      <w:pPr>
        <w:spacing w:line="360" w:lineRule="auto"/>
        <w:jc w:val="both"/>
        <w:rPr>
          <w:rFonts w:ascii="Arial" w:hAnsi="Arial" w:cs="Arial"/>
        </w:rPr>
      </w:pPr>
      <w:r w:rsidRPr="00851BF6">
        <w:rPr>
          <w:rFonts w:ascii="Arial" w:hAnsi="Arial" w:cs="Arial"/>
        </w:rPr>
        <w:t>Hay muchas personas de otros cantones de nuestra provincia e inclusive de otras provincias que acuden a Joyería Pon-Ce para ser atendidas ya sea por el arreglo de alguna de sus joyas o por la necesidad de confeccionar una joya a su gusto.</w:t>
      </w:r>
    </w:p>
    <w:p w:rsidR="00571C34" w:rsidRPr="00851BF6" w:rsidRDefault="00571C34" w:rsidP="00865D89">
      <w:pPr>
        <w:pStyle w:val="Ttulo2"/>
        <w:numPr>
          <w:ilvl w:val="1"/>
          <w:numId w:val="22"/>
        </w:numPr>
        <w:ind w:left="567" w:hanging="567"/>
        <w:rPr>
          <w:rFonts w:cs="Arial"/>
          <w:sz w:val="24"/>
        </w:rPr>
      </w:pPr>
      <w:bookmarkStart w:id="107" w:name="_Toc319621853"/>
      <w:bookmarkStart w:id="108" w:name="_Toc319623647"/>
      <w:bookmarkStart w:id="109" w:name="_Toc321262171"/>
      <w:bookmarkStart w:id="110" w:name="_Toc321387705"/>
      <w:bookmarkStart w:id="111" w:name="_Toc321510178"/>
      <w:bookmarkStart w:id="112" w:name="_Toc324161913"/>
      <w:r w:rsidRPr="00851BF6">
        <w:rPr>
          <w:rFonts w:cs="Arial"/>
          <w:sz w:val="24"/>
        </w:rPr>
        <w:t>Propósito del proyecto</w:t>
      </w:r>
      <w:bookmarkEnd w:id="107"/>
      <w:bookmarkEnd w:id="108"/>
      <w:bookmarkEnd w:id="109"/>
      <w:bookmarkEnd w:id="110"/>
      <w:bookmarkEnd w:id="111"/>
      <w:bookmarkEnd w:id="112"/>
    </w:p>
    <w:p w:rsidR="00571C34" w:rsidRPr="00851BF6" w:rsidRDefault="00571C34" w:rsidP="00571C34">
      <w:pPr>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El propósito de este proyecto es de expandirse aún más en el medio local así también como penetrar en el regional median</w:t>
      </w:r>
      <w:r w:rsidR="00AA7388">
        <w:rPr>
          <w:rFonts w:ascii="Arial" w:hAnsi="Arial" w:cs="Arial"/>
        </w:rPr>
        <w:t xml:space="preserve">te la creación de un nuevo local, que servirá </w:t>
      </w:r>
      <w:r w:rsidRPr="00851BF6">
        <w:rPr>
          <w:rFonts w:ascii="Arial" w:hAnsi="Arial" w:cs="Arial"/>
        </w:rPr>
        <w:t>para realizar las actividades comerciales no solamente en Gu</w:t>
      </w:r>
      <w:r w:rsidR="00AA7388">
        <w:rPr>
          <w:rFonts w:ascii="Arial" w:hAnsi="Arial" w:cs="Arial"/>
        </w:rPr>
        <w:t>ayaquil sino en todo el Guayas.</w:t>
      </w:r>
    </w:p>
    <w:p w:rsidR="00571C34" w:rsidRPr="00851BF6" w:rsidRDefault="00571C34" w:rsidP="00571C34">
      <w:pPr>
        <w:tabs>
          <w:tab w:val="left" w:pos="1795"/>
        </w:tabs>
        <w:spacing w:line="360" w:lineRule="auto"/>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lastRenderedPageBreak/>
        <w:t>Una razón importante por la que se ejecuta este proyecto es básicamente incrementar los ingresos del negocio ya establecido Joyería Pon-Ce, una vez que se incrementen los ingresos habrá posibilidades para establecer mas sucursales a nivel nacional.</w:t>
      </w:r>
    </w:p>
    <w:p w:rsidR="00571C34" w:rsidRPr="00851BF6" w:rsidRDefault="00571C34" w:rsidP="000D38F8">
      <w:pPr>
        <w:spacing w:line="360" w:lineRule="auto"/>
        <w:ind w:firstLine="567"/>
        <w:jc w:val="both"/>
        <w:rPr>
          <w:rFonts w:ascii="Arial" w:hAnsi="Arial" w:cs="Arial"/>
        </w:rPr>
      </w:pPr>
      <w:r w:rsidRPr="00851BF6">
        <w:rPr>
          <w:rFonts w:ascii="Arial" w:hAnsi="Arial" w:cs="Arial"/>
        </w:rPr>
        <w:t>La construcción de nuevas sucursales tiene como objetivo posicionar a Joyería Pon-Ce a la altura de otras joyerías a nivel nacional e internacional, desarrollar una marca, imagen e identidad. Que las personas ya no piensen en oro o en plata sino que piensen en Joyería Pon-Ce. Se pretende convertir a  Joyería Pon-Ce en una cadena de joyerías, que garanticen no solo la calidad de las joyas sino también el trabajo que se efectúa al momento de confeccionar una. Joyas hechas por profesionales y supervisadas por los mejores orfebres del país.</w:t>
      </w:r>
    </w:p>
    <w:p w:rsidR="00571C34" w:rsidRPr="00851BF6" w:rsidRDefault="00571C34" w:rsidP="000D38F8">
      <w:pPr>
        <w:spacing w:line="360" w:lineRule="auto"/>
        <w:ind w:firstLine="567"/>
        <w:jc w:val="both"/>
        <w:rPr>
          <w:rFonts w:ascii="Arial" w:hAnsi="Arial" w:cs="Arial"/>
        </w:rPr>
      </w:pPr>
      <w:r w:rsidRPr="00851BF6">
        <w:rPr>
          <w:rFonts w:ascii="Arial" w:hAnsi="Arial" w:cs="Arial"/>
        </w:rPr>
        <w:t xml:space="preserve">Otra razón es difundir y dar a conocer al mundo el trabajo artístico de los artesanos joyeros y orfebres ecuatorianos así como influenciar al público en general e invitar a las personas a redescubrir el fascinante mundo de las joyas. </w:t>
      </w:r>
    </w:p>
    <w:p w:rsidR="00571C34" w:rsidRPr="00851BF6" w:rsidRDefault="00571C34" w:rsidP="00865D89">
      <w:pPr>
        <w:pStyle w:val="Ttulo2"/>
        <w:numPr>
          <w:ilvl w:val="1"/>
          <w:numId w:val="22"/>
        </w:numPr>
        <w:ind w:left="567" w:hanging="567"/>
        <w:rPr>
          <w:rFonts w:cs="Arial"/>
          <w:sz w:val="24"/>
        </w:rPr>
      </w:pPr>
      <w:bookmarkStart w:id="113" w:name="_Toc319621854"/>
      <w:bookmarkStart w:id="114" w:name="_Toc319623648"/>
      <w:bookmarkStart w:id="115" w:name="_Toc321262172"/>
      <w:bookmarkStart w:id="116" w:name="_Toc321387706"/>
      <w:bookmarkStart w:id="117" w:name="_Toc321510179"/>
      <w:bookmarkStart w:id="118" w:name="_Toc324161914"/>
      <w:r w:rsidRPr="00851BF6">
        <w:rPr>
          <w:rFonts w:cs="Arial"/>
          <w:sz w:val="24"/>
        </w:rPr>
        <w:t>Relevancia del proyecto</w:t>
      </w:r>
      <w:bookmarkEnd w:id="113"/>
      <w:bookmarkEnd w:id="114"/>
      <w:bookmarkEnd w:id="115"/>
      <w:bookmarkEnd w:id="116"/>
      <w:bookmarkEnd w:id="117"/>
      <w:bookmarkEnd w:id="118"/>
    </w:p>
    <w:p w:rsidR="00571C34" w:rsidRPr="00851BF6" w:rsidRDefault="00571C34" w:rsidP="00571C34">
      <w:pPr>
        <w:jc w:val="both"/>
        <w:rPr>
          <w:rFonts w:ascii="Arial" w:hAnsi="Arial" w:cs="Arial"/>
          <w:lang w:eastAsia="en-US"/>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La realización de este proyecto será de gran importancia para la industria de la joyería en general, debido a que con el incremento del nivel productivo y en ventas, mayor será la participación que tenga la industria orfebre en la economía del Ecuador. Esto nos lleva a deducir que el proyecto es relevante en varios sectores de la economía. Si hablamos de la producción además de incrementarse podemos mencionar que el proyecto es relevante para todos los maestros orfebres y aprendices de joyería del país que deseen ser parte de este plan y ganar experiencia que sin duda es vital para el desarrollo y evolución tanto de los aprendices como de los maestros.</w:t>
      </w:r>
    </w:p>
    <w:p w:rsidR="00571C34" w:rsidRPr="00851BF6" w:rsidRDefault="00571C34" w:rsidP="00571C34">
      <w:pPr>
        <w:spacing w:line="360" w:lineRule="auto"/>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lastRenderedPageBreak/>
        <w:t>Esto conllevaría a contar con más personal especializado, dado que la mano calificada del maestro orfebre juega un rol muy importante dentro de la industria, la cual se verá incentivada a participar en un proyecto nacional por la alta aceptación que se tenga en el mercado; y no sentirán la necesidad de migrar a otros países, contando con una buena remuneración y reconocimiento a nivel nacional.</w:t>
      </w:r>
    </w:p>
    <w:p w:rsidR="002A21C8" w:rsidRPr="00851BF6" w:rsidRDefault="00571C34" w:rsidP="00865D89">
      <w:pPr>
        <w:pStyle w:val="Ttulo2"/>
        <w:numPr>
          <w:ilvl w:val="1"/>
          <w:numId w:val="22"/>
        </w:numPr>
        <w:ind w:left="567" w:hanging="567"/>
        <w:rPr>
          <w:rFonts w:cs="Arial"/>
          <w:sz w:val="24"/>
        </w:rPr>
      </w:pPr>
      <w:bookmarkStart w:id="119" w:name="_Toc319061381"/>
      <w:bookmarkStart w:id="120" w:name="_Toc319061576"/>
      <w:bookmarkStart w:id="121" w:name="_Toc319621855"/>
      <w:bookmarkStart w:id="122" w:name="_Toc319623649"/>
      <w:bookmarkStart w:id="123" w:name="_Toc321262173"/>
      <w:bookmarkStart w:id="124" w:name="_Toc321387707"/>
      <w:bookmarkStart w:id="125" w:name="_Toc321510180"/>
      <w:bookmarkStart w:id="126" w:name="_Toc324161915"/>
      <w:r w:rsidRPr="00851BF6">
        <w:rPr>
          <w:rFonts w:cs="Arial"/>
          <w:sz w:val="24"/>
        </w:rPr>
        <w:t>Características del Producto</w:t>
      </w:r>
      <w:bookmarkEnd w:id="119"/>
      <w:bookmarkEnd w:id="120"/>
      <w:bookmarkEnd w:id="121"/>
      <w:bookmarkEnd w:id="122"/>
      <w:bookmarkEnd w:id="123"/>
      <w:bookmarkEnd w:id="124"/>
      <w:bookmarkEnd w:id="125"/>
      <w:bookmarkEnd w:id="126"/>
    </w:p>
    <w:p w:rsidR="00571C34" w:rsidRPr="00851BF6" w:rsidRDefault="00571C34" w:rsidP="00571C34">
      <w:pPr>
        <w:jc w:val="both"/>
        <w:rPr>
          <w:rFonts w:ascii="Arial" w:hAnsi="Arial" w:cs="Arial"/>
          <w:lang w:eastAsia="en-US"/>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Nuestro producto se caracteriza de manera principal de ser de la mejor calidad es decir se ofrecen joyas pura y netamente en oro de 18k garantizado, asimismo en plata de la mejor calidad a lo largo de nuestros 26 años de experiencia hemos ido forjando una imagen de calidad y prestigio dentro de la industria de la joyería, la confianza que nos han brindado nuestros clientes testifica el tipo de trabajo que se realiza aquí en Joyería Pon-Ce y hacia ellos es a quien se dirige esta nueva forma de vender nuestras joyas.</w:t>
      </w:r>
    </w:p>
    <w:p w:rsidR="00F635BD" w:rsidRDefault="00571C34" w:rsidP="00F635BD">
      <w:pPr>
        <w:spacing w:line="360" w:lineRule="auto"/>
        <w:ind w:firstLine="567"/>
        <w:jc w:val="both"/>
        <w:rPr>
          <w:rFonts w:ascii="Arial" w:hAnsi="Arial" w:cs="Arial"/>
          <w:sz w:val="16"/>
          <w:szCs w:val="16"/>
        </w:rPr>
      </w:pPr>
      <w:r w:rsidRPr="00851BF6">
        <w:rPr>
          <w:rFonts w:ascii="Arial" w:hAnsi="Arial" w:cs="Arial"/>
        </w:rPr>
        <w:t>Se venderán joyas en oro de 18 quilates. Las joyas de esta calidad como cualquier joya requieren de un cuidado y tratamiento como cualquiera.</w:t>
      </w:r>
      <w:r w:rsidR="00ED2C44" w:rsidRPr="00851BF6">
        <w:rPr>
          <w:rFonts w:ascii="Arial" w:hAnsi="Arial" w:cs="Arial"/>
          <w:sz w:val="16"/>
          <w:szCs w:val="16"/>
        </w:rPr>
        <w:t xml:space="preserve"> </w:t>
      </w:r>
    </w:p>
    <w:p w:rsidR="00F635BD" w:rsidRPr="00F635BD" w:rsidRDefault="00F635BD" w:rsidP="00F635BD">
      <w:pPr>
        <w:rPr>
          <w:rFonts w:ascii="Arial" w:hAnsi="Arial" w:cs="Arial"/>
          <w:sz w:val="16"/>
          <w:szCs w:val="16"/>
        </w:rPr>
      </w:pPr>
      <w:r>
        <w:rPr>
          <w:rFonts w:ascii="Arial" w:hAnsi="Arial" w:cs="Arial"/>
          <w:sz w:val="16"/>
          <w:szCs w:val="16"/>
        </w:rPr>
        <w:br w:type="page"/>
      </w:r>
    </w:p>
    <w:p w:rsidR="0099267E" w:rsidRPr="00EC14CE" w:rsidRDefault="0099267E" w:rsidP="0099267E">
      <w:pPr>
        <w:pStyle w:val="Epgrafe"/>
        <w:rPr>
          <w:rFonts w:ascii="Arial" w:hAnsi="Arial" w:cs="Arial"/>
          <w:b w:val="0"/>
        </w:rPr>
      </w:pPr>
      <w:bookmarkStart w:id="127" w:name="_Toc324161276"/>
      <w:r w:rsidRPr="00EC14CE">
        <w:rPr>
          <w:rFonts w:ascii="Arial" w:hAnsi="Arial" w:cs="Arial"/>
        </w:rPr>
        <w:t>Figura 1.5</w:t>
      </w:r>
      <w:r w:rsidRPr="00EC14CE">
        <w:rPr>
          <w:rFonts w:ascii="Arial" w:hAnsi="Arial" w:cs="Arial"/>
        </w:rPr>
        <w:noBreakHyphen/>
      </w:r>
      <w:r w:rsidR="00B75777" w:rsidRPr="00EC14CE">
        <w:rPr>
          <w:rFonts w:ascii="Arial" w:hAnsi="Arial" w:cs="Arial"/>
        </w:rPr>
        <w:fldChar w:fldCharType="begin"/>
      </w:r>
      <w:r w:rsidRPr="00EC14CE">
        <w:rPr>
          <w:rFonts w:ascii="Arial" w:hAnsi="Arial" w:cs="Arial"/>
        </w:rPr>
        <w:instrText xml:space="preserve"> SEQ Figura \* ARABIC \s 3 </w:instrText>
      </w:r>
      <w:r w:rsidR="00B75777" w:rsidRPr="00EC14CE">
        <w:rPr>
          <w:rFonts w:ascii="Arial" w:hAnsi="Arial" w:cs="Arial"/>
        </w:rPr>
        <w:fldChar w:fldCharType="separate"/>
      </w:r>
      <w:r w:rsidRPr="00EC14CE">
        <w:rPr>
          <w:rFonts w:ascii="Arial" w:hAnsi="Arial" w:cs="Arial"/>
          <w:noProof/>
        </w:rPr>
        <w:t>1</w:t>
      </w:r>
      <w:r w:rsidR="00B75777" w:rsidRPr="00EC14CE">
        <w:rPr>
          <w:rFonts w:ascii="Arial" w:hAnsi="Arial" w:cs="Arial"/>
        </w:rPr>
        <w:fldChar w:fldCharType="end"/>
      </w:r>
      <w:r w:rsidRPr="00EC14CE">
        <w:rPr>
          <w:rFonts w:ascii="Arial" w:hAnsi="Arial" w:cs="Arial"/>
        </w:rPr>
        <w:t>:</w:t>
      </w:r>
      <w:r w:rsidRPr="00EC14CE">
        <w:rPr>
          <w:rFonts w:ascii="Arial" w:hAnsi="Arial" w:cs="Arial"/>
          <w:b w:val="0"/>
        </w:rPr>
        <w:t xml:space="preserve"> Proceso de Elaboración de la Joya</w:t>
      </w:r>
      <w:bookmarkEnd w:id="127"/>
    </w:p>
    <w:p w:rsidR="0099267E" w:rsidRPr="0099267E" w:rsidRDefault="0099267E" w:rsidP="0099267E"/>
    <w:p w:rsidR="00571C34" w:rsidRDefault="00082D4F" w:rsidP="00E72D3A">
      <w:pPr>
        <w:pStyle w:val="Epgrafe"/>
        <w:jc w:val="center"/>
        <w:rPr>
          <w:rFonts w:ascii="Arial" w:hAnsi="Arial" w:cs="Arial"/>
        </w:rPr>
      </w:pPr>
      <w:r>
        <w:rPr>
          <w:rFonts w:ascii="Arial" w:hAnsi="Arial" w:cs="Arial"/>
          <w:noProof/>
        </w:rPr>
        <w:drawing>
          <wp:inline distT="0" distB="0" distL="0" distR="0">
            <wp:extent cx="2909455" cy="2174984"/>
            <wp:effectExtent l="19050" t="0" r="5195" b="0"/>
            <wp:docPr id="2" name="Imagen 1" descr="C:\Users\Alejandro\Downloads\IMG00073-20110730-1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lejandro\Downloads\IMG00073-20110730-143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1227" cy="2176308"/>
                    </a:xfrm>
                    <a:prstGeom prst="rect">
                      <a:avLst/>
                    </a:prstGeom>
                    <a:noFill/>
                    <a:ln>
                      <a:noFill/>
                    </a:ln>
                  </pic:spPr>
                </pic:pic>
              </a:graphicData>
            </a:graphic>
          </wp:inline>
        </w:drawing>
      </w:r>
    </w:p>
    <w:p w:rsidR="0099267E" w:rsidRPr="0099267E" w:rsidRDefault="0099267E" w:rsidP="0099267E"/>
    <w:p w:rsidR="00A31909" w:rsidRPr="00EC14CE" w:rsidRDefault="00ED2C44" w:rsidP="00A3190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w:t>
      </w:r>
      <w:r w:rsidR="00E72D3A" w:rsidRPr="00EC14CE">
        <w:rPr>
          <w:rFonts w:ascii="Arial" w:hAnsi="Arial" w:cs="Arial"/>
          <w:sz w:val="20"/>
          <w:szCs w:val="20"/>
        </w:rPr>
        <w:t>Autores</w:t>
      </w:r>
    </w:p>
    <w:p w:rsidR="00571C34" w:rsidRPr="00851BF6" w:rsidRDefault="00571C34" w:rsidP="000D38F8">
      <w:pPr>
        <w:spacing w:line="360" w:lineRule="auto"/>
        <w:ind w:firstLine="567"/>
        <w:jc w:val="both"/>
        <w:rPr>
          <w:rFonts w:ascii="Arial" w:hAnsi="Arial" w:cs="Arial"/>
        </w:rPr>
      </w:pPr>
      <w:r w:rsidRPr="00851BF6">
        <w:rPr>
          <w:rFonts w:ascii="Arial" w:hAnsi="Arial" w:cs="Arial"/>
        </w:rPr>
        <w:lastRenderedPageBreak/>
        <w:t>También se ofertaran joyas hechas en plata con acabados de primera. La calidad de la plata que se va a ofertar es de 925. El factor de garantizar el tipo de joya que va a adquirir el cliente es vital en el negocio, es así como se adq</w:t>
      </w:r>
      <w:r w:rsidR="00D22889">
        <w:rPr>
          <w:rFonts w:ascii="Arial" w:hAnsi="Arial" w:cs="Arial"/>
        </w:rPr>
        <w:t>uiere la confianza del cliente.</w:t>
      </w:r>
    </w:p>
    <w:p w:rsidR="00571C34" w:rsidRPr="00851BF6" w:rsidRDefault="00571C34" w:rsidP="000D38F8">
      <w:pPr>
        <w:spacing w:line="360" w:lineRule="auto"/>
        <w:ind w:firstLine="567"/>
        <w:jc w:val="both"/>
        <w:rPr>
          <w:rFonts w:ascii="Arial" w:hAnsi="Arial" w:cs="Arial"/>
        </w:rPr>
      </w:pPr>
      <w:r w:rsidRPr="00851BF6">
        <w:rPr>
          <w:rFonts w:ascii="Arial" w:hAnsi="Arial" w:cs="Arial"/>
        </w:rPr>
        <w:t>El oro de 24 quilates posee una pureza de 999 milésimas de oro. A diferencia de el oro de 18 quilates que posee 750 milésimas de oro (750 mm), esto quiere decir que este oro no es puro y en su composición tiene un 33% de otros metales.</w:t>
      </w:r>
    </w:p>
    <w:p w:rsidR="00571C34" w:rsidRPr="00851BF6" w:rsidRDefault="00571C34" w:rsidP="00E243AB">
      <w:pPr>
        <w:spacing w:line="360" w:lineRule="auto"/>
        <w:jc w:val="both"/>
        <w:rPr>
          <w:rFonts w:ascii="Arial" w:hAnsi="Arial" w:cs="Arial"/>
        </w:rPr>
      </w:pPr>
    </w:p>
    <w:p w:rsidR="00571C34" w:rsidRPr="00851BF6" w:rsidRDefault="00571C34" w:rsidP="000D38F8">
      <w:pPr>
        <w:spacing w:line="360" w:lineRule="auto"/>
        <w:ind w:firstLine="567"/>
        <w:jc w:val="both"/>
        <w:rPr>
          <w:rFonts w:ascii="Arial" w:hAnsi="Arial" w:cs="Arial"/>
        </w:rPr>
      </w:pPr>
      <w:r w:rsidRPr="00851BF6">
        <w:rPr>
          <w:rFonts w:ascii="Arial" w:hAnsi="Arial" w:cs="Arial"/>
        </w:rPr>
        <w:t>Resumiendo el oro de de 18 quilates es una aleación que consta de 750 partes de oro de 24 quilates (oro puro) y 250 partes de otros metales.</w:t>
      </w:r>
    </w:p>
    <w:p w:rsidR="00AA2217" w:rsidRPr="00851BF6" w:rsidRDefault="00AA2217" w:rsidP="00571C34">
      <w:pPr>
        <w:spacing w:line="360" w:lineRule="auto"/>
        <w:ind w:firstLine="567"/>
        <w:jc w:val="both"/>
        <w:rPr>
          <w:rFonts w:ascii="Arial" w:hAnsi="Arial" w:cs="Arial"/>
        </w:rPr>
      </w:pPr>
    </w:p>
    <w:p w:rsidR="00AA2217" w:rsidRDefault="00AA2217" w:rsidP="00865D89">
      <w:pPr>
        <w:pStyle w:val="Ttulo3"/>
        <w:numPr>
          <w:ilvl w:val="2"/>
          <w:numId w:val="22"/>
        </w:numPr>
        <w:ind w:hanging="11"/>
        <w:rPr>
          <w:rFonts w:cs="Arial"/>
          <w:szCs w:val="24"/>
        </w:rPr>
      </w:pPr>
      <w:bookmarkStart w:id="128" w:name="_Toc321262174"/>
      <w:bookmarkStart w:id="129" w:name="_Toc321387708"/>
      <w:bookmarkStart w:id="130" w:name="_Toc321510181"/>
      <w:bookmarkStart w:id="131" w:name="_Toc324161916"/>
      <w:r w:rsidRPr="00851BF6">
        <w:rPr>
          <w:rFonts w:cs="Arial"/>
          <w:szCs w:val="24"/>
        </w:rPr>
        <w:t>Descripción Técnica de Producto</w:t>
      </w:r>
      <w:bookmarkEnd w:id="128"/>
      <w:bookmarkEnd w:id="129"/>
      <w:bookmarkEnd w:id="130"/>
      <w:bookmarkEnd w:id="131"/>
    </w:p>
    <w:p w:rsidR="00D22889" w:rsidRPr="00D22889" w:rsidRDefault="00D22889" w:rsidP="00D22889">
      <w:pPr>
        <w:rPr>
          <w:lang w:eastAsia="en-US"/>
        </w:rPr>
      </w:pPr>
    </w:p>
    <w:p w:rsidR="00AA2217" w:rsidRPr="00851BF6" w:rsidRDefault="00AA2217" w:rsidP="000D38F8">
      <w:pPr>
        <w:pStyle w:val="Sinespaciado"/>
        <w:spacing w:line="360" w:lineRule="auto"/>
        <w:ind w:firstLine="567"/>
        <w:rPr>
          <w:rFonts w:cs="Arial"/>
          <w:szCs w:val="24"/>
        </w:rPr>
      </w:pPr>
      <w:r w:rsidRPr="00851BF6">
        <w:rPr>
          <w:rFonts w:cs="Arial"/>
          <w:szCs w:val="24"/>
        </w:rPr>
        <w:t>La tienda que ha funcionado por  26 años ha ofrecido los siguientes productos: Anillos de hombre, Anillos de mujer, Anillos de grado, Anillos de matrimonio, Aretes de niñas, Aretes de mujer, Gargantillas, Cadenas, Pulseras/ Esclavas, Dijes, manteniendo la calidad y detalles para satisfacer a sus clientes.</w:t>
      </w:r>
    </w:p>
    <w:p w:rsidR="00AA2217" w:rsidRPr="00851BF6" w:rsidRDefault="00AA2217" w:rsidP="00AA2217">
      <w:pPr>
        <w:pStyle w:val="Sinespaciado"/>
        <w:spacing w:line="360" w:lineRule="auto"/>
        <w:ind w:firstLine="360"/>
        <w:rPr>
          <w:rFonts w:cs="Arial"/>
          <w:szCs w:val="24"/>
        </w:rPr>
      </w:pPr>
    </w:p>
    <w:p w:rsidR="00AA2217" w:rsidRPr="00851BF6" w:rsidRDefault="00AA2217" w:rsidP="000D38F8">
      <w:pPr>
        <w:pStyle w:val="Sinespaciado"/>
        <w:spacing w:line="360" w:lineRule="auto"/>
        <w:ind w:firstLine="567"/>
        <w:rPr>
          <w:rFonts w:cs="Arial"/>
          <w:szCs w:val="24"/>
        </w:rPr>
      </w:pPr>
      <w:r w:rsidRPr="00851BF6">
        <w:rPr>
          <w:rFonts w:cs="Arial"/>
          <w:szCs w:val="24"/>
        </w:rPr>
        <w:t>A continuación se describen algunas de las joyas que se producen en el taller de Joyería Pon-Ce</w:t>
      </w:r>
    </w:p>
    <w:p w:rsidR="00E243AB" w:rsidRPr="008E26B2" w:rsidRDefault="00E243AB" w:rsidP="008E26B2">
      <w:pPr>
        <w:rPr>
          <w:rFonts w:ascii="Arial" w:hAnsi="Arial" w:cs="Arial"/>
          <w:lang w:eastAsia="es-EC"/>
        </w:rPr>
      </w:pPr>
    </w:p>
    <w:tbl>
      <w:tblPr>
        <w:tblStyle w:val="Tablaconcuadrcula"/>
        <w:tblW w:w="0" w:type="auto"/>
        <w:jc w:val="center"/>
        <w:tblLook w:val="04A0"/>
      </w:tblPr>
      <w:tblGrid>
        <w:gridCol w:w="4347"/>
        <w:gridCol w:w="4347"/>
      </w:tblGrid>
      <w:tr w:rsidR="008E26B2" w:rsidTr="008E26B2">
        <w:trPr>
          <w:jc w:val="center"/>
        </w:trPr>
        <w:tc>
          <w:tcPr>
            <w:tcW w:w="8694" w:type="dxa"/>
            <w:gridSpan w:val="2"/>
          </w:tcPr>
          <w:p w:rsidR="008E26B2" w:rsidRDefault="008E26B2" w:rsidP="008E26B2">
            <w:pPr>
              <w:pStyle w:val="Sinespaciado"/>
              <w:jc w:val="center"/>
              <w:rPr>
                <w:rFonts w:cs="Arial"/>
                <w:szCs w:val="24"/>
              </w:rPr>
            </w:pPr>
            <w:r w:rsidRPr="00851BF6">
              <w:rPr>
                <w:rFonts w:cs="Arial"/>
                <w:b/>
                <w:szCs w:val="24"/>
              </w:rPr>
              <w:t>Anillos de matrimonio</w:t>
            </w:r>
          </w:p>
        </w:tc>
      </w:tr>
      <w:tr w:rsidR="008E26B2" w:rsidTr="008E26B2">
        <w:trPr>
          <w:jc w:val="center"/>
        </w:trPr>
        <w:tc>
          <w:tcPr>
            <w:tcW w:w="4347" w:type="dxa"/>
          </w:tcPr>
          <w:p w:rsidR="008E26B2" w:rsidRPr="00851BF6" w:rsidRDefault="008E26B2" w:rsidP="008E26B2">
            <w:pPr>
              <w:pStyle w:val="Epgrafe"/>
              <w:keepNext/>
              <w:rPr>
                <w:rFonts w:ascii="Arial" w:hAnsi="Arial" w:cs="Arial"/>
              </w:rPr>
            </w:pPr>
          </w:p>
          <w:p w:rsidR="008E26B2" w:rsidRPr="00851BF6" w:rsidRDefault="008E26B2" w:rsidP="008E26B2">
            <w:pPr>
              <w:pStyle w:val="Epgrafe"/>
              <w:keepNext/>
              <w:rPr>
                <w:rFonts w:ascii="Arial" w:hAnsi="Arial" w:cs="Arial"/>
                <w:b w:val="0"/>
                <w:szCs w:val="18"/>
                <w:lang w:val="es-EC"/>
              </w:rPr>
            </w:pPr>
            <w:bookmarkStart w:id="132" w:name="_Toc324161277"/>
            <w:r w:rsidRPr="00D165E6">
              <w:rPr>
                <w:rFonts w:ascii="Arial" w:hAnsi="Arial" w:cs="Arial"/>
                <w:lang w:val="es-ES"/>
              </w:rPr>
              <w:t xml:space="preserve">Figura </w:t>
            </w:r>
            <w:r w:rsidR="00B75777">
              <w:rPr>
                <w:rFonts w:ascii="Arial" w:hAnsi="Arial" w:cs="Arial"/>
              </w:rPr>
              <w:fldChar w:fldCharType="begin"/>
            </w:r>
            <w:r w:rsidR="0099267E" w:rsidRPr="00D165E6">
              <w:rPr>
                <w:rFonts w:ascii="Arial" w:hAnsi="Arial" w:cs="Arial"/>
                <w:lang w:val="es-ES"/>
              </w:rPr>
              <w:instrText xml:space="preserve"> STYLEREF 3 \s </w:instrText>
            </w:r>
            <w:r w:rsidR="00B75777">
              <w:rPr>
                <w:rFonts w:ascii="Arial" w:hAnsi="Arial" w:cs="Arial"/>
              </w:rPr>
              <w:fldChar w:fldCharType="separate"/>
            </w:r>
            <w:r w:rsidR="0099267E" w:rsidRPr="00D165E6">
              <w:rPr>
                <w:rFonts w:ascii="Arial" w:hAnsi="Arial" w:cs="Arial"/>
                <w:noProof/>
                <w:lang w:val="es-ES"/>
              </w:rPr>
              <w:t>1.5.1</w:t>
            </w:r>
            <w:r w:rsidR="00B75777">
              <w:rPr>
                <w:rFonts w:ascii="Arial" w:hAnsi="Arial" w:cs="Arial"/>
              </w:rPr>
              <w:fldChar w:fldCharType="end"/>
            </w:r>
            <w:r w:rsidR="0099267E" w:rsidRPr="00D165E6">
              <w:rPr>
                <w:rFonts w:ascii="Arial" w:hAnsi="Arial" w:cs="Arial"/>
                <w:lang w:val="es-ES"/>
              </w:rPr>
              <w:noBreakHyphen/>
            </w:r>
            <w:r w:rsidR="00B75777">
              <w:rPr>
                <w:rFonts w:ascii="Arial" w:hAnsi="Arial" w:cs="Arial"/>
              </w:rPr>
              <w:fldChar w:fldCharType="begin"/>
            </w:r>
            <w:r w:rsidR="0099267E" w:rsidRPr="00D165E6">
              <w:rPr>
                <w:rFonts w:ascii="Arial" w:hAnsi="Arial" w:cs="Arial"/>
                <w:lang w:val="es-ES"/>
              </w:rPr>
              <w:instrText xml:space="preserve"> SEQ Figura \* ARABIC \s 3 </w:instrText>
            </w:r>
            <w:r w:rsidR="00B75777">
              <w:rPr>
                <w:rFonts w:ascii="Arial" w:hAnsi="Arial" w:cs="Arial"/>
              </w:rPr>
              <w:fldChar w:fldCharType="separate"/>
            </w:r>
            <w:r w:rsidR="0099267E" w:rsidRPr="00D165E6">
              <w:rPr>
                <w:rFonts w:ascii="Arial" w:hAnsi="Arial" w:cs="Arial"/>
                <w:noProof/>
                <w:lang w:val="es-ES"/>
              </w:rPr>
              <w:t>1</w:t>
            </w:r>
            <w:r w:rsidR="00B75777">
              <w:rPr>
                <w:rFonts w:ascii="Arial" w:hAnsi="Arial" w:cs="Arial"/>
              </w:rPr>
              <w:fldChar w:fldCharType="end"/>
            </w:r>
            <w:r w:rsidRPr="00D165E6">
              <w:rPr>
                <w:rFonts w:ascii="Arial" w:hAnsi="Arial" w:cs="Arial"/>
                <w:lang w:val="es-ES"/>
              </w:rPr>
              <w:t>:</w:t>
            </w:r>
            <w:r w:rsidRPr="00851BF6">
              <w:rPr>
                <w:rFonts w:ascii="Arial" w:hAnsi="Arial" w:cs="Arial"/>
                <w:b w:val="0"/>
                <w:szCs w:val="18"/>
                <w:lang w:val="es-EC"/>
              </w:rPr>
              <w:t xml:space="preserve"> Anillos de matrimonio modelo flor</w:t>
            </w:r>
            <w:bookmarkEnd w:id="132"/>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576705" cy="835660"/>
                  <wp:effectExtent l="0" t="0" r="4445" b="2540"/>
                  <wp:docPr id="20" name="Imagen 2" descr="C:\Users\David Perez\Desktop\8925_147368903102_146205753102_3387940_2862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David Perez\Desktop\8925_147368903102_146205753102_3387940_2862432_n.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88" r="2" b="13559"/>
                          <a:stretch>
                            <a:fillRect/>
                          </a:stretch>
                        </pic:blipFill>
                        <pic:spPr bwMode="auto">
                          <a:xfrm>
                            <a:off x="0" y="0"/>
                            <a:ext cx="1576705" cy="835660"/>
                          </a:xfrm>
                          <a:prstGeom prst="rect">
                            <a:avLst/>
                          </a:prstGeom>
                          <a:noFill/>
                          <a:ln>
                            <a:noFill/>
                          </a:ln>
                        </pic:spPr>
                      </pic:pic>
                    </a:graphicData>
                  </a:graphic>
                </wp:inline>
              </w:drawing>
            </w:r>
          </w:p>
          <w:p w:rsidR="008E26B2" w:rsidRPr="00851BF6" w:rsidRDefault="008E26B2" w:rsidP="008E26B2">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8E26B2" w:rsidRPr="00851BF6" w:rsidRDefault="008E26B2" w:rsidP="008E26B2">
            <w:pPr>
              <w:rPr>
                <w:rFonts w:ascii="Arial" w:hAnsi="Arial" w:cs="Arial"/>
                <w:sz w:val="16"/>
                <w:szCs w:val="16"/>
                <w:lang w:val="es-EC"/>
              </w:rPr>
            </w:pPr>
          </w:p>
          <w:p w:rsidR="008E26B2" w:rsidRPr="00851BF6" w:rsidRDefault="008E26B2" w:rsidP="008E26B2">
            <w:pPr>
              <w:pStyle w:val="Epgrafe"/>
              <w:rPr>
                <w:rFonts w:ascii="Arial" w:hAnsi="Arial" w:cs="Arial"/>
                <w:lang w:val="es-EC"/>
              </w:rPr>
            </w:pPr>
            <w:bookmarkStart w:id="133" w:name="_Toc324161278"/>
            <w:r w:rsidRPr="00D165E6">
              <w:rPr>
                <w:rFonts w:ascii="Arial" w:hAnsi="Arial" w:cs="Arial"/>
                <w:lang w:val="es-ES"/>
              </w:rPr>
              <w:t xml:space="preserve">Figura </w:t>
            </w:r>
            <w:r w:rsidR="00B75777">
              <w:rPr>
                <w:rFonts w:ascii="Arial" w:hAnsi="Arial" w:cs="Arial"/>
              </w:rPr>
              <w:fldChar w:fldCharType="begin"/>
            </w:r>
            <w:r w:rsidR="0099267E" w:rsidRPr="00D165E6">
              <w:rPr>
                <w:rFonts w:ascii="Arial" w:hAnsi="Arial" w:cs="Arial"/>
                <w:lang w:val="es-ES"/>
              </w:rPr>
              <w:instrText xml:space="preserve"> STYLEREF 3 \s </w:instrText>
            </w:r>
            <w:r w:rsidR="00B75777">
              <w:rPr>
                <w:rFonts w:ascii="Arial" w:hAnsi="Arial" w:cs="Arial"/>
              </w:rPr>
              <w:fldChar w:fldCharType="separate"/>
            </w:r>
            <w:r w:rsidR="0099267E" w:rsidRPr="00D165E6">
              <w:rPr>
                <w:rFonts w:ascii="Arial" w:hAnsi="Arial" w:cs="Arial"/>
                <w:noProof/>
                <w:lang w:val="es-ES"/>
              </w:rPr>
              <w:t>1.5.1</w:t>
            </w:r>
            <w:r w:rsidR="00B75777">
              <w:rPr>
                <w:rFonts w:ascii="Arial" w:hAnsi="Arial" w:cs="Arial"/>
              </w:rPr>
              <w:fldChar w:fldCharType="end"/>
            </w:r>
            <w:r w:rsidR="0099267E" w:rsidRPr="00D165E6">
              <w:rPr>
                <w:rFonts w:ascii="Arial" w:hAnsi="Arial" w:cs="Arial"/>
                <w:lang w:val="es-ES"/>
              </w:rPr>
              <w:noBreakHyphen/>
            </w:r>
            <w:r w:rsidR="00B75777">
              <w:rPr>
                <w:rFonts w:ascii="Arial" w:hAnsi="Arial" w:cs="Arial"/>
              </w:rPr>
              <w:fldChar w:fldCharType="begin"/>
            </w:r>
            <w:r w:rsidR="0099267E" w:rsidRPr="00D165E6">
              <w:rPr>
                <w:rFonts w:ascii="Arial" w:hAnsi="Arial" w:cs="Arial"/>
                <w:lang w:val="es-ES"/>
              </w:rPr>
              <w:instrText xml:space="preserve"> SEQ Figura \* ARABIC \s 3 </w:instrText>
            </w:r>
            <w:r w:rsidR="00B75777">
              <w:rPr>
                <w:rFonts w:ascii="Arial" w:hAnsi="Arial" w:cs="Arial"/>
              </w:rPr>
              <w:fldChar w:fldCharType="separate"/>
            </w:r>
            <w:r w:rsidR="0099267E" w:rsidRPr="00D165E6">
              <w:rPr>
                <w:rFonts w:ascii="Arial" w:hAnsi="Arial" w:cs="Arial"/>
                <w:noProof/>
                <w:lang w:val="es-ES"/>
              </w:rPr>
              <w:t>2</w:t>
            </w:r>
            <w:r w:rsidR="00B75777">
              <w:rPr>
                <w:rFonts w:ascii="Arial" w:hAnsi="Arial" w:cs="Arial"/>
              </w:rPr>
              <w:fldChar w:fldCharType="end"/>
            </w:r>
            <w:r w:rsidRPr="00D165E6">
              <w:rPr>
                <w:rFonts w:ascii="Arial" w:hAnsi="Arial" w:cs="Arial"/>
                <w:lang w:val="es-ES"/>
              </w:rPr>
              <w:t>:</w:t>
            </w:r>
            <w:bookmarkStart w:id="134" w:name="_Toc320055321"/>
            <w:r w:rsidRPr="00851BF6">
              <w:rPr>
                <w:rFonts w:ascii="Arial" w:hAnsi="Arial" w:cs="Arial"/>
                <w:b w:val="0"/>
                <w:lang w:val="es-EC"/>
              </w:rPr>
              <w:t xml:space="preserve"> Anillos de matrimonio modelo olas</w:t>
            </w:r>
            <w:bookmarkEnd w:id="134"/>
            <w:r w:rsidRPr="00851BF6">
              <w:rPr>
                <w:rFonts w:ascii="Arial" w:hAnsi="Arial" w:cs="Arial"/>
                <w:b w:val="0"/>
                <w:lang w:val="es-EC"/>
              </w:rPr>
              <w:t xml:space="preserve"> arenadas</w:t>
            </w:r>
            <w:bookmarkEnd w:id="133"/>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466215" cy="788035"/>
                  <wp:effectExtent l="0" t="0" r="635" b="0"/>
                  <wp:docPr id="21" name="Imagen 3" descr="C:\Users\David Perez\Desktop\8925_147368898102_146205753102_3387939_472188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David Perez\Desktop\8925_147368898102_146205753102_3387939_4721887_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000"/>
                          <a:stretch>
                            <a:fillRect/>
                          </a:stretch>
                        </pic:blipFill>
                        <pic:spPr bwMode="auto">
                          <a:xfrm>
                            <a:off x="0" y="0"/>
                            <a:ext cx="1466215" cy="788035"/>
                          </a:xfrm>
                          <a:prstGeom prst="rect">
                            <a:avLst/>
                          </a:prstGeom>
                          <a:noFill/>
                          <a:ln>
                            <a:noFill/>
                          </a:ln>
                        </pic:spPr>
                      </pic:pic>
                    </a:graphicData>
                  </a:graphic>
                </wp:inline>
              </w:drawing>
            </w:r>
          </w:p>
          <w:p w:rsidR="008E26B2" w:rsidRDefault="008E26B2" w:rsidP="005D7DEC">
            <w:pPr>
              <w:pStyle w:val="Sinespaciado"/>
              <w:jc w:val="center"/>
              <w:rPr>
                <w:rFonts w:cs="Arial"/>
                <w:szCs w:val="24"/>
              </w:rPr>
            </w:pPr>
            <w:r w:rsidRPr="00851BF6">
              <w:rPr>
                <w:rFonts w:cs="Arial"/>
                <w:b/>
                <w:sz w:val="20"/>
                <w:szCs w:val="20"/>
              </w:rPr>
              <w:t>Elaborado por:</w:t>
            </w:r>
            <w:r w:rsidRPr="00851BF6">
              <w:rPr>
                <w:rFonts w:cs="Arial"/>
                <w:sz w:val="20"/>
                <w:szCs w:val="20"/>
              </w:rPr>
              <w:t xml:space="preserve"> Los Autores</w:t>
            </w:r>
          </w:p>
        </w:tc>
        <w:tc>
          <w:tcPr>
            <w:tcW w:w="4347" w:type="dxa"/>
          </w:tcPr>
          <w:p w:rsidR="008E26B2" w:rsidRDefault="008E26B2" w:rsidP="008E26B2">
            <w:pPr>
              <w:jc w:val="both"/>
              <w:rPr>
                <w:rFonts w:ascii="Arial" w:hAnsi="Arial" w:cs="Arial"/>
                <w:lang w:val="es-EC"/>
              </w:rPr>
            </w:pPr>
          </w:p>
          <w:p w:rsidR="008E26B2" w:rsidRDefault="008E26B2" w:rsidP="008E26B2">
            <w:pPr>
              <w:jc w:val="both"/>
              <w:rPr>
                <w:rFonts w:ascii="Arial" w:hAnsi="Arial" w:cs="Arial"/>
                <w:lang w:val="es-EC"/>
              </w:rPr>
            </w:pPr>
          </w:p>
          <w:p w:rsidR="008E26B2" w:rsidRPr="00851BF6" w:rsidRDefault="008E26B2" w:rsidP="008E26B2">
            <w:pPr>
              <w:jc w:val="both"/>
              <w:rPr>
                <w:rFonts w:ascii="Arial" w:hAnsi="Arial" w:cs="Arial"/>
                <w:lang w:val="es-EC"/>
              </w:rPr>
            </w:pPr>
            <w:r w:rsidRPr="00851BF6">
              <w:rPr>
                <w:rFonts w:ascii="Arial" w:hAnsi="Arial" w:cs="Arial"/>
                <w:lang w:val="es-EC"/>
              </w:rPr>
              <w:t>El modelo presentado a continuación, está realizado con la técnica de satinado a mano, esta técnica requiere de gran precisión debido a que el satinado debe hacerse de manera uniforme para conseguir el efecto deseado.</w:t>
            </w:r>
          </w:p>
          <w:p w:rsidR="008E26B2" w:rsidRPr="00851BF6" w:rsidRDefault="008E26B2" w:rsidP="008E26B2">
            <w:pPr>
              <w:jc w:val="both"/>
              <w:rPr>
                <w:rFonts w:ascii="Arial" w:hAnsi="Arial" w:cs="Arial"/>
                <w:lang w:val="es-EC"/>
              </w:rPr>
            </w:pPr>
          </w:p>
          <w:p w:rsidR="008E26B2" w:rsidRPr="008E26B2" w:rsidRDefault="008E26B2" w:rsidP="008E26B2">
            <w:pPr>
              <w:pStyle w:val="Sinespaciado"/>
              <w:rPr>
                <w:rFonts w:cs="Arial"/>
                <w:szCs w:val="24"/>
                <w:lang w:val="es-ES"/>
              </w:rPr>
            </w:pPr>
            <w:r w:rsidRPr="00851BF6">
              <w:rPr>
                <w:rFonts w:cs="Arial"/>
                <w:sz w:val="22"/>
                <w:lang w:val="es-EC"/>
              </w:rPr>
              <w:t>En estos anillos se utilizó la técnica llamada arenado, esta técnica le da un tono opaco al oro, este modelo combina el acabado mate que le da la técnica del arenado</w:t>
            </w:r>
            <w:r>
              <w:rPr>
                <w:rFonts w:cs="Arial"/>
                <w:sz w:val="22"/>
                <w:lang w:val="es-EC"/>
              </w:rPr>
              <w:t>.</w:t>
            </w:r>
          </w:p>
        </w:tc>
      </w:tr>
      <w:tr w:rsidR="008E26B2" w:rsidTr="008E26B2">
        <w:trPr>
          <w:jc w:val="center"/>
        </w:trPr>
        <w:tc>
          <w:tcPr>
            <w:tcW w:w="8694" w:type="dxa"/>
            <w:gridSpan w:val="2"/>
          </w:tcPr>
          <w:p w:rsidR="008E26B2" w:rsidRPr="008E26B2" w:rsidRDefault="008E26B2" w:rsidP="008E26B2">
            <w:pPr>
              <w:pStyle w:val="Sinespaciado"/>
              <w:jc w:val="center"/>
              <w:rPr>
                <w:rFonts w:cs="Arial"/>
                <w:szCs w:val="24"/>
                <w:lang w:val="es-ES"/>
              </w:rPr>
            </w:pPr>
            <w:r w:rsidRPr="00851BF6">
              <w:rPr>
                <w:rFonts w:cs="Arial"/>
                <w:b/>
                <w:lang w:val="es-EC"/>
              </w:rPr>
              <w:t>Anillos de Grado</w:t>
            </w:r>
          </w:p>
        </w:tc>
      </w:tr>
      <w:tr w:rsidR="008E26B2" w:rsidTr="008E26B2">
        <w:trPr>
          <w:jc w:val="center"/>
        </w:trPr>
        <w:tc>
          <w:tcPr>
            <w:tcW w:w="4347" w:type="dxa"/>
          </w:tcPr>
          <w:p w:rsidR="008E26B2" w:rsidRPr="00851BF6" w:rsidRDefault="008E26B2" w:rsidP="008E26B2">
            <w:pPr>
              <w:rPr>
                <w:rFonts w:ascii="Arial" w:hAnsi="Arial" w:cs="Arial"/>
                <w:noProof/>
                <w:lang w:val="es-EC"/>
              </w:rPr>
            </w:pPr>
          </w:p>
          <w:p w:rsidR="008E26B2" w:rsidRPr="00851BF6" w:rsidRDefault="008E26B2" w:rsidP="008E26B2">
            <w:pPr>
              <w:pStyle w:val="Epgrafe"/>
              <w:rPr>
                <w:rFonts w:ascii="Arial" w:hAnsi="Arial" w:cs="Arial"/>
                <w:lang w:val="es-EC"/>
              </w:rPr>
            </w:pPr>
            <w:bookmarkStart w:id="135" w:name="_Toc324161279"/>
            <w:r w:rsidRPr="00D165E6">
              <w:rPr>
                <w:rFonts w:ascii="Arial" w:hAnsi="Arial" w:cs="Arial"/>
                <w:lang w:val="es-ES"/>
              </w:rPr>
              <w:t xml:space="preserve">Figura </w:t>
            </w:r>
            <w:r w:rsidR="00B75777">
              <w:rPr>
                <w:rFonts w:ascii="Arial" w:hAnsi="Arial" w:cs="Arial"/>
              </w:rPr>
              <w:fldChar w:fldCharType="begin"/>
            </w:r>
            <w:r w:rsidR="0099267E" w:rsidRPr="00D165E6">
              <w:rPr>
                <w:rFonts w:ascii="Arial" w:hAnsi="Arial" w:cs="Arial"/>
                <w:lang w:val="es-ES"/>
              </w:rPr>
              <w:instrText xml:space="preserve"> STYLEREF 3 \s </w:instrText>
            </w:r>
            <w:r w:rsidR="00B75777">
              <w:rPr>
                <w:rFonts w:ascii="Arial" w:hAnsi="Arial" w:cs="Arial"/>
              </w:rPr>
              <w:fldChar w:fldCharType="separate"/>
            </w:r>
            <w:r w:rsidR="0099267E" w:rsidRPr="00D165E6">
              <w:rPr>
                <w:rFonts w:ascii="Arial" w:hAnsi="Arial" w:cs="Arial"/>
                <w:noProof/>
                <w:lang w:val="es-ES"/>
              </w:rPr>
              <w:t>1.5.1</w:t>
            </w:r>
            <w:r w:rsidR="00B75777">
              <w:rPr>
                <w:rFonts w:ascii="Arial" w:hAnsi="Arial" w:cs="Arial"/>
              </w:rPr>
              <w:fldChar w:fldCharType="end"/>
            </w:r>
            <w:r w:rsidR="0099267E" w:rsidRPr="00D165E6">
              <w:rPr>
                <w:rFonts w:ascii="Arial" w:hAnsi="Arial" w:cs="Arial"/>
                <w:lang w:val="es-ES"/>
              </w:rPr>
              <w:noBreakHyphen/>
            </w:r>
            <w:r w:rsidR="00B75777">
              <w:rPr>
                <w:rFonts w:ascii="Arial" w:hAnsi="Arial" w:cs="Arial"/>
              </w:rPr>
              <w:fldChar w:fldCharType="begin"/>
            </w:r>
            <w:r w:rsidR="0099267E" w:rsidRPr="00D165E6">
              <w:rPr>
                <w:rFonts w:ascii="Arial" w:hAnsi="Arial" w:cs="Arial"/>
                <w:lang w:val="es-ES"/>
              </w:rPr>
              <w:instrText xml:space="preserve"> SEQ Figura \* ARABIC \s 3 </w:instrText>
            </w:r>
            <w:r w:rsidR="00B75777">
              <w:rPr>
                <w:rFonts w:ascii="Arial" w:hAnsi="Arial" w:cs="Arial"/>
              </w:rPr>
              <w:fldChar w:fldCharType="separate"/>
            </w:r>
            <w:r w:rsidR="0099267E" w:rsidRPr="00D165E6">
              <w:rPr>
                <w:rFonts w:ascii="Arial" w:hAnsi="Arial" w:cs="Arial"/>
                <w:noProof/>
                <w:lang w:val="es-ES"/>
              </w:rPr>
              <w:t>3</w:t>
            </w:r>
            <w:r w:rsidR="00B75777">
              <w:rPr>
                <w:rFonts w:ascii="Arial" w:hAnsi="Arial" w:cs="Arial"/>
              </w:rPr>
              <w:fldChar w:fldCharType="end"/>
            </w:r>
            <w:bookmarkStart w:id="136" w:name="_Toc320055322"/>
            <w:r w:rsidRPr="00D165E6">
              <w:rPr>
                <w:rFonts w:ascii="Arial" w:hAnsi="Arial" w:cs="Arial"/>
                <w:lang w:val="es-ES"/>
              </w:rPr>
              <w:t>:</w:t>
            </w:r>
            <w:r w:rsidRPr="00851BF6">
              <w:rPr>
                <w:rFonts w:ascii="Arial" w:hAnsi="Arial" w:cs="Arial"/>
                <w:b w:val="0"/>
                <w:lang w:val="es-EC"/>
              </w:rPr>
              <w:t>Anillo de grado modelo tradicional</w:t>
            </w:r>
            <w:bookmarkEnd w:id="136"/>
            <w:bookmarkEnd w:id="135"/>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040765" cy="725170"/>
                  <wp:effectExtent l="0" t="0" r="6985" b="0"/>
                  <wp:docPr id="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907" t="43671" r="32600" b="24174"/>
                          <a:stretch>
                            <a:fillRect/>
                          </a:stretch>
                        </pic:blipFill>
                        <pic:spPr bwMode="auto">
                          <a:xfrm>
                            <a:off x="0" y="0"/>
                            <a:ext cx="1040765" cy="725170"/>
                          </a:xfrm>
                          <a:prstGeom prst="rect">
                            <a:avLst/>
                          </a:prstGeom>
                          <a:noFill/>
                          <a:ln>
                            <a:noFill/>
                          </a:ln>
                        </pic:spPr>
                      </pic:pic>
                    </a:graphicData>
                  </a:graphic>
                </wp:inline>
              </w:drawing>
            </w:r>
          </w:p>
          <w:p w:rsidR="008E26B2" w:rsidRPr="00851BF6" w:rsidRDefault="008E26B2" w:rsidP="008E26B2">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8E26B2" w:rsidRPr="00851BF6" w:rsidRDefault="008E26B2" w:rsidP="008E26B2">
            <w:pPr>
              <w:spacing w:line="360" w:lineRule="auto"/>
              <w:ind w:left="360"/>
              <w:jc w:val="center"/>
              <w:rPr>
                <w:rFonts w:ascii="Arial" w:hAnsi="Arial" w:cs="Arial"/>
                <w:sz w:val="20"/>
                <w:szCs w:val="20"/>
              </w:rPr>
            </w:pPr>
          </w:p>
          <w:p w:rsidR="008E26B2" w:rsidRPr="00D165E6" w:rsidRDefault="008E26B2" w:rsidP="008E26B2">
            <w:pPr>
              <w:pStyle w:val="Epgrafe"/>
              <w:rPr>
                <w:rFonts w:ascii="Arial" w:hAnsi="Arial" w:cs="Arial"/>
                <w:lang w:val="es-ES"/>
              </w:rPr>
            </w:pPr>
            <w:bookmarkStart w:id="137" w:name="_Toc320055323"/>
            <w:bookmarkStart w:id="138" w:name="_Toc324161280"/>
            <w:r w:rsidRPr="00D165E6">
              <w:rPr>
                <w:rFonts w:ascii="Arial" w:hAnsi="Arial" w:cs="Arial"/>
                <w:lang w:val="es-ES"/>
              </w:rPr>
              <w:t xml:space="preserve">Figura </w:t>
            </w:r>
            <w:r w:rsidR="00B75777">
              <w:rPr>
                <w:rFonts w:ascii="Arial" w:hAnsi="Arial" w:cs="Arial"/>
              </w:rPr>
              <w:fldChar w:fldCharType="begin"/>
            </w:r>
            <w:r w:rsidR="0099267E" w:rsidRPr="00D165E6">
              <w:rPr>
                <w:rFonts w:ascii="Arial" w:hAnsi="Arial" w:cs="Arial"/>
                <w:lang w:val="es-ES"/>
              </w:rPr>
              <w:instrText xml:space="preserve"> STYLEREF 3 \s </w:instrText>
            </w:r>
            <w:r w:rsidR="00B75777">
              <w:rPr>
                <w:rFonts w:ascii="Arial" w:hAnsi="Arial" w:cs="Arial"/>
              </w:rPr>
              <w:fldChar w:fldCharType="separate"/>
            </w:r>
            <w:r w:rsidR="0099267E" w:rsidRPr="00D165E6">
              <w:rPr>
                <w:rFonts w:ascii="Arial" w:hAnsi="Arial" w:cs="Arial"/>
                <w:noProof/>
                <w:lang w:val="es-ES"/>
              </w:rPr>
              <w:t>1.5.1</w:t>
            </w:r>
            <w:r w:rsidR="00B75777">
              <w:rPr>
                <w:rFonts w:ascii="Arial" w:hAnsi="Arial" w:cs="Arial"/>
              </w:rPr>
              <w:fldChar w:fldCharType="end"/>
            </w:r>
            <w:r w:rsidR="0099267E" w:rsidRPr="00D165E6">
              <w:rPr>
                <w:rFonts w:ascii="Arial" w:hAnsi="Arial" w:cs="Arial"/>
                <w:lang w:val="es-ES"/>
              </w:rPr>
              <w:noBreakHyphen/>
            </w:r>
            <w:r w:rsidR="00B75777">
              <w:rPr>
                <w:rFonts w:ascii="Arial" w:hAnsi="Arial" w:cs="Arial"/>
              </w:rPr>
              <w:fldChar w:fldCharType="begin"/>
            </w:r>
            <w:r w:rsidR="0099267E" w:rsidRPr="00D165E6">
              <w:rPr>
                <w:rFonts w:ascii="Arial" w:hAnsi="Arial" w:cs="Arial"/>
                <w:lang w:val="es-ES"/>
              </w:rPr>
              <w:instrText xml:space="preserve"> SEQ Figura \* ARABIC \s 3 </w:instrText>
            </w:r>
            <w:r w:rsidR="00B75777">
              <w:rPr>
                <w:rFonts w:ascii="Arial" w:hAnsi="Arial" w:cs="Arial"/>
              </w:rPr>
              <w:fldChar w:fldCharType="separate"/>
            </w:r>
            <w:r w:rsidR="0099267E" w:rsidRPr="00D165E6">
              <w:rPr>
                <w:rFonts w:ascii="Arial" w:hAnsi="Arial" w:cs="Arial"/>
                <w:noProof/>
                <w:lang w:val="es-ES"/>
              </w:rPr>
              <w:t>4</w:t>
            </w:r>
            <w:r w:rsidR="00B75777">
              <w:rPr>
                <w:rFonts w:ascii="Arial" w:hAnsi="Arial" w:cs="Arial"/>
              </w:rPr>
              <w:fldChar w:fldCharType="end"/>
            </w:r>
            <w:r w:rsidRPr="00D165E6">
              <w:rPr>
                <w:rFonts w:ascii="Arial" w:hAnsi="Arial" w:cs="Arial"/>
                <w:lang w:val="es-ES"/>
              </w:rPr>
              <w:t xml:space="preserve">: </w:t>
            </w:r>
            <w:r w:rsidRPr="00851BF6">
              <w:rPr>
                <w:rFonts w:ascii="Arial" w:hAnsi="Arial" w:cs="Arial"/>
                <w:b w:val="0"/>
                <w:szCs w:val="16"/>
                <w:lang w:val="es-EC"/>
              </w:rPr>
              <w:t>Anillo de grado modelo Antiguo</w:t>
            </w:r>
            <w:bookmarkEnd w:id="137"/>
            <w:bookmarkEnd w:id="138"/>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087755" cy="693420"/>
                  <wp:effectExtent l="0" t="0" r="0" b="0"/>
                  <wp:docPr id="10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890" t="27600" r="33279" b="49577"/>
                          <a:stretch>
                            <a:fillRect/>
                          </a:stretch>
                        </pic:blipFill>
                        <pic:spPr bwMode="auto">
                          <a:xfrm>
                            <a:off x="0" y="0"/>
                            <a:ext cx="1087755" cy="693420"/>
                          </a:xfrm>
                          <a:prstGeom prst="rect">
                            <a:avLst/>
                          </a:prstGeom>
                          <a:noFill/>
                          <a:ln>
                            <a:noFill/>
                          </a:ln>
                        </pic:spPr>
                      </pic:pic>
                    </a:graphicData>
                  </a:graphic>
                </wp:inline>
              </w:drawing>
            </w:r>
          </w:p>
          <w:p w:rsidR="008E26B2" w:rsidRDefault="008E26B2" w:rsidP="005D7DEC">
            <w:pPr>
              <w:pStyle w:val="Sinespaciado"/>
              <w:jc w:val="center"/>
              <w:rPr>
                <w:rFonts w:cs="Arial"/>
                <w:szCs w:val="24"/>
              </w:rPr>
            </w:pPr>
            <w:r w:rsidRPr="00851BF6">
              <w:rPr>
                <w:rFonts w:cs="Arial"/>
                <w:b/>
                <w:sz w:val="20"/>
                <w:szCs w:val="20"/>
              </w:rPr>
              <w:t>Elaborado por:</w:t>
            </w:r>
            <w:r w:rsidRPr="00851BF6">
              <w:rPr>
                <w:rFonts w:cs="Arial"/>
                <w:sz w:val="20"/>
                <w:szCs w:val="20"/>
              </w:rPr>
              <w:t xml:space="preserve"> Los Autores</w:t>
            </w:r>
          </w:p>
        </w:tc>
        <w:tc>
          <w:tcPr>
            <w:tcW w:w="4347" w:type="dxa"/>
          </w:tcPr>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Pr="008E26B2" w:rsidRDefault="008E26B2" w:rsidP="00E243AB">
            <w:pPr>
              <w:pStyle w:val="Sinespaciado"/>
              <w:rPr>
                <w:rFonts w:cs="Arial"/>
                <w:szCs w:val="24"/>
                <w:lang w:val="es-ES"/>
              </w:rPr>
            </w:pPr>
            <w:r w:rsidRPr="00851BF6">
              <w:rPr>
                <w:rFonts w:cs="Arial"/>
                <w:sz w:val="22"/>
                <w:lang w:val="es-EC"/>
              </w:rPr>
              <w:t>Los anillos de grado están prefabricados en cera, después de esto pasan a formar parte de un molde de yeso el mismo que pasa por un proceso de secado y se procede a la inyección del oro en donde se perfecciona el anillo dependiendo de lo que el cliente haya solicitado en la nota de pedido.</w:t>
            </w:r>
          </w:p>
        </w:tc>
      </w:tr>
    </w:tbl>
    <w:p w:rsidR="00E243AB" w:rsidRPr="00851BF6" w:rsidRDefault="00E243AB" w:rsidP="00E243AB">
      <w:pPr>
        <w:pStyle w:val="Sinespaciado"/>
        <w:rPr>
          <w:rFonts w:cs="Arial"/>
          <w:szCs w:val="24"/>
        </w:rPr>
      </w:pPr>
    </w:p>
    <w:tbl>
      <w:tblPr>
        <w:tblStyle w:val="Tablaconcuadrcula"/>
        <w:tblW w:w="0" w:type="auto"/>
        <w:tblLook w:val="04A0"/>
      </w:tblPr>
      <w:tblGrid>
        <w:gridCol w:w="4347"/>
        <w:gridCol w:w="4347"/>
      </w:tblGrid>
      <w:tr w:rsidR="008E26B2" w:rsidTr="0099267E">
        <w:tc>
          <w:tcPr>
            <w:tcW w:w="8694" w:type="dxa"/>
            <w:gridSpan w:val="2"/>
          </w:tcPr>
          <w:p w:rsidR="008E26B2" w:rsidRDefault="008E26B2" w:rsidP="008E26B2">
            <w:pPr>
              <w:pStyle w:val="Sinespaciado"/>
              <w:jc w:val="center"/>
              <w:rPr>
                <w:rFonts w:cs="Arial"/>
                <w:szCs w:val="24"/>
              </w:rPr>
            </w:pPr>
            <w:r w:rsidRPr="00851BF6">
              <w:rPr>
                <w:rFonts w:cs="Arial"/>
                <w:b/>
                <w:lang w:val="es-EC"/>
              </w:rPr>
              <w:t>Anillos de Mujer</w:t>
            </w:r>
          </w:p>
        </w:tc>
      </w:tr>
      <w:tr w:rsidR="008E26B2" w:rsidTr="008E26B2">
        <w:tc>
          <w:tcPr>
            <w:tcW w:w="4347" w:type="dxa"/>
          </w:tcPr>
          <w:p w:rsidR="008E26B2" w:rsidRPr="00851BF6" w:rsidRDefault="008E26B2" w:rsidP="008E26B2">
            <w:pPr>
              <w:rPr>
                <w:rFonts w:ascii="Arial" w:hAnsi="Arial" w:cs="Arial"/>
                <w:lang w:val="es-EC"/>
              </w:rPr>
            </w:pPr>
          </w:p>
          <w:p w:rsidR="008E26B2" w:rsidRPr="00D165E6" w:rsidRDefault="008E26B2" w:rsidP="008E26B2">
            <w:pPr>
              <w:pStyle w:val="Epgrafe"/>
              <w:rPr>
                <w:rFonts w:ascii="Arial" w:hAnsi="Arial" w:cs="Arial"/>
                <w:lang w:val="es-ES"/>
              </w:rPr>
            </w:pPr>
            <w:bookmarkStart w:id="139" w:name="_Toc320055324"/>
            <w:bookmarkStart w:id="140" w:name="_Toc324161281"/>
            <w:r w:rsidRPr="00D165E6">
              <w:rPr>
                <w:rFonts w:ascii="Arial" w:hAnsi="Arial" w:cs="Arial"/>
                <w:lang w:val="es-ES"/>
              </w:rPr>
              <w:t xml:space="preserve">Figura </w:t>
            </w:r>
            <w:r w:rsidR="00B75777">
              <w:rPr>
                <w:rFonts w:ascii="Arial" w:hAnsi="Arial" w:cs="Arial"/>
              </w:rPr>
              <w:fldChar w:fldCharType="begin"/>
            </w:r>
            <w:r w:rsidR="0099267E" w:rsidRPr="00D165E6">
              <w:rPr>
                <w:rFonts w:ascii="Arial" w:hAnsi="Arial" w:cs="Arial"/>
                <w:lang w:val="es-ES"/>
              </w:rPr>
              <w:instrText xml:space="preserve"> STYLEREF 3 \s </w:instrText>
            </w:r>
            <w:r w:rsidR="00B75777">
              <w:rPr>
                <w:rFonts w:ascii="Arial" w:hAnsi="Arial" w:cs="Arial"/>
              </w:rPr>
              <w:fldChar w:fldCharType="separate"/>
            </w:r>
            <w:r w:rsidR="0099267E" w:rsidRPr="00D165E6">
              <w:rPr>
                <w:rFonts w:ascii="Arial" w:hAnsi="Arial" w:cs="Arial"/>
                <w:noProof/>
                <w:lang w:val="es-ES"/>
              </w:rPr>
              <w:t>1.5.1</w:t>
            </w:r>
            <w:r w:rsidR="00B75777">
              <w:rPr>
                <w:rFonts w:ascii="Arial" w:hAnsi="Arial" w:cs="Arial"/>
              </w:rPr>
              <w:fldChar w:fldCharType="end"/>
            </w:r>
            <w:r w:rsidR="0099267E" w:rsidRPr="00D165E6">
              <w:rPr>
                <w:rFonts w:ascii="Arial" w:hAnsi="Arial" w:cs="Arial"/>
                <w:lang w:val="es-ES"/>
              </w:rPr>
              <w:noBreakHyphen/>
            </w:r>
            <w:r w:rsidR="00B75777">
              <w:rPr>
                <w:rFonts w:ascii="Arial" w:hAnsi="Arial" w:cs="Arial"/>
              </w:rPr>
              <w:fldChar w:fldCharType="begin"/>
            </w:r>
            <w:r w:rsidR="0099267E" w:rsidRPr="00D165E6">
              <w:rPr>
                <w:rFonts w:ascii="Arial" w:hAnsi="Arial" w:cs="Arial"/>
                <w:lang w:val="es-ES"/>
              </w:rPr>
              <w:instrText xml:space="preserve"> SEQ Figura \* ARABIC \s 3 </w:instrText>
            </w:r>
            <w:r w:rsidR="00B75777">
              <w:rPr>
                <w:rFonts w:ascii="Arial" w:hAnsi="Arial" w:cs="Arial"/>
              </w:rPr>
              <w:fldChar w:fldCharType="separate"/>
            </w:r>
            <w:r w:rsidR="0099267E" w:rsidRPr="00D165E6">
              <w:rPr>
                <w:rFonts w:ascii="Arial" w:hAnsi="Arial" w:cs="Arial"/>
                <w:noProof/>
                <w:lang w:val="es-ES"/>
              </w:rPr>
              <w:t>5</w:t>
            </w:r>
            <w:r w:rsidR="00B75777">
              <w:rPr>
                <w:rFonts w:ascii="Arial" w:hAnsi="Arial" w:cs="Arial"/>
              </w:rPr>
              <w:fldChar w:fldCharType="end"/>
            </w:r>
            <w:r w:rsidRPr="00D165E6">
              <w:rPr>
                <w:rFonts w:ascii="Arial" w:hAnsi="Arial" w:cs="Arial"/>
                <w:lang w:val="es-ES"/>
              </w:rPr>
              <w:t>:</w:t>
            </w:r>
            <w:r w:rsidRPr="00851BF6">
              <w:rPr>
                <w:rFonts w:ascii="Arial" w:hAnsi="Arial" w:cs="Arial"/>
                <w:b w:val="0"/>
                <w:szCs w:val="16"/>
                <w:lang w:val="es-EC"/>
              </w:rPr>
              <w:t>Anillo de mujer con piedra zafiro azul</w:t>
            </w:r>
            <w:bookmarkEnd w:id="139"/>
            <w:bookmarkEnd w:id="140"/>
          </w:p>
          <w:p w:rsidR="008E26B2" w:rsidRPr="00851BF6" w:rsidRDefault="008E26B2" w:rsidP="008E26B2">
            <w:pPr>
              <w:jc w:val="center"/>
              <w:rPr>
                <w:rFonts w:ascii="Arial" w:hAnsi="Arial" w:cs="Arial"/>
                <w:noProof/>
              </w:rPr>
            </w:pPr>
            <w:r>
              <w:rPr>
                <w:rFonts w:ascii="Arial" w:hAnsi="Arial" w:cs="Arial"/>
                <w:noProof/>
              </w:rPr>
              <w:drawing>
                <wp:inline distT="0" distB="0" distL="0" distR="0">
                  <wp:extent cx="1056005" cy="946150"/>
                  <wp:effectExtent l="19050" t="0" r="0" b="0"/>
                  <wp:docPr id="1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692" t="27054" r="33862" b="36473"/>
                          <a:stretch>
                            <a:fillRect/>
                          </a:stretch>
                        </pic:blipFill>
                        <pic:spPr bwMode="auto">
                          <a:xfrm>
                            <a:off x="0" y="0"/>
                            <a:ext cx="1056005" cy="946150"/>
                          </a:xfrm>
                          <a:prstGeom prst="rect">
                            <a:avLst/>
                          </a:prstGeom>
                          <a:noFill/>
                          <a:ln>
                            <a:noFill/>
                          </a:ln>
                        </pic:spPr>
                      </pic:pic>
                    </a:graphicData>
                  </a:graphic>
                </wp:inline>
              </w:drawing>
            </w:r>
          </w:p>
          <w:p w:rsidR="008E26B2" w:rsidRPr="00851BF6" w:rsidRDefault="008E26B2" w:rsidP="008E26B2">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8E26B2" w:rsidRPr="00851BF6" w:rsidRDefault="008E26B2" w:rsidP="008E26B2">
            <w:pPr>
              <w:jc w:val="center"/>
              <w:rPr>
                <w:rFonts w:ascii="Arial" w:hAnsi="Arial" w:cs="Arial"/>
                <w:sz w:val="16"/>
                <w:szCs w:val="16"/>
              </w:rPr>
            </w:pPr>
          </w:p>
          <w:p w:rsidR="008E26B2" w:rsidRPr="00D165E6" w:rsidRDefault="008E26B2" w:rsidP="008E26B2">
            <w:pPr>
              <w:pStyle w:val="Epgrafe"/>
              <w:rPr>
                <w:rFonts w:ascii="Arial" w:hAnsi="Arial" w:cs="Arial"/>
                <w:lang w:val="es-ES"/>
              </w:rPr>
            </w:pPr>
            <w:bookmarkStart w:id="141" w:name="_Toc320055325"/>
            <w:bookmarkStart w:id="142" w:name="_Toc324161282"/>
            <w:r w:rsidRPr="00D165E6">
              <w:rPr>
                <w:rFonts w:ascii="Arial" w:hAnsi="Arial" w:cs="Arial"/>
                <w:lang w:val="es-ES"/>
              </w:rPr>
              <w:t xml:space="preserve">Figura </w:t>
            </w:r>
            <w:r w:rsidR="00B75777">
              <w:rPr>
                <w:rFonts w:ascii="Arial" w:hAnsi="Arial" w:cs="Arial"/>
              </w:rPr>
              <w:fldChar w:fldCharType="begin"/>
            </w:r>
            <w:r w:rsidR="0099267E" w:rsidRPr="00D165E6">
              <w:rPr>
                <w:rFonts w:ascii="Arial" w:hAnsi="Arial" w:cs="Arial"/>
                <w:lang w:val="es-ES"/>
              </w:rPr>
              <w:instrText xml:space="preserve"> STYLEREF 3 \s </w:instrText>
            </w:r>
            <w:r w:rsidR="00B75777">
              <w:rPr>
                <w:rFonts w:ascii="Arial" w:hAnsi="Arial" w:cs="Arial"/>
              </w:rPr>
              <w:fldChar w:fldCharType="separate"/>
            </w:r>
            <w:r w:rsidR="0099267E" w:rsidRPr="00D165E6">
              <w:rPr>
                <w:rFonts w:ascii="Arial" w:hAnsi="Arial" w:cs="Arial"/>
                <w:noProof/>
                <w:lang w:val="es-ES"/>
              </w:rPr>
              <w:t>1.5.1</w:t>
            </w:r>
            <w:r w:rsidR="00B75777">
              <w:rPr>
                <w:rFonts w:ascii="Arial" w:hAnsi="Arial" w:cs="Arial"/>
              </w:rPr>
              <w:fldChar w:fldCharType="end"/>
            </w:r>
            <w:r w:rsidR="0099267E" w:rsidRPr="00D165E6">
              <w:rPr>
                <w:rFonts w:ascii="Arial" w:hAnsi="Arial" w:cs="Arial"/>
                <w:lang w:val="es-ES"/>
              </w:rPr>
              <w:noBreakHyphen/>
            </w:r>
            <w:r w:rsidR="00B75777">
              <w:rPr>
                <w:rFonts w:ascii="Arial" w:hAnsi="Arial" w:cs="Arial"/>
              </w:rPr>
              <w:fldChar w:fldCharType="begin"/>
            </w:r>
            <w:r w:rsidR="0099267E" w:rsidRPr="00D165E6">
              <w:rPr>
                <w:rFonts w:ascii="Arial" w:hAnsi="Arial" w:cs="Arial"/>
                <w:lang w:val="es-ES"/>
              </w:rPr>
              <w:instrText xml:space="preserve"> SEQ Figura \* ARABIC \s 3 </w:instrText>
            </w:r>
            <w:r w:rsidR="00B75777">
              <w:rPr>
                <w:rFonts w:ascii="Arial" w:hAnsi="Arial" w:cs="Arial"/>
              </w:rPr>
              <w:fldChar w:fldCharType="separate"/>
            </w:r>
            <w:r w:rsidR="0099267E" w:rsidRPr="00D165E6">
              <w:rPr>
                <w:rFonts w:ascii="Arial" w:hAnsi="Arial" w:cs="Arial"/>
                <w:noProof/>
                <w:lang w:val="es-ES"/>
              </w:rPr>
              <w:t>6</w:t>
            </w:r>
            <w:r w:rsidR="00B75777">
              <w:rPr>
                <w:rFonts w:ascii="Arial" w:hAnsi="Arial" w:cs="Arial"/>
              </w:rPr>
              <w:fldChar w:fldCharType="end"/>
            </w:r>
            <w:r w:rsidRPr="00D165E6">
              <w:rPr>
                <w:rFonts w:ascii="Arial" w:hAnsi="Arial" w:cs="Arial"/>
                <w:lang w:val="es-ES"/>
              </w:rPr>
              <w:t xml:space="preserve">: </w:t>
            </w:r>
            <w:r w:rsidRPr="00851BF6">
              <w:rPr>
                <w:rFonts w:ascii="Arial" w:hAnsi="Arial" w:cs="Arial"/>
                <w:b w:val="0"/>
                <w:szCs w:val="16"/>
                <w:lang w:val="es-EC"/>
              </w:rPr>
              <w:t>Anillo de mujer modelo Isabel</w:t>
            </w:r>
            <w:bookmarkEnd w:id="141"/>
            <w:bookmarkEnd w:id="142"/>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229995" cy="819785"/>
                  <wp:effectExtent l="0" t="0" r="8255" b="0"/>
                  <wp:docPr id="11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0799" t="31400" r="27647" b="40553"/>
                          <a:stretch>
                            <a:fillRect/>
                          </a:stretch>
                        </pic:blipFill>
                        <pic:spPr bwMode="auto">
                          <a:xfrm>
                            <a:off x="0" y="0"/>
                            <a:ext cx="1229995" cy="819785"/>
                          </a:xfrm>
                          <a:prstGeom prst="rect">
                            <a:avLst/>
                          </a:prstGeom>
                          <a:noFill/>
                          <a:ln>
                            <a:noFill/>
                          </a:ln>
                        </pic:spPr>
                      </pic:pic>
                    </a:graphicData>
                  </a:graphic>
                </wp:inline>
              </w:drawing>
            </w:r>
          </w:p>
          <w:p w:rsidR="008E26B2" w:rsidRDefault="008E26B2" w:rsidP="005D7DEC">
            <w:pPr>
              <w:pStyle w:val="Sinespaciado"/>
              <w:jc w:val="center"/>
              <w:rPr>
                <w:rFonts w:cs="Arial"/>
                <w:szCs w:val="24"/>
              </w:rPr>
            </w:pPr>
            <w:r w:rsidRPr="00851BF6">
              <w:rPr>
                <w:rFonts w:cs="Arial"/>
                <w:b/>
                <w:sz w:val="20"/>
                <w:szCs w:val="20"/>
              </w:rPr>
              <w:t>Elaborado por:</w:t>
            </w:r>
            <w:r w:rsidRPr="00851BF6">
              <w:rPr>
                <w:rFonts w:cs="Arial"/>
                <w:sz w:val="20"/>
                <w:szCs w:val="20"/>
              </w:rPr>
              <w:t xml:space="preserve"> Los Autores</w:t>
            </w:r>
          </w:p>
        </w:tc>
        <w:tc>
          <w:tcPr>
            <w:tcW w:w="4347" w:type="dxa"/>
          </w:tcPr>
          <w:p w:rsidR="005D7DEC" w:rsidRDefault="005D7DEC" w:rsidP="008E26B2">
            <w:pPr>
              <w:jc w:val="both"/>
              <w:rPr>
                <w:rFonts w:ascii="Arial" w:hAnsi="Arial" w:cs="Arial"/>
                <w:lang w:val="es-EC"/>
              </w:rPr>
            </w:pPr>
          </w:p>
          <w:p w:rsidR="008E26B2" w:rsidRPr="00851BF6" w:rsidRDefault="008E26B2" w:rsidP="008E26B2">
            <w:pPr>
              <w:jc w:val="both"/>
              <w:rPr>
                <w:rFonts w:ascii="Arial" w:hAnsi="Arial" w:cs="Arial"/>
                <w:lang w:val="es-EC"/>
              </w:rPr>
            </w:pPr>
            <w:r w:rsidRPr="00851BF6">
              <w:rPr>
                <w:rFonts w:ascii="Arial" w:hAnsi="Arial" w:cs="Arial"/>
                <w:lang w:val="es-EC"/>
              </w:rPr>
              <w:t>En este modelo se puede destacar claramente como todo gira en torno al zafiro azul, para este modelo se elabora un anillo en cera después se coloca en yeso para posteriormente realizar la inyección de oro.</w:t>
            </w:r>
          </w:p>
          <w:p w:rsidR="008E26B2" w:rsidRPr="00851BF6" w:rsidRDefault="008E26B2" w:rsidP="008E26B2">
            <w:pPr>
              <w:jc w:val="both"/>
              <w:rPr>
                <w:rFonts w:ascii="Arial" w:hAnsi="Arial" w:cs="Arial"/>
                <w:lang w:val="es-EC"/>
              </w:rPr>
            </w:pPr>
            <w:r w:rsidRPr="00851BF6">
              <w:rPr>
                <w:rFonts w:ascii="Arial" w:hAnsi="Arial" w:cs="Arial"/>
                <w:lang w:val="es-EC"/>
              </w:rPr>
              <w:t>Se perfecciona el anillo usando limas, lijas y fresas para abrillantar.</w:t>
            </w:r>
          </w:p>
          <w:p w:rsidR="008E26B2" w:rsidRPr="00851BF6" w:rsidRDefault="008E26B2" w:rsidP="008E26B2">
            <w:pPr>
              <w:jc w:val="both"/>
              <w:rPr>
                <w:rFonts w:ascii="Arial" w:hAnsi="Arial" w:cs="Arial"/>
                <w:lang w:val="es-EC"/>
              </w:rPr>
            </w:pPr>
            <w:r w:rsidRPr="00851BF6">
              <w:rPr>
                <w:rFonts w:ascii="Arial" w:hAnsi="Arial" w:cs="Arial"/>
                <w:lang w:val="es-EC"/>
              </w:rPr>
              <w:t>Una vez terminado este proceso se procede a enjoyar las piedras y retocar el anillo por última vez.</w:t>
            </w:r>
          </w:p>
          <w:p w:rsidR="008E26B2" w:rsidRPr="00851BF6" w:rsidRDefault="008E26B2" w:rsidP="008E26B2">
            <w:pPr>
              <w:jc w:val="both"/>
              <w:rPr>
                <w:rFonts w:ascii="Arial" w:hAnsi="Arial" w:cs="Arial"/>
                <w:lang w:val="es-EC"/>
              </w:rPr>
            </w:pPr>
          </w:p>
          <w:p w:rsidR="008E26B2" w:rsidRPr="008E26B2" w:rsidRDefault="008E26B2" w:rsidP="008E26B2">
            <w:pPr>
              <w:pStyle w:val="Sinespaciado"/>
              <w:rPr>
                <w:rFonts w:cs="Arial"/>
                <w:szCs w:val="24"/>
                <w:lang w:val="es-ES"/>
              </w:rPr>
            </w:pPr>
            <w:r w:rsidRPr="00851BF6">
              <w:rPr>
                <w:rFonts w:cs="Arial"/>
                <w:sz w:val="22"/>
                <w:lang w:val="es-EC"/>
              </w:rPr>
              <w:t>El modelo Isabel es un modelo italiano, este tipo de anillos en su gran mayoría están hechos en maquinas y se enjoyan a mano</w:t>
            </w:r>
            <w:r w:rsidRPr="00851BF6">
              <w:rPr>
                <w:rFonts w:cs="Arial"/>
                <w:lang w:val="es-EC"/>
              </w:rPr>
              <w:t>.</w:t>
            </w:r>
          </w:p>
        </w:tc>
      </w:tr>
      <w:tr w:rsidR="008E26B2" w:rsidTr="0099267E">
        <w:tc>
          <w:tcPr>
            <w:tcW w:w="8694" w:type="dxa"/>
            <w:gridSpan w:val="2"/>
          </w:tcPr>
          <w:p w:rsidR="008E26B2" w:rsidRPr="008E26B2" w:rsidRDefault="008E26B2" w:rsidP="008E26B2">
            <w:pPr>
              <w:pStyle w:val="Sinespaciado"/>
              <w:jc w:val="center"/>
              <w:rPr>
                <w:rFonts w:cs="Arial"/>
                <w:szCs w:val="24"/>
                <w:lang w:val="es-ES"/>
              </w:rPr>
            </w:pPr>
            <w:r w:rsidRPr="00851BF6">
              <w:rPr>
                <w:rFonts w:cs="Arial"/>
                <w:b/>
                <w:lang w:val="es-EC"/>
              </w:rPr>
              <w:t>Anillos de Hombre</w:t>
            </w:r>
          </w:p>
        </w:tc>
      </w:tr>
      <w:tr w:rsidR="008E26B2" w:rsidTr="008E26B2">
        <w:tc>
          <w:tcPr>
            <w:tcW w:w="4347" w:type="dxa"/>
          </w:tcPr>
          <w:p w:rsidR="008E26B2" w:rsidRPr="00851BF6" w:rsidRDefault="008E26B2" w:rsidP="008E26B2">
            <w:pPr>
              <w:jc w:val="center"/>
              <w:rPr>
                <w:rFonts w:ascii="Arial" w:hAnsi="Arial" w:cs="Arial"/>
                <w:noProof/>
              </w:rPr>
            </w:pPr>
          </w:p>
          <w:p w:rsidR="008E26B2" w:rsidRPr="00851BF6" w:rsidRDefault="008E26B2" w:rsidP="008E26B2">
            <w:pPr>
              <w:pStyle w:val="Epgrafe"/>
              <w:rPr>
                <w:rFonts w:ascii="Arial" w:hAnsi="Arial" w:cs="Arial"/>
                <w:sz w:val="16"/>
                <w:szCs w:val="16"/>
                <w:lang w:val="es-EC"/>
              </w:rPr>
            </w:pPr>
            <w:bookmarkStart w:id="143" w:name="_Toc320055326"/>
            <w:bookmarkStart w:id="144" w:name="_Toc324161283"/>
            <w:r w:rsidRPr="00D165E6">
              <w:rPr>
                <w:rFonts w:ascii="Arial" w:hAnsi="Arial" w:cs="Arial"/>
                <w:lang w:val="es-ES"/>
              </w:rPr>
              <w:t xml:space="preserve">Figura </w:t>
            </w:r>
            <w:r w:rsidR="00B75777">
              <w:rPr>
                <w:rFonts w:ascii="Arial" w:hAnsi="Arial" w:cs="Arial"/>
              </w:rPr>
              <w:fldChar w:fldCharType="begin"/>
            </w:r>
            <w:r w:rsidR="0099267E" w:rsidRPr="00D165E6">
              <w:rPr>
                <w:rFonts w:ascii="Arial" w:hAnsi="Arial" w:cs="Arial"/>
                <w:lang w:val="es-ES"/>
              </w:rPr>
              <w:instrText xml:space="preserve"> STYLEREF 3 \s </w:instrText>
            </w:r>
            <w:r w:rsidR="00B75777">
              <w:rPr>
                <w:rFonts w:ascii="Arial" w:hAnsi="Arial" w:cs="Arial"/>
              </w:rPr>
              <w:fldChar w:fldCharType="separate"/>
            </w:r>
            <w:r w:rsidR="0099267E" w:rsidRPr="00D165E6">
              <w:rPr>
                <w:rFonts w:ascii="Arial" w:hAnsi="Arial" w:cs="Arial"/>
                <w:noProof/>
                <w:lang w:val="es-ES"/>
              </w:rPr>
              <w:t>1.5.1</w:t>
            </w:r>
            <w:r w:rsidR="00B75777">
              <w:rPr>
                <w:rFonts w:ascii="Arial" w:hAnsi="Arial" w:cs="Arial"/>
              </w:rPr>
              <w:fldChar w:fldCharType="end"/>
            </w:r>
            <w:r w:rsidR="0099267E" w:rsidRPr="00D165E6">
              <w:rPr>
                <w:rFonts w:ascii="Arial" w:hAnsi="Arial" w:cs="Arial"/>
                <w:lang w:val="es-ES"/>
              </w:rPr>
              <w:noBreakHyphen/>
            </w:r>
            <w:r w:rsidR="00B75777">
              <w:rPr>
                <w:rFonts w:ascii="Arial" w:hAnsi="Arial" w:cs="Arial"/>
              </w:rPr>
              <w:fldChar w:fldCharType="begin"/>
            </w:r>
            <w:r w:rsidR="0099267E" w:rsidRPr="00D165E6">
              <w:rPr>
                <w:rFonts w:ascii="Arial" w:hAnsi="Arial" w:cs="Arial"/>
                <w:lang w:val="es-ES"/>
              </w:rPr>
              <w:instrText xml:space="preserve"> SEQ Figura \* ARABIC \s 3 </w:instrText>
            </w:r>
            <w:r w:rsidR="00B75777">
              <w:rPr>
                <w:rFonts w:ascii="Arial" w:hAnsi="Arial" w:cs="Arial"/>
              </w:rPr>
              <w:fldChar w:fldCharType="separate"/>
            </w:r>
            <w:r w:rsidR="0099267E" w:rsidRPr="00D165E6">
              <w:rPr>
                <w:rFonts w:ascii="Arial" w:hAnsi="Arial" w:cs="Arial"/>
                <w:noProof/>
                <w:lang w:val="es-ES"/>
              </w:rPr>
              <w:t>7</w:t>
            </w:r>
            <w:r w:rsidR="00B75777">
              <w:rPr>
                <w:rFonts w:ascii="Arial" w:hAnsi="Arial" w:cs="Arial"/>
              </w:rPr>
              <w:fldChar w:fldCharType="end"/>
            </w:r>
            <w:r w:rsidRPr="00D165E6">
              <w:rPr>
                <w:rFonts w:ascii="Arial" w:hAnsi="Arial" w:cs="Arial"/>
                <w:lang w:val="es-ES"/>
              </w:rPr>
              <w:t xml:space="preserve">: </w:t>
            </w:r>
            <w:r w:rsidRPr="00851BF6">
              <w:rPr>
                <w:rFonts w:ascii="Arial" w:hAnsi="Arial" w:cs="Arial"/>
                <w:b w:val="0"/>
                <w:szCs w:val="16"/>
                <w:lang w:val="es-EC"/>
              </w:rPr>
              <w:t>Anillos de hombre modelo herradura</w:t>
            </w:r>
            <w:bookmarkEnd w:id="143"/>
            <w:bookmarkEnd w:id="144"/>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071880" cy="1135380"/>
                  <wp:effectExtent l="0" t="0" r="0" b="7620"/>
                  <wp:docPr id="1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200" t="18401" r="32950" b="23000"/>
                          <a:stretch>
                            <a:fillRect/>
                          </a:stretch>
                        </pic:blipFill>
                        <pic:spPr bwMode="auto">
                          <a:xfrm>
                            <a:off x="0" y="0"/>
                            <a:ext cx="1071880" cy="1135380"/>
                          </a:xfrm>
                          <a:prstGeom prst="rect">
                            <a:avLst/>
                          </a:prstGeom>
                          <a:noFill/>
                          <a:ln>
                            <a:noFill/>
                          </a:ln>
                        </pic:spPr>
                      </pic:pic>
                    </a:graphicData>
                  </a:graphic>
                </wp:inline>
              </w:drawing>
            </w:r>
          </w:p>
          <w:p w:rsidR="008E26B2" w:rsidRPr="008E26B2" w:rsidRDefault="008E26B2" w:rsidP="005D7DEC">
            <w:pPr>
              <w:pStyle w:val="Sinespaciado"/>
              <w:jc w:val="center"/>
              <w:rPr>
                <w:rFonts w:cs="Arial"/>
                <w:szCs w:val="24"/>
                <w:lang w:val="es-ES"/>
              </w:rPr>
            </w:pPr>
            <w:r w:rsidRPr="00851BF6">
              <w:rPr>
                <w:rFonts w:cs="Arial"/>
                <w:b/>
                <w:sz w:val="20"/>
                <w:szCs w:val="20"/>
              </w:rPr>
              <w:t>Elaborado por:</w:t>
            </w:r>
            <w:r w:rsidRPr="00851BF6">
              <w:rPr>
                <w:rFonts w:cs="Arial"/>
                <w:sz w:val="20"/>
                <w:szCs w:val="20"/>
              </w:rPr>
              <w:t xml:space="preserve"> Los Autores</w:t>
            </w:r>
          </w:p>
        </w:tc>
        <w:tc>
          <w:tcPr>
            <w:tcW w:w="4347" w:type="dxa"/>
          </w:tcPr>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Pr="008E26B2" w:rsidRDefault="008E26B2" w:rsidP="00E243AB">
            <w:pPr>
              <w:pStyle w:val="Sinespaciado"/>
              <w:rPr>
                <w:rFonts w:cs="Arial"/>
                <w:szCs w:val="24"/>
                <w:lang w:val="es-ES"/>
              </w:rPr>
            </w:pPr>
            <w:r w:rsidRPr="00851BF6">
              <w:rPr>
                <w:rFonts w:cs="Arial"/>
                <w:sz w:val="22"/>
                <w:lang w:val="es-EC"/>
              </w:rPr>
              <w:t>Este tipo de anillos son hechos en cera preliminarmente y en  muchas ocasiones hay que revisar el acabado del modelo en cera ya que esto puede representar problemas durante el proceso de inyección final de oro</w:t>
            </w:r>
          </w:p>
        </w:tc>
      </w:tr>
      <w:tr w:rsidR="008E26B2" w:rsidTr="0099267E">
        <w:tc>
          <w:tcPr>
            <w:tcW w:w="8694" w:type="dxa"/>
            <w:gridSpan w:val="2"/>
          </w:tcPr>
          <w:p w:rsidR="008E26B2" w:rsidRPr="008E26B2" w:rsidRDefault="008E26B2" w:rsidP="008E26B2">
            <w:pPr>
              <w:pStyle w:val="Sinespaciado"/>
              <w:jc w:val="center"/>
              <w:rPr>
                <w:rFonts w:cs="Arial"/>
                <w:szCs w:val="24"/>
                <w:lang w:val="es-ES"/>
              </w:rPr>
            </w:pPr>
            <w:r w:rsidRPr="00851BF6">
              <w:rPr>
                <w:rFonts w:cs="Arial"/>
                <w:b/>
                <w:lang w:val="es-EC"/>
              </w:rPr>
              <w:t>Aretes de Mujer</w:t>
            </w:r>
          </w:p>
        </w:tc>
      </w:tr>
      <w:tr w:rsidR="008E26B2" w:rsidTr="008E26B2">
        <w:tc>
          <w:tcPr>
            <w:tcW w:w="4347" w:type="dxa"/>
          </w:tcPr>
          <w:p w:rsidR="005D7DEC" w:rsidRDefault="005D7DEC" w:rsidP="008E26B2">
            <w:pPr>
              <w:pStyle w:val="Epgrafe"/>
              <w:rPr>
                <w:rFonts w:ascii="Arial" w:hAnsi="Arial" w:cs="Arial"/>
              </w:rPr>
            </w:pPr>
            <w:bookmarkStart w:id="145" w:name="_Toc320055327"/>
          </w:p>
          <w:p w:rsidR="008E26B2" w:rsidRPr="00851BF6" w:rsidRDefault="008E26B2" w:rsidP="008E26B2">
            <w:pPr>
              <w:pStyle w:val="Epgrafe"/>
              <w:rPr>
                <w:rFonts w:ascii="Arial" w:hAnsi="Arial" w:cs="Arial"/>
              </w:rPr>
            </w:pPr>
            <w:bookmarkStart w:id="146" w:name="_Toc324161284"/>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8</w:t>
            </w:r>
            <w:r w:rsidR="00B75777">
              <w:rPr>
                <w:rFonts w:ascii="Arial" w:hAnsi="Arial" w:cs="Arial"/>
              </w:rPr>
              <w:fldChar w:fldCharType="end"/>
            </w:r>
            <w:r w:rsidRPr="00851BF6">
              <w:rPr>
                <w:rFonts w:ascii="Arial" w:hAnsi="Arial" w:cs="Arial"/>
              </w:rPr>
              <w:t>:</w:t>
            </w:r>
            <w:r w:rsidRPr="00851BF6">
              <w:rPr>
                <w:rFonts w:ascii="Arial" w:hAnsi="Arial" w:cs="Arial"/>
                <w:b w:val="0"/>
                <w:szCs w:val="16"/>
                <w:lang w:val="es-EC"/>
              </w:rPr>
              <w:t>Aretes de mujer 1</w:t>
            </w:r>
            <w:bookmarkEnd w:id="145"/>
            <w:bookmarkEnd w:id="146"/>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276985" cy="1024890"/>
                  <wp:effectExtent l="0" t="0" r="0" b="3810"/>
                  <wp:docPr id="11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252" t="30798" r="22298" b="32800"/>
                          <a:stretch>
                            <a:fillRect/>
                          </a:stretch>
                        </pic:blipFill>
                        <pic:spPr bwMode="auto">
                          <a:xfrm>
                            <a:off x="0" y="0"/>
                            <a:ext cx="1276985" cy="1024890"/>
                          </a:xfrm>
                          <a:prstGeom prst="rect">
                            <a:avLst/>
                          </a:prstGeom>
                          <a:noFill/>
                          <a:ln>
                            <a:noFill/>
                          </a:ln>
                        </pic:spPr>
                      </pic:pic>
                    </a:graphicData>
                  </a:graphic>
                </wp:inline>
              </w:drawing>
            </w:r>
          </w:p>
          <w:p w:rsidR="008E26B2" w:rsidRPr="008E26B2" w:rsidRDefault="008E26B2" w:rsidP="005D7DEC">
            <w:pPr>
              <w:pStyle w:val="Sinespaciado"/>
              <w:jc w:val="center"/>
              <w:rPr>
                <w:rFonts w:cs="Arial"/>
                <w:szCs w:val="24"/>
                <w:lang w:val="es-ES"/>
              </w:rPr>
            </w:pPr>
            <w:r w:rsidRPr="00851BF6">
              <w:rPr>
                <w:rFonts w:cs="Arial"/>
                <w:b/>
                <w:sz w:val="20"/>
                <w:szCs w:val="20"/>
              </w:rPr>
              <w:t>Elaborado por:</w:t>
            </w:r>
            <w:r w:rsidRPr="00851BF6">
              <w:rPr>
                <w:rFonts w:cs="Arial"/>
                <w:sz w:val="20"/>
                <w:szCs w:val="20"/>
              </w:rPr>
              <w:t xml:space="preserve"> Los Autores</w:t>
            </w:r>
          </w:p>
        </w:tc>
        <w:tc>
          <w:tcPr>
            <w:tcW w:w="4347" w:type="dxa"/>
          </w:tcPr>
          <w:p w:rsidR="005D7DEC" w:rsidRDefault="005D7DEC" w:rsidP="008E26B2">
            <w:pPr>
              <w:jc w:val="both"/>
              <w:rPr>
                <w:rFonts w:ascii="Arial" w:hAnsi="Arial" w:cs="Arial"/>
                <w:lang w:val="es-EC"/>
              </w:rPr>
            </w:pPr>
          </w:p>
          <w:p w:rsidR="008E26B2" w:rsidRPr="00851BF6" w:rsidRDefault="008E26B2" w:rsidP="008E26B2">
            <w:pPr>
              <w:jc w:val="both"/>
              <w:rPr>
                <w:rFonts w:ascii="Arial" w:hAnsi="Arial" w:cs="Arial"/>
                <w:lang w:val="es-EC"/>
              </w:rPr>
            </w:pPr>
            <w:r w:rsidRPr="00851BF6">
              <w:rPr>
                <w:rFonts w:ascii="Arial" w:hAnsi="Arial" w:cs="Arial"/>
                <w:lang w:val="es-EC"/>
              </w:rPr>
              <w:t>Ambos modelos de aretes son hechos artesanalmente, se arman a mano y después se procede a enjoyar igualmente a mano.</w:t>
            </w:r>
          </w:p>
          <w:p w:rsidR="008E26B2" w:rsidRPr="008E26B2" w:rsidRDefault="008E26B2" w:rsidP="008E26B2">
            <w:pPr>
              <w:pStyle w:val="Sinespaciado"/>
              <w:rPr>
                <w:rFonts w:cs="Arial"/>
                <w:szCs w:val="24"/>
                <w:lang w:val="es-ES"/>
              </w:rPr>
            </w:pPr>
            <w:r w:rsidRPr="00851BF6">
              <w:rPr>
                <w:rFonts w:cs="Arial"/>
                <w:sz w:val="22"/>
                <w:lang w:val="es-EC"/>
              </w:rPr>
              <w:t>Se le dan los últimos terminados para pulir y abrillantar los aretes y se los exhibe</w:t>
            </w:r>
            <w:r>
              <w:rPr>
                <w:rFonts w:cs="Arial"/>
                <w:sz w:val="22"/>
                <w:lang w:val="es-EC"/>
              </w:rPr>
              <w:t>.</w:t>
            </w:r>
          </w:p>
        </w:tc>
      </w:tr>
    </w:tbl>
    <w:p w:rsidR="008E26B2" w:rsidRDefault="008E26B2">
      <w:pPr>
        <w:rPr>
          <w:rFonts w:ascii="Arial" w:hAnsi="Arial" w:cs="Arial"/>
          <w:lang w:eastAsia="es-EC"/>
        </w:rPr>
      </w:pPr>
      <w:r>
        <w:rPr>
          <w:rFonts w:cs="Arial"/>
        </w:rPr>
        <w:br w:type="page"/>
      </w:r>
    </w:p>
    <w:tbl>
      <w:tblPr>
        <w:tblStyle w:val="Tablaconcuadrcula"/>
        <w:tblW w:w="0" w:type="auto"/>
        <w:tblLook w:val="04A0"/>
      </w:tblPr>
      <w:tblGrid>
        <w:gridCol w:w="4347"/>
        <w:gridCol w:w="4347"/>
      </w:tblGrid>
      <w:tr w:rsidR="008E26B2" w:rsidTr="0099267E">
        <w:tc>
          <w:tcPr>
            <w:tcW w:w="8694" w:type="dxa"/>
            <w:gridSpan w:val="2"/>
          </w:tcPr>
          <w:p w:rsidR="008E26B2" w:rsidRDefault="008E26B2" w:rsidP="008E26B2">
            <w:pPr>
              <w:pStyle w:val="Sinespaciado"/>
              <w:jc w:val="center"/>
              <w:rPr>
                <w:rFonts w:cs="Arial"/>
                <w:szCs w:val="24"/>
              </w:rPr>
            </w:pPr>
            <w:r w:rsidRPr="00851BF6">
              <w:rPr>
                <w:rFonts w:cs="Arial"/>
                <w:b/>
                <w:lang w:val="es-EC"/>
              </w:rPr>
              <w:lastRenderedPageBreak/>
              <w:t>Aretes de Niña</w:t>
            </w:r>
          </w:p>
        </w:tc>
      </w:tr>
      <w:tr w:rsidR="008E26B2" w:rsidTr="008E26B2">
        <w:tc>
          <w:tcPr>
            <w:tcW w:w="4347" w:type="dxa"/>
          </w:tcPr>
          <w:p w:rsidR="008E26B2" w:rsidRPr="00851BF6" w:rsidRDefault="008E26B2" w:rsidP="008E26B2">
            <w:pPr>
              <w:rPr>
                <w:rFonts w:ascii="Arial" w:hAnsi="Arial" w:cs="Arial"/>
                <w:lang w:val="es-EC"/>
              </w:rPr>
            </w:pPr>
          </w:p>
          <w:p w:rsidR="008E26B2" w:rsidRPr="00851BF6" w:rsidRDefault="008E26B2" w:rsidP="008E26B2">
            <w:pPr>
              <w:pStyle w:val="Epgrafe"/>
              <w:rPr>
                <w:rFonts w:ascii="Arial" w:hAnsi="Arial" w:cs="Arial"/>
                <w:b w:val="0"/>
                <w:szCs w:val="16"/>
                <w:lang w:val="es-EC"/>
              </w:rPr>
            </w:pPr>
            <w:bookmarkStart w:id="147" w:name="_Toc324161285"/>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9</w:t>
            </w:r>
            <w:r w:rsidR="00B75777">
              <w:rPr>
                <w:rFonts w:ascii="Arial" w:hAnsi="Arial" w:cs="Arial"/>
              </w:rPr>
              <w:fldChar w:fldCharType="end"/>
            </w:r>
            <w:bookmarkStart w:id="148" w:name="_Toc320055329"/>
            <w:r w:rsidRPr="00851BF6">
              <w:rPr>
                <w:rFonts w:ascii="Arial" w:hAnsi="Arial" w:cs="Arial"/>
              </w:rPr>
              <w:t>:</w:t>
            </w:r>
            <w:r w:rsidRPr="00851BF6">
              <w:rPr>
                <w:rFonts w:ascii="Arial" w:hAnsi="Arial" w:cs="Arial"/>
                <w:b w:val="0"/>
                <w:szCs w:val="16"/>
                <w:lang w:val="es-EC"/>
              </w:rPr>
              <w:t>Aretes de niña 1</w:t>
            </w:r>
            <w:bookmarkEnd w:id="148"/>
            <w:bookmarkEnd w:id="147"/>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1529080" cy="788035"/>
                  <wp:effectExtent l="0" t="0" r="0" b="0"/>
                  <wp:docPr id="11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5849" t="34801" r="18480" b="38959"/>
                          <a:stretch>
                            <a:fillRect/>
                          </a:stretch>
                        </pic:blipFill>
                        <pic:spPr bwMode="auto">
                          <a:xfrm>
                            <a:off x="0" y="0"/>
                            <a:ext cx="1529080" cy="788035"/>
                          </a:xfrm>
                          <a:prstGeom prst="rect">
                            <a:avLst/>
                          </a:prstGeom>
                          <a:noFill/>
                          <a:ln>
                            <a:noFill/>
                          </a:ln>
                        </pic:spPr>
                      </pic:pic>
                    </a:graphicData>
                  </a:graphic>
                </wp:inline>
              </w:drawing>
            </w:r>
          </w:p>
          <w:p w:rsidR="008E26B2" w:rsidRPr="00851BF6" w:rsidRDefault="008E26B2" w:rsidP="008E26B2">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8E26B2" w:rsidRPr="00851BF6" w:rsidRDefault="008E26B2" w:rsidP="008E26B2">
            <w:pPr>
              <w:jc w:val="center"/>
              <w:rPr>
                <w:rFonts w:ascii="Arial" w:hAnsi="Arial" w:cs="Arial"/>
                <w:sz w:val="16"/>
                <w:szCs w:val="16"/>
                <w:lang w:val="es-EC"/>
              </w:rPr>
            </w:pPr>
          </w:p>
          <w:p w:rsidR="008E26B2" w:rsidRPr="00851BF6" w:rsidRDefault="008E26B2" w:rsidP="008E26B2">
            <w:pPr>
              <w:pStyle w:val="Epgrafe"/>
              <w:rPr>
                <w:rFonts w:ascii="Arial" w:hAnsi="Arial" w:cs="Arial"/>
              </w:rPr>
            </w:pPr>
            <w:bookmarkStart w:id="149" w:name="_Toc320055330"/>
            <w:bookmarkStart w:id="150" w:name="_Toc324161286"/>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10</w:t>
            </w:r>
            <w:r w:rsidR="00B75777">
              <w:rPr>
                <w:rFonts w:ascii="Arial" w:hAnsi="Arial" w:cs="Arial"/>
              </w:rPr>
              <w:fldChar w:fldCharType="end"/>
            </w:r>
            <w:r w:rsidRPr="00851BF6">
              <w:rPr>
                <w:rFonts w:ascii="Arial" w:hAnsi="Arial" w:cs="Arial"/>
              </w:rPr>
              <w:t>:</w:t>
            </w:r>
            <w:r w:rsidRPr="00851BF6">
              <w:rPr>
                <w:rFonts w:ascii="Arial" w:hAnsi="Arial" w:cs="Arial"/>
                <w:b w:val="0"/>
                <w:szCs w:val="16"/>
                <w:lang w:val="es-EC"/>
              </w:rPr>
              <w:t>Aretes de niña 2</w:t>
            </w:r>
            <w:bookmarkEnd w:id="149"/>
            <w:bookmarkEnd w:id="150"/>
          </w:p>
          <w:p w:rsidR="008E26B2" w:rsidRPr="00851BF6" w:rsidRDefault="008E26B2" w:rsidP="008E26B2">
            <w:pPr>
              <w:jc w:val="center"/>
              <w:rPr>
                <w:rFonts w:ascii="Arial" w:hAnsi="Arial" w:cs="Arial"/>
                <w:lang w:val="es-EC"/>
              </w:rPr>
            </w:pPr>
            <w:r>
              <w:rPr>
                <w:rFonts w:ascii="Arial" w:hAnsi="Arial" w:cs="Arial"/>
                <w:noProof/>
              </w:rPr>
              <w:drawing>
                <wp:inline distT="0" distB="0" distL="0" distR="0">
                  <wp:extent cx="961390" cy="1103630"/>
                  <wp:effectExtent l="0" t="0" r="0" b="1270"/>
                  <wp:docPr id="1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751" t="32401" r="26350" b="15800"/>
                          <a:stretch>
                            <a:fillRect/>
                          </a:stretch>
                        </pic:blipFill>
                        <pic:spPr bwMode="auto">
                          <a:xfrm>
                            <a:off x="0" y="0"/>
                            <a:ext cx="961390" cy="1103630"/>
                          </a:xfrm>
                          <a:prstGeom prst="rect">
                            <a:avLst/>
                          </a:prstGeom>
                          <a:noFill/>
                          <a:ln>
                            <a:noFill/>
                          </a:ln>
                        </pic:spPr>
                      </pic:pic>
                    </a:graphicData>
                  </a:graphic>
                </wp:inline>
              </w:drawing>
            </w:r>
          </w:p>
          <w:p w:rsidR="008E26B2" w:rsidRDefault="008E26B2" w:rsidP="005D7DEC">
            <w:pPr>
              <w:pStyle w:val="Sinespaciado"/>
              <w:jc w:val="center"/>
              <w:rPr>
                <w:rFonts w:cs="Arial"/>
                <w:szCs w:val="24"/>
              </w:rPr>
            </w:pPr>
            <w:r w:rsidRPr="00851BF6">
              <w:rPr>
                <w:rFonts w:cs="Arial"/>
                <w:b/>
                <w:sz w:val="20"/>
                <w:szCs w:val="20"/>
              </w:rPr>
              <w:t>Elaborado por:</w:t>
            </w:r>
            <w:r w:rsidRPr="00851BF6">
              <w:rPr>
                <w:rFonts w:cs="Arial"/>
                <w:sz w:val="20"/>
                <w:szCs w:val="20"/>
              </w:rPr>
              <w:t xml:space="preserve"> Los Autores</w:t>
            </w:r>
          </w:p>
        </w:tc>
        <w:tc>
          <w:tcPr>
            <w:tcW w:w="4347" w:type="dxa"/>
          </w:tcPr>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Default="008E26B2" w:rsidP="00E243AB">
            <w:pPr>
              <w:pStyle w:val="Sinespaciado"/>
              <w:rPr>
                <w:rFonts w:cs="Arial"/>
                <w:sz w:val="22"/>
                <w:lang w:val="es-EC"/>
              </w:rPr>
            </w:pPr>
          </w:p>
          <w:p w:rsidR="008E26B2" w:rsidRPr="008E26B2" w:rsidRDefault="008E26B2" w:rsidP="00E243AB">
            <w:pPr>
              <w:pStyle w:val="Sinespaciado"/>
              <w:rPr>
                <w:rFonts w:cs="Arial"/>
                <w:szCs w:val="24"/>
                <w:lang w:val="es-ES"/>
              </w:rPr>
            </w:pPr>
            <w:r w:rsidRPr="00851BF6">
              <w:rPr>
                <w:rFonts w:cs="Arial"/>
                <w:sz w:val="22"/>
                <w:lang w:val="es-EC"/>
              </w:rPr>
              <w:t>Los aretes de Hello Kitty están fabricados por partes, primero se hace una matriz de la cara de este personaje en un troquel hecho de acero seguido de eso se sueldan los palillos y se fabrica a mano las mariposas que aseguran a los aretes.</w:t>
            </w:r>
          </w:p>
        </w:tc>
      </w:tr>
      <w:tr w:rsidR="008E26B2" w:rsidTr="0099267E">
        <w:tc>
          <w:tcPr>
            <w:tcW w:w="8694" w:type="dxa"/>
            <w:gridSpan w:val="2"/>
          </w:tcPr>
          <w:p w:rsidR="008E26B2" w:rsidRDefault="008E26B2" w:rsidP="008E26B2">
            <w:pPr>
              <w:pStyle w:val="Sinespaciado"/>
              <w:jc w:val="center"/>
              <w:rPr>
                <w:rFonts w:cs="Arial"/>
                <w:szCs w:val="24"/>
              </w:rPr>
            </w:pPr>
            <w:r w:rsidRPr="00851BF6">
              <w:rPr>
                <w:rFonts w:cs="Arial"/>
                <w:b/>
                <w:lang w:val="es-EC"/>
              </w:rPr>
              <w:t>Cadenas</w:t>
            </w:r>
          </w:p>
        </w:tc>
      </w:tr>
      <w:tr w:rsidR="008E26B2" w:rsidTr="008E26B2">
        <w:tc>
          <w:tcPr>
            <w:tcW w:w="4347" w:type="dxa"/>
          </w:tcPr>
          <w:p w:rsidR="005D7DEC" w:rsidRDefault="005D7DEC" w:rsidP="005D7DEC">
            <w:pPr>
              <w:pStyle w:val="Epgrafe"/>
              <w:rPr>
                <w:rFonts w:ascii="Arial" w:hAnsi="Arial" w:cs="Arial"/>
              </w:rPr>
            </w:pPr>
            <w:bookmarkStart w:id="151" w:name="_Toc320055331"/>
          </w:p>
          <w:p w:rsidR="005D7DEC" w:rsidRPr="00851BF6" w:rsidRDefault="005D7DEC" w:rsidP="005D7DEC">
            <w:pPr>
              <w:pStyle w:val="Epgrafe"/>
              <w:rPr>
                <w:rFonts w:ascii="Arial" w:hAnsi="Arial" w:cs="Arial"/>
              </w:rPr>
            </w:pPr>
            <w:bookmarkStart w:id="152" w:name="_Toc324161287"/>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11</w:t>
            </w:r>
            <w:r w:rsidR="00B75777">
              <w:rPr>
                <w:rFonts w:ascii="Arial" w:hAnsi="Arial" w:cs="Arial"/>
              </w:rPr>
              <w:fldChar w:fldCharType="end"/>
            </w:r>
            <w:r w:rsidRPr="00851BF6">
              <w:rPr>
                <w:rFonts w:ascii="Arial" w:hAnsi="Arial" w:cs="Arial"/>
              </w:rPr>
              <w:t>:</w:t>
            </w:r>
            <w:r w:rsidRPr="00851BF6">
              <w:rPr>
                <w:rFonts w:ascii="Arial" w:hAnsi="Arial" w:cs="Arial"/>
                <w:b w:val="0"/>
                <w:szCs w:val="16"/>
                <w:lang w:val="es-EC"/>
              </w:rPr>
              <w:t>Cadena 1</w:t>
            </w:r>
            <w:bookmarkEnd w:id="151"/>
            <w:bookmarkEnd w:id="152"/>
          </w:p>
          <w:p w:rsidR="005D7DEC" w:rsidRPr="00851BF6" w:rsidRDefault="005D7DEC" w:rsidP="005D7DEC">
            <w:pPr>
              <w:jc w:val="center"/>
              <w:rPr>
                <w:rFonts w:ascii="Arial" w:hAnsi="Arial" w:cs="Arial"/>
                <w:lang w:val="es-EC"/>
              </w:rPr>
            </w:pPr>
            <w:r>
              <w:rPr>
                <w:rFonts w:ascii="Arial" w:hAnsi="Arial" w:cs="Arial"/>
                <w:noProof/>
              </w:rPr>
              <w:drawing>
                <wp:inline distT="0" distB="0" distL="0" distR="0">
                  <wp:extent cx="1324610" cy="1056005"/>
                  <wp:effectExtent l="0" t="0" r="8890" b="0"/>
                  <wp:docPr id="1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00" t="1201" r="19450" b="33600"/>
                          <a:stretch>
                            <a:fillRect/>
                          </a:stretch>
                        </pic:blipFill>
                        <pic:spPr bwMode="auto">
                          <a:xfrm>
                            <a:off x="0" y="0"/>
                            <a:ext cx="1324610" cy="1056005"/>
                          </a:xfrm>
                          <a:prstGeom prst="rect">
                            <a:avLst/>
                          </a:prstGeom>
                          <a:noFill/>
                          <a:ln>
                            <a:noFill/>
                          </a:ln>
                        </pic:spPr>
                      </pic:pic>
                    </a:graphicData>
                  </a:graphic>
                </wp:inline>
              </w:drawing>
            </w:r>
          </w:p>
          <w:p w:rsidR="005D7DEC" w:rsidRPr="00851BF6" w:rsidRDefault="005D7DEC" w:rsidP="005D7DEC">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5D7DEC" w:rsidRPr="00851BF6" w:rsidRDefault="005D7DEC" w:rsidP="005D7DEC">
            <w:pPr>
              <w:jc w:val="center"/>
              <w:rPr>
                <w:rFonts w:ascii="Arial" w:hAnsi="Arial" w:cs="Arial"/>
                <w:sz w:val="16"/>
                <w:szCs w:val="16"/>
              </w:rPr>
            </w:pPr>
          </w:p>
          <w:p w:rsidR="005D7DEC" w:rsidRPr="00851BF6" w:rsidRDefault="005D7DEC" w:rsidP="005D7DEC">
            <w:pPr>
              <w:pStyle w:val="Epgrafe"/>
              <w:rPr>
                <w:rFonts w:ascii="Arial" w:hAnsi="Arial" w:cs="Arial"/>
              </w:rPr>
            </w:pPr>
            <w:bookmarkStart w:id="153" w:name="_Toc320055332"/>
            <w:bookmarkStart w:id="154" w:name="_Toc324161288"/>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12</w:t>
            </w:r>
            <w:r w:rsidR="00B75777">
              <w:rPr>
                <w:rFonts w:ascii="Arial" w:hAnsi="Arial" w:cs="Arial"/>
              </w:rPr>
              <w:fldChar w:fldCharType="end"/>
            </w:r>
            <w:r w:rsidRPr="00851BF6">
              <w:rPr>
                <w:rFonts w:ascii="Arial" w:hAnsi="Arial" w:cs="Arial"/>
              </w:rPr>
              <w:t>:</w:t>
            </w:r>
            <w:r w:rsidRPr="00851BF6">
              <w:rPr>
                <w:rFonts w:ascii="Arial" w:hAnsi="Arial" w:cs="Arial"/>
                <w:b w:val="0"/>
                <w:szCs w:val="16"/>
                <w:lang w:val="es-EC"/>
              </w:rPr>
              <w:t>Cadena 2</w:t>
            </w:r>
            <w:bookmarkEnd w:id="153"/>
            <w:bookmarkEnd w:id="154"/>
          </w:p>
          <w:p w:rsidR="005D7DEC" w:rsidRPr="00851BF6" w:rsidRDefault="005D7DEC" w:rsidP="005D7DEC">
            <w:pPr>
              <w:jc w:val="center"/>
              <w:rPr>
                <w:rFonts w:ascii="Arial" w:hAnsi="Arial" w:cs="Arial"/>
                <w:lang w:val="es-EC"/>
              </w:rPr>
            </w:pPr>
            <w:r>
              <w:rPr>
                <w:rFonts w:ascii="Arial" w:hAnsi="Arial" w:cs="Arial"/>
                <w:noProof/>
              </w:rPr>
              <w:drawing>
                <wp:inline distT="0" distB="0" distL="0" distR="0">
                  <wp:extent cx="1434465" cy="803910"/>
                  <wp:effectExtent l="0" t="0" r="0" b="0"/>
                  <wp:docPr id="11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5600" r="2850" b="11800"/>
                          <a:stretch>
                            <a:fillRect/>
                          </a:stretch>
                        </pic:blipFill>
                        <pic:spPr bwMode="auto">
                          <a:xfrm>
                            <a:off x="0" y="0"/>
                            <a:ext cx="1434465" cy="803910"/>
                          </a:xfrm>
                          <a:prstGeom prst="rect">
                            <a:avLst/>
                          </a:prstGeom>
                          <a:noFill/>
                          <a:ln>
                            <a:noFill/>
                          </a:ln>
                        </pic:spPr>
                      </pic:pic>
                    </a:graphicData>
                  </a:graphic>
                </wp:inline>
              </w:drawing>
            </w:r>
          </w:p>
          <w:p w:rsidR="008E26B2" w:rsidRDefault="005D7DEC" w:rsidP="005D7DEC">
            <w:pPr>
              <w:pStyle w:val="Sinespaciado"/>
              <w:jc w:val="center"/>
              <w:rPr>
                <w:rFonts w:cs="Arial"/>
                <w:szCs w:val="24"/>
              </w:rPr>
            </w:pPr>
            <w:r w:rsidRPr="00851BF6">
              <w:rPr>
                <w:rFonts w:cs="Arial"/>
                <w:b/>
                <w:sz w:val="20"/>
                <w:szCs w:val="20"/>
              </w:rPr>
              <w:t>Elaborado por:</w:t>
            </w:r>
            <w:r w:rsidRPr="00851BF6">
              <w:rPr>
                <w:rFonts w:cs="Arial"/>
                <w:sz w:val="20"/>
                <w:szCs w:val="20"/>
              </w:rPr>
              <w:t xml:space="preserve"> Los Autores</w:t>
            </w:r>
          </w:p>
        </w:tc>
        <w:tc>
          <w:tcPr>
            <w:tcW w:w="4347" w:type="dxa"/>
          </w:tcPr>
          <w:p w:rsidR="008E26B2" w:rsidRPr="00D81EF7" w:rsidRDefault="008E26B2" w:rsidP="00E243AB">
            <w:pPr>
              <w:pStyle w:val="Sinespaciado"/>
              <w:rPr>
                <w:rFonts w:cs="Arial"/>
                <w:szCs w:val="24"/>
                <w:lang w:val="es-ES"/>
              </w:rPr>
            </w:pPr>
          </w:p>
          <w:p w:rsidR="005D7DEC" w:rsidRPr="00D81EF7" w:rsidRDefault="005D7DEC" w:rsidP="00E243AB">
            <w:pPr>
              <w:pStyle w:val="Sinespaciado"/>
              <w:rPr>
                <w:rFonts w:cs="Arial"/>
                <w:szCs w:val="24"/>
                <w:lang w:val="es-ES"/>
              </w:rPr>
            </w:pPr>
          </w:p>
          <w:p w:rsidR="005D7DEC" w:rsidRPr="00D81EF7" w:rsidRDefault="005D7DEC" w:rsidP="00E243AB">
            <w:pPr>
              <w:pStyle w:val="Sinespaciado"/>
              <w:rPr>
                <w:rFonts w:cs="Arial"/>
                <w:szCs w:val="24"/>
                <w:lang w:val="es-ES"/>
              </w:rPr>
            </w:pPr>
          </w:p>
          <w:p w:rsidR="005D7DEC" w:rsidRPr="005D7DEC" w:rsidRDefault="005D7DEC" w:rsidP="00E243AB">
            <w:pPr>
              <w:pStyle w:val="Sinespaciado"/>
              <w:rPr>
                <w:rFonts w:cs="Arial"/>
                <w:szCs w:val="24"/>
                <w:lang w:val="es-ES"/>
              </w:rPr>
            </w:pPr>
            <w:r w:rsidRPr="00851BF6">
              <w:rPr>
                <w:rFonts w:cs="Arial"/>
                <w:sz w:val="22"/>
                <w:lang w:val="es-EC"/>
              </w:rPr>
              <w:t>Las cadenas poseen varias formas de fabricación, por lo general las cadenas finas son hechas con maquinas, esto reduce el tiempo en el que se las fabrica y disminuye los costos de fabricación, pero al tratarse de una cadena gruesa (mayor o igual a 30 gr) hay opción de hacerla manualmente. La diferencia es en el tipo de cadena que el cliente demande.</w:t>
            </w:r>
          </w:p>
        </w:tc>
      </w:tr>
    </w:tbl>
    <w:p w:rsidR="008E26B2" w:rsidRDefault="008E26B2">
      <w:pPr>
        <w:rPr>
          <w:rFonts w:ascii="Arial" w:hAnsi="Arial" w:cs="Arial"/>
          <w:lang w:eastAsia="es-EC"/>
        </w:rPr>
      </w:pPr>
      <w:r>
        <w:rPr>
          <w:rFonts w:cs="Arial"/>
        </w:rPr>
        <w:br w:type="page"/>
      </w:r>
    </w:p>
    <w:tbl>
      <w:tblPr>
        <w:tblStyle w:val="Tablaconcuadrcula"/>
        <w:tblW w:w="0" w:type="auto"/>
        <w:tblLook w:val="04A0"/>
      </w:tblPr>
      <w:tblGrid>
        <w:gridCol w:w="4347"/>
        <w:gridCol w:w="4347"/>
      </w:tblGrid>
      <w:tr w:rsidR="005D7DEC" w:rsidTr="0099267E">
        <w:tc>
          <w:tcPr>
            <w:tcW w:w="8694" w:type="dxa"/>
            <w:gridSpan w:val="2"/>
          </w:tcPr>
          <w:p w:rsidR="005D7DEC" w:rsidRDefault="005D7DEC" w:rsidP="005D7DEC">
            <w:pPr>
              <w:pStyle w:val="Sinespaciado"/>
              <w:jc w:val="center"/>
              <w:rPr>
                <w:rFonts w:cs="Arial"/>
                <w:szCs w:val="24"/>
              </w:rPr>
            </w:pPr>
            <w:r w:rsidRPr="00851BF6">
              <w:rPr>
                <w:rFonts w:cs="Arial"/>
                <w:b/>
                <w:lang w:val="es-EC"/>
              </w:rPr>
              <w:lastRenderedPageBreak/>
              <w:t>Pulseras / Esclavas</w:t>
            </w:r>
          </w:p>
        </w:tc>
      </w:tr>
      <w:tr w:rsidR="005D7DEC" w:rsidTr="005D7DEC">
        <w:tc>
          <w:tcPr>
            <w:tcW w:w="4347" w:type="dxa"/>
          </w:tcPr>
          <w:p w:rsidR="005D7DEC" w:rsidRDefault="005D7DEC" w:rsidP="005D7DEC">
            <w:pPr>
              <w:pStyle w:val="Epgrafe"/>
              <w:rPr>
                <w:rFonts w:ascii="Arial" w:hAnsi="Arial" w:cs="Arial"/>
              </w:rPr>
            </w:pPr>
            <w:bookmarkStart w:id="155" w:name="_Toc320055333"/>
          </w:p>
          <w:p w:rsidR="005D7DEC" w:rsidRPr="00851BF6" w:rsidRDefault="005D7DEC" w:rsidP="005D7DEC">
            <w:pPr>
              <w:pStyle w:val="Epgrafe"/>
              <w:rPr>
                <w:rFonts w:ascii="Arial" w:hAnsi="Arial" w:cs="Arial"/>
              </w:rPr>
            </w:pPr>
            <w:bookmarkStart w:id="156" w:name="_Toc324161289"/>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13</w:t>
            </w:r>
            <w:r w:rsidR="00B75777">
              <w:rPr>
                <w:rFonts w:ascii="Arial" w:hAnsi="Arial" w:cs="Arial"/>
              </w:rPr>
              <w:fldChar w:fldCharType="end"/>
            </w:r>
            <w:r w:rsidRPr="00851BF6">
              <w:rPr>
                <w:rFonts w:ascii="Arial" w:hAnsi="Arial" w:cs="Arial"/>
              </w:rPr>
              <w:t xml:space="preserve">: </w:t>
            </w:r>
            <w:r w:rsidRPr="00851BF6">
              <w:rPr>
                <w:rFonts w:ascii="Arial" w:hAnsi="Arial" w:cs="Arial"/>
                <w:b w:val="0"/>
                <w:szCs w:val="16"/>
                <w:lang w:val="es-EC"/>
              </w:rPr>
              <w:t>Pulsera 1</w:t>
            </w:r>
            <w:bookmarkEnd w:id="155"/>
            <w:bookmarkEnd w:id="156"/>
          </w:p>
          <w:p w:rsidR="005D7DEC" w:rsidRPr="00851BF6" w:rsidRDefault="005D7DEC" w:rsidP="005D7DEC">
            <w:pPr>
              <w:jc w:val="center"/>
              <w:rPr>
                <w:rFonts w:ascii="Arial" w:hAnsi="Arial" w:cs="Arial"/>
                <w:noProof/>
              </w:rPr>
            </w:pPr>
            <w:r>
              <w:rPr>
                <w:rFonts w:ascii="Arial" w:hAnsi="Arial" w:cs="Arial"/>
                <w:noProof/>
              </w:rPr>
              <w:drawing>
                <wp:inline distT="0" distB="0" distL="0" distR="0">
                  <wp:extent cx="1482090" cy="756920"/>
                  <wp:effectExtent l="0" t="0" r="3810" b="5080"/>
                  <wp:docPr id="11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49" t="7214" r="1170" b="27856"/>
                          <a:stretch>
                            <a:fillRect/>
                          </a:stretch>
                        </pic:blipFill>
                        <pic:spPr bwMode="auto">
                          <a:xfrm>
                            <a:off x="0" y="0"/>
                            <a:ext cx="1482090" cy="756920"/>
                          </a:xfrm>
                          <a:prstGeom prst="rect">
                            <a:avLst/>
                          </a:prstGeom>
                          <a:noFill/>
                          <a:ln>
                            <a:noFill/>
                          </a:ln>
                        </pic:spPr>
                      </pic:pic>
                    </a:graphicData>
                  </a:graphic>
                </wp:inline>
              </w:drawing>
            </w:r>
          </w:p>
          <w:p w:rsidR="005D7DEC" w:rsidRPr="00851BF6" w:rsidRDefault="005D7DEC" w:rsidP="005D7DEC">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5D7DEC" w:rsidRPr="00851BF6" w:rsidRDefault="005D7DEC" w:rsidP="005D7DEC">
            <w:pPr>
              <w:spacing w:line="360" w:lineRule="auto"/>
              <w:ind w:left="360"/>
              <w:jc w:val="center"/>
              <w:rPr>
                <w:rFonts w:ascii="Arial" w:hAnsi="Arial" w:cs="Arial"/>
                <w:sz w:val="20"/>
                <w:szCs w:val="20"/>
              </w:rPr>
            </w:pPr>
          </w:p>
          <w:p w:rsidR="005D7DEC" w:rsidRPr="00851BF6" w:rsidRDefault="005D7DEC" w:rsidP="005D7DEC">
            <w:pPr>
              <w:pStyle w:val="Epgrafe"/>
              <w:rPr>
                <w:rFonts w:ascii="Arial" w:hAnsi="Arial" w:cs="Arial"/>
              </w:rPr>
            </w:pPr>
            <w:bookmarkStart w:id="157" w:name="_Toc320055334"/>
            <w:bookmarkStart w:id="158" w:name="_Toc324161290"/>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14</w:t>
            </w:r>
            <w:r w:rsidR="00B75777">
              <w:rPr>
                <w:rFonts w:ascii="Arial" w:hAnsi="Arial" w:cs="Arial"/>
              </w:rPr>
              <w:fldChar w:fldCharType="end"/>
            </w:r>
            <w:r w:rsidRPr="00851BF6">
              <w:rPr>
                <w:rFonts w:ascii="Arial" w:hAnsi="Arial" w:cs="Arial"/>
              </w:rPr>
              <w:t xml:space="preserve">: </w:t>
            </w:r>
            <w:r w:rsidRPr="00851BF6">
              <w:rPr>
                <w:rFonts w:ascii="Arial" w:hAnsi="Arial" w:cs="Arial"/>
                <w:b w:val="0"/>
                <w:szCs w:val="16"/>
                <w:lang w:val="es-EC"/>
              </w:rPr>
              <w:t>Esclava 1</w:t>
            </w:r>
            <w:bookmarkEnd w:id="157"/>
            <w:bookmarkEnd w:id="158"/>
          </w:p>
          <w:p w:rsidR="005D7DEC" w:rsidRPr="00851BF6" w:rsidRDefault="005D7DEC" w:rsidP="005D7DEC">
            <w:pPr>
              <w:jc w:val="center"/>
              <w:rPr>
                <w:rFonts w:ascii="Arial" w:hAnsi="Arial" w:cs="Arial"/>
                <w:lang w:val="es-EC"/>
              </w:rPr>
            </w:pPr>
            <w:r>
              <w:rPr>
                <w:rFonts w:ascii="Arial" w:hAnsi="Arial" w:cs="Arial"/>
                <w:noProof/>
              </w:rPr>
              <w:drawing>
                <wp:inline distT="0" distB="0" distL="0" distR="0">
                  <wp:extent cx="1418590" cy="1009015"/>
                  <wp:effectExtent l="0" t="0" r="0" b="635"/>
                  <wp:docPr id="12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7850" t="12199" r="10150" b="10001"/>
                          <a:stretch>
                            <a:fillRect/>
                          </a:stretch>
                        </pic:blipFill>
                        <pic:spPr bwMode="auto">
                          <a:xfrm>
                            <a:off x="0" y="0"/>
                            <a:ext cx="1418590" cy="1009015"/>
                          </a:xfrm>
                          <a:prstGeom prst="rect">
                            <a:avLst/>
                          </a:prstGeom>
                          <a:noFill/>
                          <a:ln>
                            <a:noFill/>
                          </a:ln>
                        </pic:spPr>
                      </pic:pic>
                    </a:graphicData>
                  </a:graphic>
                </wp:inline>
              </w:drawing>
            </w:r>
          </w:p>
          <w:p w:rsidR="005D7DEC" w:rsidRDefault="005D7DEC" w:rsidP="005D7DEC">
            <w:pPr>
              <w:pStyle w:val="Sinespaciado"/>
              <w:jc w:val="center"/>
              <w:rPr>
                <w:rFonts w:cs="Arial"/>
                <w:szCs w:val="24"/>
              </w:rPr>
            </w:pPr>
            <w:r w:rsidRPr="00851BF6">
              <w:rPr>
                <w:rFonts w:cs="Arial"/>
                <w:b/>
                <w:sz w:val="20"/>
                <w:szCs w:val="20"/>
              </w:rPr>
              <w:t>Elaborado por:</w:t>
            </w:r>
            <w:r w:rsidRPr="00851BF6">
              <w:rPr>
                <w:rFonts w:cs="Arial"/>
                <w:sz w:val="20"/>
                <w:szCs w:val="20"/>
              </w:rPr>
              <w:t xml:space="preserve"> Los Autores</w:t>
            </w:r>
          </w:p>
        </w:tc>
        <w:tc>
          <w:tcPr>
            <w:tcW w:w="4347" w:type="dxa"/>
          </w:tcPr>
          <w:p w:rsidR="005D7DEC" w:rsidRPr="00D81EF7" w:rsidRDefault="005D7DEC" w:rsidP="00E243AB">
            <w:pPr>
              <w:pStyle w:val="Sinespaciado"/>
              <w:rPr>
                <w:rFonts w:cs="Arial"/>
                <w:szCs w:val="24"/>
                <w:lang w:val="es-ES"/>
              </w:rPr>
            </w:pPr>
          </w:p>
          <w:p w:rsidR="005D7DEC" w:rsidRPr="00D81EF7" w:rsidRDefault="005D7DEC" w:rsidP="00E243AB">
            <w:pPr>
              <w:pStyle w:val="Sinespaciado"/>
              <w:rPr>
                <w:rFonts w:cs="Arial"/>
                <w:szCs w:val="24"/>
                <w:lang w:val="es-ES"/>
              </w:rPr>
            </w:pPr>
          </w:p>
          <w:p w:rsidR="005D7DEC" w:rsidRPr="00D81EF7" w:rsidRDefault="005D7DEC" w:rsidP="00E243AB">
            <w:pPr>
              <w:pStyle w:val="Sinespaciado"/>
              <w:rPr>
                <w:rFonts w:cs="Arial"/>
                <w:szCs w:val="24"/>
                <w:lang w:val="es-ES"/>
              </w:rPr>
            </w:pPr>
          </w:p>
          <w:p w:rsidR="005D7DEC" w:rsidRPr="005D7DEC" w:rsidRDefault="005D7DEC" w:rsidP="00E243AB">
            <w:pPr>
              <w:pStyle w:val="Sinespaciado"/>
              <w:rPr>
                <w:rFonts w:cs="Arial"/>
                <w:szCs w:val="24"/>
                <w:lang w:val="es-ES"/>
              </w:rPr>
            </w:pPr>
            <w:r w:rsidRPr="00851BF6">
              <w:rPr>
                <w:rFonts w:cs="Arial"/>
                <w:sz w:val="22"/>
                <w:lang w:val="es-EC"/>
              </w:rPr>
              <w:t>Tanto las pulseras como las esclavas que se exhiben en el negocio son hechas a mano, resaltando por sobre todo el trabajo artesanal diferenciado, con acabados de primera y con procesos que cuidan la calidad. Para hacer las pulseras se estiran pedazos de oro, después se proceden a hacer argollas para seguidamente soldarlas dependiendo del tipo de labrado que se quiera fabricar.</w:t>
            </w:r>
          </w:p>
        </w:tc>
      </w:tr>
      <w:tr w:rsidR="005D7DEC" w:rsidTr="0099267E">
        <w:tc>
          <w:tcPr>
            <w:tcW w:w="8694" w:type="dxa"/>
            <w:gridSpan w:val="2"/>
          </w:tcPr>
          <w:p w:rsidR="005D7DEC" w:rsidRPr="005D7DEC" w:rsidRDefault="005D7DEC" w:rsidP="005D7DEC">
            <w:pPr>
              <w:pStyle w:val="Sinespaciado"/>
              <w:jc w:val="center"/>
              <w:rPr>
                <w:rFonts w:cs="Arial"/>
                <w:szCs w:val="24"/>
                <w:lang w:val="es-ES"/>
              </w:rPr>
            </w:pPr>
            <w:r w:rsidRPr="00851BF6">
              <w:rPr>
                <w:rFonts w:cs="Arial"/>
                <w:b/>
                <w:lang w:val="es-EC"/>
              </w:rPr>
              <w:t>Dijes</w:t>
            </w:r>
          </w:p>
        </w:tc>
      </w:tr>
      <w:tr w:rsidR="005D7DEC" w:rsidTr="005D7DEC">
        <w:tc>
          <w:tcPr>
            <w:tcW w:w="4347" w:type="dxa"/>
          </w:tcPr>
          <w:p w:rsidR="005D7DEC" w:rsidRDefault="005D7DEC" w:rsidP="005D7DEC">
            <w:pPr>
              <w:pStyle w:val="Epgrafe"/>
              <w:rPr>
                <w:rFonts w:ascii="Arial" w:hAnsi="Arial" w:cs="Arial"/>
              </w:rPr>
            </w:pPr>
            <w:bookmarkStart w:id="159" w:name="_Toc320055335"/>
          </w:p>
          <w:p w:rsidR="005D7DEC" w:rsidRPr="00851BF6" w:rsidRDefault="005D7DEC" w:rsidP="005D7DEC">
            <w:pPr>
              <w:pStyle w:val="Epgrafe"/>
              <w:rPr>
                <w:rFonts w:ascii="Arial" w:hAnsi="Arial" w:cs="Arial"/>
              </w:rPr>
            </w:pPr>
            <w:bookmarkStart w:id="160" w:name="_Toc324161291"/>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15</w:t>
            </w:r>
            <w:r w:rsidR="00B75777">
              <w:rPr>
                <w:rFonts w:ascii="Arial" w:hAnsi="Arial" w:cs="Arial"/>
              </w:rPr>
              <w:fldChar w:fldCharType="end"/>
            </w:r>
            <w:r w:rsidRPr="00851BF6">
              <w:rPr>
                <w:rFonts w:ascii="Arial" w:hAnsi="Arial" w:cs="Arial"/>
              </w:rPr>
              <w:t>:</w:t>
            </w:r>
            <w:r w:rsidRPr="00851BF6">
              <w:rPr>
                <w:rFonts w:ascii="Arial" w:hAnsi="Arial" w:cs="Arial"/>
                <w:b w:val="0"/>
                <w:szCs w:val="16"/>
                <w:lang w:val="es-EC"/>
              </w:rPr>
              <w:t>Dije 1</w:t>
            </w:r>
            <w:bookmarkEnd w:id="159"/>
            <w:bookmarkEnd w:id="160"/>
          </w:p>
          <w:p w:rsidR="005D7DEC" w:rsidRPr="00851BF6" w:rsidRDefault="005D7DEC" w:rsidP="005D7DEC">
            <w:pPr>
              <w:jc w:val="center"/>
              <w:rPr>
                <w:rFonts w:ascii="Arial" w:hAnsi="Arial" w:cs="Arial"/>
                <w:noProof/>
              </w:rPr>
            </w:pPr>
            <w:r>
              <w:rPr>
                <w:rFonts w:ascii="Arial" w:hAnsi="Arial" w:cs="Arial"/>
                <w:noProof/>
              </w:rPr>
              <w:drawing>
                <wp:inline distT="0" distB="0" distL="0" distR="0">
                  <wp:extent cx="741045" cy="1497965"/>
                  <wp:effectExtent l="0" t="0" r="1905" b="6985"/>
                  <wp:docPr id="12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3050" t="24400" r="38950" b="21001"/>
                          <a:stretch>
                            <a:fillRect/>
                          </a:stretch>
                        </pic:blipFill>
                        <pic:spPr bwMode="auto">
                          <a:xfrm>
                            <a:off x="0" y="0"/>
                            <a:ext cx="741045" cy="1497965"/>
                          </a:xfrm>
                          <a:prstGeom prst="rect">
                            <a:avLst/>
                          </a:prstGeom>
                          <a:noFill/>
                          <a:ln>
                            <a:noFill/>
                          </a:ln>
                        </pic:spPr>
                      </pic:pic>
                    </a:graphicData>
                  </a:graphic>
                </wp:inline>
              </w:drawing>
            </w:r>
          </w:p>
          <w:p w:rsidR="005D7DEC" w:rsidRPr="00851BF6" w:rsidRDefault="005D7DEC" w:rsidP="005D7DEC">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5D7DEC" w:rsidRDefault="005D7DEC" w:rsidP="00E243AB">
            <w:pPr>
              <w:pStyle w:val="Sinespaciado"/>
              <w:rPr>
                <w:rFonts w:cs="Arial"/>
                <w:szCs w:val="24"/>
              </w:rPr>
            </w:pPr>
          </w:p>
        </w:tc>
        <w:tc>
          <w:tcPr>
            <w:tcW w:w="4347" w:type="dxa"/>
          </w:tcPr>
          <w:p w:rsidR="005D7DEC" w:rsidRDefault="005D7DEC" w:rsidP="00E243AB">
            <w:pPr>
              <w:pStyle w:val="Sinespaciado"/>
              <w:rPr>
                <w:rFonts w:cs="Arial"/>
                <w:sz w:val="22"/>
                <w:lang w:val="es-EC"/>
              </w:rPr>
            </w:pPr>
          </w:p>
          <w:p w:rsidR="005D7DEC" w:rsidRDefault="005D7DEC" w:rsidP="00E243AB">
            <w:pPr>
              <w:pStyle w:val="Sinespaciado"/>
              <w:rPr>
                <w:rFonts w:cs="Arial"/>
                <w:sz w:val="22"/>
                <w:lang w:val="es-EC"/>
              </w:rPr>
            </w:pPr>
          </w:p>
          <w:p w:rsidR="005D7DEC" w:rsidRPr="005D7DEC" w:rsidRDefault="005D7DEC" w:rsidP="00E243AB">
            <w:pPr>
              <w:pStyle w:val="Sinespaciado"/>
              <w:rPr>
                <w:rFonts w:cs="Arial"/>
                <w:szCs w:val="24"/>
                <w:lang w:val="es-ES"/>
              </w:rPr>
            </w:pPr>
            <w:r w:rsidRPr="00851BF6">
              <w:rPr>
                <w:rFonts w:cs="Arial"/>
                <w:sz w:val="22"/>
                <w:lang w:val="es-EC"/>
              </w:rPr>
              <w:t>En este departamento hay variedad en los productos, algunos dijes son manufacturados en el taller con matrices de acero, otros tienen matrices en cera lista para poner en yeso y vaciada en oro; y hay otros aretes que son hechos netamente con maquinas. Nuestro negocio se especializa en realizar los trabajos artesanalmente.</w:t>
            </w:r>
          </w:p>
        </w:tc>
      </w:tr>
      <w:tr w:rsidR="005D7DEC" w:rsidTr="0099267E">
        <w:tc>
          <w:tcPr>
            <w:tcW w:w="8694" w:type="dxa"/>
            <w:gridSpan w:val="2"/>
          </w:tcPr>
          <w:p w:rsidR="005D7DEC" w:rsidRPr="005D7DEC" w:rsidRDefault="005D7DEC" w:rsidP="005D7DEC">
            <w:pPr>
              <w:pStyle w:val="Sinespaciado"/>
              <w:jc w:val="center"/>
              <w:rPr>
                <w:rFonts w:cs="Arial"/>
                <w:szCs w:val="24"/>
                <w:lang w:val="es-ES"/>
              </w:rPr>
            </w:pPr>
            <w:r>
              <w:rPr>
                <w:rFonts w:cs="Arial"/>
                <w:b/>
                <w:lang w:val="es-EC"/>
              </w:rPr>
              <w:t>Esca</w:t>
            </w:r>
            <w:r w:rsidRPr="00851BF6">
              <w:rPr>
                <w:rFonts w:cs="Arial"/>
                <w:b/>
                <w:lang w:val="es-EC"/>
              </w:rPr>
              <w:t>r</w:t>
            </w:r>
            <w:r>
              <w:rPr>
                <w:rFonts w:cs="Arial"/>
                <w:b/>
                <w:lang w:val="es-EC"/>
              </w:rPr>
              <w:t>a</w:t>
            </w:r>
            <w:r w:rsidRPr="00851BF6">
              <w:rPr>
                <w:rFonts w:cs="Arial"/>
                <w:b/>
                <w:lang w:val="es-EC"/>
              </w:rPr>
              <w:t>pela</w:t>
            </w:r>
          </w:p>
        </w:tc>
      </w:tr>
      <w:tr w:rsidR="005D7DEC" w:rsidTr="005D7DEC">
        <w:tc>
          <w:tcPr>
            <w:tcW w:w="4347" w:type="dxa"/>
          </w:tcPr>
          <w:p w:rsidR="005D7DEC" w:rsidRPr="00851BF6" w:rsidRDefault="005D7DEC" w:rsidP="005D7DEC">
            <w:pPr>
              <w:rPr>
                <w:rFonts w:ascii="Arial" w:hAnsi="Arial" w:cs="Arial"/>
                <w:noProof/>
              </w:rPr>
            </w:pPr>
          </w:p>
          <w:p w:rsidR="005D7DEC" w:rsidRPr="00851BF6" w:rsidRDefault="005D7DEC" w:rsidP="005D7DEC">
            <w:pPr>
              <w:pStyle w:val="Epgrafe"/>
              <w:rPr>
                <w:rFonts w:ascii="Arial" w:hAnsi="Arial" w:cs="Arial"/>
              </w:rPr>
            </w:pPr>
            <w:bookmarkStart w:id="161" w:name="_Toc320055337"/>
            <w:bookmarkStart w:id="162" w:name="_Toc324161292"/>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1.5.1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16</w:t>
            </w:r>
            <w:r w:rsidR="00B75777">
              <w:rPr>
                <w:rFonts w:ascii="Arial" w:hAnsi="Arial" w:cs="Arial"/>
              </w:rPr>
              <w:fldChar w:fldCharType="end"/>
            </w:r>
            <w:r w:rsidRPr="00851BF6">
              <w:rPr>
                <w:rFonts w:ascii="Arial" w:hAnsi="Arial" w:cs="Arial"/>
              </w:rPr>
              <w:t>:</w:t>
            </w:r>
            <w:r w:rsidRPr="00851BF6">
              <w:rPr>
                <w:rFonts w:ascii="Arial" w:hAnsi="Arial" w:cs="Arial"/>
                <w:b w:val="0"/>
                <w:szCs w:val="16"/>
                <w:lang w:val="es-EC"/>
              </w:rPr>
              <w:t>Escarapela 1</w:t>
            </w:r>
            <w:bookmarkEnd w:id="161"/>
            <w:bookmarkEnd w:id="162"/>
          </w:p>
          <w:p w:rsidR="005D7DEC" w:rsidRPr="00851BF6" w:rsidRDefault="005D7DEC" w:rsidP="005D7DEC">
            <w:pPr>
              <w:jc w:val="center"/>
              <w:rPr>
                <w:rFonts w:ascii="Arial" w:hAnsi="Arial" w:cs="Arial"/>
                <w:lang w:val="es-EC"/>
              </w:rPr>
            </w:pPr>
            <w:r>
              <w:rPr>
                <w:rFonts w:ascii="Arial" w:hAnsi="Arial" w:cs="Arial"/>
                <w:noProof/>
              </w:rPr>
              <w:drawing>
                <wp:inline distT="0" distB="0" distL="0" distR="0">
                  <wp:extent cx="1261110" cy="1103630"/>
                  <wp:effectExtent l="0" t="0" r="0" b="1270"/>
                  <wp:docPr id="12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9149" t="30400" r="35608" b="40152"/>
                          <a:stretch>
                            <a:fillRect/>
                          </a:stretch>
                        </pic:blipFill>
                        <pic:spPr bwMode="auto">
                          <a:xfrm>
                            <a:off x="0" y="0"/>
                            <a:ext cx="1261110" cy="1103630"/>
                          </a:xfrm>
                          <a:prstGeom prst="rect">
                            <a:avLst/>
                          </a:prstGeom>
                          <a:noFill/>
                          <a:ln>
                            <a:noFill/>
                          </a:ln>
                        </pic:spPr>
                      </pic:pic>
                    </a:graphicData>
                  </a:graphic>
                </wp:inline>
              </w:drawing>
            </w:r>
          </w:p>
          <w:p w:rsidR="005D7DEC" w:rsidRDefault="005D7DEC" w:rsidP="005D7DEC">
            <w:pPr>
              <w:pStyle w:val="Sinespaciado"/>
              <w:jc w:val="center"/>
              <w:rPr>
                <w:rFonts w:cs="Arial"/>
                <w:szCs w:val="24"/>
              </w:rPr>
            </w:pPr>
            <w:r w:rsidRPr="00851BF6">
              <w:rPr>
                <w:rFonts w:cs="Arial"/>
                <w:b/>
                <w:sz w:val="20"/>
                <w:szCs w:val="20"/>
              </w:rPr>
              <w:t>Elaborado por:</w:t>
            </w:r>
            <w:r w:rsidRPr="00851BF6">
              <w:rPr>
                <w:rFonts w:cs="Arial"/>
                <w:sz w:val="20"/>
                <w:szCs w:val="20"/>
              </w:rPr>
              <w:t xml:space="preserve"> Los Autores</w:t>
            </w:r>
          </w:p>
        </w:tc>
        <w:tc>
          <w:tcPr>
            <w:tcW w:w="4347" w:type="dxa"/>
          </w:tcPr>
          <w:p w:rsidR="005D7DEC" w:rsidRPr="005D7DEC" w:rsidRDefault="005D7DEC" w:rsidP="00E243AB">
            <w:pPr>
              <w:pStyle w:val="Sinespaciado"/>
              <w:rPr>
                <w:rFonts w:cs="Arial"/>
                <w:szCs w:val="24"/>
                <w:lang w:val="es-ES"/>
              </w:rPr>
            </w:pPr>
            <w:r w:rsidRPr="00851BF6">
              <w:rPr>
                <w:rFonts w:cs="Arial"/>
                <w:sz w:val="22"/>
                <w:lang w:val="es-EC"/>
              </w:rPr>
              <w:t>La escarapela tiene un proceso similar al de los dijes, la matriz de acero juega un papel fundamental al momento de fabricar este tipo de joya debido a que el momento de imprimir el anillo usando la matriz de acero, la forma de la escarapela debe estar definida en un 75% y el resto es únicamente labor de los maestros orfebres quienes son los que perfeccionan  la impresión en oro de la escarapela.</w:t>
            </w:r>
          </w:p>
        </w:tc>
      </w:tr>
    </w:tbl>
    <w:p w:rsidR="005D7DEC" w:rsidRDefault="005D7DEC">
      <w:pPr>
        <w:rPr>
          <w:rFonts w:ascii="Arial" w:hAnsi="Arial" w:cs="Arial"/>
          <w:lang w:eastAsia="es-EC"/>
        </w:rPr>
      </w:pPr>
      <w:r>
        <w:rPr>
          <w:rFonts w:cs="Arial"/>
        </w:rPr>
        <w:br w:type="page"/>
      </w:r>
    </w:p>
    <w:p w:rsidR="00571C34" w:rsidRPr="00851BF6" w:rsidRDefault="00571C34" w:rsidP="00865D89">
      <w:pPr>
        <w:pStyle w:val="Ttulo2"/>
        <w:numPr>
          <w:ilvl w:val="1"/>
          <w:numId w:val="22"/>
        </w:numPr>
        <w:ind w:left="567" w:hanging="567"/>
        <w:rPr>
          <w:rFonts w:cs="Arial"/>
          <w:sz w:val="24"/>
        </w:rPr>
      </w:pPr>
      <w:bookmarkStart w:id="163" w:name="_Toc319061382"/>
      <w:bookmarkStart w:id="164" w:name="_Toc319061577"/>
      <w:bookmarkStart w:id="165" w:name="_Toc319621856"/>
      <w:bookmarkStart w:id="166" w:name="_Toc319623650"/>
      <w:bookmarkStart w:id="167" w:name="_Toc321262175"/>
      <w:bookmarkStart w:id="168" w:name="_Toc321387709"/>
      <w:bookmarkStart w:id="169" w:name="_Toc321510182"/>
      <w:bookmarkStart w:id="170" w:name="_Toc324161917"/>
      <w:r w:rsidRPr="00851BF6">
        <w:rPr>
          <w:rFonts w:cs="Arial"/>
          <w:sz w:val="24"/>
        </w:rPr>
        <w:lastRenderedPageBreak/>
        <w:t>Alcance</w:t>
      </w:r>
      <w:bookmarkEnd w:id="163"/>
      <w:bookmarkEnd w:id="164"/>
      <w:bookmarkEnd w:id="165"/>
      <w:bookmarkEnd w:id="166"/>
      <w:bookmarkEnd w:id="167"/>
      <w:bookmarkEnd w:id="168"/>
      <w:bookmarkEnd w:id="169"/>
      <w:bookmarkEnd w:id="170"/>
    </w:p>
    <w:p w:rsidR="00571C34" w:rsidRPr="00851BF6" w:rsidRDefault="00571C34" w:rsidP="00571C34">
      <w:pPr>
        <w:spacing w:line="360" w:lineRule="auto"/>
        <w:ind w:firstLine="709"/>
        <w:jc w:val="both"/>
        <w:rPr>
          <w:rFonts w:ascii="Arial" w:hAnsi="Arial" w:cs="Arial"/>
          <w:lang w:eastAsia="en-US"/>
        </w:rPr>
      </w:pPr>
    </w:p>
    <w:p w:rsidR="00571C34" w:rsidRPr="00851BF6" w:rsidRDefault="00571C34" w:rsidP="000D38F8">
      <w:pPr>
        <w:spacing w:line="360" w:lineRule="auto"/>
        <w:ind w:firstLine="567"/>
        <w:jc w:val="both"/>
        <w:rPr>
          <w:rFonts w:ascii="Arial" w:hAnsi="Arial" w:cs="Arial"/>
          <w:lang w:eastAsia="en-US"/>
        </w:rPr>
      </w:pPr>
      <w:r w:rsidRPr="00851BF6">
        <w:rPr>
          <w:rFonts w:ascii="Arial" w:hAnsi="Arial" w:cs="Arial"/>
          <w:lang w:eastAsia="en-US"/>
        </w:rPr>
        <w:t>Se introducirá la marca en un nuevo mercado con la creación de las nuevas sucursales de la Joyería Pon-Ce, ya que se abarcará los sectores de la ciudad que no han sido cubiertos dentro de la ciudad donde exista alta demanda de joyas; en los cuales se incursionará con un plan de marketing previamente establecido con lo que se  promocionará la alta calidad del producto para aumentar aún más la base de clientes que se tiene.</w:t>
      </w:r>
    </w:p>
    <w:p w:rsidR="00571C34" w:rsidRPr="00851BF6" w:rsidRDefault="00571C34" w:rsidP="00571C34">
      <w:pPr>
        <w:spacing w:line="360" w:lineRule="auto"/>
        <w:jc w:val="both"/>
        <w:rPr>
          <w:rFonts w:ascii="Arial" w:hAnsi="Arial" w:cs="Arial"/>
          <w:lang w:eastAsia="en-US"/>
        </w:rPr>
      </w:pPr>
    </w:p>
    <w:p w:rsidR="00571C34" w:rsidRPr="00851BF6" w:rsidRDefault="00571C34" w:rsidP="000D38F8">
      <w:pPr>
        <w:spacing w:line="360" w:lineRule="auto"/>
        <w:ind w:firstLine="567"/>
        <w:jc w:val="both"/>
        <w:rPr>
          <w:rFonts w:ascii="Arial" w:hAnsi="Arial" w:cs="Arial"/>
          <w:lang w:eastAsia="en-US"/>
        </w:rPr>
      </w:pPr>
      <w:r w:rsidRPr="00851BF6">
        <w:rPr>
          <w:rFonts w:ascii="Arial" w:hAnsi="Arial" w:cs="Arial"/>
          <w:lang w:eastAsia="en-US"/>
        </w:rPr>
        <w:t>Debido a nuestro método para la elaboración de las joyas, el uso de la mano de obra ecuatoriana para la producción de joyas dará como resultado una mayor exposición de la habilidad y capacidad productiva de los maestros orfebres artesanales que se encuentran en el país, lo que a su vez les dará un mayor reconocimiento en la industria orfebre no solo del medio local sino en el internacional.</w:t>
      </w:r>
    </w:p>
    <w:p w:rsidR="00571C34" w:rsidRPr="00851BF6" w:rsidRDefault="00571C34" w:rsidP="00571C34">
      <w:pPr>
        <w:spacing w:line="360" w:lineRule="auto"/>
        <w:jc w:val="both"/>
        <w:rPr>
          <w:rFonts w:ascii="Arial" w:hAnsi="Arial" w:cs="Arial"/>
          <w:lang w:eastAsia="en-US"/>
        </w:rPr>
      </w:pPr>
    </w:p>
    <w:p w:rsidR="00571C34" w:rsidRPr="00851BF6" w:rsidRDefault="00571C34" w:rsidP="000D38F8">
      <w:pPr>
        <w:spacing w:line="360" w:lineRule="auto"/>
        <w:ind w:firstLine="567"/>
        <w:jc w:val="both"/>
        <w:rPr>
          <w:rFonts w:ascii="Arial" w:hAnsi="Arial" w:cs="Arial"/>
          <w:lang w:eastAsia="en-US"/>
        </w:rPr>
      </w:pPr>
      <w:r w:rsidRPr="00851BF6">
        <w:rPr>
          <w:rFonts w:ascii="Arial" w:hAnsi="Arial" w:cs="Arial"/>
          <w:lang w:eastAsia="en-US"/>
        </w:rPr>
        <w:t>Con la apertura de los nuevos locales comerciales, se buscará no solamente incrementar el nivel de ventas sino también aumentar el grado de confianza que exista con los clientes.</w:t>
      </w:r>
    </w:p>
    <w:p w:rsidR="00571C34" w:rsidRPr="00851BF6" w:rsidRDefault="00571C34" w:rsidP="00571C34">
      <w:pPr>
        <w:spacing w:line="360" w:lineRule="auto"/>
        <w:ind w:firstLine="709"/>
        <w:jc w:val="both"/>
        <w:rPr>
          <w:rFonts w:ascii="Arial" w:hAnsi="Arial" w:cs="Arial"/>
          <w:lang w:eastAsia="en-US"/>
        </w:rPr>
      </w:pPr>
    </w:p>
    <w:p w:rsidR="00571C34" w:rsidRPr="00851BF6" w:rsidRDefault="00571C34" w:rsidP="000D38F8">
      <w:pPr>
        <w:spacing w:line="360" w:lineRule="auto"/>
        <w:ind w:firstLine="567"/>
        <w:jc w:val="both"/>
        <w:rPr>
          <w:rFonts w:ascii="Arial" w:hAnsi="Arial" w:cs="Arial"/>
          <w:lang w:eastAsia="en-US"/>
        </w:rPr>
      </w:pPr>
      <w:r w:rsidRPr="00851BF6">
        <w:rPr>
          <w:rFonts w:ascii="Arial" w:hAnsi="Arial" w:cs="Arial"/>
          <w:lang w:eastAsia="en-US"/>
        </w:rPr>
        <w:t>Esto se lo logrará debido a que somos distribuidores minoristas, es decir, que utilizaremos un canal de distribución directo para hacer llegar el producto directamente al cliente debido a que nos especializamos en la producción según las características deseadas por el consumidor final.</w:t>
      </w:r>
    </w:p>
    <w:p w:rsidR="00571C34" w:rsidRPr="00851BF6" w:rsidRDefault="00571C34" w:rsidP="00571C34">
      <w:pPr>
        <w:spacing w:line="360" w:lineRule="auto"/>
        <w:ind w:firstLine="709"/>
        <w:jc w:val="both"/>
        <w:rPr>
          <w:rFonts w:ascii="Arial" w:hAnsi="Arial" w:cs="Arial"/>
          <w:lang w:eastAsia="en-US"/>
        </w:rPr>
      </w:pPr>
    </w:p>
    <w:p w:rsidR="00571C34" w:rsidRPr="00851BF6" w:rsidRDefault="006A1719" w:rsidP="00865D89">
      <w:pPr>
        <w:pStyle w:val="Ttulo2"/>
        <w:numPr>
          <w:ilvl w:val="1"/>
          <w:numId w:val="22"/>
        </w:numPr>
        <w:ind w:left="567" w:hanging="567"/>
        <w:rPr>
          <w:rFonts w:cs="Arial"/>
          <w:sz w:val="24"/>
        </w:rPr>
      </w:pPr>
      <w:bookmarkStart w:id="171" w:name="_Toc319061383"/>
      <w:bookmarkStart w:id="172" w:name="_Toc319061578"/>
      <w:bookmarkStart w:id="173" w:name="_Toc319621857"/>
      <w:bookmarkStart w:id="174" w:name="_Toc319623651"/>
      <w:bookmarkStart w:id="175" w:name="_Toc321262176"/>
      <w:bookmarkStart w:id="176" w:name="_Toc321387710"/>
      <w:bookmarkStart w:id="177" w:name="_Toc321510183"/>
      <w:r w:rsidRPr="00851BF6">
        <w:rPr>
          <w:rFonts w:cs="Arial"/>
          <w:sz w:val="24"/>
        </w:rPr>
        <w:br w:type="page"/>
      </w:r>
      <w:bookmarkStart w:id="178" w:name="_Toc324161918"/>
      <w:r w:rsidR="00571C34" w:rsidRPr="00851BF6">
        <w:rPr>
          <w:rFonts w:cs="Arial"/>
          <w:sz w:val="24"/>
        </w:rPr>
        <w:lastRenderedPageBreak/>
        <w:t>Objetivo General</w:t>
      </w:r>
      <w:bookmarkEnd w:id="171"/>
      <w:bookmarkEnd w:id="172"/>
      <w:bookmarkEnd w:id="173"/>
      <w:bookmarkEnd w:id="174"/>
      <w:bookmarkEnd w:id="175"/>
      <w:bookmarkEnd w:id="176"/>
      <w:bookmarkEnd w:id="177"/>
      <w:bookmarkEnd w:id="178"/>
    </w:p>
    <w:p w:rsidR="00571C34" w:rsidRPr="00851BF6" w:rsidRDefault="00571C34" w:rsidP="00571C34">
      <w:pPr>
        <w:autoSpaceDE w:val="0"/>
        <w:autoSpaceDN w:val="0"/>
        <w:adjustRightInd w:val="0"/>
        <w:spacing w:before="100" w:after="100" w:line="360" w:lineRule="auto"/>
        <w:ind w:firstLine="576"/>
        <w:jc w:val="both"/>
        <w:rPr>
          <w:rFonts w:ascii="Arial" w:eastAsia="Calibri" w:hAnsi="Arial" w:cs="Arial"/>
          <w:color w:val="000000"/>
          <w:lang w:eastAsia="en-US"/>
        </w:rPr>
      </w:pPr>
    </w:p>
    <w:p w:rsidR="00571C34" w:rsidRPr="00851BF6" w:rsidRDefault="0003061C" w:rsidP="000D38F8">
      <w:pPr>
        <w:autoSpaceDE w:val="0"/>
        <w:autoSpaceDN w:val="0"/>
        <w:adjustRightInd w:val="0"/>
        <w:spacing w:before="100" w:after="100" w:line="360" w:lineRule="auto"/>
        <w:ind w:firstLine="567"/>
        <w:jc w:val="both"/>
        <w:rPr>
          <w:rFonts w:ascii="Arial" w:eastAsia="Calibri" w:hAnsi="Arial" w:cs="Arial"/>
          <w:color w:val="000000"/>
          <w:lang w:eastAsia="en-US"/>
        </w:rPr>
      </w:pPr>
      <w:r w:rsidRPr="00851BF6">
        <w:rPr>
          <w:rFonts w:ascii="Arial" w:eastAsia="Calibri" w:hAnsi="Arial" w:cs="Arial"/>
          <w:color w:val="000000"/>
          <w:lang w:eastAsia="en-US"/>
        </w:rPr>
        <w:t xml:space="preserve">El objetivo general de la </w:t>
      </w:r>
      <w:r w:rsidR="00571C34" w:rsidRPr="00851BF6">
        <w:rPr>
          <w:rFonts w:ascii="Arial" w:eastAsia="Calibri" w:hAnsi="Arial" w:cs="Arial"/>
          <w:color w:val="000000"/>
          <w:lang w:eastAsia="en-US"/>
        </w:rPr>
        <w:t xml:space="preserve">Joyería Pon-Ce </w:t>
      </w:r>
      <w:r w:rsidRPr="00851BF6">
        <w:rPr>
          <w:rFonts w:ascii="Arial" w:eastAsia="Calibri" w:hAnsi="Arial" w:cs="Arial"/>
          <w:color w:val="000000"/>
          <w:lang w:eastAsia="en-US"/>
        </w:rPr>
        <w:t>es ampliar su participación en el mercado mediante la creación de un local comercial y con ello extender las actividades productivas y comerciales</w:t>
      </w:r>
      <w:r w:rsidR="001801A2" w:rsidRPr="00851BF6">
        <w:rPr>
          <w:rFonts w:ascii="Arial" w:eastAsia="Calibri" w:hAnsi="Arial" w:cs="Arial"/>
          <w:color w:val="000000"/>
          <w:lang w:eastAsia="en-US"/>
        </w:rPr>
        <w:t xml:space="preserve"> para</w:t>
      </w:r>
      <w:r w:rsidRPr="00851BF6">
        <w:rPr>
          <w:rFonts w:ascii="Arial" w:eastAsia="Calibri" w:hAnsi="Arial" w:cs="Arial"/>
          <w:color w:val="000000"/>
          <w:lang w:eastAsia="en-US"/>
        </w:rPr>
        <w:t xml:space="preserve"> ello se debe </w:t>
      </w:r>
      <w:r w:rsidR="00571C34" w:rsidRPr="00851BF6">
        <w:rPr>
          <w:rFonts w:ascii="Arial" w:eastAsia="Calibri" w:hAnsi="Arial" w:cs="Arial"/>
          <w:color w:val="000000"/>
          <w:lang w:eastAsia="en-US"/>
        </w:rPr>
        <w:t xml:space="preserve">realizar </w:t>
      </w:r>
      <w:r w:rsidR="00665519" w:rsidRPr="00851BF6">
        <w:rPr>
          <w:rFonts w:ascii="Arial" w:eastAsia="Calibri" w:hAnsi="Arial" w:cs="Arial"/>
          <w:color w:val="000000"/>
          <w:lang w:eastAsia="en-US"/>
        </w:rPr>
        <w:t xml:space="preserve">un estudio </w:t>
      </w:r>
      <w:r w:rsidR="001801A2" w:rsidRPr="00851BF6">
        <w:rPr>
          <w:rFonts w:ascii="Arial" w:eastAsia="Calibri" w:hAnsi="Arial" w:cs="Arial"/>
          <w:color w:val="000000"/>
          <w:lang w:eastAsia="en-US"/>
        </w:rPr>
        <w:t>y un análisis estratégico</w:t>
      </w:r>
      <w:r w:rsidR="00571C34" w:rsidRPr="00851BF6">
        <w:rPr>
          <w:rFonts w:ascii="Arial" w:eastAsia="Calibri" w:hAnsi="Arial" w:cs="Arial"/>
          <w:color w:val="000000"/>
          <w:lang w:eastAsia="en-US"/>
        </w:rPr>
        <w:t xml:space="preserve"> de</w:t>
      </w:r>
      <w:r w:rsidR="00665519" w:rsidRPr="00851BF6">
        <w:rPr>
          <w:rFonts w:ascii="Arial" w:eastAsia="Calibri" w:hAnsi="Arial" w:cs="Arial"/>
          <w:color w:val="000000"/>
          <w:lang w:eastAsia="en-US"/>
        </w:rPr>
        <w:t>l mercado</w:t>
      </w:r>
      <w:r w:rsidR="001801A2" w:rsidRPr="00851BF6">
        <w:rPr>
          <w:rFonts w:ascii="Arial" w:eastAsia="Calibri" w:hAnsi="Arial" w:cs="Arial"/>
          <w:color w:val="000000"/>
          <w:lang w:eastAsia="en-US"/>
        </w:rPr>
        <w:t xml:space="preserve">, con el fin de </w:t>
      </w:r>
      <w:r w:rsidR="00571C34" w:rsidRPr="00851BF6">
        <w:rPr>
          <w:rFonts w:ascii="Arial" w:eastAsia="Calibri" w:hAnsi="Arial" w:cs="Arial"/>
          <w:color w:val="000000"/>
          <w:lang w:eastAsia="en-US"/>
        </w:rPr>
        <w:t xml:space="preserve">fidelizar clientes </w:t>
      </w:r>
      <w:r w:rsidR="001801A2" w:rsidRPr="00851BF6">
        <w:rPr>
          <w:rFonts w:ascii="Arial" w:eastAsia="Calibri" w:hAnsi="Arial" w:cs="Arial"/>
          <w:color w:val="000000"/>
          <w:lang w:eastAsia="en-US"/>
        </w:rPr>
        <w:t xml:space="preserve">a través de </w:t>
      </w:r>
      <w:r w:rsidR="00571C34" w:rsidRPr="00851BF6">
        <w:rPr>
          <w:rFonts w:ascii="Arial" w:eastAsia="Calibri" w:hAnsi="Arial" w:cs="Arial"/>
          <w:color w:val="000000"/>
          <w:lang w:eastAsia="en-US"/>
        </w:rPr>
        <w:t>promociones y acci</w:t>
      </w:r>
      <w:r w:rsidR="00665519" w:rsidRPr="00851BF6">
        <w:rPr>
          <w:rFonts w:ascii="Arial" w:eastAsia="Calibri" w:hAnsi="Arial" w:cs="Arial"/>
          <w:color w:val="000000"/>
          <w:lang w:eastAsia="en-US"/>
        </w:rPr>
        <w:t xml:space="preserve">ones de marketing que permitan aumentar las ventas, la frecuencia de compra, </w:t>
      </w:r>
      <w:r w:rsidR="00571C34" w:rsidRPr="00851BF6">
        <w:rPr>
          <w:rFonts w:ascii="Arial" w:eastAsia="Calibri" w:hAnsi="Arial" w:cs="Arial"/>
          <w:color w:val="000000"/>
          <w:lang w:eastAsia="en-US"/>
        </w:rPr>
        <w:t xml:space="preserve">el monto de facturación </w:t>
      </w:r>
      <w:r w:rsidR="00665519" w:rsidRPr="00851BF6">
        <w:rPr>
          <w:rFonts w:ascii="Arial" w:eastAsia="Calibri" w:hAnsi="Arial" w:cs="Arial"/>
          <w:color w:val="000000"/>
          <w:lang w:eastAsia="en-US"/>
        </w:rPr>
        <w:t>de los</w:t>
      </w:r>
      <w:r w:rsidR="00571C34" w:rsidRPr="00851BF6">
        <w:rPr>
          <w:rFonts w:ascii="Arial" w:eastAsia="Calibri" w:hAnsi="Arial" w:cs="Arial"/>
          <w:color w:val="000000"/>
          <w:lang w:eastAsia="en-US"/>
        </w:rPr>
        <w:t xml:space="preserve"> cliente</w:t>
      </w:r>
      <w:r w:rsidR="00665519" w:rsidRPr="00851BF6">
        <w:rPr>
          <w:rFonts w:ascii="Arial" w:eastAsia="Calibri" w:hAnsi="Arial" w:cs="Arial"/>
          <w:color w:val="000000"/>
          <w:lang w:eastAsia="en-US"/>
        </w:rPr>
        <w:t>s</w:t>
      </w:r>
      <w:r w:rsidR="00571C34" w:rsidRPr="00851BF6">
        <w:rPr>
          <w:rFonts w:ascii="Arial" w:eastAsia="Calibri" w:hAnsi="Arial" w:cs="Arial"/>
          <w:color w:val="000000"/>
          <w:lang w:eastAsia="en-US"/>
        </w:rPr>
        <w:t>, generar reconocimiento de la marca a través de la expansión física de la joyería.</w:t>
      </w:r>
    </w:p>
    <w:p w:rsidR="00571C34" w:rsidRPr="00851BF6" w:rsidRDefault="00571C34" w:rsidP="00571C34">
      <w:pPr>
        <w:spacing w:line="360" w:lineRule="auto"/>
        <w:jc w:val="both"/>
        <w:rPr>
          <w:rFonts w:ascii="Arial" w:hAnsi="Arial" w:cs="Arial"/>
        </w:rPr>
      </w:pPr>
    </w:p>
    <w:p w:rsidR="00571C34" w:rsidRPr="00851BF6" w:rsidRDefault="00571C34" w:rsidP="00865D89">
      <w:pPr>
        <w:pStyle w:val="Ttulo2"/>
        <w:numPr>
          <w:ilvl w:val="1"/>
          <w:numId w:val="22"/>
        </w:numPr>
        <w:ind w:left="567" w:hanging="567"/>
        <w:rPr>
          <w:rFonts w:cs="Arial"/>
          <w:sz w:val="24"/>
        </w:rPr>
      </w:pPr>
      <w:bookmarkStart w:id="179" w:name="_Toc319061384"/>
      <w:bookmarkStart w:id="180" w:name="_Toc319061579"/>
      <w:bookmarkStart w:id="181" w:name="_Toc319621858"/>
      <w:bookmarkStart w:id="182" w:name="_Toc319623652"/>
      <w:bookmarkStart w:id="183" w:name="_Toc321262177"/>
      <w:bookmarkStart w:id="184" w:name="_Toc321387711"/>
      <w:bookmarkStart w:id="185" w:name="_Toc321510184"/>
      <w:bookmarkStart w:id="186" w:name="_Toc324161919"/>
      <w:r w:rsidRPr="00851BF6">
        <w:rPr>
          <w:rFonts w:cs="Arial"/>
          <w:sz w:val="24"/>
        </w:rPr>
        <w:t>Objetivos Específicos</w:t>
      </w:r>
      <w:bookmarkEnd w:id="179"/>
      <w:bookmarkEnd w:id="180"/>
      <w:bookmarkEnd w:id="181"/>
      <w:bookmarkEnd w:id="182"/>
      <w:bookmarkEnd w:id="183"/>
      <w:bookmarkEnd w:id="184"/>
      <w:bookmarkEnd w:id="185"/>
      <w:bookmarkEnd w:id="186"/>
    </w:p>
    <w:p w:rsidR="00571C34" w:rsidRPr="00851BF6" w:rsidRDefault="00571C34" w:rsidP="006A1719">
      <w:pPr>
        <w:spacing w:line="360" w:lineRule="auto"/>
        <w:ind w:firstLine="284"/>
        <w:jc w:val="both"/>
        <w:rPr>
          <w:rFonts w:ascii="Arial" w:hAnsi="Arial" w:cs="Arial"/>
          <w:b/>
        </w:rPr>
      </w:pPr>
    </w:p>
    <w:p w:rsidR="00571C34" w:rsidRPr="00851BF6" w:rsidRDefault="00D81161" w:rsidP="000D38F8">
      <w:pPr>
        <w:numPr>
          <w:ilvl w:val="0"/>
          <w:numId w:val="1"/>
        </w:numPr>
        <w:autoSpaceDE w:val="0"/>
        <w:autoSpaceDN w:val="0"/>
        <w:adjustRightInd w:val="0"/>
        <w:spacing w:line="360" w:lineRule="auto"/>
        <w:ind w:left="567" w:firstLine="0"/>
        <w:jc w:val="both"/>
        <w:rPr>
          <w:rFonts w:ascii="Arial" w:eastAsia="Calibri" w:hAnsi="Arial" w:cs="Arial"/>
          <w:lang w:eastAsia="en-US"/>
        </w:rPr>
      </w:pPr>
      <w:r w:rsidRPr="00851BF6">
        <w:rPr>
          <w:rFonts w:ascii="Arial" w:eastAsia="Calibri" w:hAnsi="Arial" w:cs="Arial"/>
          <w:lang w:eastAsia="en-US"/>
        </w:rPr>
        <w:t xml:space="preserve">Tener una participación del 5% </w:t>
      </w:r>
      <w:r w:rsidR="00571C34" w:rsidRPr="00851BF6">
        <w:rPr>
          <w:rFonts w:ascii="Arial" w:eastAsia="Calibri" w:hAnsi="Arial" w:cs="Arial"/>
          <w:lang w:eastAsia="en-US"/>
        </w:rPr>
        <w:t xml:space="preserve">de nuestro negocio en el mercado total de la joyería </w:t>
      </w:r>
      <w:r w:rsidRPr="00851BF6">
        <w:rPr>
          <w:rFonts w:ascii="Arial" w:eastAsia="Calibri" w:hAnsi="Arial" w:cs="Arial"/>
          <w:lang w:eastAsia="en-US"/>
        </w:rPr>
        <w:t>local</w:t>
      </w:r>
      <w:r w:rsidR="003F6F35" w:rsidRPr="00851BF6">
        <w:rPr>
          <w:rFonts w:ascii="Arial" w:eastAsia="Calibri" w:hAnsi="Arial" w:cs="Arial"/>
          <w:lang w:eastAsia="en-US"/>
        </w:rPr>
        <w:t>.</w:t>
      </w:r>
    </w:p>
    <w:p w:rsidR="00571C34" w:rsidRPr="00851BF6" w:rsidRDefault="00571C34" w:rsidP="000D38F8">
      <w:pPr>
        <w:numPr>
          <w:ilvl w:val="0"/>
          <w:numId w:val="1"/>
        </w:numPr>
        <w:autoSpaceDE w:val="0"/>
        <w:autoSpaceDN w:val="0"/>
        <w:adjustRightInd w:val="0"/>
        <w:spacing w:line="360" w:lineRule="auto"/>
        <w:ind w:left="567" w:firstLine="0"/>
        <w:jc w:val="both"/>
        <w:rPr>
          <w:rFonts w:ascii="Arial" w:eastAsia="Calibri" w:hAnsi="Arial" w:cs="Arial"/>
          <w:lang w:eastAsia="en-US"/>
        </w:rPr>
      </w:pPr>
      <w:r w:rsidRPr="00851BF6">
        <w:rPr>
          <w:rFonts w:ascii="Arial" w:eastAsia="Calibri" w:hAnsi="Arial" w:cs="Arial"/>
          <w:lang w:eastAsia="en-US"/>
        </w:rPr>
        <w:t>Incrementar los ingresos de la Joyería Pon-Ce</w:t>
      </w:r>
      <w:r w:rsidR="00D81161" w:rsidRPr="00851BF6">
        <w:rPr>
          <w:rFonts w:ascii="Arial" w:eastAsia="Calibri" w:hAnsi="Arial" w:cs="Arial"/>
          <w:lang w:eastAsia="en-US"/>
        </w:rPr>
        <w:t xml:space="preserve"> </w:t>
      </w:r>
      <w:r w:rsidR="00086528" w:rsidRPr="00851BF6">
        <w:rPr>
          <w:rFonts w:ascii="Arial" w:eastAsia="Calibri" w:hAnsi="Arial" w:cs="Arial"/>
          <w:lang w:eastAsia="en-US"/>
        </w:rPr>
        <w:t>en un 2% para el año 2013</w:t>
      </w:r>
      <w:r w:rsidR="005F0A50" w:rsidRPr="00851BF6">
        <w:rPr>
          <w:rFonts w:ascii="Arial" w:eastAsia="Calibri" w:hAnsi="Arial" w:cs="Arial"/>
          <w:lang w:eastAsia="en-US"/>
        </w:rPr>
        <w:t xml:space="preserve"> hasta el 2014 y a partir del 2015 incrementar </w:t>
      </w:r>
      <w:r w:rsidR="00086528" w:rsidRPr="00851BF6">
        <w:rPr>
          <w:rFonts w:ascii="Arial" w:eastAsia="Calibri" w:hAnsi="Arial" w:cs="Arial"/>
          <w:lang w:eastAsia="en-US"/>
        </w:rPr>
        <w:t>en un 2,5</w:t>
      </w:r>
      <w:r w:rsidR="005F0A50" w:rsidRPr="00851BF6">
        <w:rPr>
          <w:rFonts w:ascii="Arial" w:eastAsia="Calibri" w:hAnsi="Arial" w:cs="Arial"/>
          <w:lang w:eastAsia="en-US"/>
        </w:rPr>
        <w:t>%</w:t>
      </w:r>
    </w:p>
    <w:p w:rsidR="00571C34" w:rsidRPr="00851BF6" w:rsidRDefault="00571C34" w:rsidP="000D38F8">
      <w:pPr>
        <w:numPr>
          <w:ilvl w:val="0"/>
          <w:numId w:val="1"/>
        </w:numPr>
        <w:autoSpaceDE w:val="0"/>
        <w:autoSpaceDN w:val="0"/>
        <w:adjustRightInd w:val="0"/>
        <w:spacing w:line="360" w:lineRule="auto"/>
        <w:ind w:left="567" w:firstLine="0"/>
        <w:jc w:val="both"/>
        <w:rPr>
          <w:rFonts w:ascii="Arial" w:eastAsia="Calibri" w:hAnsi="Arial" w:cs="Arial"/>
          <w:lang w:eastAsia="en-US"/>
        </w:rPr>
      </w:pPr>
      <w:r w:rsidRPr="00851BF6">
        <w:rPr>
          <w:rFonts w:ascii="Arial" w:eastAsia="Calibri" w:hAnsi="Arial" w:cs="Arial"/>
          <w:lang w:eastAsia="en-US"/>
        </w:rPr>
        <w:t xml:space="preserve">Construir una sucursal en el norte de Guayaquil, la cual estará ubicada en un </w:t>
      </w:r>
      <w:r w:rsidR="00BB416B" w:rsidRPr="00851BF6">
        <w:rPr>
          <w:rFonts w:ascii="Arial" w:eastAsia="Calibri" w:hAnsi="Arial" w:cs="Arial"/>
          <w:lang w:eastAsia="en-US"/>
        </w:rPr>
        <w:t>lugar estratégico</w:t>
      </w:r>
      <w:r w:rsidRPr="00851BF6">
        <w:rPr>
          <w:rFonts w:ascii="Arial" w:eastAsia="Calibri" w:hAnsi="Arial" w:cs="Arial"/>
          <w:lang w:eastAsia="en-US"/>
        </w:rPr>
        <w:t xml:space="preserve"> para incrementar la atención en un cliente potencial.</w:t>
      </w:r>
    </w:p>
    <w:p w:rsidR="00571C34" w:rsidRPr="00851BF6" w:rsidRDefault="00571C34" w:rsidP="000D38F8">
      <w:pPr>
        <w:numPr>
          <w:ilvl w:val="0"/>
          <w:numId w:val="1"/>
        </w:numPr>
        <w:autoSpaceDE w:val="0"/>
        <w:autoSpaceDN w:val="0"/>
        <w:adjustRightInd w:val="0"/>
        <w:spacing w:line="360" w:lineRule="auto"/>
        <w:ind w:left="567" w:firstLine="0"/>
        <w:jc w:val="both"/>
        <w:rPr>
          <w:rFonts w:ascii="Arial" w:eastAsia="Calibri" w:hAnsi="Arial" w:cs="Arial"/>
          <w:lang w:eastAsia="en-US"/>
        </w:rPr>
      </w:pPr>
      <w:r w:rsidRPr="00851BF6">
        <w:rPr>
          <w:rFonts w:ascii="Arial" w:eastAsia="Calibri" w:hAnsi="Arial" w:cs="Arial"/>
          <w:lang w:eastAsia="en-US"/>
        </w:rPr>
        <w:t>Desarrollar una tendencia en los clientes en torno a la adquisición de joyas, en especial la de la rama artesanal.</w:t>
      </w:r>
    </w:p>
    <w:p w:rsidR="00571C34" w:rsidRPr="00851BF6" w:rsidRDefault="00571C34" w:rsidP="000D38F8">
      <w:pPr>
        <w:numPr>
          <w:ilvl w:val="0"/>
          <w:numId w:val="1"/>
        </w:numPr>
        <w:autoSpaceDE w:val="0"/>
        <w:autoSpaceDN w:val="0"/>
        <w:adjustRightInd w:val="0"/>
        <w:spacing w:line="360" w:lineRule="auto"/>
        <w:ind w:left="567" w:firstLine="0"/>
        <w:jc w:val="both"/>
        <w:rPr>
          <w:rFonts w:ascii="Arial" w:eastAsia="Calibri" w:hAnsi="Arial" w:cs="Arial"/>
          <w:lang w:eastAsia="en-US"/>
        </w:rPr>
      </w:pPr>
      <w:r w:rsidRPr="00851BF6">
        <w:rPr>
          <w:rFonts w:ascii="Arial" w:eastAsia="Calibri" w:hAnsi="Arial" w:cs="Arial"/>
          <w:lang w:eastAsia="en-US"/>
        </w:rPr>
        <w:t>En el año 2015 se buscará construir un local fuera de la región Costa</w:t>
      </w:r>
      <w:r w:rsidRPr="00851BF6">
        <w:rPr>
          <w:rFonts w:ascii="Arial" w:eastAsia="Calibri" w:hAnsi="Arial" w:cs="Arial"/>
          <w:i/>
          <w:iCs/>
          <w:lang w:eastAsia="en-US"/>
        </w:rPr>
        <w:t xml:space="preserve"> </w:t>
      </w:r>
      <w:r w:rsidRPr="00851BF6">
        <w:rPr>
          <w:rFonts w:ascii="Arial" w:eastAsia="Calibri" w:hAnsi="Arial" w:cs="Arial"/>
          <w:lang w:eastAsia="en-US"/>
        </w:rPr>
        <w:t>del país.</w:t>
      </w:r>
    </w:p>
    <w:p w:rsidR="00771213" w:rsidRPr="00771213" w:rsidRDefault="00571C34" w:rsidP="00771213">
      <w:pPr>
        <w:numPr>
          <w:ilvl w:val="0"/>
          <w:numId w:val="1"/>
        </w:numPr>
        <w:autoSpaceDE w:val="0"/>
        <w:autoSpaceDN w:val="0"/>
        <w:adjustRightInd w:val="0"/>
        <w:spacing w:line="360" w:lineRule="auto"/>
        <w:ind w:left="567" w:firstLine="0"/>
        <w:jc w:val="both"/>
        <w:rPr>
          <w:rFonts w:ascii="Arial" w:eastAsia="Calibri" w:hAnsi="Arial" w:cs="Arial"/>
          <w:lang w:eastAsia="en-US"/>
        </w:rPr>
      </w:pPr>
      <w:r w:rsidRPr="00851BF6">
        <w:rPr>
          <w:rFonts w:ascii="Arial" w:eastAsia="Calibri" w:hAnsi="Arial" w:cs="Arial"/>
          <w:lang w:eastAsia="en-US"/>
        </w:rPr>
        <w:t>Incentivar la producción nacional, creando plazas de empleo dada la apertura de nuevos locales; en especial a los maestros orfebres cuyo trabajo no es reconocido en el medio local</w:t>
      </w:r>
      <w:r w:rsidR="006A1719" w:rsidRPr="00771213">
        <w:rPr>
          <w:rFonts w:ascii="Arial" w:eastAsia="Calibri" w:hAnsi="Arial" w:cs="Arial"/>
        </w:rPr>
        <w:br w:type="page"/>
      </w:r>
      <w:bookmarkStart w:id="187" w:name="_Toc319623653"/>
      <w:bookmarkStart w:id="188" w:name="_Toc321262178"/>
      <w:bookmarkStart w:id="189" w:name="_Toc321387712"/>
      <w:bookmarkStart w:id="190" w:name="_Toc321510185"/>
    </w:p>
    <w:p w:rsidR="00771213" w:rsidRDefault="00771213" w:rsidP="00771213">
      <w:pPr>
        <w:pStyle w:val="Ttulo1"/>
        <w:numPr>
          <w:ilvl w:val="0"/>
          <w:numId w:val="0"/>
        </w:numPr>
        <w:jc w:val="center"/>
        <w:rPr>
          <w:rFonts w:ascii="Arial" w:hAnsi="Arial" w:cs="Arial"/>
          <w:color w:val="000000"/>
          <w:sz w:val="28"/>
        </w:rPr>
      </w:pPr>
    </w:p>
    <w:p w:rsidR="00771213" w:rsidRDefault="00771213" w:rsidP="00771213">
      <w:pPr>
        <w:pStyle w:val="Ttulo1"/>
        <w:numPr>
          <w:ilvl w:val="0"/>
          <w:numId w:val="0"/>
        </w:numPr>
        <w:jc w:val="center"/>
        <w:rPr>
          <w:rFonts w:ascii="Arial" w:hAnsi="Arial" w:cs="Arial"/>
          <w:color w:val="000000"/>
          <w:sz w:val="28"/>
        </w:rPr>
      </w:pPr>
    </w:p>
    <w:p w:rsidR="00771213" w:rsidRDefault="00771213" w:rsidP="00771213">
      <w:pPr>
        <w:pStyle w:val="Ttulo1"/>
        <w:numPr>
          <w:ilvl w:val="0"/>
          <w:numId w:val="0"/>
        </w:numPr>
        <w:jc w:val="center"/>
        <w:rPr>
          <w:rFonts w:ascii="Arial" w:hAnsi="Arial" w:cs="Arial"/>
          <w:color w:val="000000"/>
          <w:sz w:val="28"/>
        </w:rPr>
      </w:pPr>
    </w:p>
    <w:p w:rsidR="00771213" w:rsidRDefault="00771213" w:rsidP="00771213">
      <w:pPr>
        <w:pStyle w:val="Ttulo1"/>
        <w:numPr>
          <w:ilvl w:val="0"/>
          <w:numId w:val="0"/>
        </w:numPr>
        <w:jc w:val="center"/>
        <w:rPr>
          <w:rFonts w:ascii="Arial" w:hAnsi="Arial" w:cs="Arial"/>
          <w:color w:val="000000"/>
          <w:sz w:val="28"/>
        </w:rPr>
      </w:pPr>
    </w:p>
    <w:p w:rsidR="00771213" w:rsidRDefault="00771213" w:rsidP="00771213">
      <w:pPr>
        <w:pStyle w:val="Ttulo1"/>
        <w:numPr>
          <w:ilvl w:val="0"/>
          <w:numId w:val="0"/>
        </w:numPr>
        <w:jc w:val="center"/>
        <w:rPr>
          <w:rFonts w:ascii="Arial" w:hAnsi="Arial" w:cs="Arial"/>
          <w:color w:val="000000"/>
          <w:sz w:val="28"/>
        </w:rPr>
      </w:pPr>
    </w:p>
    <w:p w:rsidR="00771213" w:rsidRDefault="00771213" w:rsidP="00771213">
      <w:pPr>
        <w:pStyle w:val="Ttulo1"/>
        <w:numPr>
          <w:ilvl w:val="0"/>
          <w:numId w:val="0"/>
        </w:numPr>
        <w:jc w:val="center"/>
        <w:rPr>
          <w:rFonts w:ascii="Arial" w:hAnsi="Arial" w:cs="Arial"/>
          <w:color w:val="000000"/>
          <w:sz w:val="28"/>
        </w:rPr>
      </w:pPr>
    </w:p>
    <w:p w:rsidR="00771213" w:rsidRDefault="00771213" w:rsidP="00771213">
      <w:pPr>
        <w:pStyle w:val="Ttulo1"/>
        <w:numPr>
          <w:ilvl w:val="0"/>
          <w:numId w:val="0"/>
        </w:numPr>
        <w:jc w:val="center"/>
        <w:rPr>
          <w:rFonts w:ascii="Arial" w:hAnsi="Arial" w:cs="Arial"/>
          <w:color w:val="000000"/>
          <w:sz w:val="28"/>
        </w:rPr>
      </w:pPr>
    </w:p>
    <w:p w:rsidR="00917C15" w:rsidRPr="00090092" w:rsidRDefault="00917C15" w:rsidP="00771213">
      <w:pPr>
        <w:pStyle w:val="Ttulo1"/>
        <w:numPr>
          <w:ilvl w:val="0"/>
          <w:numId w:val="0"/>
        </w:numPr>
        <w:jc w:val="center"/>
        <w:rPr>
          <w:rFonts w:ascii="Arial" w:eastAsia="Calibri" w:hAnsi="Arial" w:cs="Arial"/>
          <w:sz w:val="24"/>
        </w:rPr>
      </w:pPr>
      <w:bookmarkStart w:id="191" w:name="_Toc324161920"/>
      <w:r w:rsidRPr="00090092">
        <w:rPr>
          <w:rFonts w:ascii="Arial" w:hAnsi="Arial" w:cs="Arial"/>
          <w:color w:val="000000"/>
          <w:sz w:val="28"/>
        </w:rPr>
        <w:t>CAPITULO II</w:t>
      </w:r>
      <w:bookmarkEnd w:id="187"/>
      <w:bookmarkEnd w:id="188"/>
      <w:bookmarkEnd w:id="189"/>
      <w:bookmarkEnd w:id="190"/>
      <w:bookmarkEnd w:id="191"/>
    </w:p>
    <w:p w:rsidR="00917C15" w:rsidRPr="00090092" w:rsidRDefault="004C4AE5" w:rsidP="002B743C">
      <w:pPr>
        <w:pStyle w:val="Ttulo1"/>
        <w:numPr>
          <w:ilvl w:val="0"/>
          <w:numId w:val="0"/>
        </w:numPr>
        <w:jc w:val="center"/>
        <w:rPr>
          <w:rFonts w:ascii="Arial" w:hAnsi="Arial" w:cs="Arial"/>
          <w:sz w:val="28"/>
        </w:rPr>
      </w:pPr>
      <w:bookmarkStart w:id="192" w:name="_Toc324161921"/>
      <w:r w:rsidRPr="00090092">
        <w:rPr>
          <w:rFonts w:ascii="Arial" w:hAnsi="Arial" w:cs="Arial"/>
          <w:sz w:val="28"/>
        </w:rPr>
        <w:t>ESTUDIO ORGANIZACIONAL</w:t>
      </w:r>
      <w:bookmarkEnd w:id="192"/>
    </w:p>
    <w:p w:rsidR="006A1719" w:rsidRPr="00851BF6" w:rsidRDefault="006A1719" w:rsidP="006A1719">
      <w:pPr>
        <w:rPr>
          <w:rFonts w:ascii="Arial" w:hAnsi="Arial" w:cs="Arial"/>
          <w:lang w:eastAsia="en-US"/>
        </w:rPr>
      </w:pPr>
    </w:p>
    <w:p w:rsidR="002C556F" w:rsidRPr="00851BF6" w:rsidRDefault="00917C15" w:rsidP="000D38F8">
      <w:pPr>
        <w:autoSpaceDE w:val="0"/>
        <w:autoSpaceDN w:val="0"/>
        <w:adjustRightInd w:val="0"/>
        <w:spacing w:line="360" w:lineRule="auto"/>
        <w:ind w:firstLine="567"/>
        <w:jc w:val="both"/>
        <w:rPr>
          <w:rFonts w:ascii="Arial" w:hAnsi="Arial" w:cs="Arial"/>
        </w:rPr>
      </w:pPr>
      <w:r w:rsidRPr="00851BF6">
        <w:rPr>
          <w:rFonts w:ascii="Arial" w:hAnsi="Arial" w:cs="Arial"/>
        </w:rPr>
        <w:t>Uno de los factores más relevantes en una organización es el recurso humano que forma parte de ella, la coordinación y flujo de información de cada uno de los departamentos, la forma como se integran cada uno de los empleados al sistema productivo, la convicción de las personas que participan de una u otra manera en la consecución de las metas organizativas; entre otras, es el resultado de una eficiente gestión administrativa.</w:t>
      </w:r>
    </w:p>
    <w:p w:rsidR="00917C15" w:rsidRPr="00851BF6" w:rsidRDefault="00A2433A" w:rsidP="000D38F8">
      <w:pPr>
        <w:autoSpaceDE w:val="0"/>
        <w:autoSpaceDN w:val="0"/>
        <w:adjustRightInd w:val="0"/>
        <w:spacing w:line="360" w:lineRule="auto"/>
        <w:ind w:firstLine="567"/>
        <w:jc w:val="both"/>
        <w:rPr>
          <w:rFonts w:ascii="Arial" w:hAnsi="Arial" w:cs="Arial"/>
        </w:rPr>
      </w:pPr>
      <w:r w:rsidRPr="00851BF6">
        <w:rPr>
          <w:rFonts w:ascii="Arial" w:hAnsi="Arial" w:cs="Arial"/>
        </w:rPr>
        <w:t>Con la misión y visión se medirá el enfoque que tenga el negocio a largo plazo.</w:t>
      </w:r>
    </w:p>
    <w:p w:rsidR="007E1FAF" w:rsidRPr="00851BF6" w:rsidRDefault="007E1FAF" w:rsidP="00A2433A">
      <w:pPr>
        <w:autoSpaceDE w:val="0"/>
        <w:autoSpaceDN w:val="0"/>
        <w:adjustRightInd w:val="0"/>
        <w:spacing w:line="360" w:lineRule="auto"/>
        <w:jc w:val="both"/>
        <w:rPr>
          <w:rFonts w:ascii="Arial" w:hAnsi="Arial" w:cs="Arial"/>
        </w:rPr>
      </w:pPr>
    </w:p>
    <w:p w:rsidR="007D5DEF" w:rsidRPr="00851BF6" w:rsidRDefault="00917C15" w:rsidP="00865D89">
      <w:pPr>
        <w:pStyle w:val="Ttulo2"/>
        <w:numPr>
          <w:ilvl w:val="1"/>
          <w:numId w:val="30"/>
        </w:numPr>
        <w:ind w:left="567" w:hanging="567"/>
        <w:rPr>
          <w:rFonts w:cs="Arial"/>
          <w:color w:val="000000"/>
          <w:sz w:val="24"/>
          <w:szCs w:val="24"/>
        </w:rPr>
      </w:pPr>
      <w:bookmarkStart w:id="193" w:name="_Toc319623655"/>
      <w:bookmarkStart w:id="194" w:name="_Toc321262180"/>
      <w:bookmarkStart w:id="195" w:name="_Toc321387714"/>
      <w:bookmarkStart w:id="196" w:name="_Toc321510187"/>
      <w:bookmarkStart w:id="197" w:name="_Toc324161922"/>
      <w:r w:rsidRPr="00851BF6">
        <w:rPr>
          <w:rFonts w:cs="Arial"/>
          <w:color w:val="000000"/>
          <w:sz w:val="24"/>
          <w:szCs w:val="24"/>
        </w:rPr>
        <w:t>Misión</w:t>
      </w:r>
      <w:bookmarkEnd w:id="193"/>
      <w:bookmarkEnd w:id="194"/>
      <w:bookmarkEnd w:id="195"/>
      <w:bookmarkEnd w:id="196"/>
      <w:bookmarkEnd w:id="197"/>
    </w:p>
    <w:p w:rsidR="00917C15" w:rsidRPr="00851BF6" w:rsidRDefault="00917C15" w:rsidP="00917C15">
      <w:pPr>
        <w:spacing w:line="360" w:lineRule="auto"/>
        <w:jc w:val="both"/>
        <w:rPr>
          <w:rFonts w:ascii="Arial" w:hAnsi="Arial" w:cs="Arial"/>
        </w:rPr>
      </w:pPr>
    </w:p>
    <w:p w:rsidR="00917C15" w:rsidRPr="00851BF6" w:rsidRDefault="00917C15" w:rsidP="000D38F8">
      <w:pPr>
        <w:spacing w:line="360" w:lineRule="auto"/>
        <w:ind w:firstLine="567"/>
        <w:jc w:val="both"/>
        <w:rPr>
          <w:rFonts w:ascii="Arial" w:hAnsi="Arial" w:cs="Arial"/>
        </w:rPr>
      </w:pPr>
      <w:r w:rsidRPr="00851BF6">
        <w:rPr>
          <w:rFonts w:ascii="Arial" w:hAnsi="Arial" w:cs="Arial"/>
        </w:rPr>
        <w:t>Ser una de las joyerías más grandes del país que ofrezcan a su distinguida clientela, joyas en oro  y plata garantizadas y elaboradas por orfebres profesionales , especializados y capacitados en la rama de la joyería brindando atención personalizada para satisfacer los gustos y necesidades del mercado.</w:t>
      </w:r>
    </w:p>
    <w:p w:rsidR="00917C15" w:rsidRPr="00851BF6" w:rsidRDefault="00917C15" w:rsidP="00917C15">
      <w:pPr>
        <w:spacing w:line="360" w:lineRule="auto"/>
        <w:jc w:val="both"/>
        <w:rPr>
          <w:rFonts w:ascii="Arial" w:hAnsi="Arial" w:cs="Arial"/>
        </w:rPr>
      </w:pPr>
    </w:p>
    <w:p w:rsidR="00917C15" w:rsidRPr="00851BF6" w:rsidRDefault="00917C15" w:rsidP="00865D89">
      <w:pPr>
        <w:pStyle w:val="Ttulo2"/>
        <w:numPr>
          <w:ilvl w:val="1"/>
          <w:numId w:val="21"/>
        </w:numPr>
        <w:rPr>
          <w:rFonts w:cs="Arial"/>
          <w:color w:val="000000"/>
          <w:sz w:val="24"/>
          <w:szCs w:val="24"/>
        </w:rPr>
      </w:pPr>
      <w:bookmarkStart w:id="198" w:name="_Toc319623656"/>
      <w:bookmarkStart w:id="199" w:name="_Toc321262181"/>
      <w:bookmarkStart w:id="200" w:name="_Toc321387715"/>
      <w:bookmarkStart w:id="201" w:name="_Toc321510188"/>
      <w:bookmarkStart w:id="202" w:name="_Toc324161923"/>
      <w:r w:rsidRPr="00851BF6">
        <w:rPr>
          <w:rFonts w:cs="Arial"/>
          <w:color w:val="000000"/>
          <w:sz w:val="24"/>
          <w:szCs w:val="24"/>
        </w:rPr>
        <w:t>Visión</w:t>
      </w:r>
      <w:bookmarkEnd w:id="198"/>
      <w:bookmarkEnd w:id="199"/>
      <w:bookmarkEnd w:id="200"/>
      <w:bookmarkEnd w:id="201"/>
      <w:bookmarkEnd w:id="202"/>
    </w:p>
    <w:p w:rsidR="00917C15" w:rsidRPr="00851BF6" w:rsidRDefault="00917C15" w:rsidP="00917C15">
      <w:pPr>
        <w:spacing w:line="360" w:lineRule="auto"/>
        <w:jc w:val="both"/>
        <w:rPr>
          <w:rFonts w:ascii="Arial" w:hAnsi="Arial" w:cs="Arial"/>
        </w:rPr>
      </w:pPr>
    </w:p>
    <w:p w:rsidR="00865D89" w:rsidRDefault="00917C15" w:rsidP="00865D89">
      <w:pPr>
        <w:spacing w:line="360" w:lineRule="auto"/>
        <w:ind w:firstLine="567"/>
        <w:jc w:val="both"/>
        <w:rPr>
          <w:rFonts w:cs="Arial"/>
          <w:b/>
          <w:bCs/>
          <w:iCs/>
        </w:rPr>
      </w:pPr>
      <w:r w:rsidRPr="00851BF6">
        <w:rPr>
          <w:rFonts w:ascii="Arial" w:hAnsi="Arial" w:cs="Arial"/>
        </w:rPr>
        <w:t>Convertirse en una de las franquicias más reconocidas del mercado de joyería tanto a nivel nacional como internacional que ofrezca joyas garantizadas elaboradas en oro y plata a fin de lograr distribu</w:t>
      </w:r>
      <w:r w:rsidR="008C593F">
        <w:rPr>
          <w:rFonts w:ascii="Arial" w:hAnsi="Arial" w:cs="Arial"/>
        </w:rPr>
        <w:t>irlas dentro y fuera del país.</w:t>
      </w:r>
      <w:bookmarkStart w:id="203" w:name="_Toc319623657"/>
      <w:bookmarkStart w:id="204" w:name="_Toc321262182"/>
      <w:bookmarkStart w:id="205" w:name="_Toc321387716"/>
      <w:bookmarkStart w:id="206" w:name="_Toc321510189"/>
    </w:p>
    <w:p w:rsidR="00865D89" w:rsidRDefault="00865D89" w:rsidP="00865D89">
      <w:pPr>
        <w:spacing w:line="360" w:lineRule="auto"/>
        <w:ind w:firstLine="567"/>
        <w:jc w:val="both"/>
        <w:rPr>
          <w:rFonts w:cs="Arial"/>
          <w:b/>
          <w:bCs/>
          <w:iCs/>
        </w:rPr>
      </w:pPr>
    </w:p>
    <w:p w:rsidR="002A21C8" w:rsidRPr="00865D89" w:rsidRDefault="00917C15" w:rsidP="00865D89">
      <w:pPr>
        <w:pStyle w:val="Ttulo2"/>
        <w:numPr>
          <w:ilvl w:val="1"/>
          <w:numId w:val="42"/>
        </w:numPr>
        <w:ind w:left="567" w:hanging="567"/>
        <w:rPr>
          <w:rFonts w:cs="Arial"/>
          <w:sz w:val="24"/>
          <w:szCs w:val="24"/>
        </w:rPr>
      </w:pPr>
      <w:bookmarkStart w:id="207" w:name="_Toc324161924"/>
      <w:r w:rsidRPr="00851BF6">
        <w:rPr>
          <w:rFonts w:cs="Arial"/>
          <w:color w:val="000000"/>
          <w:sz w:val="24"/>
          <w:szCs w:val="24"/>
        </w:rPr>
        <w:t>Organigrama</w:t>
      </w:r>
      <w:bookmarkEnd w:id="203"/>
      <w:bookmarkEnd w:id="204"/>
      <w:bookmarkEnd w:id="205"/>
      <w:bookmarkEnd w:id="206"/>
      <w:bookmarkEnd w:id="207"/>
    </w:p>
    <w:p w:rsidR="00180827" w:rsidRDefault="00180827" w:rsidP="00180827">
      <w:pPr>
        <w:pStyle w:val="Epgrafe"/>
        <w:rPr>
          <w:rFonts w:ascii="Arial" w:hAnsi="Arial" w:cs="Arial"/>
          <w:b w:val="0"/>
        </w:rPr>
      </w:pPr>
    </w:p>
    <w:p w:rsidR="000D38F8" w:rsidRPr="00EC14CE" w:rsidRDefault="000D38F8" w:rsidP="000D38F8">
      <w:pPr>
        <w:pStyle w:val="Epgrafe"/>
        <w:rPr>
          <w:rFonts w:ascii="Arial" w:hAnsi="Arial" w:cs="Arial"/>
        </w:rPr>
      </w:pPr>
      <w:bookmarkStart w:id="208" w:name="_Toc324161293"/>
      <w:r w:rsidRPr="00EC14CE">
        <w:rPr>
          <w:rFonts w:ascii="Arial" w:hAnsi="Arial" w:cs="Arial"/>
        </w:rPr>
        <w:t>Figura</w:t>
      </w:r>
      <w:r w:rsidR="00EC14CE" w:rsidRPr="00EC14CE">
        <w:rPr>
          <w:rFonts w:ascii="Arial" w:hAnsi="Arial" w:cs="Arial"/>
        </w:rPr>
        <w:t xml:space="preserve"> 2.3</w:t>
      </w:r>
      <w:r w:rsidR="0099267E" w:rsidRPr="00EC14CE">
        <w:rPr>
          <w:rFonts w:ascii="Arial" w:hAnsi="Arial" w:cs="Arial"/>
        </w:rPr>
        <w:noBreakHyphen/>
      </w:r>
      <w:r w:rsidR="00B75777" w:rsidRPr="00EC14CE">
        <w:rPr>
          <w:rFonts w:ascii="Arial" w:hAnsi="Arial" w:cs="Arial"/>
        </w:rPr>
        <w:fldChar w:fldCharType="begin"/>
      </w:r>
      <w:r w:rsidR="0099267E" w:rsidRPr="00EC14CE">
        <w:rPr>
          <w:rFonts w:ascii="Arial" w:hAnsi="Arial" w:cs="Arial"/>
        </w:rPr>
        <w:instrText xml:space="preserve"> SEQ Figura \* ARABIC \s 3 </w:instrText>
      </w:r>
      <w:r w:rsidR="00B75777" w:rsidRPr="00EC14CE">
        <w:rPr>
          <w:rFonts w:ascii="Arial" w:hAnsi="Arial" w:cs="Arial"/>
        </w:rPr>
        <w:fldChar w:fldCharType="separate"/>
      </w:r>
      <w:r w:rsidR="0099267E" w:rsidRPr="00EC14CE">
        <w:rPr>
          <w:rFonts w:ascii="Arial" w:hAnsi="Arial" w:cs="Arial"/>
          <w:noProof/>
        </w:rPr>
        <w:t>1</w:t>
      </w:r>
      <w:r w:rsidR="00B75777" w:rsidRPr="00EC14CE">
        <w:rPr>
          <w:rFonts w:ascii="Arial" w:hAnsi="Arial" w:cs="Arial"/>
        </w:rPr>
        <w:fldChar w:fldCharType="end"/>
      </w:r>
      <w:r w:rsidRPr="00EC14CE">
        <w:rPr>
          <w:rFonts w:ascii="Arial" w:hAnsi="Arial" w:cs="Arial"/>
        </w:rPr>
        <w:t xml:space="preserve">: </w:t>
      </w:r>
      <w:bookmarkStart w:id="209" w:name="_Toc319765133"/>
      <w:bookmarkStart w:id="210" w:name="_Toc320055339"/>
      <w:r w:rsidRPr="00EC14CE">
        <w:rPr>
          <w:rFonts w:ascii="Arial" w:hAnsi="Arial" w:cs="Arial"/>
          <w:b w:val="0"/>
        </w:rPr>
        <w:t>Organigrama</w:t>
      </w:r>
      <w:bookmarkEnd w:id="209"/>
      <w:bookmarkEnd w:id="210"/>
      <w:r w:rsidRPr="00EC14CE">
        <w:rPr>
          <w:rFonts w:ascii="Arial" w:hAnsi="Arial" w:cs="Arial"/>
          <w:b w:val="0"/>
        </w:rPr>
        <w:t xml:space="preserve"> de la Empresa</w:t>
      </w:r>
      <w:bookmarkEnd w:id="208"/>
    </w:p>
    <w:p w:rsidR="00917C15" w:rsidRPr="00851BF6" w:rsidRDefault="00B75777" w:rsidP="00180827">
      <w:pPr>
        <w:pStyle w:val="Ttulo2"/>
        <w:rPr>
          <w:rFonts w:cs="Arial"/>
          <w:color w:val="000000"/>
          <w:sz w:val="24"/>
          <w:szCs w:val="24"/>
        </w:rPr>
      </w:pPr>
      <w:r w:rsidRPr="00B75777">
        <w:rPr>
          <w:rFonts w:cs="Arial"/>
          <w:noProof/>
          <w:lang w:eastAsia="es-EC"/>
        </w:rPr>
        <w:pict>
          <v:group id="Group 313" o:spid="_x0000_s1026" style="position:absolute;left:0;text-align:left;margin-left:21.35pt;margin-top:14.6pt;width:355.85pt;height:261pt;z-index:251660288" coordorigin="2448,3304" coordsize="7117,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">
            <v:shapetype id="_x0000_t32" coordsize="21600,21600" o:spt="32" o:oned="t" path="m,l21600,21600e" filled="f">
              <v:path arrowok="t" fillok="f" o:connecttype="none"/>
              <o:lock v:ext="edit" shapetype="t"/>
            </v:shapetype>
            <v:shape id="AutoShape 70" o:spid="_x0000_s1027" type="#_x0000_t32" style="position:absolute;left:3741;top:5902;width:1;height:41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bXb8MAAADcAAAADwAAAGRycy9kb3ducmV2LnhtbERPTYvCMBC9L/gfwgje1rQeRKtRFkER&#10;xYO6FPc2NLNt2WZSkqjVX28WFvY2j/c582VnGnEj52vLCtJhAoK4sLrmUsHnef0+AeEDssbGMil4&#10;kIflovc2x0zbOx/pdgqliCHsM1RQhdBmUvqiIoN+aFviyH1bZzBE6EqpHd5juGnkKEnG0mDNsaHC&#10;llYVFT+nq1Fw2U+v+SM/0C5Pp7svdMY/zxulBv3uYwYiUBf+xX/urY7zRyn8PhMvkI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G12/DAAAA3AAAAA8AAAAAAAAAAAAA&#10;AAAAoQIAAGRycy9kb3ducmV2LnhtbFBLBQYAAAAABAAEAPkAAACRAwAAAAA=&#10;">
              <v:stroke endarrow="block"/>
            </v:shape>
            <v:shape id="AutoShape 297" o:spid="_x0000_s1028" type="#_x0000_t32" style="position:absolute;left:6299;top:5948;width:0;height:3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RJGMQAAADcAAAADwAAAGRycy9kb3ducmV2LnhtbERPTWvCQBC9C/0PyxR6M5vkUGrqGqTQ&#10;Uiw9VCXU25Adk2B2NuyuGvvru4LgbR7vc+blaHpxIuc7ywqyJAVBXFvdcaNgu3mfvoDwAVljb5kU&#10;XMhDuXiYzLHQ9sw/dFqHRsQQ9gUqaEMYCil93ZJBn9iBOHJ76wyGCF0jtcNzDDe9zNP0WRrsODa0&#10;ONBbS/VhfTQKfr9mx+pSfdOqymarHTrj/zYfSj09jstXEIHGcBff3J86zs9zuD4TL5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lEkYxAAAANwAAAAPAAAAAAAAAAAA&#10;AAAAAKECAABkcnMvZG93bnJldi54bWxQSwUGAAAAAAQABAD5AAAAkgMAAAAA&#10;">
              <v:stroke endarrow="block"/>
            </v:shape>
            <v:roundrect id="AutoShape 64" o:spid="_x0000_s1029" style="position:absolute;left:4882;top:3304;width:2426;height:567;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wvcIA&#10;AADcAAAADwAAAGRycy9kb3ducmV2LnhtbERPTWvCQBC9F/wPywje6kYFqdFNCBZF8NLaUjwO2Wk2&#10;NDubZtcY/31XEHqbx/ucTT7YRvTU+dqxgtk0AUFcOl1zpeDzY/f8AsIHZI2NY1JwIw95NnraYKrd&#10;ld+pP4VKxBD2KSowIbSplL40ZNFPXUscuW/XWQwRdpXUHV5juG3kPEmW0mLNscFgS1tD5c/pYhW0&#10;ZnnmIPf96uu2Ov6+7YuGXwulJuOhWIMINIR/8cN90HH+fAH3Z+IF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CfC9wgAAANwAAAAPAAAAAAAAAAAAAAAAAJgCAABkcnMvZG93&#10;bnJldi54bWxQSwUGAAAAAAQABAD1AAAAhwMAAAAA&#10;" strokecolor="#95b3d7" strokeweight="1pt">
              <v:fill color2="#b8cce4" focus="100%" type="gradient"/>
              <v:shadow on="t" color="#243f60" opacity=".5" offset="1pt"/>
              <v:textbox style="mso-next-textbox:#AutoShape 64">
                <w:txbxContent>
                  <w:p w:rsidR="00D165E6" w:rsidRPr="00842E28" w:rsidRDefault="00D165E6" w:rsidP="00917C15">
                    <w:pPr>
                      <w:jc w:val="center"/>
                      <w:rPr>
                        <w:sz w:val="28"/>
                        <w:szCs w:val="28"/>
                      </w:rPr>
                    </w:pPr>
                    <w:r w:rsidRPr="00842E28">
                      <w:rPr>
                        <w:sz w:val="28"/>
                        <w:szCs w:val="28"/>
                      </w:rPr>
                      <w:t>Administrador</w:t>
                    </w:r>
                  </w:p>
                </w:txbxContent>
              </v:textbox>
            </v:roundrect>
            <v:roundrect id="AutoShape 65" o:spid="_x0000_s1030" style="position:absolute;left:2448;top:7966;width:2583;height:5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s+sMA&#10;AADcAAAADwAAAGRycy9kb3ducmV2LnhtbERP3WrCMBS+H/gO4Qy8m6lFNumMUpRBizCm7gGOzbEt&#10;a05qkmn79stgsLvz8f2e1WYwnbiR861lBfNZAoK4srrlWsHn6e1pCcIHZI2dZVIwkofNevKwwkzb&#10;Ox/odgy1iCHsM1TQhNBnUvqqIYN+ZnviyF2sMxgidLXUDu8x3HQyTZJnabDl2NBgT9uGqq/jt1HQ&#10;zVP3cc7LcfdSXsPl/bwv7N4pNX0c8lcQgYbwL/5zFzrOTxf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Ds+sMAAADcAAAADwAAAAAAAAAAAAAAAACYAgAAZHJzL2Rv&#10;d25yZXYueG1sUEsFBgAAAAAEAAQA9QAAAIgDAAAAAA==&#10;" fillcolor="#92cddc" strokecolor="#92cddc" strokeweight="1pt">
              <v:fill color2="#daeef3" angle="135" focus="50%" type="gradient"/>
              <v:shadow on="t" color="#205867" opacity=".5" offset="1pt"/>
              <v:textbox style="mso-next-textbox:#AutoShape 65">
                <w:txbxContent>
                  <w:p w:rsidR="00D165E6" w:rsidRPr="00842E28" w:rsidRDefault="00D165E6" w:rsidP="00917C15">
                    <w:pPr>
                      <w:jc w:val="center"/>
                      <w:rPr>
                        <w:sz w:val="28"/>
                      </w:rPr>
                    </w:pPr>
                    <w:r w:rsidRPr="00842E28">
                      <w:rPr>
                        <w:sz w:val="28"/>
                      </w:rPr>
                      <w:t>Obreros Orfebres</w:t>
                    </w:r>
                  </w:p>
                </w:txbxContent>
              </v:textbox>
            </v:roundrect>
            <v:roundrect id="AutoShape 66" o:spid="_x0000_s1031" style="position:absolute;left:8117;top:6313;width:1448;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B38IA&#10;AADcAAAADwAAAGRycy9kb3ducmV2LnhtbERP3WrCMBS+H/gO4Qx2N9N1bEg1ylSEwpBh9AGOzbEt&#10;a05CE2339osw2N35+H7PYjXaTtyoD61jBS/TDARx5UzLtYLTcfc8AxEissHOMSn4oQCr5eRhgYVx&#10;Ax/opmMtUgiHAhU0MfpCylA1ZDFMnSdO3MX1FmOCfS1Nj0MKt53Ms+xdWmw5NTToadNQ9a2vVsHX&#10;5lMP3pfl61jtcd2edb7baqWeHsePOYhIY/wX/7lLk+bnb3B/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Q8HfwgAAANwAAAAPAAAAAAAAAAAAAAAAAJgCAABkcnMvZG93&#10;bnJldi54bWxQSwUGAAAAAAQABAD1AAAAhwMAAAAA&#10;" strokecolor="#92cddc" strokeweight="1pt">
              <v:fill color2="#b6dde8" focus="100%" type="gradient"/>
              <v:shadow on="t" color="#205867" opacity=".5" offset="1pt"/>
              <v:textbox style="mso-next-textbox:#AutoShape 66">
                <w:txbxContent>
                  <w:p w:rsidR="00D165E6" w:rsidRPr="00842E28" w:rsidRDefault="00D165E6" w:rsidP="00842E28">
                    <w:pPr>
                      <w:rPr>
                        <w:sz w:val="28"/>
                      </w:rPr>
                    </w:pPr>
                    <w:r w:rsidRPr="00842E28">
                      <w:rPr>
                        <w:sz w:val="28"/>
                      </w:rPr>
                      <w:t>Contador</w:t>
                    </w:r>
                  </w:p>
                </w:txbxContent>
              </v:textbox>
            </v:roundrect>
            <v:roundrect id="AutoShape 67" o:spid="_x0000_s1032" style="position:absolute;left:2838;top:6426;width:1930;height:94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FfqMEA&#10;AADcAAAADwAAAGRycy9kb3ducmV2LnhtbERP3WrCMBS+H/gO4QjezdQKMqpRpiIUZIxFH+CsOWvL&#10;mpPQRFvffhkMdnc+vt+z2Y22E3fqQ+tYwWKegSCunGm5VnC9nJ5fQISIbLBzTAoeFGC3nTxtsDBu&#10;4A+661iLFMKhQAVNjL6QMlQNWQxz54kT9+V6izHBvpamxyGF207mWbaSFltODQ16OjRUfeubVfB+&#10;OOvB+7JcjtUb7ttPnZ+OWqnZdHxdg4g0xn/xn7s0aX6+gt9n0gV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RX6jBAAAA3AAAAA8AAAAAAAAAAAAAAAAAmAIAAGRycy9kb3du&#10;cmV2LnhtbFBLBQYAAAAABAAEAPUAAACGAwAAAAA=&#10;" strokecolor="#92cddc" strokeweight="1pt">
              <v:fill color2="#b6dde8" focus="100%" type="gradient"/>
              <v:shadow on="t" color="#205867" opacity=".5" offset="1pt"/>
              <v:textbox style="mso-next-textbox:#AutoShape 67">
                <w:txbxContent>
                  <w:p w:rsidR="00D165E6" w:rsidRPr="00842E28" w:rsidRDefault="00D165E6" w:rsidP="00917C15">
                    <w:pPr>
                      <w:jc w:val="center"/>
                      <w:rPr>
                        <w:sz w:val="28"/>
                      </w:rPr>
                    </w:pPr>
                    <w:r w:rsidRPr="00842E28">
                      <w:rPr>
                        <w:sz w:val="28"/>
                      </w:rPr>
                      <w:t>Jefe de Producción</w:t>
                    </w:r>
                  </w:p>
                </w:txbxContent>
              </v:textbox>
            </v:roundrect>
            <v:roundrect id="AutoShape 68" o:spid="_x0000_s1033" style="position:absolute;left:6837;top:4323;width:2196;height:913;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36M8IA&#10;AADcAAAADwAAAGRycy9kb3ducmV2LnhtbERP3WrCMBS+H/gO4Qx2N9N1sEk1ylSEwpBh9AGOzbEt&#10;a05CE2339osw2N35+H7PYjXaTtyoD61jBS/TDARx5UzLtYLTcfc8AxEissHOMSn4oQCr5eRhgYVx&#10;Ax/opmMtUgiHAhU0MfpCylA1ZDFMnSdO3MX1FmOCfS1Nj0MKt53Ms+xNWmw5NTToadNQ9a2vVsHX&#10;5lMP3pfl61jtcd2edb7baqWeHsePOYhIY/wX/7lLk+bn73B/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3fozwgAAANwAAAAPAAAAAAAAAAAAAAAAAJgCAABkcnMvZG93&#10;bnJldi54bWxQSwUGAAAAAAQABAD1AAAAhwMAAAAA&#10;" strokecolor="#92cddc" strokeweight="1pt">
              <v:fill color2="#b6dde8" focus="100%" type="gradient"/>
              <v:shadow on="t" color="#205867" opacity=".5" offset="1pt"/>
              <v:textbox style="mso-next-textbox:#AutoShape 68">
                <w:txbxContent>
                  <w:p w:rsidR="00D165E6" w:rsidRPr="004D65AE" w:rsidRDefault="00D165E6" w:rsidP="00917C15">
                    <w:pPr>
                      <w:jc w:val="center"/>
                      <w:rPr>
                        <w:sz w:val="28"/>
                        <w:szCs w:val="28"/>
                      </w:rPr>
                    </w:pPr>
                    <w:r>
                      <w:rPr>
                        <w:sz w:val="28"/>
                        <w:szCs w:val="28"/>
                      </w:rPr>
                      <w:t>Asistente del Administrador</w:t>
                    </w:r>
                    <w:r w:rsidRPr="004D65AE">
                      <w:rPr>
                        <w:sz w:val="28"/>
                        <w:szCs w:val="28"/>
                      </w:rPr>
                      <w:t xml:space="preserve"> </w:t>
                    </w:r>
                  </w:p>
                </w:txbxContent>
              </v:textbox>
            </v:roundrect>
            <v:shape id="AutoShape 69" o:spid="_x0000_s1034" type="#_x0000_t32" style="position:absolute;left:3741;top:5901;width:5123;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vSpcYAAADcAAAADwAAAGRycy9kb3ducmV2LnhtbESPQWsCMRCF7wX/Qxihl1KzCi1lNcpa&#10;EGrBg9rex810E7qZrJuo23/fORR6m+G9ee+bxWoIrbpSn3xkA9NJAYq4jtZzY+DjuHl8AZUyssU2&#10;Mhn4oQSr5ehugaWNN97T9ZAbJSGcSjTgcu5KrVPtKGCaxI5YtK/YB8yy9o22Pd4kPLR6VhTPOqBn&#10;aXDY0auj+vtwCQZ22+m6Ojm/fd+f/e5p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0qXGAAAA3AAAAA8AAAAAAAAA&#10;AAAAAAAAoQIAAGRycy9kb3ducmV2LnhtbFBLBQYAAAAABAAEAPkAAACUAwAAAAA=&#10;"/>
            <v:shape id="AutoShape 71" o:spid="_x0000_s1035" type="#_x0000_t32" style="position:absolute;left:6048;top:4751;width:72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DbacMAAADcAAAADwAAAGRycy9kb3ducmV2LnhtbERPS2vCQBC+C/6HZYTezEYPpYmuUgRF&#10;LD34INjbkJ0modnZsLtq7K93CwVv8/E9Z77sTSuu5HxjWcEkSUEQl1Y3XCk4HdfjNxA+IGtsLZOC&#10;O3lYLoaDOeba3nhP10OoRAxhn6OCOoQul9KXNRn0ie2II/dtncEQoaukdniL4aaV0zR9lQYbjg01&#10;drSqqfw5XIyC80d2Ke7FJ+2KSbb7Qmf873Gj1Muof5+BCNSHp/jfvdVx/jSDv2fiB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0w22nDAAAA3AAAAA8AAAAAAAAAAAAA&#10;AAAAoQIAAGRycy9kb3ducmV2LnhtbFBLBQYAAAAABAAEAPkAAACRAwAAAAA=&#10;">
              <v:stroke endarrow="block"/>
            </v:shape>
            <v:shape id="AutoShape 72" o:spid="_x0000_s1036" type="#_x0000_t32" style="position:absolute;left:8862;top:5921;width:0;height:3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PkKcYAAADcAAAADwAAAGRycy9kb3ducmV2LnhtbESPQWvCQBCF70L/wzIFb7qxQqnRVUqh&#10;pVg8VCXobchOk9DsbNhdNfbXdw6Ctxnem/e+Wax616ozhdh4NjAZZ6CIS28brgzsd++jF1AxIVts&#10;PZOBK0VYLR8GC8ytv/A3nbepUhLCMUcDdUpdrnUsa3IYx74jFu3HB4dJ1lBpG/Ai4a7VT1n2rB02&#10;LA01dvRWU/m7PTkDh6/ZqbgWG1oXk9n6iMHFv92HMcPH/nUOKlGf7ubb9acV/Kngyz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T5CnGAAAA3AAAAA8AAAAAAAAA&#10;AAAAAAAAoQIAAGRycy9kb3ducmV2LnhtbFBLBQYAAAAABAAEAPkAAACUAwAAAAA=&#10;">
              <v:stroke endarrow="block"/>
            </v:shape>
            <v:shape id="AutoShape 73" o:spid="_x0000_s1037" type="#_x0000_t32" style="position:absolute;left:3778;top:7538;width:1;height:33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9BssQAAADcAAAADwAAAGRycy9kb3ducmV2LnhtbERPTWvCQBC9F/wPywje6iYVpKauQYSK&#10;KD1UJdjbkJ0modnZsLvG2F/fLRR6m8f7nGU+mFb05HxjWUE6TUAQl1Y3XCk4n14fn0H4gKyxtUwK&#10;7uQhX40elphpe+N36o+hEjGEfYYK6hC6TEpf1mTQT21HHLlP6wyGCF0ltcNbDDetfEqSuTTYcGyo&#10;saNNTeXX8WoUXA6La3Ev3mhfpIv9Bzrjv09bpSbjYf0CItAQ/sV/7p2O82cp/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0GyxAAAANwAAAAPAAAAAAAAAAAA&#10;AAAAAKECAABkcnMvZG93bnJldi54bWxQSwUGAAAAAAQABAD5AAAAkgMAAAAA&#10;">
              <v:stroke endarrow="block"/>
            </v:shape>
            <v:shape id="AutoShape 74" o:spid="_x0000_s1038" type="#_x0000_t32" style="position:absolute;left:6048;top:4031;width:0;height:18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3fxcMAAADcAAAADwAAAGRycy9kb3ducmV2LnhtbERPTWvCQBC9C/6HZYTedBMLoqmriGAp&#10;Sg9qCe1tyE6TYHY27K4m9td3C0Jv83ifs1z3phE3cr62rCCdJCCIC6trLhV8nHfjOQgfkDU2lknB&#10;nTysV8PBEjNtOz7S7RRKEUPYZ6igCqHNpPRFRQb9xLbEkfu2zmCI0JVSO+xiuGnkNElm0mDNsaHC&#10;lrYVFZfT1Sj4PCyu+T1/p32eLvZf6Iz/Ob8q9TTqNy8gAvXhX/xwv+k4/3k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N38XDAAAA3AAAAA8AAAAAAAAAAAAA&#10;AAAAoQIAAGRycy9kb3ducmV2LnhtbFBLBQYAAAAABAAEAPkAAACRAwAAAAA=&#10;">
              <v:stroke endarrow="block"/>
            </v:shape>
            <v:roundrect id="AutoShape 309" o:spid="_x0000_s1039" style="position:absolute;left:5378;top:6426;width:1930;height:49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q7cEA&#10;AADcAAAADwAAAGRycy9kb3ducmV2LnhtbERP3WrCMBS+H/gO4QjezVQLY1SjTEUoyBiLPsBZc9aW&#10;NSehiba+vRkMdnc+vt+z3o62EzfqQ+tYwWKegSCunGm5VnA5H59fQYSIbLBzTAruFGC7mTytsTBu&#10;4E+66ViLFMKhQAVNjL6QMlQNWQxz54kT9+16izHBvpamxyGF204us+xFWmw5NTToad9Q9aOvVsHH&#10;/qQH78syH6t33LVfenk8aKVm0/FtBSLSGP/Ff+7SpPl5Dr/PpAv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au3BAAAA3AAAAA8AAAAAAAAAAAAAAAAAmAIAAGRycy9kb3du&#10;cmV2LnhtbFBLBQYAAAAABAAEAPUAAACGAwAAAAA=&#10;" strokecolor="#92cddc" strokeweight="1pt">
              <v:fill color2="#b6dde8" focus="100%" type="gradient"/>
              <v:shadow on="t" color="#205867" opacity=".5" offset="1pt"/>
              <v:textbox style="mso-next-textbox:#AutoShape 309">
                <w:txbxContent>
                  <w:p w:rsidR="00D165E6" w:rsidRPr="00842E28" w:rsidRDefault="00D165E6" w:rsidP="00842E28">
                    <w:pPr>
                      <w:rPr>
                        <w:sz w:val="28"/>
                      </w:rPr>
                    </w:pPr>
                    <w:r w:rsidRPr="00842E28">
                      <w:rPr>
                        <w:sz w:val="28"/>
                      </w:rPr>
                      <w:t>Vendedores</w:t>
                    </w:r>
                  </w:p>
                </w:txbxContent>
              </v:textbox>
            </v:roundrect>
            <v:roundrect id="AutoShape 311" o:spid="_x0000_s1040" style="position:absolute;left:6773;top:7586;width:1800;height:558;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ymcIA&#10;AADcAAAADwAAAGRycy9kb3ducmV2LnhtbERP3WrCMBS+H/gO4QjezVQdQ6pR/EEojDHM9gDH5qwt&#10;a05CE219ezMY7O58fL9nvR1sK27Uhcaxgtk0A0FcOtNwpeDr8/S8BBEissHWMSm4U4DtZvS0xty4&#10;ns9007ESKYRDjgrqGH0uZShrshimzhMn7tt1FmOCXSVNh30Kt62cZ9mrtNhwaqjR06Gm8kdfrYKP&#10;w5vuvS+KxVC+47656PnpqJWajIfdCkSkIf6L/9yFSfMXL/D7TLp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vKZwgAAANwAAAAPAAAAAAAAAAAAAAAAAJgCAABkcnMvZG93&#10;bnJldi54bWxQSwUGAAAAAAQABAD1AAAAhwMAAAAA&#10;" strokecolor="#92cddc" strokeweight="1pt">
              <v:fill color2="#b6dde8" focus="100%" type="gradient"/>
              <v:shadow on="t" color="#205867" opacity=".5" offset="1pt"/>
              <v:textbox style="mso-next-textbox:#AutoShape 311">
                <w:txbxContent>
                  <w:p w:rsidR="00D165E6" w:rsidRPr="00842E28" w:rsidRDefault="00D165E6" w:rsidP="00842E28">
                    <w:pPr>
                      <w:jc w:val="center"/>
                      <w:rPr>
                        <w:sz w:val="28"/>
                      </w:rPr>
                    </w:pPr>
                    <w:r>
                      <w:rPr>
                        <w:sz w:val="28"/>
                      </w:rPr>
                      <w:t>Guardia</w:t>
                    </w:r>
                  </w:p>
                </w:txbxContent>
              </v:textbox>
            </v:roundrect>
            <v:shape id="AutoShape 312" o:spid="_x0000_s1041" type="#_x0000_t32" style="position:absolute;left:7686;top:5948;width:0;height:15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HscMAAADcAAAADwAAAGRycy9kb3ducmV2LnhtbERPTWsCMRC9C/0PYQreNKui1K1RSkER&#10;xYNalvY2bKa7SzeTJYm6+uuNIPQ2j/c5s0VranEm5yvLCgb9BARxbnXFhYKv47L3BsIHZI21ZVJw&#10;JQ+L+Utnhqm2F97T+RAKEUPYp6igDKFJpfR5SQZ93zbEkfu1zmCI0BVSO7zEcFPLYZJMpMGKY0OJ&#10;DX2WlP8dTkbB93Z6yq7ZjjbZYLr5QWf87bhSqvvafryDCNSGf/HTvdZx/mgM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kR7HDAAAA3AAAAA8AAAAAAAAAAAAA&#10;AAAAoQIAAGRycy9kb3ducmV2LnhtbFBLBQYAAAAABAAEAPkAAACRAwAAAAA=&#10;">
              <v:stroke endarrow="block"/>
            </v:shape>
          </v:group>
        </w:pict>
      </w:r>
    </w:p>
    <w:p w:rsidR="00917C15" w:rsidRPr="00851BF6" w:rsidRDefault="00917C15" w:rsidP="00917C15">
      <w:pPr>
        <w:autoSpaceDE w:val="0"/>
        <w:autoSpaceDN w:val="0"/>
        <w:adjustRightInd w:val="0"/>
        <w:spacing w:line="360" w:lineRule="auto"/>
        <w:jc w:val="both"/>
        <w:rPr>
          <w:rFonts w:ascii="Arial" w:hAnsi="Arial" w:cs="Arial"/>
        </w:rPr>
      </w:pPr>
      <w:r w:rsidRPr="00851BF6">
        <w:rPr>
          <w:rFonts w:ascii="Arial" w:hAnsi="Arial" w:cs="Arial"/>
        </w:rPr>
        <w:t xml:space="preserve"> </w:t>
      </w:r>
    </w:p>
    <w:p w:rsidR="00917C15" w:rsidRPr="00851BF6" w:rsidRDefault="00917C15" w:rsidP="00917C15">
      <w:pPr>
        <w:autoSpaceDE w:val="0"/>
        <w:autoSpaceDN w:val="0"/>
        <w:adjustRightInd w:val="0"/>
        <w:spacing w:line="360" w:lineRule="auto"/>
        <w:jc w:val="both"/>
        <w:rPr>
          <w:rFonts w:ascii="Arial" w:hAnsi="Arial" w:cs="Arial"/>
        </w:rPr>
      </w:pPr>
    </w:p>
    <w:p w:rsidR="0021151E" w:rsidRPr="00851BF6" w:rsidRDefault="0021151E" w:rsidP="00917C15">
      <w:pPr>
        <w:autoSpaceDE w:val="0"/>
        <w:autoSpaceDN w:val="0"/>
        <w:adjustRightInd w:val="0"/>
        <w:spacing w:line="360" w:lineRule="auto"/>
        <w:jc w:val="both"/>
        <w:rPr>
          <w:rFonts w:ascii="Arial" w:hAnsi="Arial" w:cs="Arial"/>
        </w:rPr>
      </w:pPr>
    </w:p>
    <w:p w:rsidR="0021151E" w:rsidRPr="00851BF6" w:rsidRDefault="0021151E" w:rsidP="00917C15">
      <w:pPr>
        <w:autoSpaceDE w:val="0"/>
        <w:autoSpaceDN w:val="0"/>
        <w:adjustRightInd w:val="0"/>
        <w:spacing w:line="360" w:lineRule="auto"/>
        <w:jc w:val="both"/>
        <w:rPr>
          <w:rFonts w:ascii="Arial" w:hAnsi="Arial" w:cs="Arial"/>
        </w:rPr>
      </w:pPr>
    </w:p>
    <w:p w:rsidR="0021151E" w:rsidRPr="00851BF6" w:rsidRDefault="0021151E" w:rsidP="00917C15">
      <w:pPr>
        <w:autoSpaceDE w:val="0"/>
        <w:autoSpaceDN w:val="0"/>
        <w:adjustRightInd w:val="0"/>
        <w:spacing w:line="360" w:lineRule="auto"/>
        <w:jc w:val="both"/>
        <w:rPr>
          <w:rFonts w:ascii="Arial" w:hAnsi="Arial" w:cs="Arial"/>
        </w:rPr>
      </w:pPr>
    </w:p>
    <w:p w:rsidR="0021151E" w:rsidRPr="00851BF6" w:rsidRDefault="0021151E" w:rsidP="00917C15">
      <w:pPr>
        <w:autoSpaceDE w:val="0"/>
        <w:autoSpaceDN w:val="0"/>
        <w:adjustRightInd w:val="0"/>
        <w:spacing w:line="360" w:lineRule="auto"/>
        <w:jc w:val="both"/>
        <w:rPr>
          <w:rFonts w:ascii="Arial" w:hAnsi="Arial" w:cs="Arial"/>
        </w:rPr>
      </w:pPr>
    </w:p>
    <w:p w:rsidR="00917C15" w:rsidRPr="00851BF6" w:rsidRDefault="00917C15" w:rsidP="00917C15">
      <w:pPr>
        <w:autoSpaceDE w:val="0"/>
        <w:autoSpaceDN w:val="0"/>
        <w:adjustRightInd w:val="0"/>
        <w:spacing w:line="360" w:lineRule="auto"/>
        <w:jc w:val="both"/>
        <w:rPr>
          <w:rFonts w:ascii="Arial" w:hAnsi="Arial" w:cs="Arial"/>
        </w:rPr>
      </w:pPr>
    </w:p>
    <w:p w:rsidR="00917C15" w:rsidRPr="00851BF6" w:rsidRDefault="00917C15" w:rsidP="00917C15">
      <w:pPr>
        <w:autoSpaceDE w:val="0"/>
        <w:autoSpaceDN w:val="0"/>
        <w:adjustRightInd w:val="0"/>
        <w:spacing w:line="360" w:lineRule="auto"/>
        <w:jc w:val="both"/>
        <w:rPr>
          <w:rFonts w:ascii="Arial" w:hAnsi="Arial" w:cs="Arial"/>
        </w:rPr>
      </w:pPr>
    </w:p>
    <w:p w:rsidR="00917C15" w:rsidRPr="00851BF6" w:rsidRDefault="00917C15" w:rsidP="00917C15">
      <w:pPr>
        <w:autoSpaceDE w:val="0"/>
        <w:autoSpaceDN w:val="0"/>
        <w:adjustRightInd w:val="0"/>
        <w:spacing w:line="360" w:lineRule="auto"/>
        <w:jc w:val="both"/>
        <w:rPr>
          <w:rFonts w:ascii="Arial" w:hAnsi="Arial" w:cs="Arial"/>
        </w:rPr>
      </w:pPr>
    </w:p>
    <w:p w:rsidR="00917C15" w:rsidRPr="00851BF6" w:rsidRDefault="00917C15" w:rsidP="00917C15">
      <w:pPr>
        <w:autoSpaceDE w:val="0"/>
        <w:autoSpaceDN w:val="0"/>
        <w:adjustRightInd w:val="0"/>
        <w:spacing w:line="360" w:lineRule="auto"/>
        <w:jc w:val="both"/>
        <w:rPr>
          <w:rFonts w:ascii="Arial" w:hAnsi="Arial" w:cs="Arial"/>
        </w:rPr>
      </w:pPr>
    </w:p>
    <w:p w:rsidR="00917C15" w:rsidRPr="00851BF6" w:rsidRDefault="00917C15" w:rsidP="00917C15">
      <w:pPr>
        <w:autoSpaceDE w:val="0"/>
        <w:autoSpaceDN w:val="0"/>
        <w:adjustRightInd w:val="0"/>
        <w:spacing w:line="360" w:lineRule="auto"/>
        <w:jc w:val="both"/>
        <w:rPr>
          <w:rFonts w:ascii="Arial" w:hAnsi="Arial" w:cs="Arial"/>
        </w:rPr>
      </w:pPr>
    </w:p>
    <w:p w:rsidR="00917C15" w:rsidRPr="00851BF6" w:rsidRDefault="00917C15" w:rsidP="00917C15">
      <w:pPr>
        <w:autoSpaceDE w:val="0"/>
        <w:autoSpaceDN w:val="0"/>
        <w:adjustRightInd w:val="0"/>
        <w:spacing w:line="360" w:lineRule="auto"/>
        <w:jc w:val="both"/>
        <w:rPr>
          <w:rFonts w:ascii="Arial" w:hAnsi="Arial" w:cs="Arial"/>
        </w:rPr>
      </w:pPr>
    </w:p>
    <w:p w:rsidR="00E9290F" w:rsidRPr="00851BF6" w:rsidRDefault="00E9290F" w:rsidP="00842E28">
      <w:pPr>
        <w:spacing w:line="360" w:lineRule="auto"/>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917C15" w:rsidRPr="00851BF6" w:rsidRDefault="00917C15" w:rsidP="00917C15">
      <w:pPr>
        <w:autoSpaceDE w:val="0"/>
        <w:autoSpaceDN w:val="0"/>
        <w:adjustRightInd w:val="0"/>
        <w:spacing w:line="360" w:lineRule="auto"/>
        <w:jc w:val="both"/>
        <w:rPr>
          <w:rFonts w:ascii="Arial" w:hAnsi="Arial" w:cs="Arial"/>
        </w:rPr>
      </w:pPr>
    </w:p>
    <w:p w:rsidR="00917C15" w:rsidRPr="00851BF6" w:rsidRDefault="00917C15" w:rsidP="00865D89">
      <w:pPr>
        <w:pStyle w:val="Ttulo3"/>
        <w:numPr>
          <w:ilvl w:val="2"/>
          <w:numId w:val="32"/>
        </w:numPr>
        <w:ind w:left="709" w:hanging="11"/>
        <w:rPr>
          <w:rFonts w:cs="Arial"/>
          <w:color w:val="000000"/>
        </w:rPr>
      </w:pPr>
      <w:bookmarkStart w:id="211" w:name="_Toc319623658"/>
      <w:bookmarkStart w:id="212" w:name="_Toc321262183"/>
      <w:bookmarkStart w:id="213" w:name="_Toc321387717"/>
      <w:bookmarkStart w:id="214" w:name="_Toc321510190"/>
      <w:bookmarkStart w:id="215" w:name="_Toc324161925"/>
      <w:r w:rsidRPr="00851BF6">
        <w:rPr>
          <w:rFonts w:cs="Arial"/>
          <w:color w:val="000000"/>
        </w:rPr>
        <w:t>Descripción del Personal de Trabajo</w:t>
      </w:r>
      <w:bookmarkEnd w:id="211"/>
      <w:bookmarkEnd w:id="212"/>
      <w:bookmarkEnd w:id="213"/>
      <w:bookmarkEnd w:id="214"/>
      <w:bookmarkEnd w:id="215"/>
    </w:p>
    <w:p w:rsidR="00095CE6" w:rsidRPr="00851BF6" w:rsidRDefault="00095CE6" w:rsidP="00095CE6">
      <w:pPr>
        <w:rPr>
          <w:rFonts w:ascii="Arial" w:hAnsi="Arial" w:cs="Arial"/>
          <w:lang w:eastAsia="en-US"/>
        </w:rPr>
      </w:pPr>
    </w:p>
    <w:p w:rsidR="00917C15" w:rsidRPr="00851BF6" w:rsidRDefault="00FC44D7" w:rsidP="00CD0FAF">
      <w:pPr>
        <w:pStyle w:val="Sinespaciado"/>
        <w:spacing w:line="360" w:lineRule="auto"/>
        <w:jc w:val="center"/>
        <w:rPr>
          <w:rFonts w:cs="Arial"/>
          <w:b/>
          <w:szCs w:val="24"/>
          <w:u w:val="single"/>
        </w:rPr>
      </w:pPr>
      <w:r w:rsidRPr="00851BF6">
        <w:rPr>
          <w:rFonts w:cs="Arial"/>
          <w:b/>
          <w:szCs w:val="24"/>
          <w:u w:val="single"/>
        </w:rPr>
        <w:t>Administrador</w:t>
      </w:r>
    </w:p>
    <w:p w:rsidR="00917C15" w:rsidRPr="00851BF6" w:rsidRDefault="00917C15" w:rsidP="000D38F8">
      <w:pPr>
        <w:pStyle w:val="Sinespaciado"/>
        <w:spacing w:line="360" w:lineRule="auto"/>
        <w:ind w:firstLine="567"/>
        <w:rPr>
          <w:rFonts w:eastAsia="Calibri" w:cs="Arial"/>
          <w:szCs w:val="24"/>
          <w:lang w:eastAsia="en-US"/>
        </w:rPr>
      </w:pPr>
      <w:r w:rsidRPr="00851BF6">
        <w:rPr>
          <w:rFonts w:eastAsia="Calibri" w:cs="Arial"/>
          <w:szCs w:val="24"/>
          <w:lang w:eastAsia="en-US"/>
        </w:rPr>
        <w:t>Su objetivo fundamental es asegurar la administración y ejecución continua del servicio de mantenimiento de la Joyería Pon-Ce atendiendo los lineamientos establecidos.</w:t>
      </w:r>
    </w:p>
    <w:p w:rsidR="00917C15" w:rsidRPr="00851BF6" w:rsidRDefault="00917C15" w:rsidP="00CD0FAF">
      <w:pPr>
        <w:pStyle w:val="Sinespaciado"/>
        <w:spacing w:line="360" w:lineRule="auto"/>
        <w:rPr>
          <w:rFonts w:cs="Arial"/>
          <w:color w:val="000000"/>
          <w:szCs w:val="24"/>
        </w:rPr>
      </w:pPr>
    </w:p>
    <w:p w:rsidR="00917C15" w:rsidRPr="00851BF6" w:rsidRDefault="00917C15" w:rsidP="00CD0FAF">
      <w:pPr>
        <w:pStyle w:val="Sinespaciado"/>
        <w:spacing w:line="360" w:lineRule="auto"/>
        <w:rPr>
          <w:rFonts w:cs="Arial"/>
          <w:szCs w:val="24"/>
          <w:u w:val="single"/>
          <w:lang w:eastAsia="es-ES"/>
        </w:rPr>
      </w:pPr>
      <w:r w:rsidRPr="00851BF6">
        <w:rPr>
          <w:rFonts w:cs="Arial"/>
          <w:szCs w:val="24"/>
          <w:u w:val="single"/>
          <w:lang w:eastAsia="es-ES"/>
        </w:rPr>
        <w:t xml:space="preserve">Perfil </w:t>
      </w:r>
    </w:p>
    <w:p w:rsidR="00917C15" w:rsidRPr="00851BF6" w:rsidRDefault="008C593F" w:rsidP="00CD0FAF">
      <w:pPr>
        <w:pStyle w:val="Sinespaciado"/>
        <w:spacing w:line="360" w:lineRule="auto"/>
        <w:rPr>
          <w:rFonts w:cs="Arial"/>
          <w:szCs w:val="24"/>
          <w:lang w:eastAsia="es-ES"/>
        </w:rPr>
      </w:pPr>
      <w:r>
        <w:rPr>
          <w:rFonts w:cs="Arial"/>
          <w:szCs w:val="24"/>
          <w:lang w:eastAsia="es-ES"/>
        </w:rPr>
        <w:t>Edad de 40 a 65 años.</w:t>
      </w:r>
    </w:p>
    <w:p w:rsidR="00917C15" w:rsidRPr="00851BF6" w:rsidRDefault="008C593F" w:rsidP="00CD0FAF">
      <w:pPr>
        <w:pStyle w:val="Sinespaciado"/>
        <w:spacing w:line="360" w:lineRule="auto"/>
        <w:rPr>
          <w:rFonts w:cs="Arial"/>
          <w:szCs w:val="24"/>
          <w:lang w:eastAsia="es-ES"/>
        </w:rPr>
      </w:pPr>
      <w:r>
        <w:rPr>
          <w:rFonts w:cs="Arial"/>
          <w:szCs w:val="24"/>
          <w:lang w:eastAsia="es-ES"/>
        </w:rPr>
        <w:t>Sexo masculino.</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lastRenderedPageBreak/>
        <w:t>Es</w:t>
      </w:r>
      <w:r w:rsidR="008C593F">
        <w:rPr>
          <w:rFonts w:cs="Arial"/>
          <w:szCs w:val="24"/>
          <w:lang w:eastAsia="es-ES"/>
        </w:rPr>
        <w:t>tado civil casado.</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Estudios profesionales en ad</w:t>
      </w:r>
      <w:r w:rsidR="008C593F">
        <w:rPr>
          <w:rFonts w:cs="Arial"/>
          <w:szCs w:val="24"/>
          <w:lang w:eastAsia="es-ES"/>
        </w:rPr>
        <w:t>ministración o carreras afines.</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Experiencia en las actividades orfebres.</w:t>
      </w:r>
    </w:p>
    <w:p w:rsidR="00917C15" w:rsidRDefault="00917C15" w:rsidP="00CD0FAF">
      <w:pPr>
        <w:pStyle w:val="Sinespaciado"/>
        <w:spacing w:line="360" w:lineRule="auto"/>
        <w:rPr>
          <w:rFonts w:cs="Arial"/>
          <w:szCs w:val="24"/>
          <w:lang w:eastAsia="es-ES"/>
        </w:rPr>
      </w:pPr>
      <w:r w:rsidRPr="00851BF6">
        <w:rPr>
          <w:rFonts w:cs="Arial"/>
          <w:szCs w:val="24"/>
          <w:lang w:eastAsia="es-ES"/>
        </w:rPr>
        <w:t>Trabajo bajo presión</w:t>
      </w:r>
      <w:r w:rsidR="008C593F">
        <w:rPr>
          <w:rFonts w:cs="Arial"/>
          <w:szCs w:val="24"/>
          <w:lang w:eastAsia="es-ES"/>
        </w:rPr>
        <w:t>.</w:t>
      </w:r>
    </w:p>
    <w:p w:rsidR="000D38F8" w:rsidRPr="00851BF6" w:rsidRDefault="000D38F8" w:rsidP="00CD0FAF">
      <w:pPr>
        <w:pStyle w:val="Sinespaciado"/>
        <w:spacing w:line="360" w:lineRule="auto"/>
        <w:rPr>
          <w:rFonts w:cs="Arial"/>
          <w:szCs w:val="24"/>
          <w:lang w:eastAsia="es-ES"/>
        </w:rPr>
      </w:pPr>
    </w:p>
    <w:p w:rsidR="00917C15" w:rsidRPr="00851BF6" w:rsidRDefault="00917C15" w:rsidP="00CD0FAF">
      <w:pPr>
        <w:pStyle w:val="Sinespaciado"/>
        <w:spacing w:line="360" w:lineRule="auto"/>
        <w:rPr>
          <w:rFonts w:cs="Arial"/>
          <w:bCs/>
          <w:szCs w:val="24"/>
          <w:u w:val="single"/>
          <w:lang w:eastAsia="es-ES"/>
        </w:rPr>
      </w:pPr>
      <w:r w:rsidRPr="00851BF6">
        <w:rPr>
          <w:rFonts w:cs="Arial"/>
          <w:bCs/>
          <w:szCs w:val="24"/>
          <w:u w:val="single"/>
          <w:lang w:eastAsia="es-ES"/>
        </w:rPr>
        <w:t>Habilidades y Destrezas</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Alta capacidad de análisis y de síntesis de problemas que se puedan presentar</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Excelente comunicación oral y escrita</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Excelentes relaciones interpersonales</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Capacidad para desarrollar y orientar equipos de trabajo</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Poseer cualidades de Liderazgo y Motivación</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Capacidad para gerenciar</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Capacidad de Negociación</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Eficiente administración del tiempo</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Capaz de asumir riesgos</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Tener Iniciativa, creatividad e innovación.</w:t>
      </w:r>
    </w:p>
    <w:p w:rsidR="00917C15" w:rsidRPr="00851BF6" w:rsidRDefault="00917C15" w:rsidP="00CD0FAF">
      <w:pPr>
        <w:pStyle w:val="Sinespaciado"/>
        <w:spacing w:line="360" w:lineRule="auto"/>
        <w:rPr>
          <w:rFonts w:cs="Arial"/>
          <w:szCs w:val="24"/>
          <w:lang w:eastAsia="es-ES"/>
        </w:rPr>
      </w:pPr>
    </w:p>
    <w:p w:rsidR="00917C15" w:rsidRPr="00851BF6" w:rsidRDefault="00917C15" w:rsidP="004D65AE">
      <w:pPr>
        <w:pStyle w:val="Sinespaciado"/>
        <w:spacing w:line="360" w:lineRule="auto"/>
        <w:rPr>
          <w:rFonts w:cs="Arial"/>
          <w:color w:val="000000"/>
          <w:szCs w:val="24"/>
        </w:rPr>
      </w:pPr>
      <w:r w:rsidRPr="00851BF6">
        <w:rPr>
          <w:rFonts w:cs="Arial"/>
          <w:color w:val="000000"/>
          <w:szCs w:val="24"/>
        </w:rPr>
        <w:t>Funciones a ejercer:</w:t>
      </w:r>
    </w:p>
    <w:p w:rsidR="00917C15" w:rsidRPr="00851BF6" w:rsidRDefault="00917C15" w:rsidP="00865D89">
      <w:pPr>
        <w:pStyle w:val="Sinespaciado"/>
        <w:numPr>
          <w:ilvl w:val="0"/>
          <w:numId w:val="6"/>
        </w:numPr>
        <w:spacing w:line="360" w:lineRule="auto"/>
        <w:ind w:left="567" w:firstLine="0"/>
        <w:rPr>
          <w:rFonts w:cs="Arial"/>
          <w:szCs w:val="24"/>
        </w:rPr>
      </w:pPr>
      <w:r w:rsidRPr="00851BF6">
        <w:rPr>
          <w:rFonts w:cs="Arial"/>
          <w:szCs w:val="24"/>
        </w:rPr>
        <w:t>Realizar evaluaciones periódicas acerca del cumplimiento de las funciones de los diferentes departamentos.</w:t>
      </w:r>
    </w:p>
    <w:p w:rsidR="00917C15" w:rsidRPr="00851BF6" w:rsidRDefault="00917C15" w:rsidP="00865D89">
      <w:pPr>
        <w:pStyle w:val="Sinespaciado"/>
        <w:numPr>
          <w:ilvl w:val="0"/>
          <w:numId w:val="6"/>
        </w:numPr>
        <w:spacing w:line="360" w:lineRule="auto"/>
        <w:ind w:left="567" w:firstLine="0"/>
        <w:rPr>
          <w:rFonts w:cs="Arial"/>
          <w:szCs w:val="24"/>
        </w:rPr>
      </w:pPr>
      <w:r w:rsidRPr="00851BF6">
        <w:rPr>
          <w:rFonts w:cs="Arial"/>
          <w:szCs w:val="24"/>
        </w:rPr>
        <w:t>Planear y desarrollar metas a corto y largo plazo junto con objetivos anuales.</w:t>
      </w:r>
    </w:p>
    <w:p w:rsidR="00917C15" w:rsidRPr="00851BF6" w:rsidRDefault="00917C15" w:rsidP="00865D89">
      <w:pPr>
        <w:pStyle w:val="Sinespaciado"/>
        <w:numPr>
          <w:ilvl w:val="0"/>
          <w:numId w:val="6"/>
        </w:numPr>
        <w:spacing w:line="360" w:lineRule="auto"/>
        <w:ind w:left="567" w:firstLine="0"/>
        <w:rPr>
          <w:rFonts w:cs="Arial"/>
          <w:szCs w:val="24"/>
        </w:rPr>
      </w:pPr>
      <w:r w:rsidRPr="00851BF6">
        <w:rPr>
          <w:rFonts w:cs="Arial"/>
          <w:color w:val="000000"/>
          <w:szCs w:val="24"/>
        </w:rPr>
        <w:t>Revisar, supervisar y mejorar el proceso y tiempo de elaboración de los productos.</w:t>
      </w:r>
    </w:p>
    <w:p w:rsidR="00917C15" w:rsidRPr="00851BF6" w:rsidRDefault="00917C15" w:rsidP="00865D89">
      <w:pPr>
        <w:pStyle w:val="Sinespaciado"/>
        <w:numPr>
          <w:ilvl w:val="0"/>
          <w:numId w:val="6"/>
        </w:numPr>
        <w:spacing w:line="360" w:lineRule="auto"/>
        <w:ind w:left="567" w:firstLine="0"/>
        <w:rPr>
          <w:rFonts w:cs="Arial"/>
          <w:szCs w:val="24"/>
        </w:rPr>
      </w:pPr>
      <w:r w:rsidRPr="00851BF6">
        <w:rPr>
          <w:rFonts w:cs="Arial"/>
          <w:szCs w:val="24"/>
        </w:rPr>
        <w:t>Crear y mantener buenas relaciones con los clientes y proveedores para mantener el buen funcionamiento de la empresa.</w:t>
      </w:r>
    </w:p>
    <w:p w:rsidR="00917C15" w:rsidRPr="00851BF6" w:rsidRDefault="00917C15" w:rsidP="00865D89">
      <w:pPr>
        <w:pStyle w:val="Sinespaciado"/>
        <w:numPr>
          <w:ilvl w:val="0"/>
          <w:numId w:val="6"/>
        </w:numPr>
        <w:spacing w:line="360" w:lineRule="auto"/>
        <w:ind w:left="567" w:firstLine="0"/>
        <w:rPr>
          <w:rFonts w:cs="Arial"/>
          <w:szCs w:val="24"/>
        </w:rPr>
      </w:pPr>
      <w:r w:rsidRPr="00851BF6">
        <w:rPr>
          <w:rFonts w:cs="Arial"/>
          <w:color w:val="000000"/>
          <w:szCs w:val="24"/>
        </w:rPr>
        <w:t>Constatar que todos los planes sean llevados a cabo de una forma efectiva, eficiente y racional para alcanzar los fines fijados.</w:t>
      </w:r>
    </w:p>
    <w:p w:rsidR="002B743C" w:rsidRDefault="002B743C" w:rsidP="002B743C">
      <w:pPr>
        <w:pStyle w:val="Sinespaciado"/>
        <w:spacing w:line="360" w:lineRule="auto"/>
        <w:rPr>
          <w:rFonts w:cs="Arial"/>
          <w:szCs w:val="24"/>
        </w:rPr>
      </w:pPr>
    </w:p>
    <w:p w:rsidR="00917C15" w:rsidRPr="00851BF6" w:rsidRDefault="00917C15" w:rsidP="002B743C">
      <w:pPr>
        <w:pStyle w:val="Sinespaciado"/>
        <w:spacing w:line="360" w:lineRule="auto"/>
        <w:jc w:val="center"/>
        <w:rPr>
          <w:rFonts w:cs="Arial"/>
          <w:b/>
          <w:szCs w:val="24"/>
          <w:u w:val="single"/>
        </w:rPr>
      </w:pPr>
      <w:r w:rsidRPr="00851BF6">
        <w:rPr>
          <w:rFonts w:cs="Arial"/>
          <w:b/>
          <w:szCs w:val="24"/>
          <w:u w:val="single"/>
        </w:rPr>
        <w:lastRenderedPageBreak/>
        <w:t>Asistente de Gerencia</w:t>
      </w:r>
    </w:p>
    <w:p w:rsidR="00917C15" w:rsidRPr="00851BF6" w:rsidRDefault="00917C15" w:rsidP="000D38F8">
      <w:pPr>
        <w:pStyle w:val="Sinespaciado"/>
        <w:spacing w:line="360" w:lineRule="auto"/>
        <w:ind w:firstLine="567"/>
        <w:rPr>
          <w:rFonts w:cs="Arial"/>
          <w:szCs w:val="24"/>
        </w:rPr>
      </w:pPr>
      <w:r w:rsidRPr="00851BF6">
        <w:rPr>
          <w:rFonts w:cs="Arial"/>
          <w:szCs w:val="24"/>
        </w:rPr>
        <w:t>Ejecutar los procesos de seguimiento de actividades de gerencia, aplicando las normas y procedimientos definidos, elaborando documentación necesaria, revisando y realizando cálculos, a fin de dar cumplimiento a cada uno de esos procesos, lograr resultados oportunos y garantizar la prestación efectiva del servicio.</w:t>
      </w:r>
    </w:p>
    <w:p w:rsidR="00917C15" w:rsidRPr="00851BF6" w:rsidRDefault="00917C15" w:rsidP="00CD0FAF">
      <w:pPr>
        <w:pStyle w:val="Sinespaciado"/>
        <w:spacing w:line="360" w:lineRule="auto"/>
        <w:rPr>
          <w:rFonts w:cs="Arial"/>
          <w:szCs w:val="24"/>
        </w:rPr>
      </w:pPr>
    </w:p>
    <w:p w:rsidR="00917C15" w:rsidRPr="00851BF6" w:rsidRDefault="00917C15" w:rsidP="00CD0FAF">
      <w:pPr>
        <w:pStyle w:val="Sinespaciado"/>
        <w:spacing w:line="360" w:lineRule="auto"/>
        <w:rPr>
          <w:rFonts w:cs="Arial"/>
          <w:szCs w:val="24"/>
          <w:u w:val="single"/>
          <w:lang w:eastAsia="es-ES"/>
        </w:rPr>
      </w:pPr>
      <w:r w:rsidRPr="00851BF6">
        <w:rPr>
          <w:rFonts w:cs="Arial"/>
          <w:szCs w:val="24"/>
          <w:u w:val="single"/>
          <w:lang w:eastAsia="es-ES"/>
        </w:rPr>
        <w:t xml:space="preserve">Perfil </w:t>
      </w:r>
    </w:p>
    <w:p w:rsidR="00917C15" w:rsidRPr="00851BF6" w:rsidRDefault="008C593F" w:rsidP="00CD0FAF">
      <w:pPr>
        <w:pStyle w:val="Sinespaciado"/>
        <w:spacing w:line="360" w:lineRule="auto"/>
        <w:rPr>
          <w:rFonts w:cs="Arial"/>
          <w:szCs w:val="24"/>
          <w:lang w:eastAsia="es-ES"/>
        </w:rPr>
      </w:pPr>
      <w:r>
        <w:rPr>
          <w:rFonts w:cs="Arial"/>
          <w:szCs w:val="24"/>
          <w:lang w:eastAsia="es-ES"/>
        </w:rPr>
        <w:t>Edad de 25 a 35 años.</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Sexo indistinto</w:t>
      </w:r>
      <w:r w:rsidR="008C593F">
        <w:rPr>
          <w:rFonts w:cs="Arial"/>
          <w:szCs w:val="24"/>
          <w:lang w:eastAsia="es-ES"/>
        </w:rPr>
        <w:t>.</w:t>
      </w:r>
      <w:r w:rsidRPr="00851BF6">
        <w:rPr>
          <w:rFonts w:cs="Arial"/>
          <w:szCs w:val="24"/>
          <w:lang w:eastAsia="es-ES"/>
        </w:rPr>
        <w:t xml:space="preserve"> </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Estado civil soltero</w:t>
      </w:r>
      <w:r w:rsidR="008C593F">
        <w:rPr>
          <w:rFonts w:cs="Arial"/>
          <w:szCs w:val="24"/>
          <w:lang w:eastAsia="es-ES"/>
        </w:rPr>
        <w:t>.</w:t>
      </w:r>
      <w:r w:rsidRPr="00851BF6">
        <w:rPr>
          <w:rFonts w:cs="Arial"/>
          <w:szCs w:val="24"/>
          <w:lang w:eastAsia="es-ES"/>
        </w:rPr>
        <w:t xml:space="preserve"> </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 xml:space="preserve">Estudios en administración o carreras afines. </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Experiencia como asistente o auxiliar administrativo.</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Control de llamadas, caja chica, mensajería, elaboración de inventarios, reportes.</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Trato con proveedores y personal operativo.</w:t>
      </w:r>
    </w:p>
    <w:p w:rsidR="00917C15" w:rsidRPr="00851BF6" w:rsidRDefault="00917C15" w:rsidP="00CD0FAF">
      <w:pPr>
        <w:pStyle w:val="Sinespaciado"/>
        <w:spacing w:line="360" w:lineRule="auto"/>
        <w:rPr>
          <w:rFonts w:eastAsia="Calibri" w:cs="Arial"/>
          <w:szCs w:val="24"/>
          <w:lang w:eastAsia="en-US"/>
        </w:rPr>
      </w:pPr>
      <w:r w:rsidRPr="00851BF6">
        <w:rPr>
          <w:rFonts w:eastAsia="Calibri" w:cs="Arial"/>
          <w:szCs w:val="24"/>
          <w:lang w:eastAsia="en-US"/>
        </w:rPr>
        <w:t>Redacción comercial y curso de técnicas de archivo.</w:t>
      </w:r>
    </w:p>
    <w:p w:rsidR="00917C15" w:rsidRPr="00851BF6" w:rsidRDefault="00917C15" w:rsidP="00CD0FAF">
      <w:pPr>
        <w:pStyle w:val="Sinespaciado"/>
        <w:spacing w:line="360" w:lineRule="auto"/>
        <w:rPr>
          <w:rFonts w:cs="Arial"/>
          <w:szCs w:val="24"/>
        </w:rPr>
      </w:pPr>
      <w:r w:rsidRPr="00851BF6">
        <w:rPr>
          <w:rFonts w:cs="Arial"/>
          <w:szCs w:val="24"/>
        </w:rPr>
        <w:t>Dominio del Idioma Inglés</w:t>
      </w:r>
      <w:r w:rsidR="008C593F">
        <w:rPr>
          <w:rFonts w:cs="Arial"/>
          <w:szCs w:val="24"/>
        </w:rPr>
        <w:t>.</w:t>
      </w:r>
    </w:p>
    <w:p w:rsidR="00CD0FAF" w:rsidRPr="00851BF6" w:rsidRDefault="00917C15" w:rsidP="00CD0FAF">
      <w:pPr>
        <w:pStyle w:val="Sinespaciado"/>
        <w:spacing w:line="360" w:lineRule="auto"/>
        <w:rPr>
          <w:rFonts w:cs="Arial"/>
          <w:szCs w:val="24"/>
          <w:lang w:eastAsia="es-ES"/>
        </w:rPr>
      </w:pPr>
      <w:r w:rsidRPr="00851BF6">
        <w:rPr>
          <w:rFonts w:cs="Arial"/>
          <w:szCs w:val="24"/>
          <w:lang w:eastAsia="es-ES"/>
        </w:rPr>
        <w:t>Buen manejo de Office (Word, Excel, PowerPoint).</w:t>
      </w:r>
    </w:p>
    <w:p w:rsidR="00CD0FAF" w:rsidRPr="00851BF6" w:rsidRDefault="00917C15" w:rsidP="00CD0FAF">
      <w:pPr>
        <w:pStyle w:val="Sinespaciado"/>
        <w:spacing w:line="360" w:lineRule="auto"/>
        <w:rPr>
          <w:rFonts w:cs="Arial"/>
          <w:szCs w:val="24"/>
          <w:lang w:eastAsia="es-ES"/>
        </w:rPr>
      </w:pPr>
      <w:r w:rsidRPr="00851BF6">
        <w:rPr>
          <w:rFonts w:cs="Arial"/>
          <w:szCs w:val="24"/>
          <w:lang w:eastAsia="es-ES"/>
        </w:rPr>
        <w:t>Persona dinámica, puntual y organizada.</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Excelente presentación</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p>
    <w:p w:rsidR="00917C15" w:rsidRPr="00851BF6" w:rsidRDefault="00917C15" w:rsidP="00CD0FAF">
      <w:pPr>
        <w:pStyle w:val="Sinespaciado"/>
        <w:spacing w:line="360" w:lineRule="auto"/>
        <w:rPr>
          <w:rFonts w:cs="Arial"/>
          <w:szCs w:val="24"/>
          <w:u w:val="single"/>
          <w:lang w:eastAsia="es-ES"/>
        </w:rPr>
      </w:pPr>
      <w:r w:rsidRPr="00851BF6">
        <w:rPr>
          <w:rFonts w:cs="Arial"/>
          <w:szCs w:val="24"/>
          <w:u w:val="single"/>
          <w:lang w:eastAsia="es-ES"/>
        </w:rPr>
        <w:t>Habilidades y Destrezas</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Uso de software y computadoras</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Uso de máquina de escribir</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Uso de fax</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Uso de fotocopiadora</w:t>
      </w:r>
      <w:r w:rsidR="008C593F">
        <w:rPr>
          <w:rFonts w:cs="Arial"/>
          <w:szCs w:val="24"/>
          <w:lang w:eastAsia="es-ES"/>
        </w:rPr>
        <w:t>.</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Habilidad en la atención al público</w:t>
      </w:r>
      <w:r w:rsidR="008C593F">
        <w:rPr>
          <w:rFonts w:cs="Arial"/>
          <w:szCs w:val="24"/>
          <w:lang w:eastAsia="es-ES"/>
        </w:rPr>
        <w:t>.</w:t>
      </w:r>
    </w:p>
    <w:p w:rsidR="002B743C" w:rsidRDefault="00917C15" w:rsidP="00CD0FAF">
      <w:pPr>
        <w:pStyle w:val="Sinespaciado"/>
        <w:spacing w:line="360" w:lineRule="auto"/>
        <w:rPr>
          <w:rFonts w:cs="Arial"/>
          <w:szCs w:val="24"/>
          <w:lang w:eastAsia="es-ES"/>
        </w:rPr>
      </w:pPr>
      <w:r w:rsidRPr="00851BF6">
        <w:rPr>
          <w:rFonts w:cs="Arial"/>
          <w:szCs w:val="24"/>
          <w:lang w:eastAsia="es-ES"/>
        </w:rPr>
        <w:t>Discreción</w:t>
      </w:r>
      <w:r w:rsidR="008C593F">
        <w:rPr>
          <w:rFonts w:cs="Arial"/>
          <w:szCs w:val="24"/>
          <w:lang w:eastAsia="es-ES"/>
        </w:rPr>
        <w:t>.</w:t>
      </w:r>
    </w:p>
    <w:p w:rsidR="00917C15" w:rsidRPr="002B743C" w:rsidRDefault="00917C15" w:rsidP="00CD0FAF">
      <w:pPr>
        <w:pStyle w:val="Sinespaciado"/>
        <w:spacing w:line="360" w:lineRule="auto"/>
        <w:rPr>
          <w:rFonts w:cs="Arial"/>
          <w:szCs w:val="24"/>
          <w:lang w:eastAsia="es-ES"/>
        </w:rPr>
      </w:pPr>
      <w:r w:rsidRPr="00851BF6">
        <w:rPr>
          <w:rFonts w:cs="Arial"/>
          <w:bCs/>
          <w:szCs w:val="24"/>
        </w:rPr>
        <w:lastRenderedPageBreak/>
        <w:t>Funciones a ejercer:</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Tomar y transcribir dictados de documentos.</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Organizar, actualizar y mantener un adecuado control de los documentos del archivo.</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Atender y corresponder llamadas telefónicas</w:t>
      </w:r>
      <w:r w:rsidR="008C593F">
        <w:rPr>
          <w:rFonts w:cs="Arial"/>
          <w:szCs w:val="24"/>
        </w:rPr>
        <w:t>.</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 xml:space="preserve">Atender visitas a reuniones programadas por el </w:t>
      </w:r>
      <w:r w:rsidR="00264270" w:rsidRPr="00851BF6">
        <w:rPr>
          <w:rFonts w:cs="Arial"/>
          <w:szCs w:val="24"/>
        </w:rPr>
        <w:t>Administrador</w:t>
      </w:r>
      <w:r w:rsidR="008C593F">
        <w:rPr>
          <w:rFonts w:cs="Arial"/>
          <w:szCs w:val="24"/>
        </w:rPr>
        <w:t>.</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Atender las reuniones del Jefe de Producción, Contador y Je</w:t>
      </w:r>
      <w:r w:rsidR="00264270" w:rsidRPr="00851BF6">
        <w:rPr>
          <w:rFonts w:cs="Arial"/>
          <w:szCs w:val="24"/>
        </w:rPr>
        <w:t>fe de Ventas.</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Llevar control y seguimiento de corresponden</w:t>
      </w:r>
      <w:r w:rsidR="00264270" w:rsidRPr="00851BF6">
        <w:rPr>
          <w:rFonts w:cs="Arial"/>
          <w:szCs w:val="24"/>
        </w:rPr>
        <w:t>cia enviada y recibida por la Administrador</w:t>
      </w:r>
      <w:r w:rsidRPr="00851BF6">
        <w:rPr>
          <w:rFonts w:cs="Arial"/>
          <w:szCs w:val="24"/>
        </w:rPr>
        <w:t>.</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Llevar control de existencia de papelería y útiles de la unidad respectiva.</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Otras relacionadas con su puesto y que le sean asignadas.</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Elabora solicitud de cotizaciones o licitaciones a los proveedores previamente seleccionados por el supervisor.</w:t>
      </w:r>
    </w:p>
    <w:p w:rsidR="00917C15" w:rsidRPr="00851BF6" w:rsidRDefault="00917C15" w:rsidP="00865D89">
      <w:pPr>
        <w:pStyle w:val="Sinespaciado"/>
        <w:numPr>
          <w:ilvl w:val="0"/>
          <w:numId w:val="7"/>
        </w:numPr>
        <w:spacing w:line="360" w:lineRule="auto"/>
        <w:ind w:left="567" w:firstLine="0"/>
        <w:rPr>
          <w:rFonts w:cs="Arial"/>
          <w:szCs w:val="24"/>
        </w:rPr>
      </w:pPr>
      <w:r w:rsidRPr="00851BF6">
        <w:rPr>
          <w:rFonts w:cs="Arial"/>
          <w:szCs w:val="24"/>
        </w:rPr>
        <w:t>Llena formatos diversos relacionados con el proceso de compras.</w:t>
      </w:r>
    </w:p>
    <w:p w:rsidR="00917C15" w:rsidRPr="00F635BD" w:rsidRDefault="00917C15" w:rsidP="00CD0FAF">
      <w:pPr>
        <w:pStyle w:val="Sinespaciado"/>
        <w:numPr>
          <w:ilvl w:val="0"/>
          <w:numId w:val="7"/>
        </w:numPr>
        <w:spacing w:line="360" w:lineRule="auto"/>
        <w:ind w:left="567" w:firstLine="0"/>
        <w:rPr>
          <w:rFonts w:cs="Arial"/>
          <w:szCs w:val="24"/>
        </w:rPr>
      </w:pPr>
      <w:r w:rsidRPr="00851BF6">
        <w:rPr>
          <w:rFonts w:cs="Arial"/>
          <w:szCs w:val="24"/>
        </w:rPr>
        <w:t>Verifica la disponibilidad presupuestaria de las unidades solicitantes</w:t>
      </w:r>
      <w:r w:rsidR="00A3798B" w:rsidRPr="00851BF6">
        <w:rPr>
          <w:rFonts w:cs="Arial"/>
          <w:szCs w:val="24"/>
        </w:rPr>
        <w:t>.</w:t>
      </w:r>
    </w:p>
    <w:p w:rsidR="00555A1E" w:rsidRPr="00851BF6" w:rsidRDefault="00917C15" w:rsidP="00CD0FAF">
      <w:pPr>
        <w:pStyle w:val="Sinespaciado"/>
        <w:spacing w:line="360" w:lineRule="auto"/>
        <w:jc w:val="center"/>
        <w:rPr>
          <w:rFonts w:cs="Arial"/>
          <w:b/>
          <w:szCs w:val="24"/>
          <w:u w:val="single"/>
        </w:rPr>
      </w:pPr>
      <w:r w:rsidRPr="00851BF6">
        <w:rPr>
          <w:rFonts w:cs="Arial"/>
          <w:b/>
          <w:szCs w:val="24"/>
          <w:u w:val="single"/>
        </w:rPr>
        <w:t>Contador</w:t>
      </w:r>
    </w:p>
    <w:p w:rsidR="00917C15" w:rsidRPr="00851BF6" w:rsidRDefault="00917C15" w:rsidP="000D38F8">
      <w:pPr>
        <w:pStyle w:val="Sinespaciado"/>
        <w:spacing w:line="360" w:lineRule="auto"/>
        <w:ind w:firstLine="567"/>
        <w:rPr>
          <w:rFonts w:cs="Arial"/>
          <w:szCs w:val="24"/>
        </w:rPr>
      </w:pPr>
      <w:r w:rsidRPr="00851BF6">
        <w:rPr>
          <w:rFonts w:cs="Arial"/>
          <w:szCs w:val="24"/>
        </w:rPr>
        <w:t>Es responsable de validar los registros contables que se generen en forma automática, así como efectuar los registros contables directos que se produzcan en el Proceso Administrativo, realizar oportunamente los cierres mensuales y anuales, preparar los estados financieros básicos e informar sobre el comportamiento de los recursos y obligaciones institucionales</w:t>
      </w:r>
      <w:r w:rsidR="00A3798B" w:rsidRPr="00851BF6">
        <w:rPr>
          <w:rFonts w:cs="Arial"/>
          <w:szCs w:val="24"/>
        </w:rPr>
        <w:t>.</w:t>
      </w:r>
    </w:p>
    <w:p w:rsidR="00555A1E" w:rsidRPr="00851BF6" w:rsidRDefault="00555A1E" w:rsidP="00CD0FAF">
      <w:pPr>
        <w:pStyle w:val="Sinespaciado"/>
        <w:spacing w:line="360" w:lineRule="auto"/>
        <w:rPr>
          <w:rStyle w:val="apple-style-span"/>
          <w:rFonts w:cs="Arial"/>
          <w:szCs w:val="24"/>
          <w:u w:val="single"/>
        </w:rPr>
      </w:pPr>
    </w:p>
    <w:p w:rsidR="00917C15" w:rsidRPr="00851BF6" w:rsidRDefault="00917C15" w:rsidP="00CD0FAF">
      <w:pPr>
        <w:pStyle w:val="Sinespaciado"/>
        <w:spacing w:line="360" w:lineRule="auto"/>
        <w:rPr>
          <w:rStyle w:val="apple-style-span"/>
          <w:rFonts w:cs="Arial"/>
          <w:szCs w:val="24"/>
          <w:u w:val="single"/>
        </w:rPr>
      </w:pPr>
      <w:r w:rsidRPr="00851BF6">
        <w:rPr>
          <w:rStyle w:val="apple-style-span"/>
          <w:rFonts w:cs="Arial"/>
          <w:szCs w:val="24"/>
          <w:u w:val="single"/>
        </w:rPr>
        <w:t>Perfil</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Edad de 25 a 35 años</w:t>
      </w:r>
      <w:r w:rsidR="008C593F">
        <w:rPr>
          <w:rFonts w:cs="Arial"/>
          <w:szCs w:val="24"/>
          <w:lang w:eastAsia="es-ES"/>
        </w:rPr>
        <w:t>.</w:t>
      </w:r>
      <w:r w:rsidRPr="00851BF6">
        <w:rPr>
          <w:rFonts w:cs="Arial"/>
          <w:szCs w:val="24"/>
          <w:lang w:eastAsia="es-ES"/>
        </w:rPr>
        <w:t xml:space="preserve"> </w:t>
      </w:r>
    </w:p>
    <w:p w:rsidR="00917C15" w:rsidRPr="00851BF6" w:rsidRDefault="008C593F" w:rsidP="00CD0FAF">
      <w:pPr>
        <w:pStyle w:val="Sinespaciado"/>
        <w:spacing w:line="360" w:lineRule="auto"/>
        <w:rPr>
          <w:rFonts w:cs="Arial"/>
          <w:szCs w:val="24"/>
          <w:lang w:eastAsia="es-ES"/>
        </w:rPr>
      </w:pPr>
      <w:r>
        <w:rPr>
          <w:rFonts w:cs="Arial"/>
          <w:szCs w:val="24"/>
          <w:lang w:eastAsia="es-ES"/>
        </w:rPr>
        <w:t>Sexo indistinto.</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lastRenderedPageBreak/>
        <w:t>Estado civil soltero</w:t>
      </w:r>
      <w:r w:rsidR="008C593F">
        <w:rPr>
          <w:rFonts w:cs="Arial"/>
          <w:szCs w:val="24"/>
          <w:lang w:eastAsia="es-ES"/>
        </w:rPr>
        <w:t>.</w:t>
      </w:r>
      <w:r w:rsidRPr="00851BF6">
        <w:rPr>
          <w:rFonts w:cs="Arial"/>
          <w:szCs w:val="24"/>
          <w:lang w:eastAsia="es-ES"/>
        </w:rPr>
        <w:t xml:space="preserve"> </w:t>
      </w:r>
    </w:p>
    <w:p w:rsidR="00917C15" w:rsidRPr="00851BF6" w:rsidRDefault="00917C15" w:rsidP="00CD0FAF">
      <w:pPr>
        <w:pStyle w:val="Sinespaciado"/>
        <w:spacing w:line="360" w:lineRule="auto"/>
        <w:rPr>
          <w:rFonts w:cs="Arial"/>
          <w:bCs/>
          <w:szCs w:val="24"/>
        </w:rPr>
      </w:pPr>
      <w:r w:rsidRPr="00851BF6">
        <w:rPr>
          <w:rFonts w:cs="Arial"/>
          <w:bCs/>
          <w:szCs w:val="24"/>
        </w:rPr>
        <w:t>Experiencia en la aplicación de la Ley de Administración Financiera Integrada y su Reglamento</w:t>
      </w:r>
      <w:r w:rsidR="008C593F">
        <w:rPr>
          <w:rFonts w:cs="Arial"/>
          <w:bCs/>
          <w:szCs w:val="24"/>
        </w:rPr>
        <w:t>.</w:t>
      </w:r>
    </w:p>
    <w:p w:rsidR="00917C15" w:rsidRPr="00851BF6" w:rsidRDefault="00917C15" w:rsidP="00CD0FAF">
      <w:pPr>
        <w:pStyle w:val="Sinespaciado"/>
        <w:spacing w:line="360" w:lineRule="auto"/>
        <w:rPr>
          <w:rFonts w:cs="Arial"/>
          <w:bCs/>
          <w:szCs w:val="24"/>
        </w:rPr>
      </w:pPr>
      <w:r w:rsidRPr="00851BF6">
        <w:rPr>
          <w:rFonts w:cs="Arial"/>
          <w:bCs/>
          <w:szCs w:val="24"/>
        </w:rPr>
        <w:t>Experiencia en la aplicación de la Ley de Adquisiciones y Contrataciones y su Reglamento</w:t>
      </w:r>
      <w:r w:rsidR="008C593F">
        <w:rPr>
          <w:rFonts w:cs="Arial"/>
          <w:bCs/>
          <w:szCs w:val="24"/>
        </w:rPr>
        <w:t>.</w:t>
      </w:r>
    </w:p>
    <w:p w:rsidR="00917C15" w:rsidRPr="00851BF6" w:rsidRDefault="00917C15" w:rsidP="00CD0FAF">
      <w:pPr>
        <w:pStyle w:val="Sinespaciado"/>
        <w:spacing w:line="360" w:lineRule="auto"/>
        <w:rPr>
          <w:rFonts w:cs="Arial"/>
          <w:bCs/>
          <w:szCs w:val="24"/>
        </w:rPr>
      </w:pPr>
      <w:r w:rsidRPr="00851BF6">
        <w:rPr>
          <w:rFonts w:cs="Arial"/>
          <w:bCs/>
          <w:szCs w:val="24"/>
        </w:rPr>
        <w:t>Conocimiento sobre uso de paquetes computacionales.</w:t>
      </w:r>
    </w:p>
    <w:p w:rsidR="00917C15" w:rsidRPr="00851BF6" w:rsidRDefault="00917C15" w:rsidP="00CD0FAF">
      <w:pPr>
        <w:pStyle w:val="Sinespaciado"/>
        <w:spacing w:line="360" w:lineRule="auto"/>
        <w:rPr>
          <w:rFonts w:cs="Arial"/>
          <w:bCs/>
          <w:szCs w:val="24"/>
        </w:rPr>
      </w:pPr>
      <w:r w:rsidRPr="00851BF6">
        <w:rPr>
          <w:rFonts w:cs="Arial"/>
          <w:bCs/>
          <w:szCs w:val="24"/>
        </w:rPr>
        <w:t>Código de Trabajo</w:t>
      </w:r>
      <w:r w:rsidR="008C593F">
        <w:rPr>
          <w:rFonts w:cs="Arial"/>
          <w:bCs/>
          <w:szCs w:val="24"/>
        </w:rPr>
        <w:t>.</w:t>
      </w:r>
    </w:p>
    <w:p w:rsidR="00917C15" w:rsidRPr="00851BF6" w:rsidRDefault="00917C15" w:rsidP="00CD0FAF">
      <w:pPr>
        <w:pStyle w:val="Sinespaciado"/>
        <w:spacing w:line="360" w:lineRule="auto"/>
        <w:rPr>
          <w:rFonts w:cs="Arial"/>
          <w:bCs/>
          <w:szCs w:val="24"/>
        </w:rPr>
      </w:pPr>
      <w:r w:rsidRPr="00851BF6">
        <w:rPr>
          <w:rFonts w:cs="Arial"/>
          <w:bCs/>
          <w:szCs w:val="24"/>
        </w:rPr>
        <w:t>Control Interno</w:t>
      </w:r>
      <w:r w:rsidR="008C593F">
        <w:rPr>
          <w:rFonts w:cs="Arial"/>
          <w:bCs/>
          <w:szCs w:val="24"/>
        </w:rPr>
        <w:t>.</w:t>
      </w:r>
    </w:p>
    <w:p w:rsidR="00917C15" w:rsidRPr="00851BF6" w:rsidRDefault="00917C15" w:rsidP="00CD0FAF">
      <w:pPr>
        <w:pStyle w:val="Sinespaciado"/>
        <w:spacing w:line="360" w:lineRule="auto"/>
        <w:rPr>
          <w:rFonts w:cs="Arial"/>
          <w:bCs/>
          <w:szCs w:val="24"/>
        </w:rPr>
      </w:pPr>
    </w:p>
    <w:p w:rsidR="00917C15" w:rsidRPr="00851BF6" w:rsidRDefault="00917C15" w:rsidP="00CD0FAF">
      <w:pPr>
        <w:pStyle w:val="Sinespaciado"/>
        <w:spacing w:line="360" w:lineRule="auto"/>
        <w:rPr>
          <w:rFonts w:cs="Arial"/>
          <w:bCs/>
          <w:szCs w:val="24"/>
          <w:u w:val="single"/>
        </w:rPr>
      </w:pPr>
      <w:r w:rsidRPr="00851BF6">
        <w:rPr>
          <w:rFonts w:cs="Arial"/>
          <w:bCs/>
          <w:szCs w:val="24"/>
          <w:u w:val="single"/>
        </w:rPr>
        <w:t>Habilidades y Destrezas</w:t>
      </w:r>
    </w:p>
    <w:p w:rsidR="00917C15" w:rsidRPr="00851BF6" w:rsidRDefault="00917C15" w:rsidP="00CD0FAF">
      <w:pPr>
        <w:pStyle w:val="Sinespaciado"/>
        <w:spacing w:line="360" w:lineRule="auto"/>
        <w:rPr>
          <w:rFonts w:cs="Arial"/>
          <w:szCs w:val="24"/>
        </w:rPr>
      </w:pPr>
      <w:r w:rsidRPr="00851BF6">
        <w:rPr>
          <w:rFonts w:cs="Arial"/>
          <w:szCs w:val="24"/>
        </w:rPr>
        <w:t>Planificador, metódico, ordenado.</w:t>
      </w:r>
    </w:p>
    <w:p w:rsidR="00917C15" w:rsidRPr="00851BF6" w:rsidRDefault="00917C15" w:rsidP="00CD0FAF">
      <w:pPr>
        <w:pStyle w:val="Sinespaciado"/>
        <w:spacing w:line="360" w:lineRule="auto"/>
        <w:rPr>
          <w:rFonts w:cs="Arial"/>
          <w:szCs w:val="24"/>
        </w:rPr>
      </w:pPr>
      <w:r w:rsidRPr="00851BF6">
        <w:rPr>
          <w:rFonts w:cs="Arial"/>
          <w:szCs w:val="24"/>
        </w:rPr>
        <w:t>Alta capacidad de análisis y de síntesis</w:t>
      </w:r>
      <w:r w:rsidR="008C593F">
        <w:rPr>
          <w:rFonts w:cs="Arial"/>
          <w:szCs w:val="24"/>
        </w:rPr>
        <w:t>.</w:t>
      </w:r>
    </w:p>
    <w:p w:rsidR="00917C15" w:rsidRPr="00851BF6" w:rsidRDefault="00917C15" w:rsidP="00CD0FAF">
      <w:pPr>
        <w:pStyle w:val="Sinespaciado"/>
        <w:spacing w:line="360" w:lineRule="auto"/>
        <w:rPr>
          <w:rFonts w:cs="Arial"/>
          <w:szCs w:val="24"/>
        </w:rPr>
      </w:pPr>
      <w:r w:rsidRPr="00851BF6">
        <w:rPr>
          <w:rFonts w:cs="Arial"/>
          <w:szCs w:val="24"/>
        </w:rPr>
        <w:t>Excelentes relaciones interpersonales</w:t>
      </w:r>
      <w:r w:rsidR="008C593F">
        <w:rPr>
          <w:rFonts w:cs="Arial"/>
          <w:szCs w:val="24"/>
        </w:rPr>
        <w:t>.</w:t>
      </w:r>
    </w:p>
    <w:p w:rsidR="00917C15" w:rsidRPr="00851BF6" w:rsidRDefault="00917C15" w:rsidP="00CD0FAF">
      <w:pPr>
        <w:pStyle w:val="Sinespaciado"/>
        <w:spacing w:line="360" w:lineRule="auto"/>
        <w:rPr>
          <w:rFonts w:cs="Arial"/>
          <w:szCs w:val="24"/>
        </w:rPr>
      </w:pPr>
      <w:r w:rsidRPr="00851BF6">
        <w:rPr>
          <w:rFonts w:cs="Arial"/>
          <w:szCs w:val="24"/>
        </w:rPr>
        <w:t>Eficiente administración del tiempo.</w:t>
      </w:r>
    </w:p>
    <w:p w:rsidR="00CD0FAF" w:rsidRPr="00851BF6" w:rsidRDefault="00CD0FAF" w:rsidP="00CD0FAF">
      <w:pPr>
        <w:pStyle w:val="Sinespaciado"/>
        <w:spacing w:line="360" w:lineRule="auto"/>
        <w:rPr>
          <w:rFonts w:cs="Arial"/>
          <w:bCs/>
          <w:szCs w:val="24"/>
        </w:rPr>
      </w:pPr>
    </w:p>
    <w:p w:rsidR="00917C15" w:rsidRPr="00851BF6" w:rsidRDefault="00917C15" w:rsidP="00CD0FAF">
      <w:pPr>
        <w:pStyle w:val="Sinespaciado"/>
        <w:spacing w:line="360" w:lineRule="auto"/>
        <w:rPr>
          <w:rStyle w:val="apple-style-span"/>
          <w:rFonts w:cs="Arial"/>
          <w:bCs/>
          <w:szCs w:val="24"/>
        </w:rPr>
      </w:pPr>
      <w:r w:rsidRPr="00851BF6">
        <w:rPr>
          <w:rFonts w:cs="Arial"/>
          <w:bCs/>
          <w:szCs w:val="24"/>
        </w:rPr>
        <w:t>Funciones a ejercer:</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t>Llena formatos de órdenes de pago por diferentes conceptos, tales como: pagos a proveedores, pagos de servicios, subvenciones, aportes, asignaciones, ayudas, avances a justificar, incremento o creación de fondos fijos.</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lang w:eastAsia="en-US"/>
        </w:rPr>
        <w:t>Efectuar y validar los registros contables directos y generar el respectivo comprobante contable.</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lang w:eastAsia="en-US"/>
        </w:rPr>
        <w:t>Verificar todas las transacciones efectuadas dentro del proceso de venta.</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t>Efectuar los cierres mensuales y anuales.</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t>Generar, verificar y firmar conjuntamente con la Gerencia General los informes financieros básicos y de ejecución presupuestaria.</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t>Efectuar y validar las partidas de ajustes contables requeridos para efectuar el cierre anual.</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lastRenderedPageBreak/>
        <w:t>Efectuar los análisis financieros respectivos, a ser remitidos a las autoridades institucionales conforme a los plazos que señala la Ley.</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t>Mantener debidamente referenciado y completo el archivo de documentación de respaldo contable institucional.</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t>Mantener un adecuado sistema de control interno contable.</w:t>
      </w:r>
    </w:p>
    <w:p w:rsidR="00917C15" w:rsidRPr="00851BF6" w:rsidRDefault="00917C15" w:rsidP="00865D89">
      <w:pPr>
        <w:pStyle w:val="Sinespaciado"/>
        <w:numPr>
          <w:ilvl w:val="0"/>
          <w:numId w:val="8"/>
        </w:numPr>
        <w:spacing w:line="360" w:lineRule="auto"/>
        <w:ind w:left="567" w:firstLine="0"/>
        <w:rPr>
          <w:rFonts w:cs="Arial"/>
          <w:szCs w:val="24"/>
        </w:rPr>
      </w:pPr>
      <w:r w:rsidRPr="00851BF6">
        <w:rPr>
          <w:rFonts w:cs="Arial"/>
          <w:szCs w:val="24"/>
        </w:rPr>
        <w:t>Cumplir con otras actividades adicionales asignadas por la Gerencia</w:t>
      </w:r>
      <w:r w:rsidR="008C593F">
        <w:rPr>
          <w:rFonts w:cs="Arial"/>
          <w:szCs w:val="24"/>
        </w:rPr>
        <w:t>.</w:t>
      </w:r>
    </w:p>
    <w:p w:rsidR="00917C15" w:rsidRPr="00851BF6" w:rsidRDefault="00917C15" w:rsidP="00CD0FAF">
      <w:pPr>
        <w:pStyle w:val="Sinespaciado"/>
        <w:spacing w:line="360" w:lineRule="auto"/>
        <w:rPr>
          <w:rFonts w:cs="Arial"/>
          <w:szCs w:val="24"/>
        </w:rPr>
      </w:pPr>
    </w:p>
    <w:p w:rsidR="00917C15" w:rsidRPr="00851BF6" w:rsidRDefault="00917C15" w:rsidP="00CD0FAF">
      <w:pPr>
        <w:pStyle w:val="Sinespaciado"/>
        <w:spacing w:line="360" w:lineRule="auto"/>
        <w:jc w:val="center"/>
        <w:rPr>
          <w:rFonts w:cs="Arial"/>
          <w:b/>
          <w:szCs w:val="24"/>
          <w:u w:val="single"/>
        </w:rPr>
      </w:pPr>
      <w:r w:rsidRPr="00851BF6">
        <w:rPr>
          <w:rFonts w:cs="Arial"/>
          <w:b/>
          <w:szCs w:val="24"/>
          <w:u w:val="single"/>
        </w:rPr>
        <w:t>Jefe de Producción</w:t>
      </w:r>
    </w:p>
    <w:p w:rsidR="00917C15" w:rsidRPr="00851BF6" w:rsidRDefault="00917C15" w:rsidP="000D38F8">
      <w:pPr>
        <w:pStyle w:val="Sinespaciado"/>
        <w:spacing w:line="360" w:lineRule="auto"/>
        <w:ind w:firstLine="567"/>
        <w:rPr>
          <w:rFonts w:eastAsia="Calibri" w:cs="Arial"/>
          <w:szCs w:val="24"/>
          <w:lang w:eastAsia="en-US"/>
        </w:rPr>
      </w:pPr>
      <w:r w:rsidRPr="00851BF6">
        <w:rPr>
          <w:rFonts w:cs="Arial"/>
          <w:spacing w:val="11"/>
          <w:szCs w:val="24"/>
        </w:rPr>
        <w:t xml:space="preserve">El Jefe de producción es el responsable de la planeación, </w:t>
      </w:r>
      <w:r w:rsidRPr="00851BF6">
        <w:rPr>
          <w:rFonts w:cs="Arial"/>
          <w:szCs w:val="24"/>
        </w:rPr>
        <w:t xml:space="preserve">programación y control del área productiva de la Joyería. </w:t>
      </w:r>
      <w:r w:rsidRPr="00851BF6">
        <w:rPr>
          <w:rFonts w:eastAsia="Calibri" w:cs="Arial"/>
          <w:szCs w:val="24"/>
          <w:lang w:eastAsia="en-US"/>
        </w:rPr>
        <w:t>Organización y gestión completa de la producción: planificación, control y seguimiento. Gestión y verificación de inventarios, tiempos y métodos de trabajo. Mantenimiento de las instalaciones. Miembro activo del comité de Seguridad e Higiene.</w:t>
      </w:r>
    </w:p>
    <w:p w:rsidR="00917C15" w:rsidRPr="00851BF6" w:rsidRDefault="00917C15" w:rsidP="00CD0FAF">
      <w:pPr>
        <w:pStyle w:val="Sinespaciado"/>
        <w:spacing w:line="360" w:lineRule="auto"/>
        <w:rPr>
          <w:rFonts w:cs="Arial"/>
          <w:bCs/>
          <w:szCs w:val="24"/>
        </w:rPr>
      </w:pPr>
    </w:p>
    <w:p w:rsidR="00917C15" w:rsidRPr="00851BF6" w:rsidRDefault="00917C15" w:rsidP="00CD0FAF">
      <w:pPr>
        <w:pStyle w:val="Sinespaciado"/>
        <w:spacing w:line="360" w:lineRule="auto"/>
        <w:rPr>
          <w:rFonts w:cs="Arial"/>
          <w:bCs/>
          <w:szCs w:val="24"/>
          <w:u w:val="single"/>
        </w:rPr>
      </w:pPr>
      <w:r w:rsidRPr="00851BF6">
        <w:rPr>
          <w:rFonts w:cs="Arial"/>
          <w:bCs/>
          <w:szCs w:val="24"/>
          <w:u w:val="single"/>
        </w:rPr>
        <w:t>Perfil</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Edad de 35 a 45 años</w:t>
      </w:r>
      <w:r w:rsidR="008C593F">
        <w:rPr>
          <w:rFonts w:cs="Arial"/>
          <w:szCs w:val="24"/>
          <w:lang w:eastAsia="es-ES"/>
        </w:rPr>
        <w:t>.</w:t>
      </w:r>
      <w:r w:rsidRPr="00851BF6">
        <w:rPr>
          <w:rFonts w:cs="Arial"/>
          <w:szCs w:val="24"/>
          <w:lang w:eastAsia="es-ES"/>
        </w:rPr>
        <w:t xml:space="preserve"> </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Sexo indistinto</w:t>
      </w:r>
      <w:r w:rsidR="008C593F">
        <w:rPr>
          <w:rFonts w:cs="Arial"/>
          <w:szCs w:val="24"/>
          <w:lang w:eastAsia="es-ES"/>
        </w:rPr>
        <w:t>.</w:t>
      </w:r>
      <w:r w:rsidRPr="00851BF6">
        <w:rPr>
          <w:rFonts w:cs="Arial"/>
          <w:szCs w:val="24"/>
          <w:lang w:eastAsia="es-ES"/>
        </w:rPr>
        <w:t xml:space="preserve"> </w:t>
      </w:r>
    </w:p>
    <w:p w:rsidR="00917C15" w:rsidRPr="00851BF6" w:rsidRDefault="008C593F" w:rsidP="00CD0FAF">
      <w:pPr>
        <w:pStyle w:val="Sinespaciado"/>
        <w:spacing w:line="360" w:lineRule="auto"/>
        <w:rPr>
          <w:rFonts w:cs="Arial"/>
          <w:szCs w:val="24"/>
          <w:lang w:eastAsia="es-ES"/>
        </w:rPr>
      </w:pPr>
      <w:r>
        <w:rPr>
          <w:rFonts w:cs="Arial"/>
          <w:szCs w:val="24"/>
          <w:lang w:eastAsia="es-ES"/>
        </w:rPr>
        <w:t>Estado civil soltero.</w:t>
      </w:r>
    </w:p>
    <w:p w:rsidR="00917C15" w:rsidRPr="00851BF6" w:rsidRDefault="00917C15" w:rsidP="00CD0FAF">
      <w:pPr>
        <w:pStyle w:val="Sinespaciado"/>
        <w:spacing w:line="360" w:lineRule="auto"/>
        <w:rPr>
          <w:rFonts w:eastAsia="Calibri" w:cs="Arial"/>
          <w:szCs w:val="24"/>
          <w:lang w:eastAsia="en-US"/>
        </w:rPr>
      </w:pPr>
      <w:r w:rsidRPr="00851BF6">
        <w:rPr>
          <w:rFonts w:eastAsia="Calibri" w:cs="Arial"/>
          <w:szCs w:val="24"/>
          <w:lang w:eastAsia="en-US"/>
        </w:rPr>
        <w:t>Conocimientos en las áreas de aprovisionamiento, logística y fábrica, preferentemente de la rama del metal.</w:t>
      </w:r>
    </w:p>
    <w:p w:rsidR="00917C15" w:rsidRPr="00851BF6" w:rsidRDefault="00917C15" w:rsidP="00CD0FAF">
      <w:pPr>
        <w:pStyle w:val="Sinespaciado"/>
        <w:spacing w:line="360" w:lineRule="auto"/>
        <w:rPr>
          <w:rFonts w:cs="Arial"/>
          <w:szCs w:val="24"/>
          <w:lang w:eastAsia="es-ES"/>
        </w:rPr>
      </w:pPr>
      <w:r w:rsidRPr="00851BF6">
        <w:rPr>
          <w:rFonts w:cs="Arial"/>
          <w:szCs w:val="24"/>
        </w:rPr>
        <w:t>Conocimiento avanzado herramientas informáticas.</w:t>
      </w:r>
    </w:p>
    <w:p w:rsidR="00917C15" w:rsidRPr="00851BF6" w:rsidRDefault="00917C15" w:rsidP="00CD0FAF">
      <w:pPr>
        <w:pStyle w:val="Sinespaciado"/>
        <w:spacing w:line="360" w:lineRule="auto"/>
        <w:rPr>
          <w:rFonts w:cs="Arial"/>
          <w:bCs/>
          <w:szCs w:val="24"/>
        </w:rPr>
      </w:pPr>
    </w:p>
    <w:p w:rsidR="00917C15" w:rsidRPr="00851BF6" w:rsidRDefault="00917C15" w:rsidP="00CD0FAF">
      <w:pPr>
        <w:pStyle w:val="Sinespaciado"/>
        <w:spacing w:line="360" w:lineRule="auto"/>
        <w:rPr>
          <w:rFonts w:cs="Arial"/>
          <w:bCs/>
          <w:szCs w:val="24"/>
          <w:u w:val="single"/>
        </w:rPr>
      </w:pPr>
      <w:r w:rsidRPr="00851BF6">
        <w:rPr>
          <w:rFonts w:cs="Arial"/>
          <w:bCs/>
          <w:szCs w:val="24"/>
          <w:u w:val="single"/>
        </w:rPr>
        <w:t>Habilidades y Destrezas</w:t>
      </w:r>
    </w:p>
    <w:p w:rsidR="00917C15" w:rsidRPr="00851BF6" w:rsidRDefault="00917C15" w:rsidP="00CD0FAF">
      <w:pPr>
        <w:pStyle w:val="Sinespaciado"/>
        <w:spacing w:line="360" w:lineRule="auto"/>
        <w:rPr>
          <w:rFonts w:cs="Arial"/>
          <w:szCs w:val="24"/>
        </w:rPr>
      </w:pPr>
      <w:r w:rsidRPr="00851BF6">
        <w:rPr>
          <w:rFonts w:cs="Arial"/>
          <w:szCs w:val="24"/>
        </w:rPr>
        <w:t>Capacidad de análisis y síntesis</w:t>
      </w:r>
      <w:r w:rsidR="008C593F">
        <w:rPr>
          <w:rFonts w:cs="Arial"/>
          <w:szCs w:val="24"/>
        </w:rPr>
        <w:t>.</w:t>
      </w:r>
    </w:p>
    <w:p w:rsidR="00917C15" w:rsidRPr="00851BF6" w:rsidRDefault="00917C15" w:rsidP="00CD0FAF">
      <w:pPr>
        <w:pStyle w:val="Sinespaciado"/>
        <w:spacing w:line="360" w:lineRule="auto"/>
        <w:rPr>
          <w:rFonts w:cs="Arial"/>
          <w:szCs w:val="24"/>
        </w:rPr>
      </w:pPr>
      <w:r w:rsidRPr="00851BF6">
        <w:rPr>
          <w:rFonts w:cs="Arial"/>
          <w:szCs w:val="24"/>
        </w:rPr>
        <w:t>Eficacia en la toma de decisiones</w:t>
      </w:r>
      <w:r w:rsidR="008C593F">
        <w:rPr>
          <w:rFonts w:cs="Arial"/>
          <w:szCs w:val="24"/>
        </w:rPr>
        <w:t>.</w:t>
      </w:r>
    </w:p>
    <w:p w:rsidR="00917C15" w:rsidRPr="00851BF6" w:rsidRDefault="00917C15" w:rsidP="00CD0FAF">
      <w:pPr>
        <w:pStyle w:val="Sinespaciado"/>
        <w:spacing w:line="360" w:lineRule="auto"/>
        <w:rPr>
          <w:rFonts w:cs="Arial"/>
          <w:szCs w:val="24"/>
        </w:rPr>
      </w:pPr>
      <w:r w:rsidRPr="00851BF6">
        <w:rPr>
          <w:rFonts w:cs="Arial"/>
          <w:szCs w:val="24"/>
        </w:rPr>
        <w:t>Liderazgo</w:t>
      </w:r>
      <w:r w:rsidR="008C593F">
        <w:rPr>
          <w:rFonts w:cs="Arial"/>
          <w:szCs w:val="24"/>
        </w:rPr>
        <w:t>.</w:t>
      </w:r>
    </w:p>
    <w:p w:rsidR="00917C15" w:rsidRPr="00851BF6" w:rsidRDefault="00917C15" w:rsidP="00CD0FAF">
      <w:pPr>
        <w:pStyle w:val="Sinespaciado"/>
        <w:spacing w:line="360" w:lineRule="auto"/>
        <w:rPr>
          <w:rFonts w:cs="Arial"/>
          <w:szCs w:val="24"/>
        </w:rPr>
      </w:pPr>
      <w:r w:rsidRPr="00851BF6">
        <w:rPr>
          <w:rFonts w:cs="Arial"/>
          <w:szCs w:val="24"/>
        </w:rPr>
        <w:t>Habilidad en el manejo de conflictos y negociaciones</w:t>
      </w:r>
      <w:r w:rsidR="008C593F">
        <w:rPr>
          <w:rFonts w:cs="Arial"/>
          <w:szCs w:val="24"/>
        </w:rPr>
        <w:t>.</w:t>
      </w:r>
    </w:p>
    <w:p w:rsidR="002B743C" w:rsidRDefault="00917C15" w:rsidP="00CD0FAF">
      <w:pPr>
        <w:pStyle w:val="Sinespaciado"/>
        <w:spacing w:line="360" w:lineRule="auto"/>
        <w:rPr>
          <w:rFonts w:cs="Arial"/>
          <w:szCs w:val="24"/>
        </w:rPr>
      </w:pPr>
      <w:r w:rsidRPr="00851BF6">
        <w:rPr>
          <w:rFonts w:cs="Arial"/>
          <w:szCs w:val="24"/>
        </w:rPr>
        <w:t>Facilidad de expresión verbal y escrita</w:t>
      </w:r>
      <w:r w:rsidR="008C593F">
        <w:rPr>
          <w:rFonts w:cs="Arial"/>
          <w:szCs w:val="24"/>
        </w:rPr>
        <w:t>.</w:t>
      </w:r>
    </w:p>
    <w:p w:rsidR="00917C15" w:rsidRDefault="00917C15" w:rsidP="00CD0FAF">
      <w:pPr>
        <w:pStyle w:val="Sinespaciado"/>
        <w:spacing w:line="360" w:lineRule="auto"/>
        <w:rPr>
          <w:rFonts w:cs="Arial"/>
          <w:szCs w:val="24"/>
        </w:rPr>
      </w:pPr>
      <w:r w:rsidRPr="00851BF6">
        <w:rPr>
          <w:rFonts w:cs="Arial"/>
          <w:szCs w:val="24"/>
        </w:rPr>
        <w:lastRenderedPageBreak/>
        <w:t>Capacidad para la capacitación u orientación técnica</w:t>
      </w:r>
      <w:r w:rsidR="008C593F">
        <w:rPr>
          <w:rFonts w:cs="Arial"/>
          <w:szCs w:val="24"/>
        </w:rPr>
        <w:t>.</w:t>
      </w:r>
    </w:p>
    <w:p w:rsidR="000D38F8" w:rsidRPr="00851BF6" w:rsidRDefault="000D38F8" w:rsidP="00CD0FAF">
      <w:pPr>
        <w:pStyle w:val="Sinespaciado"/>
        <w:spacing w:line="360" w:lineRule="auto"/>
        <w:rPr>
          <w:rFonts w:cs="Arial"/>
          <w:szCs w:val="24"/>
        </w:rPr>
      </w:pPr>
    </w:p>
    <w:p w:rsidR="00917C15" w:rsidRPr="00851BF6" w:rsidRDefault="00917C15" w:rsidP="00CD0FAF">
      <w:pPr>
        <w:pStyle w:val="Sinespaciado"/>
        <w:spacing w:line="360" w:lineRule="auto"/>
        <w:rPr>
          <w:rFonts w:cs="Arial"/>
          <w:bCs/>
          <w:szCs w:val="24"/>
        </w:rPr>
      </w:pPr>
      <w:r w:rsidRPr="00851BF6">
        <w:rPr>
          <w:rFonts w:cs="Arial"/>
          <w:bCs/>
          <w:szCs w:val="24"/>
        </w:rPr>
        <w:t>Funciones a ejercer:</w:t>
      </w:r>
    </w:p>
    <w:p w:rsidR="00917C15" w:rsidRPr="00851BF6" w:rsidRDefault="00917C15" w:rsidP="00865D89">
      <w:pPr>
        <w:pStyle w:val="Sinespaciado"/>
        <w:numPr>
          <w:ilvl w:val="0"/>
          <w:numId w:val="9"/>
        </w:numPr>
        <w:spacing w:line="360" w:lineRule="auto"/>
        <w:ind w:left="567" w:firstLine="0"/>
        <w:rPr>
          <w:rFonts w:cs="Arial"/>
          <w:szCs w:val="24"/>
        </w:rPr>
      </w:pPr>
      <w:r w:rsidRPr="00851BF6">
        <w:rPr>
          <w:rFonts w:cs="Arial"/>
          <w:szCs w:val="24"/>
        </w:rPr>
        <w:t>Planear la producción y los turnos de trabajo mensualmente.</w:t>
      </w:r>
    </w:p>
    <w:p w:rsidR="004210EC" w:rsidRPr="00851BF6" w:rsidRDefault="00917C15" w:rsidP="00865D89">
      <w:pPr>
        <w:pStyle w:val="Sinespaciado"/>
        <w:numPr>
          <w:ilvl w:val="0"/>
          <w:numId w:val="9"/>
        </w:numPr>
        <w:spacing w:line="360" w:lineRule="auto"/>
        <w:ind w:left="567" w:firstLine="0"/>
        <w:rPr>
          <w:rFonts w:cs="Arial"/>
          <w:szCs w:val="24"/>
        </w:rPr>
      </w:pPr>
      <w:r w:rsidRPr="00851BF6">
        <w:rPr>
          <w:rFonts w:cs="Arial"/>
          <w:spacing w:val="21"/>
          <w:szCs w:val="24"/>
        </w:rPr>
        <w:t>Pasar informes al gerente a cerca de la producción y funcionamiento de la elaboración de cada joya.</w:t>
      </w:r>
      <w:r w:rsidR="004210EC" w:rsidRPr="00851BF6">
        <w:rPr>
          <w:rFonts w:cs="Arial"/>
          <w:spacing w:val="21"/>
          <w:szCs w:val="24"/>
        </w:rPr>
        <w:t xml:space="preserve"> </w:t>
      </w:r>
    </w:p>
    <w:p w:rsidR="004210EC" w:rsidRPr="00851BF6" w:rsidRDefault="00917C15" w:rsidP="00865D89">
      <w:pPr>
        <w:pStyle w:val="Sinespaciado"/>
        <w:numPr>
          <w:ilvl w:val="0"/>
          <w:numId w:val="9"/>
        </w:numPr>
        <w:spacing w:line="360" w:lineRule="auto"/>
        <w:ind w:left="567" w:firstLine="0"/>
        <w:rPr>
          <w:rFonts w:cs="Arial"/>
          <w:szCs w:val="24"/>
        </w:rPr>
      </w:pPr>
      <w:r w:rsidRPr="00851BF6">
        <w:rPr>
          <w:rFonts w:cs="Arial"/>
          <w:szCs w:val="24"/>
        </w:rPr>
        <w:t>Elaborar las diferentes órdenes de las compras de materiales, insumos, implementos para los acabados específicos de la joya</w:t>
      </w:r>
      <w:r w:rsidR="004210EC" w:rsidRPr="00851BF6">
        <w:rPr>
          <w:rFonts w:cs="Arial"/>
          <w:spacing w:val="32"/>
          <w:szCs w:val="24"/>
        </w:rPr>
        <w:t xml:space="preserve">, </w:t>
      </w:r>
      <w:r w:rsidR="004210EC" w:rsidRPr="00851BF6">
        <w:rPr>
          <w:rFonts w:cs="Arial"/>
          <w:bCs/>
          <w:szCs w:val="24"/>
        </w:rPr>
        <w:t>equipos e instrumentos necesarios que se utilizan a cabalidad y algún  otro instrumento que se requiera para el mejor funcionamiento de la producción.</w:t>
      </w:r>
    </w:p>
    <w:p w:rsidR="00917C15" w:rsidRPr="00851BF6" w:rsidRDefault="00917C15" w:rsidP="00865D89">
      <w:pPr>
        <w:pStyle w:val="Sinespaciado"/>
        <w:numPr>
          <w:ilvl w:val="0"/>
          <w:numId w:val="9"/>
        </w:numPr>
        <w:spacing w:line="360" w:lineRule="auto"/>
        <w:ind w:left="567" w:firstLine="0"/>
        <w:rPr>
          <w:rFonts w:cs="Arial"/>
          <w:szCs w:val="24"/>
        </w:rPr>
      </w:pPr>
      <w:r w:rsidRPr="00851BF6">
        <w:rPr>
          <w:rFonts w:cs="Arial"/>
          <w:szCs w:val="24"/>
        </w:rPr>
        <w:t>Receptar las materias primas, materiales, equipos y herramientas, y elaborar los respectivos comprobantes.</w:t>
      </w:r>
    </w:p>
    <w:p w:rsidR="00917C15" w:rsidRPr="00851BF6" w:rsidRDefault="00917C15" w:rsidP="00865D89">
      <w:pPr>
        <w:pStyle w:val="Sinespaciado"/>
        <w:numPr>
          <w:ilvl w:val="0"/>
          <w:numId w:val="9"/>
        </w:numPr>
        <w:spacing w:line="360" w:lineRule="auto"/>
        <w:ind w:left="567" w:firstLine="0"/>
        <w:rPr>
          <w:rFonts w:cs="Arial"/>
          <w:szCs w:val="24"/>
        </w:rPr>
      </w:pPr>
      <w:r w:rsidRPr="00851BF6">
        <w:rPr>
          <w:rFonts w:cs="Arial"/>
          <w:spacing w:val="21"/>
          <w:szCs w:val="24"/>
        </w:rPr>
        <w:t xml:space="preserve">Responsabilizarse por los inventarios del almacén, donde se encuentran materiales e insumos de la planta y de oficina y administrar los materiales, </w:t>
      </w:r>
      <w:r w:rsidRPr="00851BF6">
        <w:rPr>
          <w:rFonts w:cs="Arial"/>
          <w:szCs w:val="24"/>
        </w:rPr>
        <w:t>insumos y otros implementos útiles necesarios para el buen funcionamiento de la joyería Ponce.</w:t>
      </w:r>
    </w:p>
    <w:p w:rsidR="00917C15" w:rsidRPr="00851BF6" w:rsidRDefault="00917C15" w:rsidP="00865D89">
      <w:pPr>
        <w:pStyle w:val="Sinespaciado"/>
        <w:numPr>
          <w:ilvl w:val="0"/>
          <w:numId w:val="9"/>
        </w:numPr>
        <w:spacing w:line="360" w:lineRule="auto"/>
        <w:ind w:left="567" w:firstLine="0"/>
        <w:rPr>
          <w:rFonts w:cs="Arial"/>
          <w:szCs w:val="24"/>
        </w:rPr>
      </w:pPr>
      <w:r w:rsidRPr="00851BF6">
        <w:rPr>
          <w:rFonts w:cs="Arial"/>
          <w:spacing w:val="11"/>
          <w:szCs w:val="24"/>
        </w:rPr>
        <w:t xml:space="preserve">Llevar el inventario de los activos y equipos de la joyería con indicación de </w:t>
      </w:r>
      <w:r w:rsidRPr="00851BF6">
        <w:rPr>
          <w:rFonts w:cs="Arial"/>
          <w:szCs w:val="24"/>
        </w:rPr>
        <w:t xml:space="preserve">fecha de adquisición, valor, vida útil, estado, número de referencia, valor fiscal, </w:t>
      </w:r>
      <w:r w:rsidRPr="00851BF6">
        <w:rPr>
          <w:rFonts w:cs="Arial"/>
          <w:spacing w:val="-11"/>
          <w:szCs w:val="24"/>
        </w:rPr>
        <w:t>etc.</w:t>
      </w:r>
    </w:p>
    <w:p w:rsidR="00917C15" w:rsidRPr="00851BF6" w:rsidRDefault="00917C15" w:rsidP="00865D89">
      <w:pPr>
        <w:pStyle w:val="Sinespaciado"/>
        <w:numPr>
          <w:ilvl w:val="0"/>
          <w:numId w:val="9"/>
        </w:numPr>
        <w:spacing w:line="360" w:lineRule="auto"/>
        <w:ind w:left="567" w:firstLine="0"/>
        <w:rPr>
          <w:rFonts w:cs="Arial"/>
          <w:szCs w:val="24"/>
        </w:rPr>
      </w:pPr>
      <w:r w:rsidRPr="00851BF6">
        <w:rPr>
          <w:rFonts w:cs="Arial"/>
          <w:szCs w:val="24"/>
        </w:rPr>
        <w:t>Liquidar las órdenes de fabricación cumplidas de acuerdo con los elementos de costos y establecer su valor final.</w:t>
      </w:r>
    </w:p>
    <w:p w:rsidR="00917C15" w:rsidRPr="00851BF6" w:rsidRDefault="00917C15" w:rsidP="00865D89">
      <w:pPr>
        <w:pStyle w:val="Sinespaciado"/>
        <w:numPr>
          <w:ilvl w:val="0"/>
          <w:numId w:val="9"/>
        </w:numPr>
        <w:spacing w:line="360" w:lineRule="auto"/>
        <w:ind w:left="567" w:firstLine="0"/>
        <w:rPr>
          <w:rFonts w:cs="Arial"/>
          <w:szCs w:val="24"/>
        </w:rPr>
      </w:pPr>
      <w:r w:rsidRPr="00851BF6">
        <w:rPr>
          <w:rFonts w:cs="Arial"/>
          <w:szCs w:val="24"/>
        </w:rPr>
        <w:t>Las demás que le asigne su jefe inmediato y que sean inherentes a la naturaleza de su cargo.</w:t>
      </w:r>
    </w:p>
    <w:p w:rsidR="00917C15" w:rsidRPr="00851BF6" w:rsidRDefault="00917C15" w:rsidP="00CD0FAF">
      <w:pPr>
        <w:pStyle w:val="Sinespaciado"/>
        <w:spacing w:line="360" w:lineRule="auto"/>
        <w:rPr>
          <w:rFonts w:cs="Arial"/>
          <w:szCs w:val="24"/>
        </w:rPr>
      </w:pPr>
    </w:p>
    <w:p w:rsidR="00917C15" w:rsidRPr="00851BF6" w:rsidRDefault="00917C15" w:rsidP="00CD0FAF">
      <w:pPr>
        <w:pStyle w:val="Sinespaciado"/>
        <w:spacing w:line="360" w:lineRule="auto"/>
        <w:jc w:val="center"/>
        <w:rPr>
          <w:rFonts w:cs="Arial"/>
          <w:b/>
          <w:szCs w:val="24"/>
          <w:u w:val="single"/>
        </w:rPr>
      </w:pPr>
      <w:r w:rsidRPr="00851BF6">
        <w:rPr>
          <w:rFonts w:cs="Arial"/>
          <w:b/>
          <w:szCs w:val="24"/>
          <w:u w:val="single"/>
        </w:rPr>
        <w:t>Obreros Orfebres</w:t>
      </w:r>
    </w:p>
    <w:p w:rsidR="00917C15" w:rsidRPr="00851BF6" w:rsidRDefault="00917C15" w:rsidP="002B743C">
      <w:pPr>
        <w:pStyle w:val="Sinespaciado"/>
        <w:spacing w:line="360" w:lineRule="auto"/>
        <w:ind w:firstLine="567"/>
        <w:rPr>
          <w:rFonts w:cs="Arial"/>
          <w:szCs w:val="24"/>
        </w:rPr>
      </w:pPr>
      <w:r w:rsidRPr="00851BF6">
        <w:rPr>
          <w:rFonts w:cs="Arial"/>
          <w:szCs w:val="24"/>
        </w:rPr>
        <w:t>Son responsables ante el jefe de producción por la elaboración de las joyas</w:t>
      </w:r>
      <w:r w:rsidRPr="00851BF6">
        <w:rPr>
          <w:rFonts w:cs="Arial"/>
          <w:spacing w:val="30"/>
          <w:szCs w:val="24"/>
        </w:rPr>
        <w:t xml:space="preserve">, de acuerdo con las órdenes de </w:t>
      </w:r>
      <w:r w:rsidRPr="00851BF6">
        <w:rPr>
          <w:rFonts w:cs="Arial"/>
          <w:szCs w:val="24"/>
        </w:rPr>
        <w:t>producción y las especificaciones indicadas en las fichas técnicas.</w:t>
      </w:r>
    </w:p>
    <w:p w:rsidR="00917C15" w:rsidRPr="00851BF6" w:rsidRDefault="00917C15" w:rsidP="00CD0FAF">
      <w:pPr>
        <w:pStyle w:val="Sinespaciado"/>
        <w:spacing w:line="360" w:lineRule="auto"/>
        <w:rPr>
          <w:rFonts w:cs="Arial"/>
          <w:szCs w:val="24"/>
          <w:u w:val="single"/>
        </w:rPr>
      </w:pPr>
      <w:r w:rsidRPr="00851BF6">
        <w:rPr>
          <w:rFonts w:cs="Arial"/>
          <w:szCs w:val="24"/>
          <w:u w:val="single"/>
        </w:rPr>
        <w:lastRenderedPageBreak/>
        <w:t>Perfil</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Edad de 25 a 35 años</w:t>
      </w:r>
      <w:r w:rsidR="008C593F">
        <w:rPr>
          <w:rFonts w:cs="Arial"/>
          <w:szCs w:val="24"/>
          <w:lang w:eastAsia="es-ES"/>
        </w:rPr>
        <w:t>.</w:t>
      </w:r>
      <w:r w:rsidRPr="00851BF6">
        <w:rPr>
          <w:rFonts w:cs="Arial"/>
          <w:szCs w:val="24"/>
          <w:lang w:eastAsia="es-ES"/>
        </w:rPr>
        <w:t xml:space="preserve"> </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Sexo indistinto</w:t>
      </w:r>
      <w:r w:rsidR="008C593F">
        <w:rPr>
          <w:rFonts w:cs="Arial"/>
          <w:szCs w:val="24"/>
          <w:lang w:eastAsia="es-ES"/>
        </w:rPr>
        <w:t>.</w:t>
      </w:r>
      <w:r w:rsidRPr="00851BF6">
        <w:rPr>
          <w:rFonts w:cs="Arial"/>
          <w:szCs w:val="24"/>
          <w:lang w:eastAsia="es-ES"/>
        </w:rPr>
        <w:t xml:space="preserve"> </w:t>
      </w:r>
    </w:p>
    <w:p w:rsidR="00917C15" w:rsidRPr="00851BF6" w:rsidRDefault="00917C15" w:rsidP="00CD0FAF">
      <w:pPr>
        <w:pStyle w:val="Sinespaciado"/>
        <w:spacing w:line="360" w:lineRule="auto"/>
        <w:rPr>
          <w:rFonts w:cs="Arial"/>
          <w:szCs w:val="24"/>
          <w:lang w:eastAsia="es-ES"/>
        </w:rPr>
      </w:pPr>
      <w:r w:rsidRPr="00851BF6">
        <w:rPr>
          <w:rFonts w:cs="Arial"/>
          <w:szCs w:val="24"/>
          <w:lang w:eastAsia="es-ES"/>
        </w:rPr>
        <w:t>Estado civil soltero</w:t>
      </w:r>
      <w:r w:rsidR="008C593F">
        <w:rPr>
          <w:rFonts w:cs="Arial"/>
          <w:szCs w:val="24"/>
          <w:lang w:eastAsia="es-ES"/>
        </w:rPr>
        <w:t>.</w:t>
      </w:r>
      <w:r w:rsidRPr="00851BF6">
        <w:rPr>
          <w:rFonts w:cs="Arial"/>
          <w:szCs w:val="24"/>
          <w:lang w:eastAsia="es-ES"/>
        </w:rPr>
        <w:t xml:space="preserve"> </w:t>
      </w:r>
    </w:p>
    <w:p w:rsidR="00917C15" w:rsidRPr="00851BF6" w:rsidRDefault="00917C15" w:rsidP="00CD0FAF">
      <w:pPr>
        <w:pStyle w:val="Sinespaciado"/>
        <w:spacing w:line="360" w:lineRule="auto"/>
        <w:rPr>
          <w:rFonts w:cs="Arial"/>
          <w:szCs w:val="24"/>
        </w:rPr>
      </w:pPr>
      <w:r w:rsidRPr="00851BF6">
        <w:rPr>
          <w:rFonts w:cs="Arial"/>
          <w:szCs w:val="24"/>
        </w:rPr>
        <w:t>Conocimiento en el manejo de metales</w:t>
      </w:r>
      <w:r w:rsidR="008C593F">
        <w:rPr>
          <w:rFonts w:cs="Arial"/>
          <w:szCs w:val="24"/>
        </w:rPr>
        <w:t>.</w:t>
      </w:r>
    </w:p>
    <w:p w:rsidR="00917C15" w:rsidRPr="00851BF6" w:rsidRDefault="00917C15" w:rsidP="00CD0FAF">
      <w:pPr>
        <w:pStyle w:val="Sinespaciado"/>
        <w:spacing w:line="360" w:lineRule="auto"/>
        <w:rPr>
          <w:rFonts w:cs="Arial"/>
          <w:szCs w:val="24"/>
        </w:rPr>
      </w:pPr>
    </w:p>
    <w:p w:rsidR="00917C15" w:rsidRPr="00851BF6" w:rsidRDefault="00917C15" w:rsidP="00CD0FAF">
      <w:pPr>
        <w:pStyle w:val="Sinespaciado"/>
        <w:spacing w:line="360" w:lineRule="auto"/>
        <w:rPr>
          <w:rFonts w:eastAsia="Calibri" w:cs="Arial"/>
          <w:bCs/>
          <w:szCs w:val="24"/>
          <w:u w:val="single"/>
          <w:lang w:eastAsia="en-US"/>
        </w:rPr>
      </w:pPr>
      <w:r w:rsidRPr="00851BF6">
        <w:rPr>
          <w:rFonts w:eastAsia="Calibri" w:cs="Arial"/>
          <w:bCs/>
          <w:szCs w:val="24"/>
          <w:u w:val="single"/>
          <w:lang w:eastAsia="en-US"/>
        </w:rPr>
        <w:t>Habilidades y Destrezas</w:t>
      </w:r>
    </w:p>
    <w:p w:rsidR="00917C15" w:rsidRPr="00851BF6" w:rsidRDefault="00917C15" w:rsidP="00CD0FAF">
      <w:pPr>
        <w:pStyle w:val="Sinespaciado"/>
        <w:spacing w:line="360" w:lineRule="auto"/>
        <w:rPr>
          <w:rFonts w:eastAsia="Calibri" w:cs="Arial"/>
          <w:szCs w:val="24"/>
          <w:lang w:eastAsia="en-US"/>
        </w:rPr>
      </w:pPr>
      <w:r w:rsidRPr="00851BF6">
        <w:rPr>
          <w:rFonts w:eastAsia="Calibri" w:cs="Arial"/>
          <w:szCs w:val="24"/>
          <w:lang w:eastAsia="en-US"/>
        </w:rPr>
        <w:t>Excelentes relaciones personales</w:t>
      </w:r>
      <w:r w:rsidR="008C593F">
        <w:rPr>
          <w:rFonts w:eastAsia="Calibri" w:cs="Arial"/>
          <w:szCs w:val="24"/>
          <w:lang w:eastAsia="en-US"/>
        </w:rPr>
        <w:t>.</w:t>
      </w:r>
    </w:p>
    <w:p w:rsidR="00917C15" w:rsidRPr="00851BF6" w:rsidRDefault="00917C15" w:rsidP="00CD0FAF">
      <w:pPr>
        <w:pStyle w:val="Sinespaciado"/>
        <w:spacing w:line="360" w:lineRule="auto"/>
        <w:rPr>
          <w:rFonts w:eastAsia="Calibri" w:cs="Arial"/>
          <w:szCs w:val="24"/>
          <w:lang w:eastAsia="en-US"/>
        </w:rPr>
      </w:pPr>
      <w:r w:rsidRPr="00851BF6">
        <w:rPr>
          <w:rFonts w:eastAsia="Calibri" w:cs="Arial"/>
          <w:szCs w:val="24"/>
          <w:lang w:eastAsia="en-US"/>
        </w:rPr>
        <w:t>Disponibilidad hacia el servicio a los demás</w:t>
      </w:r>
    </w:p>
    <w:p w:rsidR="00917C15" w:rsidRPr="00851BF6" w:rsidRDefault="00917C15" w:rsidP="00CD0FAF">
      <w:pPr>
        <w:pStyle w:val="Sinespaciado"/>
        <w:spacing w:line="360" w:lineRule="auto"/>
        <w:rPr>
          <w:rFonts w:eastAsia="Calibri" w:cs="Arial"/>
          <w:szCs w:val="24"/>
          <w:lang w:eastAsia="en-US"/>
        </w:rPr>
      </w:pPr>
      <w:r w:rsidRPr="00851BF6">
        <w:rPr>
          <w:rFonts w:eastAsia="Calibri" w:cs="Arial"/>
          <w:szCs w:val="24"/>
          <w:lang w:eastAsia="en-US"/>
        </w:rPr>
        <w:t>Amabilidad</w:t>
      </w:r>
      <w:r w:rsidR="008C593F">
        <w:rPr>
          <w:rFonts w:eastAsia="Calibri" w:cs="Arial"/>
          <w:szCs w:val="24"/>
          <w:lang w:eastAsia="en-US"/>
        </w:rPr>
        <w:t>.</w:t>
      </w:r>
    </w:p>
    <w:p w:rsidR="00917C15" w:rsidRPr="00851BF6" w:rsidRDefault="00917C15" w:rsidP="00CD0FAF">
      <w:pPr>
        <w:pStyle w:val="Sinespaciado"/>
        <w:spacing w:line="360" w:lineRule="auto"/>
        <w:rPr>
          <w:rFonts w:eastAsia="Calibri" w:cs="Arial"/>
          <w:szCs w:val="24"/>
          <w:lang w:eastAsia="en-US"/>
        </w:rPr>
      </w:pPr>
      <w:r w:rsidRPr="00851BF6">
        <w:rPr>
          <w:rFonts w:eastAsia="Calibri" w:cs="Arial"/>
          <w:szCs w:val="24"/>
          <w:lang w:eastAsia="en-US"/>
        </w:rPr>
        <w:t>Metódico, ordenado, enfocado a la tarea.</w:t>
      </w:r>
    </w:p>
    <w:p w:rsidR="00917C15" w:rsidRPr="00851BF6" w:rsidRDefault="00917C15" w:rsidP="00CD0FAF">
      <w:pPr>
        <w:pStyle w:val="Sinespaciado"/>
        <w:spacing w:line="360" w:lineRule="auto"/>
        <w:rPr>
          <w:rFonts w:cs="Arial"/>
          <w:szCs w:val="24"/>
        </w:rPr>
      </w:pPr>
    </w:p>
    <w:p w:rsidR="00917C15" w:rsidRPr="00851BF6" w:rsidRDefault="00917C15" w:rsidP="00CD0FAF">
      <w:pPr>
        <w:pStyle w:val="Sinespaciado"/>
        <w:spacing w:line="360" w:lineRule="auto"/>
        <w:rPr>
          <w:rFonts w:cs="Arial"/>
          <w:bCs/>
          <w:szCs w:val="24"/>
        </w:rPr>
      </w:pPr>
      <w:r w:rsidRPr="00851BF6">
        <w:rPr>
          <w:rFonts w:cs="Arial"/>
          <w:bCs/>
          <w:szCs w:val="24"/>
        </w:rPr>
        <w:t>Funciones a ejercer:</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zCs w:val="24"/>
        </w:rPr>
        <w:t>Receptar los materiales e insumos para efectuar el proceso operacional.</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pacing w:val="15"/>
          <w:szCs w:val="24"/>
        </w:rPr>
        <w:t>Solicitar los materiales e insumos necesarios para realizar las operaciones de</w:t>
      </w:r>
      <w:r w:rsidRPr="00851BF6">
        <w:rPr>
          <w:rFonts w:cs="Arial"/>
          <w:szCs w:val="24"/>
        </w:rPr>
        <w:t> postura determinadas.</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zCs w:val="24"/>
        </w:rPr>
        <w:t>Anotar en los formatos de control de operaciones y otros los datos e información solicitada.</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pacing w:val="15"/>
          <w:szCs w:val="24"/>
        </w:rPr>
        <w:t xml:space="preserve">Velar por que las máquinas asignadas en el taller de la Joyería, cumplan con los </w:t>
      </w:r>
      <w:r w:rsidRPr="00851BF6">
        <w:rPr>
          <w:rFonts w:cs="Arial"/>
          <w:szCs w:val="24"/>
        </w:rPr>
        <w:t>ajustes técnicos necesarios.</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zCs w:val="24"/>
        </w:rPr>
        <w:t>Velar por el cuidado de la maquinaria y demás elementos del trabajo asignado.</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zCs w:val="24"/>
        </w:rPr>
        <w:t>Hacer el mantenimiento preventivo de limpieza a la maquinaria asignada con la debida periodicidad.</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zCs w:val="24"/>
        </w:rPr>
        <w:t>Poner en práctica las instrucciones sobre métodos de trabajos recibidas de su jefe inmediato con el fin de minimizar tiempos e incrementar la productividad de la joyería</w:t>
      </w:r>
      <w:r w:rsidR="008C593F">
        <w:rPr>
          <w:rFonts w:cs="Arial"/>
          <w:szCs w:val="24"/>
        </w:rPr>
        <w:t>.</w:t>
      </w:r>
      <w:r w:rsidRPr="00851BF6">
        <w:rPr>
          <w:rFonts w:cs="Arial"/>
          <w:szCs w:val="24"/>
        </w:rPr>
        <w:t xml:space="preserve"> </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pacing w:val="15"/>
          <w:szCs w:val="24"/>
        </w:rPr>
        <w:lastRenderedPageBreak/>
        <w:t xml:space="preserve">Hacer buen uso de los aditamentos especiales en las diferentes operaciones de </w:t>
      </w:r>
      <w:r w:rsidRPr="00851BF6">
        <w:rPr>
          <w:rFonts w:cs="Arial"/>
          <w:szCs w:val="24"/>
        </w:rPr>
        <w:t>confección que lo requieran.</w:t>
      </w:r>
    </w:p>
    <w:p w:rsidR="00917C15" w:rsidRPr="00851BF6" w:rsidRDefault="00917C15" w:rsidP="00865D89">
      <w:pPr>
        <w:pStyle w:val="Sinespaciado"/>
        <w:numPr>
          <w:ilvl w:val="0"/>
          <w:numId w:val="10"/>
        </w:numPr>
        <w:spacing w:line="360" w:lineRule="auto"/>
        <w:ind w:left="567" w:firstLine="0"/>
        <w:rPr>
          <w:rFonts w:cs="Arial"/>
          <w:szCs w:val="24"/>
        </w:rPr>
      </w:pPr>
      <w:r w:rsidRPr="00851BF6">
        <w:rPr>
          <w:rFonts w:cs="Arial"/>
          <w:szCs w:val="24"/>
        </w:rPr>
        <w:t>Realizar las operaciones de fabricación asignadas con un alto grado de calidad.</w:t>
      </w:r>
    </w:p>
    <w:p w:rsidR="00DF57F2" w:rsidRPr="00851BF6" w:rsidRDefault="00DF57F2" w:rsidP="00DF57F2">
      <w:pPr>
        <w:pStyle w:val="Sinespaciado"/>
        <w:spacing w:line="360" w:lineRule="auto"/>
        <w:ind w:left="720"/>
        <w:jc w:val="center"/>
        <w:rPr>
          <w:rFonts w:cs="Arial"/>
          <w:b/>
          <w:szCs w:val="24"/>
          <w:u w:val="single"/>
        </w:rPr>
      </w:pPr>
    </w:p>
    <w:p w:rsidR="00DF57F2" w:rsidRPr="00851BF6" w:rsidRDefault="00DF57F2" w:rsidP="00DF57F2">
      <w:pPr>
        <w:pStyle w:val="Sinespaciado"/>
        <w:spacing w:line="360" w:lineRule="auto"/>
        <w:ind w:left="720"/>
        <w:jc w:val="center"/>
        <w:rPr>
          <w:rFonts w:cs="Arial"/>
          <w:b/>
          <w:szCs w:val="24"/>
          <w:u w:val="single"/>
        </w:rPr>
      </w:pPr>
      <w:r w:rsidRPr="00851BF6">
        <w:rPr>
          <w:rFonts w:cs="Arial"/>
          <w:b/>
          <w:szCs w:val="24"/>
          <w:u w:val="single"/>
        </w:rPr>
        <w:t>Vendedor</w:t>
      </w:r>
    </w:p>
    <w:p w:rsidR="00173AA7" w:rsidRPr="00851BF6" w:rsidRDefault="00F21BD6" w:rsidP="002B743C">
      <w:pPr>
        <w:pStyle w:val="Sinespaciado"/>
        <w:spacing w:line="360" w:lineRule="auto"/>
        <w:ind w:firstLine="567"/>
        <w:rPr>
          <w:rFonts w:cs="Arial"/>
          <w:szCs w:val="24"/>
        </w:rPr>
      </w:pPr>
      <w:r w:rsidRPr="00851BF6">
        <w:rPr>
          <w:rFonts w:cs="Arial"/>
          <w:szCs w:val="24"/>
        </w:rPr>
        <w:t>Los vendedores s</w:t>
      </w:r>
      <w:r w:rsidR="00DF57F2" w:rsidRPr="00851BF6">
        <w:rPr>
          <w:rFonts w:cs="Arial"/>
          <w:szCs w:val="24"/>
        </w:rPr>
        <w:t xml:space="preserve">erán los responsables de atender a </w:t>
      </w:r>
      <w:r w:rsidR="00173AA7" w:rsidRPr="00851BF6">
        <w:rPr>
          <w:rFonts w:cs="Arial"/>
          <w:szCs w:val="24"/>
        </w:rPr>
        <w:t>las personas que ingresen a la joyería</w:t>
      </w:r>
      <w:r w:rsidRPr="00851BF6">
        <w:rPr>
          <w:rFonts w:cs="Arial"/>
          <w:szCs w:val="24"/>
        </w:rPr>
        <w:t xml:space="preserve">, brindándoles información </w:t>
      </w:r>
      <w:r w:rsidR="00173AA7" w:rsidRPr="00851BF6">
        <w:rPr>
          <w:rFonts w:cs="Arial"/>
          <w:szCs w:val="24"/>
        </w:rPr>
        <w:t>de las joyas, como el peso, metal, precio, etc. Así también como recepción de pedidos según el requerimiento de los clientes.</w:t>
      </w:r>
    </w:p>
    <w:p w:rsidR="002F4DDD" w:rsidRPr="00851BF6" w:rsidRDefault="002F4DDD" w:rsidP="00DF57F2">
      <w:pPr>
        <w:pStyle w:val="Sinespaciado"/>
        <w:spacing w:line="360" w:lineRule="auto"/>
        <w:rPr>
          <w:rFonts w:cs="Arial"/>
          <w:szCs w:val="24"/>
        </w:rPr>
      </w:pPr>
    </w:p>
    <w:p w:rsidR="002F4DDD" w:rsidRPr="008C593F" w:rsidRDefault="00753513" w:rsidP="002F4DDD">
      <w:pPr>
        <w:pStyle w:val="Sinespaciado"/>
        <w:spacing w:line="360" w:lineRule="auto"/>
        <w:rPr>
          <w:rFonts w:cs="Arial"/>
          <w:szCs w:val="24"/>
          <w:u w:val="single"/>
        </w:rPr>
      </w:pPr>
      <w:r w:rsidRPr="00851BF6">
        <w:rPr>
          <w:rFonts w:cs="Arial"/>
          <w:szCs w:val="24"/>
          <w:u w:val="single"/>
        </w:rPr>
        <w:t>Perfil</w:t>
      </w:r>
    </w:p>
    <w:p w:rsidR="008C593F" w:rsidRPr="00851BF6" w:rsidRDefault="008C593F" w:rsidP="008C593F">
      <w:pPr>
        <w:pStyle w:val="Sinespaciado"/>
        <w:spacing w:line="360" w:lineRule="auto"/>
        <w:rPr>
          <w:rFonts w:cs="Arial"/>
          <w:szCs w:val="24"/>
          <w:lang w:eastAsia="es-ES"/>
        </w:rPr>
      </w:pPr>
      <w:r w:rsidRPr="00851BF6">
        <w:rPr>
          <w:rFonts w:cs="Arial"/>
          <w:szCs w:val="24"/>
          <w:lang w:eastAsia="es-ES"/>
        </w:rPr>
        <w:t>Edad de 25 a 35 años</w:t>
      </w:r>
      <w:r>
        <w:rPr>
          <w:rFonts w:cs="Arial"/>
          <w:szCs w:val="24"/>
          <w:lang w:eastAsia="es-ES"/>
        </w:rPr>
        <w:t>.</w:t>
      </w:r>
      <w:r w:rsidRPr="00851BF6">
        <w:rPr>
          <w:rFonts w:cs="Arial"/>
          <w:szCs w:val="24"/>
          <w:lang w:eastAsia="es-ES"/>
        </w:rPr>
        <w:t xml:space="preserve"> </w:t>
      </w:r>
    </w:p>
    <w:p w:rsidR="008C593F" w:rsidRPr="00851BF6" w:rsidRDefault="008C593F" w:rsidP="008C593F">
      <w:pPr>
        <w:pStyle w:val="Sinespaciado"/>
        <w:spacing w:line="360" w:lineRule="auto"/>
        <w:rPr>
          <w:rFonts w:cs="Arial"/>
          <w:szCs w:val="24"/>
          <w:lang w:eastAsia="es-ES"/>
        </w:rPr>
      </w:pPr>
      <w:r w:rsidRPr="00851BF6">
        <w:rPr>
          <w:rFonts w:cs="Arial"/>
          <w:szCs w:val="24"/>
          <w:lang w:eastAsia="es-ES"/>
        </w:rPr>
        <w:t>Sexo indistinto</w:t>
      </w:r>
      <w:r>
        <w:rPr>
          <w:rFonts w:cs="Arial"/>
          <w:szCs w:val="24"/>
          <w:lang w:eastAsia="es-ES"/>
        </w:rPr>
        <w:t>.</w:t>
      </w:r>
      <w:r w:rsidRPr="00851BF6">
        <w:rPr>
          <w:rFonts w:cs="Arial"/>
          <w:szCs w:val="24"/>
          <w:lang w:eastAsia="es-ES"/>
        </w:rPr>
        <w:t xml:space="preserve"> </w:t>
      </w:r>
    </w:p>
    <w:p w:rsidR="008C593F" w:rsidRPr="00851BF6" w:rsidRDefault="008C593F" w:rsidP="008C593F">
      <w:pPr>
        <w:pStyle w:val="Sinespaciado"/>
        <w:spacing w:line="360" w:lineRule="auto"/>
        <w:rPr>
          <w:rFonts w:cs="Arial"/>
          <w:szCs w:val="24"/>
          <w:lang w:eastAsia="es-ES"/>
        </w:rPr>
      </w:pPr>
      <w:r w:rsidRPr="00851BF6">
        <w:rPr>
          <w:rFonts w:cs="Arial"/>
          <w:szCs w:val="24"/>
          <w:lang w:eastAsia="es-ES"/>
        </w:rPr>
        <w:t>Estado civil soltero</w:t>
      </w:r>
      <w:r>
        <w:rPr>
          <w:rFonts w:cs="Arial"/>
          <w:szCs w:val="24"/>
          <w:lang w:eastAsia="es-ES"/>
        </w:rPr>
        <w:t>.</w:t>
      </w:r>
      <w:r w:rsidRPr="00851BF6">
        <w:rPr>
          <w:rFonts w:cs="Arial"/>
          <w:szCs w:val="24"/>
          <w:lang w:eastAsia="es-ES"/>
        </w:rPr>
        <w:t xml:space="preserve"> </w:t>
      </w:r>
    </w:p>
    <w:p w:rsidR="002F4DDD" w:rsidRPr="00851BF6" w:rsidRDefault="002F4DDD" w:rsidP="002F4DDD">
      <w:pPr>
        <w:pStyle w:val="Sinespaciado"/>
        <w:spacing w:line="360" w:lineRule="auto"/>
        <w:rPr>
          <w:rFonts w:cs="Arial"/>
          <w:szCs w:val="24"/>
          <w:lang w:eastAsia="es-ES"/>
        </w:rPr>
      </w:pPr>
    </w:p>
    <w:p w:rsidR="002F4DDD" w:rsidRPr="00851BF6" w:rsidRDefault="002F4DDD" w:rsidP="002F4DDD">
      <w:pPr>
        <w:pStyle w:val="Sinespaciado"/>
        <w:spacing w:line="360" w:lineRule="auto"/>
        <w:rPr>
          <w:rFonts w:cs="Arial"/>
          <w:szCs w:val="24"/>
          <w:u w:val="single"/>
        </w:rPr>
      </w:pPr>
      <w:r w:rsidRPr="00851BF6">
        <w:rPr>
          <w:rFonts w:cs="Arial"/>
          <w:szCs w:val="24"/>
          <w:u w:val="single"/>
        </w:rPr>
        <w:t>Habilidades y Destrezas</w:t>
      </w:r>
      <w:r w:rsidR="00FD7A95">
        <w:rPr>
          <w:rFonts w:cs="Arial"/>
          <w:szCs w:val="24"/>
          <w:u w:val="single"/>
        </w:rPr>
        <w:t>.</w:t>
      </w:r>
    </w:p>
    <w:p w:rsidR="002F4DDD" w:rsidRPr="00851BF6" w:rsidRDefault="002F4DDD" w:rsidP="00501439">
      <w:pPr>
        <w:pStyle w:val="Sinespaciado"/>
        <w:spacing w:line="360" w:lineRule="auto"/>
        <w:rPr>
          <w:rFonts w:cs="Arial"/>
          <w:szCs w:val="24"/>
        </w:rPr>
      </w:pPr>
      <w:r w:rsidRPr="00851BF6">
        <w:rPr>
          <w:rFonts w:cs="Arial"/>
          <w:szCs w:val="24"/>
        </w:rPr>
        <w:t>Saber Escuchar</w:t>
      </w:r>
      <w:r w:rsidR="00FD7A95">
        <w:rPr>
          <w:rFonts w:cs="Arial"/>
          <w:szCs w:val="24"/>
        </w:rPr>
        <w:t>.</w:t>
      </w:r>
    </w:p>
    <w:p w:rsidR="002F4DDD" w:rsidRPr="00851BF6" w:rsidRDefault="002F4DDD" w:rsidP="00501439">
      <w:pPr>
        <w:pStyle w:val="Sinespaciado"/>
        <w:spacing w:line="360" w:lineRule="auto"/>
        <w:rPr>
          <w:rFonts w:cs="Arial"/>
          <w:szCs w:val="24"/>
        </w:rPr>
      </w:pPr>
      <w:r w:rsidRPr="00851BF6">
        <w:rPr>
          <w:rFonts w:cs="Arial"/>
          <w:szCs w:val="24"/>
        </w:rPr>
        <w:t xml:space="preserve">Tener Buena Memoria: </w:t>
      </w:r>
    </w:p>
    <w:p w:rsidR="002F4DDD" w:rsidRPr="00851BF6" w:rsidRDefault="002F4DDD" w:rsidP="00501439">
      <w:pPr>
        <w:pStyle w:val="Sinespaciado"/>
        <w:spacing w:line="360" w:lineRule="auto"/>
        <w:rPr>
          <w:rFonts w:cs="Arial"/>
          <w:szCs w:val="24"/>
        </w:rPr>
      </w:pPr>
      <w:r w:rsidRPr="00851BF6">
        <w:rPr>
          <w:rFonts w:cs="Arial"/>
          <w:szCs w:val="24"/>
        </w:rPr>
        <w:t>Ser Creativo con clientes difíciles</w:t>
      </w:r>
      <w:r w:rsidR="00FD7A95">
        <w:rPr>
          <w:rFonts w:cs="Arial"/>
          <w:szCs w:val="24"/>
        </w:rPr>
        <w:t>.</w:t>
      </w:r>
    </w:p>
    <w:p w:rsidR="002F4DDD" w:rsidRPr="00851BF6" w:rsidRDefault="002F4DDD" w:rsidP="00501439">
      <w:pPr>
        <w:pStyle w:val="Sinespaciado"/>
        <w:spacing w:line="360" w:lineRule="auto"/>
        <w:rPr>
          <w:rFonts w:cs="Arial"/>
          <w:szCs w:val="24"/>
        </w:rPr>
      </w:pPr>
      <w:r w:rsidRPr="00851BF6">
        <w:rPr>
          <w:rFonts w:cs="Arial"/>
          <w:szCs w:val="24"/>
        </w:rPr>
        <w:t>Tener Espíritu de Equipo</w:t>
      </w:r>
      <w:r w:rsidR="00FD7A95">
        <w:rPr>
          <w:rFonts w:cs="Arial"/>
          <w:szCs w:val="24"/>
        </w:rPr>
        <w:t>.</w:t>
      </w:r>
    </w:p>
    <w:p w:rsidR="002F4DDD" w:rsidRPr="00851BF6" w:rsidRDefault="002F4DDD" w:rsidP="00501439">
      <w:pPr>
        <w:pStyle w:val="Sinespaciado"/>
        <w:spacing w:line="360" w:lineRule="auto"/>
        <w:rPr>
          <w:rFonts w:cs="Arial"/>
          <w:szCs w:val="24"/>
        </w:rPr>
      </w:pPr>
      <w:r w:rsidRPr="00851BF6">
        <w:rPr>
          <w:rFonts w:cs="Arial"/>
          <w:szCs w:val="24"/>
        </w:rPr>
        <w:t>Ser Auto disciplinado</w:t>
      </w:r>
      <w:r w:rsidR="00FD7A95">
        <w:rPr>
          <w:rFonts w:cs="Arial"/>
          <w:szCs w:val="24"/>
        </w:rPr>
        <w:t>.</w:t>
      </w:r>
    </w:p>
    <w:p w:rsidR="002F4DDD" w:rsidRPr="00851BF6" w:rsidRDefault="002F4DDD" w:rsidP="00501439">
      <w:pPr>
        <w:pStyle w:val="Sinespaciado"/>
        <w:spacing w:line="360" w:lineRule="auto"/>
        <w:rPr>
          <w:rFonts w:cs="Arial"/>
          <w:szCs w:val="24"/>
        </w:rPr>
      </w:pPr>
      <w:r w:rsidRPr="00851BF6">
        <w:rPr>
          <w:rFonts w:cs="Arial"/>
          <w:szCs w:val="24"/>
        </w:rPr>
        <w:t>Tener Facilidad de Palabra: y coherente.</w:t>
      </w:r>
    </w:p>
    <w:p w:rsidR="002F4DDD" w:rsidRPr="00851BF6" w:rsidRDefault="002F4DDD" w:rsidP="00501439">
      <w:pPr>
        <w:pStyle w:val="Sinespaciado"/>
        <w:spacing w:line="360" w:lineRule="auto"/>
        <w:rPr>
          <w:rFonts w:cs="Arial"/>
          <w:szCs w:val="24"/>
        </w:rPr>
      </w:pPr>
      <w:r w:rsidRPr="00851BF6">
        <w:rPr>
          <w:rFonts w:cs="Arial"/>
          <w:szCs w:val="24"/>
        </w:rPr>
        <w:t>Poseer Empatía</w:t>
      </w:r>
      <w:r w:rsidR="00FD7A95">
        <w:rPr>
          <w:rFonts w:cs="Arial"/>
          <w:szCs w:val="24"/>
        </w:rPr>
        <w:t>.</w:t>
      </w:r>
    </w:p>
    <w:p w:rsidR="002F4DDD" w:rsidRPr="00851BF6" w:rsidRDefault="002F4DDD" w:rsidP="002F4DDD">
      <w:pPr>
        <w:pStyle w:val="Sinespaciado"/>
        <w:spacing w:line="360" w:lineRule="auto"/>
        <w:rPr>
          <w:rFonts w:cs="Arial"/>
          <w:szCs w:val="24"/>
        </w:rPr>
      </w:pPr>
    </w:p>
    <w:p w:rsidR="000D3226" w:rsidRPr="0096482A" w:rsidRDefault="00501439" w:rsidP="00501439">
      <w:pPr>
        <w:pStyle w:val="Sinespaciado"/>
        <w:spacing w:line="360" w:lineRule="auto"/>
        <w:rPr>
          <w:rFonts w:cs="Arial"/>
          <w:bCs/>
          <w:szCs w:val="24"/>
        </w:rPr>
      </w:pPr>
      <w:r w:rsidRPr="00851BF6">
        <w:rPr>
          <w:rFonts w:cs="Arial"/>
          <w:bCs/>
          <w:szCs w:val="24"/>
        </w:rPr>
        <w:t>Funciones a ejercer:</w:t>
      </w:r>
    </w:p>
    <w:p w:rsidR="00501439" w:rsidRPr="00AA7588" w:rsidRDefault="000D3226" w:rsidP="00865D89">
      <w:pPr>
        <w:pStyle w:val="Sinespaciado"/>
        <w:numPr>
          <w:ilvl w:val="0"/>
          <w:numId w:val="24"/>
        </w:numPr>
        <w:spacing w:line="360" w:lineRule="auto"/>
        <w:ind w:left="567" w:firstLine="0"/>
        <w:rPr>
          <w:rFonts w:cs="Arial"/>
          <w:color w:val="000000"/>
        </w:rPr>
      </w:pPr>
      <w:r w:rsidRPr="00AA7588">
        <w:rPr>
          <w:rFonts w:cs="Arial"/>
          <w:color w:val="000000"/>
          <w:shd w:val="clear" w:color="auto" w:fill="FFFFFF"/>
        </w:rPr>
        <w:t>Atender a los clientes</w:t>
      </w:r>
      <w:r w:rsidR="008C593F" w:rsidRPr="00AA7588">
        <w:rPr>
          <w:rFonts w:cs="Arial"/>
          <w:color w:val="000000"/>
          <w:shd w:val="clear" w:color="auto" w:fill="FFFFFF"/>
        </w:rPr>
        <w:t>.</w:t>
      </w:r>
    </w:p>
    <w:p w:rsidR="00703E1E" w:rsidRPr="00AA7588" w:rsidRDefault="00703E1E" w:rsidP="00865D89">
      <w:pPr>
        <w:pStyle w:val="Sinespaciado"/>
        <w:numPr>
          <w:ilvl w:val="0"/>
          <w:numId w:val="24"/>
        </w:numPr>
        <w:spacing w:line="360" w:lineRule="auto"/>
        <w:ind w:left="567" w:firstLine="0"/>
        <w:rPr>
          <w:rFonts w:cs="Arial"/>
          <w:color w:val="000000"/>
        </w:rPr>
      </w:pPr>
      <w:r w:rsidRPr="00AA7588">
        <w:rPr>
          <w:rFonts w:cs="Arial"/>
          <w:color w:val="000000"/>
          <w:shd w:val="clear" w:color="auto" w:fill="FFFFFF"/>
        </w:rPr>
        <w:t xml:space="preserve">Reunirse con el Jefe de producción y </w:t>
      </w:r>
      <w:r w:rsidR="00FD7A95" w:rsidRPr="00AA7588">
        <w:rPr>
          <w:rFonts w:cs="Arial"/>
          <w:color w:val="000000"/>
          <w:shd w:val="clear" w:color="auto" w:fill="FFFFFF"/>
        </w:rPr>
        <w:t>coordinar</w:t>
      </w:r>
      <w:r w:rsidRPr="00AA7588">
        <w:rPr>
          <w:rFonts w:cs="Arial"/>
          <w:color w:val="000000"/>
          <w:shd w:val="clear" w:color="auto" w:fill="FFFFFF"/>
        </w:rPr>
        <w:t xml:space="preserve"> sobre los gustos y preferencias de los clientes.</w:t>
      </w:r>
    </w:p>
    <w:p w:rsidR="00703E1E" w:rsidRPr="00AA7588" w:rsidRDefault="00FD7A95" w:rsidP="00865D89">
      <w:pPr>
        <w:pStyle w:val="Sinespaciado"/>
        <w:numPr>
          <w:ilvl w:val="0"/>
          <w:numId w:val="24"/>
        </w:numPr>
        <w:spacing w:line="360" w:lineRule="auto"/>
        <w:ind w:left="567" w:firstLine="0"/>
        <w:rPr>
          <w:rFonts w:cs="Arial"/>
          <w:color w:val="000000"/>
        </w:rPr>
      </w:pPr>
      <w:r w:rsidRPr="00AA7588">
        <w:rPr>
          <w:rFonts w:cs="Arial"/>
          <w:color w:val="000000"/>
        </w:rPr>
        <w:lastRenderedPageBreak/>
        <w:t>Reunirse con el administrador y presentar el informe de ventas.</w:t>
      </w:r>
    </w:p>
    <w:p w:rsidR="000D3226" w:rsidRPr="00AA7588" w:rsidRDefault="00703E1E" w:rsidP="00865D89">
      <w:pPr>
        <w:pStyle w:val="Sinespaciado"/>
        <w:numPr>
          <w:ilvl w:val="0"/>
          <w:numId w:val="24"/>
        </w:numPr>
        <w:spacing w:line="360" w:lineRule="auto"/>
        <w:ind w:left="567" w:firstLine="0"/>
        <w:rPr>
          <w:rFonts w:cs="Arial"/>
          <w:color w:val="000000"/>
        </w:rPr>
      </w:pPr>
      <w:r w:rsidRPr="00AA7588">
        <w:rPr>
          <w:rFonts w:cs="Arial"/>
          <w:color w:val="000000"/>
        </w:rPr>
        <w:t>Informarse acerca de los cambios en el precio del oro</w:t>
      </w:r>
      <w:r w:rsidR="008C593F" w:rsidRPr="00AA7588">
        <w:rPr>
          <w:rFonts w:cs="Arial"/>
          <w:color w:val="000000"/>
        </w:rPr>
        <w:t>.</w:t>
      </w:r>
    </w:p>
    <w:p w:rsidR="00703E1E" w:rsidRPr="00AA7588" w:rsidRDefault="00FD7A95" w:rsidP="00865D89">
      <w:pPr>
        <w:pStyle w:val="Sinespaciado"/>
        <w:numPr>
          <w:ilvl w:val="0"/>
          <w:numId w:val="24"/>
        </w:numPr>
        <w:spacing w:line="360" w:lineRule="auto"/>
        <w:ind w:left="567" w:firstLine="0"/>
        <w:rPr>
          <w:rFonts w:cs="Arial"/>
          <w:color w:val="000000"/>
        </w:rPr>
      </w:pPr>
      <w:r w:rsidRPr="00AA7588">
        <w:rPr>
          <w:rFonts w:cs="Arial"/>
          <w:color w:val="000000"/>
        </w:rPr>
        <w:t>Informar sobre eventuales promociones.</w:t>
      </w:r>
    </w:p>
    <w:p w:rsidR="00FD7A95" w:rsidRPr="000D3226" w:rsidRDefault="00FD7A95" w:rsidP="00FD7A95">
      <w:pPr>
        <w:pStyle w:val="Sinespaciado"/>
        <w:spacing w:line="360" w:lineRule="auto"/>
        <w:ind w:left="567"/>
        <w:rPr>
          <w:rFonts w:cs="Arial"/>
          <w:color w:val="000000"/>
          <w:sz w:val="22"/>
        </w:rPr>
      </w:pPr>
    </w:p>
    <w:p w:rsidR="00501439" w:rsidRPr="00851BF6" w:rsidRDefault="000471EF" w:rsidP="000471EF">
      <w:pPr>
        <w:pStyle w:val="Sinespaciado"/>
        <w:spacing w:line="360" w:lineRule="auto"/>
        <w:jc w:val="center"/>
        <w:rPr>
          <w:rFonts w:cs="Arial"/>
          <w:b/>
          <w:szCs w:val="24"/>
          <w:u w:val="single"/>
        </w:rPr>
      </w:pPr>
      <w:r w:rsidRPr="00851BF6">
        <w:rPr>
          <w:rFonts w:cs="Arial"/>
          <w:b/>
          <w:szCs w:val="24"/>
          <w:u w:val="single"/>
        </w:rPr>
        <w:t>Guardián</w:t>
      </w:r>
    </w:p>
    <w:p w:rsidR="000471EF" w:rsidRPr="00851BF6" w:rsidRDefault="00BD1A68" w:rsidP="002B743C">
      <w:pPr>
        <w:pStyle w:val="Sinespaciado"/>
        <w:spacing w:line="360" w:lineRule="auto"/>
        <w:ind w:firstLine="567"/>
        <w:rPr>
          <w:rFonts w:cs="Arial"/>
          <w:sz w:val="28"/>
          <w:szCs w:val="24"/>
          <w:u w:val="single"/>
        </w:rPr>
      </w:pPr>
      <w:r w:rsidRPr="00851BF6">
        <w:rPr>
          <w:rFonts w:cs="Arial"/>
          <w:color w:val="000000"/>
          <w:shd w:val="clear" w:color="auto" w:fill="FFFFFF"/>
        </w:rPr>
        <w:t xml:space="preserve">Es </w:t>
      </w:r>
      <w:r w:rsidR="000471EF" w:rsidRPr="00851BF6">
        <w:rPr>
          <w:rFonts w:cs="Arial"/>
          <w:color w:val="000000"/>
          <w:shd w:val="clear" w:color="auto" w:fill="FFFFFF"/>
        </w:rPr>
        <w:t>altamente</w:t>
      </w:r>
      <w:r w:rsidR="001835B0" w:rsidRPr="00851BF6">
        <w:rPr>
          <w:rFonts w:cs="Arial"/>
          <w:color w:val="000000"/>
          <w:shd w:val="clear" w:color="auto" w:fill="FFFFFF"/>
        </w:rPr>
        <w:t xml:space="preserve"> responsable de garantizar</w:t>
      </w:r>
      <w:r w:rsidR="000471EF" w:rsidRPr="00851BF6">
        <w:rPr>
          <w:rFonts w:cs="Arial"/>
          <w:color w:val="000000"/>
          <w:shd w:val="clear" w:color="auto" w:fill="FFFFFF"/>
        </w:rPr>
        <w:t xml:space="preserve"> la seguridad de los seres humanos, materiales valiosos, y los documentos clasificados.</w:t>
      </w:r>
    </w:p>
    <w:p w:rsidR="000471EF" w:rsidRPr="00851BF6" w:rsidRDefault="000471EF" w:rsidP="000471EF">
      <w:pPr>
        <w:pStyle w:val="Sinespaciado"/>
        <w:spacing w:line="360" w:lineRule="auto"/>
        <w:rPr>
          <w:rFonts w:cs="Arial"/>
          <w:szCs w:val="24"/>
          <w:u w:val="single"/>
        </w:rPr>
      </w:pPr>
    </w:p>
    <w:p w:rsidR="000471EF" w:rsidRPr="00851BF6" w:rsidRDefault="000471EF" w:rsidP="000471EF">
      <w:pPr>
        <w:pStyle w:val="Sinespaciado"/>
        <w:spacing w:line="360" w:lineRule="auto"/>
        <w:rPr>
          <w:rFonts w:cs="Arial"/>
          <w:szCs w:val="24"/>
          <w:u w:val="single"/>
        </w:rPr>
      </w:pPr>
      <w:r w:rsidRPr="00851BF6">
        <w:rPr>
          <w:rFonts w:cs="Arial"/>
          <w:szCs w:val="24"/>
          <w:u w:val="single"/>
        </w:rPr>
        <w:t>Perfil</w:t>
      </w:r>
    </w:p>
    <w:p w:rsidR="000471EF" w:rsidRPr="00851BF6" w:rsidRDefault="00995181" w:rsidP="000471EF">
      <w:pPr>
        <w:pStyle w:val="Sinespaciado"/>
        <w:spacing w:line="360" w:lineRule="auto"/>
        <w:rPr>
          <w:rFonts w:cs="Arial"/>
          <w:szCs w:val="24"/>
        </w:rPr>
      </w:pPr>
      <w:r w:rsidRPr="00851BF6">
        <w:rPr>
          <w:rFonts w:cs="Arial"/>
          <w:szCs w:val="24"/>
        </w:rPr>
        <w:t>Sexo: Masculino</w:t>
      </w:r>
      <w:r w:rsidR="008C593F">
        <w:rPr>
          <w:rFonts w:cs="Arial"/>
          <w:szCs w:val="24"/>
        </w:rPr>
        <w:t>.</w:t>
      </w:r>
    </w:p>
    <w:p w:rsidR="000471EF" w:rsidRPr="00851BF6" w:rsidRDefault="00995181" w:rsidP="000471EF">
      <w:pPr>
        <w:pStyle w:val="Sinespaciado"/>
        <w:spacing w:line="360" w:lineRule="auto"/>
        <w:rPr>
          <w:rFonts w:cs="Arial"/>
          <w:szCs w:val="24"/>
        </w:rPr>
      </w:pPr>
      <w:r w:rsidRPr="00851BF6">
        <w:rPr>
          <w:rFonts w:cs="Arial"/>
          <w:szCs w:val="24"/>
        </w:rPr>
        <w:t>Estado Civil: Casado</w:t>
      </w:r>
      <w:r w:rsidR="008C593F">
        <w:rPr>
          <w:rFonts w:cs="Arial"/>
          <w:szCs w:val="24"/>
        </w:rPr>
        <w:t>.</w:t>
      </w:r>
      <w:r w:rsidRPr="00851BF6">
        <w:rPr>
          <w:rFonts w:cs="Arial"/>
          <w:szCs w:val="24"/>
        </w:rPr>
        <w:t xml:space="preserve"> </w:t>
      </w:r>
    </w:p>
    <w:p w:rsidR="000471EF" w:rsidRPr="00851BF6" w:rsidRDefault="000471EF" w:rsidP="000471EF">
      <w:pPr>
        <w:pStyle w:val="Sinespaciado"/>
        <w:spacing w:line="360" w:lineRule="auto"/>
        <w:rPr>
          <w:rFonts w:cs="Arial"/>
          <w:szCs w:val="24"/>
        </w:rPr>
      </w:pPr>
      <w:r w:rsidRPr="00851BF6">
        <w:rPr>
          <w:rFonts w:cs="Arial"/>
          <w:szCs w:val="24"/>
        </w:rPr>
        <w:t>Edad: 30 años en adelante</w:t>
      </w:r>
      <w:r w:rsidR="008C593F">
        <w:rPr>
          <w:rFonts w:cs="Arial"/>
          <w:szCs w:val="24"/>
        </w:rPr>
        <w:t>.</w:t>
      </w:r>
    </w:p>
    <w:p w:rsidR="000471EF" w:rsidRPr="00851BF6" w:rsidRDefault="000471EF" w:rsidP="000471EF">
      <w:pPr>
        <w:pStyle w:val="Sinespaciado"/>
        <w:spacing w:line="360" w:lineRule="auto"/>
        <w:rPr>
          <w:rFonts w:cs="Arial"/>
          <w:szCs w:val="24"/>
        </w:rPr>
      </w:pPr>
      <w:r w:rsidRPr="00851BF6">
        <w:rPr>
          <w:rFonts w:cs="Arial"/>
          <w:szCs w:val="24"/>
        </w:rPr>
        <w:t>Antidoping Panel de 3 drogas (cocaína, marihuana y anfetamina)</w:t>
      </w:r>
      <w:r w:rsidR="008C593F">
        <w:rPr>
          <w:rFonts w:cs="Arial"/>
          <w:szCs w:val="24"/>
        </w:rPr>
        <w:t>.</w:t>
      </w:r>
    </w:p>
    <w:p w:rsidR="000471EF" w:rsidRPr="00851BF6" w:rsidRDefault="000471EF" w:rsidP="000471EF">
      <w:pPr>
        <w:pStyle w:val="Sinespaciado"/>
        <w:spacing w:line="360" w:lineRule="auto"/>
        <w:rPr>
          <w:rFonts w:cs="Arial"/>
          <w:szCs w:val="24"/>
        </w:rPr>
      </w:pPr>
      <w:r w:rsidRPr="00851BF6">
        <w:rPr>
          <w:rFonts w:cs="Arial"/>
          <w:szCs w:val="24"/>
        </w:rPr>
        <w:t>Carta de NO Antecedentes Penales (máximo 2 meses de su expedición)</w:t>
      </w:r>
      <w:r w:rsidR="008C593F">
        <w:rPr>
          <w:rFonts w:cs="Arial"/>
          <w:szCs w:val="24"/>
        </w:rPr>
        <w:t>.</w:t>
      </w:r>
    </w:p>
    <w:p w:rsidR="000471EF" w:rsidRPr="00851BF6" w:rsidRDefault="000471EF" w:rsidP="000471EF">
      <w:pPr>
        <w:pStyle w:val="Sinespaciado"/>
        <w:spacing w:line="360" w:lineRule="auto"/>
        <w:rPr>
          <w:rFonts w:cs="Arial"/>
          <w:szCs w:val="24"/>
        </w:rPr>
      </w:pPr>
    </w:p>
    <w:p w:rsidR="00C10B0B" w:rsidRPr="00851BF6" w:rsidRDefault="00C10B0B" w:rsidP="000471EF">
      <w:pPr>
        <w:pStyle w:val="Sinespaciado"/>
        <w:spacing w:line="360" w:lineRule="auto"/>
        <w:rPr>
          <w:rFonts w:cs="Arial"/>
          <w:szCs w:val="24"/>
          <w:u w:val="single"/>
        </w:rPr>
      </w:pPr>
      <w:r w:rsidRPr="00851BF6">
        <w:rPr>
          <w:rFonts w:cs="Arial"/>
          <w:szCs w:val="24"/>
          <w:u w:val="single"/>
        </w:rPr>
        <w:t>Habilidades y Destrezas</w:t>
      </w:r>
    </w:p>
    <w:p w:rsidR="00C10B0B" w:rsidRPr="00851BF6" w:rsidRDefault="00C10B0B" w:rsidP="000471EF">
      <w:pPr>
        <w:pStyle w:val="Sinespaciado"/>
        <w:spacing w:line="360" w:lineRule="auto"/>
        <w:rPr>
          <w:rFonts w:cs="Arial"/>
          <w:color w:val="000000"/>
          <w:sz w:val="22"/>
        </w:rPr>
      </w:pPr>
      <w:r w:rsidRPr="00851BF6">
        <w:rPr>
          <w:rFonts w:cs="Arial"/>
          <w:color w:val="000000"/>
          <w:sz w:val="22"/>
          <w:shd w:val="clear" w:color="auto" w:fill="FFFFFF"/>
        </w:rPr>
        <w:t>Estar siempre alerta y listo para hacer frente a emergencias de seguridad.</w:t>
      </w:r>
    </w:p>
    <w:p w:rsidR="00C10B0B" w:rsidRPr="00851BF6" w:rsidRDefault="00C10B0B" w:rsidP="000471EF">
      <w:pPr>
        <w:pStyle w:val="Sinespaciado"/>
        <w:spacing w:line="360" w:lineRule="auto"/>
        <w:rPr>
          <w:rFonts w:cs="Arial"/>
          <w:color w:val="000000"/>
          <w:sz w:val="22"/>
        </w:rPr>
      </w:pPr>
      <w:r w:rsidRPr="00851BF6">
        <w:rPr>
          <w:rFonts w:cs="Arial"/>
          <w:color w:val="000000"/>
          <w:sz w:val="22"/>
          <w:shd w:val="clear" w:color="auto" w:fill="FFFFFF"/>
        </w:rPr>
        <w:t>Tener la nariz de personajes sospechosos, los movimientos y situaciones peligrosas.</w:t>
      </w:r>
    </w:p>
    <w:p w:rsidR="00C10B0B" w:rsidRPr="00851BF6" w:rsidRDefault="00C10B0B" w:rsidP="000471EF">
      <w:pPr>
        <w:pStyle w:val="Sinespaciado"/>
        <w:spacing w:line="360" w:lineRule="auto"/>
        <w:rPr>
          <w:rFonts w:cs="Arial"/>
          <w:color w:val="000000"/>
          <w:sz w:val="22"/>
          <w:shd w:val="clear" w:color="auto" w:fill="FFFFFF"/>
        </w:rPr>
      </w:pPr>
      <w:r w:rsidRPr="00851BF6">
        <w:rPr>
          <w:rFonts w:cs="Arial"/>
          <w:color w:val="000000"/>
          <w:sz w:val="22"/>
          <w:shd w:val="clear" w:color="auto" w:fill="FFFFFF"/>
        </w:rPr>
        <w:t>Posee buena memoria para recordar todos los códigos y los procedimientos estándar de seguridad.</w:t>
      </w:r>
    </w:p>
    <w:p w:rsidR="00C10B0B" w:rsidRPr="00851BF6" w:rsidRDefault="00C10B0B" w:rsidP="000471EF">
      <w:pPr>
        <w:pStyle w:val="Sinespaciado"/>
        <w:spacing w:line="360" w:lineRule="auto"/>
        <w:rPr>
          <w:rFonts w:cs="Arial"/>
          <w:color w:val="000000"/>
          <w:sz w:val="22"/>
          <w:shd w:val="clear" w:color="auto" w:fill="FFFFFF"/>
        </w:rPr>
      </w:pPr>
      <w:r w:rsidRPr="00851BF6">
        <w:rPr>
          <w:rFonts w:cs="Arial"/>
          <w:color w:val="000000"/>
          <w:sz w:val="22"/>
          <w:shd w:val="clear" w:color="auto" w:fill="FFFFFF"/>
        </w:rPr>
        <w:t>La formación en extinción de incendios, primeros auxilios y simulacros de Vida Ahorro.</w:t>
      </w:r>
    </w:p>
    <w:p w:rsidR="00C10B0B" w:rsidRPr="00851BF6" w:rsidRDefault="00C10B0B" w:rsidP="000471EF">
      <w:pPr>
        <w:pStyle w:val="Sinespaciado"/>
        <w:spacing w:line="360" w:lineRule="auto"/>
        <w:rPr>
          <w:rFonts w:cs="Arial"/>
          <w:color w:val="000000"/>
          <w:sz w:val="22"/>
          <w:shd w:val="clear" w:color="auto" w:fill="FFFFFF"/>
        </w:rPr>
      </w:pPr>
    </w:p>
    <w:p w:rsidR="00C10B0B" w:rsidRPr="0096482A" w:rsidRDefault="00C10B0B" w:rsidP="0096482A">
      <w:pPr>
        <w:pStyle w:val="Sinespaciado"/>
        <w:spacing w:line="360" w:lineRule="auto"/>
        <w:rPr>
          <w:rFonts w:cs="Arial"/>
          <w:bCs/>
          <w:szCs w:val="24"/>
        </w:rPr>
      </w:pPr>
      <w:r w:rsidRPr="00851BF6">
        <w:rPr>
          <w:rFonts w:cs="Arial"/>
          <w:bCs/>
          <w:szCs w:val="24"/>
        </w:rPr>
        <w:t>Funciones a ejercer:</w:t>
      </w:r>
    </w:p>
    <w:p w:rsidR="00C10B0B" w:rsidRPr="00B969C6" w:rsidRDefault="00C10B0B" w:rsidP="00865D89">
      <w:pPr>
        <w:pStyle w:val="Sinespaciado"/>
        <w:numPr>
          <w:ilvl w:val="0"/>
          <w:numId w:val="24"/>
        </w:numPr>
        <w:spacing w:line="360" w:lineRule="auto"/>
        <w:ind w:left="567" w:firstLine="0"/>
        <w:rPr>
          <w:rFonts w:cs="Arial"/>
          <w:color w:val="000000"/>
        </w:rPr>
      </w:pPr>
      <w:r w:rsidRPr="00B969C6">
        <w:rPr>
          <w:rFonts w:cs="Arial"/>
          <w:color w:val="000000"/>
          <w:shd w:val="clear" w:color="auto" w:fill="FFFFFF"/>
        </w:rPr>
        <w:t>Esté alerta durante el período de servicio.</w:t>
      </w:r>
    </w:p>
    <w:p w:rsidR="00C10B0B" w:rsidRPr="00B969C6" w:rsidRDefault="00C10B0B" w:rsidP="00865D89">
      <w:pPr>
        <w:pStyle w:val="Sinespaciado"/>
        <w:numPr>
          <w:ilvl w:val="0"/>
          <w:numId w:val="24"/>
        </w:numPr>
        <w:spacing w:line="360" w:lineRule="auto"/>
        <w:ind w:left="567" w:firstLine="0"/>
        <w:rPr>
          <w:rFonts w:cs="Arial"/>
          <w:color w:val="000000"/>
        </w:rPr>
      </w:pPr>
      <w:r w:rsidRPr="00B969C6">
        <w:rPr>
          <w:rFonts w:cs="Arial"/>
          <w:color w:val="000000"/>
          <w:shd w:val="clear" w:color="auto" w:fill="FFFFFF"/>
        </w:rPr>
        <w:t>Conozca todos los ejercicios de seguridad y procedimientos de seguridad</w:t>
      </w:r>
      <w:r w:rsidR="007E67D9" w:rsidRPr="00B969C6">
        <w:rPr>
          <w:rFonts w:cs="Arial"/>
          <w:color w:val="000000"/>
          <w:shd w:val="clear" w:color="auto" w:fill="FFFFFF"/>
        </w:rPr>
        <w:t>.</w:t>
      </w:r>
    </w:p>
    <w:p w:rsidR="00C10B0B" w:rsidRPr="00B969C6" w:rsidRDefault="00C10B0B" w:rsidP="00865D89">
      <w:pPr>
        <w:pStyle w:val="Sinespaciado"/>
        <w:numPr>
          <w:ilvl w:val="0"/>
          <w:numId w:val="24"/>
        </w:numPr>
        <w:spacing w:line="360" w:lineRule="auto"/>
        <w:ind w:left="567" w:firstLine="0"/>
        <w:rPr>
          <w:rFonts w:cs="Arial"/>
          <w:color w:val="000000"/>
        </w:rPr>
      </w:pPr>
      <w:r w:rsidRPr="00B969C6">
        <w:rPr>
          <w:rFonts w:cs="Arial"/>
          <w:color w:val="000000"/>
          <w:shd w:val="clear" w:color="auto" w:fill="FFFFFF"/>
        </w:rPr>
        <w:t>Revise y hacerse cargo de los registros de derecho y los libros de registro de la Guardia anterior.</w:t>
      </w:r>
    </w:p>
    <w:p w:rsidR="00C10B0B" w:rsidRPr="00B969C6" w:rsidRDefault="00C10B0B" w:rsidP="00865D89">
      <w:pPr>
        <w:pStyle w:val="Sinespaciado"/>
        <w:numPr>
          <w:ilvl w:val="0"/>
          <w:numId w:val="24"/>
        </w:numPr>
        <w:spacing w:line="360" w:lineRule="auto"/>
        <w:ind w:left="567" w:firstLine="0"/>
        <w:rPr>
          <w:rFonts w:cs="Arial"/>
          <w:color w:val="000000"/>
        </w:rPr>
      </w:pPr>
      <w:r w:rsidRPr="00B969C6">
        <w:rPr>
          <w:rFonts w:cs="Arial"/>
          <w:color w:val="000000"/>
          <w:shd w:val="clear" w:color="auto" w:fill="FFFFFF"/>
        </w:rPr>
        <w:lastRenderedPageBreak/>
        <w:t>Impedir el acceso a personas no autorizadas dentro de las instalaciones</w:t>
      </w:r>
      <w:r w:rsidR="007E67D9" w:rsidRPr="00B969C6">
        <w:rPr>
          <w:rFonts w:cs="Arial"/>
          <w:color w:val="000000"/>
          <w:shd w:val="clear" w:color="auto" w:fill="FFFFFF"/>
        </w:rPr>
        <w:t>.</w:t>
      </w:r>
    </w:p>
    <w:p w:rsidR="00C10B0B" w:rsidRPr="00B969C6" w:rsidRDefault="00C10B0B" w:rsidP="00865D89">
      <w:pPr>
        <w:pStyle w:val="Sinespaciado"/>
        <w:numPr>
          <w:ilvl w:val="0"/>
          <w:numId w:val="24"/>
        </w:numPr>
        <w:spacing w:line="360" w:lineRule="auto"/>
        <w:ind w:left="567" w:firstLine="0"/>
        <w:rPr>
          <w:rFonts w:cs="Arial"/>
          <w:color w:val="000000"/>
        </w:rPr>
      </w:pPr>
      <w:r w:rsidRPr="00B969C6">
        <w:rPr>
          <w:rFonts w:cs="Arial"/>
          <w:color w:val="000000"/>
          <w:shd w:val="clear" w:color="auto" w:fill="FFFFFF"/>
        </w:rPr>
        <w:t>Amablemente responder a cualquier pregunta de los visitantes y dirigirlos a las autoridades competentes / dentro del personal, previa autorización del personal.</w:t>
      </w:r>
    </w:p>
    <w:p w:rsidR="00C10B0B" w:rsidRPr="00B969C6" w:rsidRDefault="00C10B0B" w:rsidP="00865D89">
      <w:pPr>
        <w:pStyle w:val="Sinespaciado"/>
        <w:numPr>
          <w:ilvl w:val="0"/>
          <w:numId w:val="24"/>
        </w:numPr>
        <w:spacing w:line="360" w:lineRule="auto"/>
        <w:ind w:left="567" w:firstLine="0"/>
        <w:rPr>
          <w:rFonts w:cs="Arial"/>
          <w:color w:val="000000"/>
        </w:rPr>
      </w:pPr>
      <w:r w:rsidRPr="00B969C6">
        <w:rPr>
          <w:rFonts w:cs="Arial"/>
          <w:color w:val="000000"/>
          <w:shd w:val="clear" w:color="auto" w:fill="FFFFFF"/>
        </w:rPr>
        <w:t>Dirigir a los visitantes con problemas a las autoridades competentes.</w:t>
      </w:r>
    </w:p>
    <w:p w:rsidR="00C10B0B" w:rsidRPr="00B969C6" w:rsidRDefault="007E67D9" w:rsidP="00865D89">
      <w:pPr>
        <w:pStyle w:val="Sinespaciado"/>
        <w:numPr>
          <w:ilvl w:val="0"/>
          <w:numId w:val="24"/>
        </w:numPr>
        <w:spacing w:line="360" w:lineRule="auto"/>
        <w:ind w:left="567" w:firstLine="0"/>
        <w:rPr>
          <w:rFonts w:cs="Arial"/>
          <w:color w:val="000000"/>
        </w:rPr>
      </w:pPr>
      <w:r w:rsidRPr="00B969C6">
        <w:rPr>
          <w:rFonts w:cs="Arial"/>
          <w:color w:val="000000"/>
          <w:shd w:val="clear" w:color="auto" w:fill="FFFFFF"/>
        </w:rPr>
        <w:t>Rellenar</w:t>
      </w:r>
      <w:r w:rsidR="00C10B0B" w:rsidRPr="00B969C6">
        <w:rPr>
          <w:rFonts w:cs="Arial"/>
          <w:color w:val="000000"/>
          <w:shd w:val="clear" w:color="auto" w:fill="FFFFFF"/>
        </w:rPr>
        <w:t xml:space="preserve"> el registro de entrada y salida de personal, materiales</w:t>
      </w:r>
      <w:r w:rsidRPr="00B969C6">
        <w:rPr>
          <w:rFonts w:cs="Arial"/>
          <w:color w:val="000000"/>
          <w:shd w:val="clear" w:color="auto" w:fill="FFFFFF"/>
        </w:rPr>
        <w:t>.</w:t>
      </w:r>
    </w:p>
    <w:p w:rsidR="00465CD3" w:rsidRPr="00851BF6" w:rsidRDefault="004C4AE5" w:rsidP="00095CE6">
      <w:pPr>
        <w:pStyle w:val="Sinespaciado"/>
        <w:spacing w:line="360" w:lineRule="auto"/>
        <w:jc w:val="center"/>
        <w:outlineLvl w:val="0"/>
        <w:rPr>
          <w:rFonts w:cs="Arial"/>
          <w:b/>
          <w:color w:val="000000"/>
          <w:sz w:val="28"/>
          <w:shd w:val="clear" w:color="auto" w:fill="FFFFFF"/>
        </w:rPr>
      </w:pPr>
      <w:r w:rsidRPr="00851BF6">
        <w:rPr>
          <w:rFonts w:cs="Arial"/>
          <w:color w:val="000000"/>
          <w:sz w:val="22"/>
          <w:shd w:val="clear" w:color="auto" w:fill="FFFFFF"/>
        </w:rPr>
        <w:br w:type="page"/>
      </w:r>
      <w:bookmarkStart w:id="216" w:name="_Toc324161926"/>
      <w:r w:rsidR="00095CE6" w:rsidRPr="00851BF6">
        <w:rPr>
          <w:rFonts w:cs="Arial"/>
          <w:b/>
          <w:color w:val="000000"/>
          <w:sz w:val="28"/>
          <w:shd w:val="clear" w:color="auto" w:fill="FFFFFF"/>
        </w:rPr>
        <w:lastRenderedPageBreak/>
        <w:t xml:space="preserve">INVESTIGACIÓN </w:t>
      </w:r>
      <w:r w:rsidR="00465CD3" w:rsidRPr="00851BF6">
        <w:rPr>
          <w:rFonts w:cs="Arial"/>
          <w:b/>
          <w:color w:val="000000"/>
          <w:sz w:val="28"/>
          <w:shd w:val="clear" w:color="auto" w:fill="FFFFFF"/>
        </w:rPr>
        <w:t>DE MERCADO</w:t>
      </w:r>
      <w:r w:rsidR="00095CE6" w:rsidRPr="00851BF6">
        <w:rPr>
          <w:rFonts w:cs="Arial"/>
          <w:b/>
          <w:color w:val="000000"/>
          <w:sz w:val="28"/>
          <w:shd w:val="clear" w:color="auto" w:fill="FFFFFF"/>
        </w:rPr>
        <w:t xml:space="preserve"> Y SU ANALISIS</w:t>
      </w:r>
      <w:bookmarkEnd w:id="216"/>
    </w:p>
    <w:p w:rsidR="00DF6DB8" w:rsidRPr="00851BF6" w:rsidRDefault="00DF6DB8" w:rsidP="00D36537">
      <w:pPr>
        <w:pStyle w:val="Sinespaciado"/>
        <w:spacing w:line="360" w:lineRule="auto"/>
        <w:ind w:firstLine="567"/>
        <w:rPr>
          <w:rFonts w:cs="Arial"/>
          <w:color w:val="000000"/>
          <w:sz w:val="22"/>
        </w:rPr>
      </w:pPr>
    </w:p>
    <w:p w:rsidR="00DC6B24" w:rsidRPr="00851BF6" w:rsidRDefault="00DF6DB8" w:rsidP="008C593F">
      <w:pPr>
        <w:pStyle w:val="Sinespaciado"/>
        <w:spacing w:line="360" w:lineRule="auto"/>
        <w:ind w:firstLine="567"/>
        <w:rPr>
          <w:rFonts w:cs="Arial"/>
          <w:color w:val="000000"/>
        </w:rPr>
      </w:pPr>
      <w:r w:rsidRPr="00851BF6">
        <w:rPr>
          <w:rFonts w:cs="Arial"/>
          <w:color w:val="000000"/>
        </w:rPr>
        <w:t>Se plantearán los objetivos generales y específicos del estudio de mercado a realizar.</w:t>
      </w:r>
    </w:p>
    <w:p w:rsidR="00DC6B24" w:rsidRPr="00851BF6" w:rsidRDefault="00DF6DB8" w:rsidP="008C593F">
      <w:pPr>
        <w:pStyle w:val="Sinespaciado"/>
        <w:spacing w:line="360" w:lineRule="auto"/>
        <w:ind w:firstLine="567"/>
        <w:rPr>
          <w:rFonts w:cs="Arial"/>
          <w:color w:val="000000"/>
        </w:rPr>
      </w:pPr>
      <w:r w:rsidRPr="00851BF6">
        <w:rPr>
          <w:rFonts w:cs="Arial"/>
          <w:color w:val="000000"/>
        </w:rPr>
        <w:t>La información del estudio de mercado la obtendremos de fuente primaria, es decir, por medio de encuestas.</w:t>
      </w:r>
    </w:p>
    <w:p w:rsidR="004C4AE5" w:rsidRPr="00851BF6" w:rsidRDefault="00DC6B24" w:rsidP="008C593F">
      <w:pPr>
        <w:pStyle w:val="Sinespaciado"/>
        <w:spacing w:line="360" w:lineRule="auto"/>
        <w:ind w:firstLine="567"/>
        <w:rPr>
          <w:rFonts w:cs="Arial"/>
          <w:color w:val="000000"/>
        </w:rPr>
      </w:pPr>
      <w:r w:rsidRPr="00851BF6">
        <w:rPr>
          <w:rFonts w:cs="Arial"/>
          <w:color w:val="000000"/>
        </w:rPr>
        <w:t>Mediante encuestas</w:t>
      </w:r>
      <w:r w:rsidR="00D36537" w:rsidRPr="00851BF6">
        <w:rPr>
          <w:rFonts w:cs="Arial"/>
          <w:color w:val="000000"/>
        </w:rPr>
        <w:t xml:space="preserve"> se determinará la población objetivo de la que se obtendrá la muestra representativa </w:t>
      </w:r>
      <w:r w:rsidRPr="00851BF6">
        <w:rPr>
          <w:rFonts w:cs="Arial"/>
          <w:color w:val="000000"/>
        </w:rPr>
        <w:t>con la que se realizarán las proyecciones respectivas.</w:t>
      </w:r>
    </w:p>
    <w:p w:rsidR="00D36537" w:rsidRPr="00851BF6" w:rsidRDefault="00D36537" w:rsidP="00D36537">
      <w:pPr>
        <w:pStyle w:val="Sinespaciado"/>
        <w:spacing w:line="360" w:lineRule="auto"/>
        <w:ind w:firstLine="567"/>
        <w:rPr>
          <w:rFonts w:cs="Arial"/>
          <w:color w:val="000000"/>
          <w:sz w:val="22"/>
        </w:rPr>
      </w:pPr>
    </w:p>
    <w:p w:rsidR="00917C15" w:rsidRPr="00851BF6" w:rsidRDefault="00917C15" w:rsidP="00865D89">
      <w:pPr>
        <w:pStyle w:val="Ttulo2"/>
        <w:numPr>
          <w:ilvl w:val="1"/>
          <w:numId w:val="32"/>
        </w:numPr>
        <w:ind w:left="567" w:hanging="567"/>
        <w:rPr>
          <w:rFonts w:cs="Arial"/>
          <w:sz w:val="24"/>
        </w:rPr>
      </w:pPr>
      <w:bookmarkStart w:id="217" w:name="_Toc321262184"/>
      <w:bookmarkStart w:id="218" w:name="_Toc321387718"/>
      <w:bookmarkStart w:id="219" w:name="_Toc321510191"/>
      <w:bookmarkStart w:id="220" w:name="_Toc324161927"/>
      <w:r w:rsidRPr="00851BF6">
        <w:rPr>
          <w:rFonts w:cs="Arial"/>
          <w:sz w:val="24"/>
        </w:rPr>
        <w:t>Investigación de Mercado</w:t>
      </w:r>
      <w:bookmarkEnd w:id="217"/>
      <w:bookmarkEnd w:id="218"/>
      <w:bookmarkEnd w:id="219"/>
      <w:bookmarkEnd w:id="220"/>
    </w:p>
    <w:p w:rsidR="00917C15" w:rsidRPr="00851BF6" w:rsidRDefault="00917C15" w:rsidP="00917C15">
      <w:pPr>
        <w:rPr>
          <w:rFonts w:ascii="Arial" w:hAnsi="Arial" w:cs="Arial"/>
        </w:rPr>
      </w:pPr>
    </w:p>
    <w:p w:rsidR="007B076F" w:rsidRPr="00851BF6" w:rsidRDefault="007B076F" w:rsidP="00865D89">
      <w:pPr>
        <w:pStyle w:val="Ttulo3"/>
        <w:numPr>
          <w:ilvl w:val="2"/>
          <w:numId w:val="32"/>
        </w:numPr>
        <w:ind w:left="709" w:firstLine="0"/>
        <w:rPr>
          <w:rFonts w:cs="Arial"/>
        </w:rPr>
      </w:pPr>
      <w:bookmarkStart w:id="221" w:name="_Toc321262185"/>
      <w:bookmarkStart w:id="222" w:name="_Toc321387719"/>
      <w:bookmarkStart w:id="223" w:name="_Toc321510192"/>
      <w:bookmarkStart w:id="224" w:name="_Toc324161928"/>
      <w:r w:rsidRPr="00851BF6">
        <w:rPr>
          <w:rFonts w:cs="Arial"/>
        </w:rPr>
        <w:t>Perspectivas de la Investigación</w:t>
      </w:r>
      <w:bookmarkEnd w:id="221"/>
      <w:bookmarkEnd w:id="222"/>
      <w:bookmarkEnd w:id="223"/>
      <w:bookmarkEnd w:id="224"/>
      <w:r w:rsidRPr="00851BF6">
        <w:rPr>
          <w:rFonts w:cs="Arial"/>
        </w:rPr>
        <w:t xml:space="preserve"> </w:t>
      </w:r>
    </w:p>
    <w:p w:rsidR="007B076F" w:rsidRPr="00851BF6" w:rsidRDefault="007B076F" w:rsidP="007B076F">
      <w:pPr>
        <w:pStyle w:val="Prrafodelista"/>
        <w:spacing w:after="0" w:line="240" w:lineRule="auto"/>
        <w:ind w:left="567"/>
        <w:jc w:val="both"/>
        <w:outlineLvl w:val="1"/>
        <w:rPr>
          <w:rFonts w:ascii="Arial" w:hAnsi="Arial" w:cs="Arial"/>
          <w:b/>
          <w:sz w:val="24"/>
          <w:szCs w:val="24"/>
        </w:rPr>
      </w:pPr>
    </w:p>
    <w:p w:rsidR="007B076F" w:rsidRPr="00851BF6" w:rsidRDefault="001B750D" w:rsidP="004F2EB8">
      <w:pPr>
        <w:spacing w:line="360" w:lineRule="auto"/>
        <w:ind w:firstLine="567"/>
        <w:jc w:val="both"/>
        <w:rPr>
          <w:rFonts w:ascii="Arial" w:hAnsi="Arial" w:cs="Arial"/>
        </w:rPr>
      </w:pPr>
      <w:r w:rsidRPr="00851BF6">
        <w:rPr>
          <w:rFonts w:ascii="Arial" w:hAnsi="Arial" w:cs="Arial"/>
        </w:rPr>
        <w:t>Con el estudio realizado</w:t>
      </w:r>
      <w:r w:rsidR="007B076F" w:rsidRPr="00851BF6">
        <w:rPr>
          <w:rFonts w:ascii="Arial" w:hAnsi="Arial" w:cs="Arial"/>
        </w:rPr>
        <w:t xml:space="preserve"> se espera conocer de manera optima el mercado, conocer nuestra competencia, saber en qué posición nos encontramos respecto a ella, cuales son las joyas que más se venden, entre otras variables que son de mucha importancia y que requieren ser analizadas para que el estudio de mercado nos ayude a determinar adecuadamente las estrategias que debemos aplicar a nuestro nuevo negocio.</w:t>
      </w:r>
    </w:p>
    <w:p w:rsidR="007B076F" w:rsidRPr="00851BF6" w:rsidRDefault="007B076F" w:rsidP="007B076F">
      <w:pPr>
        <w:pStyle w:val="Prrafodelista"/>
        <w:spacing w:after="0" w:line="240" w:lineRule="auto"/>
        <w:ind w:left="567"/>
        <w:jc w:val="both"/>
        <w:outlineLvl w:val="1"/>
        <w:rPr>
          <w:rFonts w:ascii="Arial" w:hAnsi="Arial" w:cs="Arial"/>
          <w:b/>
          <w:sz w:val="24"/>
          <w:szCs w:val="24"/>
          <w:lang w:val="es-ES"/>
        </w:rPr>
      </w:pPr>
    </w:p>
    <w:p w:rsidR="00B404F8" w:rsidRPr="00851BF6" w:rsidRDefault="007B076F" w:rsidP="00865D89">
      <w:pPr>
        <w:pStyle w:val="Ttulo3"/>
        <w:numPr>
          <w:ilvl w:val="2"/>
          <w:numId w:val="32"/>
        </w:numPr>
        <w:ind w:left="709" w:firstLine="0"/>
        <w:rPr>
          <w:rFonts w:cs="Arial"/>
          <w:szCs w:val="24"/>
        </w:rPr>
      </w:pPr>
      <w:bookmarkStart w:id="225" w:name="_Toc321262186"/>
      <w:bookmarkStart w:id="226" w:name="_Toc321387720"/>
      <w:bookmarkStart w:id="227" w:name="_Toc321510193"/>
      <w:bookmarkStart w:id="228" w:name="_Toc324161929"/>
      <w:r w:rsidRPr="00851BF6">
        <w:rPr>
          <w:rFonts w:cs="Arial"/>
          <w:szCs w:val="24"/>
        </w:rPr>
        <w:t>Objetivos de la Investigación</w:t>
      </w:r>
      <w:bookmarkStart w:id="229" w:name="_Toc321262187"/>
      <w:bookmarkStart w:id="230" w:name="_Toc321387721"/>
      <w:bookmarkEnd w:id="225"/>
      <w:bookmarkEnd w:id="226"/>
      <w:bookmarkEnd w:id="227"/>
      <w:bookmarkEnd w:id="228"/>
    </w:p>
    <w:p w:rsidR="00095CE6" w:rsidRPr="00851BF6" w:rsidRDefault="00095CE6" w:rsidP="00095CE6">
      <w:pPr>
        <w:rPr>
          <w:rFonts w:ascii="Arial" w:hAnsi="Arial" w:cs="Arial"/>
          <w:lang w:eastAsia="en-US"/>
        </w:rPr>
      </w:pPr>
    </w:p>
    <w:p w:rsidR="00A141EB" w:rsidRPr="00851BF6" w:rsidRDefault="007B076F" w:rsidP="00865D89">
      <w:pPr>
        <w:pStyle w:val="Ttulo4"/>
        <w:numPr>
          <w:ilvl w:val="3"/>
          <w:numId w:val="32"/>
        </w:numPr>
        <w:ind w:left="993" w:firstLine="0"/>
        <w:rPr>
          <w:rFonts w:ascii="Arial" w:hAnsi="Arial" w:cs="Arial"/>
          <w:i/>
          <w:sz w:val="22"/>
          <w:szCs w:val="24"/>
        </w:rPr>
      </w:pPr>
      <w:r w:rsidRPr="00851BF6">
        <w:rPr>
          <w:rFonts w:ascii="Arial" w:hAnsi="Arial" w:cs="Arial"/>
          <w:i/>
          <w:sz w:val="22"/>
          <w:szCs w:val="24"/>
        </w:rPr>
        <w:t xml:space="preserve"> </w:t>
      </w:r>
      <w:bookmarkStart w:id="231" w:name="_Toc321510194"/>
      <w:bookmarkStart w:id="232" w:name="_Toc324161930"/>
      <w:r w:rsidRPr="00851BF6">
        <w:rPr>
          <w:rFonts w:ascii="Arial" w:hAnsi="Arial" w:cs="Arial"/>
          <w:i/>
          <w:sz w:val="22"/>
          <w:szCs w:val="24"/>
        </w:rPr>
        <w:t>Objetivos Generales</w:t>
      </w:r>
      <w:bookmarkEnd w:id="229"/>
      <w:bookmarkEnd w:id="230"/>
      <w:bookmarkEnd w:id="231"/>
      <w:bookmarkEnd w:id="232"/>
    </w:p>
    <w:p w:rsidR="007B076F" w:rsidRPr="00851BF6" w:rsidRDefault="007B076F" w:rsidP="004F2EB8">
      <w:pPr>
        <w:pStyle w:val="Prrafodelista"/>
        <w:spacing w:line="360" w:lineRule="auto"/>
        <w:ind w:left="0" w:firstLine="567"/>
        <w:jc w:val="both"/>
        <w:rPr>
          <w:rFonts w:ascii="Arial" w:hAnsi="Arial" w:cs="Arial"/>
          <w:sz w:val="24"/>
          <w:szCs w:val="24"/>
          <w:lang w:val="es-ES"/>
        </w:rPr>
      </w:pPr>
      <w:r w:rsidRPr="00851BF6">
        <w:rPr>
          <w:rFonts w:ascii="Arial" w:hAnsi="Arial" w:cs="Arial"/>
          <w:sz w:val="24"/>
          <w:szCs w:val="24"/>
          <w:lang w:val="es-ES"/>
        </w:rPr>
        <w:t xml:space="preserve">El estudio de mercado </w:t>
      </w:r>
      <w:r w:rsidR="00A141EB" w:rsidRPr="00851BF6">
        <w:rPr>
          <w:rFonts w:ascii="Arial" w:hAnsi="Arial" w:cs="Arial"/>
          <w:sz w:val="24"/>
          <w:szCs w:val="24"/>
          <w:lang w:val="es-ES"/>
        </w:rPr>
        <w:t xml:space="preserve">nos </w:t>
      </w:r>
      <w:r w:rsidRPr="00851BF6">
        <w:rPr>
          <w:rFonts w:ascii="Arial" w:hAnsi="Arial" w:cs="Arial"/>
          <w:sz w:val="24"/>
          <w:szCs w:val="24"/>
          <w:lang w:val="es-ES"/>
        </w:rPr>
        <w:t>servirá para</w:t>
      </w:r>
      <w:r w:rsidR="00A141EB" w:rsidRPr="00851BF6">
        <w:rPr>
          <w:rFonts w:ascii="Arial" w:hAnsi="Arial" w:cs="Arial"/>
          <w:sz w:val="24"/>
          <w:szCs w:val="24"/>
          <w:lang w:val="es-ES"/>
        </w:rPr>
        <w:t xml:space="preserve"> conocer la </w:t>
      </w:r>
      <w:r w:rsidRPr="00851BF6">
        <w:rPr>
          <w:rFonts w:ascii="Arial" w:hAnsi="Arial" w:cs="Arial"/>
          <w:sz w:val="24"/>
          <w:szCs w:val="24"/>
          <w:lang w:val="es-ES"/>
        </w:rPr>
        <w:t>cantidad de personas que van a adq</w:t>
      </w:r>
      <w:r w:rsidR="00A141EB" w:rsidRPr="00851BF6">
        <w:rPr>
          <w:rFonts w:ascii="Arial" w:hAnsi="Arial" w:cs="Arial"/>
          <w:sz w:val="24"/>
          <w:szCs w:val="24"/>
          <w:lang w:val="es-ES"/>
        </w:rPr>
        <w:t xml:space="preserve">uirir las joyas que vamos a </w:t>
      </w:r>
      <w:r w:rsidRPr="00851BF6">
        <w:rPr>
          <w:rFonts w:ascii="Arial" w:hAnsi="Arial" w:cs="Arial"/>
          <w:sz w:val="24"/>
          <w:szCs w:val="24"/>
          <w:lang w:val="es-ES"/>
        </w:rPr>
        <w:t>vender, en una localización definida</w:t>
      </w:r>
      <w:r w:rsidR="00A141EB" w:rsidRPr="00851BF6">
        <w:rPr>
          <w:rFonts w:ascii="Arial" w:hAnsi="Arial" w:cs="Arial"/>
          <w:sz w:val="24"/>
          <w:szCs w:val="24"/>
          <w:lang w:val="es-ES"/>
        </w:rPr>
        <w:t xml:space="preserve">, </w:t>
      </w:r>
      <w:r w:rsidR="00A141EB" w:rsidRPr="00851BF6">
        <w:rPr>
          <w:rFonts w:ascii="Arial" w:hAnsi="Arial" w:cs="Arial"/>
          <w:sz w:val="24"/>
          <w:szCs w:val="24"/>
          <w:lang w:val="es-ES"/>
        </w:rPr>
        <w:lastRenderedPageBreak/>
        <w:t>indicándonos lo que los usuarios valoran (</w:t>
      </w:r>
      <w:r w:rsidRPr="00851BF6">
        <w:rPr>
          <w:rFonts w:ascii="Arial" w:hAnsi="Arial" w:cs="Arial"/>
          <w:sz w:val="24"/>
          <w:szCs w:val="24"/>
          <w:lang w:val="es-ES"/>
        </w:rPr>
        <w:t>características y especificaciones</w:t>
      </w:r>
      <w:r w:rsidR="00A141EB" w:rsidRPr="00851BF6">
        <w:rPr>
          <w:rFonts w:ascii="Arial" w:hAnsi="Arial" w:cs="Arial"/>
          <w:sz w:val="24"/>
          <w:szCs w:val="24"/>
          <w:lang w:val="es-ES"/>
        </w:rPr>
        <w:t>)</w:t>
      </w:r>
      <w:r w:rsidRPr="00851BF6">
        <w:rPr>
          <w:rFonts w:ascii="Arial" w:hAnsi="Arial" w:cs="Arial"/>
          <w:sz w:val="24"/>
          <w:szCs w:val="24"/>
          <w:lang w:val="es-ES"/>
        </w:rPr>
        <w:t xml:space="preserve"> </w:t>
      </w:r>
      <w:r w:rsidR="00A141EB" w:rsidRPr="00851BF6">
        <w:rPr>
          <w:rFonts w:ascii="Arial" w:hAnsi="Arial" w:cs="Arial"/>
          <w:sz w:val="24"/>
          <w:szCs w:val="24"/>
          <w:lang w:val="es-ES"/>
        </w:rPr>
        <w:t>al momento de hacer sus compras</w:t>
      </w:r>
      <w:r w:rsidR="002E5630" w:rsidRPr="00851BF6">
        <w:rPr>
          <w:rFonts w:ascii="Arial" w:hAnsi="Arial" w:cs="Arial"/>
          <w:sz w:val="24"/>
          <w:szCs w:val="24"/>
          <w:lang w:val="es-ES"/>
        </w:rPr>
        <w:t>.</w:t>
      </w:r>
    </w:p>
    <w:p w:rsidR="00A141EB" w:rsidRPr="00851BF6" w:rsidRDefault="00A141EB" w:rsidP="004F2EB8">
      <w:pPr>
        <w:pStyle w:val="Prrafodelista"/>
        <w:spacing w:line="360" w:lineRule="auto"/>
        <w:ind w:left="0" w:firstLine="567"/>
        <w:jc w:val="both"/>
        <w:rPr>
          <w:rFonts w:ascii="Arial" w:hAnsi="Arial" w:cs="Arial"/>
          <w:sz w:val="24"/>
          <w:szCs w:val="24"/>
          <w:lang w:val="es-ES"/>
        </w:rPr>
      </w:pPr>
      <w:r w:rsidRPr="00851BF6">
        <w:rPr>
          <w:rFonts w:ascii="Arial" w:hAnsi="Arial" w:cs="Arial"/>
          <w:sz w:val="24"/>
          <w:szCs w:val="24"/>
          <w:lang w:val="es-ES"/>
        </w:rPr>
        <w:t>Nos</w:t>
      </w:r>
      <w:r w:rsidR="002E5630" w:rsidRPr="00851BF6">
        <w:rPr>
          <w:rFonts w:ascii="Arial" w:hAnsi="Arial" w:cs="Arial"/>
          <w:sz w:val="24"/>
          <w:szCs w:val="24"/>
          <w:lang w:val="es-ES"/>
        </w:rPr>
        <w:t xml:space="preserve"> dirá igualmente el</w:t>
      </w:r>
      <w:r w:rsidRPr="00851BF6">
        <w:rPr>
          <w:rFonts w:ascii="Arial" w:hAnsi="Arial" w:cs="Arial"/>
          <w:sz w:val="24"/>
          <w:szCs w:val="24"/>
          <w:lang w:val="es-ES"/>
        </w:rPr>
        <w:t xml:space="preserve"> </w:t>
      </w:r>
      <w:r w:rsidR="002E5630" w:rsidRPr="00851BF6">
        <w:rPr>
          <w:rFonts w:ascii="Arial" w:hAnsi="Arial" w:cs="Arial"/>
          <w:sz w:val="24"/>
          <w:szCs w:val="24"/>
          <w:lang w:val="es-ES"/>
        </w:rPr>
        <w:t>género</w:t>
      </w:r>
      <w:r w:rsidRPr="00851BF6">
        <w:rPr>
          <w:rFonts w:ascii="Arial" w:hAnsi="Arial" w:cs="Arial"/>
          <w:sz w:val="24"/>
          <w:szCs w:val="24"/>
          <w:lang w:val="es-ES"/>
        </w:rPr>
        <w:t xml:space="preserve">, edad, gasto promedio </w:t>
      </w:r>
      <w:r w:rsidR="007B076F" w:rsidRPr="00851BF6">
        <w:rPr>
          <w:rFonts w:ascii="Arial" w:hAnsi="Arial" w:cs="Arial"/>
          <w:sz w:val="24"/>
          <w:szCs w:val="24"/>
          <w:lang w:val="es-ES"/>
        </w:rPr>
        <w:t>lo cual servirá para orie</w:t>
      </w:r>
      <w:r w:rsidR="002E5630" w:rsidRPr="00851BF6">
        <w:rPr>
          <w:rFonts w:ascii="Arial" w:hAnsi="Arial" w:cs="Arial"/>
          <w:sz w:val="24"/>
          <w:szCs w:val="24"/>
          <w:lang w:val="es-ES"/>
        </w:rPr>
        <w:t xml:space="preserve">ntar la producción del negocio, tipo de pago, forma de publicidad. </w:t>
      </w:r>
      <w:bookmarkStart w:id="233" w:name="_Toc321262188"/>
      <w:bookmarkStart w:id="234" w:name="_Toc321387722"/>
    </w:p>
    <w:bookmarkEnd w:id="233"/>
    <w:bookmarkEnd w:id="234"/>
    <w:p w:rsidR="007B076F" w:rsidRPr="00851BF6" w:rsidRDefault="007B076F" w:rsidP="00A141EB">
      <w:pPr>
        <w:pStyle w:val="Prrafodelista"/>
        <w:spacing w:after="0" w:line="240" w:lineRule="auto"/>
        <w:ind w:left="567"/>
        <w:jc w:val="both"/>
        <w:rPr>
          <w:rFonts w:ascii="Arial" w:hAnsi="Arial" w:cs="Arial"/>
          <w:b/>
          <w:sz w:val="24"/>
          <w:szCs w:val="24"/>
        </w:rPr>
      </w:pPr>
    </w:p>
    <w:p w:rsidR="00A141EB" w:rsidRPr="00851BF6" w:rsidRDefault="00A141EB" w:rsidP="00865D89">
      <w:pPr>
        <w:pStyle w:val="Ttulo4"/>
        <w:numPr>
          <w:ilvl w:val="3"/>
          <w:numId w:val="32"/>
        </w:numPr>
        <w:ind w:left="993" w:firstLine="0"/>
        <w:rPr>
          <w:rFonts w:ascii="Arial" w:hAnsi="Arial" w:cs="Arial"/>
          <w:i/>
          <w:sz w:val="22"/>
          <w:szCs w:val="24"/>
        </w:rPr>
      </w:pPr>
      <w:bookmarkStart w:id="235" w:name="_Toc321510195"/>
      <w:bookmarkStart w:id="236" w:name="_Toc324161931"/>
      <w:r w:rsidRPr="00851BF6">
        <w:rPr>
          <w:rFonts w:ascii="Arial" w:hAnsi="Arial" w:cs="Arial"/>
          <w:i/>
          <w:sz w:val="22"/>
          <w:szCs w:val="24"/>
        </w:rPr>
        <w:t>Objetivos Específicos</w:t>
      </w:r>
      <w:bookmarkEnd w:id="235"/>
      <w:bookmarkEnd w:id="236"/>
    </w:p>
    <w:p w:rsidR="007B076F" w:rsidRPr="00851BF6" w:rsidRDefault="007B076F" w:rsidP="00865D89">
      <w:pPr>
        <w:pStyle w:val="Prrafodelista"/>
        <w:numPr>
          <w:ilvl w:val="0"/>
          <w:numId w:val="19"/>
        </w:numPr>
        <w:spacing w:line="360" w:lineRule="auto"/>
        <w:ind w:left="567" w:firstLine="0"/>
        <w:jc w:val="both"/>
        <w:rPr>
          <w:rFonts w:ascii="Arial" w:hAnsi="Arial" w:cs="Arial"/>
          <w:b/>
          <w:sz w:val="24"/>
          <w:szCs w:val="24"/>
          <w:lang w:val="es-ES"/>
        </w:rPr>
      </w:pPr>
      <w:r w:rsidRPr="00851BF6">
        <w:rPr>
          <w:rFonts w:ascii="Arial" w:hAnsi="Arial" w:cs="Arial"/>
          <w:sz w:val="24"/>
          <w:szCs w:val="24"/>
          <w:lang w:val="es-ES"/>
        </w:rPr>
        <w:t>Analizar a la competencia y su grado de aceptación en el mercado.</w:t>
      </w:r>
    </w:p>
    <w:p w:rsidR="007B076F" w:rsidRPr="00851BF6" w:rsidRDefault="007B076F" w:rsidP="00865D89">
      <w:pPr>
        <w:pStyle w:val="Prrafodelista"/>
        <w:numPr>
          <w:ilvl w:val="0"/>
          <w:numId w:val="19"/>
        </w:numPr>
        <w:spacing w:line="360" w:lineRule="auto"/>
        <w:ind w:left="567" w:firstLine="0"/>
        <w:jc w:val="both"/>
        <w:rPr>
          <w:rFonts w:ascii="Arial" w:hAnsi="Arial" w:cs="Arial"/>
          <w:b/>
          <w:sz w:val="24"/>
          <w:szCs w:val="24"/>
          <w:lang w:val="es-ES"/>
        </w:rPr>
      </w:pPr>
      <w:r w:rsidRPr="00851BF6">
        <w:rPr>
          <w:rFonts w:ascii="Arial" w:hAnsi="Arial" w:cs="Arial"/>
          <w:sz w:val="24"/>
          <w:szCs w:val="24"/>
          <w:lang w:val="es-ES"/>
        </w:rPr>
        <w:t>Analizar el grado de aceptación de Joyería Pon-Ce en el mercado.</w:t>
      </w:r>
    </w:p>
    <w:p w:rsidR="007B076F" w:rsidRPr="00851BF6" w:rsidRDefault="007B076F" w:rsidP="00865D89">
      <w:pPr>
        <w:pStyle w:val="Prrafodelista"/>
        <w:numPr>
          <w:ilvl w:val="0"/>
          <w:numId w:val="19"/>
        </w:numPr>
        <w:spacing w:line="360" w:lineRule="auto"/>
        <w:ind w:left="567" w:firstLine="0"/>
        <w:jc w:val="both"/>
        <w:rPr>
          <w:rFonts w:ascii="Arial" w:hAnsi="Arial" w:cs="Arial"/>
          <w:b/>
          <w:sz w:val="24"/>
          <w:szCs w:val="24"/>
          <w:lang w:val="es-ES"/>
        </w:rPr>
      </w:pPr>
      <w:r w:rsidRPr="00851BF6">
        <w:rPr>
          <w:rFonts w:ascii="Arial" w:hAnsi="Arial" w:cs="Arial"/>
          <w:sz w:val="24"/>
          <w:szCs w:val="24"/>
          <w:lang w:val="es-ES"/>
        </w:rPr>
        <w:t>Estudiar qué tipo de metal es el preferido entre los consumidores.</w:t>
      </w:r>
    </w:p>
    <w:p w:rsidR="007B076F" w:rsidRPr="00851BF6" w:rsidRDefault="007B076F" w:rsidP="00865D89">
      <w:pPr>
        <w:pStyle w:val="Prrafodelista"/>
        <w:numPr>
          <w:ilvl w:val="0"/>
          <w:numId w:val="19"/>
        </w:numPr>
        <w:spacing w:line="360" w:lineRule="auto"/>
        <w:ind w:left="567" w:firstLine="0"/>
        <w:jc w:val="both"/>
        <w:rPr>
          <w:rFonts w:ascii="Arial" w:hAnsi="Arial" w:cs="Arial"/>
          <w:b/>
          <w:sz w:val="24"/>
          <w:szCs w:val="24"/>
          <w:lang w:val="es-ES"/>
        </w:rPr>
      </w:pPr>
      <w:r w:rsidRPr="00851BF6">
        <w:rPr>
          <w:rFonts w:ascii="Arial" w:hAnsi="Arial" w:cs="Arial"/>
          <w:sz w:val="24"/>
          <w:szCs w:val="24"/>
          <w:lang w:val="es-ES"/>
        </w:rPr>
        <w:t>Analizar qué tipo de joya es la que mas compran los clientes.</w:t>
      </w:r>
    </w:p>
    <w:p w:rsidR="007B076F" w:rsidRPr="00851BF6" w:rsidRDefault="007B076F" w:rsidP="00865D89">
      <w:pPr>
        <w:pStyle w:val="Prrafodelista"/>
        <w:numPr>
          <w:ilvl w:val="0"/>
          <w:numId w:val="19"/>
        </w:numPr>
        <w:spacing w:line="360" w:lineRule="auto"/>
        <w:ind w:left="567" w:firstLine="0"/>
        <w:jc w:val="both"/>
        <w:rPr>
          <w:rFonts w:ascii="Arial" w:hAnsi="Arial" w:cs="Arial"/>
          <w:b/>
          <w:sz w:val="24"/>
          <w:szCs w:val="24"/>
          <w:lang w:val="es-ES"/>
        </w:rPr>
      </w:pPr>
      <w:r w:rsidRPr="00851BF6">
        <w:rPr>
          <w:rFonts w:ascii="Arial" w:hAnsi="Arial" w:cs="Arial"/>
          <w:sz w:val="24"/>
          <w:szCs w:val="24"/>
          <w:lang w:val="es-ES"/>
        </w:rPr>
        <w:t>Analizar la cantidad de dinero que se destina dentro del presupuesto individual para la compra de joyas.</w:t>
      </w:r>
    </w:p>
    <w:p w:rsidR="007B076F" w:rsidRPr="00851BF6" w:rsidRDefault="007B076F" w:rsidP="00865D89">
      <w:pPr>
        <w:pStyle w:val="Prrafodelista"/>
        <w:numPr>
          <w:ilvl w:val="0"/>
          <w:numId w:val="19"/>
        </w:numPr>
        <w:spacing w:line="360" w:lineRule="auto"/>
        <w:ind w:left="567" w:firstLine="0"/>
        <w:jc w:val="both"/>
        <w:rPr>
          <w:rFonts w:ascii="Arial" w:hAnsi="Arial" w:cs="Arial"/>
          <w:b/>
          <w:sz w:val="24"/>
          <w:szCs w:val="24"/>
          <w:lang w:val="es-ES"/>
        </w:rPr>
      </w:pPr>
      <w:r w:rsidRPr="00851BF6">
        <w:rPr>
          <w:rFonts w:ascii="Arial" w:hAnsi="Arial" w:cs="Arial"/>
          <w:sz w:val="24"/>
          <w:szCs w:val="24"/>
          <w:lang w:val="es-ES"/>
        </w:rPr>
        <w:t>Analizar los factores que motivan a los clientes así como la frecuencia de compra de los mismos.</w:t>
      </w:r>
    </w:p>
    <w:p w:rsidR="007B076F" w:rsidRPr="00851BF6" w:rsidRDefault="007B076F" w:rsidP="007B076F">
      <w:pPr>
        <w:pStyle w:val="Prrafodelista"/>
        <w:spacing w:after="0" w:line="240" w:lineRule="auto"/>
        <w:ind w:left="567"/>
        <w:jc w:val="both"/>
        <w:outlineLvl w:val="1"/>
        <w:rPr>
          <w:rFonts w:ascii="Arial" w:hAnsi="Arial" w:cs="Arial"/>
          <w:b/>
          <w:sz w:val="24"/>
          <w:szCs w:val="24"/>
          <w:lang w:val="es-ES"/>
        </w:rPr>
      </w:pPr>
    </w:p>
    <w:p w:rsidR="00D31D0B" w:rsidRPr="00851BF6" w:rsidRDefault="002D76B9" w:rsidP="00865D89">
      <w:pPr>
        <w:pStyle w:val="Ttulo2"/>
        <w:numPr>
          <w:ilvl w:val="1"/>
          <w:numId w:val="32"/>
        </w:numPr>
        <w:ind w:left="567" w:hanging="567"/>
        <w:rPr>
          <w:rFonts w:cs="Arial"/>
          <w:sz w:val="24"/>
          <w:szCs w:val="24"/>
        </w:rPr>
      </w:pPr>
      <w:bookmarkStart w:id="237" w:name="_Toc321262189"/>
      <w:bookmarkStart w:id="238" w:name="_Toc321387723"/>
      <w:bookmarkStart w:id="239" w:name="_Toc321510196"/>
      <w:r w:rsidRPr="00851BF6">
        <w:rPr>
          <w:rFonts w:cs="Arial"/>
          <w:sz w:val="24"/>
          <w:szCs w:val="24"/>
        </w:rPr>
        <w:t xml:space="preserve"> </w:t>
      </w:r>
      <w:bookmarkStart w:id="240" w:name="_Toc324161932"/>
      <w:r w:rsidR="00917C15" w:rsidRPr="00851BF6">
        <w:rPr>
          <w:rFonts w:cs="Arial"/>
          <w:sz w:val="24"/>
          <w:szCs w:val="24"/>
        </w:rPr>
        <w:t>Plan de Muestreo</w:t>
      </w:r>
      <w:bookmarkStart w:id="241" w:name="_Toc321262194"/>
      <w:bookmarkStart w:id="242" w:name="_Toc321387728"/>
      <w:bookmarkEnd w:id="237"/>
      <w:bookmarkEnd w:id="238"/>
      <w:bookmarkEnd w:id="239"/>
      <w:bookmarkEnd w:id="240"/>
    </w:p>
    <w:bookmarkEnd w:id="241"/>
    <w:bookmarkEnd w:id="242"/>
    <w:p w:rsidR="00D31D0B" w:rsidRPr="00851BF6" w:rsidRDefault="00D31D0B" w:rsidP="004F0E1E">
      <w:pPr>
        <w:rPr>
          <w:rFonts w:ascii="Arial" w:hAnsi="Arial" w:cs="Arial"/>
          <w:lang w:eastAsia="en-US"/>
        </w:rPr>
      </w:pPr>
    </w:p>
    <w:p w:rsidR="007D3DB8" w:rsidRPr="00851BF6" w:rsidRDefault="00AE7958" w:rsidP="00865D89">
      <w:pPr>
        <w:pStyle w:val="Ttulo3"/>
        <w:numPr>
          <w:ilvl w:val="2"/>
          <w:numId w:val="32"/>
        </w:numPr>
        <w:ind w:left="709" w:firstLine="0"/>
        <w:rPr>
          <w:rFonts w:cs="Arial"/>
        </w:rPr>
      </w:pPr>
      <w:r w:rsidRPr="00851BF6">
        <w:rPr>
          <w:rFonts w:cs="Arial"/>
        </w:rPr>
        <w:t xml:space="preserve"> </w:t>
      </w:r>
      <w:bookmarkStart w:id="243" w:name="_Toc321262190"/>
      <w:bookmarkStart w:id="244" w:name="_Toc321387724"/>
      <w:bookmarkStart w:id="245" w:name="_Toc321510197"/>
      <w:bookmarkStart w:id="246" w:name="_Toc324161933"/>
      <w:r w:rsidR="00917C15" w:rsidRPr="00851BF6">
        <w:rPr>
          <w:rFonts w:cs="Arial"/>
        </w:rPr>
        <w:t>Definición de la Población Objetivo</w:t>
      </w:r>
      <w:bookmarkStart w:id="247" w:name="bookmark36"/>
      <w:bookmarkStart w:id="248" w:name="_Toc321262191"/>
      <w:bookmarkStart w:id="249" w:name="_Toc321387725"/>
      <w:bookmarkEnd w:id="243"/>
      <w:bookmarkEnd w:id="244"/>
      <w:bookmarkEnd w:id="245"/>
      <w:bookmarkEnd w:id="246"/>
    </w:p>
    <w:p w:rsidR="00095CE6" w:rsidRPr="00851BF6" w:rsidRDefault="00095CE6" w:rsidP="00095CE6">
      <w:pPr>
        <w:rPr>
          <w:rFonts w:ascii="Arial" w:hAnsi="Arial" w:cs="Arial"/>
          <w:lang w:eastAsia="en-US"/>
        </w:rPr>
      </w:pPr>
    </w:p>
    <w:bookmarkEnd w:id="247"/>
    <w:bookmarkEnd w:id="248"/>
    <w:bookmarkEnd w:id="249"/>
    <w:p w:rsidR="0021768C" w:rsidRPr="00851BF6" w:rsidRDefault="0021768C" w:rsidP="004F2EB8">
      <w:pPr>
        <w:spacing w:line="360" w:lineRule="auto"/>
        <w:ind w:firstLine="567"/>
        <w:jc w:val="both"/>
        <w:rPr>
          <w:rFonts w:ascii="Arial" w:hAnsi="Arial" w:cs="Arial"/>
        </w:rPr>
      </w:pPr>
      <w:r w:rsidRPr="00851BF6">
        <w:rPr>
          <w:rFonts w:ascii="Arial" w:hAnsi="Arial" w:cs="Arial"/>
        </w:rPr>
        <w:t xml:space="preserve">Para definir nuestra población </w:t>
      </w:r>
      <w:r w:rsidR="00CF51A9" w:rsidRPr="00851BF6">
        <w:rPr>
          <w:rFonts w:ascii="Arial" w:hAnsi="Arial" w:cs="Arial"/>
        </w:rPr>
        <w:t xml:space="preserve">objetivo, </w:t>
      </w:r>
      <w:r w:rsidRPr="00851BF6">
        <w:rPr>
          <w:rFonts w:ascii="Arial" w:hAnsi="Arial" w:cs="Arial"/>
        </w:rPr>
        <w:t>dado que no tenemos un marco muestral</w:t>
      </w:r>
      <w:r w:rsidR="00CF51A9" w:rsidRPr="00851BF6">
        <w:rPr>
          <w:rFonts w:ascii="Arial" w:hAnsi="Arial" w:cs="Arial"/>
        </w:rPr>
        <w:t>,</w:t>
      </w:r>
      <w:r w:rsidRPr="00851BF6">
        <w:rPr>
          <w:rFonts w:ascii="Arial" w:hAnsi="Arial" w:cs="Arial"/>
        </w:rPr>
        <w:t xml:space="preserve"> se opto por utilizar el método no probabilístico de conveniencia.</w:t>
      </w:r>
    </w:p>
    <w:p w:rsidR="00917C15" w:rsidRPr="00851BF6" w:rsidRDefault="001B750D" w:rsidP="004F2EB8">
      <w:pPr>
        <w:spacing w:line="360" w:lineRule="auto"/>
        <w:ind w:firstLine="567"/>
        <w:jc w:val="both"/>
        <w:rPr>
          <w:rFonts w:ascii="Arial" w:hAnsi="Arial" w:cs="Arial"/>
        </w:rPr>
      </w:pPr>
      <w:r w:rsidRPr="00851BF6">
        <w:rPr>
          <w:rFonts w:ascii="Arial" w:hAnsi="Arial" w:cs="Arial"/>
        </w:rPr>
        <w:t>La</w:t>
      </w:r>
      <w:r w:rsidR="00917C15" w:rsidRPr="00851BF6">
        <w:rPr>
          <w:rFonts w:ascii="Arial" w:hAnsi="Arial" w:cs="Arial"/>
        </w:rPr>
        <w:t xml:space="preserve"> población objetivo </w:t>
      </w:r>
      <w:r w:rsidRPr="00851BF6">
        <w:rPr>
          <w:rFonts w:ascii="Arial" w:hAnsi="Arial" w:cs="Arial"/>
        </w:rPr>
        <w:t xml:space="preserve">la determinamos mediante encuestas </w:t>
      </w:r>
      <w:r w:rsidR="00917C15" w:rsidRPr="00851BF6">
        <w:rPr>
          <w:rFonts w:ascii="Arial" w:hAnsi="Arial" w:cs="Arial"/>
        </w:rPr>
        <w:t xml:space="preserve">a personas mayores de 18 años, quienes compran </w:t>
      </w:r>
      <w:r w:rsidRPr="00851BF6">
        <w:rPr>
          <w:rFonts w:ascii="Arial" w:hAnsi="Arial" w:cs="Arial"/>
        </w:rPr>
        <w:t>Joy</w:t>
      </w:r>
      <w:r w:rsidR="00917C15" w:rsidRPr="00851BF6">
        <w:rPr>
          <w:rFonts w:ascii="Arial" w:hAnsi="Arial" w:cs="Arial"/>
        </w:rPr>
        <w:t>a</w:t>
      </w:r>
      <w:r w:rsidRPr="00851BF6">
        <w:rPr>
          <w:rFonts w:ascii="Arial" w:hAnsi="Arial" w:cs="Arial"/>
        </w:rPr>
        <w:t>s;</w:t>
      </w:r>
      <w:r w:rsidR="00917C15" w:rsidRPr="00851BF6">
        <w:rPr>
          <w:rFonts w:ascii="Arial" w:hAnsi="Arial" w:cs="Arial"/>
        </w:rPr>
        <w:t xml:space="preserve"> nos ubicados en la Zona Norte, C</w:t>
      </w:r>
      <w:r w:rsidRPr="00851BF6">
        <w:rPr>
          <w:rFonts w:ascii="Arial" w:hAnsi="Arial" w:cs="Arial"/>
        </w:rPr>
        <w:t>entro de la Ciudad de Guayaquil</w:t>
      </w:r>
      <w:r w:rsidR="00917C15" w:rsidRPr="00851BF6">
        <w:rPr>
          <w:rFonts w:ascii="Arial" w:hAnsi="Arial" w:cs="Arial"/>
        </w:rPr>
        <w:t>. Lugares como la Isla de la plata, Christel Joyería, Gorffin Alta Joyería,</w:t>
      </w:r>
      <w:r w:rsidRPr="00851BF6">
        <w:rPr>
          <w:rFonts w:ascii="Arial" w:hAnsi="Arial" w:cs="Arial"/>
        </w:rPr>
        <w:t xml:space="preserve"> y las </w:t>
      </w:r>
      <w:r w:rsidR="00917C15" w:rsidRPr="00851BF6">
        <w:rPr>
          <w:rFonts w:ascii="Arial" w:hAnsi="Arial" w:cs="Arial"/>
        </w:rPr>
        <w:t>Joyería</w:t>
      </w:r>
      <w:r w:rsidRPr="00851BF6">
        <w:rPr>
          <w:rFonts w:ascii="Arial" w:hAnsi="Arial" w:cs="Arial"/>
        </w:rPr>
        <w:t>s</w:t>
      </w:r>
      <w:r w:rsidR="00917C15" w:rsidRPr="00851BF6">
        <w:rPr>
          <w:rFonts w:ascii="Arial" w:hAnsi="Arial" w:cs="Arial"/>
        </w:rPr>
        <w:t xml:space="preserve"> Marthita</w:t>
      </w:r>
      <w:r w:rsidRPr="00851BF6">
        <w:rPr>
          <w:rFonts w:ascii="Arial" w:hAnsi="Arial" w:cs="Arial"/>
        </w:rPr>
        <w:t>, Rommy, LA Perla</w:t>
      </w:r>
      <w:r w:rsidR="00917C15" w:rsidRPr="00851BF6">
        <w:rPr>
          <w:rFonts w:ascii="Arial" w:hAnsi="Arial" w:cs="Arial"/>
        </w:rPr>
        <w:t xml:space="preserve"> que se encuentran </w:t>
      </w:r>
      <w:r w:rsidRPr="00851BF6">
        <w:rPr>
          <w:rFonts w:ascii="Arial" w:hAnsi="Arial" w:cs="Arial"/>
        </w:rPr>
        <w:t>en las calles Clemente Ballén, Rumichaca,</w:t>
      </w:r>
      <w:r w:rsidR="004F0E1E" w:rsidRPr="00851BF6">
        <w:rPr>
          <w:rFonts w:ascii="Arial" w:hAnsi="Arial" w:cs="Arial"/>
        </w:rPr>
        <w:t xml:space="preserve"> </w:t>
      </w:r>
      <w:r w:rsidRPr="00851BF6">
        <w:rPr>
          <w:rFonts w:ascii="Arial" w:hAnsi="Arial" w:cs="Arial"/>
        </w:rPr>
        <w:t>García Avilés.</w:t>
      </w:r>
    </w:p>
    <w:p w:rsidR="00917C15" w:rsidRPr="00851BF6" w:rsidRDefault="00917C15" w:rsidP="00917C15">
      <w:pPr>
        <w:rPr>
          <w:rFonts w:ascii="Arial" w:hAnsi="Arial" w:cs="Arial"/>
        </w:rPr>
      </w:pPr>
    </w:p>
    <w:p w:rsidR="007D3DB8" w:rsidRPr="00851BF6" w:rsidRDefault="007D3DB8" w:rsidP="00865D89">
      <w:pPr>
        <w:pStyle w:val="Ttulo4"/>
        <w:numPr>
          <w:ilvl w:val="3"/>
          <w:numId w:val="32"/>
        </w:numPr>
        <w:spacing w:line="360" w:lineRule="auto"/>
        <w:ind w:left="993" w:hanging="13"/>
        <w:rPr>
          <w:rFonts w:ascii="Arial" w:hAnsi="Arial" w:cs="Arial"/>
          <w:i/>
          <w:sz w:val="22"/>
          <w:szCs w:val="26"/>
        </w:rPr>
      </w:pPr>
      <w:bookmarkStart w:id="250" w:name="_Toc321510198"/>
      <w:bookmarkStart w:id="251" w:name="_Toc324161934"/>
      <w:r w:rsidRPr="00851BF6">
        <w:rPr>
          <w:rFonts w:ascii="Arial" w:hAnsi="Arial" w:cs="Arial"/>
          <w:i/>
          <w:sz w:val="22"/>
          <w:szCs w:val="24"/>
        </w:rPr>
        <w:lastRenderedPageBreak/>
        <w:t>Determinación de la muestra</w:t>
      </w:r>
      <w:bookmarkEnd w:id="251"/>
      <w:r w:rsidRPr="00851BF6">
        <w:rPr>
          <w:rFonts w:ascii="Arial" w:hAnsi="Arial" w:cs="Arial"/>
          <w:i/>
          <w:sz w:val="22"/>
          <w:szCs w:val="24"/>
        </w:rPr>
        <w:t xml:space="preserve"> </w:t>
      </w:r>
      <w:bookmarkEnd w:id="250"/>
    </w:p>
    <w:p w:rsidR="00917C15" w:rsidRPr="00851BF6" w:rsidRDefault="00917C15" w:rsidP="004F2EB8">
      <w:pPr>
        <w:pStyle w:val="Cuerpodeltexto0"/>
        <w:shd w:val="clear" w:color="auto" w:fill="auto"/>
        <w:spacing w:after="0" w:line="360" w:lineRule="auto"/>
        <w:ind w:left="20" w:right="20" w:firstLine="547"/>
        <w:rPr>
          <w:rFonts w:cs="Arial"/>
          <w:sz w:val="24"/>
          <w:szCs w:val="24"/>
        </w:rPr>
      </w:pPr>
      <w:r w:rsidRPr="00851BF6">
        <w:rPr>
          <w:rFonts w:cs="Arial"/>
          <w:sz w:val="24"/>
          <w:szCs w:val="24"/>
        </w:rPr>
        <w:t xml:space="preserve">Para determinar el tamaño de la muestra, utilizamos la técnica de </w:t>
      </w:r>
      <w:r w:rsidRPr="00851BF6">
        <w:rPr>
          <w:rFonts w:cs="Arial"/>
          <w:color w:val="000000"/>
          <w:sz w:val="24"/>
          <w:szCs w:val="24"/>
        </w:rPr>
        <w:t>muestreo irrestricto aleatorio</w:t>
      </w:r>
      <w:r w:rsidR="00095CE6" w:rsidRPr="00851BF6">
        <w:rPr>
          <w:rFonts w:cs="Arial"/>
          <w:color w:val="000000"/>
          <w:sz w:val="24"/>
          <w:szCs w:val="24"/>
        </w:rPr>
        <w:t xml:space="preserve">. </w:t>
      </w:r>
      <w:r w:rsidRPr="00851BF6">
        <w:rPr>
          <w:rFonts w:cs="Arial"/>
          <w:sz w:val="24"/>
          <w:szCs w:val="24"/>
        </w:rPr>
        <w:t>Para determinar el número de encuestas a realizar, establecimos un grado de confianza y un margen de error. A continuación presentamos:</w:t>
      </w:r>
    </w:p>
    <w:p w:rsidR="00DD2312" w:rsidRPr="00851BF6" w:rsidRDefault="00DD2312" w:rsidP="00865D89">
      <w:pPr>
        <w:pStyle w:val="Sinespaciado"/>
        <w:numPr>
          <w:ilvl w:val="0"/>
          <w:numId w:val="15"/>
        </w:numPr>
        <w:spacing w:line="360" w:lineRule="auto"/>
        <w:ind w:left="993" w:firstLine="0"/>
        <w:rPr>
          <w:rFonts w:cs="Arial"/>
          <w:b/>
        </w:rPr>
      </w:pPr>
      <w:r w:rsidRPr="00851BF6">
        <w:rPr>
          <w:rFonts w:cs="Arial"/>
          <w:b/>
        </w:rPr>
        <w:t>Fórmula para obtener el tamaño de la muestra</w:t>
      </w:r>
    </w:p>
    <w:p w:rsidR="00917C15" w:rsidRPr="00851BF6" w:rsidRDefault="00917C15" w:rsidP="004F2EB8">
      <w:pPr>
        <w:pStyle w:val="Sinespaciado"/>
        <w:spacing w:line="360" w:lineRule="auto"/>
        <w:ind w:firstLine="567"/>
        <w:rPr>
          <w:rFonts w:cs="Arial"/>
        </w:rPr>
      </w:pPr>
      <w:r w:rsidRPr="00851BF6">
        <w:rPr>
          <w:rFonts w:cs="Arial"/>
        </w:rPr>
        <w:t>Para hallar el número de personas a encuestar, aplicamos la fórmula de una población infinita, por lo tanto, la fórmula es la siguiente:</w:t>
      </w:r>
    </w:p>
    <w:p w:rsidR="00DD2312" w:rsidRPr="00851BF6" w:rsidRDefault="00DD2312" w:rsidP="00DD2312">
      <w:pPr>
        <w:pStyle w:val="Sinespaciado"/>
        <w:spacing w:line="360" w:lineRule="auto"/>
        <w:rPr>
          <w:rFonts w:cs="Arial"/>
        </w:rPr>
      </w:pPr>
    </w:p>
    <w:p w:rsidR="00917C15" w:rsidRPr="00851BF6" w:rsidRDefault="00082D4F" w:rsidP="00DD2312">
      <w:pPr>
        <w:framePr w:h="1090" w:wrap="notBeside" w:vAnchor="text" w:hAnchor="text" w:xAlign="center" w:y="1"/>
        <w:spacing w:line="360" w:lineRule="auto"/>
        <w:jc w:val="both"/>
        <w:rPr>
          <w:rFonts w:ascii="Arial" w:hAnsi="Arial" w:cs="Arial"/>
        </w:rPr>
      </w:pPr>
      <w:r>
        <w:rPr>
          <w:rFonts w:ascii="Arial" w:hAnsi="Arial" w:cs="Arial"/>
          <w:noProof/>
        </w:rPr>
        <w:drawing>
          <wp:inline distT="0" distB="0" distL="0" distR="0">
            <wp:extent cx="1986280" cy="693420"/>
            <wp:effectExtent l="0" t="0" r="0" b="0"/>
            <wp:docPr id="19" name="Imagen 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3"/>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86280" cy="693420"/>
                    </a:xfrm>
                    <a:prstGeom prst="rect">
                      <a:avLst/>
                    </a:prstGeom>
                    <a:noFill/>
                    <a:ln>
                      <a:noFill/>
                    </a:ln>
                  </pic:spPr>
                </pic:pic>
              </a:graphicData>
            </a:graphic>
          </wp:inline>
        </w:drawing>
      </w:r>
    </w:p>
    <w:p w:rsidR="00917C15" w:rsidRPr="00851BF6" w:rsidRDefault="00917C15" w:rsidP="00917C15">
      <w:pPr>
        <w:spacing w:line="360" w:lineRule="auto"/>
        <w:jc w:val="both"/>
        <w:rPr>
          <w:rFonts w:ascii="Arial" w:hAnsi="Arial" w:cs="Arial"/>
        </w:rPr>
      </w:pPr>
    </w:p>
    <w:p w:rsidR="00917C15" w:rsidRPr="00851BF6" w:rsidRDefault="00917C15" w:rsidP="00917C15">
      <w:pPr>
        <w:spacing w:after="200" w:line="360" w:lineRule="auto"/>
        <w:jc w:val="both"/>
        <w:rPr>
          <w:rFonts w:ascii="Arial" w:hAnsi="Arial" w:cs="Arial"/>
        </w:rPr>
      </w:pPr>
      <w:r w:rsidRPr="00851BF6">
        <w:rPr>
          <w:rFonts w:ascii="Arial" w:hAnsi="Arial" w:cs="Arial"/>
        </w:rPr>
        <w:t xml:space="preserve">Donde </w:t>
      </w:r>
    </w:p>
    <w:p w:rsidR="00917C15" w:rsidRPr="00851BF6" w:rsidRDefault="00917C15" w:rsidP="00917C15">
      <w:pPr>
        <w:autoSpaceDE w:val="0"/>
        <w:autoSpaceDN w:val="0"/>
        <w:adjustRightInd w:val="0"/>
        <w:spacing w:line="360" w:lineRule="auto"/>
        <w:jc w:val="both"/>
        <w:rPr>
          <w:rFonts w:ascii="Arial" w:eastAsia="Calibri" w:hAnsi="Arial" w:cs="Arial"/>
          <w:lang w:eastAsia="en-US"/>
        </w:rPr>
      </w:pPr>
      <w:r w:rsidRPr="00851BF6">
        <w:rPr>
          <w:rFonts w:ascii="Arial" w:eastAsia="Calibri" w:hAnsi="Arial" w:cs="Arial"/>
          <w:i/>
          <w:iCs/>
          <w:lang w:eastAsia="en-US"/>
        </w:rPr>
        <w:t>n: Tamaño</w:t>
      </w:r>
      <w:r w:rsidRPr="00851BF6">
        <w:rPr>
          <w:rFonts w:ascii="Arial" w:eastAsia="Calibri" w:hAnsi="Arial" w:cs="Arial"/>
          <w:lang w:eastAsia="en-US"/>
        </w:rPr>
        <w:t xml:space="preserve"> de la muestra</w:t>
      </w:r>
      <w:r w:rsidR="004F2EB8">
        <w:rPr>
          <w:rFonts w:ascii="Arial" w:eastAsia="Calibri" w:hAnsi="Arial" w:cs="Arial"/>
          <w:lang w:eastAsia="en-US"/>
        </w:rPr>
        <w:t>.</w:t>
      </w:r>
    </w:p>
    <w:p w:rsidR="00917C15" w:rsidRPr="00851BF6" w:rsidRDefault="00917C15" w:rsidP="00917C15">
      <w:pPr>
        <w:autoSpaceDE w:val="0"/>
        <w:autoSpaceDN w:val="0"/>
        <w:adjustRightInd w:val="0"/>
        <w:spacing w:line="360" w:lineRule="auto"/>
        <w:jc w:val="both"/>
        <w:rPr>
          <w:rFonts w:ascii="Arial" w:eastAsia="Calibri" w:hAnsi="Arial" w:cs="Arial"/>
          <w:lang w:eastAsia="en-US"/>
        </w:rPr>
      </w:pPr>
      <w:r w:rsidRPr="00851BF6">
        <w:rPr>
          <w:rFonts w:ascii="Arial" w:eastAsia="Calibri" w:hAnsi="Arial" w:cs="Arial"/>
          <w:i/>
          <w:iCs/>
          <w:lang w:eastAsia="en-US"/>
        </w:rPr>
        <w:t>z: 1,96</w:t>
      </w:r>
      <w:r w:rsidRPr="00851BF6">
        <w:rPr>
          <w:rFonts w:ascii="Arial" w:eastAsia="Calibri" w:hAnsi="Arial" w:cs="Arial"/>
          <w:lang w:eastAsia="en-US"/>
        </w:rPr>
        <w:t xml:space="preserve"> (con nivel de confianza del 95%)</w:t>
      </w:r>
      <w:r w:rsidR="004F2EB8">
        <w:rPr>
          <w:rFonts w:ascii="Arial" w:eastAsia="Calibri" w:hAnsi="Arial" w:cs="Arial"/>
          <w:lang w:eastAsia="en-US"/>
        </w:rPr>
        <w:t>.</w:t>
      </w:r>
    </w:p>
    <w:p w:rsidR="00917C15" w:rsidRPr="00851BF6" w:rsidRDefault="00917C15" w:rsidP="00917C15">
      <w:pPr>
        <w:autoSpaceDE w:val="0"/>
        <w:autoSpaceDN w:val="0"/>
        <w:adjustRightInd w:val="0"/>
        <w:spacing w:line="360" w:lineRule="auto"/>
        <w:jc w:val="both"/>
        <w:rPr>
          <w:rFonts w:ascii="Arial" w:eastAsia="Calibri" w:hAnsi="Arial" w:cs="Arial"/>
          <w:lang w:eastAsia="en-US"/>
        </w:rPr>
      </w:pPr>
      <w:r w:rsidRPr="00851BF6">
        <w:rPr>
          <w:rFonts w:ascii="Arial" w:eastAsia="Calibri" w:hAnsi="Arial" w:cs="Arial"/>
          <w:i/>
          <w:iCs/>
          <w:lang w:eastAsia="en-US"/>
        </w:rPr>
        <w:t>p: 0,</w:t>
      </w:r>
      <w:r w:rsidR="002F7D98" w:rsidRPr="00851BF6">
        <w:rPr>
          <w:rFonts w:ascii="Arial" w:eastAsia="Calibri" w:hAnsi="Arial" w:cs="Arial"/>
          <w:i/>
          <w:iCs/>
          <w:lang w:eastAsia="en-US"/>
        </w:rPr>
        <w:t>3</w:t>
      </w:r>
      <w:r w:rsidRPr="00851BF6">
        <w:rPr>
          <w:rFonts w:ascii="Arial" w:eastAsia="Calibri" w:hAnsi="Arial" w:cs="Arial"/>
          <w:lang w:eastAsia="en-US"/>
        </w:rPr>
        <w:t xml:space="preserve"> es la probabilidad de que el evento ocurra</w:t>
      </w:r>
      <w:r w:rsidR="004F2EB8">
        <w:rPr>
          <w:rFonts w:ascii="Arial" w:eastAsia="Calibri" w:hAnsi="Arial" w:cs="Arial"/>
          <w:lang w:eastAsia="en-US"/>
        </w:rPr>
        <w:t>.</w:t>
      </w:r>
    </w:p>
    <w:p w:rsidR="001E4E51" w:rsidRPr="00851BF6" w:rsidRDefault="00917C15" w:rsidP="00917C15">
      <w:pPr>
        <w:autoSpaceDE w:val="0"/>
        <w:autoSpaceDN w:val="0"/>
        <w:adjustRightInd w:val="0"/>
        <w:spacing w:line="360" w:lineRule="auto"/>
        <w:jc w:val="both"/>
        <w:rPr>
          <w:rFonts w:ascii="Arial" w:eastAsia="Calibri" w:hAnsi="Arial" w:cs="Arial"/>
          <w:lang w:eastAsia="en-US"/>
        </w:rPr>
      </w:pPr>
      <w:r w:rsidRPr="00851BF6">
        <w:rPr>
          <w:rFonts w:ascii="Arial" w:eastAsia="Calibri" w:hAnsi="Arial" w:cs="Arial"/>
          <w:i/>
          <w:iCs/>
          <w:lang w:eastAsia="en-US"/>
        </w:rPr>
        <w:t>q:</w:t>
      </w:r>
      <w:r w:rsidRPr="00851BF6">
        <w:rPr>
          <w:rFonts w:ascii="Arial" w:eastAsia="Calibri" w:hAnsi="Arial" w:cs="Arial"/>
          <w:lang w:eastAsia="en-US"/>
        </w:rPr>
        <w:t xml:space="preserve"> (1- </w:t>
      </w:r>
      <w:r w:rsidRPr="00851BF6">
        <w:rPr>
          <w:rFonts w:ascii="Arial" w:eastAsia="Calibri" w:hAnsi="Arial" w:cs="Arial"/>
          <w:i/>
          <w:iCs/>
          <w:lang w:eastAsia="en-US"/>
        </w:rPr>
        <w:t>p</w:t>
      </w:r>
      <w:r w:rsidRPr="00851BF6">
        <w:rPr>
          <w:rFonts w:ascii="Arial" w:eastAsia="Calibri" w:hAnsi="Arial" w:cs="Arial"/>
          <w:lang w:eastAsia="en-US"/>
        </w:rPr>
        <w:t>): es la probabilidad de que el evento no ocurra</w:t>
      </w:r>
      <w:r w:rsidR="004F2EB8">
        <w:rPr>
          <w:rFonts w:ascii="Arial" w:eastAsia="Calibri" w:hAnsi="Arial" w:cs="Arial"/>
          <w:lang w:eastAsia="en-US"/>
        </w:rPr>
        <w:t>.</w:t>
      </w:r>
    </w:p>
    <w:p w:rsidR="00917C15" w:rsidRPr="00851BF6" w:rsidRDefault="00917C15" w:rsidP="00D04E75">
      <w:pPr>
        <w:autoSpaceDE w:val="0"/>
        <w:autoSpaceDN w:val="0"/>
        <w:adjustRightInd w:val="0"/>
        <w:spacing w:line="360" w:lineRule="auto"/>
        <w:jc w:val="both"/>
        <w:rPr>
          <w:rFonts w:ascii="Arial" w:eastAsia="Calibri" w:hAnsi="Arial" w:cs="Arial"/>
          <w:lang w:eastAsia="en-US"/>
        </w:rPr>
      </w:pPr>
      <w:r w:rsidRPr="00851BF6">
        <w:rPr>
          <w:rFonts w:ascii="Arial" w:eastAsia="Calibri" w:hAnsi="Arial" w:cs="Arial"/>
          <w:lang w:eastAsia="en-US"/>
        </w:rPr>
        <w:t>e:</w:t>
      </w:r>
      <w:r w:rsidR="00037451" w:rsidRPr="00851BF6">
        <w:rPr>
          <w:rFonts w:ascii="Arial" w:eastAsia="Calibri" w:hAnsi="Arial" w:cs="Arial"/>
          <w:lang w:eastAsia="en-US"/>
        </w:rPr>
        <w:t xml:space="preserve"> (1-0,9</w:t>
      </w:r>
      <w:r w:rsidRPr="00851BF6">
        <w:rPr>
          <w:rFonts w:ascii="Arial" w:eastAsia="Calibri" w:hAnsi="Arial" w:cs="Arial"/>
          <w:lang w:eastAsia="en-US"/>
        </w:rPr>
        <w:t>5) = 0,</w:t>
      </w:r>
      <w:r w:rsidR="00037451" w:rsidRPr="00851BF6">
        <w:rPr>
          <w:rFonts w:ascii="Arial" w:eastAsia="Calibri" w:hAnsi="Arial" w:cs="Arial"/>
          <w:lang w:eastAsia="en-US"/>
        </w:rPr>
        <w:t>0</w:t>
      </w:r>
      <w:r w:rsidRPr="00851BF6">
        <w:rPr>
          <w:rFonts w:ascii="Arial" w:eastAsia="Calibri" w:hAnsi="Arial" w:cs="Arial"/>
          <w:lang w:eastAsia="en-US"/>
        </w:rPr>
        <w:t>5 es el error permitido</w:t>
      </w:r>
      <w:r w:rsidR="004F2EB8">
        <w:rPr>
          <w:rFonts w:ascii="Arial" w:eastAsia="Calibri" w:hAnsi="Arial" w:cs="Arial"/>
          <w:lang w:eastAsia="en-US"/>
        </w:rPr>
        <w:t>.</w:t>
      </w:r>
    </w:p>
    <w:p w:rsidR="00AC05EE" w:rsidRPr="00851BF6" w:rsidRDefault="00AC05EE" w:rsidP="00917C15">
      <w:pPr>
        <w:autoSpaceDE w:val="0"/>
        <w:autoSpaceDN w:val="0"/>
        <w:adjustRightInd w:val="0"/>
        <w:rPr>
          <w:rFonts w:ascii="Arial" w:eastAsia="Calibri" w:hAnsi="Arial" w:cs="Arial"/>
          <w:sz w:val="23"/>
          <w:szCs w:val="23"/>
          <w:lang w:eastAsia="en-US"/>
        </w:rPr>
      </w:pPr>
    </w:p>
    <w:p w:rsidR="00BA09B8" w:rsidRPr="00851BF6" w:rsidRDefault="00BA09B8" w:rsidP="00DE677C">
      <w:pPr>
        <w:jc w:val="center"/>
        <w:rPr>
          <w:rFonts w:ascii="Arial" w:hAnsi="Arial" w:cs="Arial"/>
          <w:sz w:val="52"/>
          <w:szCs w:val="52"/>
        </w:rPr>
      </w:pPr>
      <w:r w:rsidRPr="00851BF6">
        <w:rPr>
          <w:rFonts w:ascii="Arial" w:hAnsi="Arial" w:cs="Arial"/>
          <w:sz w:val="48"/>
          <w:szCs w:val="48"/>
        </w:rPr>
        <w:t xml:space="preserve">n = </w:t>
      </w:r>
      <m:oMath>
        <m:f>
          <m:fPr>
            <m:ctrlPr>
              <w:rPr>
                <w:rFonts w:ascii="Cambria Math" w:hAnsi="Cambria Math"/>
                <w:i/>
                <w:sz w:val="52"/>
                <w:szCs w:val="52"/>
                <w:lang w:eastAsia="en-US"/>
              </w:rPr>
            </m:ctrlPr>
          </m:fPr>
          <m:num>
            <m:sSup>
              <m:sSupPr>
                <m:ctrlPr>
                  <w:rPr>
                    <w:rFonts w:ascii="Cambria Math" w:hAnsi="Cambria Math"/>
                    <w:i/>
                    <w:sz w:val="52"/>
                    <w:szCs w:val="52"/>
                    <w:lang w:eastAsia="en-US"/>
                  </w:rPr>
                </m:ctrlPr>
              </m:sSupPr>
              <m:e>
                <m:r>
                  <w:rPr>
                    <w:rFonts w:ascii="Cambria Math" w:hAnsi="Cambria Math"/>
                    <w:sz w:val="52"/>
                    <w:szCs w:val="52"/>
                  </w:rPr>
                  <m:t>1,96</m:t>
                </m:r>
              </m:e>
              <m:sup>
                <m:r>
                  <w:rPr>
                    <w:rFonts w:ascii="Cambria Math" w:hAnsi="Cambria Math"/>
                    <w:sz w:val="52"/>
                    <w:szCs w:val="52"/>
                  </w:rPr>
                  <m:t>2</m:t>
                </m:r>
              </m:sup>
            </m:sSup>
            <m:d>
              <m:dPr>
                <m:ctrlPr>
                  <w:rPr>
                    <w:rFonts w:ascii="Cambria Math" w:hAnsi="Cambria Math"/>
                    <w:i/>
                    <w:sz w:val="52"/>
                    <w:szCs w:val="52"/>
                    <w:lang w:eastAsia="en-US"/>
                  </w:rPr>
                </m:ctrlPr>
              </m:dPr>
              <m:e>
                <m:r>
                  <w:rPr>
                    <w:rFonts w:ascii="Cambria Math" w:hAnsi="Cambria Math"/>
                    <w:sz w:val="52"/>
                    <w:szCs w:val="52"/>
                  </w:rPr>
                  <m:t>0,3 x0,7</m:t>
                </m:r>
              </m:e>
            </m:d>
          </m:num>
          <m:den>
            <m:sSup>
              <m:sSupPr>
                <m:ctrlPr>
                  <w:rPr>
                    <w:rFonts w:ascii="Cambria Math" w:hAnsi="Cambria Math"/>
                    <w:i/>
                    <w:sz w:val="52"/>
                    <w:szCs w:val="52"/>
                    <w:lang w:eastAsia="en-US"/>
                  </w:rPr>
                </m:ctrlPr>
              </m:sSupPr>
              <m:e>
                <m:r>
                  <w:rPr>
                    <w:rFonts w:ascii="Cambria Math" w:hAnsi="Cambria Math"/>
                    <w:sz w:val="52"/>
                    <w:szCs w:val="52"/>
                  </w:rPr>
                  <m:t>0,05</m:t>
                </m:r>
              </m:e>
              <m:sup>
                <m:r>
                  <w:rPr>
                    <w:rFonts w:ascii="Cambria Math" w:hAnsi="Cambria Math"/>
                    <w:sz w:val="52"/>
                    <w:szCs w:val="52"/>
                  </w:rPr>
                  <m:t>2</m:t>
                </m:r>
              </m:sup>
            </m:sSup>
          </m:den>
        </m:f>
      </m:oMath>
      <w:r w:rsidRPr="00851BF6">
        <w:rPr>
          <w:rFonts w:ascii="Arial" w:hAnsi="Arial" w:cs="Arial"/>
        </w:rPr>
        <w:t xml:space="preserve"> = </w:t>
      </w:r>
      <w:r w:rsidR="00DE677C" w:rsidRPr="00851BF6">
        <w:rPr>
          <w:rFonts w:ascii="Arial" w:hAnsi="Arial" w:cs="Arial"/>
          <w:sz w:val="48"/>
          <w:szCs w:val="48"/>
        </w:rPr>
        <w:t>322,69</w:t>
      </w:r>
    </w:p>
    <w:p w:rsidR="001E4E51" w:rsidRPr="00851BF6" w:rsidRDefault="001E4E51" w:rsidP="00917C15">
      <w:pPr>
        <w:autoSpaceDE w:val="0"/>
        <w:autoSpaceDN w:val="0"/>
        <w:adjustRightInd w:val="0"/>
        <w:rPr>
          <w:rFonts w:ascii="Arial" w:eastAsia="Calibri" w:hAnsi="Arial" w:cs="Arial"/>
          <w:sz w:val="23"/>
          <w:szCs w:val="23"/>
          <w:lang w:eastAsia="en-US"/>
        </w:rPr>
      </w:pPr>
    </w:p>
    <w:p w:rsidR="004F2EB8" w:rsidRPr="004F2EB8" w:rsidRDefault="00AC05EE" w:rsidP="004F2EB8">
      <w:pPr>
        <w:pStyle w:val="Sinespaciado"/>
        <w:spacing w:line="360" w:lineRule="auto"/>
        <w:ind w:firstLine="567"/>
        <w:rPr>
          <w:rFonts w:eastAsia="Arial Unicode MS" w:cs="Arial"/>
          <w:color w:val="000000"/>
          <w:szCs w:val="24"/>
          <w:shd w:val="clear" w:color="auto" w:fill="FFFFFF"/>
          <w:lang w:val="es-ES"/>
        </w:rPr>
      </w:pPr>
      <w:r w:rsidRPr="00851BF6">
        <w:rPr>
          <w:rStyle w:val="CuerpodeltextoArialUnicodeMS"/>
          <w:rFonts w:ascii="Arial" w:hAnsi="Arial" w:cs="Arial"/>
          <w:szCs w:val="24"/>
        </w:rPr>
        <w:t xml:space="preserve">Obteniendo </w:t>
      </w:r>
      <w:r w:rsidR="00DE677C" w:rsidRPr="00851BF6">
        <w:rPr>
          <w:rStyle w:val="CuerpodeltextoArialUnicodeMS"/>
          <w:rFonts w:ascii="Arial" w:hAnsi="Arial" w:cs="Arial"/>
          <w:szCs w:val="24"/>
        </w:rPr>
        <w:t>323</w:t>
      </w:r>
      <w:r w:rsidR="00917C15" w:rsidRPr="00851BF6">
        <w:rPr>
          <w:rStyle w:val="CuerpodeltextoArialUnicodeMS"/>
          <w:rFonts w:ascii="Arial" w:hAnsi="Arial" w:cs="Arial"/>
          <w:szCs w:val="24"/>
        </w:rPr>
        <w:t xml:space="preserve"> encuestas realizamos el estudio de campo a las personas que cumplan con las características mencionadas anteriormente, logrando observar el comportamiento del mercado.</w:t>
      </w:r>
    </w:p>
    <w:p w:rsidR="00917C15" w:rsidRPr="00EC14CE" w:rsidRDefault="00917C15" w:rsidP="00865D89">
      <w:pPr>
        <w:pStyle w:val="Ttulo2"/>
        <w:numPr>
          <w:ilvl w:val="1"/>
          <w:numId w:val="32"/>
        </w:numPr>
        <w:ind w:left="567" w:hanging="567"/>
        <w:rPr>
          <w:rFonts w:cs="Arial"/>
          <w:sz w:val="24"/>
          <w:szCs w:val="24"/>
        </w:rPr>
      </w:pPr>
      <w:bookmarkStart w:id="252" w:name="_Toc321262192"/>
      <w:bookmarkStart w:id="253" w:name="_Toc321387726"/>
      <w:bookmarkStart w:id="254" w:name="_Toc321510199"/>
      <w:bookmarkStart w:id="255" w:name="_Toc324161935"/>
      <w:r w:rsidRPr="00EC14CE">
        <w:rPr>
          <w:rFonts w:cs="Arial"/>
          <w:sz w:val="24"/>
          <w:szCs w:val="24"/>
        </w:rPr>
        <w:lastRenderedPageBreak/>
        <w:t>Encuesta, Tabulación y Análisis de Resultados</w:t>
      </w:r>
      <w:bookmarkEnd w:id="252"/>
      <w:bookmarkEnd w:id="253"/>
      <w:bookmarkEnd w:id="254"/>
      <w:bookmarkEnd w:id="255"/>
    </w:p>
    <w:p w:rsidR="00DA13C5" w:rsidRPr="00EC14CE" w:rsidRDefault="00046861" w:rsidP="00865D89">
      <w:pPr>
        <w:pStyle w:val="Ttulo3"/>
        <w:numPr>
          <w:ilvl w:val="2"/>
          <w:numId w:val="32"/>
        </w:numPr>
        <w:ind w:left="709" w:hanging="11"/>
        <w:rPr>
          <w:rFonts w:cs="Arial"/>
        </w:rPr>
      </w:pPr>
      <w:r w:rsidRPr="00EC14CE">
        <w:rPr>
          <w:rFonts w:cs="Arial"/>
          <w:b w:val="0"/>
        </w:rPr>
        <w:t xml:space="preserve"> </w:t>
      </w:r>
      <w:bookmarkStart w:id="256" w:name="_Toc321262193"/>
      <w:bookmarkStart w:id="257" w:name="_Toc321387727"/>
      <w:bookmarkStart w:id="258" w:name="_Toc321510200"/>
      <w:bookmarkStart w:id="259" w:name="_Toc324161936"/>
      <w:r w:rsidR="00D24C88" w:rsidRPr="00EC14CE">
        <w:rPr>
          <w:rFonts w:cs="Arial"/>
        </w:rPr>
        <w:t>Presentaci</w:t>
      </w:r>
      <w:r w:rsidR="00A46CF1" w:rsidRPr="00EC14CE">
        <w:rPr>
          <w:rFonts w:cs="Arial"/>
        </w:rPr>
        <w:t>ó</w:t>
      </w:r>
      <w:r w:rsidR="00D24C88" w:rsidRPr="00EC14CE">
        <w:rPr>
          <w:rFonts w:cs="Arial"/>
        </w:rPr>
        <w:t>n</w:t>
      </w:r>
      <w:r w:rsidRPr="00EC14CE">
        <w:rPr>
          <w:rFonts w:cs="Arial"/>
        </w:rPr>
        <w:t xml:space="preserve"> de Resultados</w:t>
      </w:r>
      <w:bookmarkEnd w:id="256"/>
      <w:bookmarkEnd w:id="257"/>
      <w:bookmarkEnd w:id="258"/>
      <w:bookmarkEnd w:id="259"/>
    </w:p>
    <w:p w:rsidR="00F17933" w:rsidRPr="00EC14CE" w:rsidRDefault="00F17933" w:rsidP="00F17933">
      <w:pPr>
        <w:rPr>
          <w:rFonts w:ascii="Arial" w:hAnsi="Arial" w:cs="Arial"/>
          <w:lang w:eastAsia="en-US"/>
        </w:rPr>
      </w:pPr>
    </w:p>
    <w:p w:rsidR="00046861" w:rsidRPr="00EC14CE" w:rsidRDefault="00DA13C5" w:rsidP="00865D89">
      <w:pPr>
        <w:pStyle w:val="Prrafodelista"/>
        <w:numPr>
          <w:ilvl w:val="0"/>
          <w:numId w:val="4"/>
        </w:numPr>
        <w:spacing w:after="0" w:line="360" w:lineRule="auto"/>
        <w:jc w:val="both"/>
        <w:rPr>
          <w:rFonts w:ascii="Arial" w:hAnsi="Arial" w:cs="Arial"/>
          <w:b/>
        </w:rPr>
      </w:pPr>
      <w:r w:rsidRPr="00EC14CE">
        <w:rPr>
          <w:rFonts w:ascii="Arial" w:hAnsi="Arial" w:cs="Arial"/>
        </w:rPr>
        <w:t xml:space="preserve">. </w:t>
      </w:r>
      <w:r w:rsidRPr="00EC14CE">
        <w:rPr>
          <w:rFonts w:ascii="Arial" w:hAnsi="Arial" w:cs="Arial"/>
          <w:b/>
        </w:rPr>
        <w:t>Indique su sexo</w:t>
      </w:r>
    </w:p>
    <w:p w:rsidR="00FB7D29" w:rsidRPr="00EC14CE" w:rsidRDefault="00FB7D29" w:rsidP="007D3DB8">
      <w:pPr>
        <w:pStyle w:val="Epgrafe"/>
        <w:rPr>
          <w:rFonts w:ascii="Arial" w:eastAsia="Calibri" w:hAnsi="Arial" w:cs="Arial"/>
          <w:bCs w:val="0"/>
          <w:sz w:val="22"/>
          <w:szCs w:val="22"/>
          <w:lang w:eastAsia="en-US"/>
        </w:rPr>
      </w:pPr>
    </w:p>
    <w:p w:rsidR="00095CE6" w:rsidRPr="00EC14CE" w:rsidRDefault="00095CE6" w:rsidP="00095CE6">
      <w:pPr>
        <w:pStyle w:val="Epgrafe"/>
        <w:keepNext/>
        <w:rPr>
          <w:rFonts w:ascii="Arial" w:hAnsi="Arial" w:cs="Arial"/>
        </w:rPr>
      </w:pPr>
      <w:bookmarkStart w:id="260" w:name="_Toc324161342"/>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EC14CE">
        <w:rPr>
          <w:rFonts w:ascii="Arial" w:hAnsi="Arial" w:cs="Arial"/>
        </w:rPr>
        <w:t xml:space="preserve">: </w:t>
      </w:r>
      <w:r w:rsidRPr="00EC14CE">
        <w:rPr>
          <w:rFonts w:ascii="Arial" w:hAnsi="Arial" w:cs="Arial"/>
          <w:b w:val="0"/>
        </w:rPr>
        <w:t>Frecuencia de Género</w:t>
      </w:r>
      <w:bookmarkEnd w:id="260"/>
    </w:p>
    <w:tbl>
      <w:tblPr>
        <w:tblpPr w:leftFromText="141" w:rightFromText="141" w:vertAnchor="text" w:tblpXSpec="center" w:tblpY="1"/>
        <w:tblOverlap w:val="never"/>
        <w:tblW w:w="6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1"/>
        <w:gridCol w:w="1131"/>
        <w:gridCol w:w="1151"/>
        <w:gridCol w:w="1006"/>
        <w:gridCol w:w="1349"/>
        <w:gridCol w:w="1479"/>
      </w:tblGrid>
      <w:tr w:rsidR="00046861" w:rsidRPr="00EC14CE">
        <w:trPr>
          <w:cantSplit/>
          <w:tblHeader/>
        </w:trPr>
        <w:tc>
          <w:tcPr>
            <w:tcW w:w="6157" w:type="dxa"/>
            <w:gridSpan w:val="6"/>
            <w:tcBorders>
              <w:top w:val="nil"/>
              <w:left w:val="nil"/>
              <w:bottom w:val="nil"/>
              <w:right w:val="nil"/>
            </w:tcBorders>
            <w:shd w:val="clear" w:color="auto" w:fill="FFFFFF"/>
            <w:vAlign w:val="center"/>
          </w:tcPr>
          <w:p w:rsidR="00046861" w:rsidRPr="00EC14CE" w:rsidRDefault="00046861"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b/>
                <w:bCs/>
                <w:color w:val="000000"/>
                <w:sz w:val="18"/>
                <w:szCs w:val="18"/>
                <w:lang w:eastAsia="en-US"/>
              </w:rPr>
              <w:t>Género</w:t>
            </w:r>
          </w:p>
        </w:tc>
      </w:tr>
      <w:tr w:rsidR="00046861" w:rsidRPr="00EC14CE">
        <w:trPr>
          <w:cantSplit/>
          <w:tblHeader/>
        </w:trPr>
        <w:tc>
          <w:tcPr>
            <w:tcW w:w="117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046861" w:rsidRPr="00EC14CE" w:rsidRDefault="00046861" w:rsidP="0096578A">
            <w:pPr>
              <w:autoSpaceDE w:val="0"/>
              <w:autoSpaceDN w:val="0"/>
              <w:adjustRightInd w:val="0"/>
              <w:jc w:val="center"/>
              <w:rPr>
                <w:rFonts w:ascii="Arial" w:eastAsia="Calibri" w:hAnsi="Arial" w:cs="Arial"/>
                <w:lang w:eastAsia="en-US"/>
              </w:rPr>
            </w:pPr>
          </w:p>
        </w:tc>
        <w:tc>
          <w:tcPr>
            <w:tcW w:w="1151" w:type="dxa"/>
            <w:tcBorders>
              <w:top w:val="single" w:sz="16" w:space="0" w:color="000000"/>
              <w:left w:val="single" w:sz="16" w:space="0" w:color="000000"/>
              <w:bottom w:val="single" w:sz="16" w:space="0" w:color="000000"/>
            </w:tcBorders>
            <w:shd w:val="clear" w:color="auto" w:fill="FFFFFF"/>
            <w:vAlign w:val="bottom"/>
          </w:tcPr>
          <w:p w:rsidR="00046861" w:rsidRPr="00EC14CE" w:rsidRDefault="00D24C88"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Frecuencia</w:t>
            </w:r>
          </w:p>
        </w:tc>
        <w:tc>
          <w:tcPr>
            <w:tcW w:w="1006" w:type="dxa"/>
            <w:tcBorders>
              <w:top w:val="single" w:sz="16" w:space="0" w:color="000000"/>
              <w:bottom w:val="single" w:sz="16" w:space="0" w:color="000000"/>
            </w:tcBorders>
            <w:shd w:val="clear" w:color="auto" w:fill="FFFFFF"/>
            <w:vAlign w:val="bottom"/>
          </w:tcPr>
          <w:p w:rsidR="00046861" w:rsidRPr="00EC14CE" w:rsidRDefault="00B8099F"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w:t>
            </w:r>
          </w:p>
        </w:tc>
        <w:tc>
          <w:tcPr>
            <w:tcW w:w="1349" w:type="dxa"/>
            <w:tcBorders>
              <w:top w:val="single" w:sz="16" w:space="0" w:color="000000"/>
              <w:bottom w:val="single" w:sz="16" w:space="0" w:color="000000"/>
            </w:tcBorders>
            <w:shd w:val="clear" w:color="auto" w:fill="FFFFFF"/>
            <w:vAlign w:val="bottom"/>
          </w:tcPr>
          <w:p w:rsidR="00046861" w:rsidRPr="00EC14CE" w:rsidRDefault="00B8099F"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w:t>
            </w:r>
            <w:r w:rsidR="00046861" w:rsidRPr="00EC14CE">
              <w:rPr>
                <w:rFonts w:ascii="Arial" w:eastAsia="Calibri" w:hAnsi="Arial" w:cs="Arial"/>
                <w:color w:val="000000"/>
                <w:sz w:val="18"/>
                <w:szCs w:val="18"/>
                <w:lang w:eastAsia="en-US"/>
              </w:rPr>
              <w:t>rcent</w:t>
            </w:r>
            <w:r w:rsidRPr="00EC14CE">
              <w:rPr>
                <w:rFonts w:ascii="Arial" w:eastAsia="Calibri" w:hAnsi="Arial" w:cs="Arial"/>
                <w:color w:val="000000"/>
                <w:sz w:val="18"/>
                <w:szCs w:val="18"/>
                <w:lang w:eastAsia="en-US"/>
              </w:rPr>
              <w:t>aje Valido</w:t>
            </w:r>
          </w:p>
        </w:tc>
        <w:tc>
          <w:tcPr>
            <w:tcW w:w="1479" w:type="dxa"/>
            <w:tcBorders>
              <w:top w:val="single" w:sz="16" w:space="0" w:color="000000"/>
              <w:bottom w:val="single" w:sz="16" w:space="0" w:color="000000"/>
              <w:right w:val="single" w:sz="16" w:space="0" w:color="000000"/>
            </w:tcBorders>
            <w:shd w:val="clear" w:color="auto" w:fill="FFFFFF"/>
            <w:vAlign w:val="bottom"/>
          </w:tcPr>
          <w:p w:rsidR="00046861"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w:t>
            </w:r>
            <w:r w:rsidR="00046861" w:rsidRPr="00EC14CE">
              <w:rPr>
                <w:rFonts w:ascii="Arial" w:eastAsia="Calibri" w:hAnsi="Arial" w:cs="Arial"/>
                <w:color w:val="000000"/>
                <w:sz w:val="18"/>
                <w:szCs w:val="18"/>
                <w:lang w:eastAsia="en-US"/>
              </w:rPr>
              <w:t>rcent</w:t>
            </w:r>
            <w:r w:rsidRPr="00EC14CE">
              <w:rPr>
                <w:rFonts w:ascii="Arial" w:eastAsia="Calibri" w:hAnsi="Arial" w:cs="Arial"/>
                <w:color w:val="000000"/>
                <w:sz w:val="18"/>
                <w:szCs w:val="18"/>
                <w:lang w:eastAsia="en-US"/>
              </w:rPr>
              <w:t>aje Acumulado</w:t>
            </w:r>
          </w:p>
        </w:tc>
      </w:tr>
      <w:tr w:rsidR="00046861" w:rsidRPr="00EC14CE">
        <w:trPr>
          <w:cantSplit/>
          <w:tblHeader/>
        </w:trPr>
        <w:tc>
          <w:tcPr>
            <w:tcW w:w="41" w:type="dxa"/>
            <w:vMerge w:val="restart"/>
            <w:tcBorders>
              <w:top w:val="single" w:sz="16" w:space="0" w:color="000000"/>
              <w:left w:val="single" w:sz="16" w:space="0" w:color="000000"/>
              <w:bottom w:val="single" w:sz="16" w:space="0" w:color="000000"/>
              <w:right w:val="nil"/>
            </w:tcBorders>
            <w:shd w:val="clear" w:color="auto" w:fill="FFFFFF"/>
          </w:tcPr>
          <w:p w:rsidR="00046861" w:rsidRPr="00EC14CE" w:rsidRDefault="00046861" w:rsidP="00B8099F">
            <w:pPr>
              <w:autoSpaceDE w:val="0"/>
              <w:autoSpaceDN w:val="0"/>
              <w:adjustRightInd w:val="0"/>
              <w:spacing w:line="320" w:lineRule="atLeast"/>
              <w:ind w:right="60"/>
              <w:rPr>
                <w:rFonts w:ascii="Arial" w:eastAsia="Calibri" w:hAnsi="Arial" w:cs="Arial"/>
                <w:color w:val="000000"/>
                <w:sz w:val="18"/>
                <w:szCs w:val="18"/>
                <w:lang w:eastAsia="en-US"/>
              </w:rPr>
            </w:pPr>
          </w:p>
        </w:tc>
        <w:tc>
          <w:tcPr>
            <w:tcW w:w="1131" w:type="dxa"/>
            <w:tcBorders>
              <w:top w:val="single" w:sz="16" w:space="0" w:color="000000"/>
              <w:left w:val="nil"/>
              <w:bottom w:val="nil"/>
              <w:right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Masculino</w:t>
            </w:r>
          </w:p>
        </w:tc>
        <w:tc>
          <w:tcPr>
            <w:tcW w:w="1151" w:type="dxa"/>
            <w:tcBorders>
              <w:top w:val="single" w:sz="16" w:space="0" w:color="000000"/>
              <w:left w:val="single" w:sz="16" w:space="0" w:color="000000"/>
              <w:bottom w:val="nil"/>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85</w:t>
            </w:r>
          </w:p>
        </w:tc>
        <w:tc>
          <w:tcPr>
            <w:tcW w:w="1006" w:type="dxa"/>
            <w:tcBorders>
              <w:top w:val="single" w:sz="16" w:space="0" w:color="000000"/>
              <w:bottom w:val="nil"/>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26,3</w:t>
            </w:r>
          </w:p>
        </w:tc>
        <w:tc>
          <w:tcPr>
            <w:tcW w:w="1349" w:type="dxa"/>
            <w:tcBorders>
              <w:top w:val="single" w:sz="16" w:space="0" w:color="000000"/>
              <w:bottom w:val="nil"/>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26,3</w:t>
            </w:r>
          </w:p>
        </w:tc>
        <w:tc>
          <w:tcPr>
            <w:tcW w:w="1479" w:type="dxa"/>
            <w:tcBorders>
              <w:top w:val="single" w:sz="16" w:space="0" w:color="000000"/>
              <w:bottom w:val="nil"/>
              <w:right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26,3</w:t>
            </w:r>
          </w:p>
        </w:tc>
      </w:tr>
      <w:tr w:rsidR="00046861" w:rsidRPr="00EC14CE">
        <w:trPr>
          <w:cantSplit/>
          <w:tblHeader/>
        </w:trPr>
        <w:tc>
          <w:tcPr>
            <w:tcW w:w="41" w:type="dxa"/>
            <w:vMerge/>
            <w:tcBorders>
              <w:top w:val="single" w:sz="16" w:space="0" w:color="000000"/>
              <w:left w:val="single" w:sz="16" w:space="0" w:color="000000"/>
              <w:bottom w:val="single" w:sz="16" w:space="0" w:color="000000"/>
              <w:right w:val="nil"/>
            </w:tcBorders>
            <w:shd w:val="clear" w:color="auto" w:fill="FFFFFF"/>
          </w:tcPr>
          <w:p w:rsidR="00046861" w:rsidRPr="00EC14CE" w:rsidRDefault="00046861" w:rsidP="0096578A">
            <w:pPr>
              <w:autoSpaceDE w:val="0"/>
              <w:autoSpaceDN w:val="0"/>
              <w:adjustRightInd w:val="0"/>
              <w:rPr>
                <w:rFonts w:ascii="Arial" w:eastAsia="Calibri" w:hAnsi="Arial" w:cs="Arial"/>
                <w:color w:val="000000"/>
                <w:sz w:val="18"/>
                <w:szCs w:val="18"/>
                <w:lang w:eastAsia="en-US"/>
              </w:rPr>
            </w:pPr>
          </w:p>
        </w:tc>
        <w:tc>
          <w:tcPr>
            <w:tcW w:w="1131" w:type="dxa"/>
            <w:tcBorders>
              <w:top w:val="nil"/>
              <w:left w:val="nil"/>
              <w:bottom w:val="nil"/>
              <w:right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Femenino</w:t>
            </w:r>
          </w:p>
        </w:tc>
        <w:tc>
          <w:tcPr>
            <w:tcW w:w="1151" w:type="dxa"/>
            <w:tcBorders>
              <w:top w:val="nil"/>
              <w:left w:val="single" w:sz="16" w:space="0" w:color="000000"/>
              <w:bottom w:val="nil"/>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238</w:t>
            </w:r>
          </w:p>
        </w:tc>
        <w:tc>
          <w:tcPr>
            <w:tcW w:w="1006" w:type="dxa"/>
            <w:tcBorders>
              <w:top w:val="nil"/>
              <w:bottom w:val="nil"/>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73,7</w:t>
            </w:r>
          </w:p>
        </w:tc>
        <w:tc>
          <w:tcPr>
            <w:tcW w:w="1349" w:type="dxa"/>
            <w:tcBorders>
              <w:top w:val="nil"/>
              <w:bottom w:val="nil"/>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73,7</w:t>
            </w:r>
          </w:p>
        </w:tc>
        <w:tc>
          <w:tcPr>
            <w:tcW w:w="1479" w:type="dxa"/>
            <w:tcBorders>
              <w:top w:val="nil"/>
              <w:bottom w:val="nil"/>
              <w:right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r>
      <w:tr w:rsidR="00046861" w:rsidRPr="00EC14CE">
        <w:trPr>
          <w:cantSplit/>
        </w:trPr>
        <w:tc>
          <w:tcPr>
            <w:tcW w:w="41" w:type="dxa"/>
            <w:vMerge/>
            <w:tcBorders>
              <w:top w:val="single" w:sz="16" w:space="0" w:color="000000"/>
              <w:left w:val="single" w:sz="16" w:space="0" w:color="000000"/>
              <w:bottom w:val="single" w:sz="16" w:space="0" w:color="000000"/>
              <w:right w:val="nil"/>
            </w:tcBorders>
            <w:shd w:val="clear" w:color="auto" w:fill="FFFFFF"/>
          </w:tcPr>
          <w:p w:rsidR="00046861" w:rsidRPr="00EC14CE" w:rsidRDefault="00046861" w:rsidP="0096578A">
            <w:pPr>
              <w:autoSpaceDE w:val="0"/>
              <w:autoSpaceDN w:val="0"/>
              <w:adjustRightInd w:val="0"/>
              <w:rPr>
                <w:rFonts w:ascii="Arial" w:eastAsia="Calibri" w:hAnsi="Arial" w:cs="Arial"/>
                <w:color w:val="000000"/>
                <w:sz w:val="18"/>
                <w:szCs w:val="18"/>
                <w:lang w:eastAsia="en-US"/>
              </w:rPr>
            </w:pPr>
          </w:p>
        </w:tc>
        <w:tc>
          <w:tcPr>
            <w:tcW w:w="1131" w:type="dxa"/>
            <w:tcBorders>
              <w:top w:val="nil"/>
              <w:left w:val="nil"/>
              <w:bottom w:val="single" w:sz="16" w:space="0" w:color="000000"/>
              <w:right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c>
          <w:tcPr>
            <w:tcW w:w="1151" w:type="dxa"/>
            <w:tcBorders>
              <w:top w:val="nil"/>
              <w:left w:val="single" w:sz="16" w:space="0" w:color="000000"/>
              <w:bottom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323</w:t>
            </w:r>
          </w:p>
        </w:tc>
        <w:tc>
          <w:tcPr>
            <w:tcW w:w="1006" w:type="dxa"/>
            <w:tcBorders>
              <w:top w:val="nil"/>
              <w:bottom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349" w:type="dxa"/>
            <w:tcBorders>
              <w:top w:val="nil"/>
              <w:bottom w:val="single" w:sz="16" w:space="0" w:color="000000"/>
            </w:tcBorders>
            <w:shd w:val="clear" w:color="auto" w:fill="FFFFFF"/>
          </w:tcPr>
          <w:p w:rsidR="00046861" w:rsidRPr="00EC14CE" w:rsidRDefault="0004686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479" w:type="dxa"/>
            <w:tcBorders>
              <w:top w:val="nil"/>
              <w:bottom w:val="single" w:sz="16" w:space="0" w:color="000000"/>
              <w:right w:val="single" w:sz="16" w:space="0" w:color="000000"/>
            </w:tcBorders>
            <w:shd w:val="clear" w:color="auto" w:fill="FFFFFF"/>
            <w:vAlign w:val="center"/>
          </w:tcPr>
          <w:p w:rsidR="00046861" w:rsidRPr="00EC14CE" w:rsidRDefault="00046861" w:rsidP="0096578A">
            <w:pPr>
              <w:autoSpaceDE w:val="0"/>
              <w:autoSpaceDN w:val="0"/>
              <w:adjustRightInd w:val="0"/>
              <w:jc w:val="center"/>
              <w:rPr>
                <w:rFonts w:ascii="Arial" w:eastAsia="Calibri" w:hAnsi="Arial" w:cs="Arial"/>
                <w:lang w:eastAsia="en-US"/>
              </w:rPr>
            </w:pPr>
          </w:p>
        </w:tc>
      </w:tr>
    </w:tbl>
    <w:p w:rsidR="00046861" w:rsidRPr="00EC14CE" w:rsidRDefault="00046861" w:rsidP="00046861">
      <w:pPr>
        <w:pStyle w:val="Prrafodelista"/>
        <w:autoSpaceDE w:val="0"/>
        <w:autoSpaceDN w:val="0"/>
        <w:adjustRightInd w:val="0"/>
        <w:spacing w:line="400" w:lineRule="atLeast"/>
        <w:rPr>
          <w:rFonts w:ascii="Arial" w:hAnsi="Arial" w:cs="Arial"/>
        </w:rPr>
      </w:pPr>
    </w:p>
    <w:p w:rsidR="00994BA9" w:rsidRPr="00EC14CE" w:rsidRDefault="00994BA9" w:rsidP="00FB7D29">
      <w:pPr>
        <w:spacing w:line="360" w:lineRule="auto"/>
        <w:ind w:left="360"/>
        <w:jc w:val="center"/>
        <w:rPr>
          <w:rFonts w:ascii="Arial" w:hAnsi="Arial" w:cs="Arial"/>
          <w:b/>
          <w:sz w:val="20"/>
          <w:szCs w:val="20"/>
        </w:rPr>
      </w:pPr>
    </w:p>
    <w:p w:rsidR="00994BA9" w:rsidRPr="00EC14CE" w:rsidRDefault="00994BA9" w:rsidP="00FB7D29">
      <w:pPr>
        <w:spacing w:line="360" w:lineRule="auto"/>
        <w:ind w:left="360"/>
        <w:jc w:val="center"/>
        <w:rPr>
          <w:rFonts w:ascii="Arial" w:hAnsi="Arial" w:cs="Arial"/>
          <w:b/>
          <w:sz w:val="20"/>
          <w:szCs w:val="20"/>
        </w:rPr>
      </w:pPr>
    </w:p>
    <w:p w:rsidR="00994BA9" w:rsidRPr="00EC14CE" w:rsidRDefault="00994BA9" w:rsidP="00FB7D29">
      <w:pPr>
        <w:spacing w:line="360" w:lineRule="auto"/>
        <w:ind w:left="360"/>
        <w:jc w:val="center"/>
        <w:rPr>
          <w:rFonts w:ascii="Arial" w:hAnsi="Arial" w:cs="Arial"/>
          <w:b/>
          <w:sz w:val="20"/>
          <w:szCs w:val="20"/>
        </w:rPr>
      </w:pPr>
    </w:p>
    <w:p w:rsidR="00994BA9" w:rsidRPr="00EC14CE" w:rsidRDefault="00994BA9" w:rsidP="00FB7D29">
      <w:pPr>
        <w:spacing w:line="360" w:lineRule="auto"/>
        <w:ind w:left="360"/>
        <w:jc w:val="center"/>
        <w:rPr>
          <w:rFonts w:ascii="Arial" w:hAnsi="Arial" w:cs="Arial"/>
          <w:b/>
          <w:sz w:val="20"/>
          <w:szCs w:val="20"/>
        </w:rPr>
      </w:pPr>
    </w:p>
    <w:p w:rsidR="00994BA9" w:rsidRPr="00EC14CE" w:rsidRDefault="00994BA9" w:rsidP="00FB7D29">
      <w:pPr>
        <w:spacing w:line="360" w:lineRule="auto"/>
        <w:ind w:left="360"/>
        <w:jc w:val="center"/>
        <w:rPr>
          <w:rFonts w:ascii="Arial" w:hAnsi="Arial" w:cs="Arial"/>
          <w:b/>
          <w:sz w:val="20"/>
          <w:szCs w:val="20"/>
        </w:rPr>
      </w:pP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095CE6" w:rsidRPr="00EC14CE" w:rsidRDefault="00095CE6" w:rsidP="007D3DB8">
      <w:pPr>
        <w:rPr>
          <w:rFonts w:ascii="Arial" w:hAnsi="Arial" w:cs="Arial"/>
        </w:rPr>
      </w:pPr>
    </w:p>
    <w:p w:rsidR="00046861" w:rsidRPr="00EC14CE" w:rsidRDefault="00095CE6" w:rsidP="007D3DB8">
      <w:pPr>
        <w:pStyle w:val="Epgrafe"/>
        <w:rPr>
          <w:rFonts w:ascii="Arial" w:hAnsi="Arial" w:cs="Arial"/>
        </w:rPr>
      </w:pPr>
      <w:bookmarkStart w:id="261" w:name="_Toc324161299"/>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w:t>
      </w:r>
      <w:r w:rsidR="00B75777" w:rsidRPr="00EC14CE">
        <w:rPr>
          <w:rFonts w:ascii="Arial" w:hAnsi="Arial" w:cs="Arial"/>
        </w:rPr>
        <w:fldChar w:fldCharType="end"/>
      </w:r>
      <w:bookmarkStart w:id="262" w:name="_Toc321258541"/>
      <w:bookmarkStart w:id="263" w:name="_Toc321258709"/>
      <w:r w:rsidRPr="00EC14CE">
        <w:rPr>
          <w:rFonts w:ascii="Arial" w:hAnsi="Arial" w:cs="Arial"/>
        </w:rPr>
        <w:t xml:space="preserve">: </w:t>
      </w:r>
      <w:r w:rsidR="00F17933" w:rsidRPr="00EC14CE">
        <w:rPr>
          <w:rFonts w:ascii="Arial" w:hAnsi="Arial" w:cs="Arial"/>
          <w:b w:val="0"/>
        </w:rPr>
        <w:t>Frecuencia de Género</w:t>
      </w:r>
      <w:bookmarkEnd w:id="262"/>
      <w:bookmarkEnd w:id="263"/>
      <w:bookmarkEnd w:id="261"/>
      <w:r w:rsidR="00980A3B" w:rsidRPr="00EC14CE">
        <w:rPr>
          <w:rFonts w:ascii="Arial" w:hAnsi="Arial" w:cs="Arial"/>
          <w:b w:val="0"/>
        </w:rPr>
        <w:t xml:space="preserve"> </w:t>
      </w:r>
    </w:p>
    <w:p w:rsidR="00046861" w:rsidRPr="00EC14CE" w:rsidRDefault="00B75777" w:rsidP="00095CE6">
      <w:pPr>
        <w:pStyle w:val="Prrafodelista"/>
        <w:spacing w:after="0" w:line="360" w:lineRule="auto"/>
        <w:ind w:left="0"/>
        <w:rPr>
          <w:rFonts w:ascii="Arial" w:hAnsi="Arial" w:cs="Arial"/>
          <w:b/>
          <w:sz w:val="18"/>
          <w:szCs w:val="16"/>
        </w:rPr>
      </w:pPr>
      <w:r w:rsidRPr="00B75777">
        <w:rPr>
          <w:rFonts w:ascii="Arial" w:hAnsi="Arial" w:cs="Arial"/>
          <w:noProof/>
          <w:sz w:val="24"/>
          <w:szCs w:val="24"/>
          <w:lang w:eastAsia="es-EC"/>
        </w:rPr>
        <w:pict>
          <v:group id="Group 79" o:spid="_x0000_s1054" style="position:absolute;margin-left:54pt;margin-top:5.4pt;width:271.15pt;height:251.3pt;z-index:251656192" coordorigin="3348,4897" coordsize="5565,513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56" type="#_x0000_t75" style="position:absolute;left:3348;top:5274;width:4787;height:47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PfinEAAAA3AAAAA8AAABkcnMvZG93bnJldi54bWxEj0FrwkAQhe+C/2EZoTfdqFQkdZVWKNR6&#10;EKM/YJqdZoPZ2ZBdNf77zqHg7Q3z5pv3VpveN+pGXawDG5hOMlDEZbA1VwbOp8/xElRMyBabwGTg&#10;QRE26+FghbkNdz7SrUiVEgjHHA24lNpc61g68hgnoSWW3W/oPCYZu0rbDu8C942eZdlCe6xZPjhs&#10;aeuovBRXL5TX3fc8m+3T+eouh/nPbtv7j4cxL6P+/Q1Uoj49zf/XX1biTyWtlBEFe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PfinEAAAA3AAAAA8AAAAAAAAAAAAAAAAA&#10;nwIAAGRycy9kb3ducmV2LnhtbFBLBQYAAAAABAAEAPcAAACQAwAAAAA=&#10;">
              <v:imagedata r:id="rId30" o:title="" croptop="14184f" cropbottom="9719f" cropleft="8307f" cropright="23699f"/>
            </v:shape>
            <v:shape id="Imagen 1" o:spid="_x0000_s1055" type="#_x0000_t75" style="position:absolute;left:7593;top:4897;width:1320;height:5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kc4TBAAAA3AAAAA8AAABkcnMvZG93bnJldi54bWxET1trwjAUfh/4H8IZ+DbTDhyzMy0iCEpB&#10;mZf3Q3PWlDUnJcm0/nszGOztfHzXs6xG24sr+dA5VpDPMhDEjdMdtwrOp83LO4gQkTX2jknBnQJU&#10;5eRpiYV2N/6k6zG2IoVwKFCBiXEopAyNIYth5gbixH05bzEm6FupPd5SuO3la5a9SYsdpwaDA60N&#10;Nd/HH6ugp3p1qEd5MZt9Vx92fp6bYa7U9HlcfYCINMZ/8Z97q9P8fAG/z6QLZP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kc4TBAAAA3AAAAA8AAAAAAAAAAAAAAAAAnwIA&#10;AGRycy9kb3ducmV2LnhtbFBLBQYAAAAABAAEAPcAAACNAwAAAAA=&#10;">
              <v:imagedata r:id="rId30" o:title="" croptop="4049f" cropbottom="56721f" cropleft="47888f" cropright="8402f"/>
            </v:shape>
          </v:group>
        </w:pict>
      </w:r>
      <w:r w:rsidR="006422A7" w:rsidRPr="00EC14CE">
        <w:rPr>
          <w:rFonts w:ascii="Arial" w:hAnsi="Arial" w:cs="Arial"/>
          <w:b/>
          <w:sz w:val="18"/>
          <w:szCs w:val="16"/>
        </w:rPr>
        <w:t xml:space="preserve">                                               </w:t>
      </w:r>
      <w:r w:rsidR="00095CE6" w:rsidRPr="00EC14CE">
        <w:rPr>
          <w:rFonts w:ascii="Arial" w:hAnsi="Arial" w:cs="Arial"/>
          <w:b/>
          <w:sz w:val="18"/>
          <w:szCs w:val="16"/>
        </w:rPr>
        <w:t xml:space="preserve">                </w:t>
      </w:r>
      <w:r w:rsidR="006422A7" w:rsidRPr="00EC14CE">
        <w:rPr>
          <w:rFonts w:ascii="Arial" w:hAnsi="Arial" w:cs="Arial"/>
          <w:b/>
          <w:sz w:val="18"/>
          <w:szCs w:val="16"/>
        </w:rPr>
        <w:t xml:space="preserve"> </w:t>
      </w:r>
      <w:r w:rsidR="00046861" w:rsidRPr="00EC14CE">
        <w:rPr>
          <w:rFonts w:ascii="Arial" w:hAnsi="Arial" w:cs="Arial"/>
          <w:b/>
          <w:sz w:val="18"/>
          <w:szCs w:val="16"/>
        </w:rPr>
        <w:t>Género</w:t>
      </w: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046861" w:rsidRPr="00EC14CE" w:rsidRDefault="00046861" w:rsidP="00046861">
      <w:pPr>
        <w:pStyle w:val="Prrafodelista"/>
        <w:spacing w:after="0" w:line="360" w:lineRule="auto"/>
        <w:jc w:val="both"/>
        <w:rPr>
          <w:rFonts w:ascii="Arial" w:hAnsi="Arial" w:cs="Arial"/>
          <w:sz w:val="24"/>
          <w:szCs w:val="24"/>
        </w:rPr>
      </w:pPr>
    </w:p>
    <w:p w:rsidR="00FB7D29" w:rsidRPr="00EC14CE" w:rsidRDefault="00FB7D29" w:rsidP="00FB7D29">
      <w:pPr>
        <w:spacing w:line="360" w:lineRule="auto"/>
        <w:ind w:left="360"/>
        <w:jc w:val="center"/>
        <w:rPr>
          <w:rFonts w:ascii="Arial" w:hAnsi="Arial" w:cs="Arial"/>
          <w:b/>
          <w:sz w:val="20"/>
          <w:szCs w:val="20"/>
        </w:rPr>
      </w:pP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94BA9" w:rsidRPr="00EC14CE" w:rsidRDefault="00994BA9" w:rsidP="00FB7D29">
      <w:pPr>
        <w:spacing w:line="360" w:lineRule="auto"/>
        <w:ind w:left="360"/>
        <w:jc w:val="center"/>
        <w:rPr>
          <w:rFonts w:ascii="Arial" w:hAnsi="Arial" w:cs="Arial"/>
          <w:sz w:val="20"/>
          <w:szCs w:val="20"/>
        </w:rPr>
      </w:pPr>
    </w:p>
    <w:p w:rsidR="00046861" w:rsidRPr="00EC14CE" w:rsidRDefault="00046861" w:rsidP="004F2EB8">
      <w:pPr>
        <w:pStyle w:val="Prrafodelista"/>
        <w:spacing w:after="0" w:line="360" w:lineRule="auto"/>
        <w:ind w:left="0" w:firstLine="567"/>
        <w:jc w:val="both"/>
        <w:rPr>
          <w:rFonts w:ascii="Arial" w:hAnsi="Arial" w:cs="Arial"/>
          <w:sz w:val="24"/>
          <w:szCs w:val="24"/>
        </w:rPr>
      </w:pPr>
      <w:r w:rsidRPr="00EC14CE">
        <w:rPr>
          <w:rFonts w:ascii="Arial" w:hAnsi="Arial" w:cs="Arial"/>
          <w:sz w:val="24"/>
          <w:szCs w:val="24"/>
        </w:rPr>
        <w:lastRenderedPageBreak/>
        <w:t>El gráfico nos muestra que de las 323 personas el 74% pertenece al género femenino de las cuales el 27% vive en el norte, el 10% vive en el centro y el 13% vive en el sur, él 26% restante pertenece al género masculino de las cuales el 14% vive en el norte, el 5% vive en el centro, el 4% vive en el sur. Lo cual nos da la pauta para orientar nuestros diseños de joyas y nuestro plan de marketing.</w:t>
      </w:r>
    </w:p>
    <w:p w:rsidR="00DA13C5" w:rsidRPr="00EC14CE" w:rsidRDefault="00DA13C5" w:rsidP="00DA13C5">
      <w:pPr>
        <w:spacing w:line="360" w:lineRule="auto"/>
        <w:jc w:val="both"/>
        <w:rPr>
          <w:rFonts w:ascii="Arial" w:hAnsi="Arial" w:cs="Arial"/>
          <w:sz w:val="22"/>
          <w:szCs w:val="22"/>
          <w:highlight w:val="yellow"/>
        </w:rPr>
      </w:pPr>
    </w:p>
    <w:p w:rsidR="002C6E81" w:rsidRPr="00EC14CE" w:rsidRDefault="00DA13C5" w:rsidP="00865D89">
      <w:pPr>
        <w:pStyle w:val="Prrafodelista"/>
        <w:numPr>
          <w:ilvl w:val="0"/>
          <w:numId w:val="4"/>
        </w:numPr>
        <w:spacing w:after="0" w:line="360" w:lineRule="auto"/>
        <w:jc w:val="both"/>
        <w:rPr>
          <w:rFonts w:ascii="Arial" w:hAnsi="Arial" w:cs="Arial"/>
          <w:b/>
        </w:rPr>
      </w:pPr>
      <w:r w:rsidRPr="00EC14CE">
        <w:rPr>
          <w:rFonts w:ascii="Arial" w:hAnsi="Arial" w:cs="Arial"/>
          <w:b/>
        </w:rPr>
        <w:t xml:space="preserve"> Indique </w:t>
      </w:r>
      <w:r w:rsidR="00753169" w:rsidRPr="00EC14CE">
        <w:rPr>
          <w:rFonts w:ascii="Arial" w:hAnsi="Arial" w:cs="Arial"/>
          <w:b/>
        </w:rPr>
        <w:t xml:space="preserve">el sector de la ciudad </w:t>
      </w:r>
      <w:r w:rsidRPr="00EC14CE">
        <w:rPr>
          <w:rFonts w:ascii="Arial" w:hAnsi="Arial" w:cs="Arial"/>
          <w:b/>
        </w:rPr>
        <w:t>donde vive</w:t>
      </w:r>
    </w:p>
    <w:p w:rsidR="0028331C" w:rsidRPr="00EC14CE" w:rsidRDefault="0028331C" w:rsidP="0028331C">
      <w:pPr>
        <w:pStyle w:val="Prrafodelista"/>
        <w:spacing w:after="0" w:line="360" w:lineRule="auto"/>
        <w:jc w:val="both"/>
        <w:rPr>
          <w:rFonts w:ascii="Arial" w:hAnsi="Arial" w:cs="Arial"/>
          <w:b/>
        </w:rPr>
      </w:pPr>
    </w:p>
    <w:p w:rsidR="00980A3B" w:rsidRPr="00EC14CE" w:rsidRDefault="0028331C" w:rsidP="0028331C">
      <w:pPr>
        <w:pStyle w:val="Epgrafe"/>
        <w:rPr>
          <w:rFonts w:ascii="Arial" w:hAnsi="Arial" w:cs="Arial"/>
          <w:b w:val="0"/>
        </w:rPr>
      </w:pPr>
      <w:bookmarkStart w:id="264" w:name="_Toc321258043"/>
      <w:bookmarkStart w:id="265" w:name="_Toc321258420"/>
      <w:bookmarkStart w:id="266" w:name="_Toc324161343"/>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w:t>
      </w:r>
      <w:r w:rsidR="00B75777">
        <w:rPr>
          <w:rFonts w:ascii="Arial" w:hAnsi="Arial" w:cs="Arial"/>
        </w:rPr>
        <w:fldChar w:fldCharType="end"/>
      </w:r>
      <w:r w:rsidR="00980A3B" w:rsidRPr="00EC14CE">
        <w:rPr>
          <w:rFonts w:ascii="Arial" w:hAnsi="Arial" w:cs="Arial"/>
        </w:rPr>
        <w:t xml:space="preserve">: </w:t>
      </w:r>
      <w:r w:rsidR="00980A3B" w:rsidRPr="00EC14CE">
        <w:rPr>
          <w:rFonts w:ascii="Arial" w:hAnsi="Arial" w:cs="Arial"/>
          <w:b w:val="0"/>
        </w:rPr>
        <w:t>Frecuencia del sector donde vive</w:t>
      </w:r>
      <w:bookmarkEnd w:id="264"/>
      <w:bookmarkEnd w:id="265"/>
      <w:bookmarkEnd w:id="266"/>
    </w:p>
    <w:tbl>
      <w:tblPr>
        <w:tblpPr w:leftFromText="141" w:rightFromText="141" w:vertAnchor="text" w:horzAnchor="margin" w:tblpXSpec="center" w:tblpY="31"/>
        <w:tblW w:w="63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344"/>
        <w:gridCol w:w="1150"/>
        <w:gridCol w:w="1006"/>
        <w:gridCol w:w="1378"/>
        <w:gridCol w:w="1451"/>
      </w:tblGrid>
      <w:tr w:rsidR="002C6E81" w:rsidRPr="00EC14CE">
        <w:trPr>
          <w:cantSplit/>
          <w:tblHeader/>
        </w:trPr>
        <w:tc>
          <w:tcPr>
            <w:tcW w:w="6369" w:type="dxa"/>
            <w:gridSpan w:val="6"/>
            <w:tcBorders>
              <w:top w:val="nil"/>
              <w:left w:val="nil"/>
              <w:bottom w:val="nil"/>
              <w:right w:val="nil"/>
            </w:tcBorders>
            <w:shd w:val="clear" w:color="auto" w:fill="FFFFFF"/>
            <w:vAlign w:val="center"/>
          </w:tcPr>
          <w:p w:rsidR="002C6E81" w:rsidRPr="00EC14CE" w:rsidRDefault="002C6E81"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b/>
                <w:bCs/>
                <w:color w:val="000000"/>
                <w:sz w:val="18"/>
                <w:szCs w:val="18"/>
                <w:lang w:eastAsia="en-US"/>
              </w:rPr>
              <w:t>Sector</w:t>
            </w:r>
          </w:p>
        </w:tc>
      </w:tr>
      <w:tr w:rsidR="00B8099F" w:rsidRPr="00EC14CE">
        <w:trPr>
          <w:cantSplit/>
          <w:tblHeader/>
        </w:trPr>
        <w:tc>
          <w:tcPr>
            <w:tcW w:w="138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8099F" w:rsidRPr="00EC14CE" w:rsidRDefault="00B8099F" w:rsidP="00B8099F">
            <w:pPr>
              <w:autoSpaceDE w:val="0"/>
              <w:autoSpaceDN w:val="0"/>
              <w:adjustRightInd w:val="0"/>
              <w:jc w:val="center"/>
              <w:rPr>
                <w:rFonts w:ascii="Arial" w:eastAsia="Calibri" w:hAnsi="Arial" w:cs="Arial"/>
                <w:lang w:eastAsia="en-US"/>
              </w:rPr>
            </w:pPr>
          </w:p>
        </w:tc>
        <w:tc>
          <w:tcPr>
            <w:tcW w:w="1150" w:type="dxa"/>
            <w:tcBorders>
              <w:top w:val="single" w:sz="16" w:space="0" w:color="000000"/>
              <w:left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Frecuencia</w:t>
            </w:r>
          </w:p>
        </w:tc>
        <w:tc>
          <w:tcPr>
            <w:tcW w:w="1006" w:type="dxa"/>
            <w:tcBorders>
              <w:top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w:t>
            </w:r>
          </w:p>
        </w:tc>
        <w:tc>
          <w:tcPr>
            <w:tcW w:w="1378" w:type="dxa"/>
            <w:tcBorders>
              <w:top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Valido</w:t>
            </w:r>
          </w:p>
        </w:tc>
        <w:tc>
          <w:tcPr>
            <w:tcW w:w="1451" w:type="dxa"/>
            <w:tcBorders>
              <w:top w:val="single" w:sz="16" w:space="0" w:color="000000"/>
              <w:bottom w:val="single" w:sz="16" w:space="0" w:color="000000"/>
              <w:right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Acumulado</w:t>
            </w:r>
          </w:p>
        </w:tc>
      </w:tr>
      <w:tr w:rsidR="002C6E81" w:rsidRPr="00EC14CE">
        <w:trPr>
          <w:cantSplit/>
          <w:tblHead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2C6E81" w:rsidRPr="00EC14CE" w:rsidRDefault="002C6E81" w:rsidP="0096578A">
            <w:pPr>
              <w:autoSpaceDE w:val="0"/>
              <w:autoSpaceDN w:val="0"/>
              <w:adjustRightInd w:val="0"/>
              <w:spacing w:line="320" w:lineRule="atLeast"/>
              <w:ind w:left="60" w:right="60"/>
              <w:rPr>
                <w:rFonts w:ascii="Arial" w:eastAsia="Calibri" w:hAnsi="Arial" w:cs="Arial"/>
                <w:color w:val="000000"/>
                <w:sz w:val="18"/>
                <w:szCs w:val="18"/>
                <w:lang w:eastAsia="en-US"/>
              </w:rPr>
            </w:pPr>
          </w:p>
        </w:tc>
        <w:tc>
          <w:tcPr>
            <w:tcW w:w="1344" w:type="dxa"/>
            <w:tcBorders>
              <w:top w:val="single" w:sz="16" w:space="0" w:color="000000"/>
              <w:left w:val="nil"/>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 responde</w:t>
            </w:r>
          </w:p>
        </w:tc>
        <w:tc>
          <w:tcPr>
            <w:tcW w:w="1150" w:type="dxa"/>
            <w:tcBorders>
              <w:top w:val="single" w:sz="16" w:space="0" w:color="000000"/>
              <w:left w:val="single" w:sz="16" w:space="0" w:color="000000"/>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1006" w:type="dxa"/>
            <w:tcBorders>
              <w:top w:val="single" w:sz="16" w:space="0" w:color="000000"/>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378" w:type="dxa"/>
            <w:tcBorders>
              <w:top w:val="single" w:sz="16" w:space="0" w:color="000000"/>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451" w:type="dxa"/>
            <w:tcBorders>
              <w:top w:val="single" w:sz="16" w:space="0" w:color="000000"/>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r>
      <w:tr w:rsidR="002C6E81" w:rsidRPr="00EC14CE">
        <w:trPr>
          <w:cantSplit/>
          <w:tblHeader/>
        </w:trPr>
        <w:tc>
          <w:tcPr>
            <w:tcW w:w="40" w:type="dxa"/>
            <w:vMerge/>
            <w:tcBorders>
              <w:top w:val="single" w:sz="16" w:space="0" w:color="000000"/>
              <w:left w:val="single" w:sz="16" w:space="0" w:color="000000"/>
              <w:bottom w:val="single" w:sz="16" w:space="0" w:color="000000"/>
              <w:right w:val="nil"/>
            </w:tcBorders>
            <w:shd w:val="clear" w:color="auto" w:fill="FFFFFF"/>
          </w:tcPr>
          <w:p w:rsidR="002C6E81" w:rsidRPr="00EC14CE" w:rsidRDefault="002C6E81" w:rsidP="0096578A">
            <w:pPr>
              <w:autoSpaceDE w:val="0"/>
              <w:autoSpaceDN w:val="0"/>
              <w:adjustRightInd w:val="0"/>
              <w:rPr>
                <w:rFonts w:ascii="Arial" w:eastAsia="Calibri" w:hAnsi="Arial" w:cs="Arial"/>
                <w:color w:val="000000"/>
                <w:sz w:val="18"/>
                <w:szCs w:val="18"/>
                <w:lang w:eastAsia="en-US"/>
              </w:rPr>
            </w:pPr>
          </w:p>
        </w:tc>
        <w:tc>
          <w:tcPr>
            <w:tcW w:w="1344" w:type="dxa"/>
            <w:tcBorders>
              <w:top w:val="nil"/>
              <w:left w:val="nil"/>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Norte</w:t>
            </w:r>
          </w:p>
        </w:tc>
        <w:tc>
          <w:tcPr>
            <w:tcW w:w="1150" w:type="dxa"/>
            <w:tcBorders>
              <w:top w:val="nil"/>
              <w:left w:val="single" w:sz="16" w:space="0" w:color="000000"/>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174</w:t>
            </w:r>
          </w:p>
        </w:tc>
        <w:tc>
          <w:tcPr>
            <w:tcW w:w="1006" w:type="dxa"/>
            <w:tcBorders>
              <w:top w:val="nil"/>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53,9</w:t>
            </w:r>
          </w:p>
        </w:tc>
        <w:tc>
          <w:tcPr>
            <w:tcW w:w="1378" w:type="dxa"/>
            <w:tcBorders>
              <w:top w:val="nil"/>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53,9</w:t>
            </w:r>
          </w:p>
        </w:tc>
        <w:tc>
          <w:tcPr>
            <w:tcW w:w="1451" w:type="dxa"/>
            <w:tcBorders>
              <w:top w:val="nil"/>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54,2</w:t>
            </w:r>
          </w:p>
        </w:tc>
      </w:tr>
      <w:tr w:rsidR="002C6E81" w:rsidRPr="00EC14CE">
        <w:trPr>
          <w:cantSplit/>
          <w:tblHeader/>
        </w:trPr>
        <w:tc>
          <w:tcPr>
            <w:tcW w:w="40" w:type="dxa"/>
            <w:vMerge/>
            <w:tcBorders>
              <w:top w:val="single" w:sz="16" w:space="0" w:color="000000"/>
              <w:left w:val="single" w:sz="16" w:space="0" w:color="000000"/>
              <w:bottom w:val="single" w:sz="16" w:space="0" w:color="000000"/>
              <w:right w:val="nil"/>
            </w:tcBorders>
            <w:shd w:val="clear" w:color="auto" w:fill="FFFFFF"/>
          </w:tcPr>
          <w:p w:rsidR="002C6E81" w:rsidRPr="00EC14CE" w:rsidRDefault="002C6E81" w:rsidP="0096578A">
            <w:pPr>
              <w:autoSpaceDE w:val="0"/>
              <w:autoSpaceDN w:val="0"/>
              <w:adjustRightInd w:val="0"/>
              <w:rPr>
                <w:rFonts w:ascii="Arial" w:eastAsia="Calibri" w:hAnsi="Arial" w:cs="Arial"/>
                <w:color w:val="000000"/>
                <w:sz w:val="18"/>
                <w:szCs w:val="18"/>
                <w:lang w:eastAsia="en-US"/>
              </w:rPr>
            </w:pPr>
          </w:p>
        </w:tc>
        <w:tc>
          <w:tcPr>
            <w:tcW w:w="1344" w:type="dxa"/>
            <w:tcBorders>
              <w:top w:val="nil"/>
              <w:left w:val="nil"/>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Centro</w:t>
            </w:r>
          </w:p>
        </w:tc>
        <w:tc>
          <w:tcPr>
            <w:tcW w:w="1150" w:type="dxa"/>
            <w:tcBorders>
              <w:top w:val="nil"/>
              <w:left w:val="single" w:sz="16" w:space="0" w:color="000000"/>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73</w:t>
            </w:r>
          </w:p>
        </w:tc>
        <w:tc>
          <w:tcPr>
            <w:tcW w:w="1006" w:type="dxa"/>
            <w:tcBorders>
              <w:top w:val="nil"/>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22,6</w:t>
            </w:r>
          </w:p>
        </w:tc>
        <w:tc>
          <w:tcPr>
            <w:tcW w:w="1378" w:type="dxa"/>
            <w:tcBorders>
              <w:top w:val="nil"/>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22,6</w:t>
            </w:r>
          </w:p>
        </w:tc>
        <w:tc>
          <w:tcPr>
            <w:tcW w:w="1451" w:type="dxa"/>
            <w:tcBorders>
              <w:top w:val="nil"/>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76,8</w:t>
            </w:r>
          </w:p>
        </w:tc>
      </w:tr>
      <w:tr w:rsidR="002C6E81" w:rsidRPr="00EC14CE">
        <w:trPr>
          <w:cantSplit/>
          <w:tblHeader/>
        </w:trPr>
        <w:tc>
          <w:tcPr>
            <w:tcW w:w="40" w:type="dxa"/>
            <w:vMerge/>
            <w:tcBorders>
              <w:top w:val="single" w:sz="16" w:space="0" w:color="000000"/>
              <w:left w:val="single" w:sz="16" w:space="0" w:color="000000"/>
              <w:bottom w:val="single" w:sz="16" w:space="0" w:color="000000"/>
              <w:right w:val="nil"/>
            </w:tcBorders>
            <w:shd w:val="clear" w:color="auto" w:fill="FFFFFF"/>
          </w:tcPr>
          <w:p w:rsidR="002C6E81" w:rsidRPr="00EC14CE" w:rsidRDefault="002C6E81" w:rsidP="0096578A">
            <w:pPr>
              <w:autoSpaceDE w:val="0"/>
              <w:autoSpaceDN w:val="0"/>
              <w:adjustRightInd w:val="0"/>
              <w:rPr>
                <w:rFonts w:ascii="Arial" w:eastAsia="Calibri" w:hAnsi="Arial" w:cs="Arial"/>
                <w:color w:val="000000"/>
                <w:sz w:val="18"/>
                <w:szCs w:val="18"/>
                <w:lang w:eastAsia="en-US"/>
              </w:rPr>
            </w:pPr>
          </w:p>
        </w:tc>
        <w:tc>
          <w:tcPr>
            <w:tcW w:w="1344" w:type="dxa"/>
            <w:tcBorders>
              <w:top w:val="nil"/>
              <w:left w:val="nil"/>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Sur</w:t>
            </w:r>
          </w:p>
        </w:tc>
        <w:tc>
          <w:tcPr>
            <w:tcW w:w="1150" w:type="dxa"/>
            <w:tcBorders>
              <w:top w:val="nil"/>
              <w:left w:val="single" w:sz="16" w:space="0" w:color="000000"/>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75</w:t>
            </w:r>
          </w:p>
        </w:tc>
        <w:tc>
          <w:tcPr>
            <w:tcW w:w="1006" w:type="dxa"/>
            <w:tcBorders>
              <w:top w:val="nil"/>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23,2</w:t>
            </w:r>
          </w:p>
        </w:tc>
        <w:tc>
          <w:tcPr>
            <w:tcW w:w="1378" w:type="dxa"/>
            <w:tcBorders>
              <w:top w:val="nil"/>
              <w:bottom w:val="nil"/>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23,2</w:t>
            </w:r>
          </w:p>
        </w:tc>
        <w:tc>
          <w:tcPr>
            <w:tcW w:w="1451" w:type="dxa"/>
            <w:tcBorders>
              <w:top w:val="nil"/>
              <w:bottom w:val="nil"/>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r>
      <w:tr w:rsidR="002C6E81" w:rsidRPr="00EC14CE">
        <w:trPr>
          <w:cantSplit/>
        </w:trPr>
        <w:tc>
          <w:tcPr>
            <w:tcW w:w="40" w:type="dxa"/>
            <w:vMerge/>
            <w:tcBorders>
              <w:top w:val="single" w:sz="16" w:space="0" w:color="000000"/>
              <w:left w:val="single" w:sz="16" w:space="0" w:color="000000"/>
              <w:bottom w:val="single" w:sz="16" w:space="0" w:color="000000"/>
              <w:right w:val="nil"/>
            </w:tcBorders>
            <w:shd w:val="clear" w:color="auto" w:fill="FFFFFF"/>
          </w:tcPr>
          <w:p w:rsidR="002C6E81" w:rsidRPr="00EC14CE" w:rsidRDefault="002C6E81" w:rsidP="0096578A">
            <w:pPr>
              <w:autoSpaceDE w:val="0"/>
              <w:autoSpaceDN w:val="0"/>
              <w:adjustRightInd w:val="0"/>
              <w:rPr>
                <w:rFonts w:ascii="Arial" w:eastAsia="Calibri" w:hAnsi="Arial" w:cs="Arial"/>
                <w:color w:val="000000"/>
                <w:sz w:val="18"/>
                <w:szCs w:val="18"/>
                <w:lang w:eastAsia="en-US"/>
              </w:rPr>
            </w:pPr>
          </w:p>
        </w:tc>
        <w:tc>
          <w:tcPr>
            <w:tcW w:w="1344" w:type="dxa"/>
            <w:tcBorders>
              <w:top w:val="nil"/>
              <w:left w:val="nil"/>
              <w:bottom w:val="single" w:sz="16" w:space="0" w:color="000000"/>
              <w:right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c>
          <w:tcPr>
            <w:tcW w:w="1150" w:type="dxa"/>
            <w:tcBorders>
              <w:top w:val="nil"/>
              <w:left w:val="single" w:sz="16" w:space="0" w:color="000000"/>
              <w:bottom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323</w:t>
            </w:r>
          </w:p>
        </w:tc>
        <w:tc>
          <w:tcPr>
            <w:tcW w:w="1006" w:type="dxa"/>
            <w:tcBorders>
              <w:top w:val="nil"/>
              <w:bottom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378" w:type="dxa"/>
            <w:tcBorders>
              <w:top w:val="nil"/>
              <w:bottom w:val="single" w:sz="16" w:space="0" w:color="000000"/>
            </w:tcBorders>
            <w:shd w:val="clear" w:color="auto" w:fill="FFFFFF"/>
          </w:tcPr>
          <w:p w:rsidR="002C6E81" w:rsidRPr="00EC14CE" w:rsidRDefault="002C6E81"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451" w:type="dxa"/>
            <w:tcBorders>
              <w:top w:val="nil"/>
              <w:bottom w:val="single" w:sz="16" w:space="0" w:color="000000"/>
              <w:right w:val="single" w:sz="16" w:space="0" w:color="000000"/>
            </w:tcBorders>
            <w:shd w:val="clear" w:color="auto" w:fill="FFFFFF"/>
            <w:vAlign w:val="center"/>
          </w:tcPr>
          <w:p w:rsidR="002C6E81" w:rsidRPr="00EC14CE" w:rsidRDefault="002C6E81" w:rsidP="0096578A">
            <w:pPr>
              <w:autoSpaceDE w:val="0"/>
              <w:autoSpaceDN w:val="0"/>
              <w:adjustRightInd w:val="0"/>
              <w:jc w:val="center"/>
              <w:rPr>
                <w:rFonts w:ascii="Arial" w:eastAsia="Calibri" w:hAnsi="Arial" w:cs="Arial"/>
                <w:lang w:eastAsia="en-US"/>
              </w:rPr>
            </w:pPr>
          </w:p>
        </w:tc>
      </w:tr>
    </w:tbl>
    <w:p w:rsidR="002C6E81" w:rsidRPr="00EC14CE" w:rsidRDefault="002C6E81" w:rsidP="002C6E81">
      <w:pPr>
        <w:pStyle w:val="Prrafodelista"/>
        <w:tabs>
          <w:tab w:val="left" w:pos="1266"/>
        </w:tabs>
        <w:autoSpaceDE w:val="0"/>
        <w:autoSpaceDN w:val="0"/>
        <w:adjustRightInd w:val="0"/>
        <w:rPr>
          <w:rFonts w:ascii="Arial" w:hAnsi="Arial" w:cs="Arial"/>
        </w:rPr>
      </w:pPr>
      <w:r w:rsidRPr="00EC14CE">
        <w:rPr>
          <w:rFonts w:ascii="Arial" w:hAnsi="Arial" w:cs="Arial"/>
        </w:rPr>
        <w:tab/>
      </w:r>
    </w:p>
    <w:p w:rsidR="002C6E81" w:rsidRPr="00EC14CE" w:rsidRDefault="002C6E81" w:rsidP="002C6E81">
      <w:pPr>
        <w:pStyle w:val="Prrafodelista"/>
        <w:autoSpaceDE w:val="0"/>
        <w:autoSpaceDN w:val="0"/>
        <w:adjustRightInd w:val="0"/>
        <w:spacing w:line="400" w:lineRule="atLeast"/>
        <w:rPr>
          <w:rFonts w:ascii="Arial" w:hAnsi="Arial" w:cs="Arial"/>
        </w:rPr>
      </w:pPr>
    </w:p>
    <w:p w:rsidR="002C6E81" w:rsidRPr="00EC14CE" w:rsidRDefault="002C6E81" w:rsidP="002C6E81">
      <w:pPr>
        <w:pStyle w:val="Prrafodelista"/>
        <w:autoSpaceDE w:val="0"/>
        <w:autoSpaceDN w:val="0"/>
        <w:adjustRightInd w:val="0"/>
        <w:spacing w:line="400" w:lineRule="atLeast"/>
        <w:jc w:val="center"/>
        <w:rPr>
          <w:rFonts w:ascii="Arial" w:hAnsi="Arial" w:cs="Arial"/>
        </w:rPr>
      </w:pPr>
    </w:p>
    <w:p w:rsidR="00FB7D29" w:rsidRPr="00EC14CE" w:rsidRDefault="00FB7D29" w:rsidP="00753169">
      <w:pPr>
        <w:pStyle w:val="Prrafodelista"/>
        <w:spacing w:after="0" w:line="360" w:lineRule="auto"/>
        <w:ind w:left="0"/>
        <w:jc w:val="both"/>
        <w:rPr>
          <w:rFonts w:ascii="Arial" w:hAnsi="Arial" w:cs="Arial"/>
          <w:sz w:val="24"/>
          <w:szCs w:val="16"/>
        </w:rPr>
      </w:pP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769E8" w:rsidRPr="00EC14CE" w:rsidRDefault="004769E8" w:rsidP="00FB7D29">
      <w:pPr>
        <w:spacing w:line="360" w:lineRule="auto"/>
        <w:ind w:left="360"/>
        <w:jc w:val="center"/>
        <w:rPr>
          <w:rFonts w:ascii="Arial" w:hAnsi="Arial" w:cs="Arial"/>
          <w:sz w:val="20"/>
          <w:szCs w:val="20"/>
        </w:rPr>
      </w:pPr>
    </w:p>
    <w:p w:rsidR="00FB7D29" w:rsidRPr="00EC14CE" w:rsidRDefault="00095CE6" w:rsidP="003F3C52">
      <w:pPr>
        <w:pStyle w:val="Epgrafe"/>
        <w:rPr>
          <w:rFonts w:ascii="Arial" w:hAnsi="Arial" w:cs="Arial"/>
          <w:sz w:val="24"/>
          <w:szCs w:val="16"/>
        </w:rPr>
      </w:pPr>
      <w:r w:rsidRPr="00EC14CE">
        <w:rPr>
          <w:rFonts w:ascii="Arial" w:hAnsi="Arial" w:cs="Arial"/>
        </w:rPr>
        <w:br w:type="page"/>
      </w:r>
      <w:bookmarkStart w:id="267" w:name="_Toc324161300"/>
      <w:r w:rsidR="003F3C5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w:t>
      </w:r>
      <w:r w:rsidR="00B75777" w:rsidRPr="00EC14CE">
        <w:rPr>
          <w:rFonts w:ascii="Arial" w:hAnsi="Arial" w:cs="Arial"/>
        </w:rPr>
        <w:fldChar w:fldCharType="end"/>
      </w:r>
      <w:bookmarkStart w:id="268" w:name="_Toc321258542"/>
      <w:bookmarkStart w:id="269" w:name="_Toc321258710"/>
      <w:r w:rsidR="00980A3B" w:rsidRPr="00EC14CE">
        <w:rPr>
          <w:rFonts w:ascii="Arial" w:hAnsi="Arial" w:cs="Arial"/>
        </w:rPr>
        <w:t>:</w:t>
      </w:r>
      <w:r w:rsidR="00980A3B" w:rsidRPr="00EC14CE">
        <w:rPr>
          <w:rFonts w:ascii="Arial" w:hAnsi="Arial" w:cs="Arial"/>
          <w:b w:val="0"/>
        </w:rPr>
        <w:t xml:space="preserve"> Frecuencia del sector donde vive</w:t>
      </w:r>
      <w:bookmarkEnd w:id="268"/>
      <w:bookmarkEnd w:id="269"/>
      <w:bookmarkEnd w:id="267"/>
    </w:p>
    <w:p w:rsidR="002C6E81" w:rsidRPr="00EC14CE" w:rsidRDefault="00082D4F" w:rsidP="00095CE6">
      <w:pPr>
        <w:pStyle w:val="Prrafodelista"/>
        <w:keepNext/>
        <w:spacing w:after="0" w:line="360" w:lineRule="auto"/>
        <w:ind w:left="0"/>
        <w:jc w:val="center"/>
        <w:rPr>
          <w:rFonts w:ascii="Arial" w:hAnsi="Arial" w:cs="Arial"/>
        </w:rPr>
      </w:pPr>
      <w:r w:rsidRPr="00EC14CE">
        <w:rPr>
          <w:rFonts w:ascii="Arial" w:hAnsi="Arial" w:cs="Arial"/>
          <w:noProof/>
          <w:lang w:val="es-ES" w:eastAsia="es-ES"/>
        </w:rPr>
        <w:drawing>
          <wp:inline distT="0" distB="0" distL="0" distR="0">
            <wp:extent cx="3547110" cy="2853690"/>
            <wp:effectExtent l="0" t="0" r="0" b="3810"/>
            <wp:docPr id="2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69" t="2260" r="11581" b="16241"/>
                    <a:stretch>
                      <a:fillRect/>
                    </a:stretch>
                  </pic:blipFill>
                  <pic:spPr bwMode="auto">
                    <a:xfrm>
                      <a:off x="0" y="0"/>
                      <a:ext cx="3547110" cy="285369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2C6E81" w:rsidRPr="00EC14CE" w:rsidRDefault="002C6E81" w:rsidP="004F2EB8">
      <w:pPr>
        <w:pStyle w:val="Prrafodelista"/>
        <w:spacing w:after="0" w:line="360" w:lineRule="auto"/>
        <w:ind w:left="0" w:firstLine="567"/>
        <w:jc w:val="both"/>
        <w:rPr>
          <w:rFonts w:ascii="Arial" w:hAnsi="Arial" w:cs="Arial"/>
          <w:sz w:val="24"/>
          <w:szCs w:val="16"/>
        </w:rPr>
      </w:pPr>
      <w:r w:rsidRPr="00EC14CE">
        <w:rPr>
          <w:rFonts w:ascii="Arial" w:hAnsi="Arial" w:cs="Arial"/>
          <w:sz w:val="24"/>
          <w:szCs w:val="16"/>
        </w:rPr>
        <w:t>Como podemos observar el grafico de sectores nos muestra que el 54% de los encuestados viven en el norte de la ciudad, el 23% en el centro, el 23% en el sur y el 0,31% no nos respondió.</w:t>
      </w:r>
    </w:p>
    <w:p w:rsidR="00DA13C5" w:rsidRPr="00EC14CE" w:rsidRDefault="00DA13C5" w:rsidP="00DA13C5">
      <w:pPr>
        <w:spacing w:line="360" w:lineRule="auto"/>
        <w:jc w:val="both"/>
        <w:rPr>
          <w:rFonts w:ascii="Arial" w:hAnsi="Arial" w:cs="Arial"/>
          <w:sz w:val="22"/>
          <w:szCs w:val="22"/>
          <w:highlight w:val="yellow"/>
        </w:rPr>
      </w:pPr>
    </w:p>
    <w:p w:rsidR="00C365DB" w:rsidRPr="00EC14CE" w:rsidRDefault="00C365DB" w:rsidP="00865D89">
      <w:pPr>
        <w:pStyle w:val="Prrafodelista"/>
        <w:numPr>
          <w:ilvl w:val="0"/>
          <w:numId w:val="4"/>
        </w:numPr>
        <w:spacing w:after="0" w:line="360" w:lineRule="auto"/>
        <w:jc w:val="both"/>
        <w:rPr>
          <w:rFonts w:ascii="Arial" w:hAnsi="Arial" w:cs="Arial"/>
          <w:b/>
        </w:rPr>
      </w:pPr>
      <w:r w:rsidRPr="00EC14CE">
        <w:rPr>
          <w:rFonts w:ascii="Arial" w:hAnsi="Arial" w:cs="Arial"/>
          <w:b/>
        </w:rPr>
        <w:t>Indique su Edad</w:t>
      </w:r>
    </w:p>
    <w:p w:rsidR="00A121C0" w:rsidRPr="00EC14CE" w:rsidRDefault="00A121C0" w:rsidP="00A121C0">
      <w:pPr>
        <w:pStyle w:val="Prrafodelista"/>
        <w:spacing w:after="0" w:line="360" w:lineRule="auto"/>
        <w:jc w:val="both"/>
        <w:rPr>
          <w:rFonts w:ascii="Arial" w:hAnsi="Arial" w:cs="Arial"/>
          <w:b/>
        </w:rPr>
      </w:pPr>
    </w:p>
    <w:p w:rsidR="00C365DB" w:rsidRPr="00EC14CE" w:rsidRDefault="0028331C" w:rsidP="00980A3B">
      <w:pPr>
        <w:pStyle w:val="Epgrafe"/>
        <w:rPr>
          <w:rFonts w:ascii="Arial" w:hAnsi="Arial" w:cs="Arial"/>
          <w:b w:val="0"/>
        </w:rPr>
      </w:pPr>
      <w:bookmarkStart w:id="270" w:name="_Toc321258044"/>
      <w:bookmarkStart w:id="271" w:name="_Toc321258421"/>
      <w:bookmarkStart w:id="272" w:name="_Toc324161344"/>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w:t>
      </w:r>
      <w:r w:rsidR="00B75777">
        <w:rPr>
          <w:rFonts w:ascii="Arial" w:hAnsi="Arial" w:cs="Arial"/>
        </w:rPr>
        <w:fldChar w:fldCharType="end"/>
      </w:r>
      <w:r w:rsidR="00980A3B" w:rsidRPr="00EC14CE">
        <w:rPr>
          <w:rFonts w:ascii="Arial" w:hAnsi="Arial" w:cs="Arial"/>
        </w:rPr>
        <w:t>:</w:t>
      </w:r>
      <w:r w:rsidR="00980A3B" w:rsidRPr="00EC14CE">
        <w:rPr>
          <w:rFonts w:ascii="Arial" w:hAnsi="Arial" w:cs="Arial"/>
          <w:b w:val="0"/>
        </w:rPr>
        <w:t xml:space="preserve"> Frecuencia de Edad</w:t>
      </w:r>
      <w:bookmarkEnd w:id="270"/>
      <w:bookmarkEnd w:id="271"/>
      <w:bookmarkEnd w:id="272"/>
    </w:p>
    <w:tbl>
      <w:tblPr>
        <w:tblW w:w="6809" w:type="dxa"/>
        <w:jc w:val="center"/>
        <w:tblInd w:w="7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1782"/>
        <w:gridCol w:w="1151"/>
        <w:gridCol w:w="1006"/>
        <w:gridCol w:w="1378"/>
        <w:gridCol w:w="1452"/>
      </w:tblGrid>
      <w:tr w:rsidR="00C365DB" w:rsidRPr="00EC14CE">
        <w:trPr>
          <w:cantSplit/>
          <w:tblHeader/>
          <w:jc w:val="center"/>
        </w:trPr>
        <w:tc>
          <w:tcPr>
            <w:tcW w:w="6809" w:type="dxa"/>
            <w:gridSpan w:val="6"/>
            <w:tcBorders>
              <w:top w:val="nil"/>
              <w:left w:val="nil"/>
              <w:bottom w:val="nil"/>
              <w:right w:val="nil"/>
            </w:tcBorders>
            <w:shd w:val="clear" w:color="auto" w:fill="FFFFFF"/>
            <w:vAlign w:val="center"/>
          </w:tcPr>
          <w:p w:rsidR="00C365DB" w:rsidRPr="00EC14CE" w:rsidRDefault="00C365DB"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b/>
                <w:bCs/>
                <w:color w:val="000000"/>
                <w:sz w:val="18"/>
                <w:szCs w:val="18"/>
                <w:lang w:eastAsia="en-US"/>
              </w:rPr>
              <w:t>Edad</w:t>
            </w:r>
          </w:p>
        </w:tc>
      </w:tr>
      <w:tr w:rsidR="00B8099F" w:rsidRPr="00EC14CE">
        <w:trPr>
          <w:cantSplit/>
          <w:tblHeader/>
          <w:jc w:val="center"/>
        </w:trPr>
        <w:tc>
          <w:tcPr>
            <w:tcW w:w="182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8099F" w:rsidRPr="00EC14CE" w:rsidRDefault="00B8099F" w:rsidP="00B8099F">
            <w:pPr>
              <w:autoSpaceDE w:val="0"/>
              <w:autoSpaceDN w:val="0"/>
              <w:adjustRightInd w:val="0"/>
              <w:jc w:val="center"/>
              <w:rPr>
                <w:rFonts w:ascii="Arial" w:eastAsia="Calibri" w:hAnsi="Arial" w:cs="Arial"/>
                <w:lang w:eastAsia="en-US"/>
              </w:rPr>
            </w:pPr>
          </w:p>
        </w:tc>
        <w:tc>
          <w:tcPr>
            <w:tcW w:w="1151" w:type="dxa"/>
            <w:tcBorders>
              <w:top w:val="single" w:sz="16" w:space="0" w:color="000000"/>
              <w:left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Frecuencia</w:t>
            </w:r>
          </w:p>
        </w:tc>
        <w:tc>
          <w:tcPr>
            <w:tcW w:w="1006" w:type="dxa"/>
            <w:tcBorders>
              <w:top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w:t>
            </w:r>
          </w:p>
        </w:tc>
        <w:tc>
          <w:tcPr>
            <w:tcW w:w="1378" w:type="dxa"/>
            <w:tcBorders>
              <w:top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Valido</w:t>
            </w:r>
          </w:p>
        </w:tc>
        <w:tc>
          <w:tcPr>
            <w:tcW w:w="1452" w:type="dxa"/>
            <w:tcBorders>
              <w:top w:val="single" w:sz="16" w:space="0" w:color="000000"/>
              <w:bottom w:val="single" w:sz="16" w:space="0" w:color="000000"/>
              <w:right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Acumulado</w:t>
            </w:r>
          </w:p>
        </w:tc>
      </w:tr>
      <w:tr w:rsidR="00B8099F" w:rsidRPr="00EC14CE">
        <w:trPr>
          <w:cantSplit/>
          <w:tblHeader/>
          <w:jc w:val="center"/>
        </w:trPr>
        <w:tc>
          <w:tcPr>
            <w:tcW w:w="40" w:type="dxa"/>
            <w:vMerge w:val="restart"/>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p>
        </w:tc>
        <w:tc>
          <w:tcPr>
            <w:tcW w:w="1782" w:type="dxa"/>
            <w:tcBorders>
              <w:top w:val="single" w:sz="16" w:space="0" w:color="000000"/>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 responde</w:t>
            </w:r>
          </w:p>
        </w:tc>
        <w:tc>
          <w:tcPr>
            <w:tcW w:w="1151" w:type="dxa"/>
            <w:tcBorders>
              <w:top w:val="single" w:sz="16" w:space="0" w:color="000000"/>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1006" w:type="dxa"/>
            <w:tcBorders>
              <w:top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378" w:type="dxa"/>
            <w:tcBorders>
              <w:top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452" w:type="dxa"/>
            <w:tcBorders>
              <w:top w:val="single" w:sz="16" w:space="0" w:color="000000"/>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r>
      <w:tr w:rsidR="00B8099F" w:rsidRPr="00EC14CE">
        <w:trPr>
          <w:cantSplit/>
          <w:tblHeader/>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1782"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18 a 25 años</w:t>
            </w:r>
          </w:p>
        </w:tc>
        <w:tc>
          <w:tcPr>
            <w:tcW w:w="1151"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52</w:t>
            </w:r>
          </w:p>
        </w:tc>
        <w:tc>
          <w:tcPr>
            <w:tcW w:w="1006"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16,1</w:t>
            </w:r>
          </w:p>
        </w:tc>
        <w:tc>
          <w:tcPr>
            <w:tcW w:w="1378"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16,1</w:t>
            </w:r>
          </w:p>
        </w:tc>
        <w:tc>
          <w:tcPr>
            <w:tcW w:w="1452"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16,4</w:t>
            </w:r>
          </w:p>
        </w:tc>
      </w:tr>
      <w:tr w:rsidR="00B8099F" w:rsidRPr="00EC14CE">
        <w:trPr>
          <w:cantSplit/>
          <w:tblHeader/>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1782"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26 a 35 años</w:t>
            </w:r>
          </w:p>
        </w:tc>
        <w:tc>
          <w:tcPr>
            <w:tcW w:w="1151"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88</w:t>
            </w:r>
          </w:p>
        </w:tc>
        <w:tc>
          <w:tcPr>
            <w:tcW w:w="1006"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27,2</w:t>
            </w:r>
          </w:p>
        </w:tc>
        <w:tc>
          <w:tcPr>
            <w:tcW w:w="1378"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27,2</w:t>
            </w:r>
          </w:p>
        </w:tc>
        <w:tc>
          <w:tcPr>
            <w:tcW w:w="1452"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43,7</w:t>
            </w:r>
          </w:p>
        </w:tc>
      </w:tr>
      <w:tr w:rsidR="00B8099F" w:rsidRPr="00EC14CE">
        <w:trPr>
          <w:cantSplit/>
          <w:tblHeader/>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1782"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36 a 45 años</w:t>
            </w:r>
          </w:p>
        </w:tc>
        <w:tc>
          <w:tcPr>
            <w:tcW w:w="1151"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99</w:t>
            </w:r>
          </w:p>
        </w:tc>
        <w:tc>
          <w:tcPr>
            <w:tcW w:w="1006"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30,7</w:t>
            </w:r>
          </w:p>
        </w:tc>
        <w:tc>
          <w:tcPr>
            <w:tcW w:w="1378"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30,7</w:t>
            </w:r>
          </w:p>
        </w:tc>
        <w:tc>
          <w:tcPr>
            <w:tcW w:w="1452"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74,3</w:t>
            </w:r>
          </w:p>
        </w:tc>
      </w:tr>
      <w:tr w:rsidR="00B8099F" w:rsidRPr="00EC14CE">
        <w:trPr>
          <w:cantSplit/>
          <w:tblHeader/>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1782"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46 a 64 años</w:t>
            </w:r>
          </w:p>
        </w:tc>
        <w:tc>
          <w:tcPr>
            <w:tcW w:w="1151"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82</w:t>
            </w:r>
          </w:p>
        </w:tc>
        <w:tc>
          <w:tcPr>
            <w:tcW w:w="1006"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25,4</w:t>
            </w:r>
          </w:p>
        </w:tc>
        <w:tc>
          <w:tcPr>
            <w:tcW w:w="1378"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25,4</w:t>
            </w:r>
          </w:p>
        </w:tc>
        <w:tc>
          <w:tcPr>
            <w:tcW w:w="1452"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99,7</w:t>
            </w:r>
          </w:p>
        </w:tc>
      </w:tr>
      <w:tr w:rsidR="00B8099F" w:rsidRPr="00EC14CE">
        <w:trPr>
          <w:cantSplit/>
          <w:tblHeader/>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1782"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65 en adelante</w:t>
            </w:r>
          </w:p>
        </w:tc>
        <w:tc>
          <w:tcPr>
            <w:tcW w:w="1151"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1006"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378"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452"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r>
      <w:tr w:rsidR="00B8099F" w:rsidRPr="00EC14CE">
        <w:trPr>
          <w:cantSplit/>
          <w:jc w:val="center"/>
        </w:trPr>
        <w:tc>
          <w:tcPr>
            <w:tcW w:w="40"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1782" w:type="dxa"/>
            <w:tcBorders>
              <w:top w:val="nil"/>
              <w:left w:val="nil"/>
              <w:bottom w:val="single" w:sz="16" w:space="0" w:color="000000"/>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c>
          <w:tcPr>
            <w:tcW w:w="1151" w:type="dxa"/>
            <w:tcBorders>
              <w:top w:val="nil"/>
              <w:left w:val="single" w:sz="16" w:space="0" w:color="000000"/>
              <w:bottom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323</w:t>
            </w:r>
          </w:p>
        </w:tc>
        <w:tc>
          <w:tcPr>
            <w:tcW w:w="1006" w:type="dxa"/>
            <w:tcBorders>
              <w:top w:val="nil"/>
              <w:bottom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378" w:type="dxa"/>
            <w:tcBorders>
              <w:top w:val="nil"/>
              <w:bottom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452" w:type="dxa"/>
            <w:tcBorders>
              <w:top w:val="nil"/>
              <w:bottom w:val="single" w:sz="16" w:space="0" w:color="000000"/>
              <w:right w:val="single" w:sz="16" w:space="0" w:color="000000"/>
            </w:tcBorders>
            <w:shd w:val="clear" w:color="auto" w:fill="FFFFFF"/>
            <w:vAlign w:val="center"/>
          </w:tcPr>
          <w:p w:rsidR="00B8099F" w:rsidRPr="00EC14CE" w:rsidRDefault="00B8099F" w:rsidP="00B8099F">
            <w:pPr>
              <w:autoSpaceDE w:val="0"/>
              <w:autoSpaceDN w:val="0"/>
              <w:adjustRightInd w:val="0"/>
              <w:jc w:val="center"/>
              <w:rPr>
                <w:rFonts w:ascii="Arial" w:eastAsia="Calibri" w:hAnsi="Arial" w:cs="Arial"/>
                <w:lang w:eastAsia="en-US"/>
              </w:rPr>
            </w:pPr>
          </w:p>
        </w:tc>
      </w:tr>
    </w:tbl>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C365DB" w:rsidRPr="00EC14CE" w:rsidRDefault="004C3B92" w:rsidP="00980A3B">
      <w:pPr>
        <w:pStyle w:val="Epgrafe"/>
        <w:rPr>
          <w:rFonts w:ascii="Arial" w:hAnsi="Arial" w:cs="Arial"/>
        </w:rPr>
      </w:pPr>
      <w:bookmarkStart w:id="273" w:name="_Toc324161301"/>
      <w:r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w:t>
      </w:r>
      <w:r w:rsidR="00B75777" w:rsidRPr="00EC14CE">
        <w:rPr>
          <w:rFonts w:ascii="Arial" w:hAnsi="Arial" w:cs="Arial"/>
        </w:rPr>
        <w:fldChar w:fldCharType="end"/>
      </w:r>
      <w:bookmarkStart w:id="274" w:name="_Toc321258711"/>
      <w:bookmarkStart w:id="275" w:name="_Toc321392958"/>
      <w:r w:rsidR="00980A3B" w:rsidRPr="00EC14CE">
        <w:rPr>
          <w:rFonts w:ascii="Arial" w:hAnsi="Arial" w:cs="Arial"/>
        </w:rPr>
        <w:t>:</w:t>
      </w:r>
      <w:r w:rsidR="00980A3B" w:rsidRPr="00EC14CE">
        <w:rPr>
          <w:rFonts w:ascii="Arial" w:hAnsi="Arial" w:cs="Arial"/>
          <w:b w:val="0"/>
        </w:rPr>
        <w:t xml:space="preserve"> Frecuencia de Edad</w:t>
      </w:r>
      <w:bookmarkEnd w:id="274"/>
      <w:bookmarkEnd w:id="275"/>
      <w:bookmarkEnd w:id="273"/>
    </w:p>
    <w:p w:rsidR="004C3B92" w:rsidRPr="00EC14CE" w:rsidRDefault="00082D4F" w:rsidP="00095CE6">
      <w:pPr>
        <w:pStyle w:val="Prrafodelista"/>
        <w:keepNext/>
        <w:spacing w:after="0" w:line="360" w:lineRule="auto"/>
        <w:ind w:left="0"/>
        <w:jc w:val="center"/>
        <w:rPr>
          <w:rFonts w:ascii="Arial" w:hAnsi="Arial" w:cs="Arial"/>
        </w:rPr>
      </w:pPr>
      <w:r w:rsidRPr="00EC14CE">
        <w:rPr>
          <w:rFonts w:ascii="Arial" w:hAnsi="Arial" w:cs="Arial"/>
          <w:b/>
          <w:noProof/>
          <w:sz w:val="16"/>
          <w:szCs w:val="16"/>
          <w:lang w:val="es-ES" w:eastAsia="es-ES"/>
        </w:rPr>
        <w:drawing>
          <wp:inline distT="0" distB="0" distL="0" distR="0">
            <wp:extent cx="4051935" cy="3421380"/>
            <wp:effectExtent l="0" t="0" r="5715" b="7620"/>
            <wp:docPr id="2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776" t="1497" r="7780" b="14757"/>
                    <a:stretch>
                      <a:fillRect/>
                    </a:stretch>
                  </pic:blipFill>
                  <pic:spPr bwMode="auto">
                    <a:xfrm>
                      <a:off x="0" y="0"/>
                      <a:ext cx="4051935" cy="3421380"/>
                    </a:xfrm>
                    <a:prstGeom prst="rect">
                      <a:avLst/>
                    </a:prstGeom>
                    <a:noFill/>
                    <a:ln>
                      <a:noFill/>
                    </a:ln>
                  </pic:spPr>
                </pic:pic>
              </a:graphicData>
            </a:graphic>
          </wp:inline>
        </w:drawing>
      </w:r>
    </w:p>
    <w:p w:rsidR="00FB7D29" w:rsidRPr="00EC14CE" w:rsidRDefault="00FB7D29" w:rsidP="004F2EB8">
      <w:pPr>
        <w:spacing w:line="360" w:lineRule="auto"/>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C365DB" w:rsidRPr="00EC14CE" w:rsidRDefault="00C365DB" w:rsidP="004F2EB8">
      <w:pPr>
        <w:pStyle w:val="Prrafodelista"/>
        <w:spacing w:after="0" w:line="360" w:lineRule="auto"/>
        <w:ind w:left="0" w:firstLine="567"/>
        <w:jc w:val="both"/>
        <w:rPr>
          <w:rFonts w:ascii="Arial" w:hAnsi="Arial" w:cs="Arial"/>
          <w:sz w:val="24"/>
          <w:szCs w:val="16"/>
        </w:rPr>
      </w:pPr>
      <w:r w:rsidRPr="00EC14CE">
        <w:rPr>
          <w:rFonts w:ascii="Arial" w:hAnsi="Arial" w:cs="Arial"/>
          <w:sz w:val="24"/>
          <w:szCs w:val="16"/>
        </w:rPr>
        <w:t xml:space="preserve">El 16% de los encuestados tienen edades entre 18 a 25 años, el 27% entre 26 a 25 años, el 31% pertenece al grupo entre 36 y 45 años, el 25% tienen edades entre 46 a 64 años y el 3% tiene </w:t>
      </w:r>
      <w:r w:rsidR="00095CE6" w:rsidRPr="00EC14CE">
        <w:rPr>
          <w:rFonts w:ascii="Arial" w:hAnsi="Arial" w:cs="Arial"/>
          <w:sz w:val="24"/>
          <w:szCs w:val="16"/>
        </w:rPr>
        <w:t>más</w:t>
      </w:r>
      <w:r w:rsidRPr="00EC14CE">
        <w:rPr>
          <w:rFonts w:ascii="Arial" w:hAnsi="Arial" w:cs="Arial"/>
          <w:sz w:val="24"/>
          <w:szCs w:val="16"/>
        </w:rPr>
        <w:t xml:space="preserve"> de 65 años.</w:t>
      </w:r>
    </w:p>
    <w:p w:rsidR="00DA13C5" w:rsidRPr="00EC14CE" w:rsidRDefault="00DA13C5" w:rsidP="00DA13C5">
      <w:pPr>
        <w:spacing w:line="360" w:lineRule="auto"/>
        <w:jc w:val="both"/>
        <w:rPr>
          <w:rFonts w:ascii="Arial" w:hAnsi="Arial" w:cs="Arial"/>
          <w:highlight w:val="yellow"/>
        </w:rPr>
      </w:pPr>
    </w:p>
    <w:p w:rsidR="00DA13C5" w:rsidRPr="00EC14CE" w:rsidRDefault="00095CE6" w:rsidP="00865D89">
      <w:pPr>
        <w:numPr>
          <w:ilvl w:val="0"/>
          <w:numId w:val="4"/>
        </w:numPr>
        <w:spacing w:line="360" w:lineRule="auto"/>
        <w:jc w:val="both"/>
        <w:rPr>
          <w:rFonts w:ascii="Arial" w:hAnsi="Arial" w:cs="Arial"/>
          <w:b/>
          <w:sz w:val="22"/>
          <w:szCs w:val="22"/>
        </w:rPr>
      </w:pPr>
      <w:r w:rsidRPr="00EC14CE">
        <w:rPr>
          <w:rFonts w:ascii="Arial" w:hAnsi="Arial" w:cs="Arial"/>
          <w:b/>
        </w:rPr>
        <w:br w:type="page"/>
      </w:r>
      <w:r w:rsidR="00DA13C5" w:rsidRPr="00EC14CE">
        <w:rPr>
          <w:rFonts w:ascii="Arial" w:hAnsi="Arial" w:cs="Arial"/>
          <w:b/>
        </w:rPr>
        <w:lastRenderedPageBreak/>
        <w:t>¿</w:t>
      </w:r>
      <w:r w:rsidR="00DA13C5" w:rsidRPr="00EC14CE">
        <w:rPr>
          <w:rFonts w:ascii="Arial" w:hAnsi="Arial" w:cs="Arial"/>
          <w:b/>
          <w:sz w:val="22"/>
          <w:szCs w:val="22"/>
        </w:rPr>
        <w:t>Usted suele comprar algún tipo de joyas?</w:t>
      </w:r>
    </w:p>
    <w:p w:rsidR="00C90D89" w:rsidRPr="00EC14CE" w:rsidRDefault="00C90D89" w:rsidP="00C90D89">
      <w:pPr>
        <w:spacing w:line="360" w:lineRule="auto"/>
        <w:ind w:left="720"/>
        <w:jc w:val="both"/>
        <w:rPr>
          <w:rFonts w:ascii="Arial" w:hAnsi="Arial" w:cs="Arial"/>
          <w:b/>
          <w:sz w:val="22"/>
          <w:szCs w:val="22"/>
        </w:rPr>
      </w:pPr>
    </w:p>
    <w:p w:rsidR="00980A3B" w:rsidRPr="00EC14CE" w:rsidRDefault="00980A3B" w:rsidP="00980A3B">
      <w:pPr>
        <w:pStyle w:val="Epgrafe"/>
        <w:rPr>
          <w:rFonts w:ascii="Arial" w:hAnsi="Arial" w:cs="Arial"/>
          <w:b w:val="0"/>
          <w:sz w:val="22"/>
          <w:szCs w:val="22"/>
        </w:rPr>
      </w:pPr>
      <w:bookmarkStart w:id="276" w:name="_Toc321258045"/>
      <w:bookmarkStart w:id="277" w:name="_Toc321258422"/>
      <w:bookmarkStart w:id="278" w:name="_Toc324161345"/>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4</w:t>
      </w:r>
      <w:r w:rsidR="00B75777">
        <w:rPr>
          <w:rFonts w:ascii="Arial" w:hAnsi="Arial" w:cs="Arial"/>
        </w:rPr>
        <w:fldChar w:fldCharType="end"/>
      </w:r>
      <w:r w:rsidRPr="00EC14CE">
        <w:rPr>
          <w:rFonts w:ascii="Arial" w:hAnsi="Arial" w:cs="Arial"/>
        </w:rPr>
        <w:t xml:space="preserve">: </w:t>
      </w:r>
      <w:r w:rsidRPr="00EC14CE">
        <w:rPr>
          <w:rFonts w:ascii="Arial" w:hAnsi="Arial" w:cs="Arial"/>
          <w:b w:val="0"/>
        </w:rPr>
        <w:t>Tabla c</w:t>
      </w:r>
      <w:r w:rsidR="006C2128" w:rsidRPr="00EC14CE">
        <w:rPr>
          <w:rFonts w:ascii="Arial" w:hAnsi="Arial" w:cs="Arial"/>
          <w:b w:val="0"/>
        </w:rPr>
        <w:t>ruzada</w:t>
      </w:r>
      <w:r w:rsidR="00D91534" w:rsidRPr="00EC14CE">
        <w:rPr>
          <w:rFonts w:ascii="Arial" w:hAnsi="Arial" w:cs="Arial"/>
          <w:b w:val="0"/>
        </w:rPr>
        <w:t xml:space="preserve"> entre </w:t>
      </w:r>
      <w:r w:rsidR="006C2128" w:rsidRPr="00EC14CE">
        <w:rPr>
          <w:rFonts w:ascii="Arial" w:hAnsi="Arial" w:cs="Arial"/>
          <w:b w:val="0"/>
        </w:rPr>
        <w:t xml:space="preserve"> Edad y Comp</w:t>
      </w:r>
      <w:r w:rsidRPr="00EC14CE">
        <w:rPr>
          <w:rFonts w:ascii="Arial" w:hAnsi="Arial" w:cs="Arial"/>
          <w:b w:val="0"/>
        </w:rPr>
        <w:t>ra de Joyas</w:t>
      </w:r>
      <w:bookmarkEnd w:id="276"/>
      <w:bookmarkEnd w:id="277"/>
      <w:bookmarkEnd w:id="278"/>
    </w:p>
    <w:tbl>
      <w:tblPr>
        <w:tblW w:w="55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788"/>
        <w:gridCol w:w="1010"/>
        <w:gridCol w:w="1009"/>
        <w:gridCol w:w="1010"/>
      </w:tblGrid>
      <w:tr w:rsidR="00C365DB" w:rsidRPr="00EC14CE">
        <w:trPr>
          <w:cantSplit/>
          <w:tblHeader/>
          <w:jc w:val="center"/>
        </w:trPr>
        <w:tc>
          <w:tcPr>
            <w:tcW w:w="5545" w:type="dxa"/>
            <w:gridSpan w:val="5"/>
            <w:tcBorders>
              <w:top w:val="nil"/>
              <w:left w:val="nil"/>
              <w:bottom w:val="nil"/>
              <w:right w:val="nil"/>
            </w:tcBorders>
            <w:shd w:val="clear" w:color="auto" w:fill="FFFFFF"/>
            <w:vAlign w:val="center"/>
          </w:tcPr>
          <w:p w:rsidR="00C365DB" w:rsidRPr="00EC14CE" w:rsidRDefault="00C365DB"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b/>
                <w:bCs/>
                <w:color w:val="000000"/>
                <w:sz w:val="18"/>
                <w:szCs w:val="18"/>
                <w:lang w:eastAsia="en-US"/>
              </w:rPr>
              <w:t xml:space="preserve">Tabla Cruzada entre Edad y Compra de Joyas </w:t>
            </w:r>
          </w:p>
        </w:tc>
      </w:tr>
      <w:tr w:rsidR="00C365DB" w:rsidRPr="00EC14CE">
        <w:trPr>
          <w:cantSplit/>
          <w:tblHeader/>
          <w:jc w:val="center"/>
        </w:trPr>
        <w:tc>
          <w:tcPr>
            <w:tcW w:w="5545" w:type="dxa"/>
            <w:gridSpan w:val="5"/>
            <w:tcBorders>
              <w:top w:val="nil"/>
              <w:left w:val="nil"/>
              <w:bottom w:val="nil"/>
              <w:right w:val="nil"/>
            </w:tcBorders>
            <w:shd w:val="clear" w:color="auto" w:fill="FFFFFF"/>
            <w:vAlign w:val="bottom"/>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p>
        </w:tc>
      </w:tr>
      <w:tr w:rsidR="00C365DB" w:rsidRPr="00EC14CE">
        <w:trPr>
          <w:cantSplit/>
          <w:tblHeader/>
          <w:jc w:val="center"/>
        </w:trPr>
        <w:tc>
          <w:tcPr>
            <w:tcW w:w="2516"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C365DB" w:rsidRPr="00EC14CE" w:rsidRDefault="00C365DB" w:rsidP="0096578A">
            <w:pPr>
              <w:autoSpaceDE w:val="0"/>
              <w:autoSpaceDN w:val="0"/>
              <w:adjustRightInd w:val="0"/>
              <w:jc w:val="center"/>
              <w:rPr>
                <w:rFonts w:ascii="Arial" w:eastAsia="Calibri" w:hAnsi="Arial" w:cs="Arial"/>
                <w:lang w:eastAsia="en-US"/>
              </w:rPr>
            </w:pPr>
          </w:p>
        </w:tc>
        <w:tc>
          <w:tcPr>
            <w:tcW w:w="2019" w:type="dxa"/>
            <w:gridSpan w:val="2"/>
            <w:tcBorders>
              <w:top w:val="single" w:sz="16" w:space="0" w:color="000000"/>
              <w:left w:val="single" w:sz="16" w:space="0" w:color="000000"/>
            </w:tcBorders>
            <w:shd w:val="clear" w:color="auto" w:fill="FFFFFF"/>
            <w:vAlign w:val="bottom"/>
          </w:tcPr>
          <w:p w:rsidR="00C365DB" w:rsidRPr="00EC14CE" w:rsidRDefault="00C365DB"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Compra</w:t>
            </w:r>
            <w:r w:rsidR="00E7132D" w:rsidRPr="00EC14CE">
              <w:rPr>
                <w:rFonts w:ascii="Arial" w:eastAsia="Calibri" w:hAnsi="Arial" w:cs="Arial"/>
                <w:color w:val="000000"/>
                <w:sz w:val="18"/>
                <w:szCs w:val="18"/>
                <w:lang w:eastAsia="en-US"/>
              </w:rPr>
              <w:t xml:space="preserve"> </w:t>
            </w:r>
            <w:r w:rsidRPr="00EC14CE">
              <w:rPr>
                <w:rFonts w:ascii="Arial" w:eastAsia="Calibri" w:hAnsi="Arial" w:cs="Arial"/>
                <w:color w:val="000000"/>
                <w:sz w:val="18"/>
                <w:szCs w:val="18"/>
                <w:lang w:eastAsia="en-US"/>
              </w:rPr>
              <w:t>Joyas</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C365DB" w:rsidRPr="00EC14CE" w:rsidRDefault="00C365DB"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r>
      <w:tr w:rsidR="00C365DB" w:rsidRPr="00EC14CE">
        <w:trPr>
          <w:cantSplit/>
          <w:tblHeader/>
          <w:jc w:val="center"/>
        </w:trPr>
        <w:tc>
          <w:tcPr>
            <w:tcW w:w="2516"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C365DB" w:rsidRPr="00EC14CE" w:rsidRDefault="00C365DB" w:rsidP="0096578A">
            <w:pPr>
              <w:autoSpaceDE w:val="0"/>
              <w:autoSpaceDN w:val="0"/>
              <w:adjustRightInd w:val="0"/>
              <w:rPr>
                <w:rFonts w:ascii="Arial" w:eastAsia="Calibri" w:hAnsi="Arial" w:cs="Arial"/>
                <w:color w:val="000000"/>
                <w:sz w:val="18"/>
                <w:szCs w:val="18"/>
                <w:lang w:eastAsia="en-US"/>
              </w:rPr>
            </w:pPr>
          </w:p>
        </w:tc>
        <w:tc>
          <w:tcPr>
            <w:tcW w:w="1010" w:type="dxa"/>
            <w:tcBorders>
              <w:left w:val="single" w:sz="16" w:space="0" w:color="000000"/>
              <w:bottom w:val="single" w:sz="16" w:space="0" w:color="000000"/>
            </w:tcBorders>
            <w:shd w:val="clear" w:color="auto" w:fill="FFFFFF"/>
            <w:vAlign w:val="bottom"/>
          </w:tcPr>
          <w:p w:rsidR="00C365DB" w:rsidRPr="00EC14CE" w:rsidRDefault="00C365DB"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si</w:t>
            </w:r>
          </w:p>
        </w:tc>
        <w:tc>
          <w:tcPr>
            <w:tcW w:w="1009" w:type="dxa"/>
            <w:tcBorders>
              <w:bottom w:val="single" w:sz="16" w:space="0" w:color="000000"/>
            </w:tcBorders>
            <w:shd w:val="clear" w:color="auto" w:fill="FFFFFF"/>
            <w:vAlign w:val="bottom"/>
          </w:tcPr>
          <w:p w:rsidR="00C365DB" w:rsidRPr="00EC14CE" w:rsidRDefault="00C365DB"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C365DB" w:rsidRPr="00EC14CE" w:rsidRDefault="00C365DB" w:rsidP="0096578A">
            <w:pPr>
              <w:autoSpaceDE w:val="0"/>
              <w:autoSpaceDN w:val="0"/>
              <w:adjustRightInd w:val="0"/>
              <w:rPr>
                <w:rFonts w:ascii="Arial" w:eastAsia="Calibri" w:hAnsi="Arial" w:cs="Arial"/>
                <w:color w:val="000000"/>
                <w:sz w:val="18"/>
                <w:szCs w:val="18"/>
                <w:lang w:eastAsia="en-US"/>
              </w:rPr>
            </w:pPr>
          </w:p>
        </w:tc>
      </w:tr>
      <w:tr w:rsidR="00C365DB" w:rsidRPr="00EC14CE">
        <w:trPr>
          <w:cantSplit/>
          <w:tblHeader/>
          <w:jc w:val="center"/>
        </w:trPr>
        <w:tc>
          <w:tcPr>
            <w:tcW w:w="728" w:type="dxa"/>
            <w:vMerge w:val="restart"/>
            <w:tcBorders>
              <w:top w:val="single" w:sz="16" w:space="0" w:color="000000"/>
              <w:left w:val="single" w:sz="16" w:space="0" w:color="000000"/>
              <w:bottom w:val="nil"/>
              <w:right w:val="nil"/>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Edad</w:t>
            </w:r>
          </w:p>
        </w:tc>
        <w:tc>
          <w:tcPr>
            <w:tcW w:w="1788" w:type="dxa"/>
            <w:tcBorders>
              <w:top w:val="single" w:sz="16" w:space="0" w:color="000000"/>
              <w:left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 responde</w:t>
            </w:r>
          </w:p>
        </w:tc>
        <w:tc>
          <w:tcPr>
            <w:tcW w:w="1010" w:type="dxa"/>
            <w:tcBorders>
              <w:top w:val="single" w:sz="16" w:space="0" w:color="000000"/>
              <w:left w:val="single" w:sz="16" w:space="0" w:color="000000"/>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1009" w:type="dxa"/>
            <w:tcBorders>
              <w:top w:val="single" w:sz="16" w:space="0" w:color="000000"/>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1010" w:type="dxa"/>
            <w:tcBorders>
              <w:top w:val="single" w:sz="16" w:space="0" w:color="000000"/>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r>
      <w:tr w:rsidR="00C365DB" w:rsidRPr="00EC14CE">
        <w:trPr>
          <w:cantSplit/>
          <w:tblHeader/>
          <w:jc w:val="center"/>
        </w:trPr>
        <w:tc>
          <w:tcPr>
            <w:tcW w:w="728" w:type="dxa"/>
            <w:vMerge/>
            <w:tcBorders>
              <w:top w:val="single" w:sz="16" w:space="0" w:color="000000"/>
              <w:left w:val="single" w:sz="16" w:space="0" w:color="000000"/>
              <w:bottom w:val="nil"/>
              <w:right w:val="nil"/>
            </w:tcBorders>
            <w:shd w:val="clear" w:color="auto" w:fill="FFFFFF"/>
          </w:tcPr>
          <w:p w:rsidR="00C365DB" w:rsidRPr="00EC14CE" w:rsidRDefault="00C365DB" w:rsidP="0096578A">
            <w:pPr>
              <w:autoSpaceDE w:val="0"/>
              <w:autoSpaceDN w:val="0"/>
              <w:adjustRightInd w:val="0"/>
              <w:rPr>
                <w:rFonts w:ascii="Arial" w:eastAsia="Calibri" w:hAnsi="Arial" w:cs="Arial"/>
                <w:color w:val="000000"/>
                <w:sz w:val="18"/>
                <w:szCs w:val="18"/>
                <w:lang w:eastAsia="en-US"/>
              </w:rPr>
            </w:pPr>
          </w:p>
        </w:tc>
        <w:tc>
          <w:tcPr>
            <w:tcW w:w="1788" w:type="dxa"/>
            <w:tcBorders>
              <w:top w:val="nil"/>
              <w:left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18 a 25 años</w:t>
            </w:r>
          </w:p>
        </w:tc>
        <w:tc>
          <w:tcPr>
            <w:tcW w:w="1010" w:type="dxa"/>
            <w:tcBorders>
              <w:top w:val="nil"/>
              <w:left w:val="single" w:sz="16" w:space="0" w:color="000000"/>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38</w:t>
            </w:r>
          </w:p>
        </w:tc>
        <w:tc>
          <w:tcPr>
            <w:tcW w:w="1009" w:type="dxa"/>
            <w:tcBorders>
              <w:top w:val="nil"/>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14</w:t>
            </w:r>
          </w:p>
        </w:tc>
        <w:tc>
          <w:tcPr>
            <w:tcW w:w="1010" w:type="dxa"/>
            <w:tcBorders>
              <w:top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52</w:t>
            </w:r>
          </w:p>
        </w:tc>
      </w:tr>
      <w:tr w:rsidR="00C365DB" w:rsidRPr="00EC14CE">
        <w:trPr>
          <w:cantSplit/>
          <w:tblHeader/>
          <w:jc w:val="center"/>
        </w:trPr>
        <w:tc>
          <w:tcPr>
            <w:tcW w:w="728" w:type="dxa"/>
            <w:vMerge/>
            <w:tcBorders>
              <w:top w:val="single" w:sz="16" w:space="0" w:color="000000"/>
              <w:left w:val="single" w:sz="16" w:space="0" w:color="000000"/>
              <w:bottom w:val="nil"/>
              <w:right w:val="nil"/>
            </w:tcBorders>
            <w:shd w:val="clear" w:color="auto" w:fill="FFFFFF"/>
          </w:tcPr>
          <w:p w:rsidR="00C365DB" w:rsidRPr="00EC14CE" w:rsidRDefault="00C365DB" w:rsidP="0096578A">
            <w:pPr>
              <w:autoSpaceDE w:val="0"/>
              <w:autoSpaceDN w:val="0"/>
              <w:adjustRightInd w:val="0"/>
              <w:rPr>
                <w:rFonts w:ascii="Arial" w:eastAsia="Calibri" w:hAnsi="Arial" w:cs="Arial"/>
                <w:color w:val="000000"/>
                <w:sz w:val="18"/>
                <w:szCs w:val="18"/>
                <w:lang w:eastAsia="en-US"/>
              </w:rPr>
            </w:pPr>
          </w:p>
        </w:tc>
        <w:tc>
          <w:tcPr>
            <w:tcW w:w="1788" w:type="dxa"/>
            <w:tcBorders>
              <w:top w:val="nil"/>
              <w:left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26 a 35 años</w:t>
            </w:r>
          </w:p>
        </w:tc>
        <w:tc>
          <w:tcPr>
            <w:tcW w:w="1010" w:type="dxa"/>
            <w:tcBorders>
              <w:top w:val="nil"/>
              <w:left w:val="single" w:sz="16" w:space="0" w:color="000000"/>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74</w:t>
            </w:r>
          </w:p>
        </w:tc>
        <w:tc>
          <w:tcPr>
            <w:tcW w:w="1009" w:type="dxa"/>
            <w:tcBorders>
              <w:top w:val="nil"/>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14</w:t>
            </w:r>
          </w:p>
        </w:tc>
        <w:tc>
          <w:tcPr>
            <w:tcW w:w="1010" w:type="dxa"/>
            <w:tcBorders>
              <w:top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88</w:t>
            </w:r>
          </w:p>
        </w:tc>
      </w:tr>
      <w:tr w:rsidR="00C365DB" w:rsidRPr="00EC14CE">
        <w:trPr>
          <w:cantSplit/>
          <w:tblHeader/>
          <w:jc w:val="center"/>
        </w:trPr>
        <w:tc>
          <w:tcPr>
            <w:tcW w:w="728" w:type="dxa"/>
            <w:vMerge/>
            <w:tcBorders>
              <w:top w:val="single" w:sz="16" w:space="0" w:color="000000"/>
              <w:left w:val="single" w:sz="16" w:space="0" w:color="000000"/>
              <w:bottom w:val="nil"/>
              <w:right w:val="nil"/>
            </w:tcBorders>
            <w:shd w:val="clear" w:color="auto" w:fill="FFFFFF"/>
          </w:tcPr>
          <w:p w:rsidR="00C365DB" w:rsidRPr="00EC14CE" w:rsidRDefault="00C365DB" w:rsidP="0096578A">
            <w:pPr>
              <w:autoSpaceDE w:val="0"/>
              <w:autoSpaceDN w:val="0"/>
              <w:adjustRightInd w:val="0"/>
              <w:rPr>
                <w:rFonts w:ascii="Arial" w:eastAsia="Calibri" w:hAnsi="Arial" w:cs="Arial"/>
                <w:color w:val="000000"/>
                <w:sz w:val="18"/>
                <w:szCs w:val="18"/>
                <w:lang w:eastAsia="en-US"/>
              </w:rPr>
            </w:pPr>
          </w:p>
        </w:tc>
        <w:tc>
          <w:tcPr>
            <w:tcW w:w="1788" w:type="dxa"/>
            <w:tcBorders>
              <w:top w:val="nil"/>
              <w:left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36 a 45 años</w:t>
            </w:r>
          </w:p>
        </w:tc>
        <w:tc>
          <w:tcPr>
            <w:tcW w:w="1010" w:type="dxa"/>
            <w:tcBorders>
              <w:top w:val="nil"/>
              <w:left w:val="single" w:sz="16" w:space="0" w:color="000000"/>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82</w:t>
            </w:r>
          </w:p>
        </w:tc>
        <w:tc>
          <w:tcPr>
            <w:tcW w:w="1009" w:type="dxa"/>
            <w:tcBorders>
              <w:top w:val="nil"/>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17</w:t>
            </w:r>
          </w:p>
        </w:tc>
        <w:tc>
          <w:tcPr>
            <w:tcW w:w="1010" w:type="dxa"/>
            <w:tcBorders>
              <w:top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99</w:t>
            </w:r>
          </w:p>
        </w:tc>
      </w:tr>
      <w:tr w:rsidR="00C365DB" w:rsidRPr="00EC14CE">
        <w:trPr>
          <w:cantSplit/>
          <w:tblHeader/>
          <w:jc w:val="center"/>
        </w:trPr>
        <w:tc>
          <w:tcPr>
            <w:tcW w:w="728" w:type="dxa"/>
            <w:vMerge/>
            <w:tcBorders>
              <w:top w:val="single" w:sz="16" w:space="0" w:color="000000"/>
              <w:left w:val="single" w:sz="16" w:space="0" w:color="000000"/>
              <w:bottom w:val="nil"/>
              <w:right w:val="nil"/>
            </w:tcBorders>
            <w:shd w:val="clear" w:color="auto" w:fill="FFFFFF"/>
          </w:tcPr>
          <w:p w:rsidR="00C365DB" w:rsidRPr="00EC14CE" w:rsidRDefault="00C365DB" w:rsidP="0096578A">
            <w:pPr>
              <w:autoSpaceDE w:val="0"/>
              <w:autoSpaceDN w:val="0"/>
              <w:adjustRightInd w:val="0"/>
              <w:rPr>
                <w:rFonts w:ascii="Arial" w:eastAsia="Calibri" w:hAnsi="Arial" w:cs="Arial"/>
                <w:color w:val="000000"/>
                <w:sz w:val="18"/>
                <w:szCs w:val="18"/>
                <w:lang w:eastAsia="en-US"/>
              </w:rPr>
            </w:pPr>
          </w:p>
        </w:tc>
        <w:tc>
          <w:tcPr>
            <w:tcW w:w="1788" w:type="dxa"/>
            <w:tcBorders>
              <w:top w:val="nil"/>
              <w:left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46 a 64 años</w:t>
            </w:r>
          </w:p>
        </w:tc>
        <w:tc>
          <w:tcPr>
            <w:tcW w:w="1010" w:type="dxa"/>
            <w:tcBorders>
              <w:top w:val="nil"/>
              <w:left w:val="single" w:sz="16" w:space="0" w:color="000000"/>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53</w:t>
            </w:r>
          </w:p>
        </w:tc>
        <w:tc>
          <w:tcPr>
            <w:tcW w:w="1009" w:type="dxa"/>
            <w:tcBorders>
              <w:top w:val="nil"/>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29</w:t>
            </w:r>
          </w:p>
        </w:tc>
        <w:tc>
          <w:tcPr>
            <w:tcW w:w="1010" w:type="dxa"/>
            <w:tcBorders>
              <w:top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82</w:t>
            </w:r>
          </w:p>
        </w:tc>
      </w:tr>
      <w:tr w:rsidR="00C365DB" w:rsidRPr="00EC14CE">
        <w:trPr>
          <w:cantSplit/>
          <w:tblHeader/>
          <w:jc w:val="center"/>
        </w:trPr>
        <w:tc>
          <w:tcPr>
            <w:tcW w:w="728" w:type="dxa"/>
            <w:vMerge/>
            <w:tcBorders>
              <w:top w:val="single" w:sz="16" w:space="0" w:color="000000"/>
              <w:left w:val="single" w:sz="16" w:space="0" w:color="000000"/>
              <w:bottom w:val="nil"/>
              <w:right w:val="nil"/>
            </w:tcBorders>
            <w:shd w:val="clear" w:color="auto" w:fill="FFFFFF"/>
          </w:tcPr>
          <w:p w:rsidR="00C365DB" w:rsidRPr="00EC14CE" w:rsidRDefault="00C365DB" w:rsidP="0096578A">
            <w:pPr>
              <w:autoSpaceDE w:val="0"/>
              <w:autoSpaceDN w:val="0"/>
              <w:adjustRightInd w:val="0"/>
              <w:rPr>
                <w:rFonts w:ascii="Arial" w:eastAsia="Calibri" w:hAnsi="Arial" w:cs="Arial"/>
                <w:color w:val="000000"/>
                <w:sz w:val="18"/>
                <w:szCs w:val="18"/>
                <w:lang w:eastAsia="en-US"/>
              </w:rPr>
            </w:pPr>
          </w:p>
        </w:tc>
        <w:tc>
          <w:tcPr>
            <w:tcW w:w="1788" w:type="dxa"/>
            <w:tcBorders>
              <w:top w:val="nil"/>
              <w:left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65 en adelante</w:t>
            </w:r>
          </w:p>
        </w:tc>
        <w:tc>
          <w:tcPr>
            <w:tcW w:w="1010" w:type="dxa"/>
            <w:tcBorders>
              <w:top w:val="nil"/>
              <w:left w:val="single" w:sz="16" w:space="0" w:color="000000"/>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1009" w:type="dxa"/>
            <w:tcBorders>
              <w:top w:val="nil"/>
              <w:bottom w:val="nil"/>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1010" w:type="dxa"/>
            <w:tcBorders>
              <w:top w:val="nil"/>
              <w:bottom w:val="nil"/>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r>
      <w:tr w:rsidR="00C365DB" w:rsidRPr="00EC14CE">
        <w:trPr>
          <w:cantSplit/>
          <w:jc w:val="center"/>
        </w:trPr>
        <w:tc>
          <w:tcPr>
            <w:tcW w:w="2516" w:type="dxa"/>
            <w:gridSpan w:val="2"/>
            <w:tcBorders>
              <w:top w:val="nil"/>
              <w:left w:val="single" w:sz="16" w:space="0" w:color="000000"/>
              <w:bottom w:val="single" w:sz="16" w:space="0" w:color="000000"/>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c>
          <w:tcPr>
            <w:tcW w:w="1010" w:type="dxa"/>
            <w:tcBorders>
              <w:top w:val="nil"/>
              <w:left w:val="single" w:sz="16" w:space="0" w:color="000000"/>
              <w:bottom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249</w:t>
            </w:r>
          </w:p>
        </w:tc>
        <w:tc>
          <w:tcPr>
            <w:tcW w:w="1009" w:type="dxa"/>
            <w:tcBorders>
              <w:top w:val="nil"/>
              <w:bottom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74</w:t>
            </w:r>
          </w:p>
        </w:tc>
        <w:tc>
          <w:tcPr>
            <w:tcW w:w="1010" w:type="dxa"/>
            <w:tcBorders>
              <w:top w:val="nil"/>
              <w:bottom w:val="single" w:sz="16" w:space="0" w:color="000000"/>
              <w:right w:val="single" w:sz="16" w:space="0" w:color="000000"/>
            </w:tcBorders>
            <w:shd w:val="clear" w:color="auto" w:fill="FFFFFF"/>
          </w:tcPr>
          <w:p w:rsidR="00C365DB" w:rsidRPr="00EC14CE" w:rsidRDefault="00C365DB" w:rsidP="0096578A">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323</w:t>
            </w:r>
          </w:p>
        </w:tc>
      </w:tr>
    </w:tbl>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1B2F57" w:rsidRPr="00EC14CE" w:rsidRDefault="001B2F57" w:rsidP="00FB7D29">
      <w:pPr>
        <w:spacing w:line="360" w:lineRule="auto"/>
        <w:ind w:left="360"/>
        <w:jc w:val="center"/>
        <w:rPr>
          <w:rFonts w:ascii="Arial" w:hAnsi="Arial" w:cs="Arial"/>
          <w:sz w:val="20"/>
          <w:szCs w:val="20"/>
        </w:rPr>
      </w:pPr>
    </w:p>
    <w:p w:rsidR="00C365DB" w:rsidRPr="00EC14CE" w:rsidRDefault="004C3B92" w:rsidP="004C3B92">
      <w:pPr>
        <w:pStyle w:val="Epgrafe"/>
        <w:rPr>
          <w:rFonts w:ascii="Arial" w:eastAsia="Calibri" w:hAnsi="Arial" w:cs="Arial"/>
          <w:lang w:eastAsia="en-US"/>
        </w:rPr>
      </w:pPr>
      <w:bookmarkStart w:id="279" w:name="_Toc324161302"/>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4</w:t>
      </w:r>
      <w:r w:rsidR="00B75777" w:rsidRPr="00EC14CE">
        <w:rPr>
          <w:rFonts w:ascii="Arial" w:hAnsi="Arial" w:cs="Arial"/>
        </w:rPr>
        <w:fldChar w:fldCharType="end"/>
      </w:r>
      <w:bookmarkStart w:id="280" w:name="_Toc321392959"/>
      <w:bookmarkStart w:id="281" w:name="_Toc321258712"/>
      <w:r w:rsidR="001B2F57" w:rsidRPr="00EC14CE">
        <w:rPr>
          <w:rFonts w:ascii="Arial" w:hAnsi="Arial" w:cs="Arial"/>
        </w:rPr>
        <w:t>:</w:t>
      </w:r>
      <w:r w:rsidR="00980A3B" w:rsidRPr="00EC14CE">
        <w:rPr>
          <w:rFonts w:ascii="Arial" w:hAnsi="Arial" w:cs="Arial"/>
        </w:rPr>
        <w:t xml:space="preserve"> </w:t>
      </w:r>
      <w:r w:rsidR="006C2128" w:rsidRPr="00EC14CE">
        <w:rPr>
          <w:rFonts w:ascii="Arial" w:hAnsi="Arial" w:cs="Arial"/>
          <w:b w:val="0"/>
        </w:rPr>
        <w:t>Edad y Comp</w:t>
      </w:r>
      <w:r w:rsidR="00980A3B" w:rsidRPr="00EC14CE">
        <w:rPr>
          <w:rFonts w:ascii="Arial" w:hAnsi="Arial" w:cs="Arial"/>
          <w:b w:val="0"/>
        </w:rPr>
        <w:t>ra de Joyas</w:t>
      </w:r>
      <w:bookmarkEnd w:id="280"/>
      <w:bookmarkEnd w:id="281"/>
      <w:bookmarkEnd w:id="279"/>
    </w:p>
    <w:p w:rsidR="00C365DB" w:rsidRPr="00EC14CE" w:rsidRDefault="00082D4F" w:rsidP="00C365DB">
      <w:pPr>
        <w:pStyle w:val="Prrafodelista"/>
        <w:spacing w:after="0" w:line="360" w:lineRule="auto"/>
        <w:jc w:val="center"/>
        <w:rPr>
          <w:rFonts w:ascii="Arial" w:hAnsi="Arial" w:cs="Arial"/>
          <w:b/>
          <w:noProof/>
          <w:sz w:val="16"/>
          <w:szCs w:val="16"/>
          <w:lang w:val="es-ES" w:eastAsia="es-ES"/>
        </w:rPr>
      </w:pPr>
      <w:r w:rsidRPr="00EC14CE">
        <w:rPr>
          <w:rFonts w:ascii="Arial" w:hAnsi="Arial" w:cs="Arial"/>
          <w:b/>
          <w:noProof/>
          <w:sz w:val="16"/>
          <w:szCs w:val="16"/>
          <w:lang w:val="es-ES" w:eastAsia="es-ES"/>
        </w:rPr>
        <w:drawing>
          <wp:inline distT="0" distB="0" distL="0" distR="0">
            <wp:extent cx="4445635" cy="3562985"/>
            <wp:effectExtent l="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31" t="4691" r="14949" b="1529"/>
                    <a:stretch>
                      <a:fillRect/>
                    </a:stretch>
                  </pic:blipFill>
                  <pic:spPr bwMode="auto">
                    <a:xfrm>
                      <a:off x="0" y="0"/>
                      <a:ext cx="4445635" cy="356298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C365DB" w:rsidRPr="00EC14CE" w:rsidRDefault="00C365DB" w:rsidP="004F2EB8">
      <w:pPr>
        <w:pStyle w:val="Prrafodelista"/>
        <w:autoSpaceDE w:val="0"/>
        <w:autoSpaceDN w:val="0"/>
        <w:adjustRightInd w:val="0"/>
        <w:spacing w:line="360" w:lineRule="auto"/>
        <w:ind w:left="0" w:firstLine="567"/>
        <w:jc w:val="both"/>
        <w:rPr>
          <w:rFonts w:ascii="Arial" w:hAnsi="Arial" w:cs="Arial"/>
          <w:sz w:val="24"/>
        </w:rPr>
      </w:pPr>
      <w:r w:rsidRPr="00EC14CE">
        <w:rPr>
          <w:rFonts w:ascii="Arial" w:hAnsi="Arial" w:cs="Arial"/>
          <w:sz w:val="24"/>
        </w:rPr>
        <w:lastRenderedPageBreak/>
        <w:t>El 76% de la personas encuestadas compran joyas, las cuales un 12% tienen edades entre 18 y 25 años, el 23% tienen edades entre 26 y 35 años, el 25% tienen edades entre 36 y 45 años, 15% edades entre 46 y 65 años y 1% mayores de 65 años.</w:t>
      </w:r>
    </w:p>
    <w:p w:rsidR="00C365DB" w:rsidRPr="00EC14CE" w:rsidRDefault="00547513" w:rsidP="004F2EB8">
      <w:pPr>
        <w:pStyle w:val="Prrafodelista"/>
        <w:autoSpaceDE w:val="0"/>
        <w:autoSpaceDN w:val="0"/>
        <w:adjustRightInd w:val="0"/>
        <w:spacing w:line="360" w:lineRule="auto"/>
        <w:ind w:left="0" w:firstLine="567"/>
        <w:jc w:val="both"/>
        <w:rPr>
          <w:rFonts w:ascii="Arial" w:hAnsi="Arial" w:cs="Arial"/>
          <w:sz w:val="24"/>
        </w:rPr>
      </w:pPr>
      <w:r w:rsidRPr="00EC14CE">
        <w:rPr>
          <w:rFonts w:ascii="Arial" w:hAnsi="Arial" w:cs="Arial"/>
          <w:sz w:val="24"/>
        </w:rPr>
        <w:t>El 24% restante de los encuestados no compran joyas, ya sea por el precio de las mismas o el miedo a la delincuencia.</w:t>
      </w:r>
    </w:p>
    <w:p w:rsidR="00C365DB" w:rsidRPr="00EC14CE" w:rsidRDefault="00C365DB" w:rsidP="00C365DB">
      <w:pPr>
        <w:tabs>
          <w:tab w:val="left" w:pos="2280"/>
        </w:tabs>
        <w:spacing w:line="360" w:lineRule="auto"/>
        <w:jc w:val="both"/>
        <w:rPr>
          <w:rFonts w:ascii="Arial" w:hAnsi="Arial" w:cs="Arial"/>
          <w:sz w:val="14"/>
        </w:rPr>
      </w:pPr>
    </w:p>
    <w:p w:rsidR="00DA13C5" w:rsidRPr="00EC14CE" w:rsidRDefault="00DA13C5" w:rsidP="00865D89">
      <w:pPr>
        <w:numPr>
          <w:ilvl w:val="0"/>
          <w:numId w:val="4"/>
        </w:numPr>
        <w:spacing w:line="360" w:lineRule="auto"/>
        <w:jc w:val="both"/>
        <w:rPr>
          <w:rFonts w:ascii="Arial" w:hAnsi="Arial" w:cs="Arial"/>
          <w:sz w:val="22"/>
          <w:szCs w:val="22"/>
        </w:rPr>
      </w:pPr>
      <w:r w:rsidRPr="00EC14CE">
        <w:rPr>
          <w:rFonts w:ascii="Arial" w:hAnsi="Arial" w:cs="Arial"/>
          <w:b/>
          <w:sz w:val="22"/>
          <w:szCs w:val="22"/>
        </w:rPr>
        <w:t>¿Por qué compra Ud. una Joya?</w:t>
      </w:r>
    </w:p>
    <w:p w:rsidR="00C90D89" w:rsidRPr="00EC14CE" w:rsidRDefault="00C90D89" w:rsidP="00C90D89">
      <w:pPr>
        <w:spacing w:line="360" w:lineRule="auto"/>
        <w:ind w:left="720"/>
        <w:jc w:val="both"/>
        <w:rPr>
          <w:rFonts w:ascii="Arial" w:hAnsi="Arial" w:cs="Arial"/>
          <w:sz w:val="22"/>
          <w:szCs w:val="22"/>
        </w:rPr>
      </w:pPr>
    </w:p>
    <w:p w:rsidR="0096578A" w:rsidRPr="00EC14CE" w:rsidRDefault="00980A3B" w:rsidP="00980A3B">
      <w:pPr>
        <w:pStyle w:val="Epgrafe"/>
        <w:rPr>
          <w:rFonts w:ascii="Arial" w:hAnsi="Arial" w:cs="Arial"/>
        </w:rPr>
      </w:pPr>
      <w:bookmarkStart w:id="282" w:name="_Toc321258046"/>
      <w:bookmarkStart w:id="283" w:name="_Toc321258423"/>
      <w:bookmarkStart w:id="284" w:name="_Toc324161346"/>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5</w:t>
      </w:r>
      <w:r w:rsidR="00B75777">
        <w:rPr>
          <w:rFonts w:ascii="Arial" w:hAnsi="Arial" w:cs="Arial"/>
        </w:rPr>
        <w:fldChar w:fldCharType="end"/>
      </w:r>
      <w:r w:rsidRPr="00EC14CE">
        <w:rPr>
          <w:rFonts w:ascii="Arial" w:hAnsi="Arial" w:cs="Arial"/>
        </w:rPr>
        <w:t xml:space="preserve">: </w:t>
      </w:r>
      <w:r w:rsidRPr="00EC14CE">
        <w:rPr>
          <w:rFonts w:ascii="Arial" w:hAnsi="Arial" w:cs="Arial"/>
          <w:b w:val="0"/>
        </w:rPr>
        <w:t>Frecuencia Razón de Compra</w:t>
      </w:r>
      <w:bookmarkEnd w:id="282"/>
      <w:bookmarkEnd w:id="283"/>
      <w:bookmarkEnd w:id="284"/>
    </w:p>
    <w:tbl>
      <w:tblPr>
        <w:tblW w:w="7183" w:type="dxa"/>
        <w:jc w:val="center"/>
        <w:tblInd w:w="6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1"/>
        <w:gridCol w:w="2121"/>
        <w:gridCol w:w="1154"/>
        <w:gridCol w:w="1009"/>
        <w:gridCol w:w="1382"/>
        <w:gridCol w:w="1456"/>
      </w:tblGrid>
      <w:tr w:rsidR="0096578A" w:rsidRPr="00EC14CE">
        <w:trPr>
          <w:cantSplit/>
          <w:tblHeader/>
          <w:jc w:val="center"/>
        </w:trPr>
        <w:tc>
          <w:tcPr>
            <w:tcW w:w="7183" w:type="dxa"/>
            <w:gridSpan w:val="6"/>
            <w:tcBorders>
              <w:top w:val="nil"/>
              <w:left w:val="nil"/>
              <w:bottom w:val="nil"/>
              <w:right w:val="nil"/>
            </w:tcBorders>
            <w:shd w:val="clear" w:color="auto" w:fill="FFFFFF"/>
            <w:vAlign w:val="center"/>
          </w:tcPr>
          <w:p w:rsidR="0096578A" w:rsidRPr="00EC14CE" w:rsidRDefault="0096578A" w:rsidP="0096578A">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b/>
                <w:bCs/>
                <w:color w:val="000000"/>
                <w:sz w:val="22"/>
                <w:szCs w:val="18"/>
                <w:lang w:eastAsia="en-US"/>
              </w:rPr>
              <w:t>Razón de Compra</w:t>
            </w:r>
          </w:p>
        </w:tc>
      </w:tr>
      <w:tr w:rsidR="00B8099F" w:rsidRPr="00EC14CE">
        <w:trPr>
          <w:cantSplit/>
          <w:tblHeader/>
          <w:jc w:val="center"/>
        </w:trPr>
        <w:tc>
          <w:tcPr>
            <w:tcW w:w="218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8099F" w:rsidRPr="00EC14CE" w:rsidRDefault="00B8099F" w:rsidP="00B8099F">
            <w:pPr>
              <w:autoSpaceDE w:val="0"/>
              <w:autoSpaceDN w:val="0"/>
              <w:adjustRightInd w:val="0"/>
              <w:jc w:val="center"/>
              <w:rPr>
                <w:rFonts w:ascii="Arial" w:eastAsia="Calibri" w:hAnsi="Arial" w:cs="Arial"/>
                <w:lang w:eastAsia="en-US"/>
              </w:rPr>
            </w:pPr>
          </w:p>
        </w:tc>
        <w:tc>
          <w:tcPr>
            <w:tcW w:w="1154" w:type="dxa"/>
            <w:tcBorders>
              <w:top w:val="single" w:sz="16" w:space="0" w:color="000000"/>
              <w:left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Frecuencia</w:t>
            </w:r>
          </w:p>
        </w:tc>
        <w:tc>
          <w:tcPr>
            <w:tcW w:w="1009" w:type="dxa"/>
            <w:tcBorders>
              <w:top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w:t>
            </w:r>
          </w:p>
        </w:tc>
        <w:tc>
          <w:tcPr>
            <w:tcW w:w="1382" w:type="dxa"/>
            <w:tcBorders>
              <w:top w:val="single" w:sz="16" w:space="0" w:color="000000"/>
              <w:bottom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Valido</w:t>
            </w:r>
          </w:p>
        </w:tc>
        <w:tc>
          <w:tcPr>
            <w:tcW w:w="1456" w:type="dxa"/>
            <w:tcBorders>
              <w:top w:val="single" w:sz="16" w:space="0" w:color="000000"/>
              <w:bottom w:val="single" w:sz="16" w:space="0" w:color="000000"/>
              <w:right w:val="single" w:sz="16" w:space="0" w:color="000000"/>
            </w:tcBorders>
            <w:shd w:val="clear" w:color="auto" w:fill="FFFFFF"/>
            <w:vAlign w:val="bottom"/>
          </w:tcPr>
          <w:p w:rsidR="00B8099F" w:rsidRPr="00EC14CE" w:rsidRDefault="00B8099F" w:rsidP="00B8099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Acumulado</w:t>
            </w:r>
          </w:p>
        </w:tc>
      </w:tr>
      <w:tr w:rsidR="00B8099F" w:rsidRPr="00EC14CE">
        <w:trPr>
          <w:cantSplit/>
          <w:tblHeader/>
          <w:jc w:val="center"/>
        </w:trPr>
        <w:tc>
          <w:tcPr>
            <w:tcW w:w="61" w:type="dxa"/>
            <w:vMerge w:val="restart"/>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spacing w:line="320" w:lineRule="atLeast"/>
              <w:ind w:right="60"/>
              <w:rPr>
                <w:rFonts w:ascii="Arial" w:eastAsia="Calibri" w:hAnsi="Arial" w:cs="Arial"/>
                <w:color w:val="000000"/>
                <w:sz w:val="18"/>
                <w:szCs w:val="18"/>
                <w:lang w:eastAsia="en-US"/>
              </w:rPr>
            </w:pPr>
          </w:p>
        </w:tc>
        <w:tc>
          <w:tcPr>
            <w:tcW w:w="2121" w:type="dxa"/>
            <w:tcBorders>
              <w:top w:val="single" w:sz="16" w:space="0" w:color="000000"/>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 responde</w:t>
            </w:r>
          </w:p>
        </w:tc>
        <w:tc>
          <w:tcPr>
            <w:tcW w:w="1154" w:type="dxa"/>
            <w:tcBorders>
              <w:top w:val="single" w:sz="16" w:space="0" w:color="000000"/>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72</w:t>
            </w:r>
          </w:p>
        </w:tc>
        <w:tc>
          <w:tcPr>
            <w:tcW w:w="1009" w:type="dxa"/>
            <w:tcBorders>
              <w:top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22,3</w:t>
            </w:r>
          </w:p>
        </w:tc>
        <w:tc>
          <w:tcPr>
            <w:tcW w:w="1382" w:type="dxa"/>
            <w:tcBorders>
              <w:top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22,3</w:t>
            </w:r>
          </w:p>
        </w:tc>
        <w:tc>
          <w:tcPr>
            <w:tcW w:w="1456" w:type="dxa"/>
            <w:tcBorders>
              <w:top w:val="single" w:sz="16" w:space="0" w:color="000000"/>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22,3</w:t>
            </w:r>
          </w:p>
        </w:tc>
      </w:tr>
      <w:tr w:rsidR="00B8099F" w:rsidRPr="00EC14CE">
        <w:trPr>
          <w:cantSplit/>
          <w:tblHeader/>
          <w:jc w:val="center"/>
        </w:trPr>
        <w:tc>
          <w:tcPr>
            <w:tcW w:w="61"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2121"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Afectividad</w:t>
            </w:r>
          </w:p>
        </w:tc>
        <w:tc>
          <w:tcPr>
            <w:tcW w:w="1154"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150</w:t>
            </w:r>
          </w:p>
        </w:tc>
        <w:tc>
          <w:tcPr>
            <w:tcW w:w="1009"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46,4</w:t>
            </w:r>
          </w:p>
        </w:tc>
        <w:tc>
          <w:tcPr>
            <w:tcW w:w="1382"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46,4</w:t>
            </w:r>
          </w:p>
        </w:tc>
        <w:tc>
          <w:tcPr>
            <w:tcW w:w="1456"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68,7</w:t>
            </w:r>
          </w:p>
        </w:tc>
      </w:tr>
      <w:tr w:rsidR="00B8099F" w:rsidRPr="00EC14CE">
        <w:trPr>
          <w:cantSplit/>
          <w:tblHeader/>
          <w:jc w:val="center"/>
        </w:trPr>
        <w:tc>
          <w:tcPr>
            <w:tcW w:w="61"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2121"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Inversión</w:t>
            </w:r>
          </w:p>
        </w:tc>
        <w:tc>
          <w:tcPr>
            <w:tcW w:w="1154"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91</w:t>
            </w:r>
          </w:p>
        </w:tc>
        <w:tc>
          <w:tcPr>
            <w:tcW w:w="1009"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28,2</w:t>
            </w:r>
          </w:p>
        </w:tc>
        <w:tc>
          <w:tcPr>
            <w:tcW w:w="1382"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28,2</w:t>
            </w:r>
          </w:p>
        </w:tc>
        <w:tc>
          <w:tcPr>
            <w:tcW w:w="1456"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96,9</w:t>
            </w:r>
          </w:p>
        </w:tc>
      </w:tr>
      <w:tr w:rsidR="00B8099F" w:rsidRPr="00EC14CE">
        <w:trPr>
          <w:cantSplit/>
          <w:tblHeader/>
          <w:jc w:val="center"/>
        </w:trPr>
        <w:tc>
          <w:tcPr>
            <w:tcW w:w="61"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2121" w:type="dxa"/>
            <w:tcBorders>
              <w:top w:val="nil"/>
              <w:left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Afectividad e Inversión</w:t>
            </w:r>
          </w:p>
        </w:tc>
        <w:tc>
          <w:tcPr>
            <w:tcW w:w="1154" w:type="dxa"/>
            <w:tcBorders>
              <w:top w:val="nil"/>
              <w:left w:val="single" w:sz="16" w:space="0" w:color="000000"/>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w:t>
            </w:r>
          </w:p>
        </w:tc>
        <w:tc>
          <w:tcPr>
            <w:tcW w:w="1009"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3,1</w:t>
            </w:r>
          </w:p>
        </w:tc>
        <w:tc>
          <w:tcPr>
            <w:tcW w:w="1382" w:type="dxa"/>
            <w:tcBorders>
              <w:top w:val="nil"/>
              <w:bottom w:val="nil"/>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3,1</w:t>
            </w:r>
          </w:p>
        </w:tc>
        <w:tc>
          <w:tcPr>
            <w:tcW w:w="1456" w:type="dxa"/>
            <w:tcBorders>
              <w:top w:val="nil"/>
              <w:bottom w:val="nil"/>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r>
      <w:tr w:rsidR="00B8099F" w:rsidRPr="00EC14CE">
        <w:trPr>
          <w:cantSplit/>
          <w:jc w:val="center"/>
        </w:trPr>
        <w:tc>
          <w:tcPr>
            <w:tcW w:w="61" w:type="dxa"/>
            <w:vMerge/>
            <w:tcBorders>
              <w:top w:val="single" w:sz="16" w:space="0" w:color="000000"/>
              <w:left w:val="single" w:sz="16" w:space="0" w:color="000000"/>
              <w:bottom w:val="single" w:sz="16" w:space="0" w:color="000000"/>
              <w:right w:val="nil"/>
            </w:tcBorders>
            <w:shd w:val="clear" w:color="auto" w:fill="FFFFFF"/>
          </w:tcPr>
          <w:p w:rsidR="00B8099F" w:rsidRPr="00EC14CE" w:rsidRDefault="00B8099F" w:rsidP="00B8099F">
            <w:pPr>
              <w:autoSpaceDE w:val="0"/>
              <w:autoSpaceDN w:val="0"/>
              <w:adjustRightInd w:val="0"/>
              <w:rPr>
                <w:rFonts w:ascii="Arial" w:eastAsia="Calibri" w:hAnsi="Arial" w:cs="Arial"/>
                <w:color w:val="000000"/>
                <w:sz w:val="18"/>
                <w:szCs w:val="18"/>
                <w:lang w:eastAsia="en-US"/>
              </w:rPr>
            </w:pPr>
          </w:p>
        </w:tc>
        <w:tc>
          <w:tcPr>
            <w:tcW w:w="2121" w:type="dxa"/>
            <w:tcBorders>
              <w:top w:val="nil"/>
              <w:left w:val="nil"/>
              <w:bottom w:val="single" w:sz="16" w:space="0" w:color="000000"/>
              <w:right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c>
          <w:tcPr>
            <w:tcW w:w="1154" w:type="dxa"/>
            <w:tcBorders>
              <w:top w:val="nil"/>
              <w:left w:val="single" w:sz="16" w:space="0" w:color="000000"/>
              <w:bottom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323</w:t>
            </w:r>
          </w:p>
        </w:tc>
        <w:tc>
          <w:tcPr>
            <w:tcW w:w="1009" w:type="dxa"/>
            <w:tcBorders>
              <w:top w:val="nil"/>
              <w:bottom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382" w:type="dxa"/>
            <w:tcBorders>
              <w:top w:val="nil"/>
              <w:bottom w:val="single" w:sz="16" w:space="0" w:color="000000"/>
            </w:tcBorders>
            <w:shd w:val="clear" w:color="auto" w:fill="FFFFFF"/>
          </w:tcPr>
          <w:p w:rsidR="00B8099F" w:rsidRPr="00EC14CE" w:rsidRDefault="00B8099F" w:rsidP="00B8099F">
            <w:pPr>
              <w:autoSpaceDE w:val="0"/>
              <w:autoSpaceDN w:val="0"/>
              <w:adjustRightInd w:val="0"/>
              <w:spacing w:line="320" w:lineRule="atLeast"/>
              <w:ind w:left="60" w:right="60"/>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456" w:type="dxa"/>
            <w:tcBorders>
              <w:top w:val="nil"/>
              <w:bottom w:val="single" w:sz="16" w:space="0" w:color="000000"/>
              <w:right w:val="single" w:sz="16" w:space="0" w:color="000000"/>
            </w:tcBorders>
            <w:shd w:val="clear" w:color="auto" w:fill="FFFFFF"/>
            <w:vAlign w:val="center"/>
          </w:tcPr>
          <w:p w:rsidR="00B8099F" w:rsidRPr="00EC14CE" w:rsidRDefault="00B8099F" w:rsidP="00B8099F">
            <w:pPr>
              <w:autoSpaceDE w:val="0"/>
              <w:autoSpaceDN w:val="0"/>
              <w:adjustRightInd w:val="0"/>
              <w:jc w:val="center"/>
              <w:rPr>
                <w:rFonts w:ascii="Arial" w:eastAsia="Calibri" w:hAnsi="Arial" w:cs="Arial"/>
                <w:lang w:eastAsia="en-US"/>
              </w:rPr>
            </w:pPr>
          </w:p>
        </w:tc>
      </w:tr>
    </w:tbl>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C90D89" w:rsidRPr="00EC14CE" w:rsidRDefault="00C90D89" w:rsidP="00FB7D29">
      <w:pPr>
        <w:spacing w:line="360" w:lineRule="auto"/>
        <w:ind w:left="360"/>
        <w:jc w:val="center"/>
        <w:rPr>
          <w:rFonts w:ascii="Arial" w:hAnsi="Arial" w:cs="Arial"/>
          <w:sz w:val="20"/>
          <w:szCs w:val="20"/>
        </w:rPr>
      </w:pPr>
    </w:p>
    <w:p w:rsidR="00AC0212" w:rsidRPr="00EC14CE" w:rsidRDefault="00851BF6" w:rsidP="004B07E8">
      <w:pPr>
        <w:pStyle w:val="Epgrafe"/>
        <w:rPr>
          <w:rFonts w:ascii="Arial" w:hAnsi="Arial" w:cs="Arial"/>
          <w:b w:val="0"/>
        </w:rPr>
      </w:pPr>
      <w:r w:rsidRPr="00EC14CE">
        <w:rPr>
          <w:rFonts w:ascii="Arial" w:hAnsi="Arial" w:cs="Arial"/>
        </w:rPr>
        <w:br w:type="page"/>
      </w:r>
      <w:bookmarkStart w:id="285" w:name="_Toc324161303"/>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5</w:t>
      </w:r>
      <w:r w:rsidR="00B75777" w:rsidRPr="00EC14CE">
        <w:rPr>
          <w:rFonts w:ascii="Arial" w:hAnsi="Arial" w:cs="Arial"/>
        </w:rPr>
        <w:fldChar w:fldCharType="end"/>
      </w:r>
      <w:bookmarkStart w:id="286" w:name="_Toc321392960"/>
      <w:r w:rsidR="00980A3B" w:rsidRPr="00EC14CE">
        <w:rPr>
          <w:rFonts w:ascii="Arial" w:hAnsi="Arial" w:cs="Arial"/>
        </w:rPr>
        <w:t xml:space="preserve">: </w:t>
      </w:r>
      <w:r w:rsidR="00980A3B" w:rsidRPr="00EC14CE">
        <w:rPr>
          <w:rFonts w:ascii="Arial" w:hAnsi="Arial" w:cs="Arial"/>
          <w:b w:val="0"/>
        </w:rPr>
        <w:t>Frecuencia Razón de Compra</w:t>
      </w:r>
      <w:bookmarkEnd w:id="286"/>
      <w:bookmarkEnd w:id="285"/>
    </w:p>
    <w:p w:rsidR="0096578A" w:rsidRPr="00EC14CE" w:rsidRDefault="0096578A" w:rsidP="0096578A">
      <w:pPr>
        <w:pStyle w:val="Prrafodelista"/>
        <w:autoSpaceDE w:val="0"/>
        <w:autoSpaceDN w:val="0"/>
        <w:adjustRightInd w:val="0"/>
        <w:spacing w:line="400" w:lineRule="atLeast"/>
        <w:jc w:val="center"/>
        <w:rPr>
          <w:rFonts w:ascii="Arial" w:hAnsi="Arial" w:cs="Arial"/>
          <w:b/>
          <w:sz w:val="20"/>
          <w:szCs w:val="16"/>
        </w:rPr>
      </w:pPr>
      <w:r w:rsidRPr="00EC14CE">
        <w:rPr>
          <w:rFonts w:ascii="Arial" w:hAnsi="Arial" w:cs="Arial"/>
          <w:b/>
          <w:sz w:val="20"/>
          <w:szCs w:val="16"/>
        </w:rPr>
        <w:t>Razón de Compra</w:t>
      </w:r>
    </w:p>
    <w:p w:rsidR="0096578A" w:rsidRPr="00EC14CE" w:rsidRDefault="00082D4F" w:rsidP="004B07E8">
      <w:pPr>
        <w:pStyle w:val="Prrafodelista"/>
        <w:autoSpaceDE w:val="0"/>
        <w:autoSpaceDN w:val="0"/>
        <w:adjustRightInd w:val="0"/>
        <w:spacing w:line="400" w:lineRule="atLeast"/>
        <w:ind w:left="0"/>
        <w:jc w:val="center"/>
        <w:rPr>
          <w:rFonts w:ascii="Arial" w:hAnsi="Arial" w:cs="Arial"/>
          <w:noProof/>
          <w:lang w:val="es-ES" w:eastAsia="es-ES"/>
        </w:rPr>
      </w:pPr>
      <w:r w:rsidRPr="00EC14CE">
        <w:rPr>
          <w:rFonts w:ascii="Arial" w:hAnsi="Arial" w:cs="Arial"/>
          <w:noProof/>
          <w:lang w:val="es-ES" w:eastAsia="es-ES"/>
        </w:rPr>
        <w:drawing>
          <wp:inline distT="0" distB="0" distL="0" distR="0">
            <wp:extent cx="4036060" cy="2743200"/>
            <wp:effectExtent l="0" t="0" r="2540" b="0"/>
            <wp:docPr id="2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166" t="6244" r="4245" b="13995"/>
                    <a:stretch>
                      <a:fillRect/>
                    </a:stretch>
                  </pic:blipFill>
                  <pic:spPr bwMode="auto">
                    <a:xfrm>
                      <a:off x="0" y="0"/>
                      <a:ext cx="4036060" cy="274320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6578A" w:rsidRPr="00EC14CE" w:rsidRDefault="0096578A" w:rsidP="004F2EB8">
      <w:pPr>
        <w:autoSpaceDE w:val="0"/>
        <w:autoSpaceDN w:val="0"/>
        <w:adjustRightInd w:val="0"/>
        <w:spacing w:line="360" w:lineRule="auto"/>
        <w:ind w:firstLine="567"/>
        <w:jc w:val="both"/>
        <w:rPr>
          <w:rFonts w:ascii="Arial" w:eastAsia="Calibri" w:hAnsi="Arial" w:cs="Arial"/>
          <w:lang w:eastAsia="en-US"/>
        </w:rPr>
      </w:pPr>
      <w:r w:rsidRPr="00EC14CE">
        <w:rPr>
          <w:rFonts w:ascii="Arial" w:eastAsia="Calibri" w:hAnsi="Arial" w:cs="Arial"/>
          <w:lang w:eastAsia="en-US"/>
        </w:rPr>
        <w:t>Nuestros encuestados nos respondieron en un 46% que al momento de realizar su compra lo hacen basándose en la afectividad, compran para hacerle un presente a un familiar, amigo, pareja o a ellos mismos, él 28% lo hace por inversión, ya que saben que tanto el oro y la plata tienen una tendencia a incrementar su precio, el 3% compra sus joyas basándose en la Afectividad e Inversión y el 22% restante es indiferente.</w:t>
      </w:r>
    </w:p>
    <w:p w:rsidR="00DA13C5" w:rsidRPr="00EC14CE" w:rsidRDefault="00DA13C5" w:rsidP="00DA13C5">
      <w:pPr>
        <w:pStyle w:val="Prrafodelista"/>
        <w:spacing w:line="360" w:lineRule="auto"/>
        <w:ind w:left="0"/>
        <w:jc w:val="both"/>
        <w:rPr>
          <w:rFonts w:ascii="Arial" w:hAnsi="Arial" w:cs="Arial"/>
          <w:highlight w:val="yellow"/>
        </w:rPr>
      </w:pPr>
    </w:p>
    <w:p w:rsidR="00E7132D" w:rsidRPr="00EC14CE" w:rsidRDefault="00DA13C5" w:rsidP="00865D89">
      <w:pPr>
        <w:pStyle w:val="Prrafodelista"/>
        <w:numPr>
          <w:ilvl w:val="0"/>
          <w:numId w:val="4"/>
        </w:numPr>
        <w:spacing w:after="0" w:line="360" w:lineRule="auto"/>
        <w:jc w:val="both"/>
        <w:rPr>
          <w:rFonts w:ascii="Arial" w:hAnsi="Arial" w:cs="Arial"/>
          <w:b/>
        </w:rPr>
      </w:pPr>
      <w:r w:rsidRPr="00EC14CE">
        <w:rPr>
          <w:rFonts w:ascii="Arial" w:hAnsi="Arial" w:cs="Arial"/>
          <w:b/>
        </w:rPr>
        <w:t>¿Con que frecuencia compra joyas?</w:t>
      </w:r>
    </w:p>
    <w:p w:rsidR="00243C14" w:rsidRPr="00EC14CE" w:rsidRDefault="00243C14" w:rsidP="00821214">
      <w:pPr>
        <w:pStyle w:val="Prrafodelista"/>
        <w:spacing w:after="0" w:line="360" w:lineRule="auto"/>
        <w:ind w:left="0"/>
        <w:jc w:val="both"/>
        <w:rPr>
          <w:rFonts w:ascii="Arial" w:hAnsi="Arial" w:cs="Arial"/>
          <w:sz w:val="24"/>
        </w:rPr>
      </w:pPr>
    </w:p>
    <w:p w:rsidR="00821214" w:rsidRPr="00EC14CE" w:rsidRDefault="00821214" w:rsidP="004F2EB8">
      <w:pPr>
        <w:pStyle w:val="Prrafodelista"/>
        <w:spacing w:after="0" w:line="360" w:lineRule="auto"/>
        <w:ind w:left="0" w:firstLine="567"/>
        <w:jc w:val="both"/>
        <w:rPr>
          <w:rFonts w:ascii="Arial" w:hAnsi="Arial" w:cs="Arial"/>
          <w:sz w:val="24"/>
        </w:rPr>
      </w:pPr>
      <w:r w:rsidRPr="00EC14CE">
        <w:rPr>
          <w:rFonts w:ascii="Arial" w:hAnsi="Arial" w:cs="Arial"/>
          <w:sz w:val="24"/>
        </w:rPr>
        <w:t>Para este análisis de frecuencia, tómanos las cinco joyas que la gente más mencionaba haber comprado.</w:t>
      </w:r>
    </w:p>
    <w:p w:rsidR="00994689" w:rsidRPr="00EC14CE" w:rsidRDefault="00994689" w:rsidP="00821214">
      <w:pPr>
        <w:pStyle w:val="Prrafodelista"/>
        <w:spacing w:after="0" w:line="360" w:lineRule="auto"/>
        <w:ind w:left="0"/>
        <w:jc w:val="both"/>
        <w:rPr>
          <w:rFonts w:ascii="Arial" w:hAnsi="Arial" w:cs="Arial"/>
          <w:sz w:val="24"/>
        </w:rPr>
      </w:pPr>
    </w:p>
    <w:p w:rsidR="00994689" w:rsidRPr="00EC14CE" w:rsidRDefault="00851BF6" w:rsidP="00994689">
      <w:pPr>
        <w:pStyle w:val="Epgrafe"/>
        <w:rPr>
          <w:rFonts w:ascii="Arial" w:hAnsi="Arial" w:cs="Arial"/>
          <w:b w:val="0"/>
          <w:sz w:val="28"/>
        </w:rPr>
      </w:pPr>
      <w:bookmarkStart w:id="287" w:name="_Toc321258047"/>
      <w:bookmarkStart w:id="288" w:name="_Toc321258424"/>
      <w:r w:rsidRPr="00EC14CE">
        <w:rPr>
          <w:rFonts w:ascii="Arial" w:hAnsi="Arial" w:cs="Arial"/>
        </w:rPr>
        <w:br w:type="page"/>
      </w:r>
      <w:bookmarkStart w:id="289" w:name="_Toc324161347"/>
      <w:r w:rsidR="00994689" w:rsidRPr="00EC14CE">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6</w:t>
      </w:r>
      <w:r w:rsidR="00B75777">
        <w:rPr>
          <w:rFonts w:ascii="Arial" w:hAnsi="Arial" w:cs="Arial"/>
        </w:rPr>
        <w:fldChar w:fldCharType="end"/>
      </w:r>
      <w:r w:rsidR="00994689" w:rsidRPr="00EC14CE">
        <w:rPr>
          <w:rFonts w:ascii="Arial" w:hAnsi="Arial" w:cs="Arial"/>
        </w:rPr>
        <w:t xml:space="preserve">: </w:t>
      </w:r>
      <w:r w:rsidR="00994689" w:rsidRPr="00EC14CE">
        <w:rPr>
          <w:rFonts w:ascii="Arial" w:hAnsi="Arial" w:cs="Arial"/>
          <w:b w:val="0"/>
          <w:bCs w:val="0"/>
          <w:color w:val="000000"/>
          <w:szCs w:val="18"/>
        </w:rPr>
        <w:t>Tabla Cruzada entre Género, Frecuencia y Anillos de Mujer</w:t>
      </w:r>
      <w:bookmarkEnd w:id="287"/>
      <w:bookmarkEnd w:id="288"/>
      <w:bookmarkEnd w:id="289"/>
    </w:p>
    <w:tbl>
      <w:tblPr>
        <w:tblW w:w="7363" w:type="dxa"/>
        <w:jc w:val="center"/>
        <w:tblInd w:w="-5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23"/>
        <w:gridCol w:w="850"/>
        <w:gridCol w:w="1017"/>
        <w:gridCol w:w="968"/>
        <w:gridCol w:w="772"/>
        <w:gridCol w:w="902"/>
        <w:gridCol w:w="902"/>
        <w:gridCol w:w="903"/>
        <w:gridCol w:w="626"/>
      </w:tblGrid>
      <w:tr w:rsidR="00E7132D" w:rsidRPr="00EC14CE">
        <w:trPr>
          <w:cantSplit/>
          <w:trHeight w:val="286"/>
          <w:tblHeader/>
          <w:jc w:val="center"/>
        </w:trPr>
        <w:tc>
          <w:tcPr>
            <w:tcW w:w="7363" w:type="dxa"/>
            <w:gridSpan w:val="9"/>
            <w:tcBorders>
              <w:top w:val="nil"/>
              <w:left w:val="nil"/>
              <w:bottom w:val="nil"/>
              <w:right w:val="nil"/>
            </w:tcBorders>
            <w:shd w:val="clear" w:color="auto" w:fill="FFFFFF"/>
            <w:vAlign w:val="center"/>
          </w:tcPr>
          <w:p w:rsidR="00494E58" w:rsidRPr="00EC14CE" w:rsidRDefault="00494E58" w:rsidP="004B07E8">
            <w:pPr>
              <w:pStyle w:val="Prrafodelista"/>
              <w:spacing w:after="0" w:line="360" w:lineRule="auto"/>
              <w:ind w:left="0"/>
              <w:rPr>
                <w:rFonts w:ascii="Arial" w:hAnsi="Arial" w:cs="Arial"/>
                <w:b/>
                <w:bCs/>
                <w:color w:val="000000"/>
                <w:sz w:val="18"/>
                <w:szCs w:val="18"/>
              </w:rPr>
            </w:pPr>
          </w:p>
          <w:p w:rsidR="00E7132D" w:rsidRPr="00EC14CE" w:rsidRDefault="00494E58" w:rsidP="00494E58">
            <w:pPr>
              <w:pStyle w:val="Prrafodelista"/>
              <w:spacing w:after="0" w:line="360" w:lineRule="auto"/>
              <w:jc w:val="center"/>
              <w:rPr>
                <w:rFonts w:ascii="Arial" w:hAnsi="Arial" w:cs="Arial"/>
                <w:b/>
                <w:highlight w:val="yellow"/>
              </w:rPr>
            </w:pPr>
            <w:r w:rsidRPr="00EC14CE">
              <w:rPr>
                <w:rFonts w:ascii="Arial" w:hAnsi="Arial" w:cs="Arial"/>
                <w:b/>
                <w:bCs/>
                <w:color w:val="000000"/>
                <w:sz w:val="18"/>
                <w:szCs w:val="18"/>
              </w:rPr>
              <w:t>Tabla Cruzada entre Género, Frecuencia y Anillos de Mujer</w:t>
            </w:r>
          </w:p>
        </w:tc>
      </w:tr>
      <w:tr w:rsidR="00E7132D" w:rsidRPr="00EC14CE">
        <w:trPr>
          <w:cantSplit/>
          <w:trHeight w:val="286"/>
          <w:tblHeader/>
          <w:jc w:val="center"/>
        </w:trPr>
        <w:tc>
          <w:tcPr>
            <w:tcW w:w="7363" w:type="dxa"/>
            <w:gridSpan w:val="9"/>
            <w:tcBorders>
              <w:top w:val="nil"/>
              <w:left w:val="nil"/>
              <w:bottom w:val="nil"/>
              <w:right w:val="nil"/>
            </w:tcBorders>
            <w:shd w:val="clear" w:color="auto" w:fill="FFFFFF"/>
            <w:vAlign w:val="bottom"/>
          </w:tcPr>
          <w:p w:rsidR="00E7132D" w:rsidRPr="00EC14CE" w:rsidRDefault="00E7132D" w:rsidP="00494E58">
            <w:pPr>
              <w:autoSpaceDE w:val="0"/>
              <w:autoSpaceDN w:val="0"/>
              <w:adjustRightInd w:val="0"/>
              <w:spacing w:line="320" w:lineRule="atLeast"/>
              <w:ind w:right="60"/>
              <w:rPr>
                <w:rFonts w:ascii="Arial" w:hAnsi="Arial" w:cs="Arial"/>
                <w:color w:val="000000"/>
                <w:sz w:val="18"/>
                <w:szCs w:val="18"/>
              </w:rPr>
            </w:pPr>
          </w:p>
        </w:tc>
      </w:tr>
      <w:tr w:rsidR="00E7132D" w:rsidRPr="00EC14CE">
        <w:trPr>
          <w:cantSplit/>
          <w:trHeight w:val="301"/>
          <w:tblHeader/>
          <w:jc w:val="center"/>
        </w:trPr>
        <w:tc>
          <w:tcPr>
            <w:tcW w:w="2290"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E7132D" w:rsidRPr="00EC14CE" w:rsidRDefault="00494E58"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 xml:space="preserve">Anillos de </w:t>
            </w:r>
            <w:r w:rsidR="00E7132D" w:rsidRPr="00EC14CE">
              <w:rPr>
                <w:rFonts w:ascii="Arial" w:hAnsi="Arial" w:cs="Arial"/>
                <w:color w:val="000000"/>
                <w:sz w:val="18"/>
                <w:szCs w:val="18"/>
              </w:rPr>
              <w:t>Mujer</w:t>
            </w:r>
          </w:p>
        </w:tc>
        <w:tc>
          <w:tcPr>
            <w:tcW w:w="4447" w:type="dxa"/>
            <w:gridSpan w:val="5"/>
            <w:tcBorders>
              <w:top w:val="single" w:sz="16" w:space="0" w:color="000000"/>
              <w:left w:val="single" w:sz="16" w:space="0" w:color="000000"/>
            </w:tcBorders>
            <w:shd w:val="clear" w:color="auto" w:fill="FFFFFF"/>
            <w:vAlign w:val="bottom"/>
          </w:tcPr>
          <w:p w:rsidR="00E7132D" w:rsidRPr="00EC14CE" w:rsidRDefault="00E7132D"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Frecuencia</w:t>
            </w:r>
            <w:r w:rsidR="00494E58" w:rsidRPr="00EC14CE">
              <w:rPr>
                <w:rFonts w:ascii="Arial" w:hAnsi="Arial" w:cs="Arial"/>
                <w:color w:val="000000"/>
                <w:sz w:val="18"/>
                <w:szCs w:val="18"/>
              </w:rPr>
              <w:t xml:space="preserve"> de </w:t>
            </w:r>
            <w:r w:rsidRPr="00EC14CE">
              <w:rPr>
                <w:rFonts w:ascii="Arial" w:hAnsi="Arial" w:cs="Arial"/>
                <w:color w:val="000000"/>
                <w:sz w:val="18"/>
                <w:szCs w:val="18"/>
              </w:rPr>
              <w:t>Compra</w:t>
            </w:r>
          </w:p>
        </w:tc>
        <w:tc>
          <w:tcPr>
            <w:tcW w:w="626" w:type="dxa"/>
            <w:vMerge w:val="restart"/>
            <w:tcBorders>
              <w:top w:val="single" w:sz="16" w:space="0" w:color="000000"/>
              <w:bottom w:val="single" w:sz="16" w:space="0" w:color="000000"/>
              <w:right w:val="single" w:sz="16" w:space="0" w:color="000000"/>
            </w:tcBorders>
            <w:shd w:val="clear" w:color="auto" w:fill="FFFFFF"/>
            <w:vAlign w:val="bottom"/>
          </w:tcPr>
          <w:p w:rsidR="00E7132D" w:rsidRPr="00EC14CE" w:rsidRDefault="00E7132D"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E7132D" w:rsidRPr="00EC14CE">
        <w:trPr>
          <w:cantSplit/>
          <w:trHeight w:val="129"/>
          <w:tblHeader/>
          <w:jc w:val="center"/>
        </w:trPr>
        <w:tc>
          <w:tcPr>
            <w:tcW w:w="2290"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E7132D" w:rsidRPr="00EC14CE" w:rsidRDefault="00E7132D" w:rsidP="00AA552F">
            <w:pPr>
              <w:autoSpaceDE w:val="0"/>
              <w:autoSpaceDN w:val="0"/>
              <w:adjustRightInd w:val="0"/>
              <w:rPr>
                <w:rFonts w:ascii="Arial" w:hAnsi="Arial" w:cs="Arial"/>
                <w:color w:val="000000"/>
                <w:sz w:val="18"/>
                <w:szCs w:val="18"/>
              </w:rPr>
            </w:pPr>
          </w:p>
        </w:tc>
        <w:tc>
          <w:tcPr>
            <w:tcW w:w="968" w:type="dxa"/>
            <w:tcBorders>
              <w:left w:val="single" w:sz="16" w:space="0" w:color="000000"/>
              <w:bottom w:val="single" w:sz="16" w:space="0" w:color="000000"/>
            </w:tcBorders>
            <w:shd w:val="clear" w:color="auto" w:fill="FFFFFF"/>
            <w:vAlign w:val="bottom"/>
          </w:tcPr>
          <w:p w:rsidR="00E7132D" w:rsidRPr="00EC14CE" w:rsidRDefault="00E7132D"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772" w:type="dxa"/>
            <w:tcBorders>
              <w:bottom w:val="single" w:sz="16" w:space="0" w:color="000000"/>
            </w:tcBorders>
            <w:shd w:val="clear" w:color="auto" w:fill="FFFFFF"/>
            <w:vAlign w:val="bottom"/>
          </w:tcPr>
          <w:p w:rsidR="00E7132D" w:rsidRPr="00EC14CE" w:rsidRDefault="00E7132D"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mes</w:t>
            </w:r>
          </w:p>
        </w:tc>
        <w:tc>
          <w:tcPr>
            <w:tcW w:w="902" w:type="dxa"/>
            <w:tcBorders>
              <w:bottom w:val="single" w:sz="16" w:space="0" w:color="000000"/>
            </w:tcBorders>
            <w:shd w:val="clear" w:color="auto" w:fill="FFFFFF"/>
            <w:vAlign w:val="bottom"/>
          </w:tcPr>
          <w:p w:rsidR="00E7132D" w:rsidRPr="00EC14CE" w:rsidRDefault="00E7132D"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2 a 3 meses</w:t>
            </w:r>
          </w:p>
        </w:tc>
        <w:tc>
          <w:tcPr>
            <w:tcW w:w="902" w:type="dxa"/>
            <w:tcBorders>
              <w:bottom w:val="single" w:sz="16" w:space="0" w:color="000000"/>
            </w:tcBorders>
            <w:shd w:val="clear" w:color="auto" w:fill="FFFFFF"/>
            <w:vAlign w:val="bottom"/>
          </w:tcPr>
          <w:p w:rsidR="00E7132D" w:rsidRPr="00EC14CE" w:rsidRDefault="00E7132D"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4 a 6 meses</w:t>
            </w:r>
          </w:p>
        </w:tc>
        <w:tc>
          <w:tcPr>
            <w:tcW w:w="903" w:type="dxa"/>
            <w:tcBorders>
              <w:bottom w:val="single" w:sz="16" w:space="0" w:color="000000"/>
            </w:tcBorders>
            <w:shd w:val="clear" w:color="auto" w:fill="FFFFFF"/>
            <w:vAlign w:val="bottom"/>
          </w:tcPr>
          <w:p w:rsidR="00E7132D" w:rsidRPr="00EC14CE" w:rsidRDefault="00E7132D"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año</w:t>
            </w:r>
          </w:p>
        </w:tc>
        <w:tc>
          <w:tcPr>
            <w:tcW w:w="626" w:type="dxa"/>
            <w:vMerge/>
            <w:tcBorders>
              <w:top w:val="single" w:sz="16" w:space="0" w:color="000000"/>
              <w:bottom w:val="single" w:sz="16" w:space="0" w:color="000000"/>
              <w:right w:val="single" w:sz="16" w:space="0" w:color="000000"/>
            </w:tcBorders>
            <w:shd w:val="clear" w:color="auto" w:fill="FFFFFF"/>
            <w:vAlign w:val="bottom"/>
          </w:tcPr>
          <w:p w:rsidR="00E7132D" w:rsidRPr="00EC14CE" w:rsidRDefault="00E7132D" w:rsidP="00AA552F">
            <w:pPr>
              <w:autoSpaceDE w:val="0"/>
              <w:autoSpaceDN w:val="0"/>
              <w:adjustRightInd w:val="0"/>
              <w:rPr>
                <w:rFonts w:ascii="Arial" w:hAnsi="Arial" w:cs="Arial"/>
                <w:color w:val="000000"/>
                <w:sz w:val="18"/>
                <w:szCs w:val="18"/>
              </w:rPr>
            </w:pPr>
          </w:p>
        </w:tc>
      </w:tr>
      <w:tr w:rsidR="00E7132D" w:rsidRPr="00EC14CE">
        <w:trPr>
          <w:cantSplit/>
          <w:trHeight w:val="301"/>
          <w:tblHeader/>
          <w:jc w:val="center"/>
        </w:trPr>
        <w:tc>
          <w:tcPr>
            <w:tcW w:w="423" w:type="dxa"/>
            <w:vMerge w:val="restart"/>
            <w:tcBorders>
              <w:top w:val="single" w:sz="16" w:space="0" w:color="000000"/>
              <w:left w:val="single" w:sz="16" w:space="0" w:color="000000"/>
              <w:right w:val="nil"/>
            </w:tcBorders>
            <w:shd w:val="clear" w:color="auto" w:fill="FFFFFF"/>
          </w:tcPr>
          <w:p w:rsidR="00E7132D" w:rsidRPr="00EC14CE" w:rsidRDefault="000E3EE6"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w:t>
            </w:r>
            <w:r w:rsidR="00E7132D" w:rsidRPr="00EC14CE">
              <w:rPr>
                <w:rFonts w:ascii="Arial" w:hAnsi="Arial" w:cs="Arial"/>
                <w:color w:val="000000"/>
                <w:sz w:val="18"/>
                <w:szCs w:val="18"/>
              </w:rPr>
              <w:t>i</w:t>
            </w:r>
          </w:p>
        </w:tc>
        <w:tc>
          <w:tcPr>
            <w:tcW w:w="850" w:type="dxa"/>
            <w:vMerge w:val="restart"/>
            <w:tcBorders>
              <w:top w:val="single" w:sz="16" w:space="0" w:color="000000"/>
              <w:left w:val="nil"/>
              <w:bottom w:val="nil"/>
              <w:right w:val="nil"/>
            </w:tcBorders>
            <w:shd w:val="clear" w:color="auto" w:fill="FFFFFF"/>
          </w:tcPr>
          <w:p w:rsidR="00E7132D" w:rsidRPr="00EC14CE" w:rsidRDefault="00E7132D"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017" w:type="dxa"/>
            <w:tcBorders>
              <w:top w:val="single" w:sz="16" w:space="0" w:color="000000"/>
              <w:left w:val="nil"/>
              <w:bottom w:val="nil"/>
              <w:right w:val="single" w:sz="16" w:space="0" w:color="000000"/>
            </w:tcBorders>
            <w:shd w:val="clear" w:color="auto" w:fill="FFFFFF"/>
          </w:tcPr>
          <w:p w:rsidR="00E7132D" w:rsidRPr="00EC14CE" w:rsidRDefault="00E7132D"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968" w:type="dxa"/>
            <w:tcBorders>
              <w:top w:val="single" w:sz="16" w:space="0" w:color="000000"/>
              <w:left w:val="single" w:sz="16" w:space="0" w:color="000000"/>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72" w:type="dxa"/>
            <w:tcBorders>
              <w:top w:val="single" w:sz="16" w:space="0" w:color="000000"/>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2" w:type="dxa"/>
            <w:tcBorders>
              <w:top w:val="single" w:sz="16" w:space="0" w:color="000000"/>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2" w:type="dxa"/>
            <w:tcBorders>
              <w:top w:val="single" w:sz="16" w:space="0" w:color="000000"/>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903" w:type="dxa"/>
            <w:tcBorders>
              <w:top w:val="single" w:sz="16" w:space="0" w:color="000000"/>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626" w:type="dxa"/>
            <w:tcBorders>
              <w:top w:val="single" w:sz="16" w:space="0" w:color="000000"/>
              <w:bottom w:val="nil"/>
              <w:right w:val="single" w:sz="16" w:space="0" w:color="000000"/>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9</w:t>
            </w:r>
          </w:p>
        </w:tc>
      </w:tr>
      <w:tr w:rsidR="00E7132D" w:rsidRPr="00EC14CE">
        <w:trPr>
          <w:cantSplit/>
          <w:trHeight w:val="129"/>
          <w:tblHeader/>
          <w:jc w:val="center"/>
        </w:trPr>
        <w:tc>
          <w:tcPr>
            <w:tcW w:w="423" w:type="dxa"/>
            <w:vMerge/>
            <w:tcBorders>
              <w:top w:val="single" w:sz="16" w:space="0" w:color="000000"/>
              <w:left w:val="single" w:sz="16" w:space="0" w:color="000000"/>
              <w:right w:val="nil"/>
            </w:tcBorders>
            <w:shd w:val="clear" w:color="auto" w:fill="FFFFFF"/>
          </w:tcPr>
          <w:p w:rsidR="00E7132D" w:rsidRPr="00EC14CE" w:rsidRDefault="00E7132D" w:rsidP="00AA552F">
            <w:pPr>
              <w:autoSpaceDE w:val="0"/>
              <w:autoSpaceDN w:val="0"/>
              <w:adjustRightInd w:val="0"/>
              <w:rPr>
                <w:rFonts w:ascii="Arial" w:hAnsi="Arial" w:cs="Arial"/>
                <w:color w:val="000000"/>
                <w:sz w:val="18"/>
                <w:szCs w:val="18"/>
              </w:rPr>
            </w:pPr>
          </w:p>
        </w:tc>
        <w:tc>
          <w:tcPr>
            <w:tcW w:w="850" w:type="dxa"/>
            <w:vMerge/>
            <w:tcBorders>
              <w:top w:val="single" w:sz="16" w:space="0" w:color="000000"/>
              <w:left w:val="nil"/>
              <w:bottom w:val="nil"/>
              <w:right w:val="nil"/>
            </w:tcBorders>
            <w:shd w:val="clear" w:color="auto" w:fill="FFFFFF"/>
          </w:tcPr>
          <w:p w:rsidR="00E7132D" w:rsidRPr="00EC14CE" w:rsidRDefault="00E7132D" w:rsidP="00AA552F">
            <w:pPr>
              <w:autoSpaceDE w:val="0"/>
              <w:autoSpaceDN w:val="0"/>
              <w:adjustRightInd w:val="0"/>
              <w:rPr>
                <w:rFonts w:ascii="Arial" w:hAnsi="Arial" w:cs="Arial"/>
                <w:color w:val="000000"/>
                <w:sz w:val="18"/>
                <w:szCs w:val="18"/>
              </w:rPr>
            </w:pPr>
          </w:p>
        </w:tc>
        <w:tc>
          <w:tcPr>
            <w:tcW w:w="1017" w:type="dxa"/>
            <w:tcBorders>
              <w:top w:val="nil"/>
              <w:left w:val="nil"/>
              <w:bottom w:val="nil"/>
              <w:right w:val="single" w:sz="16" w:space="0" w:color="000000"/>
            </w:tcBorders>
            <w:shd w:val="clear" w:color="auto" w:fill="FFFFFF"/>
          </w:tcPr>
          <w:p w:rsidR="00E7132D" w:rsidRPr="00EC14CE" w:rsidRDefault="00E7132D"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968" w:type="dxa"/>
            <w:tcBorders>
              <w:top w:val="nil"/>
              <w:left w:val="single" w:sz="16" w:space="0" w:color="000000"/>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72" w:type="dxa"/>
            <w:tcBorders>
              <w:top w:val="nil"/>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13</w:t>
            </w:r>
          </w:p>
        </w:tc>
        <w:tc>
          <w:tcPr>
            <w:tcW w:w="902" w:type="dxa"/>
            <w:tcBorders>
              <w:top w:val="nil"/>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15</w:t>
            </w:r>
          </w:p>
        </w:tc>
        <w:tc>
          <w:tcPr>
            <w:tcW w:w="902" w:type="dxa"/>
            <w:tcBorders>
              <w:top w:val="nil"/>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49</w:t>
            </w:r>
          </w:p>
        </w:tc>
        <w:tc>
          <w:tcPr>
            <w:tcW w:w="903" w:type="dxa"/>
            <w:tcBorders>
              <w:top w:val="nil"/>
              <w:bottom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38</w:t>
            </w:r>
          </w:p>
        </w:tc>
        <w:tc>
          <w:tcPr>
            <w:tcW w:w="626" w:type="dxa"/>
            <w:tcBorders>
              <w:top w:val="nil"/>
              <w:bottom w:val="nil"/>
              <w:right w:val="single" w:sz="16" w:space="0" w:color="000000"/>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116</w:t>
            </w:r>
          </w:p>
        </w:tc>
      </w:tr>
      <w:tr w:rsidR="00E7132D" w:rsidRPr="00EC14CE">
        <w:trPr>
          <w:cantSplit/>
          <w:trHeight w:val="129"/>
          <w:tblHeader/>
          <w:jc w:val="center"/>
        </w:trPr>
        <w:tc>
          <w:tcPr>
            <w:tcW w:w="423" w:type="dxa"/>
            <w:vMerge/>
            <w:tcBorders>
              <w:top w:val="single" w:sz="16" w:space="0" w:color="000000"/>
              <w:left w:val="single" w:sz="16" w:space="0" w:color="000000"/>
              <w:right w:val="nil"/>
            </w:tcBorders>
            <w:shd w:val="clear" w:color="auto" w:fill="FFFFFF"/>
          </w:tcPr>
          <w:p w:rsidR="00E7132D" w:rsidRPr="00EC14CE" w:rsidRDefault="00E7132D" w:rsidP="00AA552F">
            <w:pPr>
              <w:autoSpaceDE w:val="0"/>
              <w:autoSpaceDN w:val="0"/>
              <w:adjustRightInd w:val="0"/>
              <w:rPr>
                <w:rFonts w:ascii="Arial" w:hAnsi="Arial" w:cs="Arial"/>
                <w:color w:val="000000"/>
                <w:sz w:val="18"/>
                <w:szCs w:val="18"/>
              </w:rPr>
            </w:pPr>
          </w:p>
        </w:tc>
        <w:tc>
          <w:tcPr>
            <w:tcW w:w="1867" w:type="dxa"/>
            <w:gridSpan w:val="2"/>
            <w:tcBorders>
              <w:top w:val="nil"/>
              <w:left w:val="nil"/>
              <w:right w:val="single" w:sz="16" w:space="0" w:color="000000"/>
            </w:tcBorders>
            <w:shd w:val="clear" w:color="auto" w:fill="FFFFFF"/>
          </w:tcPr>
          <w:p w:rsidR="00E7132D" w:rsidRPr="00EC14CE" w:rsidRDefault="00E7132D"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68" w:type="dxa"/>
            <w:tcBorders>
              <w:top w:val="nil"/>
              <w:left w:val="single" w:sz="16" w:space="0" w:color="000000"/>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72" w:type="dxa"/>
            <w:tcBorders>
              <w:top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13</w:t>
            </w:r>
          </w:p>
        </w:tc>
        <w:tc>
          <w:tcPr>
            <w:tcW w:w="902" w:type="dxa"/>
            <w:tcBorders>
              <w:top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15</w:t>
            </w:r>
          </w:p>
        </w:tc>
        <w:tc>
          <w:tcPr>
            <w:tcW w:w="902" w:type="dxa"/>
            <w:tcBorders>
              <w:top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52</w:t>
            </w:r>
          </w:p>
        </w:tc>
        <w:tc>
          <w:tcPr>
            <w:tcW w:w="903" w:type="dxa"/>
            <w:tcBorders>
              <w:top w:val="nil"/>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44</w:t>
            </w:r>
          </w:p>
        </w:tc>
        <w:tc>
          <w:tcPr>
            <w:tcW w:w="626" w:type="dxa"/>
            <w:tcBorders>
              <w:top w:val="nil"/>
              <w:right w:val="single" w:sz="16" w:space="0" w:color="000000"/>
            </w:tcBorders>
            <w:shd w:val="clear" w:color="auto" w:fill="FFFFFF"/>
          </w:tcPr>
          <w:p w:rsidR="00E7132D" w:rsidRPr="00EC14CE" w:rsidRDefault="00E7132D"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125</w:t>
            </w:r>
          </w:p>
        </w:tc>
      </w:tr>
    </w:tbl>
    <w:p w:rsidR="00994689" w:rsidRPr="00EC14CE" w:rsidRDefault="00FB7D29" w:rsidP="00FB590E">
      <w:pPr>
        <w:spacing w:line="360" w:lineRule="auto"/>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4B07E8" w:rsidP="00A0415B">
      <w:pPr>
        <w:autoSpaceDE w:val="0"/>
        <w:autoSpaceDN w:val="0"/>
        <w:adjustRightInd w:val="0"/>
        <w:spacing w:line="400" w:lineRule="atLeast"/>
        <w:rPr>
          <w:rFonts w:ascii="Arial" w:hAnsi="Arial" w:cs="Arial"/>
        </w:rPr>
      </w:pPr>
    </w:p>
    <w:p w:rsidR="00994689" w:rsidRPr="00EC14CE" w:rsidRDefault="004C3B92" w:rsidP="004C3B92">
      <w:pPr>
        <w:pStyle w:val="Epgrafe"/>
        <w:rPr>
          <w:rFonts w:ascii="Arial" w:hAnsi="Arial" w:cs="Arial"/>
        </w:rPr>
      </w:pPr>
      <w:bookmarkStart w:id="290" w:name="_Toc324161304"/>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6</w:t>
      </w:r>
      <w:r w:rsidR="00B75777" w:rsidRPr="00EC14CE">
        <w:rPr>
          <w:rFonts w:ascii="Arial" w:hAnsi="Arial" w:cs="Arial"/>
        </w:rPr>
        <w:fldChar w:fldCharType="end"/>
      </w:r>
      <w:bookmarkStart w:id="291" w:name="_Toc321392961"/>
      <w:r w:rsidR="00994689" w:rsidRPr="00EC14CE">
        <w:rPr>
          <w:rFonts w:ascii="Arial" w:hAnsi="Arial" w:cs="Arial"/>
        </w:rPr>
        <w:t>:</w:t>
      </w:r>
      <w:r w:rsidR="00994689" w:rsidRPr="00EC14CE">
        <w:rPr>
          <w:rFonts w:ascii="Arial" w:hAnsi="Arial" w:cs="Arial"/>
          <w:b w:val="0"/>
          <w:bCs w:val="0"/>
          <w:color w:val="000000"/>
          <w:szCs w:val="18"/>
        </w:rPr>
        <w:t xml:space="preserve"> Género, Frecuencia y Anillos de Mujer</w:t>
      </w:r>
      <w:bookmarkEnd w:id="291"/>
      <w:bookmarkEnd w:id="290"/>
    </w:p>
    <w:p w:rsidR="00E7132D" w:rsidRPr="00EC14CE" w:rsidRDefault="00082D4F" w:rsidP="00C90D89">
      <w:pPr>
        <w:autoSpaceDE w:val="0"/>
        <w:autoSpaceDN w:val="0"/>
        <w:adjustRightInd w:val="0"/>
        <w:spacing w:line="400" w:lineRule="atLeast"/>
        <w:jc w:val="center"/>
        <w:rPr>
          <w:rFonts w:ascii="Arial" w:hAnsi="Arial" w:cs="Arial"/>
        </w:rPr>
      </w:pPr>
      <w:r w:rsidRPr="00EC14CE">
        <w:rPr>
          <w:rFonts w:ascii="Arial" w:hAnsi="Arial" w:cs="Arial"/>
          <w:noProof/>
        </w:rPr>
        <w:drawing>
          <wp:inline distT="0" distB="0" distL="0" distR="0">
            <wp:extent cx="4477385" cy="3436620"/>
            <wp:effectExtent l="0" t="0" r="0" b="0"/>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9663"/>
                    <a:stretch>
                      <a:fillRect/>
                    </a:stretch>
                  </pic:blipFill>
                  <pic:spPr bwMode="auto">
                    <a:xfrm>
                      <a:off x="0" y="0"/>
                      <a:ext cx="4477385" cy="3436620"/>
                    </a:xfrm>
                    <a:prstGeom prst="rect">
                      <a:avLst/>
                    </a:prstGeom>
                    <a:noFill/>
                    <a:ln>
                      <a:noFill/>
                    </a:ln>
                  </pic:spPr>
                </pic:pic>
              </a:graphicData>
            </a:graphic>
          </wp:inline>
        </w:drawing>
      </w:r>
    </w:p>
    <w:p w:rsidR="00243C14" w:rsidRPr="00EC14CE" w:rsidRDefault="00FB7D29" w:rsidP="00243C14">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4B07E8" w:rsidP="00243C14">
      <w:pPr>
        <w:spacing w:line="360" w:lineRule="auto"/>
        <w:ind w:left="360"/>
        <w:jc w:val="center"/>
        <w:rPr>
          <w:rFonts w:ascii="Arial" w:hAnsi="Arial" w:cs="Arial"/>
          <w:sz w:val="20"/>
          <w:szCs w:val="20"/>
        </w:rPr>
      </w:pPr>
    </w:p>
    <w:p w:rsidR="00E7132D" w:rsidRPr="00EC14CE" w:rsidRDefault="00E7132D" w:rsidP="004F2EB8">
      <w:pPr>
        <w:spacing w:line="360" w:lineRule="auto"/>
        <w:ind w:firstLine="567"/>
        <w:jc w:val="both"/>
        <w:rPr>
          <w:rFonts w:ascii="Arial" w:hAnsi="Arial" w:cs="Arial"/>
        </w:rPr>
      </w:pPr>
      <w:r w:rsidRPr="00EC14CE">
        <w:rPr>
          <w:rFonts w:ascii="Arial" w:hAnsi="Arial" w:cs="Arial"/>
        </w:rPr>
        <w:t xml:space="preserve">Como podemos observar en este grafico el género femenino compra anillos cada 4 a 6 meses, esto nos da la pauta para saber el ciclo de renovación </w:t>
      </w:r>
      <w:r w:rsidRPr="00EC14CE">
        <w:rPr>
          <w:rFonts w:ascii="Arial" w:hAnsi="Arial" w:cs="Arial"/>
        </w:rPr>
        <w:lastRenderedPageBreak/>
        <w:t>de nuestro inventario de tal manera que las compradoras se sientan más motivadas a comprar viendo en las vitrinas nuevas joyas.</w:t>
      </w:r>
    </w:p>
    <w:p w:rsidR="00753169" w:rsidRPr="00EC14CE" w:rsidRDefault="00753169" w:rsidP="00A0415B">
      <w:pPr>
        <w:spacing w:line="360" w:lineRule="auto"/>
        <w:ind w:firstLine="360"/>
        <w:jc w:val="both"/>
        <w:rPr>
          <w:rFonts w:ascii="Arial" w:hAnsi="Arial" w:cs="Arial"/>
        </w:rPr>
      </w:pPr>
    </w:p>
    <w:p w:rsidR="00851BF6" w:rsidRPr="00EC14CE" w:rsidRDefault="00851BF6" w:rsidP="00A0415B">
      <w:pPr>
        <w:spacing w:line="360" w:lineRule="auto"/>
        <w:ind w:firstLine="360"/>
        <w:jc w:val="both"/>
        <w:rPr>
          <w:rFonts w:ascii="Arial" w:hAnsi="Arial" w:cs="Arial"/>
        </w:rPr>
      </w:pPr>
    </w:p>
    <w:p w:rsidR="00F5053F" w:rsidRPr="00EC14CE" w:rsidRDefault="00F5053F" w:rsidP="00F5053F">
      <w:pPr>
        <w:pStyle w:val="Epgrafe"/>
        <w:keepNext/>
        <w:rPr>
          <w:rFonts w:ascii="Arial" w:hAnsi="Arial" w:cs="Arial"/>
          <w:b w:val="0"/>
          <w:color w:val="000000"/>
        </w:rPr>
      </w:pPr>
      <w:bookmarkStart w:id="292" w:name="_Toc321258048"/>
      <w:bookmarkStart w:id="293" w:name="_Toc321258425"/>
      <w:bookmarkStart w:id="294" w:name="_Toc324161348"/>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7</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rPr>
        <w:t xml:space="preserve">Tabla Cruzada entre </w:t>
      </w:r>
      <w:r w:rsidRPr="00EC14CE">
        <w:rPr>
          <w:rFonts w:ascii="Arial" w:hAnsi="Arial" w:cs="Arial"/>
          <w:b w:val="0"/>
          <w:color w:val="000000"/>
        </w:rPr>
        <w:t>Género</w:t>
      </w:r>
      <w:r w:rsidRPr="00EC14CE">
        <w:rPr>
          <w:rFonts w:ascii="Arial" w:hAnsi="Arial" w:cs="Arial"/>
          <w:b w:val="0"/>
          <w:bCs w:val="0"/>
          <w:color w:val="000000"/>
        </w:rPr>
        <w:t xml:space="preserve">, Frecuencia de Compra y Aretes de </w:t>
      </w:r>
      <w:r w:rsidRPr="00EC14CE">
        <w:rPr>
          <w:rFonts w:ascii="Arial" w:hAnsi="Arial" w:cs="Arial"/>
          <w:b w:val="0"/>
          <w:color w:val="000000"/>
        </w:rPr>
        <w:t>Mujer</w:t>
      </w:r>
      <w:bookmarkEnd w:id="292"/>
      <w:bookmarkEnd w:id="293"/>
      <w:bookmarkEnd w:id="294"/>
    </w:p>
    <w:p w:rsidR="00F5053F" w:rsidRPr="00EC14CE" w:rsidRDefault="00F5053F" w:rsidP="00F5053F">
      <w:pPr>
        <w:rPr>
          <w:rFonts w:ascii="Arial" w:hAnsi="Arial" w:cs="Arial"/>
        </w:rPr>
      </w:pPr>
    </w:p>
    <w:tbl>
      <w:tblPr>
        <w:tblW w:w="7761" w:type="dxa"/>
        <w:jc w:val="center"/>
        <w:tblInd w:w="-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38"/>
        <w:gridCol w:w="851"/>
        <w:gridCol w:w="958"/>
        <w:gridCol w:w="936"/>
        <w:gridCol w:w="992"/>
        <w:gridCol w:w="992"/>
        <w:gridCol w:w="993"/>
        <w:gridCol w:w="992"/>
        <w:gridCol w:w="709"/>
      </w:tblGrid>
      <w:tr w:rsidR="00243C14" w:rsidRPr="00EC14CE">
        <w:trPr>
          <w:cantSplit/>
          <w:trHeight w:val="299"/>
          <w:tblHeader/>
          <w:jc w:val="center"/>
        </w:trPr>
        <w:tc>
          <w:tcPr>
            <w:tcW w:w="7761" w:type="dxa"/>
            <w:gridSpan w:val="9"/>
            <w:tcBorders>
              <w:top w:val="nil"/>
              <w:left w:val="nil"/>
              <w:bottom w:val="nil"/>
              <w:right w:val="nil"/>
            </w:tcBorders>
            <w:shd w:val="clear" w:color="auto" w:fill="FFFFFF"/>
            <w:vAlign w:val="center"/>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 xml:space="preserve">Tabla Cruzada entre Genero, Frecuencia de </w:t>
            </w:r>
            <w:r w:rsidR="00B92F60" w:rsidRPr="00EC14CE">
              <w:rPr>
                <w:rFonts w:ascii="Arial" w:hAnsi="Arial" w:cs="Arial"/>
                <w:b/>
                <w:bCs/>
                <w:color w:val="000000"/>
                <w:sz w:val="18"/>
                <w:szCs w:val="18"/>
              </w:rPr>
              <w:t xml:space="preserve">Compra y </w:t>
            </w:r>
            <w:r w:rsidRPr="00EC14CE">
              <w:rPr>
                <w:rFonts w:ascii="Arial" w:hAnsi="Arial" w:cs="Arial"/>
                <w:b/>
                <w:bCs/>
                <w:color w:val="000000"/>
                <w:sz w:val="18"/>
                <w:szCs w:val="18"/>
              </w:rPr>
              <w:t xml:space="preserve">Aretes de Mujer </w:t>
            </w:r>
          </w:p>
        </w:tc>
      </w:tr>
      <w:tr w:rsidR="00243C14" w:rsidRPr="00EC14CE">
        <w:trPr>
          <w:cantSplit/>
          <w:trHeight w:val="284"/>
          <w:tblHeader/>
          <w:jc w:val="center"/>
        </w:trPr>
        <w:tc>
          <w:tcPr>
            <w:tcW w:w="7761" w:type="dxa"/>
            <w:gridSpan w:val="9"/>
            <w:tcBorders>
              <w:top w:val="nil"/>
              <w:left w:val="nil"/>
              <w:bottom w:val="nil"/>
              <w:right w:val="nil"/>
            </w:tcBorders>
            <w:shd w:val="clear" w:color="auto" w:fill="FFFFFF"/>
            <w:vAlign w:val="bottom"/>
          </w:tcPr>
          <w:p w:rsidR="00243C14" w:rsidRPr="00EC14CE" w:rsidRDefault="00243C14" w:rsidP="000D65EB">
            <w:pPr>
              <w:autoSpaceDE w:val="0"/>
              <w:autoSpaceDN w:val="0"/>
              <w:adjustRightInd w:val="0"/>
              <w:spacing w:line="320" w:lineRule="atLeast"/>
              <w:ind w:left="60" w:right="60"/>
              <w:rPr>
                <w:rFonts w:ascii="Arial" w:hAnsi="Arial" w:cs="Arial"/>
                <w:color w:val="000000"/>
                <w:sz w:val="18"/>
                <w:szCs w:val="18"/>
              </w:rPr>
            </w:pPr>
          </w:p>
        </w:tc>
      </w:tr>
      <w:tr w:rsidR="00243C14" w:rsidRPr="00EC14CE">
        <w:trPr>
          <w:cantSplit/>
          <w:trHeight w:val="299"/>
          <w:tblHeader/>
          <w:jc w:val="center"/>
        </w:trPr>
        <w:tc>
          <w:tcPr>
            <w:tcW w:w="214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243C14" w:rsidRPr="00EC14CE" w:rsidRDefault="00243C14"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Aretes de Mujer</w:t>
            </w:r>
          </w:p>
        </w:tc>
        <w:tc>
          <w:tcPr>
            <w:tcW w:w="4905" w:type="dxa"/>
            <w:gridSpan w:val="5"/>
            <w:tcBorders>
              <w:top w:val="single" w:sz="16" w:space="0" w:color="000000"/>
              <w:left w:val="single" w:sz="16" w:space="0" w:color="000000"/>
            </w:tcBorders>
            <w:shd w:val="clear" w:color="auto" w:fill="FFFFFF"/>
            <w:vAlign w:val="bottom"/>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Frecuencia de Compra</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F5053F" w:rsidRPr="00EC14CE">
        <w:trPr>
          <w:cantSplit/>
          <w:trHeight w:val="129"/>
          <w:tblHeader/>
          <w:jc w:val="center"/>
        </w:trPr>
        <w:tc>
          <w:tcPr>
            <w:tcW w:w="2147"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243C14" w:rsidRPr="00EC14CE" w:rsidRDefault="00243C14" w:rsidP="000D65EB">
            <w:pPr>
              <w:autoSpaceDE w:val="0"/>
              <w:autoSpaceDN w:val="0"/>
              <w:adjustRightInd w:val="0"/>
              <w:rPr>
                <w:rFonts w:ascii="Arial" w:hAnsi="Arial" w:cs="Arial"/>
                <w:color w:val="000000"/>
                <w:sz w:val="18"/>
                <w:szCs w:val="18"/>
              </w:rPr>
            </w:pPr>
          </w:p>
        </w:tc>
        <w:tc>
          <w:tcPr>
            <w:tcW w:w="936" w:type="dxa"/>
            <w:tcBorders>
              <w:left w:val="single" w:sz="16" w:space="0" w:color="000000"/>
              <w:bottom w:val="single" w:sz="16" w:space="0" w:color="000000"/>
            </w:tcBorders>
            <w:shd w:val="clear" w:color="auto" w:fill="FFFFFF"/>
            <w:vAlign w:val="bottom"/>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992" w:type="dxa"/>
            <w:tcBorders>
              <w:bottom w:val="single" w:sz="16" w:space="0" w:color="000000"/>
            </w:tcBorders>
            <w:shd w:val="clear" w:color="auto" w:fill="FFFFFF"/>
            <w:vAlign w:val="bottom"/>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mes</w:t>
            </w:r>
          </w:p>
        </w:tc>
        <w:tc>
          <w:tcPr>
            <w:tcW w:w="992" w:type="dxa"/>
            <w:tcBorders>
              <w:bottom w:val="single" w:sz="16" w:space="0" w:color="000000"/>
            </w:tcBorders>
            <w:shd w:val="clear" w:color="auto" w:fill="FFFFFF"/>
            <w:vAlign w:val="bottom"/>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2 a 3 meses</w:t>
            </w:r>
          </w:p>
        </w:tc>
        <w:tc>
          <w:tcPr>
            <w:tcW w:w="993" w:type="dxa"/>
            <w:tcBorders>
              <w:bottom w:val="single" w:sz="16" w:space="0" w:color="000000"/>
            </w:tcBorders>
            <w:shd w:val="clear" w:color="auto" w:fill="FFFFFF"/>
            <w:vAlign w:val="bottom"/>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4 a 6 meses</w:t>
            </w:r>
          </w:p>
        </w:tc>
        <w:tc>
          <w:tcPr>
            <w:tcW w:w="992" w:type="dxa"/>
            <w:tcBorders>
              <w:bottom w:val="single" w:sz="16" w:space="0" w:color="000000"/>
            </w:tcBorders>
            <w:shd w:val="clear" w:color="auto" w:fill="FFFFFF"/>
            <w:vAlign w:val="bottom"/>
          </w:tcPr>
          <w:p w:rsidR="00243C14" w:rsidRPr="00EC14CE" w:rsidRDefault="00243C14"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año</w:t>
            </w:r>
          </w:p>
        </w:tc>
        <w:tc>
          <w:tcPr>
            <w:tcW w:w="709" w:type="dxa"/>
            <w:vMerge/>
            <w:tcBorders>
              <w:top w:val="single" w:sz="16" w:space="0" w:color="000000"/>
              <w:bottom w:val="single" w:sz="16" w:space="0" w:color="000000"/>
              <w:right w:val="single" w:sz="16" w:space="0" w:color="000000"/>
            </w:tcBorders>
            <w:shd w:val="clear" w:color="auto" w:fill="FFFFFF"/>
            <w:vAlign w:val="bottom"/>
          </w:tcPr>
          <w:p w:rsidR="00243C14" w:rsidRPr="00EC14CE" w:rsidRDefault="00243C14" w:rsidP="000D65EB">
            <w:pPr>
              <w:autoSpaceDE w:val="0"/>
              <w:autoSpaceDN w:val="0"/>
              <w:adjustRightInd w:val="0"/>
              <w:rPr>
                <w:rFonts w:ascii="Arial" w:hAnsi="Arial" w:cs="Arial"/>
                <w:color w:val="000000"/>
                <w:sz w:val="18"/>
                <w:szCs w:val="18"/>
              </w:rPr>
            </w:pPr>
          </w:p>
        </w:tc>
      </w:tr>
      <w:tr w:rsidR="00F5053F" w:rsidRPr="00EC14CE">
        <w:trPr>
          <w:cantSplit/>
          <w:trHeight w:val="299"/>
          <w:tblHeader/>
          <w:jc w:val="center"/>
        </w:trPr>
        <w:tc>
          <w:tcPr>
            <w:tcW w:w="338" w:type="dxa"/>
            <w:vMerge w:val="restart"/>
            <w:tcBorders>
              <w:top w:val="single" w:sz="16" w:space="0" w:color="000000"/>
              <w:left w:val="single" w:sz="16" w:space="0" w:color="000000"/>
              <w:right w:val="nil"/>
            </w:tcBorders>
            <w:shd w:val="clear" w:color="auto" w:fill="FFFFFF"/>
          </w:tcPr>
          <w:p w:rsidR="00243C14" w:rsidRPr="00EC14CE" w:rsidRDefault="00243C14"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851" w:type="dxa"/>
            <w:vMerge w:val="restart"/>
            <w:tcBorders>
              <w:top w:val="single" w:sz="16" w:space="0" w:color="000000"/>
              <w:left w:val="nil"/>
              <w:bottom w:val="nil"/>
              <w:right w:val="nil"/>
            </w:tcBorders>
            <w:shd w:val="clear" w:color="auto" w:fill="FFFFFF"/>
          </w:tcPr>
          <w:p w:rsidR="00243C14" w:rsidRPr="00EC14CE" w:rsidRDefault="00243C14"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958" w:type="dxa"/>
            <w:tcBorders>
              <w:top w:val="single" w:sz="16" w:space="0" w:color="000000"/>
              <w:left w:val="nil"/>
              <w:bottom w:val="nil"/>
              <w:right w:val="single" w:sz="16" w:space="0" w:color="000000"/>
            </w:tcBorders>
            <w:shd w:val="clear" w:color="auto" w:fill="FFFFFF"/>
          </w:tcPr>
          <w:p w:rsidR="00243C14" w:rsidRPr="00EC14CE" w:rsidRDefault="00243C14"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936" w:type="dxa"/>
            <w:tcBorders>
              <w:top w:val="single" w:sz="16" w:space="0" w:color="000000"/>
              <w:left w:val="single" w:sz="16" w:space="0" w:color="000000"/>
              <w:bottom w:val="nil"/>
            </w:tcBorders>
            <w:shd w:val="clear" w:color="auto" w:fill="FFFFFF"/>
            <w:vAlign w:val="center"/>
          </w:tcPr>
          <w:p w:rsidR="00243C14" w:rsidRPr="00EC14CE" w:rsidRDefault="00243C14" w:rsidP="000D65EB">
            <w:pPr>
              <w:autoSpaceDE w:val="0"/>
              <w:autoSpaceDN w:val="0"/>
              <w:adjustRightInd w:val="0"/>
              <w:jc w:val="center"/>
              <w:rPr>
                <w:rFonts w:ascii="Arial" w:hAnsi="Arial" w:cs="Arial"/>
              </w:rPr>
            </w:pPr>
          </w:p>
        </w:tc>
        <w:tc>
          <w:tcPr>
            <w:tcW w:w="992" w:type="dxa"/>
            <w:tcBorders>
              <w:top w:val="single" w:sz="16" w:space="0" w:color="000000"/>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92" w:type="dxa"/>
            <w:tcBorders>
              <w:top w:val="single" w:sz="16" w:space="0" w:color="000000"/>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93" w:type="dxa"/>
            <w:tcBorders>
              <w:top w:val="single" w:sz="16" w:space="0" w:color="000000"/>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992" w:type="dxa"/>
            <w:tcBorders>
              <w:top w:val="single" w:sz="16" w:space="0" w:color="000000"/>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709" w:type="dxa"/>
            <w:tcBorders>
              <w:top w:val="single" w:sz="16" w:space="0" w:color="000000"/>
              <w:bottom w:val="nil"/>
              <w:right w:val="single" w:sz="16" w:space="0" w:color="000000"/>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r>
      <w:tr w:rsidR="00F5053F" w:rsidRPr="00EC14CE">
        <w:trPr>
          <w:cantSplit/>
          <w:trHeight w:val="129"/>
          <w:tblHeader/>
          <w:jc w:val="center"/>
        </w:trPr>
        <w:tc>
          <w:tcPr>
            <w:tcW w:w="338" w:type="dxa"/>
            <w:vMerge/>
            <w:tcBorders>
              <w:top w:val="single" w:sz="16" w:space="0" w:color="000000"/>
              <w:left w:val="single" w:sz="16" w:space="0" w:color="000000"/>
              <w:right w:val="nil"/>
            </w:tcBorders>
            <w:shd w:val="clear" w:color="auto" w:fill="FFFFFF"/>
          </w:tcPr>
          <w:p w:rsidR="00243C14" w:rsidRPr="00EC14CE" w:rsidRDefault="00243C14" w:rsidP="000D65EB">
            <w:pPr>
              <w:autoSpaceDE w:val="0"/>
              <w:autoSpaceDN w:val="0"/>
              <w:adjustRightInd w:val="0"/>
              <w:rPr>
                <w:rFonts w:ascii="Arial" w:hAnsi="Arial" w:cs="Arial"/>
                <w:color w:val="000000"/>
                <w:sz w:val="18"/>
                <w:szCs w:val="18"/>
              </w:rPr>
            </w:pPr>
          </w:p>
        </w:tc>
        <w:tc>
          <w:tcPr>
            <w:tcW w:w="851" w:type="dxa"/>
            <w:vMerge/>
            <w:tcBorders>
              <w:top w:val="single" w:sz="16" w:space="0" w:color="000000"/>
              <w:left w:val="nil"/>
              <w:bottom w:val="nil"/>
              <w:right w:val="nil"/>
            </w:tcBorders>
            <w:shd w:val="clear" w:color="auto" w:fill="FFFFFF"/>
          </w:tcPr>
          <w:p w:rsidR="00243C14" w:rsidRPr="00EC14CE" w:rsidRDefault="00243C14" w:rsidP="000D65EB">
            <w:pPr>
              <w:autoSpaceDE w:val="0"/>
              <w:autoSpaceDN w:val="0"/>
              <w:adjustRightInd w:val="0"/>
              <w:rPr>
                <w:rFonts w:ascii="Arial" w:hAnsi="Arial" w:cs="Arial"/>
                <w:color w:val="000000"/>
                <w:sz w:val="18"/>
                <w:szCs w:val="18"/>
              </w:rPr>
            </w:pPr>
          </w:p>
        </w:tc>
        <w:tc>
          <w:tcPr>
            <w:tcW w:w="958" w:type="dxa"/>
            <w:tcBorders>
              <w:top w:val="nil"/>
              <w:left w:val="nil"/>
              <w:bottom w:val="nil"/>
              <w:right w:val="single" w:sz="16" w:space="0" w:color="000000"/>
            </w:tcBorders>
            <w:shd w:val="clear" w:color="auto" w:fill="FFFFFF"/>
          </w:tcPr>
          <w:p w:rsidR="00243C14" w:rsidRPr="00EC14CE" w:rsidRDefault="00243C14"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936" w:type="dxa"/>
            <w:tcBorders>
              <w:top w:val="nil"/>
              <w:left w:val="single" w:sz="16" w:space="0" w:color="000000"/>
              <w:bottom w:val="nil"/>
            </w:tcBorders>
            <w:shd w:val="clear" w:color="auto" w:fill="FFFFFF"/>
            <w:vAlign w:val="center"/>
          </w:tcPr>
          <w:p w:rsidR="00243C14" w:rsidRPr="00EC14CE" w:rsidRDefault="00243C14" w:rsidP="000D65EB">
            <w:pPr>
              <w:autoSpaceDE w:val="0"/>
              <w:autoSpaceDN w:val="0"/>
              <w:adjustRightInd w:val="0"/>
              <w:jc w:val="center"/>
              <w:rPr>
                <w:rFonts w:ascii="Arial" w:hAnsi="Arial" w:cs="Arial"/>
              </w:rPr>
            </w:pPr>
          </w:p>
        </w:tc>
        <w:tc>
          <w:tcPr>
            <w:tcW w:w="992" w:type="dxa"/>
            <w:tcBorders>
              <w:top w:val="nil"/>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992" w:type="dxa"/>
            <w:tcBorders>
              <w:top w:val="nil"/>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993" w:type="dxa"/>
            <w:tcBorders>
              <w:top w:val="nil"/>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51</w:t>
            </w:r>
          </w:p>
        </w:tc>
        <w:tc>
          <w:tcPr>
            <w:tcW w:w="992" w:type="dxa"/>
            <w:tcBorders>
              <w:top w:val="nil"/>
              <w:bottom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38</w:t>
            </w:r>
          </w:p>
        </w:tc>
        <w:tc>
          <w:tcPr>
            <w:tcW w:w="709" w:type="dxa"/>
            <w:tcBorders>
              <w:top w:val="nil"/>
              <w:bottom w:val="nil"/>
              <w:right w:val="single" w:sz="16" w:space="0" w:color="000000"/>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115</w:t>
            </w:r>
          </w:p>
        </w:tc>
      </w:tr>
      <w:tr w:rsidR="00F5053F" w:rsidRPr="00EC14CE">
        <w:trPr>
          <w:cantSplit/>
          <w:trHeight w:val="129"/>
          <w:tblHeader/>
          <w:jc w:val="center"/>
        </w:trPr>
        <w:tc>
          <w:tcPr>
            <w:tcW w:w="338" w:type="dxa"/>
            <w:vMerge/>
            <w:tcBorders>
              <w:top w:val="single" w:sz="16" w:space="0" w:color="000000"/>
              <w:left w:val="single" w:sz="16" w:space="0" w:color="000000"/>
              <w:right w:val="nil"/>
            </w:tcBorders>
            <w:shd w:val="clear" w:color="auto" w:fill="FFFFFF"/>
          </w:tcPr>
          <w:p w:rsidR="00243C14" w:rsidRPr="00EC14CE" w:rsidRDefault="00243C14" w:rsidP="000D65EB">
            <w:pPr>
              <w:autoSpaceDE w:val="0"/>
              <w:autoSpaceDN w:val="0"/>
              <w:adjustRightInd w:val="0"/>
              <w:rPr>
                <w:rFonts w:ascii="Arial" w:hAnsi="Arial" w:cs="Arial"/>
                <w:color w:val="000000"/>
                <w:sz w:val="18"/>
                <w:szCs w:val="18"/>
              </w:rPr>
            </w:pPr>
          </w:p>
        </w:tc>
        <w:tc>
          <w:tcPr>
            <w:tcW w:w="1809" w:type="dxa"/>
            <w:gridSpan w:val="2"/>
            <w:tcBorders>
              <w:top w:val="nil"/>
              <w:left w:val="nil"/>
              <w:right w:val="single" w:sz="16" w:space="0" w:color="000000"/>
            </w:tcBorders>
            <w:shd w:val="clear" w:color="auto" w:fill="FFFFFF"/>
          </w:tcPr>
          <w:p w:rsidR="00243C14" w:rsidRPr="00EC14CE" w:rsidRDefault="00243C14"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36" w:type="dxa"/>
            <w:tcBorders>
              <w:top w:val="nil"/>
              <w:left w:val="single" w:sz="16" w:space="0" w:color="000000"/>
            </w:tcBorders>
            <w:shd w:val="clear" w:color="auto" w:fill="FFFFFF"/>
            <w:vAlign w:val="center"/>
          </w:tcPr>
          <w:p w:rsidR="00243C14" w:rsidRPr="00EC14CE" w:rsidRDefault="00243C14" w:rsidP="000D65EB">
            <w:pPr>
              <w:autoSpaceDE w:val="0"/>
              <w:autoSpaceDN w:val="0"/>
              <w:adjustRightInd w:val="0"/>
              <w:jc w:val="center"/>
              <w:rPr>
                <w:rFonts w:ascii="Arial" w:hAnsi="Arial" w:cs="Arial"/>
              </w:rPr>
            </w:pPr>
          </w:p>
        </w:tc>
        <w:tc>
          <w:tcPr>
            <w:tcW w:w="992" w:type="dxa"/>
            <w:tcBorders>
              <w:top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992" w:type="dxa"/>
            <w:tcBorders>
              <w:top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993" w:type="dxa"/>
            <w:tcBorders>
              <w:top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54</w:t>
            </w:r>
          </w:p>
        </w:tc>
        <w:tc>
          <w:tcPr>
            <w:tcW w:w="992" w:type="dxa"/>
            <w:tcBorders>
              <w:top w:val="nil"/>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42</w:t>
            </w:r>
          </w:p>
        </w:tc>
        <w:tc>
          <w:tcPr>
            <w:tcW w:w="709" w:type="dxa"/>
            <w:tcBorders>
              <w:top w:val="nil"/>
              <w:right w:val="single" w:sz="16" w:space="0" w:color="000000"/>
            </w:tcBorders>
            <w:shd w:val="clear" w:color="auto" w:fill="FFFFFF"/>
          </w:tcPr>
          <w:p w:rsidR="00243C14" w:rsidRPr="00EC14CE" w:rsidRDefault="00243C14"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122</w:t>
            </w:r>
          </w:p>
        </w:tc>
      </w:tr>
    </w:tbl>
    <w:p w:rsidR="00994689" w:rsidRPr="00EC14CE" w:rsidRDefault="00243C14" w:rsidP="00243C14">
      <w:pPr>
        <w:spacing w:line="360" w:lineRule="auto"/>
        <w:ind w:firstLine="360"/>
        <w:jc w:val="center"/>
        <w:rPr>
          <w:rFonts w:ascii="Arial" w:hAnsi="Arial" w:cs="Arial"/>
        </w:rPr>
      </w:pPr>
      <w:r w:rsidRPr="00EC14CE">
        <w:rPr>
          <w:rFonts w:ascii="Arial" w:hAnsi="Arial" w:cs="Arial"/>
          <w:b/>
          <w:sz w:val="20"/>
          <w:szCs w:val="20"/>
        </w:rPr>
        <w:t>Elaborado por:</w:t>
      </w:r>
      <w:r w:rsidRPr="00EC14CE">
        <w:rPr>
          <w:rFonts w:ascii="Arial" w:hAnsi="Arial" w:cs="Arial"/>
          <w:sz w:val="20"/>
          <w:szCs w:val="20"/>
        </w:rPr>
        <w:t xml:space="preserve"> Los Autores</w:t>
      </w:r>
    </w:p>
    <w:p w:rsidR="00C90D89" w:rsidRPr="00EC14CE" w:rsidRDefault="00C90D89" w:rsidP="00AC0212">
      <w:pPr>
        <w:spacing w:line="360" w:lineRule="auto"/>
        <w:jc w:val="both"/>
        <w:rPr>
          <w:rFonts w:ascii="Arial" w:hAnsi="Arial" w:cs="Arial"/>
        </w:rPr>
      </w:pPr>
    </w:p>
    <w:p w:rsidR="00994689" w:rsidRPr="00EC14CE" w:rsidRDefault="004C3B92" w:rsidP="004C3B92">
      <w:pPr>
        <w:pStyle w:val="Epgrafe"/>
        <w:rPr>
          <w:rFonts w:ascii="Arial" w:hAnsi="Arial" w:cs="Arial"/>
        </w:rPr>
      </w:pPr>
      <w:bookmarkStart w:id="295" w:name="_Toc324161305"/>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7</w:t>
      </w:r>
      <w:r w:rsidR="00B75777" w:rsidRPr="00EC14CE">
        <w:rPr>
          <w:rFonts w:ascii="Arial" w:hAnsi="Arial" w:cs="Arial"/>
        </w:rPr>
        <w:fldChar w:fldCharType="end"/>
      </w:r>
      <w:bookmarkStart w:id="296" w:name="_Toc321392962"/>
      <w:r w:rsidR="00F5053F" w:rsidRPr="00EC14CE">
        <w:rPr>
          <w:rFonts w:ascii="Arial" w:hAnsi="Arial" w:cs="Arial"/>
        </w:rPr>
        <w:t xml:space="preserve">: </w:t>
      </w:r>
      <w:r w:rsidR="00F5053F" w:rsidRPr="00EC14CE">
        <w:rPr>
          <w:rFonts w:ascii="Arial" w:hAnsi="Arial" w:cs="Arial"/>
          <w:b w:val="0"/>
          <w:color w:val="000000"/>
        </w:rPr>
        <w:t>Género</w:t>
      </w:r>
      <w:r w:rsidR="00F5053F" w:rsidRPr="00EC14CE">
        <w:rPr>
          <w:rFonts w:ascii="Arial" w:hAnsi="Arial" w:cs="Arial"/>
          <w:b w:val="0"/>
          <w:bCs w:val="0"/>
          <w:color w:val="000000"/>
        </w:rPr>
        <w:t xml:space="preserve">, Frecuencia de Compra y Aretes de </w:t>
      </w:r>
      <w:r w:rsidR="00F5053F" w:rsidRPr="00EC14CE">
        <w:rPr>
          <w:rFonts w:ascii="Arial" w:hAnsi="Arial" w:cs="Arial"/>
          <w:b w:val="0"/>
          <w:color w:val="000000"/>
        </w:rPr>
        <w:t>Mujer</w:t>
      </w:r>
      <w:bookmarkEnd w:id="296"/>
      <w:bookmarkEnd w:id="295"/>
    </w:p>
    <w:p w:rsidR="00A0415B" w:rsidRPr="00EC14CE" w:rsidRDefault="00082D4F" w:rsidP="00A0415B">
      <w:pPr>
        <w:ind w:left="360"/>
        <w:rPr>
          <w:rFonts w:ascii="Arial" w:hAnsi="Arial" w:cs="Arial"/>
          <w:noProof/>
        </w:rPr>
      </w:pPr>
      <w:r w:rsidRPr="00EC14CE">
        <w:rPr>
          <w:rFonts w:ascii="Arial" w:hAnsi="Arial" w:cs="Arial"/>
          <w:noProof/>
        </w:rPr>
        <w:drawing>
          <wp:inline distT="0" distB="0" distL="0" distR="0">
            <wp:extent cx="4225290" cy="3594735"/>
            <wp:effectExtent l="0" t="0" r="3810" b="5715"/>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001"/>
                    <a:stretch>
                      <a:fillRect/>
                    </a:stretch>
                  </pic:blipFill>
                  <pic:spPr bwMode="auto">
                    <a:xfrm>
                      <a:off x="0" y="0"/>
                      <a:ext cx="4225290" cy="359473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7132D" w:rsidRPr="00EC14CE" w:rsidRDefault="00F5053F" w:rsidP="00F5053F">
      <w:pPr>
        <w:pStyle w:val="Epgrafe"/>
        <w:rPr>
          <w:rFonts w:ascii="Arial" w:hAnsi="Arial" w:cs="Arial"/>
        </w:rPr>
      </w:pPr>
      <w:bookmarkStart w:id="297" w:name="_Toc321258049"/>
      <w:bookmarkStart w:id="298" w:name="_Toc321258426"/>
      <w:bookmarkStart w:id="299" w:name="_Toc324161349"/>
      <w:r w:rsidRPr="00EC14CE">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8</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rPr>
        <w:t xml:space="preserve">Tabla Cruzada entre </w:t>
      </w:r>
      <w:r w:rsidR="00243CE2" w:rsidRPr="00EC14CE">
        <w:rPr>
          <w:rFonts w:ascii="Arial" w:hAnsi="Arial" w:cs="Arial"/>
          <w:b w:val="0"/>
          <w:color w:val="000000"/>
        </w:rPr>
        <w:t>Género,</w:t>
      </w:r>
      <w:r w:rsidRPr="00EC14CE">
        <w:rPr>
          <w:rFonts w:ascii="Arial" w:hAnsi="Arial" w:cs="Arial"/>
          <w:b w:val="0"/>
          <w:color w:val="000000"/>
        </w:rPr>
        <w:t xml:space="preserve"> Frecuencia</w:t>
      </w:r>
      <w:r w:rsidRPr="00EC14CE">
        <w:rPr>
          <w:rFonts w:ascii="Arial" w:hAnsi="Arial" w:cs="Arial"/>
          <w:b w:val="0"/>
          <w:bCs w:val="0"/>
          <w:color w:val="000000"/>
        </w:rPr>
        <w:t xml:space="preserve"> de </w:t>
      </w:r>
      <w:r w:rsidR="00243CE2" w:rsidRPr="00EC14CE">
        <w:rPr>
          <w:rFonts w:ascii="Arial" w:hAnsi="Arial" w:cs="Arial"/>
          <w:b w:val="0"/>
          <w:bCs w:val="0"/>
          <w:color w:val="000000"/>
        </w:rPr>
        <w:t>Compra y</w:t>
      </w:r>
      <w:r w:rsidRPr="00EC14CE">
        <w:rPr>
          <w:rFonts w:ascii="Arial" w:hAnsi="Arial" w:cs="Arial"/>
          <w:b w:val="0"/>
          <w:bCs w:val="0"/>
          <w:color w:val="000000"/>
        </w:rPr>
        <w:t xml:space="preserve"> Aretes de </w:t>
      </w:r>
      <w:r w:rsidRPr="00EC14CE">
        <w:rPr>
          <w:rFonts w:ascii="Arial" w:hAnsi="Arial" w:cs="Arial"/>
          <w:b w:val="0"/>
          <w:color w:val="000000"/>
        </w:rPr>
        <w:t>Niña</w:t>
      </w:r>
      <w:bookmarkEnd w:id="297"/>
      <w:bookmarkEnd w:id="298"/>
      <w:bookmarkEnd w:id="299"/>
    </w:p>
    <w:p w:rsidR="00243C14" w:rsidRPr="00EC14CE" w:rsidRDefault="00243C14" w:rsidP="00A0415B">
      <w:pPr>
        <w:ind w:left="360"/>
        <w:rPr>
          <w:rFonts w:ascii="Arial" w:hAnsi="Arial" w:cs="Arial"/>
        </w:rPr>
      </w:pPr>
    </w:p>
    <w:tbl>
      <w:tblPr>
        <w:tblW w:w="7920" w:type="dxa"/>
        <w:jc w:val="center"/>
        <w:tblInd w:w="-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90"/>
        <w:gridCol w:w="900"/>
        <w:gridCol w:w="1288"/>
        <w:gridCol w:w="1022"/>
        <w:gridCol w:w="900"/>
        <w:gridCol w:w="900"/>
        <w:gridCol w:w="900"/>
        <w:gridCol w:w="900"/>
        <w:gridCol w:w="720"/>
      </w:tblGrid>
      <w:tr w:rsidR="00B92F60" w:rsidRPr="00EC14CE">
        <w:trPr>
          <w:cantSplit/>
          <w:trHeight w:val="381"/>
          <w:tblHeader/>
          <w:jc w:val="center"/>
        </w:trPr>
        <w:tc>
          <w:tcPr>
            <w:tcW w:w="7920" w:type="dxa"/>
            <w:gridSpan w:val="9"/>
            <w:tcBorders>
              <w:top w:val="nil"/>
              <w:left w:val="nil"/>
              <w:bottom w:val="nil"/>
              <w:right w:val="nil"/>
            </w:tcBorders>
            <w:shd w:val="clear" w:color="auto" w:fill="FFFFFF"/>
            <w:vAlign w:val="center"/>
          </w:tcPr>
          <w:p w:rsidR="00B92F60" w:rsidRPr="00EC14CE" w:rsidRDefault="00B92F60" w:rsidP="00B92F60">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 xml:space="preserve"> Tabla Cruzada entre </w:t>
            </w:r>
            <w:r w:rsidR="00243CE2" w:rsidRPr="00EC14CE">
              <w:rPr>
                <w:rFonts w:ascii="Arial" w:hAnsi="Arial" w:cs="Arial"/>
                <w:b/>
                <w:bCs/>
                <w:color w:val="000000"/>
                <w:sz w:val="18"/>
                <w:szCs w:val="18"/>
              </w:rPr>
              <w:t>Genero,</w:t>
            </w:r>
            <w:r w:rsidRPr="00EC14CE">
              <w:rPr>
                <w:rFonts w:ascii="Arial" w:hAnsi="Arial" w:cs="Arial"/>
                <w:b/>
                <w:bCs/>
                <w:color w:val="000000"/>
                <w:sz w:val="18"/>
                <w:szCs w:val="18"/>
              </w:rPr>
              <w:t xml:space="preserve"> Frecuencia de </w:t>
            </w:r>
            <w:r w:rsidR="00243CE2" w:rsidRPr="00EC14CE">
              <w:rPr>
                <w:rFonts w:ascii="Arial" w:hAnsi="Arial" w:cs="Arial"/>
                <w:b/>
                <w:bCs/>
                <w:color w:val="000000"/>
                <w:sz w:val="18"/>
                <w:szCs w:val="18"/>
              </w:rPr>
              <w:t>Compra y</w:t>
            </w:r>
            <w:r w:rsidRPr="00EC14CE">
              <w:rPr>
                <w:rFonts w:ascii="Arial" w:hAnsi="Arial" w:cs="Arial"/>
                <w:b/>
                <w:bCs/>
                <w:color w:val="000000"/>
                <w:sz w:val="18"/>
                <w:szCs w:val="18"/>
              </w:rPr>
              <w:t xml:space="preserve"> Aretes de Niña </w:t>
            </w:r>
          </w:p>
        </w:tc>
      </w:tr>
      <w:tr w:rsidR="00B92F60" w:rsidRPr="00EC14CE">
        <w:trPr>
          <w:cantSplit/>
          <w:trHeight w:val="362"/>
          <w:tblHeader/>
          <w:jc w:val="center"/>
        </w:trPr>
        <w:tc>
          <w:tcPr>
            <w:tcW w:w="7920" w:type="dxa"/>
            <w:gridSpan w:val="9"/>
            <w:tcBorders>
              <w:top w:val="nil"/>
              <w:left w:val="nil"/>
              <w:bottom w:val="nil"/>
              <w:right w:val="nil"/>
            </w:tcBorders>
            <w:shd w:val="clear" w:color="auto" w:fill="FFFFFF"/>
            <w:vAlign w:val="bottom"/>
          </w:tcPr>
          <w:p w:rsidR="00B92F60" w:rsidRPr="00EC14CE" w:rsidRDefault="00B92F60" w:rsidP="00B92F60">
            <w:pPr>
              <w:autoSpaceDE w:val="0"/>
              <w:autoSpaceDN w:val="0"/>
              <w:adjustRightInd w:val="0"/>
              <w:spacing w:line="320" w:lineRule="atLeast"/>
              <w:ind w:right="60"/>
              <w:rPr>
                <w:rFonts w:ascii="Arial" w:hAnsi="Arial" w:cs="Arial"/>
                <w:color w:val="000000"/>
                <w:sz w:val="18"/>
                <w:szCs w:val="18"/>
              </w:rPr>
            </w:pPr>
          </w:p>
        </w:tc>
      </w:tr>
      <w:tr w:rsidR="00B92F60" w:rsidRPr="00EC14CE">
        <w:trPr>
          <w:cantSplit/>
          <w:trHeight w:val="362"/>
          <w:tblHeader/>
          <w:jc w:val="center"/>
        </w:trPr>
        <w:tc>
          <w:tcPr>
            <w:tcW w:w="2578"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Aretes de Niña</w:t>
            </w:r>
          </w:p>
        </w:tc>
        <w:tc>
          <w:tcPr>
            <w:tcW w:w="4622" w:type="dxa"/>
            <w:gridSpan w:val="5"/>
            <w:tcBorders>
              <w:top w:val="single" w:sz="16" w:space="0" w:color="000000"/>
              <w:left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Frecuencia de Compra</w:t>
            </w:r>
          </w:p>
        </w:tc>
        <w:tc>
          <w:tcPr>
            <w:tcW w:w="720" w:type="dxa"/>
            <w:vMerge w:val="restart"/>
            <w:tcBorders>
              <w:top w:val="single" w:sz="16" w:space="0" w:color="000000"/>
              <w:bottom w:val="single" w:sz="16" w:space="0" w:color="000000"/>
              <w:right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B92F60" w:rsidRPr="00EC14CE">
        <w:trPr>
          <w:cantSplit/>
          <w:trHeight w:val="163"/>
          <w:tblHeader/>
          <w:jc w:val="center"/>
        </w:trPr>
        <w:tc>
          <w:tcPr>
            <w:tcW w:w="2578"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1022" w:type="dxa"/>
            <w:tcBorders>
              <w:left w:val="single" w:sz="16" w:space="0" w:color="000000"/>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mes</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2 a 3 meses</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4 a 6 meses</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año</w:t>
            </w:r>
          </w:p>
        </w:tc>
        <w:tc>
          <w:tcPr>
            <w:tcW w:w="720" w:type="dxa"/>
            <w:vMerge/>
            <w:tcBorders>
              <w:top w:val="single" w:sz="16" w:space="0" w:color="000000"/>
              <w:bottom w:val="single" w:sz="16" w:space="0" w:color="000000"/>
              <w:right w:val="single" w:sz="16" w:space="0" w:color="000000"/>
            </w:tcBorders>
            <w:shd w:val="clear" w:color="auto" w:fill="FFFFFF"/>
            <w:vAlign w:val="bottom"/>
          </w:tcPr>
          <w:p w:rsidR="00B92F60" w:rsidRPr="00EC14CE" w:rsidRDefault="00B92F60" w:rsidP="000D65EB">
            <w:pPr>
              <w:autoSpaceDE w:val="0"/>
              <w:autoSpaceDN w:val="0"/>
              <w:adjustRightInd w:val="0"/>
              <w:rPr>
                <w:rFonts w:ascii="Arial" w:hAnsi="Arial" w:cs="Arial"/>
                <w:color w:val="000000"/>
                <w:sz w:val="18"/>
                <w:szCs w:val="18"/>
              </w:rPr>
            </w:pPr>
          </w:p>
        </w:tc>
      </w:tr>
      <w:tr w:rsidR="00F5053F" w:rsidRPr="00EC14CE">
        <w:trPr>
          <w:cantSplit/>
          <w:trHeight w:val="381"/>
          <w:tblHeader/>
          <w:jc w:val="center"/>
        </w:trPr>
        <w:tc>
          <w:tcPr>
            <w:tcW w:w="390" w:type="dxa"/>
            <w:vMerge w:val="restart"/>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900" w:type="dxa"/>
            <w:vMerge w:val="restart"/>
            <w:tcBorders>
              <w:top w:val="single" w:sz="16" w:space="0" w:color="000000"/>
              <w:left w:val="nil"/>
              <w:bottom w:val="nil"/>
              <w:right w:val="nil"/>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288" w:type="dxa"/>
            <w:tcBorders>
              <w:top w:val="single" w:sz="16" w:space="0" w:color="000000"/>
              <w:left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1022" w:type="dxa"/>
            <w:tcBorders>
              <w:top w:val="single" w:sz="16" w:space="0" w:color="000000"/>
              <w:left w:val="single" w:sz="16" w:space="0" w:color="000000"/>
              <w:bottom w:val="nil"/>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w:t>
            </w: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720" w:type="dxa"/>
            <w:tcBorders>
              <w:top w:val="single" w:sz="16" w:space="0" w:color="000000"/>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r>
      <w:tr w:rsidR="00F5053F" w:rsidRPr="00EC14CE">
        <w:trPr>
          <w:cantSplit/>
          <w:trHeight w:val="163"/>
          <w:tblHeader/>
          <w:jc w:val="center"/>
        </w:trPr>
        <w:tc>
          <w:tcPr>
            <w:tcW w:w="390" w:type="dxa"/>
            <w:vMerge/>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900" w:type="dxa"/>
            <w:vMerge/>
            <w:tcBorders>
              <w:top w:val="single" w:sz="16" w:space="0" w:color="000000"/>
              <w:left w:val="nil"/>
              <w:bottom w:val="nil"/>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1288" w:type="dxa"/>
            <w:tcBorders>
              <w:top w:val="nil"/>
              <w:left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1022" w:type="dxa"/>
            <w:tcBorders>
              <w:top w:val="nil"/>
              <w:left w:val="single" w:sz="16" w:space="0" w:color="000000"/>
              <w:bottom w:val="nil"/>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15</w:t>
            </w: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13</w:t>
            </w:r>
          </w:p>
        </w:tc>
        <w:tc>
          <w:tcPr>
            <w:tcW w:w="720" w:type="dxa"/>
            <w:tcBorders>
              <w:top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36</w:t>
            </w:r>
          </w:p>
        </w:tc>
      </w:tr>
      <w:tr w:rsidR="00F5053F" w:rsidRPr="00EC14CE">
        <w:trPr>
          <w:cantSplit/>
          <w:trHeight w:val="163"/>
          <w:tblHeader/>
          <w:jc w:val="center"/>
        </w:trPr>
        <w:tc>
          <w:tcPr>
            <w:tcW w:w="390" w:type="dxa"/>
            <w:vMerge/>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2188" w:type="dxa"/>
            <w:gridSpan w:val="2"/>
            <w:tcBorders>
              <w:top w:val="nil"/>
              <w:left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1022" w:type="dxa"/>
            <w:tcBorders>
              <w:top w:val="nil"/>
              <w:left w:val="single" w:sz="16" w:space="0" w:color="000000"/>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20</w:t>
            </w: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15</w:t>
            </w:r>
          </w:p>
        </w:tc>
        <w:tc>
          <w:tcPr>
            <w:tcW w:w="720" w:type="dxa"/>
            <w:tcBorders>
              <w:top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43</w:t>
            </w:r>
          </w:p>
        </w:tc>
      </w:tr>
    </w:tbl>
    <w:p w:rsidR="00F5053F" w:rsidRPr="00EC14CE" w:rsidRDefault="00F5053F" w:rsidP="00664B5F">
      <w:pPr>
        <w:spacing w:line="360" w:lineRule="auto"/>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4B07E8" w:rsidP="00851BF6">
      <w:pPr>
        <w:spacing w:line="360" w:lineRule="auto"/>
        <w:rPr>
          <w:rFonts w:ascii="Arial" w:hAnsi="Arial" w:cs="Arial"/>
          <w:sz w:val="20"/>
          <w:szCs w:val="20"/>
        </w:rPr>
      </w:pPr>
    </w:p>
    <w:p w:rsidR="00F5053F" w:rsidRPr="00EC14CE" w:rsidRDefault="004C3B92" w:rsidP="004C3B92">
      <w:pPr>
        <w:pStyle w:val="Epgrafe"/>
        <w:rPr>
          <w:rFonts w:ascii="Arial" w:hAnsi="Arial" w:cs="Arial"/>
        </w:rPr>
      </w:pPr>
      <w:bookmarkStart w:id="300" w:name="_Toc324161306"/>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8</w:t>
      </w:r>
      <w:r w:rsidR="00B75777" w:rsidRPr="00EC14CE">
        <w:rPr>
          <w:rFonts w:ascii="Arial" w:hAnsi="Arial" w:cs="Arial"/>
        </w:rPr>
        <w:fldChar w:fldCharType="end"/>
      </w:r>
      <w:bookmarkStart w:id="301" w:name="_Toc321392963"/>
      <w:r w:rsidR="00243CE2" w:rsidRPr="00EC14CE">
        <w:rPr>
          <w:rFonts w:ascii="Arial" w:hAnsi="Arial" w:cs="Arial"/>
        </w:rPr>
        <w:t xml:space="preserve">: </w:t>
      </w:r>
      <w:r w:rsidR="00FC0925" w:rsidRPr="00EC14CE">
        <w:rPr>
          <w:rFonts w:ascii="Arial" w:hAnsi="Arial" w:cs="Arial"/>
          <w:b w:val="0"/>
          <w:color w:val="000000"/>
        </w:rPr>
        <w:t>Género</w:t>
      </w:r>
      <w:r w:rsidR="00243CE2" w:rsidRPr="00EC14CE">
        <w:rPr>
          <w:rFonts w:ascii="Arial" w:hAnsi="Arial" w:cs="Arial"/>
          <w:b w:val="0"/>
          <w:color w:val="000000"/>
        </w:rPr>
        <w:t>, Frecuencia</w:t>
      </w:r>
      <w:r w:rsidR="00243CE2" w:rsidRPr="00EC14CE">
        <w:rPr>
          <w:rFonts w:ascii="Arial" w:hAnsi="Arial" w:cs="Arial"/>
          <w:b w:val="0"/>
          <w:bCs w:val="0"/>
          <w:color w:val="000000"/>
        </w:rPr>
        <w:t xml:space="preserve"> de Compra y Aretes de </w:t>
      </w:r>
      <w:r w:rsidR="00243CE2" w:rsidRPr="00EC14CE">
        <w:rPr>
          <w:rFonts w:ascii="Arial" w:hAnsi="Arial" w:cs="Arial"/>
          <w:b w:val="0"/>
          <w:color w:val="000000"/>
        </w:rPr>
        <w:t>Niña</w:t>
      </w:r>
      <w:bookmarkEnd w:id="301"/>
      <w:bookmarkEnd w:id="300"/>
    </w:p>
    <w:p w:rsidR="00E7132D" w:rsidRPr="00EC14CE" w:rsidRDefault="00082D4F" w:rsidP="00A0415B">
      <w:pPr>
        <w:ind w:left="426"/>
        <w:rPr>
          <w:rFonts w:ascii="Arial" w:hAnsi="Arial" w:cs="Arial"/>
        </w:rPr>
      </w:pPr>
      <w:r w:rsidRPr="00EC14CE">
        <w:rPr>
          <w:rFonts w:ascii="Arial" w:hAnsi="Arial" w:cs="Arial"/>
          <w:noProof/>
        </w:rPr>
        <w:drawing>
          <wp:inline distT="0" distB="0" distL="0" distR="0">
            <wp:extent cx="4304030" cy="3436620"/>
            <wp:effectExtent l="0" t="0" r="1270" b="0"/>
            <wp:docPr id="2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4030" cy="343662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7132D" w:rsidRPr="00EC14CE" w:rsidRDefault="00E7132D" w:rsidP="004F2EB8">
      <w:pPr>
        <w:spacing w:line="360" w:lineRule="auto"/>
        <w:ind w:firstLine="567"/>
        <w:jc w:val="both"/>
        <w:rPr>
          <w:rFonts w:ascii="Arial" w:hAnsi="Arial" w:cs="Arial"/>
        </w:rPr>
      </w:pPr>
      <w:r w:rsidRPr="00EC14CE">
        <w:rPr>
          <w:rFonts w:ascii="Arial" w:hAnsi="Arial" w:cs="Arial"/>
        </w:rPr>
        <w:t xml:space="preserve">Una vez más podemos ver como cada cuatro meses las mujeres se acercan a comprar aretes de niñas pero en porcentaje similar vemos como algunas prefieren comprar este tipo de joya una vez al año. De igual manera se </w:t>
      </w:r>
      <w:r w:rsidRPr="00EC14CE">
        <w:rPr>
          <w:rFonts w:ascii="Arial" w:hAnsi="Arial" w:cs="Arial"/>
        </w:rPr>
        <w:lastRenderedPageBreak/>
        <w:t>puede observar que este producto es uno de los más requeridos por el género masculino.</w:t>
      </w:r>
    </w:p>
    <w:p w:rsidR="00753169" w:rsidRPr="00EC14CE" w:rsidRDefault="00753169" w:rsidP="00A0415B">
      <w:pPr>
        <w:spacing w:line="360" w:lineRule="auto"/>
        <w:ind w:firstLine="360"/>
        <w:jc w:val="both"/>
        <w:rPr>
          <w:rFonts w:ascii="Arial" w:hAnsi="Arial" w:cs="Arial"/>
        </w:rPr>
      </w:pPr>
    </w:p>
    <w:p w:rsidR="004B07E8" w:rsidRPr="00EC14CE" w:rsidRDefault="004B07E8" w:rsidP="00A0415B">
      <w:pPr>
        <w:spacing w:line="360" w:lineRule="auto"/>
        <w:ind w:firstLine="360"/>
        <w:jc w:val="both"/>
        <w:rPr>
          <w:rFonts w:ascii="Arial" w:hAnsi="Arial" w:cs="Arial"/>
        </w:rPr>
      </w:pPr>
    </w:p>
    <w:p w:rsidR="00FC0925" w:rsidRPr="00EC14CE" w:rsidRDefault="00FC0925" w:rsidP="00FC0925">
      <w:pPr>
        <w:pStyle w:val="Epgrafe"/>
        <w:rPr>
          <w:rFonts w:ascii="Arial" w:hAnsi="Arial" w:cs="Arial"/>
          <w:b w:val="0"/>
        </w:rPr>
      </w:pPr>
      <w:bookmarkStart w:id="302" w:name="_Toc321258050"/>
      <w:bookmarkStart w:id="303" w:name="_Toc321258427"/>
      <w:bookmarkStart w:id="304" w:name="_Toc324161350"/>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9</w:t>
      </w:r>
      <w:r w:rsidR="00B75777">
        <w:rPr>
          <w:rFonts w:ascii="Arial" w:hAnsi="Arial" w:cs="Arial"/>
        </w:rPr>
        <w:fldChar w:fldCharType="end"/>
      </w:r>
      <w:r w:rsidRPr="00EC14CE">
        <w:rPr>
          <w:rFonts w:ascii="Arial" w:hAnsi="Arial" w:cs="Arial"/>
        </w:rPr>
        <w:t>:</w:t>
      </w:r>
      <w:r w:rsidRPr="00EC14CE">
        <w:rPr>
          <w:rFonts w:ascii="Arial" w:hAnsi="Arial" w:cs="Arial"/>
          <w:b w:val="0"/>
          <w:bCs w:val="0"/>
          <w:color w:val="000000"/>
          <w:sz w:val="18"/>
          <w:szCs w:val="18"/>
        </w:rPr>
        <w:t xml:space="preserve"> </w:t>
      </w:r>
      <w:r w:rsidRPr="00EC14CE">
        <w:rPr>
          <w:rFonts w:ascii="Arial" w:hAnsi="Arial" w:cs="Arial"/>
          <w:b w:val="0"/>
          <w:bCs w:val="0"/>
          <w:color w:val="000000"/>
        </w:rPr>
        <w:t>Tabla Cruzada entre Género,</w:t>
      </w:r>
      <w:r w:rsidRPr="00EC14CE">
        <w:rPr>
          <w:rFonts w:ascii="Arial" w:hAnsi="Arial" w:cs="Arial"/>
          <w:b w:val="0"/>
          <w:color w:val="000000"/>
        </w:rPr>
        <w:t xml:space="preserve"> Frecuencia</w:t>
      </w:r>
      <w:r w:rsidRPr="00EC14CE">
        <w:rPr>
          <w:rFonts w:ascii="Arial" w:hAnsi="Arial" w:cs="Arial"/>
          <w:b w:val="0"/>
          <w:bCs w:val="0"/>
          <w:color w:val="000000"/>
        </w:rPr>
        <w:t xml:space="preserve"> de Compra y</w:t>
      </w:r>
      <w:r w:rsidRPr="00EC14CE">
        <w:rPr>
          <w:rFonts w:ascii="Arial" w:hAnsi="Arial" w:cs="Arial"/>
          <w:b w:val="0"/>
          <w:color w:val="000000"/>
        </w:rPr>
        <w:t xml:space="preserve"> Cadenas</w:t>
      </w:r>
      <w:bookmarkEnd w:id="302"/>
      <w:bookmarkEnd w:id="303"/>
      <w:bookmarkEnd w:id="304"/>
    </w:p>
    <w:tbl>
      <w:tblPr>
        <w:tblW w:w="7441" w:type="dxa"/>
        <w:jc w:val="center"/>
        <w:tblInd w:w="-4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31"/>
        <w:gridCol w:w="900"/>
        <w:gridCol w:w="1056"/>
        <w:gridCol w:w="955"/>
        <w:gridCol w:w="900"/>
        <w:gridCol w:w="900"/>
        <w:gridCol w:w="900"/>
        <w:gridCol w:w="900"/>
        <w:gridCol w:w="599"/>
      </w:tblGrid>
      <w:tr w:rsidR="00B92F60" w:rsidRPr="00EC14CE">
        <w:trPr>
          <w:cantSplit/>
          <w:trHeight w:val="366"/>
          <w:tblHeader/>
          <w:jc w:val="center"/>
        </w:trPr>
        <w:tc>
          <w:tcPr>
            <w:tcW w:w="7441" w:type="dxa"/>
            <w:gridSpan w:val="9"/>
            <w:tcBorders>
              <w:top w:val="nil"/>
              <w:left w:val="nil"/>
              <w:bottom w:val="nil"/>
              <w:right w:val="nil"/>
            </w:tcBorders>
            <w:shd w:val="clear" w:color="auto" w:fill="FFFFFF"/>
            <w:vAlign w:val="center"/>
          </w:tcPr>
          <w:p w:rsidR="00B92F60" w:rsidRPr="00EC14CE" w:rsidRDefault="00B92F60" w:rsidP="00B92F60">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 xml:space="preserve">Tabla Cruzada entre </w:t>
            </w:r>
            <w:r w:rsidR="00FC0925" w:rsidRPr="00EC14CE">
              <w:rPr>
                <w:rFonts w:ascii="Arial" w:hAnsi="Arial" w:cs="Arial"/>
                <w:b/>
                <w:bCs/>
                <w:color w:val="000000"/>
                <w:sz w:val="18"/>
                <w:szCs w:val="18"/>
              </w:rPr>
              <w:t>Genero,</w:t>
            </w:r>
            <w:r w:rsidRPr="00EC14CE">
              <w:rPr>
                <w:rFonts w:ascii="Arial" w:hAnsi="Arial" w:cs="Arial"/>
                <w:b/>
                <w:bCs/>
                <w:color w:val="000000"/>
                <w:sz w:val="18"/>
                <w:szCs w:val="18"/>
              </w:rPr>
              <w:t xml:space="preserve"> Frecuencia de Compra y Cadenas </w:t>
            </w:r>
          </w:p>
        </w:tc>
      </w:tr>
      <w:tr w:rsidR="00B92F60" w:rsidRPr="00EC14CE">
        <w:trPr>
          <w:cantSplit/>
          <w:trHeight w:val="366"/>
          <w:tblHeader/>
          <w:jc w:val="center"/>
        </w:trPr>
        <w:tc>
          <w:tcPr>
            <w:tcW w:w="7441" w:type="dxa"/>
            <w:gridSpan w:val="9"/>
            <w:tcBorders>
              <w:top w:val="nil"/>
              <w:left w:val="nil"/>
              <w:bottom w:val="nil"/>
              <w:right w:val="nil"/>
            </w:tcBorders>
            <w:shd w:val="clear" w:color="auto" w:fill="FFFFFF"/>
            <w:vAlign w:val="bottom"/>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p>
        </w:tc>
      </w:tr>
      <w:tr w:rsidR="00B92F60" w:rsidRPr="00EC14CE">
        <w:trPr>
          <w:cantSplit/>
          <w:trHeight w:val="366"/>
          <w:tblHeader/>
          <w:jc w:val="center"/>
        </w:trPr>
        <w:tc>
          <w:tcPr>
            <w:tcW w:w="2287"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Cadenas</w:t>
            </w:r>
          </w:p>
        </w:tc>
        <w:tc>
          <w:tcPr>
            <w:tcW w:w="4555" w:type="dxa"/>
            <w:gridSpan w:val="5"/>
            <w:tcBorders>
              <w:top w:val="single" w:sz="16" w:space="0" w:color="000000"/>
              <w:left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Frecuencia de Compra</w:t>
            </w:r>
          </w:p>
        </w:tc>
        <w:tc>
          <w:tcPr>
            <w:tcW w:w="599" w:type="dxa"/>
            <w:vMerge w:val="restart"/>
            <w:tcBorders>
              <w:top w:val="single" w:sz="16" w:space="0" w:color="000000"/>
              <w:bottom w:val="single" w:sz="16" w:space="0" w:color="000000"/>
              <w:right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B92F60" w:rsidRPr="00EC14CE">
        <w:trPr>
          <w:cantSplit/>
          <w:trHeight w:val="166"/>
          <w:tblHeader/>
          <w:jc w:val="center"/>
        </w:trPr>
        <w:tc>
          <w:tcPr>
            <w:tcW w:w="2287"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955" w:type="dxa"/>
            <w:tcBorders>
              <w:left w:val="single" w:sz="16" w:space="0" w:color="000000"/>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mes</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2 a 3 meses</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4 a 6 meses</w:t>
            </w:r>
          </w:p>
        </w:tc>
        <w:tc>
          <w:tcPr>
            <w:tcW w:w="900"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año</w:t>
            </w:r>
          </w:p>
        </w:tc>
        <w:tc>
          <w:tcPr>
            <w:tcW w:w="599" w:type="dxa"/>
            <w:vMerge/>
            <w:tcBorders>
              <w:top w:val="single" w:sz="16" w:space="0" w:color="000000"/>
              <w:bottom w:val="single" w:sz="16" w:space="0" w:color="000000"/>
              <w:right w:val="single" w:sz="16" w:space="0" w:color="000000"/>
            </w:tcBorders>
            <w:shd w:val="clear" w:color="auto" w:fill="FFFFFF"/>
            <w:vAlign w:val="bottom"/>
          </w:tcPr>
          <w:p w:rsidR="00B92F60" w:rsidRPr="00EC14CE" w:rsidRDefault="00B92F60" w:rsidP="000D65EB">
            <w:pPr>
              <w:autoSpaceDE w:val="0"/>
              <w:autoSpaceDN w:val="0"/>
              <w:adjustRightInd w:val="0"/>
              <w:rPr>
                <w:rFonts w:ascii="Arial" w:hAnsi="Arial" w:cs="Arial"/>
                <w:color w:val="000000"/>
                <w:sz w:val="18"/>
                <w:szCs w:val="18"/>
              </w:rPr>
            </w:pPr>
          </w:p>
        </w:tc>
      </w:tr>
      <w:tr w:rsidR="00FC0925" w:rsidRPr="00EC14CE">
        <w:trPr>
          <w:cantSplit/>
          <w:trHeight w:val="385"/>
          <w:tblHeader/>
          <w:jc w:val="center"/>
        </w:trPr>
        <w:tc>
          <w:tcPr>
            <w:tcW w:w="331" w:type="dxa"/>
            <w:vMerge w:val="restart"/>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900" w:type="dxa"/>
            <w:vMerge w:val="restart"/>
            <w:tcBorders>
              <w:top w:val="single" w:sz="16" w:space="0" w:color="000000"/>
              <w:left w:val="nil"/>
              <w:bottom w:val="nil"/>
              <w:right w:val="nil"/>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056" w:type="dxa"/>
            <w:tcBorders>
              <w:top w:val="single" w:sz="16" w:space="0" w:color="000000"/>
              <w:left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955" w:type="dxa"/>
            <w:tcBorders>
              <w:top w:val="single" w:sz="16" w:space="0" w:color="000000"/>
              <w:left w:val="single" w:sz="16" w:space="0" w:color="000000"/>
              <w:bottom w:val="nil"/>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w:t>
            </w:r>
          </w:p>
        </w:tc>
        <w:tc>
          <w:tcPr>
            <w:tcW w:w="900"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599" w:type="dxa"/>
            <w:tcBorders>
              <w:top w:val="single" w:sz="16" w:space="0" w:color="000000"/>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24</w:t>
            </w:r>
          </w:p>
        </w:tc>
      </w:tr>
      <w:tr w:rsidR="00FC0925" w:rsidRPr="00EC14CE">
        <w:trPr>
          <w:cantSplit/>
          <w:trHeight w:val="166"/>
          <w:tblHeader/>
          <w:jc w:val="center"/>
        </w:trPr>
        <w:tc>
          <w:tcPr>
            <w:tcW w:w="331" w:type="dxa"/>
            <w:vMerge/>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900" w:type="dxa"/>
            <w:vMerge/>
            <w:tcBorders>
              <w:top w:val="single" w:sz="16" w:space="0" w:color="000000"/>
              <w:left w:val="nil"/>
              <w:bottom w:val="nil"/>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1056" w:type="dxa"/>
            <w:tcBorders>
              <w:top w:val="nil"/>
              <w:left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955" w:type="dxa"/>
            <w:tcBorders>
              <w:top w:val="nil"/>
              <w:left w:val="single" w:sz="16" w:space="0" w:color="000000"/>
              <w:bottom w:val="nil"/>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8</w:t>
            </w: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9</w:t>
            </w: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35</w:t>
            </w:r>
          </w:p>
        </w:tc>
        <w:tc>
          <w:tcPr>
            <w:tcW w:w="900"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26</w:t>
            </w:r>
          </w:p>
        </w:tc>
        <w:tc>
          <w:tcPr>
            <w:tcW w:w="599" w:type="dxa"/>
            <w:tcBorders>
              <w:top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78</w:t>
            </w:r>
          </w:p>
        </w:tc>
      </w:tr>
      <w:tr w:rsidR="00FC0925" w:rsidRPr="00EC14CE">
        <w:trPr>
          <w:cantSplit/>
          <w:trHeight w:val="166"/>
          <w:tblHeader/>
          <w:jc w:val="center"/>
        </w:trPr>
        <w:tc>
          <w:tcPr>
            <w:tcW w:w="331" w:type="dxa"/>
            <w:vMerge/>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1956" w:type="dxa"/>
            <w:gridSpan w:val="2"/>
            <w:tcBorders>
              <w:top w:val="nil"/>
              <w:left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55" w:type="dxa"/>
            <w:tcBorders>
              <w:top w:val="nil"/>
              <w:left w:val="single" w:sz="16" w:space="0" w:color="000000"/>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8</w:t>
            </w: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w:t>
            </w: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45</w:t>
            </w:r>
          </w:p>
        </w:tc>
        <w:tc>
          <w:tcPr>
            <w:tcW w:w="900"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38</w:t>
            </w:r>
          </w:p>
        </w:tc>
        <w:tc>
          <w:tcPr>
            <w:tcW w:w="599" w:type="dxa"/>
            <w:tcBorders>
              <w:top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102</w:t>
            </w:r>
          </w:p>
        </w:tc>
      </w:tr>
    </w:tbl>
    <w:p w:rsidR="00FC0925" w:rsidRPr="00EC14CE" w:rsidRDefault="00FC0925" w:rsidP="00FC0925">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B92F60" w:rsidRPr="00EC14CE" w:rsidRDefault="00B92F60" w:rsidP="00A0415B">
      <w:pPr>
        <w:spacing w:line="360" w:lineRule="auto"/>
        <w:ind w:firstLine="360"/>
        <w:jc w:val="both"/>
        <w:rPr>
          <w:rFonts w:ascii="Arial" w:hAnsi="Arial" w:cs="Arial"/>
        </w:rPr>
      </w:pPr>
    </w:p>
    <w:p w:rsidR="00FC0925" w:rsidRPr="00EC14CE" w:rsidRDefault="004C3B92" w:rsidP="004C3B92">
      <w:pPr>
        <w:pStyle w:val="Epgrafe"/>
        <w:rPr>
          <w:rFonts w:ascii="Arial" w:hAnsi="Arial" w:cs="Arial"/>
          <w:b w:val="0"/>
        </w:rPr>
      </w:pPr>
      <w:bookmarkStart w:id="305" w:name="_Toc324161307"/>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9</w:t>
      </w:r>
      <w:r w:rsidR="00B75777" w:rsidRPr="00EC14CE">
        <w:rPr>
          <w:rFonts w:ascii="Arial" w:hAnsi="Arial" w:cs="Arial"/>
        </w:rPr>
        <w:fldChar w:fldCharType="end"/>
      </w:r>
      <w:bookmarkStart w:id="306" w:name="_Toc321392964"/>
      <w:r w:rsidR="00FC0925" w:rsidRPr="00EC14CE">
        <w:rPr>
          <w:rFonts w:ascii="Arial" w:hAnsi="Arial" w:cs="Arial"/>
        </w:rPr>
        <w:t xml:space="preserve">: </w:t>
      </w:r>
      <w:r w:rsidR="000D65EB" w:rsidRPr="00EC14CE">
        <w:rPr>
          <w:rFonts w:ascii="Arial" w:hAnsi="Arial" w:cs="Arial"/>
          <w:b w:val="0"/>
          <w:bCs w:val="0"/>
          <w:color w:val="000000"/>
        </w:rPr>
        <w:t>Género</w:t>
      </w:r>
      <w:r w:rsidR="00FC0925" w:rsidRPr="00EC14CE">
        <w:rPr>
          <w:rFonts w:ascii="Arial" w:hAnsi="Arial" w:cs="Arial"/>
          <w:b w:val="0"/>
          <w:bCs w:val="0"/>
          <w:color w:val="000000"/>
        </w:rPr>
        <w:t>,</w:t>
      </w:r>
      <w:r w:rsidR="00FC0925" w:rsidRPr="00EC14CE">
        <w:rPr>
          <w:rFonts w:ascii="Arial" w:hAnsi="Arial" w:cs="Arial"/>
          <w:b w:val="0"/>
          <w:color w:val="000000"/>
        </w:rPr>
        <w:t xml:space="preserve"> Frecuencia</w:t>
      </w:r>
      <w:r w:rsidR="00FC0925" w:rsidRPr="00EC14CE">
        <w:rPr>
          <w:rFonts w:ascii="Arial" w:hAnsi="Arial" w:cs="Arial"/>
          <w:b w:val="0"/>
          <w:bCs w:val="0"/>
          <w:color w:val="000000"/>
        </w:rPr>
        <w:t xml:space="preserve"> de Compra y</w:t>
      </w:r>
      <w:r w:rsidR="00FC0925" w:rsidRPr="00EC14CE">
        <w:rPr>
          <w:rFonts w:ascii="Arial" w:hAnsi="Arial" w:cs="Arial"/>
          <w:b w:val="0"/>
          <w:color w:val="000000"/>
        </w:rPr>
        <w:t xml:space="preserve"> Cadenas</w:t>
      </w:r>
      <w:bookmarkEnd w:id="306"/>
      <w:bookmarkEnd w:id="305"/>
    </w:p>
    <w:p w:rsidR="00FC0925" w:rsidRPr="00EC14CE" w:rsidRDefault="00FC0925" w:rsidP="00FC0925">
      <w:pPr>
        <w:pStyle w:val="Epgrafe"/>
        <w:rPr>
          <w:rFonts w:ascii="Arial" w:hAnsi="Arial" w:cs="Arial"/>
        </w:rPr>
      </w:pPr>
    </w:p>
    <w:p w:rsidR="00E7132D" w:rsidRPr="00EC14CE" w:rsidRDefault="00082D4F" w:rsidP="00A0415B">
      <w:pPr>
        <w:ind w:left="720"/>
        <w:rPr>
          <w:rFonts w:ascii="Arial" w:hAnsi="Arial" w:cs="Arial"/>
        </w:rPr>
      </w:pPr>
      <w:r w:rsidRPr="00EC14CE">
        <w:rPr>
          <w:rFonts w:ascii="Arial" w:hAnsi="Arial" w:cs="Arial"/>
          <w:noProof/>
        </w:rPr>
        <w:drawing>
          <wp:inline distT="0" distB="0" distL="0" distR="0">
            <wp:extent cx="4098925" cy="3515995"/>
            <wp:effectExtent l="0" t="0" r="0" b="8255"/>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6343"/>
                    <a:stretch>
                      <a:fillRect/>
                    </a:stretch>
                  </pic:blipFill>
                  <pic:spPr bwMode="auto">
                    <a:xfrm>
                      <a:off x="0" y="0"/>
                      <a:ext cx="4098925" cy="351599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7132D" w:rsidRPr="00EC14CE" w:rsidRDefault="00E7132D" w:rsidP="004F2EB8">
      <w:pPr>
        <w:spacing w:line="360" w:lineRule="auto"/>
        <w:ind w:firstLine="567"/>
        <w:jc w:val="both"/>
        <w:rPr>
          <w:rFonts w:ascii="Arial" w:hAnsi="Arial" w:cs="Arial"/>
        </w:rPr>
      </w:pPr>
      <w:r w:rsidRPr="00EC14CE">
        <w:rPr>
          <w:rFonts w:ascii="Arial" w:hAnsi="Arial" w:cs="Arial"/>
        </w:rPr>
        <w:lastRenderedPageBreak/>
        <w:t>Las cadenas también poseen un ciclo no menor de 4 meses y están solicitadas no solo por el género femenino sino también por el masculino con la diferencia que este género tiene un ciclo de compra más largo.</w:t>
      </w:r>
    </w:p>
    <w:p w:rsidR="00753169" w:rsidRPr="00EC14CE" w:rsidRDefault="00753169" w:rsidP="00A0415B">
      <w:pPr>
        <w:spacing w:line="360" w:lineRule="auto"/>
        <w:ind w:firstLine="708"/>
        <w:jc w:val="both"/>
        <w:rPr>
          <w:rFonts w:ascii="Arial" w:hAnsi="Arial" w:cs="Arial"/>
        </w:rPr>
      </w:pPr>
    </w:p>
    <w:p w:rsidR="000D65EB" w:rsidRPr="00EC14CE" w:rsidRDefault="000D65EB" w:rsidP="000D65EB">
      <w:pPr>
        <w:pStyle w:val="Epgrafe"/>
        <w:rPr>
          <w:rFonts w:ascii="Arial" w:hAnsi="Arial" w:cs="Arial"/>
        </w:rPr>
      </w:pPr>
      <w:bookmarkStart w:id="307" w:name="_Toc321258051"/>
      <w:bookmarkStart w:id="308" w:name="_Toc321258428"/>
      <w:bookmarkStart w:id="309" w:name="_Toc324161351"/>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10</w:t>
      </w:r>
      <w:r w:rsidR="00B75777">
        <w:rPr>
          <w:rFonts w:ascii="Arial" w:hAnsi="Arial" w:cs="Arial"/>
        </w:rPr>
        <w:fldChar w:fldCharType="end"/>
      </w:r>
      <w:r w:rsidR="0087594D" w:rsidRPr="00EC14CE">
        <w:rPr>
          <w:rFonts w:ascii="Arial" w:hAnsi="Arial" w:cs="Arial"/>
        </w:rPr>
        <w:t>:</w:t>
      </w:r>
      <w:r w:rsidR="0087594D" w:rsidRPr="00EC14CE">
        <w:rPr>
          <w:rFonts w:ascii="Arial" w:hAnsi="Arial" w:cs="Arial"/>
          <w:b w:val="0"/>
          <w:bCs w:val="0"/>
          <w:color w:val="000000"/>
        </w:rPr>
        <w:t xml:space="preserve"> Tabla Cruzada entre </w:t>
      </w:r>
      <w:r w:rsidR="00753169" w:rsidRPr="00EC14CE">
        <w:rPr>
          <w:rFonts w:ascii="Arial" w:hAnsi="Arial" w:cs="Arial"/>
          <w:b w:val="0"/>
          <w:bCs w:val="0"/>
          <w:color w:val="000000"/>
        </w:rPr>
        <w:t>Género</w:t>
      </w:r>
      <w:r w:rsidR="0087594D" w:rsidRPr="00EC14CE">
        <w:rPr>
          <w:rFonts w:ascii="Arial" w:hAnsi="Arial" w:cs="Arial"/>
          <w:b w:val="0"/>
          <w:bCs w:val="0"/>
          <w:color w:val="000000"/>
        </w:rPr>
        <w:t>, Frecuencia de Compra y Pulseras</w:t>
      </w:r>
      <w:bookmarkEnd w:id="307"/>
      <w:bookmarkEnd w:id="308"/>
      <w:bookmarkEnd w:id="309"/>
    </w:p>
    <w:p w:rsidR="00C90D89" w:rsidRPr="00EC14CE" w:rsidRDefault="00C90D89" w:rsidP="00A0415B">
      <w:pPr>
        <w:spacing w:line="360" w:lineRule="auto"/>
        <w:ind w:firstLine="708"/>
        <w:jc w:val="both"/>
        <w:rPr>
          <w:rFonts w:ascii="Arial" w:hAnsi="Arial" w:cs="Arial"/>
        </w:rPr>
      </w:pPr>
    </w:p>
    <w:tbl>
      <w:tblPr>
        <w:tblW w:w="7333" w:type="dxa"/>
        <w:jc w:val="center"/>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8"/>
        <w:gridCol w:w="850"/>
        <w:gridCol w:w="988"/>
        <w:gridCol w:w="942"/>
        <w:gridCol w:w="802"/>
        <w:gridCol w:w="851"/>
        <w:gridCol w:w="992"/>
        <w:gridCol w:w="851"/>
        <w:gridCol w:w="649"/>
      </w:tblGrid>
      <w:tr w:rsidR="00B92F60" w:rsidRPr="00EC14CE">
        <w:trPr>
          <w:cantSplit/>
          <w:trHeight w:val="599"/>
          <w:tblHeader/>
          <w:jc w:val="center"/>
        </w:trPr>
        <w:tc>
          <w:tcPr>
            <w:tcW w:w="7333" w:type="dxa"/>
            <w:gridSpan w:val="9"/>
            <w:tcBorders>
              <w:top w:val="nil"/>
              <w:left w:val="nil"/>
              <w:bottom w:val="nil"/>
              <w:right w:val="nil"/>
            </w:tcBorders>
            <w:shd w:val="clear" w:color="auto" w:fill="FFFFFF"/>
            <w:vAlign w:val="center"/>
          </w:tcPr>
          <w:p w:rsidR="00B92F60" w:rsidRPr="00EC14CE" w:rsidRDefault="000D65EB"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 xml:space="preserve">Tabla Cruzada entre Genero, </w:t>
            </w:r>
            <w:r w:rsidR="00B92F60" w:rsidRPr="00EC14CE">
              <w:rPr>
                <w:rFonts w:ascii="Arial" w:hAnsi="Arial" w:cs="Arial"/>
                <w:b/>
                <w:bCs/>
                <w:color w:val="000000"/>
                <w:sz w:val="18"/>
                <w:szCs w:val="18"/>
              </w:rPr>
              <w:t>Frecuencia</w:t>
            </w:r>
            <w:r w:rsidRPr="00EC14CE">
              <w:rPr>
                <w:rFonts w:ascii="Arial" w:hAnsi="Arial" w:cs="Arial"/>
                <w:b/>
                <w:bCs/>
                <w:color w:val="000000"/>
                <w:sz w:val="18"/>
                <w:szCs w:val="18"/>
              </w:rPr>
              <w:t xml:space="preserve"> de Compra y</w:t>
            </w:r>
            <w:r w:rsidR="00B92F60" w:rsidRPr="00EC14CE">
              <w:rPr>
                <w:rFonts w:ascii="Arial" w:hAnsi="Arial" w:cs="Arial"/>
                <w:b/>
                <w:bCs/>
                <w:color w:val="000000"/>
                <w:sz w:val="18"/>
                <w:szCs w:val="18"/>
              </w:rPr>
              <w:t xml:space="preserve"> Pulseras</w:t>
            </w:r>
          </w:p>
        </w:tc>
      </w:tr>
      <w:tr w:rsidR="00B92F60" w:rsidRPr="00EC14CE" w:rsidTr="00851BF6">
        <w:trPr>
          <w:cantSplit/>
          <w:trHeight w:val="80"/>
          <w:tblHeader/>
          <w:jc w:val="center"/>
        </w:trPr>
        <w:tc>
          <w:tcPr>
            <w:tcW w:w="7333" w:type="dxa"/>
            <w:gridSpan w:val="9"/>
            <w:tcBorders>
              <w:top w:val="nil"/>
              <w:left w:val="nil"/>
              <w:bottom w:val="nil"/>
              <w:right w:val="nil"/>
            </w:tcBorders>
            <w:shd w:val="clear" w:color="auto" w:fill="FFFFFF"/>
            <w:vAlign w:val="bottom"/>
          </w:tcPr>
          <w:p w:rsidR="00B92F60" w:rsidRPr="00EC14CE" w:rsidRDefault="00B92F60" w:rsidP="00851BF6">
            <w:pPr>
              <w:autoSpaceDE w:val="0"/>
              <w:autoSpaceDN w:val="0"/>
              <w:adjustRightInd w:val="0"/>
              <w:spacing w:line="320" w:lineRule="atLeast"/>
              <w:ind w:right="60"/>
              <w:rPr>
                <w:rFonts w:ascii="Arial" w:hAnsi="Arial" w:cs="Arial"/>
                <w:color w:val="000000"/>
                <w:sz w:val="18"/>
                <w:szCs w:val="18"/>
              </w:rPr>
            </w:pPr>
          </w:p>
        </w:tc>
      </w:tr>
      <w:tr w:rsidR="00B92F60" w:rsidRPr="00EC14CE">
        <w:trPr>
          <w:cantSplit/>
          <w:trHeight w:val="631"/>
          <w:tblHeader/>
          <w:jc w:val="center"/>
        </w:trPr>
        <w:tc>
          <w:tcPr>
            <w:tcW w:w="2246"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Pulseras</w:t>
            </w:r>
          </w:p>
        </w:tc>
        <w:tc>
          <w:tcPr>
            <w:tcW w:w="4438" w:type="dxa"/>
            <w:gridSpan w:val="5"/>
            <w:tcBorders>
              <w:top w:val="single" w:sz="16" w:space="0" w:color="000000"/>
              <w:left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Frecuencia</w:t>
            </w:r>
            <w:r w:rsidR="000D65EB" w:rsidRPr="00EC14CE">
              <w:rPr>
                <w:rFonts w:ascii="Arial" w:hAnsi="Arial" w:cs="Arial"/>
                <w:color w:val="000000"/>
                <w:sz w:val="18"/>
                <w:szCs w:val="18"/>
              </w:rPr>
              <w:t xml:space="preserve"> de </w:t>
            </w:r>
            <w:r w:rsidRPr="00EC14CE">
              <w:rPr>
                <w:rFonts w:ascii="Arial" w:hAnsi="Arial" w:cs="Arial"/>
                <w:color w:val="000000"/>
                <w:sz w:val="18"/>
                <w:szCs w:val="18"/>
              </w:rPr>
              <w:t>Compra</w:t>
            </w:r>
          </w:p>
        </w:tc>
        <w:tc>
          <w:tcPr>
            <w:tcW w:w="649" w:type="dxa"/>
            <w:vMerge w:val="restart"/>
            <w:tcBorders>
              <w:top w:val="single" w:sz="16" w:space="0" w:color="000000"/>
              <w:bottom w:val="single" w:sz="16" w:space="0" w:color="000000"/>
              <w:right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0D65EB" w:rsidRPr="00EC14CE">
        <w:trPr>
          <w:cantSplit/>
          <w:trHeight w:val="271"/>
          <w:tblHeader/>
          <w:jc w:val="center"/>
        </w:trPr>
        <w:tc>
          <w:tcPr>
            <w:tcW w:w="2246"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942" w:type="dxa"/>
            <w:tcBorders>
              <w:left w:val="single" w:sz="16" w:space="0" w:color="000000"/>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802"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mes</w:t>
            </w:r>
          </w:p>
        </w:tc>
        <w:tc>
          <w:tcPr>
            <w:tcW w:w="851"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2 a 3 meses</w:t>
            </w:r>
          </w:p>
        </w:tc>
        <w:tc>
          <w:tcPr>
            <w:tcW w:w="992"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cada 4 a 6 meses</w:t>
            </w:r>
          </w:p>
        </w:tc>
        <w:tc>
          <w:tcPr>
            <w:tcW w:w="851" w:type="dxa"/>
            <w:tcBorders>
              <w:bottom w:val="single" w:sz="16" w:space="0" w:color="000000"/>
            </w:tcBorders>
            <w:shd w:val="clear" w:color="auto" w:fill="FFFFFF"/>
            <w:vAlign w:val="bottom"/>
          </w:tcPr>
          <w:p w:rsidR="00B92F60" w:rsidRPr="00EC14CE" w:rsidRDefault="00B92F60" w:rsidP="000D65E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una vez al año</w:t>
            </w:r>
          </w:p>
        </w:tc>
        <w:tc>
          <w:tcPr>
            <w:tcW w:w="649" w:type="dxa"/>
            <w:vMerge/>
            <w:tcBorders>
              <w:top w:val="single" w:sz="16" w:space="0" w:color="000000"/>
              <w:bottom w:val="single" w:sz="16" w:space="0" w:color="000000"/>
              <w:right w:val="single" w:sz="16" w:space="0" w:color="000000"/>
            </w:tcBorders>
            <w:shd w:val="clear" w:color="auto" w:fill="FFFFFF"/>
            <w:vAlign w:val="bottom"/>
          </w:tcPr>
          <w:p w:rsidR="00B92F60" w:rsidRPr="00EC14CE" w:rsidRDefault="00B92F60" w:rsidP="000D65EB">
            <w:pPr>
              <w:autoSpaceDE w:val="0"/>
              <w:autoSpaceDN w:val="0"/>
              <w:adjustRightInd w:val="0"/>
              <w:rPr>
                <w:rFonts w:ascii="Arial" w:hAnsi="Arial" w:cs="Arial"/>
                <w:color w:val="000000"/>
                <w:sz w:val="18"/>
                <w:szCs w:val="18"/>
              </w:rPr>
            </w:pPr>
          </w:p>
        </w:tc>
      </w:tr>
      <w:tr w:rsidR="000D65EB" w:rsidRPr="00EC14CE">
        <w:trPr>
          <w:cantSplit/>
          <w:trHeight w:val="631"/>
          <w:tblHeader/>
          <w:jc w:val="center"/>
        </w:trPr>
        <w:tc>
          <w:tcPr>
            <w:tcW w:w="408" w:type="dxa"/>
            <w:vMerge w:val="restart"/>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850" w:type="dxa"/>
            <w:vMerge w:val="restart"/>
            <w:tcBorders>
              <w:top w:val="single" w:sz="16" w:space="0" w:color="000000"/>
              <w:left w:val="nil"/>
              <w:bottom w:val="nil"/>
              <w:right w:val="nil"/>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988" w:type="dxa"/>
            <w:tcBorders>
              <w:top w:val="single" w:sz="16" w:space="0" w:color="000000"/>
              <w:left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942" w:type="dxa"/>
            <w:tcBorders>
              <w:top w:val="single" w:sz="16" w:space="0" w:color="000000"/>
              <w:left w:val="single" w:sz="16" w:space="0" w:color="000000"/>
              <w:bottom w:val="nil"/>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802"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92"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w:t>
            </w:r>
          </w:p>
        </w:tc>
        <w:tc>
          <w:tcPr>
            <w:tcW w:w="851" w:type="dxa"/>
            <w:tcBorders>
              <w:top w:val="single" w:sz="16" w:space="0" w:color="000000"/>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649" w:type="dxa"/>
            <w:tcBorders>
              <w:top w:val="single" w:sz="16" w:space="0" w:color="000000"/>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16</w:t>
            </w:r>
          </w:p>
        </w:tc>
      </w:tr>
      <w:tr w:rsidR="000D65EB" w:rsidRPr="00EC14CE">
        <w:trPr>
          <w:cantSplit/>
          <w:trHeight w:val="271"/>
          <w:tblHeader/>
          <w:jc w:val="center"/>
        </w:trPr>
        <w:tc>
          <w:tcPr>
            <w:tcW w:w="408" w:type="dxa"/>
            <w:vMerge/>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850" w:type="dxa"/>
            <w:vMerge/>
            <w:tcBorders>
              <w:top w:val="single" w:sz="16" w:space="0" w:color="000000"/>
              <w:left w:val="nil"/>
              <w:bottom w:val="nil"/>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988" w:type="dxa"/>
            <w:tcBorders>
              <w:top w:val="nil"/>
              <w:left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942" w:type="dxa"/>
            <w:tcBorders>
              <w:top w:val="nil"/>
              <w:left w:val="single" w:sz="16" w:space="0" w:color="000000"/>
              <w:bottom w:val="nil"/>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802"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851"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8</w:t>
            </w:r>
          </w:p>
        </w:tc>
        <w:tc>
          <w:tcPr>
            <w:tcW w:w="992"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25</w:t>
            </w:r>
          </w:p>
        </w:tc>
        <w:tc>
          <w:tcPr>
            <w:tcW w:w="851" w:type="dxa"/>
            <w:tcBorders>
              <w:top w:val="nil"/>
              <w:bottom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22</w:t>
            </w:r>
          </w:p>
        </w:tc>
        <w:tc>
          <w:tcPr>
            <w:tcW w:w="649" w:type="dxa"/>
            <w:tcBorders>
              <w:top w:val="nil"/>
              <w:bottom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61</w:t>
            </w:r>
          </w:p>
        </w:tc>
      </w:tr>
      <w:tr w:rsidR="000D65EB" w:rsidRPr="00EC14CE">
        <w:trPr>
          <w:cantSplit/>
          <w:trHeight w:val="271"/>
          <w:tblHeader/>
          <w:jc w:val="center"/>
        </w:trPr>
        <w:tc>
          <w:tcPr>
            <w:tcW w:w="408" w:type="dxa"/>
            <w:vMerge/>
            <w:tcBorders>
              <w:top w:val="single" w:sz="16" w:space="0" w:color="000000"/>
              <w:left w:val="single" w:sz="16" w:space="0" w:color="000000"/>
              <w:right w:val="nil"/>
            </w:tcBorders>
            <w:shd w:val="clear" w:color="auto" w:fill="FFFFFF"/>
          </w:tcPr>
          <w:p w:rsidR="00B92F60" w:rsidRPr="00EC14CE" w:rsidRDefault="00B92F60" w:rsidP="000D65EB">
            <w:pPr>
              <w:autoSpaceDE w:val="0"/>
              <w:autoSpaceDN w:val="0"/>
              <w:adjustRightInd w:val="0"/>
              <w:rPr>
                <w:rFonts w:ascii="Arial" w:hAnsi="Arial" w:cs="Arial"/>
                <w:color w:val="000000"/>
                <w:sz w:val="18"/>
                <w:szCs w:val="18"/>
              </w:rPr>
            </w:pPr>
          </w:p>
        </w:tc>
        <w:tc>
          <w:tcPr>
            <w:tcW w:w="1838" w:type="dxa"/>
            <w:gridSpan w:val="2"/>
            <w:tcBorders>
              <w:top w:val="nil"/>
              <w:left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42" w:type="dxa"/>
            <w:tcBorders>
              <w:top w:val="nil"/>
              <w:left w:val="single" w:sz="16" w:space="0" w:color="000000"/>
            </w:tcBorders>
            <w:shd w:val="clear" w:color="auto" w:fill="FFFFFF"/>
            <w:vAlign w:val="center"/>
          </w:tcPr>
          <w:p w:rsidR="00B92F60" w:rsidRPr="00EC14CE" w:rsidRDefault="00B92F60" w:rsidP="000D65EB">
            <w:pPr>
              <w:autoSpaceDE w:val="0"/>
              <w:autoSpaceDN w:val="0"/>
              <w:adjustRightInd w:val="0"/>
              <w:jc w:val="center"/>
              <w:rPr>
                <w:rFonts w:ascii="Arial" w:hAnsi="Arial" w:cs="Arial"/>
              </w:rPr>
            </w:pPr>
          </w:p>
        </w:tc>
        <w:tc>
          <w:tcPr>
            <w:tcW w:w="802"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851"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8</w:t>
            </w:r>
          </w:p>
        </w:tc>
        <w:tc>
          <w:tcPr>
            <w:tcW w:w="992"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35</w:t>
            </w:r>
          </w:p>
        </w:tc>
        <w:tc>
          <w:tcPr>
            <w:tcW w:w="851" w:type="dxa"/>
            <w:tcBorders>
              <w:top w:val="nil"/>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28</w:t>
            </w:r>
          </w:p>
        </w:tc>
        <w:tc>
          <w:tcPr>
            <w:tcW w:w="649" w:type="dxa"/>
            <w:tcBorders>
              <w:top w:val="nil"/>
              <w:right w:val="single" w:sz="16" w:space="0" w:color="000000"/>
            </w:tcBorders>
            <w:shd w:val="clear" w:color="auto" w:fill="FFFFFF"/>
          </w:tcPr>
          <w:p w:rsidR="00B92F60" w:rsidRPr="00EC14CE" w:rsidRDefault="00B92F60" w:rsidP="000D65EB">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77</w:t>
            </w:r>
          </w:p>
        </w:tc>
      </w:tr>
    </w:tbl>
    <w:p w:rsidR="000D65EB" w:rsidRPr="00EC14CE" w:rsidRDefault="000D65EB" w:rsidP="000D65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B92F60" w:rsidRPr="00EC14CE" w:rsidRDefault="00B92F60" w:rsidP="00A0415B">
      <w:pPr>
        <w:spacing w:line="360" w:lineRule="auto"/>
        <w:ind w:firstLine="708"/>
        <w:jc w:val="both"/>
        <w:rPr>
          <w:rFonts w:ascii="Arial" w:hAnsi="Arial" w:cs="Arial"/>
        </w:rPr>
      </w:pPr>
    </w:p>
    <w:p w:rsidR="00B92F60" w:rsidRPr="00EC14CE" w:rsidRDefault="004C3B92" w:rsidP="004C3B92">
      <w:pPr>
        <w:pStyle w:val="Epgrafe"/>
        <w:rPr>
          <w:rFonts w:ascii="Arial" w:hAnsi="Arial" w:cs="Arial"/>
        </w:rPr>
      </w:pPr>
      <w:bookmarkStart w:id="310" w:name="_Toc324161308"/>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10</w:t>
      </w:r>
      <w:r w:rsidR="00B75777" w:rsidRPr="00EC14CE">
        <w:rPr>
          <w:rFonts w:ascii="Arial" w:hAnsi="Arial" w:cs="Arial"/>
        </w:rPr>
        <w:fldChar w:fldCharType="end"/>
      </w:r>
      <w:bookmarkStart w:id="311" w:name="_Toc321392965"/>
      <w:r w:rsidR="0087594D" w:rsidRPr="00EC14CE">
        <w:rPr>
          <w:rFonts w:ascii="Arial" w:hAnsi="Arial" w:cs="Arial"/>
        </w:rPr>
        <w:t>:</w:t>
      </w:r>
      <w:r w:rsidR="0087594D" w:rsidRPr="00EC14CE">
        <w:rPr>
          <w:rFonts w:ascii="Arial" w:hAnsi="Arial" w:cs="Arial"/>
          <w:b w:val="0"/>
          <w:bCs w:val="0"/>
          <w:color w:val="000000"/>
          <w:sz w:val="18"/>
          <w:szCs w:val="18"/>
        </w:rPr>
        <w:t xml:space="preserve"> Género, Frecuencia de Compra y Pulseras</w:t>
      </w:r>
      <w:bookmarkEnd w:id="311"/>
      <w:bookmarkEnd w:id="310"/>
    </w:p>
    <w:p w:rsidR="00E7132D" w:rsidRPr="00EC14CE" w:rsidRDefault="00082D4F" w:rsidP="004B07E8">
      <w:pPr>
        <w:jc w:val="center"/>
        <w:rPr>
          <w:rFonts w:ascii="Arial" w:hAnsi="Arial" w:cs="Arial"/>
        </w:rPr>
      </w:pPr>
      <w:r w:rsidRPr="00EC14CE">
        <w:rPr>
          <w:rFonts w:ascii="Arial" w:hAnsi="Arial" w:cs="Arial"/>
          <w:noProof/>
        </w:rPr>
        <w:drawing>
          <wp:inline distT="0" distB="0" distL="0" distR="0">
            <wp:extent cx="3594735" cy="2932430"/>
            <wp:effectExtent l="0" t="0" r="5715" b="1270"/>
            <wp:docPr id="3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5553"/>
                    <a:stretch>
                      <a:fillRect/>
                    </a:stretch>
                  </pic:blipFill>
                  <pic:spPr bwMode="auto">
                    <a:xfrm>
                      <a:off x="0" y="0"/>
                      <a:ext cx="3594735" cy="2932430"/>
                    </a:xfrm>
                    <a:prstGeom prst="rect">
                      <a:avLst/>
                    </a:prstGeom>
                    <a:noFill/>
                    <a:ln>
                      <a:noFill/>
                    </a:ln>
                  </pic:spPr>
                </pic:pic>
              </a:graphicData>
            </a:graphic>
          </wp:inline>
        </w:drawing>
      </w:r>
    </w:p>
    <w:p w:rsidR="00FB7D29" w:rsidRPr="00EC14CE" w:rsidRDefault="00FB7D29" w:rsidP="00753169">
      <w:pPr>
        <w:spacing w:line="360" w:lineRule="auto"/>
        <w:ind w:left="360"/>
        <w:jc w:val="center"/>
        <w:rPr>
          <w:rFonts w:ascii="Arial" w:hAnsi="Arial" w:cs="Arial"/>
          <w:sz w:val="20"/>
          <w:szCs w:val="20"/>
        </w:rPr>
      </w:pPr>
      <w:r w:rsidRPr="00EC14CE">
        <w:rPr>
          <w:rFonts w:ascii="Arial" w:hAnsi="Arial" w:cs="Arial"/>
          <w:b/>
          <w:sz w:val="20"/>
          <w:szCs w:val="20"/>
        </w:rPr>
        <w:t>Elaborado por:</w:t>
      </w:r>
      <w:r w:rsidR="004B07E8" w:rsidRPr="00EC14CE">
        <w:rPr>
          <w:rFonts w:ascii="Arial" w:hAnsi="Arial" w:cs="Arial"/>
          <w:sz w:val="20"/>
          <w:szCs w:val="20"/>
        </w:rPr>
        <w:t xml:space="preserve"> Los Autores</w:t>
      </w:r>
    </w:p>
    <w:p w:rsidR="00E7132D" w:rsidRPr="00EC14CE" w:rsidRDefault="00E7132D" w:rsidP="004F2EB8">
      <w:pPr>
        <w:spacing w:line="360" w:lineRule="auto"/>
        <w:ind w:firstLine="567"/>
        <w:jc w:val="both"/>
        <w:rPr>
          <w:rFonts w:ascii="Arial" w:hAnsi="Arial" w:cs="Arial"/>
        </w:rPr>
      </w:pPr>
      <w:r w:rsidRPr="00EC14CE">
        <w:rPr>
          <w:rFonts w:ascii="Arial" w:hAnsi="Arial" w:cs="Arial"/>
        </w:rPr>
        <w:lastRenderedPageBreak/>
        <w:t xml:space="preserve">Al igual que casi todos los productos las pulseras siguen el ciclo de 4 a 6 meses, sin duda </w:t>
      </w:r>
      <w:r w:rsidR="00A0415B" w:rsidRPr="00EC14CE">
        <w:rPr>
          <w:rFonts w:ascii="Arial" w:hAnsi="Arial" w:cs="Arial"/>
        </w:rPr>
        <w:t>está</w:t>
      </w:r>
      <w:r w:rsidRPr="00EC14CE">
        <w:rPr>
          <w:rFonts w:ascii="Arial" w:hAnsi="Arial" w:cs="Arial"/>
        </w:rPr>
        <w:t xml:space="preserve"> confirmado ya el tiempo en el que debe rotar el inventario dentro de la joyería y cuáles son los productos que más se solicitan en la misma.</w:t>
      </w:r>
    </w:p>
    <w:p w:rsidR="00DA13C5" w:rsidRPr="00EC14CE" w:rsidRDefault="00DA13C5" w:rsidP="00DA13C5">
      <w:pPr>
        <w:spacing w:line="360" w:lineRule="auto"/>
        <w:jc w:val="both"/>
        <w:rPr>
          <w:rFonts w:ascii="Arial" w:hAnsi="Arial" w:cs="Arial"/>
          <w:sz w:val="22"/>
          <w:szCs w:val="22"/>
          <w:highlight w:val="yellow"/>
        </w:rPr>
      </w:pPr>
    </w:p>
    <w:p w:rsidR="00DA13C5" w:rsidRPr="00EC14CE" w:rsidRDefault="00DA13C5" w:rsidP="00865D89">
      <w:pPr>
        <w:pStyle w:val="Prrafodelista"/>
        <w:numPr>
          <w:ilvl w:val="0"/>
          <w:numId w:val="4"/>
        </w:numPr>
        <w:spacing w:after="0" w:line="360" w:lineRule="auto"/>
        <w:jc w:val="both"/>
        <w:rPr>
          <w:rFonts w:ascii="Arial" w:hAnsi="Arial" w:cs="Arial"/>
        </w:rPr>
      </w:pPr>
      <w:r w:rsidRPr="00EC14CE">
        <w:rPr>
          <w:rFonts w:ascii="Arial" w:hAnsi="Arial" w:cs="Arial"/>
          <w:b/>
        </w:rPr>
        <w:t>¿Considera importante la ubicación en la que se encuentre el local al momento de la decisión de compra?</w:t>
      </w:r>
    </w:p>
    <w:p w:rsidR="0087594D" w:rsidRPr="00EC14CE" w:rsidRDefault="0087594D" w:rsidP="0087594D">
      <w:pPr>
        <w:pStyle w:val="Prrafodelista"/>
        <w:spacing w:after="0" w:line="360" w:lineRule="auto"/>
        <w:jc w:val="both"/>
        <w:rPr>
          <w:rFonts w:ascii="Arial" w:hAnsi="Arial" w:cs="Arial"/>
        </w:rPr>
      </w:pPr>
    </w:p>
    <w:p w:rsidR="0096578A" w:rsidRPr="00EC14CE" w:rsidRDefault="0087594D" w:rsidP="0087594D">
      <w:pPr>
        <w:pStyle w:val="Epgrafe"/>
        <w:rPr>
          <w:rFonts w:ascii="Arial" w:hAnsi="Arial" w:cs="Arial"/>
          <w:b w:val="0"/>
        </w:rPr>
      </w:pPr>
      <w:bookmarkStart w:id="312" w:name="_Toc321258052"/>
      <w:bookmarkStart w:id="313" w:name="_Toc321258429"/>
      <w:bookmarkStart w:id="314" w:name="_Toc324161352"/>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11</w:t>
      </w:r>
      <w:r w:rsidR="00B75777">
        <w:rPr>
          <w:rFonts w:ascii="Arial" w:hAnsi="Arial" w:cs="Arial"/>
        </w:rPr>
        <w:fldChar w:fldCharType="end"/>
      </w:r>
      <w:r w:rsidRPr="00EC14CE">
        <w:rPr>
          <w:rFonts w:ascii="Arial" w:hAnsi="Arial" w:cs="Arial"/>
        </w:rPr>
        <w:t>:</w:t>
      </w:r>
      <w:r w:rsidRPr="00EC14CE">
        <w:rPr>
          <w:rFonts w:ascii="Arial" w:hAnsi="Arial" w:cs="Arial"/>
          <w:b w:val="0"/>
        </w:rPr>
        <w:t xml:space="preserve"> Frecuencia Ubicación del lugar de compra</w:t>
      </w:r>
      <w:bookmarkEnd w:id="312"/>
      <w:bookmarkEnd w:id="313"/>
      <w:bookmarkEnd w:id="314"/>
    </w:p>
    <w:tbl>
      <w:tblPr>
        <w:tblW w:w="6651"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2014"/>
        <w:gridCol w:w="1348"/>
        <w:gridCol w:w="1140"/>
        <w:gridCol w:w="1138"/>
        <w:gridCol w:w="1011"/>
      </w:tblGrid>
      <w:tr w:rsidR="0096578A" w:rsidRPr="00EC14CE">
        <w:trPr>
          <w:cantSplit/>
          <w:tblHeader/>
          <w:jc w:val="center"/>
        </w:trPr>
        <w:tc>
          <w:tcPr>
            <w:tcW w:w="6651" w:type="dxa"/>
            <w:gridSpan w:val="5"/>
            <w:tcBorders>
              <w:top w:val="nil"/>
              <w:left w:val="nil"/>
              <w:bottom w:val="nil"/>
              <w:right w:val="nil"/>
            </w:tcBorders>
            <w:shd w:val="clear" w:color="auto" w:fill="FFFFFF"/>
            <w:tcMar>
              <w:top w:w="30" w:type="dxa"/>
              <w:left w:w="30" w:type="dxa"/>
              <w:bottom w:w="30" w:type="dxa"/>
              <w:right w:w="30" w:type="dxa"/>
            </w:tcMar>
            <w:vAlign w:val="center"/>
          </w:tcPr>
          <w:p w:rsidR="0096578A" w:rsidRPr="00EC14CE" w:rsidRDefault="0096578A" w:rsidP="0096578A">
            <w:pPr>
              <w:autoSpaceDE w:val="0"/>
              <w:autoSpaceDN w:val="0"/>
              <w:adjustRightInd w:val="0"/>
              <w:spacing w:line="320" w:lineRule="atLeast"/>
              <w:jc w:val="center"/>
              <w:rPr>
                <w:rFonts w:ascii="Arial" w:hAnsi="Arial" w:cs="Arial"/>
                <w:bCs/>
                <w:sz w:val="20"/>
                <w:szCs w:val="20"/>
              </w:rPr>
            </w:pPr>
          </w:p>
        </w:tc>
      </w:tr>
      <w:tr w:rsidR="0096578A" w:rsidRPr="00EC14CE">
        <w:trPr>
          <w:cantSplit/>
          <w:tblHeader/>
          <w:jc w:val="center"/>
        </w:trPr>
        <w:tc>
          <w:tcPr>
            <w:tcW w:w="6651" w:type="dxa"/>
            <w:gridSpan w:val="5"/>
            <w:tcBorders>
              <w:top w:val="nil"/>
              <w:left w:val="nil"/>
              <w:bottom w:val="nil"/>
              <w:right w:val="nil"/>
            </w:tcBorders>
            <w:shd w:val="clear" w:color="auto" w:fill="FFFFFF"/>
            <w:tcMar>
              <w:top w:w="30" w:type="dxa"/>
              <w:left w:w="30" w:type="dxa"/>
              <w:bottom w:w="30" w:type="dxa"/>
              <w:right w:w="30" w:type="dxa"/>
            </w:tcMar>
            <w:vAlign w:val="bottom"/>
          </w:tcPr>
          <w:p w:rsidR="0096578A" w:rsidRPr="00EC14CE" w:rsidRDefault="00B65B28" w:rsidP="00B65B28">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rPr>
              <w:t>Ubicación del lugar de compra</w:t>
            </w:r>
          </w:p>
        </w:tc>
      </w:tr>
      <w:tr w:rsidR="0096578A" w:rsidRPr="00EC14CE">
        <w:trPr>
          <w:cantSplit/>
          <w:tblHeader/>
          <w:jc w:val="center"/>
        </w:trPr>
        <w:tc>
          <w:tcPr>
            <w:tcW w:w="2014"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rPr>
            </w:pPr>
          </w:p>
        </w:tc>
        <w:tc>
          <w:tcPr>
            <w:tcW w:w="13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rPr>
            </w:pPr>
          </w:p>
        </w:tc>
        <w:tc>
          <w:tcPr>
            <w:tcW w:w="2278"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6578A" w:rsidRPr="00EC14CE" w:rsidRDefault="0096578A" w:rsidP="0096578A">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Genero</w:t>
            </w:r>
          </w:p>
        </w:tc>
        <w:tc>
          <w:tcPr>
            <w:tcW w:w="101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578A" w:rsidRPr="00EC14CE" w:rsidRDefault="0096578A" w:rsidP="0096578A">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96578A" w:rsidRPr="00EC14CE">
        <w:trPr>
          <w:cantSplit/>
          <w:tblHeader/>
          <w:jc w:val="center"/>
        </w:trPr>
        <w:tc>
          <w:tcPr>
            <w:tcW w:w="2014"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rPr>
            </w:pPr>
          </w:p>
        </w:tc>
        <w:tc>
          <w:tcPr>
            <w:tcW w:w="134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rPr>
            </w:pPr>
          </w:p>
        </w:tc>
        <w:tc>
          <w:tcPr>
            <w:tcW w:w="114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6578A" w:rsidRPr="00EC14CE" w:rsidRDefault="0096578A" w:rsidP="0096578A">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Masculino</w:t>
            </w:r>
          </w:p>
        </w:tc>
        <w:tc>
          <w:tcPr>
            <w:tcW w:w="1138" w:type="dxa"/>
            <w:tcBorders>
              <w:bottom w:val="single" w:sz="16" w:space="0" w:color="000000"/>
            </w:tcBorders>
            <w:shd w:val="clear" w:color="auto" w:fill="FFFFFF"/>
            <w:tcMar>
              <w:top w:w="30" w:type="dxa"/>
              <w:left w:w="30" w:type="dxa"/>
              <w:bottom w:w="30" w:type="dxa"/>
              <w:right w:w="30" w:type="dxa"/>
            </w:tcMar>
            <w:vAlign w:val="bottom"/>
          </w:tcPr>
          <w:p w:rsidR="0096578A" w:rsidRPr="00EC14CE" w:rsidRDefault="0096578A" w:rsidP="0096578A">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Femenino</w:t>
            </w:r>
          </w:p>
        </w:tc>
        <w:tc>
          <w:tcPr>
            <w:tcW w:w="101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6578A" w:rsidRPr="00EC14CE" w:rsidRDefault="0096578A" w:rsidP="0096578A">
            <w:pPr>
              <w:autoSpaceDE w:val="0"/>
              <w:autoSpaceDN w:val="0"/>
              <w:adjustRightInd w:val="0"/>
              <w:rPr>
                <w:rFonts w:ascii="Arial" w:hAnsi="Arial" w:cs="Arial"/>
                <w:color w:val="000000"/>
                <w:sz w:val="18"/>
                <w:szCs w:val="18"/>
              </w:rPr>
            </w:pPr>
          </w:p>
        </w:tc>
      </w:tr>
      <w:tr w:rsidR="0096578A" w:rsidRPr="00EC14CE">
        <w:trPr>
          <w:cantSplit/>
          <w:tblHeader/>
          <w:jc w:val="center"/>
        </w:trPr>
        <w:tc>
          <w:tcPr>
            <w:tcW w:w="2014"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Ubicación del lugar de compra</w:t>
            </w:r>
          </w:p>
        </w:tc>
        <w:tc>
          <w:tcPr>
            <w:tcW w:w="134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no responde</w:t>
            </w:r>
          </w:p>
        </w:tc>
        <w:tc>
          <w:tcPr>
            <w:tcW w:w="114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33</w:t>
            </w:r>
          </w:p>
        </w:tc>
        <w:tc>
          <w:tcPr>
            <w:tcW w:w="1138" w:type="dxa"/>
            <w:tcBorders>
              <w:top w:val="single" w:sz="16" w:space="0" w:color="000000"/>
              <w:bottom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41</w:t>
            </w:r>
          </w:p>
        </w:tc>
        <w:tc>
          <w:tcPr>
            <w:tcW w:w="101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74</w:t>
            </w:r>
          </w:p>
        </w:tc>
      </w:tr>
      <w:tr w:rsidR="0096578A" w:rsidRPr="00EC14CE">
        <w:trPr>
          <w:cantSplit/>
          <w:tblHeader/>
          <w:jc w:val="center"/>
        </w:trPr>
        <w:tc>
          <w:tcPr>
            <w:tcW w:w="20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color w:val="000000"/>
                <w:sz w:val="18"/>
                <w:szCs w:val="18"/>
              </w:rPr>
            </w:pPr>
          </w:p>
        </w:tc>
        <w:tc>
          <w:tcPr>
            <w:tcW w:w="1348" w:type="dxa"/>
            <w:tcBorders>
              <w:top w:val="nil"/>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Si</w:t>
            </w:r>
          </w:p>
        </w:tc>
        <w:tc>
          <w:tcPr>
            <w:tcW w:w="1140" w:type="dxa"/>
            <w:tcBorders>
              <w:top w:val="nil"/>
              <w:left w:val="single" w:sz="16" w:space="0" w:color="000000"/>
              <w:bottom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48</w:t>
            </w:r>
          </w:p>
        </w:tc>
        <w:tc>
          <w:tcPr>
            <w:tcW w:w="1138" w:type="dxa"/>
            <w:tcBorders>
              <w:top w:val="nil"/>
              <w:bottom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155</w:t>
            </w:r>
          </w:p>
        </w:tc>
        <w:tc>
          <w:tcPr>
            <w:tcW w:w="1011" w:type="dxa"/>
            <w:tcBorders>
              <w:top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203</w:t>
            </w:r>
          </w:p>
        </w:tc>
      </w:tr>
      <w:tr w:rsidR="0096578A" w:rsidRPr="00EC14CE">
        <w:trPr>
          <w:cantSplit/>
          <w:tblHeader/>
          <w:jc w:val="center"/>
        </w:trPr>
        <w:tc>
          <w:tcPr>
            <w:tcW w:w="2014"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color w:val="000000"/>
                <w:sz w:val="18"/>
                <w:szCs w:val="18"/>
              </w:rPr>
            </w:pPr>
          </w:p>
        </w:tc>
        <w:tc>
          <w:tcPr>
            <w:tcW w:w="1348" w:type="dxa"/>
            <w:tcBorders>
              <w:top w:val="nil"/>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No</w:t>
            </w:r>
          </w:p>
        </w:tc>
        <w:tc>
          <w:tcPr>
            <w:tcW w:w="1140" w:type="dxa"/>
            <w:tcBorders>
              <w:top w:val="nil"/>
              <w:left w:val="single" w:sz="16" w:space="0" w:color="000000"/>
              <w:bottom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4</w:t>
            </w:r>
          </w:p>
        </w:tc>
        <w:tc>
          <w:tcPr>
            <w:tcW w:w="1138" w:type="dxa"/>
            <w:tcBorders>
              <w:top w:val="nil"/>
              <w:bottom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42</w:t>
            </w:r>
          </w:p>
        </w:tc>
        <w:tc>
          <w:tcPr>
            <w:tcW w:w="1011" w:type="dxa"/>
            <w:tcBorders>
              <w:top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46</w:t>
            </w:r>
          </w:p>
        </w:tc>
      </w:tr>
      <w:tr w:rsidR="0096578A" w:rsidRPr="00EC14CE">
        <w:trPr>
          <w:cantSplit/>
          <w:jc w:val="center"/>
        </w:trPr>
        <w:tc>
          <w:tcPr>
            <w:tcW w:w="3362"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Total</w:t>
            </w:r>
          </w:p>
        </w:tc>
        <w:tc>
          <w:tcPr>
            <w:tcW w:w="114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85</w:t>
            </w:r>
          </w:p>
        </w:tc>
        <w:tc>
          <w:tcPr>
            <w:tcW w:w="1138" w:type="dxa"/>
            <w:tcBorders>
              <w:top w:val="nil"/>
              <w:bottom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238</w:t>
            </w:r>
          </w:p>
        </w:tc>
        <w:tc>
          <w:tcPr>
            <w:tcW w:w="101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4B07E8">
      <w:pPr>
        <w:spacing w:line="360" w:lineRule="auto"/>
        <w:ind w:left="360"/>
        <w:jc w:val="center"/>
        <w:rPr>
          <w:rFonts w:ascii="Arial" w:hAnsi="Arial" w:cs="Arial"/>
          <w:b/>
          <w:sz w:val="20"/>
          <w:szCs w:val="20"/>
        </w:rPr>
      </w:pPr>
    </w:p>
    <w:p w:rsidR="0096578A" w:rsidRPr="00EC14CE" w:rsidRDefault="00FB7D29" w:rsidP="004B07E8">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4B07E8" w:rsidP="004B07E8">
      <w:pPr>
        <w:spacing w:line="360" w:lineRule="auto"/>
        <w:ind w:left="360"/>
        <w:jc w:val="center"/>
        <w:rPr>
          <w:rFonts w:ascii="Arial" w:hAnsi="Arial" w:cs="Arial"/>
          <w:sz w:val="20"/>
          <w:szCs w:val="20"/>
        </w:rPr>
      </w:pPr>
    </w:p>
    <w:p w:rsidR="00A0415B" w:rsidRPr="00EC14CE" w:rsidRDefault="00851BF6" w:rsidP="004C3B92">
      <w:pPr>
        <w:pStyle w:val="Epgrafe"/>
        <w:rPr>
          <w:rFonts w:ascii="Arial" w:hAnsi="Arial" w:cs="Arial"/>
          <w:b w:val="0"/>
          <w:szCs w:val="16"/>
        </w:rPr>
      </w:pPr>
      <w:r w:rsidRPr="00EC14CE">
        <w:rPr>
          <w:rFonts w:ascii="Arial" w:hAnsi="Arial" w:cs="Arial"/>
        </w:rPr>
        <w:br w:type="page"/>
      </w:r>
      <w:bookmarkStart w:id="315" w:name="_Toc324161309"/>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11</w:t>
      </w:r>
      <w:r w:rsidR="00B75777" w:rsidRPr="00EC14CE">
        <w:rPr>
          <w:rFonts w:ascii="Arial" w:hAnsi="Arial" w:cs="Arial"/>
        </w:rPr>
        <w:fldChar w:fldCharType="end"/>
      </w:r>
      <w:bookmarkStart w:id="316" w:name="_Toc321392966"/>
      <w:r w:rsidR="0087594D" w:rsidRPr="00EC14CE">
        <w:rPr>
          <w:rFonts w:ascii="Arial" w:hAnsi="Arial" w:cs="Arial"/>
        </w:rPr>
        <w:t xml:space="preserve">: </w:t>
      </w:r>
      <w:r w:rsidR="0087594D" w:rsidRPr="00EC14CE">
        <w:rPr>
          <w:rFonts w:ascii="Arial" w:hAnsi="Arial" w:cs="Arial"/>
          <w:b w:val="0"/>
        </w:rPr>
        <w:t>Frecuencia Ubicación del lugar de compra</w:t>
      </w:r>
      <w:bookmarkEnd w:id="316"/>
      <w:bookmarkEnd w:id="315"/>
    </w:p>
    <w:p w:rsidR="0096578A" w:rsidRPr="00EC14CE" w:rsidRDefault="0096578A" w:rsidP="0096578A">
      <w:pPr>
        <w:pStyle w:val="Prrafodelista"/>
        <w:autoSpaceDE w:val="0"/>
        <w:autoSpaceDN w:val="0"/>
        <w:adjustRightInd w:val="0"/>
        <w:spacing w:line="400" w:lineRule="atLeast"/>
        <w:jc w:val="center"/>
        <w:rPr>
          <w:rFonts w:ascii="Arial" w:hAnsi="Arial" w:cs="Arial"/>
          <w:b/>
          <w:szCs w:val="16"/>
        </w:rPr>
      </w:pPr>
      <w:r w:rsidRPr="00EC14CE">
        <w:rPr>
          <w:rFonts w:ascii="Arial" w:hAnsi="Arial" w:cs="Arial"/>
          <w:b/>
          <w:szCs w:val="16"/>
        </w:rPr>
        <w:t>Ubicación del lugar de compra</w:t>
      </w:r>
    </w:p>
    <w:p w:rsidR="0096578A" w:rsidRPr="00EC14CE" w:rsidRDefault="00082D4F" w:rsidP="0096578A">
      <w:pPr>
        <w:pStyle w:val="Prrafodelista"/>
        <w:autoSpaceDE w:val="0"/>
        <w:autoSpaceDN w:val="0"/>
        <w:adjustRightInd w:val="0"/>
        <w:spacing w:line="400" w:lineRule="atLeast"/>
        <w:jc w:val="center"/>
        <w:rPr>
          <w:rFonts w:ascii="Arial" w:hAnsi="Arial" w:cs="Arial"/>
          <w:b/>
          <w:szCs w:val="16"/>
        </w:rPr>
      </w:pPr>
      <w:r w:rsidRPr="00EC14CE">
        <w:rPr>
          <w:rFonts w:ascii="Arial" w:hAnsi="Arial" w:cs="Arial"/>
          <w:b/>
          <w:noProof/>
          <w:szCs w:val="16"/>
          <w:lang w:val="es-ES" w:eastAsia="es-ES"/>
        </w:rPr>
        <w:drawing>
          <wp:inline distT="0" distB="0" distL="0" distR="0">
            <wp:extent cx="4272280" cy="3058795"/>
            <wp:effectExtent l="0" t="0" r="0" b="8255"/>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83" t="17201" r="7205" b="2797"/>
                    <a:stretch>
                      <a:fillRect/>
                    </a:stretch>
                  </pic:blipFill>
                  <pic:spPr bwMode="auto">
                    <a:xfrm>
                      <a:off x="0" y="0"/>
                      <a:ext cx="4272280" cy="305879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A13C5" w:rsidRPr="00EC14CE" w:rsidRDefault="0096578A" w:rsidP="004F2EB8">
      <w:pPr>
        <w:pStyle w:val="Prrafodelista"/>
        <w:autoSpaceDE w:val="0"/>
        <w:autoSpaceDN w:val="0"/>
        <w:adjustRightInd w:val="0"/>
        <w:spacing w:line="360" w:lineRule="auto"/>
        <w:ind w:left="0" w:firstLine="567"/>
        <w:jc w:val="both"/>
        <w:rPr>
          <w:rFonts w:ascii="Arial" w:hAnsi="Arial" w:cs="Arial"/>
          <w:sz w:val="24"/>
          <w:szCs w:val="16"/>
        </w:rPr>
      </w:pPr>
      <w:r w:rsidRPr="00EC14CE">
        <w:rPr>
          <w:rFonts w:ascii="Arial" w:hAnsi="Arial" w:cs="Arial"/>
          <w:sz w:val="24"/>
          <w:szCs w:val="16"/>
        </w:rPr>
        <w:t>El gráfico nos muestra que para un 63% es importante la ubicación del lugar de compra de la joya donde un 48 % son mujeres y el 15% restante son hombre, para el 14% no es importante el lugar donde adquieren las joyas, de los cuales el 13 % son mujeres y el 1% son hombre, a el 23% le es indiferente donde realiza sus compras</w:t>
      </w:r>
      <w:r w:rsidR="0087594D" w:rsidRPr="00EC14CE">
        <w:rPr>
          <w:rFonts w:ascii="Arial" w:hAnsi="Arial" w:cs="Arial"/>
          <w:sz w:val="24"/>
          <w:szCs w:val="16"/>
        </w:rPr>
        <w:t>.</w:t>
      </w:r>
    </w:p>
    <w:p w:rsidR="004B07E8" w:rsidRPr="00EC14CE" w:rsidRDefault="004B07E8" w:rsidP="00851BF6">
      <w:pPr>
        <w:pStyle w:val="Prrafodelista"/>
        <w:autoSpaceDE w:val="0"/>
        <w:autoSpaceDN w:val="0"/>
        <w:adjustRightInd w:val="0"/>
        <w:spacing w:line="360" w:lineRule="auto"/>
        <w:ind w:left="0"/>
        <w:jc w:val="both"/>
        <w:rPr>
          <w:rFonts w:ascii="Arial" w:hAnsi="Arial" w:cs="Arial"/>
          <w:b/>
          <w:sz w:val="24"/>
          <w:szCs w:val="16"/>
        </w:rPr>
      </w:pPr>
    </w:p>
    <w:p w:rsidR="00DA13C5" w:rsidRPr="00EC14CE" w:rsidRDefault="00851BF6" w:rsidP="00865D89">
      <w:pPr>
        <w:pStyle w:val="Sinespaciado"/>
        <w:numPr>
          <w:ilvl w:val="0"/>
          <w:numId w:val="4"/>
        </w:numPr>
        <w:spacing w:line="360" w:lineRule="auto"/>
        <w:rPr>
          <w:rFonts w:cs="Arial"/>
          <w:sz w:val="22"/>
        </w:rPr>
      </w:pPr>
      <w:r w:rsidRPr="00EC14CE">
        <w:rPr>
          <w:rFonts w:cs="Arial"/>
          <w:b/>
          <w:sz w:val="22"/>
        </w:rPr>
        <w:br w:type="page"/>
      </w:r>
      <w:r w:rsidR="00DA13C5" w:rsidRPr="00EC14CE">
        <w:rPr>
          <w:rFonts w:cs="Arial"/>
          <w:b/>
          <w:sz w:val="22"/>
        </w:rPr>
        <w:lastRenderedPageBreak/>
        <w:t>¿En qué sector de la cuidad Ud. suele comprar joyas?</w:t>
      </w:r>
    </w:p>
    <w:p w:rsidR="0087594D" w:rsidRPr="00EC14CE" w:rsidRDefault="0087594D" w:rsidP="0087594D">
      <w:pPr>
        <w:pStyle w:val="Sinespaciado"/>
        <w:spacing w:line="360" w:lineRule="auto"/>
        <w:ind w:left="720"/>
        <w:rPr>
          <w:rFonts w:cs="Arial"/>
          <w:sz w:val="22"/>
        </w:rPr>
      </w:pPr>
    </w:p>
    <w:p w:rsidR="0087594D" w:rsidRPr="00EC14CE" w:rsidRDefault="0087594D" w:rsidP="0087594D">
      <w:pPr>
        <w:pStyle w:val="Epgrafe"/>
        <w:rPr>
          <w:rFonts w:ascii="Arial" w:hAnsi="Arial" w:cs="Arial"/>
          <w:sz w:val="22"/>
        </w:rPr>
      </w:pPr>
      <w:bookmarkStart w:id="317" w:name="_Toc321258053"/>
      <w:bookmarkStart w:id="318" w:name="_Toc321258430"/>
      <w:bookmarkStart w:id="319" w:name="_Toc324161353"/>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12</w:t>
      </w:r>
      <w:r w:rsidR="00B75777">
        <w:rPr>
          <w:rFonts w:ascii="Arial" w:hAnsi="Arial" w:cs="Arial"/>
        </w:rPr>
        <w:fldChar w:fldCharType="end"/>
      </w:r>
      <w:r w:rsidRPr="00EC14CE">
        <w:rPr>
          <w:rFonts w:ascii="Arial" w:hAnsi="Arial" w:cs="Arial"/>
        </w:rPr>
        <w:t>:</w:t>
      </w:r>
      <w:r w:rsidRPr="00EC14CE">
        <w:rPr>
          <w:rFonts w:ascii="Arial" w:hAnsi="Arial" w:cs="Arial"/>
          <w:b w:val="0"/>
          <w:bCs w:val="0"/>
          <w:color w:val="000000"/>
          <w:sz w:val="18"/>
          <w:szCs w:val="18"/>
        </w:rPr>
        <w:t xml:space="preserve"> Tabla cruzada entre Sector de Compra y Ubicación local</w:t>
      </w:r>
      <w:bookmarkEnd w:id="317"/>
      <w:bookmarkEnd w:id="318"/>
      <w:bookmarkEnd w:id="319"/>
    </w:p>
    <w:p w:rsidR="00E82663" w:rsidRPr="00EC14CE" w:rsidRDefault="00E82663" w:rsidP="00E82663">
      <w:pPr>
        <w:autoSpaceDE w:val="0"/>
        <w:autoSpaceDN w:val="0"/>
        <w:adjustRightInd w:val="0"/>
        <w:rPr>
          <w:rFonts w:ascii="Arial" w:hAnsi="Arial" w:cs="Arial"/>
        </w:rPr>
      </w:pPr>
    </w:p>
    <w:tbl>
      <w:tblPr>
        <w:tblW w:w="81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00"/>
        <w:gridCol w:w="720"/>
        <w:gridCol w:w="355"/>
        <w:gridCol w:w="761"/>
        <w:gridCol w:w="916"/>
        <w:gridCol w:w="668"/>
        <w:gridCol w:w="739"/>
        <w:gridCol w:w="521"/>
        <w:gridCol w:w="900"/>
        <w:gridCol w:w="900"/>
        <w:gridCol w:w="720"/>
      </w:tblGrid>
      <w:tr w:rsidR="00E82663" w:rsidRPr="00EC14CE">
        <w:trPr>
          <w:cantSplit/>
          <w:trHeight w:val="303"/>
          <w:tblHeader/>
          <w:jc w:val="center"/>
        </w:trPr>
        <w:tc>
          <w:tcPr>
            <w:tcW w:w="8100" w:type="dxa"/>
            <w:gridSpan w:val="11"/>
            <w:tcBorders>
              <w:top w:val="nil"/>
              <w:left w:val="nil"/>
              <w:bottom w:val="nil"/>
              <w:right w:val="nil"/>
            </w:tcBorders>
            <w:shd w:val="clear" w:color="auto" w:fill="FFFFFF"/>
            <w:vAlign w:val="center"/>
          </w:tcPr>
          <w:p w:rsidR="00E82663" w:rsidRPr="00EC14CE" w:rsidRDefault="00821214"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 xml:space="preserve">Tabla cruzada entre </w:t>
            </w:r>
            <w:r w:rsidR="00E82663" w:rsidRPr="00EC14CE">
              <w:rPr>
                <w:rFonts w:ascii="Arial" w:hAnsi="Arial" w:cs="Arial"/>
                <w:b/>
                <w:bCs/>
                <w:color w:val="000000"/>
                <w:sz w:val="18"/>
                <w:szCs w:val="18"/>
              </w:rPr>
              <w:t>Sector</w:t>
            </w:r>
            <w:r w:rsidR="009D13ED" w:rsidRPr="00EC14CE">
              <w:rPr>
                <w:rFonts w:ascii="Arial" w:hAnsi="Arial" w:cs="Arial"/>
                <w:b/>
                <w:bCs/>
                <w:color w:val="000000"/>
                <w:sz w:val="18"/>
                <w:szCs w:val="18"/>
              </w:rPr>
              <w:t xml:space="preserve"> de Compra y</w:t>
            </w:r>
            <w:r w:rsidRPr="00EC14CE">
              <w:rPr>
                <w:rFonts w:ascii="Arial" w:hAnsi="Arial" w:cs="Arial"/>
                <w:b/>
                <w:bCs/>
                <w:color w:val="000000"/>
                <w:sz w:val="18"/>
                <w:szCs w:val="18"/>
              </w:rPr>
              <w:t xml:space="preserve"> Ubicación local</w:t>
            </w:r>
            <w:r w:rsidR="00E82663" w:rsidRPr="00EC14CE">
              <w:rPr>
                <w:rFonts w:ascii="Arial" w:hAnsi="Arial" w:cs="Arial"/>
                <w:b/>
                <w:bCs/>
                <w:color w:val="000000"/>
                <w:sz w:val="18"/>
                <w:szCs w:val="18"/>
              </w:rPr>
              <w:t xml:space="preserve"> </w:t>
            </w:r>
          </w:p>
        </w:tc>
      </w:tr>
      <w:tr w:rsidR="00E82663" w:rsidRPr="00EC14CE">
        <w:trPr>
          <w:cantSplit/>
          <w:trHeight w:val="287"/>
          <w:tblHeader/>
          <w:jc w:val="center"/>
        </w:trPr>
        <w:tc>
          <w:tcPr>
            <w:tcW w:w="8100" w:type="dxa"/>
            <w:gridSpan w:val="11"/>
            <w:tcBorders>
              <w:top w:val="nil"/>
              <w:left w:val="nil"/>
              <w:bottom w:val="nil"/>
              <w:right w:val="nil"/>
            </w:tcBorders>
            <w:shd w:val="clear" w:color="auto" w:fill="FFFFFF"/>
            <w:vAlign w:val="bottom"/>
          </w:tcPr>
          <w:p w:rsidR="00E82663" w:rsidRPr="00EC14CE" w:rsidRDefault="00E82663" w:rsidP="00821214">
            <w:pPr>
              <w:autoSpaceDE w:val="0"/>
              <w:autoSpaceDN w:val="0"/>
              <w:adjustRightInd w:val="0"/>
              <w:spacing w:line="320" w:lineRule="atLeast"/>
              <w:ind w:right="60"/>
              <w:rPr>
                <w:rFonts w:ascii="Arial" w:hAnsi="Arial" w:cs="Arial"/>
                <w:color w:val="000000"/>
                <w:sz w:val="18"/>
                <w:szCs w:val="18"/>
              </w:rPr>
            </w:pPr>
          </w:p>
        </w:tc>
      </w:tr>
      <w:tr w:rsidR="00E82663" w:rsidRPr="00EC14CE">
        <w:trPr>
          <w:cantSplit/>
          <w:trHeight w:val="303"/>
          <w:tblHeader/>
          <w:jc w:val="center"/>
        </w:trPr>
        <w:tc>
          <w:tcPr>
            <w:tcW w:w="2736" w:type="dxa"/>
            <w:gridSpan w:val="4"/>
            <w:vMerge w:val="restart"/>
            <w:tcBorders>
              <w:top w:val="single" w:sz="16" w:space="0" w:color="000000"/>
              <w:left w:val="single" w:sz="16" w:space="0" w:color="000000"/>
              <w:bottom w:val="single" w:sz="16" w:space="0" w:color="000000"/>
              <w:right w:val="single" w:sz="16" w:space="0" w:color="000000"/>
            </w:tcBorders>
            <w:shd w:val="clear" w:color="auto" w:fill="FFFFFF"/>
          </w:tcPr>
          <w:p w:rsidR="00E82663" w:rsidRPr="00EC14CE" w:rsidRDefault="00821214"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Ubicación Local</w:t>
            </w:r>
          </w:p>
        </w:tc>
        <w:tc>
          <w:tcPr>
            <w:tcW w:w="4644" w:type="dxa"/>
            <w:gridSpan w:val="6"/>
            <w:tcBorders>
              <w:top w:val="single" w:sz="16" w:space="0" w:color="000000"/>
              <w:left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Sector</w:t>
            </w:r>
            <w:r w:rsidR="00821214" w:rsidRPr="00EC14CE">
              <w:rPr>
                <w:rFonts w:ascii="Arial" w:hAnsi="Arial" w:cs="Arial"/>
                <w:color w:val="000000"/>
                <w:sz w:val="18"/>
                <w:szCs w:val="18"/>
              </w:rPr>
              <w:t xml:space="preserve"> de </w:t>
            </w:r>
            <w:r w:rsidRPr="00EC14CE">
              <w:rPr>
                <w:rFonts w:ascii="Arial" w:hAnsi="Arial" w:cs="Arial"/>
                <w:color w:val="000000"/>
                <w:sz w:val="18"/>
                <w:szCs w:val="18"/>
              </w:rPr>
              <w:t>Compra</w:t>
            </w:r>
          </w:p>
        </w:tc>
        <w:tc>
          <w:tcPr>
            <w:tcW w:w="720" w:type="dxa"/>
            <w:vMerge w:val="restart"/>
            <w:tcBorders>
              <w:top w:val="single" w:sz="16" w:space="0" w:color="000000"/>
              <w:bottom w:val="single" w:sz="16" w:space="0" w:color="000000"/>
              <w:right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E82663" w:rsidRPr="00EC14CE">
        <w:trPr>
          <w:cantSplit/>
          <w:trHeight w:val="131"/>
          <w:tblHeader/>
          <w:jc w:val="center"/>
        </w:trPr>
        <w:tc>
          <w:tcPr>
            <w:tcW w:w="2736" w:type="dxa"/>
            <w:gridSpan w:val="4"/>
            <w:vMerge/>
            <w:tcBorders>
              <w:top w:val="single" w:sz="16" w:space="0" w:color="000000"/>
              <w:left w:val="single" w:sz="16" w:space="0" w:color="000000"/>
              <w:bottom w:val="single" w:sz="16" w:space="0" w:color="000000"/>
              <w:right w:val="single" w:sz="16" w:space="0" w:color="000000"/>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916" w:type="dxa"/>
            <w:tcBorders>
              <w:left w:val="single" w:sz="16" w:space="0" w:color="000000"/>
              <w:bottom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668" w:type="dxa"/>
            <w:tcBorders>
              <w:bottom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Norte</w:t>
            </w:r>
          </w:p>
        </w:tc>
        <w:tc>
          <w:tcPr>
            <w:tcW w:w="739" w:type="dxa"/>
            <w:tcBorders>
              <w:bottom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Centro</w:t>
            </w:r>
          </w:p>
        </w:tc>
        <w:tc>
          <w:tcPr>
            <w:tcW w:w="521" w:type="dxa"/>
            <w:tcBorders>
              <w:bottom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Sur</w:t>
            </w:r>
          </w:p>
        </w:tc>
        <w:tc>
          <w:tcPr>
            <w:tcW w:w="900" w:type="dxa"/>
            <w:tcBorders>
              <w:bottom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Norte y Centro</w:t>
            </w:r>
          </w:p>
        </w:tc>
        <w:tc>
          <w:tcPr>
            <w:tcW w:w="900" w:type="dxa"/>
            <w:tcBorders>
              <w:bottom w:val="single" w:sz="16" w:space="0" w:color="000000"/>
            </w:tcBorders>
            <w:shd w:val="clear" w:color="auto" w:fill="FFFFFF"/>
            <w:vAlign w:val="bottom"/>
          </w:tcPr>
          <w:p w:rsidR="00E82663" w:rsidRPr="00EC14CE" w:rsidRDefault="00E82663" w:rsidP="00282BF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Centro y Sur</w:t>
            </w:r>
          </w:p>
        </w:tc>
        <w:tc>
          <w:tcPr>
            <w:tcW w:w="720" w:type="dxa"/>
            <w:vMerge/>
            <w:tcBorders>
              <w:top w:val="single" w:sz="16" w:space="0" w:color="000000"/>
              <w:bottom w:val="single" w:sz="16" w:space="0" w:color="000000"/>
              <w:right w:val="single" w:sz="16" w:space="0" w:color="000000"/>
            </w:tcBorders>
            <w:shd w:val="clear" w:color="auto" w:fill="FFFFFF"/>
            <w:vAlign w:val="bottom"/>
          </w:tcPr>
          <w:p w:rsidR="00E82663" w:rsidRPr="00EC14CE" w:rsidRDefault="00E82663" w:rsidP="00282BF4">
            <w:pPr>
              <w:autoSpaceDE w:val="0"/>
              <w:autoSpaceDN w:val="0"/>
              <w:adjustRightInd w:val="0"/>
              <w:rPr>
                <w:rFonts w:ascii="Arial" w:hAnsi="Arial" w:cs="Arial"/>
                <w:color w:val="000000"/>
                <w:sz w:val="18"/>
                <w:szCs w:val="18"/>
              </w:rPr>
            </w:pPr>
          </w:p>
        </w:tc>
      </w:tr>
      <w:tr w:rsidR="00664B5F" w:rsidRPr="00EC14CE">
        <w:trPr>
          <w:cantSplit/>
          <w:trHeight w:val="303"/>
          <w:tblHeader/>
          <w:jc w:val="center"/>
        </w:trPr>
        <w:tc>
          <w:tcPr>
            <w:tcW w:w="900" w:type="dxa"/>
            <w:vMerge w:val="restart"/>
            <w:tcBorders>
              <w:top w:val="single" w:sz="16" w:space="0" w:color="000000"/>
              <w:left w:val="single" w:sz="16" w:space="0" w:color="000000"/>
              <w:right w:val="nil"/>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no responde</w:t>
            </w:r>
          </w:p>
        </w:tc>
        <w:tc>
          <w:tcPr>
            <w:tcW w:w="1075" w:type="dxa"/>
            <w:gridSpan w:val="2"/>
            <w:vMerge w:val="restart"/>
            <w:tcBorders>
              <w:top w:val="single" w:sz="16" w:space="0" w:color="000000"/>
              <w:left w:val="nil"/>
              <w:bottom w:val="nil"/>
              <w:right w:val="nil"/>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Sector</w:t>
            </w:r>
          </w:p>
        </w:tc>
        <w:tc>
          <w:tcPr>
            <w:tcW w:w="761" w:type="dxa"/>
            <w:tcBorders>
              <w:top w:val="single" w:sz="16" w:space="0" w:color="000000"/>
              <w:left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Norte</w:t>
            </w:r>
          </w:p>
        </w:tc>
        <w:tc>
          <w:tcPr>
            <w:tcW w:w="916" w:type="dxa"/>
            <w:tcBorders>
              <w:top w:val="single" w:sz="16" w:space="0" w:color="000000"/>
              <w:left w:val="single" w:sz="16" w:space="0" w:color="000000"/>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47</w:t>
            </w:r>
          </w:p>
        </w:tc>
        <w:tc>
          <w:tcPr>
            <w:tcW w:w="668" w:type="dxa"/>
            <w:tcBorders>
              <w:top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39" w:type="dxa"/>
            <w:tcBorders>
              <w:top w:val="single" w:sz="16" w:space="0" w:color="000000"/>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521" w:type="dxa"/>
            <w:tcBorders>
              <w:top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20" w:type="dxa"/>
            <w:tcBorders>
              <w:top w:val="single" w:sz="16" w:space="0" w:color="000000"/>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47</w:t>
            </w:r>
          </w:p>
        </w:tc>
      </w:tr>
      <w:tr w:rsidR="00664B5F" w:rsidRPr="00EC14CE">
        <w:trPr>
          <w:cantSplit/>
          <w:trHeight w:val="131"/>
          <w:tblHeader/>
          <w:jc w:val="center"/>
        </w:trPr>
        <w:tc>
          <w:tcPr>
            <w:tcW w:w="900" w:type="dxa"/>
            <w:vMerge/>
            <w:tcBorders>
              <w:top w:val="single" w:sz="16" w:space="0" w:color="000000"/>
              <w:left w:val="single" w:sz="16" w:space="0" w:color="000000"/>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1075" w:type="dxa"/>
            <w:gridSpan w:val="2"/>
            <w:vMerge/>
            <w:tcBorders>
              <w:top w:val="single" w:sz="16" w:space="0" w:color="000000"/>
              <w:left w:val="nil"/>
              <w:bottom w:val="nil"/>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761" w:type="dxa"/>
            <w:tcBorders>
              <w:top w:val="nil"/>
              <w:left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Centro</w:t>
            </w:r>
          </w:p>
        </w:tc>
        <w:tc>
          <w:tcPr>
            <w:tcW w:w="916" w:type="dxa"/>
            <w:tcBorders>
              <w:top w:val="nil"/>
              <w:left w:val="single" w:sz="16" w:space="0" w:color="000000"/>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w:t>
            </w:r>
          </w:p>
        </w:tc>
        <w:tc>
          <w:tcPr>
            <w:tcW w:w="668"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39"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521"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20" w:type="dxa"/>
            <w:tcBorders>
              <w:top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13</w:t>
            </w:r>
          </w:p>
        </w:tc>
      </w:tr>
      <w:tr w:rsidR="00664B5F" w:rsidRPr="00EC14CE">
        <w:trPr>
          <w:cantSplit/>
          <w:trHeight w:val="131"/>
          <w:tblHeader/>
          <w:jc w:val="center"/>
        </w:trPr>
        <w:tc>
          <w:tcPr>
            <w:tcW w:w="900" w:type="dxa"/>
            <w:vMerge/>
            <w:tcBorders>
              <w:top w:val="single" w:sz="16" w:space="0" w:color="000000"/>
              <w:left w:val="single" w:sz="16" w:space="0" w:color="000000"/>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1075" w:type="dxa"/>
            <w:gridSpan w:val="2"/>
            <w:vMerge/>
            <w:tcBorders>
              <w:top w:val="single" w:sz="16" w:space="0" w:color="000000"/>
              <w:left w:val="nil"/>
              <w:bottom w:val="nil"/>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761" w:type="dxa"/>
            <w:tcBorders>
              <w:top w:val="nil"/>
              <w:left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Sur</w:t>
            </w:r>
          </w:p>
        </w:tc>
        <w:tc>
          <w:tcPr>
            <w:tcW w:w="916" w:type="dxa"/>
            <w:tcBorders>
              <w:top w:val="nil"/>
              <w:left w:val="single" w:sz="16" w:space="0" w:color="000000"/>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668"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39"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521"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nil"/>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20" w:type="dxa"/>
            <w:tcBorders>
              <w:top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r>
      <w:tr w:rsidR="00664B5F" w:rsidRPr="00EC14CE">
        <w:trPr>
          <w:cantSplit/>
          <w:trHeight w:val="131"/>
          <w:tblHeader/>
          <w:jc w:val="center"/>
        </w:trPr>
        <w:tc>
          <w:tcPr>
            <w:tcW w:w="900" w:type="dxa"/>
            <w:vMerge/>
            <w:tcBorders>
              <w:top w:val="single" w:sz="16" w:space="0" w:color="000000"/>
              <w:left w:val="single" w:sz="16" w:space="0" w:color="000000"/>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1836" w:type="dxa"/>
            <w:gridSpan w:val="3"/>
            <w:tcBorders>
              <w:top w:val="nil"/>
              <w:left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16" w:type="dxa"/>
            <w:tcBorders>
              <w:top w:val="nil"/>
              <w:lef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72</w:t>
            </w:r>
          </w:p>
        </w:tc>
        <w:tc>
          <w:tcPr>
            <w:tcW w:w="668" w:type="dxa"/>
            <w:tcBorders>
              <w:top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39" w:type="dxa"/>
            <w:tcBorders>
              <w:top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521" w:type="dxa"/>
            <w:tcBorders>
              <w:top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900" w:type="dxa"/>
            <w:tcBorders>
              <w:top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720" w:type="dxa"/>
            <w:tcBorders>
              <w:top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74</w:t>
            </w:r>
          </w:p>
        </w:tc>
      </w:tr>
      <w:tr w:rsidR="00664B5F" w:rsidRPr="00EC14CE">
        <w:trPr>
          <w:cantSplit/>
          <w:trHeight w:val="287"/>
          <w:tblHeader/>
          <w:jc w:val="center"/>
        </w:trPr>
        <w:tc>
          <w:tcPr>
            <w:tcW w:w="900" w:type="dxa"/>
            <w:vMerge w:val="restart"/>
            <w:tcBorders>
              <w:left w:val="single" w:sz="16" w:space="0" w:color="000000"/>
              <w:right w:val="nil"/>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720" w:type="dxa"/>
            <w:vMerge w:val="restart"/>
            <w:tcBorders>
              <w:left w:val="nil"/>
              <w:bottom w:val="nil"/>
              <w:right w:val="nil"/>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Sector</w:t>
            </w:r>
          </w:p>
        </w:tc>
        <w:tc>
          <w:tcPr>
            <w:tcW w:w="1116" w:type="dxa"/>
            <w:gridSpan w:val="2"/>
            <w:tcBorders>
              <w:left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no responde</w:t>
            </w:r>
          </w:p>
        </w:tc>
        <w:tc>
          <w:tcPr>
            <w:tcW w:w="916" w:type="dxa"/>
            <w:tcBorders>
              <w:left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668" w:type="dxa"/>
            <w:tcBorders>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39" w:type="dxa"/>
            <w:tcBorders>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521" w:type="dxa"/>
            <w:tcBorders>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0" w:type="dxa"/>
            <w:tcBorders>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0" w:type="dxa"/>
            <w:tcBorders>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20" w:type="dxa"/>
            <w:tcBorders>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r>
      <w:tr w:rsidR="00664B5F" w:rsidRPr="00EC14CE">
        <w:trPr>
          <w:cantSplit/>
          <w:trHeight w:val="131"/>
          <w:tblHeader/>
          <w:jc w:val="center"/>
        </w:trPr>
        <w:tc>
          <w:tcPr>
            <w:tcW w:w="900" w:type="dxa"/>
            <w:vMerge/>
            <w:tcBorders>
              <w:left w:val="single" w:sz="16" w:space="0" w:color="000000"/>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720" w:type="dxa"/>
            <w:vMerge/>
            <w:tcBorders>
              <w:left w:val="nil"/>
              <w:bottom w:val="nil"/>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1116" w:type="dxa"/>
            <w:gridSpan w:val="2"/>
            <w:tcBorders>
              <w:top w:val="nil"/>
              <w:left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Norte</w:t>
            </w:r>
          </w:p>
        </w:tc>
        <w:tc>
          <w:tcPr>
            <w:tcW w:w="916" w:type="dxa"/>
            <w:tcBorders>
              <w:top w:val="nil"/>
              <w:left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668"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46</w:t>
            </w:r>
          </w:p>
        </w:tc>
        <w:tc>
          <w:tcPr>
            <w:tcW w:w="739"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53</w:t>
            </w:r>
          </w:p>
        </w:tc>
        <w:tc>
          <w:tcPr>
            <w:tcW w:w="521"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900"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c>
          <w:tcPr>
            <w:tcW w:w="900"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20" w:type="dxa"/>
            <w:tcBorders>
              <w:top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107</w:t>
            </w:r>
          </w:p>
        </w:tc>
      </w:tr>
      <w:tr w:rsidR="00664B5F" w:rsidRPr="00EC14CE">
        <w:trPr>
          <w:cantSplit/>
          <w:trHeight w:val="131"/>
          <w:tblHeader/>
          <w:jc w:val="center"/>
        </w:trPr>
        <w:tc>
          <w:tcPr>
            <w:tcW w:w="900" w:type="dxa"/>
            <w:vMerge/>
            <w:tcBorders>
              <w:left w:val="single" w:sz="16" w:space="0" w:color="000000"/>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720" w:type="dxa"/>
            <w:vMerge/>
            <w:tcBorders>
              <w:left w:val="nil"/>
              <w:bottom w:val="nil"/>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1116" w:type="dxa"/>
            <w:gridSpan w:val="2"/>
            <w:tcBorders>
              <w:top w:val="nil"/>
              <w:left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Centro</w:t>
            </w:r>
          </w:p>
        </w:tc>
        <w:tc>
          <w:tcPr>
            <w:tcW w:w="916" w:type="dxa"/>
            <w:tcBorders>
              <w:top w:val="nil"/>
              <w:left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668"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r w:rsidR="00A623DC" w:rsidRPr="00EC14CE">
              <w:rPr>
                <w:rFonts w:ascii="Arial" w:hAnsi="Arial" w:cs="Arial"/>
                <w:color w:val="000000"/>
                <w:sz w:val="18"/>
                <w:szCs w:val="18"/>
              </w:rPr>
              <w:t>4</w:t>
            </w:r>
          </w:p>
        </w:tc>
        <w:tc>
          <w:tcPr>
            <w:tcW w:w="739"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23</w:t>
            </w:r>
          </w:p>
        </w:tc>
        <w:tc>
          <w:tcPr>
            <w:tcW w:w="521"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00"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900"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20" w:type="dxa"/>
            <w:tcBorders>
              <w:top w:val="nil"/>
              <w:bottom w:val="nil"/>
              <w:right w:val="single" w:sz="16" w:space="0" w:color="000000"/>
            </w:tcBorders>
            <w:shd w:val="clear" w:color="auto" w:fill="FFFFFF"/>
          </w:tcPr>
          <w:p w:rsidR="00E82663" w:rsidRPr="00EC14CE" w:rsidRDefault="00E82663" w:rsidP="00A623DC">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w:t>
            </w:r>
            <w:r w:rsidR="00A623DC" w:rsidRPr="00EC14CE">
              <w:rPr>
                <w:rFonts w:ascii="Arial" w:hAnsi="Arial" w:cs="Arial"/>
                <w:color w:val="000000"/>
                <w:sz w:val="18"/>
                <w:szCs w:val="18"/>
              </w:rPr>
              <w:t>1</w:t>
            </w:r>
          </w:p>
        </w:tc>
      </w:tr>
      <w:tr w:rsidR="00664B5F" w:rsidRPr="00EC14CE">
        <w:trPr>
          <w:cantSplit/>
          <w:trHeight w:val="131"/>
          <w:tblHeader/>
          <w:jc w:val="center"/>
        </w:trPr>
        <w:tc>
          <w:tcPr>
            <w:tcW w:w="900" w:type="dxa"/>
            <w:vMerge/>
            <w:tcBorders>
              <w:left w:val="single" w:sz="16" w:space="0" w:color="000000"/>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720" w:type="dxa"/>
            <w:vMerge/>
            <w:tcBorders>
              <w:left w:val="nil"/>
              <w:bottom w:val="nil"/>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1116" w:type="dxa"/>
            <w:gridSpan w:val="2"/>
            <w:tcBorders>
              <w:top w:val="nil"/>
              <w:left w:val="nil"/>
              <w:bottom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Sur</w:t>
            </w:r>
          </w:p>
        </w:tc>
        <w:tc>
          <w:tcPr>
            <w:tcW w:w="916" w:type="dxa"/>
            <w:tcBorders>
              <w:top w:val="nil"/>
              <w:left w:val="single" w:sz="16" w:space="0" w:color="000000"/>
              <w:bottom w:val="nil"/>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668" w:type="dxa"/>
            <w:tcBorders>
              <w:top w:val="nil"/>
              <w:bottom w:val="nil"/>
            </w:tcBorders>
            <w:shd w:val="clear" w:color="auto" w:fill="FFFFFF"/>
          </w:tcPr>
          <w:p w:rsidR="00E82663" w:rsidRPr="00EC14CE" w:rsidRDefault="00A623DC"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c>
          <w:tcPr>
            <w:tcW w:w="739"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32</w:t>
            </w:r>
          </w:p>
        </w:tc>
        <w:tc>
          <w:tcPr>
            <w:tcW w:w="521"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900"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900" w:type="dxa"/>
            <w:tcBorders>
              <w:top w:val="nil"/>
              <w:bottom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20" w:type="dxa"/>
            <w:tcBorders>
              <w:top w:val="nil"/>
              <w:bottom w:val="nil"/>
              <w:right w:val="single" w:sz="16" w:space="0" w:color="000000"/>
            </w:tcBorders>
            <w:shd w:val="clear" w:color="auto" w:fill="FFFFFF"/>
          </w:tcPr>
          <w:p w:rsidR="00E82663" w:rsidRPr="00EC14CE" w:rsidRDefault="00E82663" w:rsidP="00A623DC">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r w:rsidR="00A623DC" w:rsidRPr="00EC14CE">
              <w:rPr>
                <w:rFonts w:ascii="Arial" w:hAnsi="Arial" w:cs="Arial"/>
                <w:color w:val="000000"/>
                <w:sz w:val="18"/>
                <w:szCs w:val="18"/>
              </w:rPr>
              <w:t>4</w:t>
            </w:r>
          </w:p>
        </w:tc>
      </w:tr>
      <w:tr w:rsidR="00664B5F" w:rsidRPr="00EC14CE">
        <w:trPr>
          <w:cantSplit/>
          <w:trHeight w:val="131"/>
          <w:tblHeader/>
          <w:jc w:val="center"/>
        </w:trPr>
        <w:tc>
          <w:tcPr>
            <w:tcW w:w="900" w:type="dxa"/>
            <w:vMerge/>
            <w:tcBorders>
              <w:left w:val="single" w:sz="16" w:space="0" w:color="000000"/>
              <w:right w:val="nil"/>
            </w:tcBorders>
            <w:shd w:val="clear" w:color="auto" w:fill="FFFFFF"/>
          </w:tcPr>
          <w:p w:rsidR="00E82663" w:rsidRPr="00EC14CE" w:rsidRDefault="00E82663" w:rsidP="00282BF4">
            <w:pPr>
              <w:autoSpaceDE w:val="0"/>
              <w:autoSpaceDN w:val="0"/>
              <w:adjustRightInd w:val="0"/>
              <w:rPr>
                <w:rFonts w:ascii="Arial" w:hAnsi="Arial" w:cs="Arial"/>
                <w:color w:val="000000"/>
                <w:sz w:val="18"/>
                <w:szCs w:val="18"/>
              </w:rPr>
            </w:pPr>
          </w:p>
        </w:tc>
        <w:tc>
          <w:tcPr>
            <w:tcW w:w="1836" w:type="dxa"/>
            <w:gridSpan w:val="3"/>
            <w:tcBorders>
              <w:top w:val="nil"/>
              <w:left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16" w:type="dxa"/>
            <w:tcBorders>
              <w:top w:val="nil"/>
              <w:left w:val="single" w:sz="16" w:space="0" w:color="000000"/>
            </w:tcBorders>
            <w:shd w:val="clear" w:color="auto" w:fill="FFFFFF"/>
            <w:vAlign w:val="center"/>
          </w:tcPr>
          <w:p w:rsidR="00E82663" w:rsidRPr="00EC14CE" w:rsidRDefault="00E82663" w:rsidP="00282BF4">
            <w:pPr>
              <w:autoSpaceDE w:val="0"/>
              <w:autoSpaceDN w:val="0"/>
              <w:adjustRightInd w:val="0"/>
              <w:jc w:val="center"/>
              <w:rPr>
                <w:rFonts w:ascii="Arial" w:hAnsi="Arial" w:cs="Arial"/>
              </w:rPr>
            </w:pPr>
          </w:p>
        </w:tc>
        <w:tc>
          <w:tcPr>
            <w:tcW w:w="668" w:type="dxa"/>
            <w:tcBorders>
              <w:top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r w:rsidR="00A623DC" w:rsidRPr="00EC14CE">
              <w:rPr>
                <w:rFonts w:ascii="Arial" w:hAnsi="Arial" w:cs="Arial"/>
                <w:color w:val="000000"/>
                <w:sz w:val="18"/>
                <w:szCs w:val="18"/>
              </w:rPr>
              <w:t>7</w:t>
            </w:r>
          </w:p>
        </w:tc>
        <w:tc>
          <w:tcPr>
            <w:tcW w:w="739" w:type="dxa"/>
            <w:tcBorders>
              <w:top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109</w:t>
            </w:r>
          </w:p>
        </w:tc>
        <w:tc>
          <w:tcPr>
            <w:tcW w:w="521" w:type="dxa"/>
            <w:tcBorders>
              <w:top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900" w:type="dxa"/>
            <w:tcBorders>
              <w:top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900" w:type="dxa"/>
            <w:tcBorders>
              <w:top w:val="nil"/>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20" w:type="dxa"/>
            <w:tcBorders>
              <w:top w:val="nil"/>
              <w:right w:val="single" w:sz="16" w:space="0" w:color="000000"/>
            </w:tcBorders>
            <w:shd w:val="clear" w:color="auto" w:fill="FFFFFF"/>
          </w:tcPr>
          <w:p w:rsidR="00E82663" w:rsidRPr="00EC14CE" w:rsidRDefault="00E82663" w:rsidP="00282BF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20</w:t>
            </w:r>
            <w:r w:rsidR="00A623DC" w:rsidRPr="00EC14CE">
              <w:rPr>
                <w:rFonts w:ascii="Arial" w:hAnsi="Arial" w:cs="Arial"/>
                <w:color w:val="000000"/>
                <w:sz w:val="18"/>
                <w:szCs w:val="18"/>
              </w:rPr>
              <w:t>3</w:t>
            </w:r>
          </w:p>
        </w:tc>
      </w:tr>
    </w:tbl>
    <w:p w:rsidR="00EC14CE" w:rsidRDefault="00EC14CE" w:rsidP="0087594D">
      <w:pPr>
        <w:spacing w:line="360" w:lineRule="auto"/>
        <w:ind w:left="360"/>
        <w:jc w:val="center"/>
        <w:rPr>
          <w:rFonts w:ascii="Arial" w:hAnsi="Arial" w:cs="Arial"/>
          <w:b/>
          <w:sz w:val="20"/>
          <w:szCs w:val="20"/>
        </w:rPr>
      </w:pPr>
    </w:p>
    <w:p w:rsidR="0087594D" w:rsidRPr="00EC14CE" w:rsidRDefault="00FB7D29" w:rsidP="0087594D">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87594D" w:rsidRPr="00EC14CE" w:rsidRDefault="0087594D" w:rsidP="00E82663">
      <w:pPr>
        <w:autoSpaceDE w:val="0"/>
        <w:autoSpaceDN w:val="0"/>
        <w:adjustRightInd w:val="0"/>
        <w:spacing w:line="400" w:lineRule="atLeast"/>
        <w:rPr>
          <w:rFonts w:ascii="Arial" w:hAnsi="Arial" w:cs="Arial"/>
        </w:rPr>
      </w:pPr>
    </w:p>
    <w:p w:rsidR="0087594D" w:rsidRPr="00EC14CE" w:rsidRDefault="00851BF6" w:rsidP="004C3B92">
      <w:pPr>
        <w:pStyle w:val="Epgrafe"/>
        <w:rPr>
          <w:rFonts w:ascii="Arial" w:hAnsi="Arial" w:cs="Arial"/>
        </w:rPr>
      </w:pPr>
      <w:r w:rsidRPr="00EC14CE">
        <w:rPr>
          <w:rFonts w:ascii="Arial" w:hAnsi="Arial" w:cs="Arial"/>
        </w:rPr>
        <w:br w:type="page"/>
      </w:r>
      <w:bookmarkStart w:id="320" w:name="_Toc324161310"/>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12</w:t>
      </w:r>
      <w:r w:rsidR="00B75777" w:rsidRPr="00EC14CE">
        <w:rPr>
          <w:rFonts w:ascii="Arial" w:hAnsi="Arial" w:cs="Arial"/>
        </w:rPr>
        <w:fldChar w:fldCharType="end"/>
      </w:r>
      <w:bookmarkStart w:id="321" w:name="_Toc321392967"/>
      <w:r w:rsidR="0087594D" w:rsidRPr="00EC14CE">
        <w:rPr>
          <w:rFonts w:ascii="Arial" w:hAnsi="Arial" w:cs="Arial"/>
        </w:rPr>
        <w:t xml:space="preserve">: </w:t>
      </w:r>
      <w:r w:rsidR="0087594D" w:rsidRPr="00EC14CE">
        <w:rPr>
          <w:rFonts w:ascii="Arial" w:hAnsi="Arial" w:cs="Arial"/>
          <w:b w:val="0"/>
          <w:bCs w:val="0"/>
          <w:color w:val="000000"/>
          <w:sz w:val="18"/>
          <w:szCs w:val="18"/>
        </w:rPr>
        <w:t>Sector de Compra y Ubicación local</w:t>
      </w:r>
      <w:bookmarkEnd w:id="321"/>
      <w:bookmarkEnd w:id="320"/>
    </w:p>
    <w:p w:rsidR="00E82663" w:rsidRPr="00EC14CE" w:rsidRDefault="00082D4F" w:rsidP="0087594D">
      <w:pPr>
        <w:jc w:val="center"/>
        <w:rPr>
          <w:rFonts w:ascii="Arial" w:hAnsi="Arial" w:cs="Arial"/>
        </w:rPr>
      </w:pPr>
      <w:r w:rsidRPr="00EC14CE">
        <w:rPr>
          <w:rFonts w:ascii="Arial" w:hAnsi="Arial" w:cs="Arial"/>
          <w:noProof/>
        </w:rPr>
        <w:drawing>
          <wp:inline distT="0" distB="0" distL="0" distR="0">
            <wp:extent cx="4067810" cy="3673475"/>
            <wp:effectExtent l="0" t="0" r="8890" b="3175"/>
            <wp:docPr id="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07" t="2005" r="13022" b="2005"/>
                    <a:stretch>
                      <a:fillRect/>
                    </a:stretch>
                  </pic:blipFill>
                  <pic:spPr bwMode="auto">
                    <a:xfrm>
                      <a:off x="0" y="0"/>
                      <a:ext cx="4067810" cy="367347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82663" w:rsidRPr="00EC14CE" w:rsidRDefault="00E82663" w:rsidP="004F2EB8">
      <w:pPr>
        <w:spacing w:line="360" w:lineRule="auto"/>
        <w:ind w:firstLine="567"/>
        <w:jc w:val="both"/>
        <w:rPr>
          <w:rFonts w:ascii="Arial" w:hAnsi="Arial" w:cs="Arial"/>
        </w:rPr>
      </w:pPr>
      <w:r w:rsidRPr="00EC14CE">
        <w:rPr>
          <w:rFonts w:ascii="Arial" w:hAnsi="Arial" w:cs="Arial"/>
        </w:rPr>
        <w:t>Como podemos observar existe un gran porcentaje de personas encuestadas que consideran de vital importancia que la joyería este ubicada en el centro de la cuidad a pesar de que viven en el norte consideran que el casco central es el lugar idóneo al momento de comprar joyas.</w:t>
      </w:r>
    </w:p>
    <w:p w:rsidR="00DA13C5" w:rsidRPr="00EC14CE" w:rsidRDefault="00DA13C5" w:rsidP="00DA13C5">
      <w:pPr>
        <w:pStyle w:val="Sinespaciado"/>
        <w:spacing w:line="360" w:lineRule="auto"/>
        <w:rPr>
          <w:rFonts w:cs="Arial"/>
          <w:sz w:val="22"/>
          <w:highlight w:val="yellow"/>
        </w:rPr>
      </w:pPr>
    </w:p>
    <w:p w:rsidR="00664B5F" w:rsidRPr="00EC14CE" w:rsidRDefault="00851BF6" w:rsidP="00865D89">
      <w:pPr>
        <w:pStyle w:val="Sinespaciado"/>
        <w:numPr>
          <w:ilvl w:val="0"/>
          <w:numId w:val="4"/>
        </w:numPr>
        <w:spacing w:line="360" w:lineRule="auto"/>
        <w:rPr>
          <w:rFonts w:cs="Arial"/>
          <w:sz w:val="22"/>
        </w:rPr>
      </w:pPr>
      <w:r w:rsidRPr="00EC14CE">
        <w:rPr>
          <w:rFonts w:cs="Arial"/>
          <w:b/>
          <w:sz w:val="22"/>
        </w:rPr>
        <w:br w:type="page"/>
      </w:r>
      <w:r w:rsidR="00DA13C5" w:rsidRPr="00EC14CE">
        <w:rPr>
          <w:rFonts w:cs="Arial"/>
          <w:b/>
          <w:sz w:val="22"/>
        </w:rPr>
        <w:lastRenderedPageBreak/>
        <w:t>¿Dónde suele comprar joyas?</w:t>
      </w:r>
    </w:p>
    <w:p w:rsidR="004F3B3B" w:rsidRPr="00EC14CE" w:rsidRDefault="004F3B3B" w:rsidP="004F3B3B">
      <w:pPr>
        <w:pStyle w:val="Sinespaciado"/>
        <w:spacing w:line="360" w:lineRule="auto"/>
        <w:ind w:left="360"/>
        <w:rPr>
          <w:rFonts w:cs="Arial"/>
          <w:sz w:val="22"/>
        </w:rPr>
      </w:pPr>
    </w:p>
    <w:p w:rsidR="0087594D" w:rsidRPr="00EC14CE" w:rsidRDefault="0087594D" w:rsidP="0087594D">
      <w:pPr>
        <w:pStyle w:val="Epgrafe"/>
        <w:rPr>
          <w:rFonts w:ascii="Arial" w:hAnsi="Arial" w:cs="Arial"/>
          <w:b w:val="0"/>
          <w:sz w:val="24"/>
        </w:rPr>
      </w:pPr>
      <w:bookmarkStart w:id="322" w:name="_Toc321258054"/>
      <w:bookmarkStart w:id="323" w:name="_Toc321258431"/>
      <w:bookmarkStart w:id="324" w:name="_Toc324161354"/>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13</w:t>
      </w:r>
      <w:r w:rsidR="00B75777">
        <w:rPr>
          <w:rFonts w:ascii="Arial" w:hAnsi="Arial" w:cs="Arial"/>
        </w:rPr>
        <w:fldChar w:fldCharType="end"/>
      </w:r>
      <w:r w:rsidRPr="00EC14CE">
        <w:rPr>
          <w:rFonts w:ascii="Arial" w:hAnsi="Arial" w:cs="Arial"/>
        </w:rPr>
        <w:t xml:space="preserve">: </w:t>
      </w:r>
      <w:r w:rsidRPr="00EC14CE">
        <w:rPr>
          <w:rFonts w:ascii="Arial" w:eastAsia="Calibri" w:hAnsi="Arial" w:cs="Arial"/>
          <w:b w:val="0"/>
          <w:bCs w:val="0"/>
          <w:color w:val="000000"/>
          <w:szCs w:val="18"/>
        </w:rPr>
        <w:t>Tabla cruzada entre Sector de Compra y Lugar de Compra</w:t>
      </w:r>
      <w:bookmarkEnd w:id="322"/>
      <w:bookmarkEnd w:id="323"/>
      <w:bookmarkEnd w:id="324"/>
    </w:p>
    <w:tbl>
      <w:tblPr>
        <w:tblW w:w="7746" w:type="dxa"/>
        <w:jc w:val="center"/>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63"/>
        <w:gridCol w:w="1080"/>
        <w:gridCol w:w="900"/>
        <w:gridCol w:w="720"/>
        <w:gridCol w:w="540"/>
        <w:gridCol w:w="1060"/>
        <w:gridCol w:w="572"/>
        <w:gridCol w:w="825"/>
        <w:gridCol w:w="825"/>
        <w:gridCol w:w="561"/>
      </w:tblGrid>
      <w:tr w:rsidR="00662058" w:rsidRPr="00EC14CE">
        <w:trPr>
          <w:cantSplit/>
          <w:trHeight w:val="308"/>
          <w:tblHeader/>
          <w:jc w:val="center"/>
        </w:trPr>
        <w:tc>
          <w:tcPr>
            <w:tcW w:w="7746" w:type="dxa"/>
            <w:gridSpan w:val="10"/>
            <w:tcBorders>
              <w:top w:val="nil"/>
              <w:left w:val="nil"/>
              <w:bottom w:val="nil"/>
              <w:right w:val="nil"/>
            </w:tcBorders>
            <w:shd w:val="clear" w:color="auto" w:fill="FFFFFF"/>
            <w:tcMar>
              <w:top w:w="30" w:type="dxa"/>
              <w:left w:w="30" w:type="dxa"/>
              <w:bottom w:w="30" w:type="dxa"/>
              <w:right w:w="30" w:type="dxa"/>
            </w:tcMar>
            <w:vAlign w:val="center"/>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b/>
                <w:bCs/>
                <w:color w:val="000000"/>
                <w:sz w:val="18"/>
                <w:szCs w:val="18"/>
              </w:rPr>
              <w:t>Tabla cruzada entre Sector de Compra y Lugar de Compra</w:t>
            </w:r>
          </w:p>
        </w:tc>
      </w:tr>
      <w:tr w:rsidR="00662058" w:rsidRPr="00EC14CE" w:rsidTr="00851BF6">
        <w:trPr>
          <w:cantSplit/>
          <w:trHeight w:val="50"/>
          <w:tblHeader/>
          <w:jc w:val="center"/>
        </w:trPr>
        <w:tc>
          <w:tcPr>
            <w:tcW w:w="7746" w:type="dxa"/>
            <w:gridSpan w:val="10"/>
            <w:tcBorders>
              <w:top w:val="nil"/>
              <w:left w:val="nil"/>
              <w:bottom w:val="nil"/>
              <w:right w:val="nil"/>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rPr>
                <w:rFonts w:ascii="Arial" w:eastAsia="Calibri" w:hAnsi="Arial" w:cs="Arial"/>
                <w:color w:val="000000"/>
                <w:sz w:val="18"/>
                <w:szCs w:val="18"/>
              </w:rPr>
            </w:pPr>
          </w:p>
        </w:tc>
      </w:tr>
      <w:tr w:rsidR="00662058" w:rsidRPr="00EC14CE">
        <w:trPr>
          <w:cantSplit/>
          <w:trHeight w:val="308"/>
          <w:tblHeader/>
          <w:jc w:val="center"/>
        </w:trPr>
        <w:tc>
          <w:tcPr>
            <w:tcW w:w="66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sz w:val="16"/>
                <w:szCs w:val="16"/>
              </w:rPr>
            </w:pPr>
          </w:p>
        </w:tc>
        <w:tc>
          <w:tcPr>
            <w:tcW w:w="10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sz w:val="16"/>
                <w:szCs w:val="16"/>
              </w:rPr>
            </w:pPr>
          </w:p>
        </w:tc>
        <w:tc>
          <w:tcPr>
            <w:tcW w:w="5442" w:type="dxa"/>
            <w:gridSpan w:val="7"/>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Lugar de Compra</w:t>
            </w:r>
          </w:p>
        </w:tc>
        <w:tc>
          <w:tcPr>
            <w:tcW w:w="561"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Total</w:t>
            </w:r>
          </w:p>
        </w:tc>
      </w:tr>
      <w:tr w:rsidR="00664B5F" w:rsidRPr="00EC14CE">
        <w:trPr>
          <w:cantSplit/>
          <w:trHeight w:val="308"/>
          <w:tblHeader/>
          <w:jc w:val="center"/>
        </w:trPr>
        <w:tc>
          <w:tcPr>
            <w:tcW w:w="66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sz w:val="16"/>
                <w:szCs w:val="16"/>
              </w:rPr>
            </w:pPr>
          </w:p>
        </w:tc>
        <w:tc>
          <w:tcPr>
            <w:tcW w:w="108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sz w:val="16"/>
                <w:szCs w:val="16"/>
              </w:rPr>
            </w:pPr>
          </w:p>
        </w:tc>
        <w:tc>
          <w:tcPr>
            <w:tcW w:w="90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no responde</w:t>
            </w:r>
          </w:p>
        </w:tc>
        <w:tc>
          <w:tcPr>
            <w:tcW w:w="720" w:type="dxa"/>
            <w:tcBorders>
              <w:bottom w:val="single" w:sz="16" w:space="0" w:color="000000"/>
            </w:tcBorders>
            <w:shd w:val="clear" w:color="auto" w:fill="FFFFFF"/>
            <w:tcMar>
              <w:top w:w="30" w:type="dxa"/>
              <w:left w:w="30" w:type="dxa"/>
              <w:bottom w:w="30" w:type="dxa"/>
              <w:right w:w="30" w:type="dxa"/>
            </w:tcMar>
            <w:vAlign w:val="bottom"/>
          </w:tcPr>
          <w:p w:rsidR="00662058" w:rsidRPr="00EC14CE" w:rsidRDefault="00662058" w:rsidP="00664B5F">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Joyerías</w:t>
            </w:r>
          </w:p>
        </w:tc>
        <w:tc>
          <w:tcPr>
            <w:tcW w:w="540" w:type="dxa"/>
            <w:tcBorders>
              <w:bottom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Islas</w:t>
            </w:r>
          </w:p>
        </w:tc>
        <w:tc>
          <w:tcPr>
            <w:tcW w:w="1060" w:type="dxa"/>
            <w:tcBorders>
              <w:bottom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Ambulantes</w:t>
            </w:r>
          </w:p>
        </w:tc>
        <w:tc>
          <w:tcPr>
            <w:tcW w:w="572" w:type="dxa"/>
            <w:tcBorders>
              <w:bottom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Otros</w:t>
            </w:r>
          </w:p>
        </w:tc>
        <w:tc>
          <w:tcPr>
            <w:tcW w:w="825" w:type="dxa"/>
            <w:tcBorders>
              <w:bottom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Joyerías e Islas</w:t>
            </w:r>
          </w:p>
        </w:tc>
        <w:tc>
          <w:tcPr>
            <w:tcW w:w="825" w:type="dxa"/>
            <w:tcBorders>
              <w:bottom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spacing w:line="320" w:lineRule="atLeast"/>
              <w:jc w:val="center"/>
              <w:rPr>
                <w:rFonts w:ascii="Arial" w:eastAsia="Calibri" w:hAnsi="Arial" w:cs="Arial"/>
                <w:color w:val="000000"/>
                <w:sz w:val="16"/>
                <w:szCs w:val="16"/>
              </w:rPr>
            </w:pPr>
            <w:r w:rsidRPr="00EC14CE">
              <w:rPr>
                <w:rFonts w:ascii="Arial" w:eastAsia="Calibri" w:hAnsi="Arial" w:cs="Arial"/>
                <w:color w:val="000000"/>
                <w:sz w:val="16"/>
                <w:szCs w:val="16"/>
              </w:rPr>
              <w:t>Joyerías y Otros</w:t>
            </w:r>
          </w:p>
        </w:tc>
        <w:tc>
          <w:tcPr>
            <w:tcW w:w="561"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62058" w:rsidRPr="00EC14CE" w:rsidRDefault="00662058" w:rsidP="00662058">
            <w:pPr>
              <w:autoSpaceDE w:val="0"/>
              <w:autoSpaceDN w:val="0"/>
              <w:adjustRightInd w:val="0"/>
              <w:rPr>
                <w:rFonts w:ascii="Arial" w:eastAsia="Calibri" w:hAnsi="Arial" w:cs="Arial"/>
                <w:color w:val="000000"/>
                <w:sz w:val="16"/>
                <w:szCs w:val="16"/>
              </w:rPr>
            </w:pPr>
          </w:p>
        </w:tc>
      </w:tr>
      <w:tr w:rsidR="00664B5F" w:rsidRPr="00EC14CE">
        <w:trPr>
          <w:cantSplit/>
          <w:trHeight w:val="324"/>
          <w:tblHeader/>
          <w:jc w:val="center"/>
        </w:trPr>
        <w:tc>
          <w:tcPr>
            <w:tcW w:w="66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743CA"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 xml:space="preserve">Sector de </w:t>
            </w:r>
            <w:r w:rsidR="004743CA" w:rsidRPr="00EC14CE">
              <w:rPr>
                <w:rFonts w:ascii="Arial" w:eastAsia="Calibri" w:hAnsi="Arial" w:cs="Arial"/>
                <w:color w:val="000000"/>
                <w:sz w:val="16"/>
                <w:szCs w:val="16"/>
              </w:rPr>
              <w:t xml:space="preserve"> Compra</w:t>
            </w:r>
          </w:p>
          <w:p w:rsidR="00662058" w:rsidRPr="00EC14CE" w:rsidRDefault="00547513"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Compra</w:t>
            </w:r>
          </w:p>
        </w:tc>
        <w:tc>
          <w:tcPr>
            <w:tcW w:w="108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no responde</w:t>
            </w:r>
          </w:p>
        </w:tc>
        <w:tc>
          <w:tcPr>
            <w:tcW w:w="90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72</w:t>
            </w:r>
          </w:p>
        </w:tc>
        <w:tc>
          <w:tcPr>
            <w:tcW w:w="720" w:type="dxa"/>
            <w:tcBorders>
              <w:top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40" w:type="dxa"/>
            <w:tcBorders>
              <w:top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1060" w:type="dxa"/>
            <w:tcBorders>
              <w:top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72" w:type="dxa"/>
            <w:tcBorders>
              <w:top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825" w:type="dxa"/>
            <w:tcBorders>
              <w:top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825" w:type="dxa"/>
            <w:tcBorders>
              <w:top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61"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72</w:t>
            </w:r>
          </w:p>
        </w:tc>
      </w:tr>
      <w:tr w:rsidR="00664B5F" w:rsidRPr="00EC14CE">
        <w:trPr>
          <w:cantSplit/>
          <w:trHeight w:val="133"/>
          <w:tblHeader/>
          <w:jc w:val="center"/>
        </w:trPr>
        <w:tc>
          <w:tcPr>
            <w:tcW w:w="6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color w:val="000000"/>
                <w:sz w:val="16"/>
                <w:szCs w:val="16"/>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Norte</w:t>
            </w:r>
          </w:p>
        </w:tc>
        <w:tc>
          <w:tcPr>
            <w:tcW w:w="900" w:type="dxa"/>
            <w:tcBorders>
              <w:top w:val="nil"/>
              <w:left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72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53</w:t>
            </w:r>
          </w:p>
        </w:tc>
        <w:tc>
          <w:tcPr>
            <w:tcW w:w="54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28</w:t>
            </w:r>
          </w:p>
        </w:tc>
        <w:tc>
          <w:tcPr>
            <w:tcW w:w="106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6</w:t>
            </w:r>
          </w:p>
        </w:tc>
        <w:tc>
          <w:tcPr>
            <w:tcW w:w="572"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4</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2</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61" w:type="dxa"/>
            <w:tcBorders>
              <w:top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93</w:t>
            </w:r>
          </w:p>
        </w:tc>
      </w:tr>
      <w:tr w:rsidR="00664B5F" w:rsidRPr="00EC14CE">
        <w:trPr>
          <w:cantSplit/>
          <w:trHeight w:val="133"/>
          <w:tblHeader/>
          <w:jc w:val="center"/>
        </w:trPr>
        <w:tc>
          <w:tcPr>
            <w:tcW w:w="6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color w:val="000000"/>
                <w:sz w:val="16"/>
                <w:szCs w:val="16"/>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Centro</w:t>
            </w:r>
          </w:p>
        </w:tc>
        <w:tc>
          <w:tcPr>
            <w:tcW w:w="900" w:type="dxa"/>
            <w:tcBorders>
              <w:top w:val="nil"/>
              <w:left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w:t>
            </w:r>
          </w:p>
        </w:tc>
        <w:tc>
          <w:tcPr>
            <w:tcW w:w="72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113</w:t>
            </w:r>
          </w:p>
        </w:tc>
        <w:tc>
          <w:tcPr>
            <w:tcW w:w="54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13</w:t>
            </w:r>
          </w:p>
        </w:tc>
        <w:tc>
          <w:tcPr>
            <w:tcW w:w="106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6</w:t>
            </w:r>
          </w:p>
        </w:tc>
        <w:tc>
          <w:tcPr>
            <w:tcW w:w="572"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2</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6</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61" w:type="dxa"/>
            <w:tcBorders>
              <w:top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141</w:t>
            </w:r>
          </w:p>
        </w:tc>
      </w:tr>
      <w:tr w:rsidR="00664B5F" w:rsidRPr="00EC14CE">
        <w:trPr>
          <w:cantSplit/>
          <w:trHeight w:val="133"/>
          <w:tblHeader/>
          <w:jc w:val="center"/>
        </w:trPr>
        <w:tc>
          <w:tcPr>
            <w:tcW w:w="6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color w:val="000000"/>
                <w:sz w:val="16"/>
                <w:szCs w:val="16"/>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Sur</w:t>
            </w:r>
          </w:p>
        </w:tc>
        <w:tc>
          <w:tcPr>
            <w:tcW w:w="900" w:type="dxa"/>
            <w:tcBorders>
              <w:top w:val="nil"/>
              <w:left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72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4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106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4</w:t>
            </w:r>
          </w:p>
        </w:tc>
        <w:tc>
          <w:tcPr>
            <w:tcW w:w="572"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61" w:type="dxa"/>
            <w:tcBorders>
              <w:top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4</w:t>
            </w:r>
          </w:p>
        </w:tc>
      </w:tr>
      <w:tr w:rsidR="00664B5F" w:rsidRPr="00EC14CE">
        <w:trPr>
          <w:cantSplit/>
          <w:trHeight w:val="133"/>
          <w:tblHeader/>
          <w:jc w:val="center"/>
        </w:trPr>
        <w:tc>
          <w:tcPr>
            <w:tcW w:w="6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color w:val="000000"/>
                <w:sz w:val="16"/>
                <w:szCs w:val="16"/>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Norte y Centro</w:t>
            </w:r>
          </w:p>
        </w:tc>
        <w:tc>
          <w:tcPr>
            <w:tcW w:w="900" w:type="dxa"/>
            <w:tcBorders>
              <w:top w:val="nil"/>
              <w:left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72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9</w:t>
            </w:r>
          </w:p>
        </w:tc>
        <w:tc>
          <w:tcPr>
            <w:tcW w:w="54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106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72"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2</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w:t>
            </w:r>
          </w:p>
        </w:tc>
        <w:tc>
          <w:tcPr>
            <w:tcW w:w="561" w:type="dxa"/>
            <w:tcBorders>
              <w:top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12</w:t>
            </w:r>
          </w:p>
        </w:tc>
      </w:tr>
      <w:tr w:rsidR="00664B5F" w:rsidRPr="00EC14CE">
        <w:trPr>
          <w:cantSplit/>
          <w:trHeight w:val="133"/>
          <w:tblHeader/>
          <w:jc w:val="center"/>
        </w:trPr>
        <w:tc>
          <w:tcPr>
            <w:tcW w:w="66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rPr>
                <w:rFonts w:ascii="Arial" w:eastAsia="Calibri" w:hAnsi="Arial" w:cs="Arial"/>
                <w:color w:val="000000"/>
                <w:sz w:val="16"/>
                <w:szCs w:val="16"/>
              </w:rPr>
            </w:pPr>
          </w:p>
        </w:tc>
        <w:tc>
          <w:tcPr>
            <w:tcW w:w="1080" w:type="dxa"/>
            <w:tcBorders>
              <w:top w:val="nil"/>
              <w:left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Centro y Sur</w:t>
            </w:r>
          </w:p>
        </w:tc>
        <w:tc>
          <w:tcPr>
            <w:tcW w:w="900" w:type="dxa"/>
            <w:tcBorders>
              <w:top w:val="nil"/>
              <w:left w:val="single" w:sz="16" w:space="0" w:color="000000"/>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72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w:t>
            </w:r>
          </w:p>
        </w:tc>
        <w:tc>
          <w:tcPr>
            <w:tcW w:w="54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1060"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72"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825" w:type="dxa"/>
            <w:tcBorders>
              <w:top w:val="nil"/>
              <w:bottom w:val="nil"/>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0</w:t>
            </w:r>
          </w:p>
        </w:tc>
        <w:tc>
          <w:tcPr>
            <w:tcW w:w="561" w:type="dxa"/>
            <w:tcBorders>
              <w:top w:val="nil"/>
              <w:bottom w:val="nil"/>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w:t>
            </w:r>
          </w:p>
        </w:tc>
      </w:tr>
      <w:tr w:rsidR="00664B5F" w:rsidRPr="00EC14CE">
        <w:trPr>
          <w:cantSplit/>
          <w:trHeight w:val="292"/>
          <w:jc w:val="center"/>
        </w:trPr>
        <w:tc>
          <w:tcPr>
            <w:tcW w:w="174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rPr>
                <w:rFonts w:ascii="Arial" w:eastAsia="Calibri" w:hAnsi="Arial" w:cs="Arial"/>
                <w:color w:val="000000"/>
                <w:sz w:val="16"/>
                <w:szCs w:val="16"/>
              </w:rPr>
            </w:pPr>
            <w:r w:rsidRPr="00EC14CE">
              <w:rPr>
                <w:rFonts w:ascii="Arial" w:eastAsia="Calibri" w:hAnsi="Arial" w:cs="Arial"/>
                <w:color w:val="000000"/>
                <w:sz w:val="16"/>
                <w:szCs w:val="16"/>
              </w:rPr>
              <w:t>Total</w:t>
            </w:r>
          </w:p>
        </w:tc>
        <w:tc>
          <w:tcPr>
            <w:tcW w:w="9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73</w:t>
            </w:r>
          </w:p>
        </w:tc>
        <w:tc>
          <w:tcPr>
            <w:tcW w:w="720" w:type="dxa"/>
            <w:tcBorders>
              <w:top w:val="nil"/>
              <w:bottom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176</w:t>
            </w:r>
          </w:p>
        </w:tc>
        <w:tc>
          <w:tcPr>
            <w:tcW w:w="540" w:type="dxa"/>
            <w:tcBorders>
              <w:top w:val="nil"/>
              <w:bottom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41</w:t>
            </w:r>
          </w:p>
        </w:tc>
        <w:tc>
          <w:tcPr>
            <w:tcW w:w="1060" w:type="dxa"/>
            <w:tcBorders>
              <w:top w:val="nil"/>
              <w:bottom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16</w:t>
            </w:r>
          </w:p>
        </w:tc>
        <w:tc>
          <w:tcPr>
            <w:tcW w:w="572" w:type="dxa"/>
            <w:tcBorders>
              <w:top w:val="nil"/>
              <w:bottom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6</w:t>
            </w:r>
          </w:p>
        </w:tc>
        <w:tc>
          <w:tcPr>
            <w:tcW w:w="825" w:type="dxa"/>
            <w:tcBorders>
              <w:top w:val="nil"/>
              <w:bottom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10</w:t>
            </w:r>
          </w:p>
        </w:tc>
        <w:tc>
          <w:tcPr>
            <w:tcW w:w="825" w:type="dxa"/>
            <w:tcBorders>
              <w:top w:val="nil"/>
              <w:bottom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1</w:t>
            </w:r>
          </w:p>
        </w:tc>
        <w:tc>
          <w:tcPr>
            <w:tcW w:w="561"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62058" w:rsidRPr="00EC14CE" w:rsidRDefault="00662058" w:rsidP="00662058">
            <w:pPr>
              <w:autoSpaceDE w:val="0"/>
              <w:autoSpaceDN w:val="0"/>
              <w:adjustRightInd w:val="0"/>
              <w:spacing w:line="320" w:lineRule="atLeast"/>
              <w:jc w:val="right"/>
              <w:rPr>
                <w:rFonts w:ascii="Arial" w:eastAsia="Calibri" w:hAnsi="Arial" w:cs="Arial"/>
                <w:color w:val="000000"/>
                <w:sz w:val="16"/>
                <w:szCs w:val="16"/>
              </w:rPr>
            </w:pPr>
            <w:r w:rsidRPr="00EC14CE">
              <w:rPr>
                <w:rFonts w:ascii="Arial" w:eastAsia="Calibri" w:hAnsi="Arial" w:cs="Arial"/>
                <w:color w:val="000000"/>
                <w:sz w:val="16"/>
                <w:szCs w:val="16"/>
              </w:rPr>
              <w:t>323</w:t>
            </w:r>
          </w:p>
        </w:tc>
      </w:tr>
    </w:tbl>
    <w:p w:rsidR="004B07E8" w:rsidRPr="00EC14CE" w:rsidRDefault="00FB7D29" w:rsidP="00851BF6">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851BF6" w:rsidRPr="00EC14CE" w:rsidRDefault="00851BF6" w:rsidP="00851BF6">
      <w:pPr>
        <w:spacing w:line="360" w:lineRule="auto"/>
        <w:ind w:left="360"/>
        <w:jc w:val="center"/>
        <w:rPr>
          <w:rFonts w:ascii="Arial" w:hAnsi="Arial" w:cs="Arial"/>
          <w:sz w:val="20"/>
          <w:szCs w:val="20"/>
        </w:rPr>
      </w:pPr>
    </w:p>
    <w:p w:rsidR="0087594D" w:rsidRPr="00EC14CE" w:rsidRDefault="004C3B92" w:rsidP="004C3B92">
      <w:pPr>
        <w:pStyle w:val="Epgrafe"/>
        <w:rPr>
          <w:rFonts w:ascii="Arial" w:hAnsi="Arial" w:cs="Arial"/>
          <w:b w:val="0"/>
          <w:sz w:val="24"/>
        </w:rPr>
      </w:pPr>
      <w:bookmarkStart w:id="325" w:name="_Toc324161311"/>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13</w:t>
      </w:r>
      <w:r w:rsidR="00B75777" w:rsidRPr="00EC14CE">
        <w:rPr>
          <w:rFonts w:ascii="Arial" w:hAnsi="Arial" w:cs="Arial"/>
        </w:rPr>
        <w:fldChar w:fldCharType="end"/>
      </w:r>
      <w:bookmarkStart w:id="326" w:name="_Toc321392968"/>
      <w:r w:rsidR="0087594D" w:rsidRPr="00EC14CE">
        <w:rPr>
          <w:rFonts w:ascii="Arial" w:hAnsi="Arial" w:cs="Arial"/>
        </w:rPr>
        <w:t xml:space="preserve">: </w:t>
      </w:r>
      <w:r w:rsidR="0087594D" w:rsidRPr="00EC14CE">
        <w:rPr>
          <w:rFonts w:ascii="Arial" w:eastAsia="Calibri" w:hAnsi="Arial" w:cs="Arial"/>
          <w:b w:val="0"/>
          <w:bCs w:val="0"/>
          <w:color w:val="000000"/>
          <w:szCs w:val="18"/>
        </w:rPr>
        <w:t>Sector de Compra y Lugar de Compra</w:t>
      </w:r>
      <w:bookmarkEnd w:id="326"/>
      <w:bookmarkEnd w:id="325"/>
    </w:p>
    <w:p w:rsidR="00662058" w:rsidRPr="00EC14CE" w:rsidRDefault="00082D4F" w:rsidP="00851BF6">
      <w:pPr>
        <w:autoSpaceDE w:val="0"/>
        <w:autoSpaceDN w:val="0"/>
        <w:adjustRightInd w:val="0"/>
        <w:spacing w:line="400" w:lineRule="atLeast"/>
        <w:jc w:val="center"/>
        <w:rPr>
          <w:rFonts w:ascii="Arial" w:eastAsia="Calibri" w:hAnsi="Arial" w:cs="Arial"/>
        </w:rPr>
      </w:pPr>
      <w:r w:rsidRPr="00EC14CE">
        <w:rPr>
          <w:rFonts w:ascii="Arial" w:eastAsia="Calibri" w:hAnsi="Arial" w:cs="Arial"/>
          <w:noProof/>
        </w:rPr>
        <w:drawing>
          <wp:inline distT="0" distB="0" distL="0" distR="0">
            <wp:extent cx="4036060" cy="2774950"/>
            <wp:effectExtent l="0" t="0" r="254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09" t="16031" r="5280" b="2037"/>
                    <a:stretch>
                      <a:fillRect/>
                    </a:stretch>
                  </pic:blipFill>
                  <pic:spPr bwMode="auto">
                    <a:xfrm>
                      <a:off x="0" y="0"/>
                      <a:ext cx="4036060" cy="277495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662058" w:rsidRPr="00EC14CE" w:rsidRDefault="009D13ED" w:rsidP="004F2EB8">
      <w:pPr>
        <w:autoSpaceDE w:val="0"/>
        <w:autoSpaceDN w:val="0"/>
        <w:adjustRightInd w:val="0"/>
        <w:spacing w:line="360" w:lineRule="auto"/>
        <w:ind w:firstLine="567"/>
        <w:jc w:val="both"/>
        <w:rPr>
          <w:rFonts w:ascii="Arial" w:eastAsia="Calibri" w:hAnsi="Arial" w:cs="Arial"/>
        </w:rPr>
      </w:pPr>
      <w:r w:rsidRPr="00EC14CE">
        <w:rPr>
          <w:rFonts w:ascii="Arial" w:eastAsia="Calibri" w:hAnsi="Arial" w:cs="Arial"/>
        </w:rPr>
        <w:lastRenderedPageBreak/>
        <w:t>Com</w:t>
      </w:r>
      <w:r w:rsidR="00C539B8" w:rsidRPr="00EC14CE">
        <w:rPr>
          <w:rFonts w:ascii="Arial" w:eastAsia="Calibri" w:hAnsi="Arial" w:cs="Arial"/>
        </w:rPr>
        <w:t>o se puede observar en el gráfico 2.4.1-13</w:t>
      </w:r>
      <w:r w:rsidRPr="00EC14CE">
        <w:rPr>
          <w:rFonts w:ascii="Arial" w:eastAsia="Calibri" w:hAnsi="Arial" w:cs="Arial"/>
        </w:rPr>
        <w:t xml:space="preserve"> las personas que prefieren comprar joyas en el Centro de la </w:t>
      </w:r>
      <w:r w:rsidR="00C539B8" w:rsidRPr="00EC14CE">
        <w:rPr>
          <w:rFonts w:ascii="Arial" w:eastAsia="Calibri" w:hAnsi="Arial" w:cs="Arial"/>
        </w:rPr>
        <w:t>ciudad,</w:t>
      </w:r>
      <w:r w:rsidR="00D905A7" w:rsidRPr="00EC14CE">
        <w:rPr>
          <w:rFonts w:ascii="Arial" w:eastAsia="Calibri" w:hAnsi="Arial" w:cs="Arial"/>
        </w:rPr>
        <w:t xml:space="preserve"> las cuales </w:t>
      </w:r>
      <w:r w:rsidRPr="00EC14CE">
        <w:rPr>
          <w:rFonts w:ascii="Arial" w:eastAsia="Calibri" w:hAnsi="Arial" w:cs="Arial"/>
        </w:rPr>
        <w:t>representan un 44% del total</w:t>
      </w:r>
      <w:r w:rsidR="00F327BA" w:rsidRPr="00EC14CE">
        <w:rPr>
          <w:rFonts w:ascii="Arial" w:eastAsia="Calibri" w:hAnsi="Arial" w:cs="Arial"/>
        </w:rPr>
        <w:t xml:space="preserve"> de los encuestados;</w:t>
      </w:r>
      <w:r w:rsidRPr="00EC14CE">
        <w:rPr>
          <w:rFonts w:ascii="Arial" w:eastAsia="Calibri" w:hAnsi="Arial" w:cs="Arial"/>
        </w:rPr>
        <w:t xml:space="preserve"> prefieren hacerlo en joyerías (tiendas especializadas)</w:t>
      </w:r>
      <w:r w:rsidR="00F327BA" w:rsidRPr="00EC14CE">
        <w:rPr>
          <w:rFonts w:ascii="Arial" w:eastAsia="Calibri" w:hAnsi="Arial" w:cs="Arial"/>
        </w:rPr>
        <w:t xml:space="preserve"> en un mayor porcentaje (80%)</w:t>
      </w:r>
      <w:r w:rsidR="00D905A7" w:rsidRPr="00EC14CE">
        <w:rPr>
          <w:rFonts w:ascii="Arial" w:eastAsia="Calibri" w:hAnsi="Arial" w:cs="Arial"/>
        </w:rPr>
        <w:t>,</w:t>
      </w:r>
      <w:r w:rsidR="00F327BA" w:rsidRPr="00EC14CE">
        <w:rPr>
          <w:rFonts w:ascii="Arial" w:eastAsia="Calibri" w:hAnsi="Arial" w:cs="Arial"/>
        </w:rPr>
        <w:t xml:space="preserve"> </w:t>
      </w:r>
      <w:r w:rsidR="00D905A7" w:rsidRPr="00EC14CE">
        <w:rPr>
          <w:rFonts w:ascii="Arial" w:eastAsia="Calibri" w:hAnsi="Arial" w:cs="Arial"/>
        </w:rPr>
        <w:t xml:space="preserve">en lugar de islas comerciales, </w:t>
      </w:r>
    </w:p>
    <w:p w:rsidR="00F35FEE" w:rsidRPr="00EC14CE" w:rsidRDefault="00F35FEE" w:rsidP="00F327BA">
      <w:pPr>
        <w:autoSpaceDE w:val="0"/>
        <w:autoSpaceDN w:val="0"/>
        <w:adjustRightInd w:val="0"/>
        <w:spacing w:line="360" w:lineRule="auto"/>
        <w:ind w:firstLine="360"/>
        <w:jc w:val="both"/>
        <w:rPr>
          <w:rFonts w:ascii="Arial" w:eastAsia="Calibri" w:hAnsi="Arial" w:cs="Arial"/>
        </w:rPr>
      </w:pPr>
    </w:p>
    <w:p w:rsidR="00F35FEE" w:rsidRPr="00EC14CE" w:rsidRDefault="00F35FEE" w:rsidP="004F2EB8">
      <w:pPr>
        <w:autoSpaceDE w:val="0"/>
        <w:autoSpaceDN w:val="0"/>
        <w:adjustRightInd w:val="0"/>
        <w:spacing w:line="360" w:lineRule="auto"/>
        <w:ind w:firstLine="567"/>
        <w:jc w:val="both"/>
        <w:rPr>
          <w:rFonts w:ascii="Arial" w:eastAsia="Calibri" w:hAnsi="Arial" w:cs="Arial"/>
        </w:rPr>
      </w:pPr>
      <w:r w:rsidRPr="00EC14CE">
        <w:rPr>
          <w:rFonts w:ascii="Arial" w:eastAsia="Calibri" w:hAnsi="Arial" w:cs="Arial"/>
        </w:rPr>
        <w:t>El 54% de las personas encuestadas prefieren hacer sus compras en Joyerías, de las cuales el 16% compra en el norte y el 35% compra en el centro, y el 3 % restante les es indiferente comprar en el centro, norte o sur. Un 13% de las personas hacen sus compras en Islas, de las cuales el 9% compra en el norte y el 4% compra en el centro.</w:t>
      </w:r>
    </w:p>
    <w:p w:rsidR="009D13ED" w:rsidRPr="00EC14CE" w:rsidRDefault="009D13ED" w:rsidP="00662058">
      <w:pPr>
        <w:autoSpaceDE w:val="0"/>
        <w:autoSpaceDN w:val="0"/>
        <w:adjustRightInd w:val="0"/>
        <w:spacing w:line="400" w:lineRule="atLeast"/>
        <w:rPr>
          <w:rFonts w:ascii="Arial" w:eastAsia="Calibri" w:hAnsi="Arial" w:cs="Arial"/>
          <w:sz w:val="18"/>
        </w:rPr>
      </w:pPr>
    </w:p>
    <w:p w:rsidR="00DA13C5" w:rsidRPr="00EC14CE" w:rsidRDefault="00DA13C5" w:rsidP="00865D89">
      <w:pPr>
        <w:pStyle w:val="Prrafodelista"/>
        <w:numPr>
          <w:ilvl w:val="0"/>
          <w:numId w:val="4"/>
        </w:numPr>
        <w:spacing w:after="0" w:line="360" w:lineRule="auto"/>
        <w:jc w:val="both"/>
        <w:rPr>
          <w:rFonts w:ascii="Arial" w:hAnsi="Arial" w:cs="Arial"/>
        </w:rPr>
      </w:pPr>
      <w:r w:rsidRPr="00EC14CE">
        <w:rPr>
          <w:rFonts w:ascii="Arial" w:hAnsi="Arial" w:cs="Arial"/>
          <w:b/>
        </w:rPr>
        <w:t>¿Qué estilo de joyas le gusta más?</w:t>
      </w:r>
    </w:p>
    <w:p w:rsidR="0087594D" w:rsidRPr="00EC14CE" w:rsidRDefault="0087594D" w:rsidP="0087594D">
      <w:pPr>
        <w:pStyle w:val="Prrafodelista"/>
        <w:spacing w:after="0" w:line="360" w:lineRule="auto"/>
        <w:ind w:left="360"/>
        <w:jc w:val="both"/>
        <w:rPr>
          <w:rFonts w:ascii="Arial" w:hAnsi="Arial" w:cs="Arial"/>
          <w:b/>
        </w:rPr>
      </w:pPr>
    </w:p>
    <w:p w:rsidR="0087594D" w:rsidRPr="00EC14CE" w:rsidRDefault="0087594D" w:rsidP="0087594D">
      <w:pPr>
        <w:pStyle w:val="Epgrafe"/>
        <w:rPr>
          <w:rFonts w:ascii="Arial" w:hAnsi="Arial" w:cs="Arial"/>
          <w:b w:val="0"/>
        </w:rPr>
      </w:pPr>
      <w:bookmarkStart w:id="327" w:name="_Toc321258055"/>
      <w:bookmarkStart w:id="328" w:name="_Toc321258432"/>
      <w:bookmarkStart w:id="329" w:name="_Toc324161355"/>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14</w:t>
      </w:r>
      <w:r w:rsidR="00B75777">
        <w:rPr>
          <w:rFonts w:ascii="Arial" w:hAnsi="Arial" w:cs="Arial"/>
        </w:rPr>
        <w:fldChar w:fldCharType="end"/>
      </w:r>
      <w:r w:rsidRPr="00EC14CE">
        <w:rPr>
          <w:rFonts w:ascii="Arial" w:hAnsi="Arial" w:cs="Arial"/>
        </w:rPr>
        <w:t xml:space="preserve">: </w:t>
      </w:r>
      <w:r w:rsidRPr="00EC14CE">
        <w:rPr>
          <w:rFonts w:ascii="Arial" w:hAnsi="Arial" w:cs="Arial"/>
          <w:b w:val="0"/>
        </w:rPr>
        <w:t>Frecuencia de Estilo de Joyas</w:t>
      </w:r>
      <w:bookmarkEnd w:id="327"/>
      <w:bookmarkEnd w:id="328"/>
      <w:bookmarkEnd w:id="329"/>
    </w:p>
    <w:tbl>
      <w:tblPr>
        <w:tblW w:w="733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689"/>
        <w:gridCol w:w="1908"/>
        <w:gridCol w:w="1093"/>
        <w:gridCol w:w="1112"/>
        <w:gridCol w:w="1153"/>
        <w:gridCol w:w="1379"/>
      </w:tblGrid>
      <w:tr w:rsidR="0096578A" w:rsidRPr="00EC14CE">
        <w:trPr>
          <w:cantSplit/>
          <w:trHeight w:val="303"/>
          <w:tblHeader/>
          <w:jc w:val="center"/>
        </w:trPr>
        <w:tc>
          <w:tcPr>
            <w:tcW w:w="7334" w:type="dxa"/>
            <w:gridSpan w:val="6"/>
            <w:tcBorders>
              <w:top w:val="nil"/>
              <w:left w:val="nil"/>
              <w:bottom w:val="nil"/>
              <w:right w:val="nil"/>
            </w:tcBorders>
            <w:shd w:val="clear" w:color="auto" w:fill="FFFFFF"/>
            <w:tcMar>
              <w:top w:w="30" w:type="dxa"/>
              <w:left w:w="30" w:type="dxa"/>
              <w:bottom w:w="30" w:type="dxa"/>
              <w:right w:w="30" w:type="dxa"/>
            </w:tcMar>
            <w:vAlign w:val="center"/>
          </w:tcPr>
          <w:p w:rsidR="0096578A" w:rsidRPr="00EC14CE" w:rsidRDefault="0096578A" w:rsidP="0096578A">
            <w:pPr>
              <w:autoSpaceDE w:val="0"/>
              <w:autoSpaceDN w:val="0"/>
              <w:adjustRightInd w:val="0"/>
              <w:spacing w:line="320" w:lineRule="atLeast"/>
              <w:jc w:val="center"/>
              <w:rPr>
                <w:rFonts w:ascii="Arial" w:hAnsi="Arial" w:cs="Arial"/>
                <w:color w:val="000000"/>
                <w:sz w:val="18"/>
                <w:szCs w:val="18"/>
                <w:lang w:eastAsia="en-US"/>
              </w:rPr>
            </w:pPr>
            <w:r w:rsidRPr="00EC14CE">
              <w:rPr>
                <w:rFonts w:ascii="Arial" w:hAnsi="Arial" w:cs="Arial"/>
                <w:b/>
                <w:bCs/>
                <w:color w:val="000000"/>
                <w:sz w:val="18"/>
                <w:szCs w:val="18"/>
                <w:lang w:eastAsia="en-US"/>
              </w:rPr>
              <w:t>Estilo de las Joyas</w:t>
            </w:r>
          </w:p>
        </w:tc>
      </w:tr>
      <w:tr w:rsidR="008E71EE" w:rsidRPr="00EC14CE">
        <w:trPr>
          <w:cantSplit/>
          <w:trHeight w:val="605"/>
          <w:tblHeader/>
          <w:jc w:val="center"/>
        </w:trPr>
        <w:tc>
          <w:tcPr>
            <w:tcW w:w="68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8E71EE" w:rsidRPr="00EC14CE" w:rsidRDefault="008E71EE" w:rsidP="0096578A">
            <w:pPr>
              <w:autoSpaceDE w:val="0"/>
              <w:autoSpaceDN w:val="0"/>
              <w:adjustRightInd w:val="0"/>
              <w:rPr>
                <w:rFonts w:ascii="Arial" w:hAnsi="Arial" w:cs="Arial"/>
                <w:lang w:eastAsia="en-US"/>
              </w:rPr>
            </w:pPr>
          </w:p>
        </w:tc>
        <w:tc>
          <w:tcPr>
            <w:tcW w:w="190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8E71EE" w:rsidRPr="00EC14CE" w:rsidRDefault="008E71EE" w:rsidP="0096578A">
            <w:pPr>
              <w:autoSpaceDE w:val="0"/>
              <w:autoSpaceDN w:val="0"/>
              <w:adjustRightInd w:val="0"/>
              <w:rPr>
                <w:rFonts w:ascii="Arial" w:hAnsi="Arial" w:cs="Arial"/>
                <w:lang w:eastAsia="en-US"/>
              </w:rPr>
            </w:pPr>
          </w:p>
        </w:tc>
        <w:tc>
          <w:tcPr>
            <w:tcW w:w="1093" w:type="dxa"/>
            <w:tcBorders>
              <w:top w:val="single" w:sz="16"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E71EE" w:rsidRPr="00EC14CE" w:rsidRDefault="008E71EE" w:rsidP="00AA552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Frecuencia</w:t>
            </w:r>
          </w:p>
        </w:tc>
        <w:tc>
          <w:tcPr>
            <w:tcW w:w="1112" w:type="dxa"/>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E71EE" w:rsidRPr="00EC14CE" w:rsidRDefault="008E71EE" w:rsidP="00AA552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w:t>
            </w:r>
          </w:p>
        </w:tc>
        <w:tc>
          <w:tcPr>
            <w:tcW w:w="1153" w:type="dxa"/>
            <w:tcBorders>
              <w:top w:val="single" w:sz="16"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8E71EE" w:rsidRPr="00EC14CE" w:rsidRDefault="008E71EE" w:rsidP="00AA552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Valido</w:t>
            </w:r>
          </w:p>
        </w:tc>
        <w:tc>
          <w:tcPr>
            <w:tcW w:w="1379" w:type="dxa"/>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8E71EE" w:rsidRPr="00EC14CE" w:rsidRDefault="008E71EE" w:rsidP="00AA552F">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Porcentaje Acumulado</w:t>
            </w:r>
          </w:p>
        </w:tc>
      </w:tr>
      <w:tr w:rsidR="0096578A" w:rsidRPr="00EC14CE">
        <w:trPr>
          <w:cantSplit/>
          <w:trHeight w:val="322"/>
          <w:tblHeader/>
          <w:jc w:val="center"/>
        </w:trPr>
        <w:tc>
          <w:tcPr>
            <w:tcW w:w="68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lang w:eastAsia="en-US"/>
              </w:rPr>
            </w:pPr>
          </w:p>
        </w:tc>
        <w:tc>
          <w:tcPr>
            <w:tcW w:w="190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lang w:eastAsia="en-US"/>
              </w:rPr>
            </w:pPr>
            <w:r w:rsidRPr="00EC14CE">
              <w:rPr>
                <w:rFonts w:ascii="Arial" w:hAnsi="Arial" w:cs="Arial"/>
                <w:color w:val="000000"/>
                <w:sz w:val="18"/>
                <w:szCs w:val="18"/>
                <w:lang w:eastAsia="en-US"/>
              </w:rPr>
              <w:t>No responde</w:t>
            </w:r>
          </w:p>
        </w:tc>
        <w:tc>
          <w:tcPr>
            <w:tcW w:w="1093" w:type="dxa"/>
            <w:tcBorders>
              <w:top w:val="single" w:sz="16"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73</w:t>
            </w:r>
          </w:p>
        </w:tc>
        <w:tc>
          <w:tcPr>
            <w:tcW w:w="1112"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22.6</w:t>
            </w:r>
          </w:p>
        </w:tc>
        <w:tc>
          <w:tcPr>
            <w:tcW w:w="1153"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22.6</w:t>
            </w:r>
          </w:p>
        </w:tc>
        <w:tc>
          <w:tcPr>
            <w:tcW w:w="1379" w:type="dxa"/>
            <w:tcBorders>
              <w:top w:val="single" w:sz="16" w:space="0" w:color="000000"/>
              <w:left w:val="single" w:sz="8" w:space="0" w:color="000000"/>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22.6</w:t>
            </w:r>
          </w:p>
        </w:tc>
      </w:tr>
      <w:tr w:rsidR="0096578A" w:rsidRPr="00EC14CE">
        <w:trPr>
          <w:cantSplit/>
          <w:trHeight w:val="136"/>
          <w:tblHeader/>
          <w:jc w:val="center"/>
        </w:trPr>
        <w:tc>
          <w:tcPr>
            <w:tcW w:w="68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color w:val="000000"/>
                <w:sz w:val="18"/>
                <w:szCs w:val="18"/>
                <w:lang w:eastAsia="en-US"/>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lang w:eastAsia="en-US"/>
              </w:rPr>
            </w:pPr>
            <w:r w:rsidRPr="00EC14CE">
              <w:rPr>
                <w:rFonts w:ascii="Arial" w:hAnsi="Arial" w:cs="Arial"/>
                <w:color w:val="000000"/>
                <w:sz w:val="18"/>
                <w:szCs w:val="18"/>
                <w:lang w:eastAsia="en-US"/>
              </w:rPr>
              <w:t>Artesanal</w:t>
            </w:r>
          </w:p>
        </w:tc>
        <w:tc>
          <w:tcPr>
            <w:tcW w:w="1093"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170</w:t>
            </w:r>
          </w:p>
        </w:tc>
        <w:tc>
          <w:tcPr>
            <w:tcW w:w="111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52.6</w:t>
            </w:r>
          </w:p>
        </w:tc>
        <w:tc>
          <w:tcPr>
            <w:tcW w:w="115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52.6</w:t>
            </w:r>
          </w:p>
        </w:tc>
        <w:tc>
          <w:tcPr>
            <w:tcW w:w="1379"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75.2</w:t>
            </w:r>
          </w:p>
        </w:tc>
      </w:tr>
      <w:tr w:rsidR="0096578A" w:rsidRPr="00EC14CE">
        <w:trPr>
          <w:cantSplit/>
          <w:trHeight w:val="136"/>
          <w:tblHeader/>
          <w:jc w:val="center"/>
        </w:trPr>
        <w:tc>
          <w:tcPr>
            <w:tcW w:w="68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color w:val="000000"/>
                <w:sz w:val="18"/>
                <w:szCs w:val="18"/>
                <w:lang w:eastAsia="en-US"/>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lang w:eastAsia="en-US"/>
              </w:rPr>
            </w:pPr>
            <w:r w:rsidRPr="00EC14CE">
              <w:rPr>
                <w:rFonts w:ascii="Arial" w:hAnsi="Arial" w:cs="Arial"/>
                <w:color w:val="000000"/>
                <w:sz w:val="18"/>
                <w:szCs w:val="18"/>
                <w:lang w:eastAsia="en-US"/>
              </w:rPr>
              <w:t>Industrial</w:t>
            </w:r>
          </w:p>
        </w:tc>
        <w:tc>
          <w:tcPr>
            <w:tcW w:w="1093"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71</w:t>
            </w:r>
          </w:p>
        </w:tc>
        <w:tc>
          <w:tcPr>
            <w:tcW w:w="111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22.0</w:t>
            </w:r>
          </w:p>
        </w:tc>
        <w:tc>
          <w:tcPr>
            <w:tcW w:w="115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22.0</w:t>
            </w:r>
          </w:p>
        </w:tc>
        <w:tc>
          <w:tcPr>
            <w:tcW w:w="1379"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97.2</w:t>
            </w:r>
          </w:p>
        </w:tc>
      </w:tr>
      <w:tr w:rsidR="0096578A" w:rsidRPr="00EC14CE">
        <w:trPr>
          <w:cantSplit/>
          <w:trHeight w:val="136"/>
          <w:tblHeader/>
          <w:jc w:val="center"/>
        </w:trPr>
        <w:tc>
          <w:tcPr>
            <w:tcW w:w="68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color w:val="000000"/>
                <w:sz w:val="18"/>
                <w:szCs w:val="18"/>
                <w:lang w:eastAsia="en-US"/>
              </w:rPr>
            </w:pPr>
          </w:p>
        </w:tc>
        <w:tc>
          <w:tcPr>
            <w:tcW w:w="1908" w:type="dxa"/>
            <w:tcBorders>
              <w:top w:val="nil"/>
              <w:left w:val="nil"/>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lang w:eastAsia="en-US"/>
              </w:rPr>
            </w:pPr>
            <w:r w:rsidRPr="00EC14CE">
              <w:rPr>
                <w:rFonts w:ascii="Arial" w:hAnsi="Arial" w:cs="Arial"/>
                <w:color w:val="000000"/>
                <w:sz w:val="18"/>
                <w:szCs w:val="18"/>
                <w:lang w:eastAsia="en-US"/>
              </w:rPr>
              <w:t>Artesanal y Industrial</w:t>
            </w:r>
          </w:p>
        </w:tc>
        <w:tc>
          <w:tcPr>
            <w:tcW w:w="1093"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9</w:t>
            </w:r>
          </w:p>
        </w:tc>
        <w:tc>
          <w:tcPr>
            <w:tcW w:w="1112"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2.8</w:t>
            </w:r>
          </w:p>
        </w:tc>
        <w:tc>
          <w:tcPr>
            <w:tcW w:w="1153"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2.8</w:t>
            </w:r>
          </w:p>
        </w:tc>
        <w:tc>
          <w:tcPr>
            <w:tcW w:w="1379"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100.0</w:t>
            </w:r>
          </w:p>
        </w:tc>
      </w:tr>
      <w:tr w:rsidR="0096578A" w:rsidRPr="00EC14CE">
        <w:trPr>
          <w:cantSplit/>
          <w:trHeight w:val="136"/>
          <w:jc w:val="center"/>
        </w:trPr>
        <w:tc>
          <w:tcPr>
            <w:tcW w:w="68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rPr>
                <w:rFonts w:ascii="Arial" w:hAnsi="Arial" w:cs="Arial"/>
                <w:color w:val="000000"/>
                <w:sz w:val="18"/>
                <w:szCs w:val="18"/>
                <w:lang w:eastAsia="en-US"/>
              </w:rPr>
            </w:pPr>
          </w:p>
        </w:tc>
        <w:tc>
          <w:tcPr>
            <w:tcW w:w="190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rPr>
                <w:rFonts w:ascii="Arial" w:hAnsi="Arial" w:cs="Arial"/>
                <w:color w:val="000000"/>
                <w:sz w:val="18"/>
                <w:szCs w:val="18"/>
                <w:lang w:eastAsia="en-US"/>
              </w:rPr>
            </w:pPr>
            <w:r w:rsidRPr="00EC14CE">
              <w:rPr>
                <w:rFonts w:ascii="Arial" w:hAnsi="Arial" w:cs="Arial"/>
                <w:color w:val="000000"/>
                <w:sz w:val="18"/>
                <w:szCs w:val="18"/>
                <w:lang w:eastAsia="en-US"/>
              </w:rPr>
              <w:t>Total</w:t>
            </w:r>
          </w:p>
        </w:tc>
        <w:tc>
          <w:tcPr>
            <w:tcW w:w="1093" w:type="dxa"/>
            <w:tcBorders>
              <w:top w:val="nil"/>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323</w:t>
            </w:r>
          </w:p>
        </w:tc>
        <w:tc>
          <w:tcPr>
            <w:tcW w:w="1112"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100.0</w:t>
            </w:r>
          </w:p>
        </w:tc>
        <w:tc>
          <w:tcPr>
            <w:tcW w:w="1153"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96578A" w:rsidRPr="00EC14CE" w:rsidRDefault="0096578A" w:rsidP="0096578A">
            <w:pPr>
              <w:autoSpaceDE w:val="0"/>
              <w:autoSpaceDN w:val="0"/>
              <w:adjustRightInd w:val="0"/>
              <w:spacing w:line="320" w:lineRule="atLeast"/>
              <w:jc w:val="right"/>
              <w:rPr>
                <w:rFonts w:ascii="Arial" w:hAnsi="Arial" w:cs="Arial"/>
                <w:color w:val="000000"/>
                <w:sz w:val="18"/>
                <w:szCs w:val="18"/>
                <w:lang w:eastAsia="en-US"/>
              </w:rPr>
            </w:pPr>
            <w:r w:rsidRPr="00EC14CE">
              <w:rPr>
                <w:rFonts w:ascii="Arial" w:hAnsi="Arial" w:cs="Arial"/>
                <w:color w:val="000000"/>
                <w:sz w:val="18"/>
                <w:szCs w:val="18"/>
                <w:lang w:eastAsia="en-US"/>
              </w:rPr>
              <w:t>100.0</w:t>
            </w:r>
          </w:p>
        </w:tc>
        <w:tc>
          <w:tcPr>
            <w:tcW w:w="1379" w:type="dxa"/>
            <w:tcBorders>
              <w:top w:val="nil"/>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96578A" w:rsidRPr="00EC14CE" w:rsidRDefault="0096578A" w:rsidP="0096578A">
            <w:pPr>
              <w:autoSpaceDE w:val="0"/>
              <w:autoSpaceDN w:val="0"/>
              <w:adjustRightInd w:val="0"/>
              <w:jc w:val="center"/>
              <w:rPr>
                <w:rFonts w:ascii="Arial" w:hAnsi="Arial" w:cs="Arial"/>
                <w:lang w:eastAsia="en-US"/>
              </w:rPr>
            </w:pPr>
          </w:p>
        </w:tc>
      </w:tr>
    </w:tbl>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6578A" w:rsidRPr="00EC14CE" w:rsidRDefault="0096578A" w:rsidP="0096578A">
      <w:pPr>
        <w:autoSpaceDE w:val="0"/>
        <w:autoSpaceDN w:val="0"/>
        <w:adjustRightInd w:val="0"/>
        <w:spacing w:line="400" w:lineRule="atLeast"/>
        <w:rPr>
          <w:rFonts w:ascii="Arial" w:hAnsi="Arial" w:cs="Arial"/>
          <w:lang w:eastAsia="en-US"/>
        </w:rPr>
      </w:pPr>
    </w:p>
    <w:p w:rsidR="0087594D" w:rsidRPr="00EC14CE" w:rsidRDefault="00851BF6" w:rsidP="004C3B92">
      <w:pPr>
        <w:pStyle w:val="Epgrafe"/>
        <w:rPr>
          <w:rFonts w:ascii="Arial" w:hAnsi="Arial" w:cs="Arial"/>
          <w:lang w:eastAsia="en-US"/>
        </w:rPr>
      </w:pPr>
      <w:r w:rsidRPr="00EC14CE">
        <w:rPr>
          <w:rFonts w:ascii="Arial" w:hAnsi="Arial" w:cs="Arial"/>
        </w:rPr>
        <w:br w:type="page"/>
      </w:r>
      <w:bookmarkStart w:id="330" w:name="_Toc324161312"/>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14</w:t>
      </w:r>
      <w:r w:rsidR="00B75777" w:rsidRPr="00EC14CE">
        <w:rPr>
          <w:rFonts w:ascii="Arial" w:hAnsi="Arial" w:cs="Arial"/>
        </w:rPr>
        <w:fldChar w:fldCharType="end"/>
      </w:r>
      <w:bookmarkStart w:id="331" w:name="_Toc321392969"/>
      <w:r w:rsidR="0087594D" w:rsidRPr="00EC14CE">
        <w:rPr>
          <w:rFonts w:ascii="Arial" w:hAnsi="Arial" w:cs="Arial"/>
        </w:rPr>
        <w:t xml:space="preserve">: </w:t>
      </w:r>
      <w:r w:rsidR="0087594D" w:rsidRPr="00EC14CE">
        <w:rPr>
          <w:rFonts w:ascii="Arial" w:hAnsi="Arial" w:cs="Arial"/>
          <w:b w:val="0"/>
        </w:rPr>
        <w:t>Frecuencia de Estilo de Joyas</w:t>
      </w:r>
      <w:bookmarkEnd w:id="331"/>
      <w:bookmarkEnd w:id="330"/>
    </w:p>
    <w:p w:rsidR="0096578A" w:rsidRPr="00EC14CE" w:rsidRDefault="00082D4F" w:rsidP="00AC0212">
      <w:pPr>
        <w:spacing w:line="360" w:lineRule="auto"/>
        <w:jc w:val="center"/>
        <w:rPr>
          <w:rFonts w:ascii="Arial" w:hAnsi="Arial" w:cs="Arial"/>
          <w:sz w:val="16"/>
          <w:szCs w:val="16"/>
        </w:rPr>
      </w:pPr>
      <w:r w:rsidRPr="00EC14CE">
        <w:rPr>
          <w:rFonts w:ascii="Arial" w:hAnsi="Arial" w:cs="Arial"/>
          <w:noProof/>
          <w:sz w:val="44"/>
          <w:szCs w:val="44"/>
        </w:rPr>
        <w:drawing>
          <wp:inline distT="0" distB="0" distL="0" distR="0">
            <wp:extent cx="4098925" cy="3137535"/>
            <wp:effectExtent l="0" t="0" r="0" b="5715"/>
            <wp:docPr id="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735" t="8205"/>
                    <a:stretch>
                      <a:fillRect/>
                    </a:stretch>
                  </pic:blipFill>
                  <pic:spPr bwMode="auto">
                    <a:xfrm>
                      <a:off x="0" y="0"/>
                      <a:ext cx="4098925" cy="313753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6578A" w:rsidRPr="00EC14CE" w:rsidRDefault="0096578A" w:rsidP="004F2EB8">
      <w:pPr>
        <w:spacing w:line="360" w:lineRule="auto"/>
        <w:ind w:firstLine="567"/>
        <w:jc w:val="both"/>
        <w:rPr>
          <w:rFonts w:ascii="Arial" w:hAnsi="Arial" w:cs="Arial"/>
        </w:rPr>
      </w:pPr>
      <w:r w:rsidRPr="00EC14CE">
        <w:rPr>
          <w:rFonts w:ascii="Arial" w:hAnsi="Arial" w:cs="Arial"/>
        </w:rPr>
        <w:t>Un 52,63% prefiere las joyas de manera artesanal, lo cual corrobora que el tipo de trabajo realizado en Joyería Pon-Ce es aceptado por el mercado de los compradores de joyas, el 22% prefieren las joyas elaboradas de manera Industrial, y el 3% les es indiferente  si las Joyas  son Artesanales o Industriales.</w:t>
      </w:r>
    </w:p>
    <w:p w:rsidR="00DA13C5" w:rsidRPr="00EC14CE" w:rsidRDefault="00DA13C5" w:rsidP="00DA13C5">
      <w:pPr>
        <w:spacing w:line="360" w:lineRule="auto"/>
        <w:jc w:val="both"/>
        <w:rPr>
          <w:rFonts w:ascii="Arial" w:hAnsi="Arial" w:cs="Arial"/>
          <w:sz w:val="22"/>
          <w:szCs w:val="22"/>
          <w:highlight w:val="yellow"/>
        </w:rPr>
      </w:pPr>
    </w:p>
    <w:p w:rsidR="00DA13C5" w:rsidRPr="00EC14CE" w:rsidRDefault="00851BF6" w:rsidP="00865D89">
      <w:pPr>
        <w:numPr>
          <w:ilvl w:val="0"/>
          <w:numId w:val="17"/>
        </w:numPr>
        <w:spacing w:line="360" w:lineRule="auto"/>
        <w:jc w:val="both"/>
        <w:rPr>
          <w:rFonts w:ascii="Arial" w:hAnsi="Arial" w:cs="Arial"/>
          <w:sz w:val="22"/>
          <w:szCs w:val="22"/>
        </w:rPr>
      </w:pPr>
      <w:r w:rsidRPr="00EC14CE">
        <w:rPr>
          <w:rFonts w:ascii="Arial" w:hAnsi="Arial" w:cs="Arial"/>
          <w:b/>
          <w:sz w:val="22"/>
          <w:szCs w:val="22"/>
        </w:rPr>
        <w:br w:type="page"/>
      </w:r>
      <w:r w:rsidR="00DA13C5" w:rsidRPr="00EC14CE">
        <w:rPr>
          <w:rFonts w:ascii="Arial" w:hAnsi="Arial" w:cs="Arial"/>
          <w:b/>
          <w:sz w:val="22"/>
          <w:szCs w:val="22"/>
        </w:rPr>
        <w:lastRenderedPageBreak/>
        <w:t>¿Qué busca cuando compra una joya?</w:t>
      </w:r>
    </w:p>
    <w:p w:rsidR="0087594D" w:rsidRPr="00EC14CE" w:rsidRDefault="0087594D" w:rsidP="0087594D">
      <w:pPr>
        <w:spacing w:line="360" w:lineRule="auto"/>
        <w:jc w:val="both"/>
        <w:rPr>
          <w:rFonts w:ascii="Arial" w:hAnsi="Arial" w:cs="Arial"/>
          <w:b/>
          <w:sz w:val="22"/>
          <w:szCs w:val="22"/>
        </w:rPr>
      </w:pPr>
    </w:p>
    <w:p w:rsidR="0087594D" w:rsidRPr="00EC14CE" w:rsidRDefault="0087594D" w:rsidP="0087594D">
      <w:pPr>
        <w:pStyle w:val="Epgrafe"/>
        <w:rPr>
          <w:rFonts w:ascii="Arial" w:hAnsi="Arial" w:cs="Arial"/>
          <w:b w:val="0"/>
          <w:sz w:val="22"/>
          <w:szCs w:val="22"/>
        </w:rPr>
      </w:pPr>
      <w:bookmarkStart w:id="332" w:name="_Toc321258056"/>
      <w:bookmarkStart w:id="333" w:name="_Toc321258433"/>
      <w:bookmarkStart w:id="334" w:name="_Toc324161356"/>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15</w:t>
      </w:r>
      <w:r w:rsidR="00B75777">
        <w:rPr>
          <w:rFonts w:ascii="Arial" w:hAnsi="Arial" w:cs="Arial"/>
        </w:rPr>
        <w:fldChar w:fldCharType="end"/>
      </w:r>
      <w:r w:rsidRPr="00EC14CE">
        <w:rPr>
          <w:rFonts w:ascii="Arial" w:hAnsi="Arial" w:cs="Arial"/>
        </w:rPr>
        <w:t xml:space="preserve">: </w:t>
      </w:r>
      <w:r w:rsidRPr="00EC14CE">
        <w:rPr>
          <w:rFonts w:ascii="Arial" w:hAnsi="Arial" w:cs="Arial"/>
          <w:b w:val="0"/>
        </w:rPr>
        <w:t>Frecuencia de la Valoración de Joyas</w:t>
      </w:r>
      <w:bookmarkEnd w:id="332"/>
      <w:bookmarkEnd w:id="333"/>
      <w:bookmarkEnd w:id="334"/>
    </w:p>
    <w:p w:rsidR="00E82663" w:rsidRPr="00EC14CE" w:rsidRDefault="00E82663" w:rsidP="00DD3178">
      <w:pPr>
        <w:autoSpaceDE w:val="0"/>
        <w:autoSpaceDN w:val="0"/>
        <w:adjustRightInd w:val="0"/>
        <w:rPr>
          <w:rFonts w:ascii="Arial" w:eastAsia="Calibri" w:hAnsi="Arial" w:cs="Arial"/>
        </w:rPr>
      </w:pPr>
    </w:p>
    <w:tbl>
      <w:tblPr>
        <w:tblW w:w="7587" w:type="dxa"/>
        <w:jc w:val="center"/>
        <w:tblInd w:w="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
        <w:gridCol w:w="2426"/>
        <w:gridCol w:w="1154"/>
        <w:gridCol w:w="1009"/>
        <w:gridCol w:w="1382"/>
        <w:gridCol w:w="1456"/>
      </w:tblGrid>
      <w:tr w:rsidR="00E82663" w:rsidRPr="00EC14CE">
        <w:trPr>
          <w:cantSplit/>
          <w:tblHeader/>
          <w:jc w:val="center"/>
        </w:trPr>
        <w:tc>
          <w:tcPr>
            <w:tcW w:w="7587" w:type="dxa"/>
            <w:gridSpan w:val="6"/>
            <w:tcBorders>
              <w:top w:val="nil"/>
              <w:left w:val="nil"/>
              <w:bottom w:val="nil"/>
              <w:right w:val="nil"/>
            </w:tcBorders>
            <w:shd w:val="clear" w:color="auto" w:fill="FFFFFF"/>
            <w:tcMar>
              <w:top w:w="30" w:type="dxa"/>
              <w:left w:w="30" w:type="dxa"/>
              <w:bottom w:w="30" w:type="dxa"/>
              <w:right w:w="30" w:type="dxa"/>
            </w:tcMar>
            <w:vAlign w:val="center"/>
          </w:tcPr>
          <w:p w:rsidR="00E82663" w:rsidRPr="00EC14CE" w:rsidRDefault="00161544" w:rsidP="00282BF4">
            <w:pPr>
              <w:autoSpaceDE w:val="0"/>
              <w:autoSpaceDN w:val="0"/>
              <w:adjustRightInd w:val="0"/>
              <w:spacing w:line="320" w:lineRule="atLeast"/>
              <w:jc w:val="center"/>
              <w:rPr>
                <w:rFonts w:ascii="Arial" w:eastAsia="Calibri" w:hAnsi="Arial" w:cs="Arial"/>
                <w:color w:val="000000"/>
                <w:sz w:val="18"/>
                <w:szCs w:val="18"/>
                <w:lang w:eastAsia="en-US"/>
              </w:rPr>
            </w:pPr>
            <w:r w:rsidRPr="00EC14CE">
              <w:rPr>
                <w:rFonts w:ascii="Arial" w:eastAsia="Calibri" w:hAnsi="Arial" w:cs="Arial"/>
                <w:b/>
                <w:bCs/>
                <w:color w:val="000000"/>
                <w:sz w:val="18"/>
                <w:szCs w:val="18"/>
                <w:lang w:eastAsia="en-US"/>
              </w:rPr>
              <w:t xml:space="preserve">Valoración de </w:t>
            </w:r>
            <w:r w:rsidR="00E82663" w:rsidRPr="00EC14CE">
              <w:rPr>
                <w:rFonts w:ascii="Arial" w:eastAsia="Calibri" w:hAnsi="Arial" w:cs="Arial"/>
                <w:b/>
                <w:bCs/>
                <w:color w:val="000000"/>
                <w:sz w:val="18"/>
                <w:szCs w:val="18"/>
                <w:lang w:eastAsia="en-US"/>
              </w:rPr>
              <w:t>Joyas</w:t>
            </w:r>
          </w:p>
        </w:tc>
      </w:tr>
      <w:tr w:rsidR="00E82663" w:rsidRPr="00EC14CE">
        <w:trPr>
          <w:cantSplit/>
          <w:tblHeader/>
          <w:jc w:val="center"/>
        </w:trPr>
        <w:tc>
          <w:tcPr>
            <w:tcW w:w="160"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lang w:eastAsia="en-US"/>
              </w:rPr>
            </w:pPr>
          </w:p>
        </w:tc>
        <w:tc>
          <w:tcPr>
            <w:tcW w:w="242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lang w:eastAsia="en-US"/>
              </w:rPr>
            </w:pPr>
          </w:p>
        </w:tc>
        <w:tc>
          <w:tcPr>
            <w:tcW w:w="1154"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E82663" w:rsidRPr="00EC14CE" w:rsidRDefault="00161544" w:rsidP="00282BF4">
            <w:pPr>
              <w:autoSpaceDE w:val="0"/>
              <w:autoSpaceDN w:val="0"/>
              <w:adjustRightInd w:val="0"/>
              <w:spacing w:line="320" w:lineRule="atLeast"/>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Frec</w:t>
            </w:r>
            <w:r w:rsidR="00E82663" w:rsidRPr="00EC14CE">
              <w:rPr>
                <w:rFonts w:ascii="Arial" w:eastAsia="Calibri" w:hAnsi="Arial" w:cs="Arial"/>
                <w:color w:val="000000"/>
                <w:sz w:val="18"/>
                <w:szCs w:val="18"/>
                <w:lang w:eastAsia="en-US"/>
              </w:rPr>
              <w:t>uenc</w:t>
            </w:r>
            <w:r w:rsidRPr="00EC14CE">
              <w:rPr>
                <w:rFonts w:ascii="Arial" w:eastAsia="Calibri" w:hAnsi="Arial" w:cs="Arial"/>
                <w:color w:val="000000"/>
                <w:sz w:val="18"/>
                <w:szCs w:val="18"/>
                <w:lang w:eastAsia="en-US"/>
              </w:rPr>
              <w:t>ia</w:t>
            </w:r>
          </w:p>
        </w:tc>
        <w:tc>
          <w:tcPr>
            <w:tcW w:w="1009"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82663" w:rsidRPr="00EC14CE" w:rsidRDefault="00161544" w:rsidP="00282BF4">
            <w:pPr>
              <w:autoSpaceDE w:val="0"/>
              <w:autoSpaceDN w:val="0"/>
              <w:adjustRightInd w:val="0"/>
              <w:spacing w:line="320" w:lineRule="atLeast"/>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w:t>
            </w:r>
            <w:r w:rsidR="00E82663" w:rsidRPr="00EC14CE">
              <w:rPr>
                <w:rFonts w:ascii="Arial" w:eastAsia="Calibri" w:hAnsi="Arial" w:cs="Arial"/>
                <w:color w:val="000000"/>
                <w:sz w:val="18"/>
                <w:szCs w:val="18"/>
                <w:lang w:eastAsia="en-US"/>
              </w:rPr>
              <w:t>rcent</w:t>
            </w:r>
            <w:r w:rsidRPr="00EC14CE">
              <w:rPr>
                <w:rFonts w:ascii="Arial" w:eastAsia="Calibri" w:hAnsi="Arial" w:cs="Arial"/>
                <w:color w:val="000000"/>
                <w:sz w:val="18"/>
                <w:szCs w:val="18"/>
                <w:lang w:eastAsia="en-US"/>
              </w:rPr>
              <w:t>aje</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E82663" w:rsidRPr="00EC14CE" w:rsidRDefault="00161544" w:rsidP="00282BF4">
            <w:pPr>
              <w:autoSpaceDE w:val="0"/>
              <w:autoSpaceDN w:val="0"/>
              <w:adjustRightInd w:val="0"/>
              <w:spacing w:line="320" w:lineRule="atLeast"/>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w:t>
            </w:r>
            <w:r w:rsidR="00E82663" w:rsidRPr="00EC14CE">
              <w:rPr>
                <w:rFonts w:ascii="Arial" w:eastAsia="Calibri" w:hAnsi="Arial" w:cs="Arial"/>
                <w:color w:val="000000"/>
                <w:sz w:val="18"/>
                <w:szCs w:val="18"/>
                <w:lang w:eastAsia="en-US"/>
              </w:rPr>
              <w:t>rcent</w:t>
            </w:r>
            <w:r w:rsidRPr="00EC14CE">
              <w:rPr>
                <w:rFonts w:ascii="Arial" w:eastAsia="Calibri" w:hAnsi="Arial" w:cs="Arial"/>
                <w:color w:val="000000"/>
                <w:sz w:val="18"/>
                <w:szCs w:val="18"/>
                <w:lang w:eastAsia="en-US"/>
              </w:rPr>
              <w:t>aje Valido</w:t>
            </w:r>
          </w:p>
        </w:tc>
        <w:tc>
          <w:tcPr>
            <w:tcW w:w="1456"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E82663" w:rsidRPr="00EC14CE" w:rsidRDefault="00161544" w:rsidP="00282BF4">
            <w:pPr>
              <w:autoSpaceDE w:val="0"/>
              <w:autoSpaceDN w:val="0"/>
              <w:adjustRightInd w:val="0"/>
              <w:spacing w:line="320" w:lineRule="atLeast"/>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Po</w:t>
            </w:r>
            <w:r w:rsidR="00E82663" w:rsidRPr="00EC14CE">
              <w:rPr>
                <w:rFonts w:ascii="Arial" w:eastAsia="Calibri" w:hAnsi="Arial" w:cs="Arial"/>
                <w:color w:val="000000"/>
                <w:sz w:val="18"/>
                <w:szCs w:val="18"/>
                <w:lang w:eastAsia="en-US"/>
              </w:rPr>
              <w:t>rcent</w:t>
            </w:r>
            <w:r w:rsidRPr="00EC14CE">
              <w:rPr>
                <w:rFonts w:ascii="Arial" w:eastAsia="Calibri" w:hAnsi="Arial" w:cs="Arial"/>
                <w:color w:val="000000"/>
                <w:sz w:val="18"/>
                <w:szCs w:val="18"/>
                <w:lang w:eastAsia="en-US"/>
              </w:rPr>
              <w:t>aje Acumulado</w:t>
            </w:r>
          </w:p>
        </w:tc>
      </w:tr>
      <w:tr w:rsidR="00E82663" w:rsidRPr="00EC14CE">
        <w:trPr>
          <w:cantSplit/>
          <w:tblHeader/>
          <w:jc w:val="center"/>
        </w:trPr>
        <w:tc>
          <w:tcPr>
            <w:tcW w:w="160"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p>
        </w:tc>
        <w:tc>
          <w:tcPr>
            <w:tcW w:w="242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w:t>
            </w:r>
            <w:r w:rsidR="00E82663" w:rsidRPr="00EC14CE">
              <w:rPr>
                <w:rFonts w:ascii="Arial" w:eastAsia="Calibri" w:hAnsi="Arial" w:cs="Arial"/>
                <w:color w:val="000000"/>
                <w:sz w:val="18"/>
                <w:szCs w:val="18"/>
                <w:lang w:eastAsia="en-US"/>
              </w:rPr>
              <w:t>o responde</w:t>
            </w:r>
          </w:p>
        </w:tc>
        <w:tc>
          <w:tcPr>
            <w:tcW w:w="1154"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72</w:t>
            </w:r>
          </w:p>
        </w:tc>
        <w:tc>
          <w:tcPr>
            <w:tcW w:w="1009" w:type="dxa"/>
            <w:tcBorders>
              <w:top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22.3</w:t>
            </w:r>
          </w:p>
        </w:tc>
        <w:tc>
          <w:tcPr>
            <w:tcW w:w="1382" w:type="dxa"/>
            <w:tcBorders>
              <w:top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22.3</w:t>
            </w:r>
          </w:p>
        </w:tc>
        <w:tc>
          <w:tcPr>
            <w:tcW w:w="1456"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22.3</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Calidad</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43</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13.3</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13.3</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35.6</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E</w:t>
            </w:r>
            <w:r w:rsidR="00E82663" w:rsidRPr="00EC14CE">
              <w:rPr>
                <w:rFonts w:ascii="Arial" w:eastAsia="Calibri" w:hAnsi="Arial" w:cs="Arial"/>
                <w:color w:val="000000"/>
                <w:sz w:val="18"/>
                <w:szCs w:val="18"/>
                <w:lang w:eastAsia="en-US"/>
              </w:rPr>
              <w:t>conómica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23</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7.1</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7.1</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42.7</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Diseño I</w:t>
            </w:r>
            <w:r w:rsidR="00E82663" w:rsidRPr="00EC14CE">
              <w:rPr>
                <w:rFonts w:ascii="Arial" w:eastAsia="Calibri" w:hAnsi="Arial" w:cs="Arial"/>
                <w:color w:val="000000"/>
                <w:sz w:val="18"/>
                <w:szCs w:val="18"/>
                <w:lang w:eastAsia="en-US"/>
              </w:rPr>
              <w:t>nnovador</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21</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6.5</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49.2</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Que combine con su ropa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49.8</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w:t>
            </w:r>
            <w:r w:rsidR="00E82663" w:rsidRPr="00EC14CE">
              <w:rPr>
                <w:rFonts w:ascii="Arial" w:eastAsia="Calibri" w:hAnsi="Arial" w:cs="Arial"/>
                <w:color w:val="000000"/>
                <w:sz w:val="18"/>
                <w:szCs w:val="18"/>
                <w:lang w:eastAsia="en-US"/>
              </w:rPr>
              <w:t>endencia de moda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1.5</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1.5</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51.4</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C</w:t>
            </w:r>
            <w:r w:rsidR="00E82663" w:rsidRPr="00EC14CE">
              <w:rPr>
                <w:rFonts w:ascii="Arial" w:eastAsia="Calibri" w:hAnsi="Arial" w:cs="Arial"/>
                <w:color w:val="000000"/>
                <w:sz w:val="18"/>
                <w:szCs w:val="18"/>
                <w:lang w:eastAsia="en-US"/>
              </w:rPr>
              <w:t xml:space="preserve">alidad y </w:t>
            </w:r>
            <w:r w:rsidRPr="00EC14CE">
              <w:rPr>
                <w:rFonts w:ascii="Arial" w:eastAsia="Calibri" w:hAnsi="Arial" w:cs="Arial"/>
                <w:color w:val="000000"/>
                <w:sz w:val="18"/>
                <w:szCs w:val="18"/>
                <w:lang w:eastAsia="en-US"/>
              </w:rPr>
              <w:t>Económica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42</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13.0</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13.0</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64.4</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Calidad y Diseño</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44</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13.6</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13.6</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78.0</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Económico</w:t>
            </w:r>
            <w:r w:rsidR="00E82663" w:rsidRPr="00EC14CE">
              <w:rPr>
                <w:rFonts w:ascii="Arial" w:eastAsia="Calibri" w:hAnsi="Arial" w:cs="Arial"/>
                <w:color w:val="000000"/>
                <w:sz w:val="18"/>
                <w:szCs w:val="18"/>
                <w:lang w:eastAsia="en-US"/>
              </w:rPr>
              <w:t xml:space="preserve"> y Combine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1.2</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1.2</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79.3</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 xml:space="preserve">Calidad, </w:t>
            </w:r>
            <w:r w:rsidR="00161544" w:rsidRPr="00EC14CE">
              <w:rPr>
                <w:rFonts w:ascii="Arial" w:eastAsia="Calibri" w:hAnsi="Arial" w:cs="Arial"/>
                <w:color w:val="000000"/>
                <w:sz w:val="18"/>
                <w:szCs w:val="18"/>
                <w:lang w:eastAsia="en-US"/>
              </w:rPr>
              <w:t>Económica</w:t>
            </w:r>
            <w:r w:rsidRPr="00EC14CE">
              <w:rPr>
                <w:rFonts w:ascii="Arial" w:eastAsia="Calibri" w:hAnsi="Arial" w:cs="Arial"/>
                <w:color w:val="000000"/>
                <w:sz w:val="18"/>
                <w:szCs w:val="18"/>
                <w:lang w:eastAsia="en-US"/>
              </w:rPr>
              <w:t xml:space="preserve"> y Diseño</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25</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7.7</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87.0</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Diseño y Combine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12</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3.7</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90.7</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Calidad y Combine</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11</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3.4</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3.4</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94.1</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Económica</w:t>
            </w:r>
            <w:r w:rsidR="00E82663" w:rsidRPr="00EC14CE">
              <w:rPr>
                <w:rFonts w:ascii="Arial" w:eastAsia="Calibri" w:hAnsi="Arial" w:cs="Arial"/>
                <w:color w:val="000000"/>
                <w:sz w:val="18"/>
                <w:szCs w:val="18"/>
                <w:lang w:eastAsia="en-US"/>
              </w:rPr>
              <w:t xml:space="preserve"> y Diseño</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12</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3.7</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3.7</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97.8</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Todas</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1.9</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1.9</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99.7</w:t>
            </w:r>
          </w:p>
        </w:tc>
      </w:tr>
      <w:tr w:rsidR="00E82663" w:rsidRPr="00EC14CE">
        <w:trPr>
          <w:cantSplit/>
          <w:tblHeader/>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nil"/>
              <w:right w:val="single" w:sz="16" w:space="0" w:color="000000"/>
            </w:tcBorders>
            <w:shd w:val="clear" w:color="auto" w:fill="FFFFFF"/>
            <w:tcMar>
              <w:top w:w="30" w:type="dxa"/>
              <w:left w:w="30" w:type="dxa"/>
              <w:bottom w:w="30" w:type="dxa"/>
              <w:right w:w="30" w:type="dxa"/>
            </w:tcMar>
          </w:tcPr>
          <w:p w:rsidR="00E82663" w:rsidRPr="00EC14CE" w:rsidRDefault="00161544"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Calidad y M</w:t>
            </w:r>
            <w:r w:rsidR="00E82663" w:rsidRPr="00EC14CE">
              <w:rPr>
                <w:rFonts w:ascii="Arial" w:eastAsia="Calibri" w:hAnsi="Arial" w:cs="Arial"/>
                <w:color w:val="000000"/>
                <w:sz w:val="18"/>
                <w:szCs w:val="18"/>
                <w:lang w:eastAsia="en-US"/>
              </w:rPr>
              <w:t>oda</w:t>
            </w:r>
          </w:p>
        </w:tc>
        <w:tc>
          <w:tcPr>
            <w:tcW w:w="1154" w:type="dxa"/>
            <w:tcBorders>
              <w:top w:val="nil"/>
              <w:left w:val="single" w:sz="16" w:space="0" w:color="000000"/>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1009"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382" w:type="dxa"/>
            <w:tcBorders>
              <w:top w:val="nil"/>
              <w:bottom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w:t>
            </w:r>
          </w:p>
        </w:tc>
        <w:tc>
          <w:tcPr>
            <w:tcW w:w="1456" w:type="dxa"/>
            <w:tcBorders>
              <w:top w:val="nil"/>
              <w:bottom w:val="nil"/>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r>
      <w:tr w:rsidR="00E82663" w:rsidRPr="00EC14CE">
        <w:trPr>
          <w:cantSplit/>
          <w:jc w:val="center"/>
        </w:trPr>
        <w:tc>
          <w:tcPr>
            <w:tcW w:w="160"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rPr>
                <w:rFonts w:ascii="Arial" w:eastAsia="Calibri" w:hAnsi="Arial" w:cs="Arial"/>
                <w:color w:val="000000"/>
                <w:sz w:val="18"/>
                <w:szCs w:val="18"/>
                <w:lang w:eastAsia="en-US"/>
              </w:rPr>
            </w:pPr>
          </w:p>
        </w:tc>
        <w:tc>
          <w:tcPr>
            <w:tcW w:w="242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c>
          <w:tcPr>
            <w:tcW w:w="1154"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323</w:t>
            </w:r>
          </w:p>
        </w:tc>
        <w:tc>
          <w:tcPr>
            <w:tcW w:w="1009" w:type="dxa"/>
            <w:tcBorders>
              <w:top w:val="nil"/>
              <w:bottom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382" w:type="dxa"/>
            <w:tcBorders>
              <w:top w:val="nil"/>
              <w:bottom w:val="single" w:sz="16" w:space="0" w:color="000000"/>
            </w:tcBorders>
            <w:shd w:val="clear" w:color="auto" w:fill="FFFFFF"/>
            <w:tcMar>
              <w:top w:w="30" w:type="dxa"/>
              <w:left w:w="30" w:type="dxa"/>
              <w:bottom w:w="30" w:type="dxa"/>
              <w:right w:w="30" w:type="dxa"/>
            </w:tcMar>
          </w:tcPr>
          <w:p w:rsidR="00E82663" w:rsidRPr="00EC14CE" w:rsidRDefault="00E82663" w:rsidP="00282BF4">
            <w:pPr>
              <w:autoSpaceDE w:val="0"/>
              <w:autoSpaceDN w:val="0"/>
              <w:adjustRightInd w:val="0"/>
              <w:spacing w:line="320" w:lineRule="atLeast"/>
              <w:jc w:val="right"/>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100.0</w:t>
            </w:r>
          </w:p>
        </w:tc>
        <w:tc>
          <w:tcPr>
            <w:tcW w:w="1456"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E82663" w:rsidRPr="00EC14CE" w:rsidRDefault="00E82663" w:rsidP="00282BF4">
            <w:pPr>
              <w:autoSpaceDE w:val="0"/>
              <w:autoSpaceDN w:val="0"/>
              <w:adjustRightInd w:val="0"/>
              <w:jc w:val="center"/>
              <w:rPr>
                <w:rFonts w:ascii="Arial" w:eastAsia="Calibri" w:hAnsi="Arial" w:cs="Arial"/>
                <w:lang w:eastAsia="en-US"/>
              </w:rPr>
            </w:pPr>
          </w:p>
        </w:tc>
      </w:tr>
    </w:tbl>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87594D" w:rsidRPr="00EC14CE" w:rsidRDefault="00851BF6" w:rsidP="004C3B92">
      <w:pPr>
        <w:pStyle w:val="Epgrafe"/>
        <w:rPr>
          <w:rFonts w:ascii="Arial" w:hAnsi="Arial" w:cs="Arial"/>
          <w:b w:val="0"/>
          <w:sz w:val="22"/>
          <w:szCs w:val="22"/>
        </w:rPr>
      </w:pPr>
      <w:r w:rsidRPr="00EC14CE">
        <w:rPr>
          <w:rFonts w:ascii="Arial" w:hAnsi="Arial" w:cs="Arial"/>
          <w:bCs w:val="0"/>
          <w:sz w:val="16"/>
          <w:szCs w:val="16"/>
        </w:rPr>
        <w:br w:type="page"/>
      </w:r>
      <w:bookmarkStart w:id="335" w:name="_Toc324161313"/>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15</w:t>
      </w:r>
      <w:r w:rsidR="00B75777" w:rsidRPr="00EC14CE">
        <w:rPr>
          <w:rFonts w:ascii="Arial" w:hAnsi="Arial" w:cs="Arial"/>
        </w:rPr>
        <w:fldChar w:fldCharType="end"/>
      </w:r>
      <w:bookmarkStart w:id="336" w:name="_Toc321392970"/>
      <w:r w:rsidR="0087594D" w:rsidRPr="00EC14CE">
        <w:rPr>
          <w:rFonts w:ascii="Arial" w:hAnsi="Arial" w:cs="Arial"/>
        </w:rPr>
        <w:t xml:space="preserve">: </w:t>
      </w:r>
      <w:r w:rsidR="0087594D" w:rsidRPr="00EC14CE">
        <w:rPr>
          <w:rFonts w:ascii="Arial" w:hAnsi="Arial" w:cs="Arial"/>
          <w:b w:val="0"/>
        </w:rPr>
        <w:t>Frecuencia de la Valoración de Joyas</w:t>
      </w:r>
      <w:bookmarkEnd w:id="336"/>
      <w:bookmarkEnd w:id="335"/>
    </w:p>
    <w:p w:rsidR="0087594D" w:rsidRPr="00EC14CE" w:rsidRDefault="0087594D" w:rsidP="0087594D">
      <w:pPr>
        <w:pStyle w:val="Epgrafe"/>
        <w:rPr>
          <w:rFonts w:ascii="Arial" w:hAnsi="Arial" w:cs="Arial"/>
          <w:b w:val="0"/>
          <w:sz w:val="16"/>
          <w:szCs w:val="16"/>
        </w:rPr>
      </w:pPr>
    </w:p>
    <w:p w:rsidR="00E82663" w:rsidRPr="00EC14CE" w:rsidRDefault="00082D4F" w:rsidP="0090507E">
      <w:pPr>
        <w:spacing w:line="360" w:lineRule="auto"/>
        <w:jc w:val="center"/>
        <w:rPr>
          <w:rFonts w:ascii="Arial" w:hAnsi="Arial" w:cs="Arial"/>
          <w:sz w:val="16"/>
          <w:szCs w:val="16"/>
        </w:rPr>
      </w:pPr>
      <w:r w:rsidRPr="00EC14CE">
        <w:rPr>
          <w:rFonts w:ascii="Arial" w:hAnsi="Arial" w:cs="Arial"/>
          <w:noProof/>
          <w:sz w:val="16"/>
          <w:szCs w:val="16"/>
        </w:rPr>
        <w:drawing>
          <wp:inline distT="0" distB="0" distL="0" distR="0">
            <wp:extent cx="4445635" cy="3405505"/>
            <wp:effectExtent l="0" t="0" r="0" b="4445"/>
            <wp:docPr id="3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619" t="8418" r="2412" b="12952"/>
                    <a:stretch>
                      <a:fillRect/>
                    </a:stretch>
                  </pic:blipFill>
                  <pic:spPr bwMode="auto">
                    <a:xfrm>
                      <a:off x="0" y="0"/>
                      <a:ext cx="4445635" cy="340550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851BF6" w:rsidRPr="00EC14CE" w:rsidRDefault="00DD3178" w:rsidP="004F2EB8">
      <w:pPr>
        <w:pStyle w:val="Sinespaciado"/>
        <w:spacing w:line="360" w:lineRule="auto"/>
        <w:ind w:firstLine="567"/>
        <w:rPr>
          <w:rFonts w:cs="Arial"/>
          <w:sz w:val="22"/>
        </w:rPr>
      </w:pPr>
      <w:r w:rsidRPr="00EC14CE">
        <w:rPr>
          <w:rFonts w:cs="Arial"/>
          <w:sz w:val="22"/>
        </w:rPr>
        <w:t>Como se puede observar el gráfico</w:t>
      </w:r>
      <w:r w:rsidR="00B61F3C" w:rsidRPr="00EC14CE">
        <w:rPr>
          <w:rFonts w:cs="Arial"/>
          <w:sz w:val="22"/>
        </w:rPr>
        <w:t xml:space="preserve"> los encuestados valoran en mayor proporción al momento de comprar una </w:t>
      </w:r>
      <w:r w:rsidR="000440C2" w:rsidRPr="00EC14CE">
        <w:rPr>
          <w:rFonts w:cs="Arial"/>
          <w:sz w:val="22"/>
        </w:rPr>
        <w:t>j</w:t>
      </w:r>
      <w:r w:rsidR="00B61F3C" w:rsidRPr="00EC14CE">
        <w:rPr>
          <w:rFonts w:cs="Arial"/>
          <w:sz w:val="22"/>
        </w:rPr>
        <w:t>oya</w:t>
      </w:r>
      <w:r w:rsidR="000440C2" w:rsidRPr="00EC14CE">
        <w:rPr>
          <w:rFonts w:cs="Arial"/>
          <w:sz w:val="22"/>
        </w:rPr>
        <w:t>:</w:t>
      </w:r>
      <w:r w:rsidR="00B61F3C" w:rsidRPr="00EC14CE">
        <w:rPr>
          <w:rFonts w:cs="Arial"/>
          <w:sz w:val="22"/>
        </w:rPr>
        <w:t xml:space="preserve"> la </w:t>
      </w:r>
      <w:r w:rsidR="000440C2" w:rsidRPr="00EC14CE">
        <w:rPr>
          <w:rFonts w:cs="Arial"/>
          <w:sz w:val="22"/>
        </w:rPr>
        <w:t>c</w:t>
      </w:r>
      <w:r w:rsidR="00B61F3C" w:rsidRPr="00EC14CE">
        <w:rPr>
          <w:rFonts w:cs="Arial"/>
          <w:sz w:val="22"/>
        </w:rPr>
        <w:t xml:space="preserve">alidad, el </w:t>
      </w:r>
      <w:r w:rsidR="000440C2" w:rsidRPr="00EC14CE">
        <w:rPr>
          <w:rFonts w:cs="Arial"/>
          <w:sz w:val="22"/>
        </w:rPr>
        <w:t>d</w:t>
      </w:r>
      <w:r w:rsidR="00B61F3C" w:rsidRPr="00EC14CE">
        <w:rPr>
          <w:rFonts w:cs="Arial"/>
          <w:sz w:val="22"/>
        </w:rPr>
        <w:t xml:space="preserve">iseño y que esta sea </w:t>
      </w:r>
      <w:r w:rsidR="000440C2" w:rsidRPr="00EC14CE">
        <w:rPr>
          <w:rFonts w:cs="Arial"/>
          <w:sz w:val="22"/>
        </w:rPr>
        <w:t>e</w:t>
      </w:r>
      <w:r w:rsidR="00B61F3C" w:rsidRPr="00EC14CE">
        <w:rPr>
          <w:rFonts w:cs="Arial"/>
          <w:sz w:val="22"/>
        </w:rPr>
        <w:t>conómica (</w:t>
      </w:r>
      <w:r w:rsidR="00355B55" w:rsidRPr="00EC14CE">
        <w:rPr>
          <w:rFonts w:cs="Arial"/>
          <w:sz w:val="22"/>
        </w:rPr>
        <w:t>71%</w:t>
      </w:r>
      <w:r w:rsidR="00B61F3C" w:rsidRPr="00EC14CE">
        <w:rPr>
          <w:rFonts w:cs="Arial"/>
          <w:sz w:val="22"/>
        </w:rPr>
        <w:t>)</w:t>
      </w:r>
      <w:r w:rsidR="000440C2" w:rsidRPr="00EC14CE">
        <w:rPr>
          <w:rFonts w:cs="Arial"/>
          <w:sz w:val="22"/>
        </w:rPr>
        <w:t>, mientras que  el otro 29% valora que la joya Combine con su ropa y siga una tendencia de moda.</w:t>
      </w:r>
    </w:p>
    <w:p w:rsidR="004B07E8" w:rsidRPr="00EC14CE" w:rsidRDefault="004B07E8" w:rsidP="00851BF6">
      <w:pPr>
        <w:pStyle w:val="Sinespaciado"/>
        <w:spacing w:line="360" w:lineRule="auto"/>
        <w:rPr>
          <w:rFonts w:cs="Arial"/>
          <w:sz w:val="22"/>
        </w:rPr>
      </w:pPr>
    </w:p>
    <w:p w:rsidR="00DA13C5" w:rsidRPr="00EC14CE" w:rsidRDefault="00851BF6" w:rsidP="00865D89">
      <w:pPr>
        <w:numPr>
          <w:ilvl w:val="0"/>
          <w:numId w:val="17"/>
        </w:numPr>
        <w:rPr>
          <w:rFonts w:ascii="Arial" w:hAnsi="Arial" w:cs="Arial"/>
          <w:b/>
          <w:sz w:val="22"/>
          <w:szCs w:val="22"/>
        </w:rPr>
      </w:pPr>
      <w:r w:rsidRPr="00EC14CE">
        <w:rPr>
          <w:rFonts w:ascii="Arial" w:hAnsi="Arial" w:cs="Arial"/>
          <w:b/>
          <w:sz w:val="22"/>
          <w:szCs w:val="22"/>
        </w:rPr>
        <w:br w:type="page"/>
      </w:r>
      <w:r w:rsidR="00DA13C5" w:rsidRPr="00EC14CE">
        <w:rPr>
          <w:rFonts w:ascii="Arial" w:hAnsi="Arial" w:cs="Arial"/>
          <w:b/>
          <w:sz w:val="22"/>
          <w:szCs w:val="22"/>
        </w:rPr>
        <w:lastRenderedPageBreak/>
        <w:t>¿Cuando Ud. compra una joya, de que metal prefiere que sea esta?</w:t>
      </w:r>
    </w:p>
    <w:p w:rsidR="0087594D" w:rsidRPr="00EC14CE" w:rsidRDefault="0087594D" w:rsidP="0087594D">
      <w:pPr>
        <w:rPr>
          <w:rFonts w:ascii="Arial" w:hAnsi="Arial" w:cs="Arial"/>
          <w:b/>
          <w:sz w:val="22"/>
          <w:szCs w:val="22"/>
        </w:rPr>
      </w:pPr>
    </w:p>
    <w:p w:rsidR="0087594D" w:rsidRPr="00EC14CE" w:rsidRDefault="0087594D" w:rsidP="0087594D">
      <w:pPr>
        <w:pStyle w:val="Epgrafe"/>
        <w:rPr>
          <w:rFonts w:ascii="Arial" w:hAnsi="Arial" w:cs="Arial"/>
          <w:b w:val="0"/>
          <w:sz w:val="22"/>
          <w:szCs w:val="22"/>
        </w:rPr>
      </w:pPr>
      <w:bookmarkStart w:id="337" w:name="_Toc321258057"/>
      <w:bookmarkStart w:id="338" w:name="_Toc321258434"/>
      <w:bookmarkStart w:id="339" w:name="_Toc324161357"/>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16</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 w:val="18"/>
          <w:szCs w:val="18"/>
        </w:rPr>
        <w:t>Tabla Cruzada entre Metal y Gasto Promedio</w:t>
      </w:r>
      <w:bookmarkEnd w:id="337"/>
      <w:bookmarkEnd w:id="338"/>
      <w:bookmarkEnd w:id="339"/>
    </w:p>
    <w:p w:rsidR="00081E8B" w:rsidRPr="00EC14CE" w:rsidRDefault="00081E8B" w:rsidP="00081E8B">
      <w:pPr>
        <w:autoSpaceDE w:val="0"/>
        <w:autoSpaceDN w:val="0"/>
        <w:adjustRightInd w:val="0"/>
        <w:ind w:left="720"/>
        <w:rPr>
          <w:rFonts w:ascii="Arial" w:hAnsi="Arial" w:cs="Arial"/>
        </w:rPr>
      </w:pPr>
    </w:p>
    <w:tbl>
      <w:tblPr>
        <w:tblW w:w="7939" w:type="dxa"/>
        <w:jc w:val="center"/>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66"/>
        <w:gridCol w:w="1702"/>
        <w:gridCol w:w="973"/>
        <w:gridCol w:w="912"/>
        <w:gridCol w:w="1134"/>
        <w:gridCol w:w="992"/>
        <w:gridCol w:w="851"/>
        <w:gridCol w:w="709"/>
      </w:tblGrid>
      <w:tr w:rsidR="00081E8B" w:rsidRPr="00EC14CE">
        <w:trPr>
          <w:cantSplit/>
          <w:trHeight w:val="294"/>
          <w:tblHeader/>
          <w:jc w:val="center"/>
        </w:trPr>
        <w:tc>
          <w:tcPr>
            <w:tcW w:w="7939" w:type="dxa"/>
            <w:gridSpan w:val="8"/>
            <w:tcBorders>
              <w:top w:val="nil"/>
              <w:left w:val="nil"/>
              <w:bottom w:val="nil"/>
              <w:right w:val="nil"/>
            </w:tcBorders>
            <w:shd w:val="clear" w:color="auto" w:fill="FFFFFF"/>
            <w:vAlign w:val="center"/>
          </w:tcPr>
          <w:p w:rsidR="00081E8B" w:rsidRPr="00EC14CE" w:rsidRDefault="00355B55" w:rsidP="00081E8B">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Tabla Cruzada entre Metal y</w:t>
            </w:r>
            <w:r w:rsidR="00081E8B" w:rsidRPr="00EC14CE">
              <w:rPr>
                <w:rFonts w:ascii="Arial" w:hAnsi="Arial" w:cs="Arial"/>
                <w:b/>
                <w:bCs/>
                <w:color w:val="000000"/>
                <w:sz w:val="18"/>
                <w:szCs w:val="18"/>
              </w:rPr>
              <w:t xml:space="preserve"> Gasto</w:t>
            </w:r>
            <w:r w:rsidRPr="00EC14CE">
              <w:rPr>
                <w:rFonts w:ascii="Arial" w:hAnsi="Arial" w:cs="Arial"/>
                <w:b/>
                <w:bCs/>
                <w:color w:val="000000"/>
                <w:sz w:val="18"/>
                <w:szCs w:val="18"/>
              </w:rPr>
              <w:t xml:space="preserve"> </w:t>
            </w:r>
            <w:r w:rsidR="00081E8B" w:rsidRPr="00EC14CE">
              <w:rPr>
                <w:rFonts w:ascii="Arial" w:hAnsi="Arial" w:cs="Arial"/>
                <w:b/>
                <w:bCs/>
                <w:color w:val="000000"/>
                <w:sz w:val="18"/>
                <w:szCs w:val="18"/>
              </w:rPr>
              <w:t xml:space="preserve">Promedio </w:t>
            </w:r>
          </w:p>
        </w:tc>
      </w:tr>
      <w:tr w:rsidR="00081E8B" w:rsidRPr="00EC14CE">
        <w:trPr>
          <w:cantSplit/>
          <w:trHeight w:val="294"/>
          <w:tblHeader/>
          <w:jc w:val="center"/>
        </w:trPr>
        <w:tc>
          <w:tcPr>
            <w:tcW w:w="7939" w:type="dxa"/>
            <w:gridSpan w:val="8"/>
            <w:tcBorders>
              <w:top w:val="nil"/>
              <w:left w:val="nil"/>
              <w:bottom w:val="nil"/>
              <w:right w:val="nil"/>
            </w:tcBorders>
            <w:shd w:val="clear" w:color="auto" w:fill="FFFFFF"/>
            <w:vAlign w:val="bottom"/>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p>
        </w:tc>
      </w:tr>
      <w:tr w:rsidR="00081E8B" w:rsidRPr="00EC14CE">
        <w:trPr>
          <w:cantSplit/>
          <w:trHeight w:val="309"/>
          <w:tblHeader/>
          <w:jc w:val="center"/>
        </w:trPr>
        <w:tc>
          <w:tcPr>
            <w:tcW w:w="2368"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081E8B" w:rsidRPr="00EC14CE" w:rsidRDefault="00081E8B" w:rsidP="00AA552F">
            <w:pPr>
              <w:autoSpaceDE w:val="0"/>
              <w:autoSpaceDN w:val="0"/>
              <w:adjustRightInd w:val="0"/>
              <w:jc w:val="center"/>
              <w:rPr>
                <w:rFonts w:ascii="Arial" w:hAnsi="Arial" w:cs="Arial"/>
              </w:rPr>
            </w:pPr>
          </w:p>
        </w:tc>
        <w:tc>
          <w:tcPr>
            <w:tcW w:w="4862" w:type="dxa"/>
            <w:gridSpan w:val="5"/>
            <w:tcBorders>
              <w:top w:val="single" w:sz="16" w:space="0" w:color="000000"/>
              <w:left w:val="single" w:sz="16" w:space="0" w:color="000000"/>
            </w:tcBorders>
            <w:shd w:val="clear" w:color="auto" w:fill="FFFFFF"/>
            <w:vAlign w:val="bottom"/>
          </w:tcPr>
          <w:p w:rsidR="00081E8B" w:rsidRPr="00EC14CE" w:rsidRDefault="00081E8B"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Gasto</w:t>
            </w:r>
            <w:r w:rsidR="00B65B28" w:rsidRPr="00EC14CE">
              <w:rPr>
                <w:rFonts w:ascii="Arial" w:hAnsi="Arial" w:cs="Arial"/>
                <w:color w:val="000000"/>
                <w:sz w:val="18"/>
                <w:szCs w:val="18"/>
              </w:rPr>
              <w:t xml:space="preserve"> </w:t>
            </w:r>
            <w:r w:rsidRPr="00EC14CE">
              <w:rPr>
                <w:rFonts w:ascii="Arial" w:hAnsi="Arial" w:cs="Arial"/>
                <w:color w:val="000000"/>
                <w:sz w:val="18"/>
                <w:szCs w:val="18"/>
              </w:rPr>
              <w:t>Promedio</w:t>
            </w:r>
          </w:p>
        </w:tc>
        <w:tc>
          <w:tcPr>
            <w:tcW w:w="709" w:type="dxa"/>
            <w:vMerge w:val="restart"/>
            <w:tcBorders>
              <w:top w:val="single" w:sz="16" w:space="0" w:color="000000"/>
              <w:bottom w:val="single" w:sz="16" w:space="0" w:color="000000"/>
              <w:right w:val="single" w:sz="16" w:space="0" w:color="000000"/>
            </w:tcBorders>
            <w:shd w:val="clear" w:color="auto" w:fill="FFFFFF"/>
            <w:vAlign w:val="bottom"/>
          </w:tcPr>
          <w:p w:rsidR="00081E8B" w:rsidRPr="00EC14CE" w:rsidRDefault="00081E8B"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081E8B" w:rsidRPr="00EC14CE">
        <w:trPr>
          <w:cantSplit/>
          <w:trHeight w:val="133"/>
          <w:tblHeader/>
          <w:jc w:val="center"/>
        </w:trPr>
        <w:tc>
          <w:tcPr>
            <w:tcW w:w="2368"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081E8B" w:rsidRPr="00EC14CE" w:rsidRDefault="00081E8B" w:rsidP="00AA552F">
            <w:pPr>
              <w:autoSpaceDE w:val="0"/>
              <w:autoSpaceDN w:val="0"/>
              <w:adjustRightInd w:val="0"/>
              <w:rPr>
                <w:rFonts w:ascii="Arial" w:hAnsi="Arial" w:cs="Arial"/>
                <w:color w:val="000000"/>
                <w:sz w:val="18"/>
                <w:szCs w:val="18"/>
              </w:rPr>
            </w:pPr>
          </w:p>
        </w:tc>
        <w:tc>
          <w:tcPr>
            <w:tcW w:w="973" w:type="dxa"/>
            <w:tcBorders>
              <w:left w:val="single" w:sz="16" w:space="0" w:color="000000"/>
              <w:bottom w:val="single" w:sz="16" w:space="0" w:color="000000"/>
            </w:tcBorders>
            <w:shd w:val="clear" w:color="auto" w:fill="FFFFFF"/>
            <w:vAlign w:val="bottom"/>
          </w:tcPr>
          <w:p w:rsidR="00081E8B" w:rsidRPr="00EC14CE" w:rsidRDefault="00081E8B"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912" w:type="dxa"/>
            <w:tcBorders>
              <w:bottom w:val="single" w:sz="16" w:space="0" w:color="000000"/>
            </w:tcBorders>
            <w:shd w:val="clear" w:color="auto" w:fill="FFFFFF"/>
            <w:vAlign w:val="bottom"/>
          </w:tcPr>
          <w:p w:rsidR="00081E8B" w:rsidRPr="00EC14CE" w:rsidRDefault="00081E8B"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menos de $ 100</w:t>
            </w:r>
          </w:p>
        </w:tc>
        <w:tc>
          <w:tcPr>
            <w:tcW w:w="1134" w:type="dxa"/>
            <w:tcBorders>
              <w:bottom w:val="single" w:sz="16" w:space="0" w:color="000000"/>
            </w:tcBorders>
            <w:shd w:val="clear" w:color="auto" w:fill="FFFFFF"/>
            <w:vAlign w:val="bottom"/>
          </w:tcPr>
          <w:p w:rsidR="00081E8B" w:rsidRPr="00EC14CE" w:rsidRDefault="00081E8B"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$101 y $300</w:t>
            </w:r>
          </w:p>
        </w:tc>
        <w:tc>
          <w:tcPr>
            <w:tcW w:w="992" w:type="dxa"/>
            <w:tcBorders>
              <w:bottom w:val="single" w:sz="16" w:space="0" w:color="000000"/>
            </w:tcBorders>
            <w:shd w:val="clear" w:color="auto" w:fill="FFFFFF"/>
            <w:vAlign w:val="bottom"/>
          </w:tcPr>
          <w:p w:rsidR="00081E8B" w:rsidRPr="00EC14CE" w:rsidRDefault="00081E8B"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$301 y $500</w:t>
            </w:r>
          </w:p>
        </w:tc>
        <w:tc>
          <w:tcPr>
            <w:tcW w:w="851" w:type="dxa"/>
            <w:tcBorders>
              <w:bottom w:val="single" w:sz="16" w:space="0" w:color="000000"/>
            </w:tcBorders>
            <w:shd w:val="clear" w:color="auto" w:fill="FFFFFF"/>
            <w:vAlign w:val="bottom"/>
          </w:tcPr>
          <w:p w:rsidR="00081E8B" w:rsidRPr="00EC14CE" w:rsidRDefault="00081E8B" w:rsidP="00AA552F">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mayor de $501</w:t>
            </w:r>
          </w:p>
        </w:tc>
        <w:tc>
          <w:tcPr>
            <w:tcW w:w="709" w:type="dxa"/>
            <w:vMerge/>
            <w:tcBorders>
              <w:top w:val="single" w:sz="16" w:space="0" w:color="000000"/>
              <w:bottom w:val="single" w:sz="16" w:space="0" w:color="000000"/>
              <w:right w:val="single" w:sz="16" w:space="0" w:color="000000"/>
            </w:tcBorders>
            <w:shd w:val="clear" w:color="auto" w:fill="FFFFFF"/>
            <w:vAlign w:val="bottom"/>
          </w:tcPr>
          <w:p w:rsidR="00081E8B" w:rsidRPr="00EC14CE" w:rsidRDefault="00081E8B" w:rsidP="00AA552F">
            <w:pPr>
              <w:autoSpaceDE w:val="0"/>
              <w:autoSpaceDN w:val="0"/>
              <w:adjustRightInd w:val="0"/>
              <w:rPr>
                <w:rFonts w:ascii="Arial" w:hAnsi="Arial" w:cs="Arial"/>
                <w:color w:val="000000"/>
                <w:sz w:val="18"/>
                <w:szCs w:val="18"/>
              </w:rPr>
            </w:pPr>
          </w:p>
        </w:tc>
      </w:tr>
      <w:tr w:rsidR="00081E8B" w:rsidRPr="00EC14CE">
        <w:trPr>
          <w:cantSplit/>
          <w:trHeight w:val="309"/>
          <w:tblHeader/>
          <w:jc w:val="center"/>
        </w:trPr>
        <w:tc>
          <w:tcPr>
            <w:tcW w:w="666" w:type="dxa"/>
            <w:vMerge w:val="restart"/>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Metal</w:t>
            </w:r>
          </w:p>
        </w:tc>
        <w:tc>
          <w:tcPr>
            <w:tcW w:w="1702" w:type="dxa"/>
            <w:tcBorders>
              <w:top w:val="single" w:sz="16" w:space="0" w:color="000000"/>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no contestaron</w:t>
            </w:r>
          </w:p>
        </w:tc>
        <w:tc>
          <w:tcPr>
            <w:tcW w:w="973" w:type="dxa"/>
            <w:tcBorders>
              <w:top w:val="single" w:sz="16" w:space="0" w:color="000000"/>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72</w:t>
            </w:r>
          </w:p>
        </w:tc>
        <w:tc>
          <w:tcPr>
            <w:tcW w:w="912" w:type="dxa"/>
            <w:tcBorders>
              <w:top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1134" w:type="dxa"/>
            <w:tcBorders>
              <w:top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92" w:type="dxa"/>
            <w:tcBorders>
              <w:top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09" w:type="dxa"/>
            <w:tcBorders>
              <w:top w:val="single" w:sz="16" w:space="0" w:color="000000"/>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72</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14 kts</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26</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8</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48</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18 kts</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15</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34</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32</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16</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97</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Otros</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Plata 925 mm</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52</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70</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Plata 1000 mm</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13</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Otro Metal</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18 y Plata 925</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14, Plata 925 y Acero</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Plata 925 y Acero</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18 y Acero</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18 y Plata 1000</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r>
      <w:tr w:rsidR="00081E8B" w:rsidRPr="00EC14CE">
        <w:trPr>
          <w:cantSplit/>
          <w:trHeight w:val="133"/>
          <w:tblHeader/>
          <w:jc w:val="center"/>
        </w:trPr>
        <w:tc>
          <w:tcPr>
            <w:tcW w:w="666" w:type="dxa"/>
            <w:vMerge/>
            <w:tcBorders>
              <w:top w:val="single" w:sz="16" w:space="0" w:color="000000"/>
              <w:left w:val="single" w:sz="16" w:space="0" w:color="000000"/>
              <w:bottom w:val="nil"/>
              <w:right w:val="nil"/>
            </w:tcBorders>
            <w:shd w:val="clear" w:color="auto" w:fill="FFFFFF"/>
          </w:tcPr>
          <w:p w:rsidR="00081E8B" w:rsidRPr="00EC14CE" w:rsidRDefault="00081E8B" w:rsidP="00AA552F">
            <w:pPr>
              <w:autoSpaceDE w:val="0"/>
              <w:autoSpaceDN w:val="0"/>
              <w:adjustRightInd w:val="0"/>
              <w:rPr>
                <w:rFonts w:ascii="Arial" w:hAnsi="Arial" w:cs="Arial"/>
                <w:color w:val="000000"/>
                <w:sz w:val="18"/>
                <w:szCs w:val="18"/>
              </w:rPr>
            </w:pPr>
          </w:p>
        </w:tc>
        <w:tc>
          <w:tcPr>
            <w:tcW w:w="1702" w:type="dxa"/>
            <w:tcBorders>
              <w:top w:val="nil"/>
              <w:left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Oro 14 y Oro 18</w:t>
            </w:r>
          </w:p>
        </w:tc>
        <w:tc>
          <w:tcPr>
            <w:tcW w:w="973" w:type="dxa"/>
            <w:tcBorders>
              <w:top w:val="nil"/>
              <w:left w:val="single" w:sz="16" w:space="0" w:color="000000"/>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91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1134"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992"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851" w:type="dxa"/>
            <w:tcBorders>
              <w:top w:val="nil"/>
              <w:bottom w:val="nil"/>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709" w:type="dxa"/>
            <w:tcBorders>
              <w:top w:val="nil"/>
              <w:bottom w:val="nil"/>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r>
      <w:tr w:rsidR="00081E8B" w:rsidRPr="00EC14CE">
        <w:trPr>
          <w:cantSplit/>
          <w:trHeight w:val="294"/>
          <w:jc w:val="center"/>
        </w:trPr>
        <w:tc>
          <w:tcPr>
            <w:tcW w:w="2368" w:type="dxa"/>
            <w:gridSpan w:val="2"/>
            <w:tcBorders>
              <w:top w:val="nil"/>
              <w:left w:val="single" w:sz="16" w:space="0" w:color="000000"/>
              <w:bottom w:val="single" w:sz="16" w:space="0" w:color="000000"/>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73" w:type="dxa"/>
            <w:tcBorders>
              <w:top w:val="nil"/>
              <w:left w:val="single" w:sz="16" w:space="0" w:color="000000"/>
              <w:bottom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72</w:t>
            </w:r>
          </w:p>
        </w:tc>
        <w:tc>
          <w:tcPr>
            <w:tcW w:w="912" w:type="dxa"/>
            <w:tcBorders>
              <w:top w:val="nil"/>
              <w:bottom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94</w:t>
            </w:r>
          </w:p>
        </w:tc>
        <w:tc>
          <w:tcPr>
            <w:tcW w:w="1134" w:type="dxa"/>
            <w:tcBorders>
              <w:top w:val="nil"/>
              <w:bottom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82</w:t>
            </w:r>
          </w:p>
        </w:tc>
        <w:tc>
          <w:tcPr>
            <w:tcW w:w="992" w:type="dxa"/>
            <w:tcBorders>
              <w:top w:val="nil"/>
              <w:bottom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48</w:t>
            </w:r>
          </w:p>
        </w:tc>
        <w:tc>
          <w:tcPr>
            <w:tcW w:w="851" w:type="dxa"/>
            <w:tcBorders>
              <w:top w:val="nil"/>
              <w:bottom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26</w:t>
            </w:r>
          </w:p>
        </w:tc>
        <w:tc>
          <w:tcPr>
            <w:tcW w:w="709" w:type="dxa"/>
            <w:tcBorders>
              <w:top w:val="nil"/>
              <w:bottom w:val="single" w:sz="16" w:space="0" w:color="000000"/>
              <w:right w:val="single" w:sz="16" w:space="0" w:color="000000"/>
            </w:tcBorders>
            <w:shd w:val="clear" w:color="auto" w:fill="FFFFFF"/>
          </w:tcPr>
          <w:p w:rsidR="00081E8B" w:rsidRPr="00EC14CE" w:rsidRDefault="00081E8B" w:rsidP="00AA552F">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322</w:t>
            </w:r>
          </w:p>
        </w:tc>
      </w:tr>
    </w:tbl>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851BF6" w:rsidP="00851BF6">
      <w:pPr>
        <w:rPr>
          <w:rFonts w:ascii="Arial" w:hAnsi="Arial" w:cs="Arial"/>
        </w:rPr>
      </w:pPr>
      <w:r w:rsidRPr="00EC14CE">
        <w:rPr>
          <w:rFonts w:ascii="Arial" w:hAnsi="Arial" w:cs="Arial"/>
        </w:rPr>
        <w:br w:type="page"/>
      </w:r>
    </w:p>
    <w:p w:rsidR="0087594D" w:rsidRPr="00EC14CE" w:rsidRDefault="004C3B92" w:rsidP="004C3B92">
      <w:pPr>
        <w:pStyle w:val="Epgrafe"/>
        <w:rPr>
          <w:rFonts w:ascii="Arial" w:hAnsi="Arial" w:cs="Arial"/>
          <w:b w:val="0"/>
          <w:bCs w:val="0"/>
          <w:color w:val="000000"/>
          <w:sz w:val="18"/>
          <w:szCs w:val="18"/>
        </w:rPr>
      </w:pPr>
      <w:bookmarkStart w:id="340" w:name="_Toc324161314"/>
      <w:r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16</w:t>
      </w:r>
      <w:r w:rsidR="00B75777" w:rsidRPr="00EC14CE">
        <w:rPr>
          <w:rFonts w:ascii="Arial" w:hAnsi="Arial" w:cs="Arial"/>
        </w:rPr>
        <w:fldChar w:fldCharType="end"/>
      </w:r>
      <w:bookmarkStart w:id="341" w:name="_Toc321392971"/>
      <w:r w:rsidR="0087594D" w:rsidRPr="00EC14CE">
        <w:rPr>
          <w:rFonts w:ascii="Arial" w:hAnsi="Arial" w:cs="Arial"/>
        </w:rPr>
        <w:t xml:space="preserve">: </w:t>
      </w:r>
      <w:r w:rsidR="0087594D" w:rsidRPr="00EC14CE">
        <w:rPr>
          <w:rFonts w:ascii="Arial" w:hAnsi="Arial" w:cs="Arial"/>
          <w:b w:val="0"/>
          <w:bCs w:val="0"/>
          <w:color w:val="000000"/>
          <w:sz w:val="18"/>
          <w:szCs w:val="18"/>
        </w:rPr>
        <w:t>Metal y Gasto Promedio</w:t>
      </w:r>
      <w:bookmarkEnd w:id="341"/>
      <w:bookmarkEnd w:id="340"/>
    </w:p>
    <w:p w:rsidR="00081E8B" w:rsidRPr="00EC14CE" w:rsidRDefault="00082D4F" w:rsidP="00081E8B">
      <w:pPr>
        <w:ind w:left="720"/>
        <w:rPr>
          <w:rFonts w:ascii="Arial" w:hAnsi="Arial" w:cs="Arial"/>
        </w:rPr>
      </w:pPr>
      <w:r w:rsidRPr="00EC14CE">
        <w:rPr>
          <w:rFonts w:ascii="Arial" w:hAnsi="Arial" w:cs="Arial"/>
          <w:noProof/>
        </w:rPr>
        <w:drawing>
          <wp:inline distT="0" distB="0" distL="0" distR="0">
            <wp:extent cx="4304030" cy="3768090"/>
            <wp:effectExtent l="0" t="0" r="1270" b="3810"/>
            <wp:docPr id="3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849" r="12912"/>
                    <a:stretch>
                      <a:fillRect/>
                    </a:stretch>
                  </pic:blipFill>
                  <pic:spPr bwMode="auto">
                    <a:xfrm>
                      <a:off x="0" y="0"/>
                      <a:ext cx="4304030" cy="376809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081E8B" w:rsidRPr="00EC14CE" w:rsidRDefault="00081E8B" w:rsidP="004F2EB8">
      <w:pPr>
        <w:spacing w:line="360" w:lineRule="auto"/>
        <w:ind w:firstLine="567"/>
        <w:jc w:val="both"/>
        <w:rPr>
          <w:rFonts w:ascii="Arial" w:hAnsi="Arial" w:cs="Arial"/>
        </w:rPr>
      </w:pPr>
      <w:r w:rsidRPr="00EC14CE">
        <w:rPr>
          <w:rFonts w:ascii="Arial" w:hAnsi="Arial" w:cs="Arial"/>
        </w:rPr>
        <w:t>Este grafico nos muestra que las personas encuestadas han desarrollado un gusto particular por la plata de 925</w:t>
      </w:r>
      <w:r w:rsidR="00C539B8" w:rsidRPr="00EC14CE">
        <w:rPr>
          <w:rFonts w:ascii="Arial" w:hAnsi="Arial" w:cs="Arial"/>
        </w:rPr>
        <w:t xml:space="preserve"> </w:t>
      </w:r>
      <w:r w:rsidRPr="00EC14CE">
        <w:rPr>
          <w:rFonts w:ascii="Arial" w:hAnsi="Arial" w:cs="Arial"/>
        </w:rPr>
        <w:t>mm debido a su bajo costo (menos de $100), entonces deberíamos orientarnos un poco más hacia estos productos que son los más atractivos en nuestro mercado dado su costo económico.</w:t>
      </w:r>
    </w:p>
    <w:p w:rsidR="004B07E8" w:rsidRPr="00EC14CE" w:rsidRDefault="00081E8B" w:rsidP="00851BF6">
      <w:pPr>
        <w:spacing w:line="360" w:lineRule="auto"/>
        <w:jc w:val="both"/>
        <w:rPr>
          <w:rFonts w:ascii="Arial" w:hAnsi="Arial" w:cs="Arial"/>
        </w:rPr>
      </w:pPr>
      <w:r w:rsidRPr="00EC14CE">
        <w:rPr>
          <w:rFonts w:ascii="Arial" w:hAnsi="Arial" w:cs="Arial"/>
        </w:rPr>
        <w:t>Asimismo podemos observar que las personas gastan entre $100 y $500 en joyas de oro de 18 quilates, por el precio elevado del oro no muchas personas pueden adquirirlo fácilmente y en un porcentaje considerable podemos ver que han personas que le gusta comprar oro de 14 quilates ya que este tiene un costo menor que el oro de 18 quilates.</w:t>
      </w:r>
    </w:p>
    <w:p w:rsidR="00DA13C5" w:rsidRPr="00EC14CE" w:rsidRDefault="00851BF6" w:rsidP="00865D89">
      <w:pPr>
        <w:numPr>
          <w:ilvl w:val="0"/>
          <w:numId w:val="17"/>
        </w:numPr>
        <w:rPr>
          <w:rFonts w:ascii="Arial" w:hAnsi="Arial" w:cs="Arial"/>
          <w:b/>
          <w:sz w:val="22"/>
          <w:szCs w:val="22"/>
        </w:rPr>
      </w:pPr>
      <w:r w:rsidRPr="00EC14CE">
        <w:rPr>
          <w:rFonts w:ascii="Arial" w:hAnsi="Arial" w:cs="Arial"/>
          <w:b/>
          <w:sz w:val="22"/>
          <w:szCs w:val="22"/>
        </w:rPr>
        <w:br w:type="page"/>
      </w:r>
      <w:r w:rsidR="00DA13C5" w:rsidRPr="00EC14CE">
        <w:rPr>
          <w:rFonts w:ascii="Arial" w:hAnsi="Arial" w:cs="Arial"/>
          <w:b/>
          <w:sz w:val="22"/>
          <w:szCs w:val="22"/>
        </w:rPr>
        <w:lastRenderedPageBreak/>
        <w:t>¿Cuándo compra una joya cuales son los factores principales que Ud. valora? Elija más de una si es necesario.</w:t>
      </w:r>
    </w:p>
    <w:p w:rsidR="00DA13C5" w:rsidRPr="00EC14CE" w:rsidRDefault="00DA13C5" w:rsidP="00DA13C5">
      <w:pPr>
        <w:pStyle w:val="Sinespaciado"/>
        <w:spacing w:line="360" w:lineRule="auto"/>
        <w:rPr>
          <w:rFonts w:cs="Arial"/>
          <w:sz w:val="22"/>
          <w:highlight w:val="yellow"/>
        </w:rPr>
      </w:pPr>
    </w:p>
    <w:p w:rsidR="0087594D" w:rsidRPr="00EC14CE" w:rsidRDefault="0087594D" w:rsidP="0087594D">
      <w:pPr>
        <w:pStyle w:val="Epgrafe"/>
        <w:rPr>
          <w:rFonts w:ascii="Arial" w:hAnsi="Arial" w:cs="Arial"/>
          <w:b w:val="0"/>
          <w:sz w:val="22"/>
          <w:highlight w:val="yellow"/>
        </w:rPr>
      </w:pPr>
      <w:bookmarkStart w:id="342" w:name="_Toc321258058"/>
      <w:bookmarkStart w:id="343" w:name="_Toc321258435"/>
      <w:bookmarkStart w:id="344" w:name="_Toc324161358"/>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17</w:t>
      </w:r>
      <w:r w:rsidR="00B75777">
        <w:rPr>
          <w:rFonts w:ascii="Arial" w:hAnsi="Arial" w:cs="Arial"/>
        </w:rPr>
        <w:fldChar w:fldCharType="end"/>
      </w:r>
      <w:r w:rsidRPr="00EC14CE">
        <w:rPr>
          <w:rFonts w:ascii="Arial" w:hAnsi="Arial" w:cs="Arial"/>
        </w:rPr>
        <w:t xml:space="preserve">: </w:t>
      </w:r>
      <w:r w:rsidRPr="00EC14CE">
        <w:rPr>
          <w:rFonts w:ascii="Arial" w:hAnsi="Arial" w:cs="Arial"/>
          <w:b w:val="0"/>
        </w:rPr>
        <w:t xml:space="preserve">Tabla cruzada entre Género y Factores </w:t>
      </w:r>
      <w:r w:rsidR="00DE2C9E" w:rsidRPr="00EC14CE">
        <w:rPr>
          <w:rFonts w:ascii="Arial" w:hAnsi="Arial" w:cs="Arial"/>
          <w:b w:val="0"/>
        </w:rPr>
        <w:t>de Compra</w:t>
      </w:r>
      <w:bookmarkEnd w:id="342"/>
      <w:bookmarkEnd w:id="343"/>
      <w:bookmarkEnd w:id="344"/>
    </w:p>
    <w:p w:rsidR="00E82663" w:rsidRPr="00EC14CE" w:rsidRDefault="00082D4F" w:rsidP="00487226">
      <w:pPr>
        <w:jc w:val="center"/>
        <w:rPr>
          <w:rFonts w:ascii="Arial" w:hAnsi="Arial" w:cs="Arial"/>
          <w:b/>
          <w:sz w:val="44"/>
        </w:rPr>
      </w:pPr>
      <w:r w:rsidRPr="00EC14CE">
        <w:rPr>
          <w:rFonts w:ascii="Arial" w:hAnsi="Arial" w:cs="Arial"/>
          <w:noProof/>
        </w:rPr>
        <w:drawing>
          <wp:inline distT="0" distB="0" distL="0" distR="0">
            <wp:extent cx="5076190" cy="1497965"/>
            <wp:effectExtent l="0" t="0" r="0" b="6985"/>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190" cy="149796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82663" w:rsidRPr="00EC14CE" w:rsidRDefault="00E82663" w:rsidP="00E82663">
      <w:pPr>
        <w:rPr>
          <w:rFonts w:ascii="Arial" w:hAnsi="Arial" w:cs="Arial"/>
          <w:b/>
        </w:rPr>
      </w:pPr>
    </w:p>
    <w:p w:rsidR="00DE2C9E" w:rsidRPr="00EC14CE" w:rsidRDefault="004C3B92" w:rsidP="004C3B92">
      <w:pPr>
        <w:pStyle w:val="Epgrafe"/>
        <w:rPr>
          <w:rFonts w:ascii="Arial" w:hAnsi="Arial" w:cs="Arial"/>
          <w:b w:val="0"/>
          <w:sz w:val="24"/>
          <w:szCs w:val="24"/>
        </w:rPr>
      </w:pPr>
      <w:bookmarkStart w:id="345" w:name="_Toc324161315"/>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17</w:t>
      </w:r>
      <w:r w:rsidR="00B75777" w:rsidRPr="00EC14CE">
        <w:rPr>
          <w:rFonts w:ascii="Arial" w:hAnsi="Arial" w:cs="Arial"/>
        </w:rPr>
        <w:fldChar w:fldCharType="end"/>
      </w:r>
      <w:bookmarkStart w:id="346" w:name="_Toc321392972"/>
      <w:r w:rsidR="00DE2C9E" w:rsidRPr="00EC14CE">
        <w:rPr>
          <w:rFonts w:ascii="Arial" w:hAnsi="Arial" w:cs="Arial"/>
        </w:rPr>
        <w:t xml:space="preserve">: </w:t>
      </w:r>
      <w:r w:rsidR="00DE2C9E" w:rsidRPr="00EC14CE">
        <w:rPr>
          <w:rFonts w:ascii="Arial" w:hAnsi="Arial" w:cs="Arial"/>
          <w:b w:val="0"/>
        </w:rPr>
        <w:t>Género y Factores de Compra</w:t>
      </w:r>
      <w:bookmarkEnd w:id="346"/>
      <w:bookmarkEnd w:id="345"/>
    </w:p>
    <w:p w:rsidR="00E82663" w:rsidRPr="00EC14CE" w:rsidRDefault="00082D4F" w:rsidP="00487226">
      <w:pPr>
        <w:jc w:val="center"/>
        <w:rPr>
          <w:rFonts w:ascii="Arial" w:hAnsi="Arial" w:cs="Arial"/>
          <w:b/>
        </w:rPr>
      </w:pPr>
      <w:r w:rsidRPr="00EC14CE">
        <w:rPr>
          <w:rFonts w:ascii="Arial" w:hAnsi="Arial" w:cs="Arial"/>
          <w:b/>
          <w:noProof/>
          <w:sz w:val="44"/>
        </w:rPr>
        <w:drawing>
          <wp:inline distT="0" distB="0" distL="0" distR="0">
            <wp:extent cx="4477385" cy="3468370"/>
            <wp:effectExtent l="0" t="0" r="0" b="0"/>
            <wp:docPr id="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962" r="1517"/>
                    <a:stretch>
                      <a:fillRect/>
                    </a:stretch>
                  </pic:blipFill>
                  <pic:spPr bwMode="auto">
                    <a:xfrm>
                      <a:off x="0" y="0"/>
                      <a:ext cx="4477385" cy="346837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82663" w:rsidRPr="00EC14CE" w:rsidRDefault="00E82663" w:rsidP="004F2EB8">
      <w:pPr>
        <w:spacing w:line="360" w:lineRule="auto"/>
        <w:ind w:firstLine="567"/>
        <w:jc w:val="both"/>
        <w:rPr>
          <w:rFonts w:ascii="Arial" w:hAnsi="Arial" w:cs="Arial"/>
        </w:rPr>
      </w:pPr>
      <w:r w:rsidRPr="00EC14CE">
        <w:rPr>
          <w:rFonts w:ascii="Arial" w:hAnsi="Arial" w:cs="Arial"/>
        </w:rPr>
        <w:t xml:space="preserve">El grafico de barras nos muestra que un 22,53% de las mujeres se interesa mucho por el diseño y la calidad del trabajo antes de realizar una compra en una joyería, seguido de este factor se le suma otro porcentaje de mujeres (13%) las que además de elegir su joya por las variables antes </w:t>
      </w:r>
      <w:r w:rsidRPr="00EC14CE">
        <w:rPr>
          <w:rFonts w:ascii="Arial" w:hAnsi="Arial" w:cs="Arial"/>
        </w:rPr>
        <w:lastRenderedPageBreak/>
        <w:t>mencionadas agregan una variable mas la que consideramos de mucha importancia, el precio. Esta variable sin duda es influyente solamente si va acompañada de un buen diseño y una buena calidad.</w:t>
      </w:r>
    </w:p>
    <w:p w:rsidR="00E82663" w:rsidRPr="00EC14CE" w:rsidRDefault="00E82663" w:rsidP="00DA13C5">
      <w:pPr>
        <w:pStyle w:val="Sinespaciado"/>
        <w:spacing w:line="360" w:lineRule="auto"/>
        <w:rPr>
          <w:rFonts w:cs="Arial"/>
          <w:sz w:val="22"/>
          <w:highlight w:val="yellow"/>
          <w:lang w:val="es-ES"/>
        </w:rPr>
      </w:pPr>
    </w:p>
    <w:p w:rsidR="00DA13C5" w:rsidRPr="00EC14CE" w:rsidRDefault="00DA13C5" w:rsidP="00865D89">
      <w:pPr>
        <w:numPr>
          <w:ilvl w:val="0"/>
          <w:numId w:val="17"/>
        </w:numPr>
        <w:rPr>
          <w:rFonts w:ascii="Arial" w:hAnsi="Arial" w:cs="Arial"/>
          <w:b/>
          <w:sz w:val="22"/>
          <w:szCs w:val="22"/>
        </w:rPr>
      </w:pPr>
      <w:r w:rsidRPr="00EC14CE">
        <w:rPr>
          <w:rFonts w:ascii="Arial" w:hAnsi="Arial" w:cs="Arial"/>
          <w:b/>
          <w:sz w:val="22"/>
          <w:szCs w:val="22"/>
        </w:rPr>
        <w:t>¿En promedio cuánto gasta en Joyas?</w:t>
      </w:r>
    </w:p>
    <w:p w:rsidR="00DE2C9E" w:rsidRPr="00EC14CE" w:rsidRDefault="00DE2C9E" w:rsidP="00DE2C9E">
      <w:pPr>
        <w:ind w:left="360"/>
        <w:rPr>
          <w:rFonts w:ascii="Arial" w:hAnsi="Arial" w:cs="Arial"/>
          <w:b/>
          <w:sz w:val="22"/>
          <w:szCs w:val="22"/>
        </w:rPr>
      </w:pPr>
    </w:p>
    <w:p w:rsidR="00DE2C9E" w:rsidRPr="00EC14CE" w:rsidRDefault="00DE2C9E" w:rsidP="00DE2C9E">
      <w:pPr>
        <w:pStyle w:val="Epgrafe"/>
        <w:rPr>
          <w:rFonts w:ascii="Arial" w:hAnsi="Arial" w:cs="Arial"/>
          <w:b w:val="0"/>
          <w:sz w:val="22"/>
          <w:szCs w:val="22"/>
        </w:rPr>
      </w:pPr>
      <w:bookmarkStart w:id="347" w:name="_Toc321258059"/>
      <w:bookmarkStart w:id="348" w:name="_Toc321258436"/>
      <w:bookmarkStart w:id="349" w:name="_Toc324161359"/>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18</w:t>
      </w:r>
      <w:r w:rsidR="00B75777">
        <w:rPr>
          <w:rFonts w:ascii="Arial" w:hAnsi="Arial" w:cs="Arial"/>
        </w:rPr>
        <w:fldChar w:fldCharType="end"/>
      </w:r>
      <w:r w:rsidRPr="00EC14CE">
        <w:rPr>
          <w:rFonts w:ascii="Arial" w:hAnsi="Arial" w:cs="Arial"/>
        </w:rPr>
        <w:t xml:space="preserve">: </w:t>
      </w:r>
      <w:r w:rsidRPr="00EC14CE">
        <w:rPr>
          <w:rFonts w:ascii="Arial" w:eastAsia="Calibri" w:hAnsi="Arial" w:cs="Arial"/>
          <w:b w:val="0"/>
          <w:bCs w:val="0"/>
          <w:color w:val="000000"/>
          <w:sz w:val="18"/>
          <w:szCs w:val="18"/>
          <w:lang w:eastAsia="en-US"/>
        </w:rPr>
        <w:t>Tabla cruzada entre Edad y Gasto promedio por joyas</w:t>
      </w:r>
      <w:bookmarkEnd w:id="347"/>
      <w:bookmarkEnd w:id="348"/>
      <w:bookmarkEnd w:id="349"/>
    </w:p>
    <w:tbl>
      <w:tblPr>
        <w:tblpPr w:leftFromText="141" w:rightFromText="141" w:vertAnchor="text" w:horzAnchor="margin" w:tblpXSpec="center" w:tblpY="250"/>
        <w:tblW w:w="7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3"/>
        <w:gridCol w:w="1209"/>
        <w:gridCol w:w="914"/>
        <w:gridCol w:w="982"/>
        <w:gridCol w:w="985"/>
        <w:gridCol w:w="985"/>
        <w:gridCol w:w="985"/>
        <w:gridCol w:w="683"/>
      </w:tblGrid>
      <w:tr w:rsidR="0096578A" w:rsidRPr="00EC14CE">
        <w:trPr>
          <w:cantSplit/>
          <w:trHeight w:val="272"/>
          <w:tblHeader/>
        </w:trPr>
        <w:tc>
          <w:tcPr>
            <w:tcW w:w="7416" w:type="dxa"/>
            <w:gridSpan w:val="8"/>
            <w:tcBorders>
              <w:top w:val="nil"/>
              <w:left w:val="nil"/>
              <w:bottom w:val="nil"/>
              <w:right w:val="nil"/>
            </w:tcBorders>
            <w:shd w:val="clear" w:color="auto" w:fill="FFFFFF"/>
            <w:vAlign w:val="center"/>
          </w:tcPr>
          <w:p w:rsidR="0096578A" w:rsidRPr="00EC14CE" w:rsidRDefault="0096578A" w:rsidP="0034330B">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b/>
                <w:bCs/>
                <w:color w:val="000000"/>
                <w:sz w:val="18"/>
                <w:szCs w:val="18"/>
                <w:lang w:eastAsia="en-US"/>
              </w:rPr>
              <w:t>Tabla cruzada entre Edad y Gasto promedio por joyas</w:t>
            </w:r>
          </w:p>
        </w:tc>
      </w:tr>
      <w:tr w:rsidR="0096578A" w:rsidRPr="00EC14CE">
        <w:trPr>
          <w:cantSplit/>
          <w:trHeight w:val="272"/>
          <w:tblHeader/>
        </w:trPr>
        <w:tc>
          <w:tcPr>
            <w:tcW w:w="7416" w:type="dxa"/>
            <w:gridSpan w:val="8"/>
            <w:tcBorders>
              <w:top w:val="nil"/>
              <w:left w:val="nil"/>
              <w:bottom w:val="nil"/>
              <w:right w:val="nil"/>
            </w:tcBorders>
            <w:shd w:val="clear" w:color="auto" w:fill="FFFFFF"/>
            <w:vAlign w:val="bottom"/>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p>
        </w:tc>
      </w:tr>
      <w:tr w:rsidR="0096578A" w:rsidRPr="00EC14CE">
        <w:trPr>
          <w:cantSplit/>
          <w:trHeight w:val="272"/>
          <w:tblHeader/>
        </w:trPr>
        <w:tc>
          <w:tcPr>
            <w:tcW w:w="1882"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96578A" w:rsidRPr="00EC14CE" w:rsidRDefault="0096578A" w:rsidP="0096578A">
            <w:pPr>
              <w:autoSpaceDE w:val="0"/>
              <w:autoSpaceDN w:val="0"/>
              <w:adjustRightInd w:val="0"/>
              <w:rPr>
                <w:rFonts w:ascii="Arial" w:eastAsia="Calibri" w:hAnsi="Arial" w:cs="Arial"/>
                <w:lang w:eastAsia="en-US"/>
              </w:rPr>
            </w:pPr>
          </w:p>
        </w:tc>
        <w:tc>
          <w:tcPr>
            <w:tcW w:w="4851" w:type="dxa"/>
            <w:gridSpan w:val="5"/>
            <w:tcBorders>
              <w:top w:val="single" w:sz="16" w:space="0" w:color="000000"/>
              <w:left w:val="single" w:sz="16" w:space="0" w:color="000000"/>
            </w:tcBorders>
            <w:shd w:val="clear" w:color="auto" w:fill="FFFFFF"/>
            <w:vAlign w:val="bottom"/>
          </w:tcPr>
          <w:p w:rsidR="0096578A" w:rsidRPr="00EC14CE" w:rsidRDefault="0096578A" w:rsidP="008E71EE">
            <w:pPr>
              <w:autoSpaceDE w:val="0"/>
              <w:autoSpaceDN w:val="0"/>
              <w:adjustRightInd w:val="0"/>
              <w:spacing w:line="320" w:lineRule="atLeast"/>
              <w:ind w:left="60" w:right="60"/>
              <w:jc w:val="center"/>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Gasto Promedio en Joyas</w:t>
            </w:r>
          </w:p>
        </w:tc>
        <w:tc>
          <w:tcPr>
            <w:tcW w:w="683" w:type="dxa"/>
            <w:vMerge w:val="restart"/>
            <w:tcBorders>
              <w:top w:val="single" w:sz="16" w:space="0" w:color="000000"/>
              <w:bottom w:val="single" w:sz="16" w:space="0" w:color="000000"/>
              <w:right w:val="single" w:sz="16" w:space="0" w:color="000000"/>
            </w:tcBorders>
            <w:shd w:val="clear" w:color="auto" w:fill="FFFFFF"/>
            <w:vAlign w:val="bottom"/>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r>
      <w:tr w:rsidR="0096578A" w:rsidRPr="00EC14CE">
        <w:trPr>
          <w:cantSplit/>
          <w:trHeight w:val="123"/>
          <w:tblHeader/>
        </w:trPr>
        <w:tc>
          <w:tcPr>
            <w:tcW w:w="1882"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96578A" w:rsidRPr="00EC14CE" w:rsidRDefault="0096578A" w:rsidP="0096578A">
            <w:pPr>
              <w:autoSpaceDE w:val="0"/>
              <w:autoSpaceDN w:val="0"/>
              <w:adjustRightInd w:val="0"/>
              <w:rPr>
                <w:rFonts w:ascii="Arial" w:eastAsia="Calibri" w:hAnsi="Arial" w:cs="Arial"/>
                <w:color w:val="000000"/>
                <w:sz w:val="18"/>
                <w:szCs w:val="18"/>
                <w:lang w:eastAsia="en-US"/>
              </w:rPr>
            </w:pPr>
          </w:p>
        </w:tc>
        <w:tc>
          <w:tcPr>
            <w:tcW w:w="914" w:type="dxa"/>
            <w:tcBorders>
              <w:left w:val="single" w:sz="16" w:space="0" w:color="000000"/>
              <w:bottom w:val="single" w:sz="16" w:space="0" w:color="000000"/>
            </w:tcBorders>
            <w:shd w:val="clear" w:color="auto" w:fill="FFFFFF"/>
            <w:vAlign w:val="bottom"/>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 responde</w:t>
            </w:r>
          </w:p>
        </w:tc>
        <w:tc>
          <w:tcPr>
            <w:tcW w:w="982" w:type="dxa"/>
            <w:tcBorders>
              <w:bottom w:val="single" w:sz="16" w:space="0" w:color="000000"/>
            </w:tcBorders>
            <w:shd w:val="clear" w:color="auto" w:fill="FFFFFF"/>
            <w:vAlign w:val="bottom"/>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menos de $ 100</w:t>
            </w:r>
          </w:p>
        </w:tc>
        <w:tc>
          <w:tcPr>
            <w:tcW w:w="985" w:type="dxa"/>
            <w:tcBorders>
              <w:bottom w:val="single" w:sz="16" w:space="0" w:color="000000"/>
            </w:tcBorders>
            <w:shd w:val="clear" w:color="auto" w:fill="FFFFFF"/>
            <w:vAlign w:val="bottom"/>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entre $101 y $300</w:t>
            </w:r>
          </w:p>
        </w:tc>
        <w:tc>
          <w:tcPr>
            <w:tcW w:w="985" w:type="dxa"/>
            <w:tcBorders>
              <w:bottom w:val="single" w:sz="16" w:space="0" w:color="000000"/>
            </w:tcBorders>
            <w:shd w:val="clear" w:color="auto" w:fill="FFFFFF"/>
            <w:vAlign w:val="bottom"/>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entre $301 y $500</w:t>
            </w:r>
          </w:p>
        </w:tc>
        <w:tc>
          <w:tcPr>
            <w:tcW w:w="985" w:type="dxa"/>
            <w:tcBorders>
              <w:bottom w:val="single" w:sz="16" w:space="0" w:color="000000"/>
            </w:tcBorders>
            <w:shd w:val="clear" w:color="auto" w:fill="FFFFFF"/>
            <w:vAlign w:val="bottom"/>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mayor de $501</w:t>
            </w:r>
          </w:p>
        </w:tc>
        <w:tc>
          <w:tcPr>
            <w:tcW w:w="683" w:type="dxa"/>
            <w:vMerge/>
            <w:tcBorders>
              <w:top w:val="single" w:sz="16" w:space="0" w:color="000000"/>
              <w:bottom w:val="single" w:sz="16" w:space="0" w:color="000000"/>
              <w:right w:val="single" w:sz="16" w:space="0" w:color="000000"/>
            </w:tcBorders>
            <w:shd w:val="clear" w:color="auto" w:fill="FFFFFF"/>
            <w:vAlign w:val="bottom"/>
          </w:tcPr>
          <w:p w:rsidR="0096578A" w:rsidRPr="00EC14CE" w:rsidRDefault="0096578A" w:rsidP="0096578A">
            <w:pPr>
              <w:autoSpaceDE w:val="0"/>
              <w:autoSpaceDN w:val="0"/>
              <w:adjustRightInd w:val="0"/>
              <w:rPr>
                <w:rFonts w:ascii="Arial" w:eastAsia="Calibri" w:hAnsi="Arial" w:cs="Arial"/>
                <w:color w:val="000000"/>
                <w:sz w:val="18"/>
                <w:szCs w:val="18"/>
                <w:lang w:eastAsia="en-US"/>
              </w:rPr>
            </w:pPr>
          </w:p>
        </w:tc>
      </w:tr>
      <w:tr w:rsidR="0096578A" w:rsidRPr="00EC14CE">
        <w:trPr>
          <w:cantSplit/>
          <w:trHeight w:val="272"/>
          <w:tblHeader/>
        </w:trPr>
        <w:tc>
          <w:tcPr>
            <w:tcW w:w="673" w:type="dxa"/>
            <w:vMerge w:val="restart"/>
            <w:tcBorders>
              <w:top w:val="single" w:sz="16" w:space="0" w:color="000000"/>
              <w:left w:val="single" w:sz="16" w:space="0" w:color="000000"/>
              <w:bottom w:val="nil"/>
              <w:right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Edad</w:t>
            </w:r>
          </w:p>
        </w:tc>
        <w:tc>
          <w:tcPr>
            <w:tcW w:w="1209" w:type="dxa"/>
            <w:tcBorders>
              <w:top w:val="single" w:sz="16" w:space="0" w:color="000000"/>
              <w:left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no responde</w:t>
            </w:r>
          </w:p>
        </w:tc>
        <w:tc>
          <w:tcPr>
            <w:tcW w:w="914" w:type="dxa"/>
            <w:tcBorders>
              <w:top w:val="single" w:sz="16" w:space="0" w:color="000000"/>
              <w:left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982" w:type="dxa"/>
            <w:tcBorders>
              <w:top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985" w:type="dxa"/>
            <w:tcBorders>
              <w:top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985" w:type="dxa"/>
            <w:tcBorders>
              <w:top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985" w:type="dxa"/>
            <w:tcBorders>
              <w:top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683" w:type="dxa"/>
            <w:tcBorders>
              <w:top w:val="single" w:sz="16" w:space="0" w:color="000000"/>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r>
      <w:tr w:rsidR="0096578A" w:rsidRPr="00EC14CE">
        <w:trPr>
          <w:cantSplit/>
          <w:trHeight w:val="123"/>
          <w:tblHeader/>
        </w:trPr>
        <w:tc>
          <w:tcPr>
            <w:tcW w:w="673" w:type="dxa"/>
            <w:vMerge/>
            <w:tcBorders>
              <w:top w:val="single" w:sz="16" w:space="0" w:color="000000"/>
              <w:left w:val="single" w:sz="16" w:space="0" w:color="000000"/>
              <w:bottom w:val="nil"/>
              <w:right w:val="nil"/>
            </w:tcBorders>
            <w:shd w:val="clear" w:color="auto" w:fill="FFFFFF"/>
          </w:tcPr>
          <w:p w:rsidR="0096578A" w:rsidRPr="00EC14CE" w:rsidRDefault="0096578A" w:rsidP="0096578A">
            <w:pPr>
              <w:autoSpaceDE w:val="0"/>
              <w:autoSpaceDN w:val="0"/>
              <w:adjustRightInd w:val="0"/>
              <w:rPr>
                <w:rFonts w:ascii="Arial" w:eastAsia="Calibri" w:hAnsi="Arial" w:cs="Arial"/>
                <w:color w:val="000000"/>
                <w:sz w:val="18"/>
                <w:szCs w:val="18"/>
                <w:lang w:eastAsia="en-US"/>
              </w:rPr>
            </w:pPr>
          </w:p>
        </w:tc>
        <w:tc>
          <w:tcPr>
            <w:tcW w:w="1209" w:type="dxa"/>
            <w:tcBorders>
              <w:top w:val="nil"/>
              <w:left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18 a 25 años</w:t>
            </w:r>
          </w:p>
        </w:tc>
        <w:tc>
          <w:tcPr>
            <w:tcW w:w="914" w:type="dxa"/>
            <w:tcBorders>
              <w:top w:val="nil"/>
              <w:left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w:t>
            </w:r>
          </w:p>
        </w:tc>
        <w:tc>
          <w:tcPr>
            <w:tcW w:w="982"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25</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12</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683" w:type="dxa"/>
            <w:tcBorders>
              <w:top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52</w:t>
            </w:r>
          </w:p>
        </w:tc>
      </w:tr>
      <w:tr w:rsidR="0096578A" w:rsidRPr="00EC14CE">
        <w:trPr>
          <w:cantSplit/>
          <w:trHeight w:val="123"/>
          <w:tblHeader/>
        </w:trPr>
        <w:tc>
          <w:tcPr>
            <w:tcW w:w="673" w:type="dxa"/>
            <w:vMerge/>
            <w:tcBorders>
              <w:top w:val="single" w:sz="16" w:space="0" w:color="000000"/>
              <w:left w:val="single" w:sz="16" w:space="0" w:color="000000"/>
              <w:bottom w:val="nil"/>
              <w:right w:val="nil"/>
            </w:tcBorders>
            <w:shd w:val="clear" w:color="auto" w:fill="FFFFFF"/>
          </w:tcPr>
          <w:p w:rsidR="0096578A" w:rsidRPr="00EC14CE" w:rsidRDefault="0096578A" w:rsidP="0096578A">
            <w:pPr>
              <w:autoSpaceDE w:val="0"/>
              <w:autoSpaceDN w:val="0"/>
              <w:adjustRightInd w:val="0"/>
              <w:rPr>
                <w:rFonts w:ascii="Arial" w:eastAsia="Calibri" w:hAnsi="Arial" w:cs="Arial"/>
                <w:color w:val="000000"/>
                <w:sz w:val="18"/>
                <w:szCs w:val="18"/>
                <w:lang w:eastAsia="en-US"/>
              </w:rPr>
            </w:pPr>
          </w:p>
        </w:tc>
        <w:tc>
          <w:tcPr>
            <w:tcW w:w="1209" w:type="dxa"/>
            <w:tcBorders>
              <w:top w:val="nil"/>
              <w:left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26 a 35 años</w:t>
            </w:r>
          </w:p>
        </w:tc>
        <w:tc>
          <w:tcPr>
            <w:tcW w:w="914" w:type="dxa"/>
            <w:tcBorders>
              <w:top w:val="nil"/>
              <w:left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14</w:t>
            </w:r>
          </w:p>
        </w:tc>
        <w:tc>
          <w:tcPr>
            <w:tcW w:w="982"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29</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27</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12</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w:t>
            </w:r>
          </w:p>
        </w:tc>
        <w:tc>
          <w:tcPr>
            <w:tcW w:w="683" w:type="dxa"/>
            <w:tcBorders>
              <w:top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88</w:t>
            </w:r>
          </w:p>
        </w:tc>
      </w:tr>
      <w:tr w:rsidR="0096578A" w:rsidRPr="00EC14CE">
        <w:trPr>
          <w:cantSplit/>
          <w:trHeight w:val="123"/>
          <w:tblHeader/>
        </w:trPr>
        <w:tc>
          <w:tcPr>
            <w:tcW w:w="673" w:type="dxa"/>
            <w:vMerge/>
            <w:tcBorders>
              <w:top w:val="single" w:sz="16" w:space="0" w:color="000000"/>
              <w:left w:val="single" w:sz="16" w:space="0" w:color="000000"/>
              <w:bottom w:val="nil"/>
              <w:right w:val="nil"/>
            </w:tcBorders>
            <w:shd w:val="clear" w:color="auto" w:fill="FFFFFF"/>
          </w:tcPr>
          <w:p w:rsidR="0096578A" w:rsidRPr="00EC14CE" w:rsidRDefault="0096578A" w:rsidP="0096578A">
            <w:pPr>
              <w:autoSpaceDE w:val="0"/>
              <w:autoSpaceDN w:val="0"/>
              <w:adjustRightInd w:val="0"/>
              <w:rPr>
                <w:rFonts w:ascii="Arial" w:eastAsia="Calibri" w:hAnsi="Arial" w:cs="Arial"/>
                <w:color w:val="000000"/>
                <w:sz w:val="18"/>
                <w:szCs w:val="18"/>
                <w:lang w:eastAsia="en-US"/>
              </w:rPr>
            </w:pPr>
          </w:p>
        </w:tc>
        <w:tc>
          <w:tcPr>
            <w:tcW w:w="1209" w:type="dxa"/>
            <w:tcBorders>
              <w:top w:val="nil"/>
              <w:left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36 a 45 años</w:t>
            </w:r>
          </w:p>
        </w:tc>
        <w:tc>
          <w:tcPr>
            <w:tcW w:w="914" w:type="dxa"/>
            <w:tcBorders>
              <w:top w:val="nil"/>
              <w:left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17</w:t>
            </w:r>
          </w:p>
        </w:tc>
        <w:tc>
          <w:tcPr>
            <w:tcW w:w="982"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28</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30</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18</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6</w:t>
            </w:r>
          </w:p>
        </w:tc>
        <w:tc>
          <w:tcPr>
            <w:tcW w:w="683" w:type="dxa"/>
            <w:tcBorders>
              <w:top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99</w:t>
            </w:r>
          </w:p>
        </w:tc>
      </w:tr>
      <w:tr w:rsidR="0096578A" w:rsidRPr="00EC14CE">
        <w:trPr>
          <w:cantSplit/>
          <w:trHeight w:val="123"/>
          <w:tblHeader/>
        </w:trPr>
        <w:tc>
          <w:tcPr>
            <w:tcW w:w="673" w:type="dxa"/>
            <w:vMerge/>
            <w:tcBorders>
              <w:top w:val="single" w:sz="16" w:space="0" w:color="000000"/>
              <w:left w:val="single" w:sz="16" w:space="0" w:color="000000"/>
              <w:bottom w:val="nil"/>
              <w:right w:val="nil"/>
            </w:tcBorders>
            <w:shd w:val="clear" w:color="auto" w:fill="FFFFFF"/>
          </w:tcPr>
          <w:p w:rsidR="0096578A" w:rsidRPr="00EC14CE" w:rsidRDefault="0096578A" w:rsidP="0096578A">
            <w:pPr>
              <w:autoSpaceDE w:val="0"/>
              <w:autoSpaceDN w:val="0"/>
              <w:adjustRightInd w:val="0"/>
              <w:rPr>
                <w:rFonts w:ascii="Arial" w:eastAsia="Calibri" w:hAnsi="Arial" w:cs="Arial"/>
                <w:color w:val="000000"/>
                <w:sz w:val="18"/>
                <w:szCs w:val="18"/>
                <w:lang w:eastAsia="en-US"/>
              </w:rPr>
            </w:pPr>
          </w:p>
        </w:tc>
        <w:tc>
          <w:tcPr>
            <w:tcW w:w="1209" w:type="dxa"/>
            <w:tcBorders>
              <w:top w:val="nil"/>
              <w:left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46 a 64 años</w:t>
            </w:r>
          </w:p>
        </w:tc>
        <w:tc>
          <w:tcPr>
            <w:tcW w:w="914" w:type="dxa"/>
            <w:tcBorders>
              <w:top w:val="nil"/>
              <w:left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28</w:t>
            </w:r>
          </w:p>
        </w:tc>
        <w:tc>
          <w:tcPr>
            <w:tcW w:w="982"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12</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15</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13</w:t>
            </w:r>
          </w:p>
        </w:tc>
        <w:tc>
          <w:tcPr>
            <w:tcW w:w="683" w:type="dxa"/>
            <w:tcBorders>
              <w:top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81</w:t>
            </w:r>
          </w:p>
        </w:tc>
      </w:tr>
      <w:tr w:rsidR="0096578A" w:rsidRPr="00EC14CE">
        <w:trPr>
          <w:cantSplit/>
          <w:trHeight w:val="123"/>
          <w:tblHeader/>
        </w:trPr>
        <w:tc>
          <w:tcPr>
            <w:tcW w:w="673" w:type="dxa"/>
            <w:vMerge/>
            <w:tcBorders>
              <w:top w:val="single" w:sz="16" w:space="0" w:color="000000"/>
              <w:left w:val="single" w:sz="16" w:space="0" w:color="000000"/>
              <w:bottom w:val="nil"/>
              <w:right w:val="nil"/>
            </w:tcBorders>
            <w:shd w:val="clear" w:color="auto" w:fill="FFFFFF"/>
          </w:tcPr>
          <w:p w:rsidR="0096578A" w:rsidRPr="00EC14CE" w:rsidRDefault="0096578A" w:rsidP="0096578A">
            <w:pPr>
              <w:autoSpaceDE w:val="0"/>
              <w:autoSpaceDN w:val="0"/>
              <w:adjustRightInd w:val="0"/>
              <w:rPr>
                <w:rFonts w:ascii="Arial" w:eastAsia="Calibri" w:hAnsi="Arial" w:cs="Arial"/>
                <w:color w:val="000000"/>
                <w:sz w:val="18"/>
                <w:szCs w:val="18"/>
                <w:lang w:eastAsia="en-US"/>
              </w:rPr>
            </w:pPr>
          </w:p>
        </w:tc>
        <w:tc>
          <w:tcPr>
            <w:tcW w:w="1209" w:type="dxa"/>
            <w:tcBorders>
              <w:top w:val="nil"/>
              <w:left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de 65 en adelante</w:t>
            </w:r>
          </w:p>
        </w:tc>
        <w:tc>
          <w:tcPr>
            <w:tcW w:w="914" w:type="dxa"/>
            <w:tcBorders>
              <w:top w:val="nil"/>
              <w:left w:val="single" w:sz="16" w:space="0" w:color="000000"/>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982"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0</w:t>
            </w:r>
          </w:p>
        </w:tc>
        <w:tc>
          <w:tcPr>
            <w:tcW w:w="985" w:type="dxa"/>
            <w:tcBorders>
              <w:top w:val="nil"/>
              <w:bottom w:val="nil"/>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c>
          <w:tcPr>
            <w:tcW w:w="683" w:type="dxa"/>
            <w:tcBorders>
              <w:top w:val="nil"/>
              <w:bottom w:val="nil"/>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1</w:t>
            </w:r>
          </w:p>
        </w:tc>
      </w:tr>
      <w:tr w:rsidR="0096578A" w:rsidRPr="00EC14CE">
        <w:trPr>
          <w:cantSplit/>
          <w:trHeight w:val="272"/>
        </w:trPr>
        <w:tc>
          <w:tcPr>
            <w:tcW w:w="1882" w:type="dxa"/>
            <w:gridSpan w:val="2"/>
            <w:tcBorders>
              <w:top w:val="nil"/>
              <w:left w:val="single" w:sz="16" w:space="0" w:color="000000"/>
              <w:bottom w:val="single" w:sz="16" w:space="0" w:color="000000"/>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Total</w:t>
            </w:r>
          </w:p>
        </w:tc>
        <w:tc>
          <w:tcPr>
            <w:tcW w:w="914" w:type="dxa"/>
            <w:tcBorders>
              <w:top w:val="nil"/>
              <w:left w:val="single" w:sz="16" w:space="0" w:color="000000"/>
              <w:bottom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72</w:t>
            </w:r>
          </w:p>
        </w:tc>
        <w:tc>
          <w:tcPr>
            <w:tcW w:w="982" w:type="dxa"/>
            <w:tcBorders>
              <w:top w:val="nil"/>
              <w:bottom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94</w:t>
            </w:r>
          </w:p>
        </w:tc>
        <w:tc>
          <w:tcPr>
            <w:tcW w:w="985" w:type="dxa"/>
            <w:tcBorders>
              <w:top w:val="nil"/>
              <w:bottom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82</w:t>
            </w:r>
          </w:p>
        </w:tc>
        <w:tc>
          <w:tcPr>
            <w:tcW w:w="985" w:type="dxa"/>
            <w:tcBorders>
              <w:top w:val="nil"/>
              <w:bottom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48</w:t>
            </w:r>
          </w:p>
        </w:tc>
        <w:tc>
          <w:tcPr>
            <w:tcW w:w="985" w:type="dxa"/>
            <w:tcBorders>
              <w:top w:val="nil"/>
              <w:bottom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26</w:t>
            </w:r>
          </w:p>
        </w:tc>
        <w:tc>
          <w:tcPr>
            <w:tcW w:w="683" w:type="dxa"/>
            <w:tcBorders>
              <w:top w:val="nil"/>
              <w:bottom w:val="single" w:sz="16" w:space="0" w:color="000000"/>
              <w:right w:val="single" w:sz="16" w:space="0" w:color="000000"/>
            </w:tcBorders>
            <w:shd w:val="clear" w:color="auto" w:fill="FFFFFF"/>
          </w:tcPr>
          <w:p w:rsidR="0096578A" w:rsidRPr="00EC14CE" w:rsidRDefault="0096578A" w:rsidP="0096578A">
            <w:pPr>
              <w:autoSpaceDE w:val="0"/>
              <w:autoSpaceDN w:val="0"/>
              <w:adjustRightInd w:val="0"/>
              <w:spacing w:line="320" w:lineRule="atLeast"/>
              <w:ind w:left="60" w:right="60"/>
              <w:rPr>
                <w:rFonts w:ascii="Arial" w:eastAsia="Calibri" w:hAnsi="Arial" w:cs="Arial"/>
                <w:color w:val="000000"/>
                <w:sz w:val="18"/>
                <w:szCs w:val="18"/>
                <w:lang w:eastAsia="en-US"/>
              </w:rPr>
            </w:pPr>
            <w:r w:rsidRPr="00EC14CE">
              <w:rPr>
                <w:rFonts w:ascii="Arial" w:eastAsia="Calibri" w:hAnsi="Arial" w:cs="Arial"/>
                <w:color w:val="000000"/>
                <w:sz w:val="18"/>
                <w:szCs w:val="18"/>
                <w:lang w:eastAsia="en-US"/>
              </w:rPr>
              <w:t>322</w:t>
            </w:r>
          </w:p>
        </w:tc>
      </w:tr>
    </w:tbl>
    <w:p w:rsidR="00851BF6" w:rsidRPr="00EC14CE" w:rsidRDefault="00FB7D29" w:rsidP="00851BF6">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851BF6" w:rsidP="00851BF6">
      <w:pPr>
        <w:spacing w:line="360" w:lineRule="auto"/>
        <w:ind w:left="360"/>
        <w:jc w:val="center"/>
        <w:rPr>
          <w:rFonts w:ascii="Arial" w:hAnsi="Arial" w:cs="Arial"/>
          <w:sz w:val="20"/>
          <w:szCs w:val="20"/>
        </w:rPr>
      </w:pPr>
      <w:r w:rsidRPr="00EC14CE">
        <w:rPr>
          <w:rFonts w:ascii="Arial" w:hAnsi="Arial" w:cs="Arial"/>
          <w:sz w:val="20"/>
          <w:szCs w:val="20"/>
        </w:rPr>
        <w:br w:type="page"/>
      </w:r>
    </w:p>
    <w:p w:rsidR="00DE2C9E" w:rsidRPr="00EC14CE" w:rsidRDefault="004C3B92" w:rsidP="004C3B92">
      <w:pPr>
        <w:pStyle w:val="Epgrafe"/>
        <w:rPr>
          <w:rFonts w:ascii="Arial" w:eastAsia="Calibri" w:hAnsi="Arial" w:cs="Arial"/>
          <w:lang w:eastAsia="en-US"/>
        </w:rPr>
      </w:pPr>
      <w:bookmarkStart w:id="350" w:name="_Toc324161316"/>
      <w:r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18</w:t>
      </w:r>
      <w:r w:rsidR="00B75777" w:rsidRPr="00EC14CE">
        <w:rPr>
          <w:rFonts w:ascii="Arial" w:hAnsi="Arial" w:cs="Arial"/>
        </w:rPr>
        <w:fldChar w:fldCharType="end"/>
      </w:r>
      <w:bookmarkStart w:id="351" w:name="_Toc321392973"/>
      <w:r w:rsidR="00DE2C9E" w:rsidRPr="00EC14CE">
        <w:rPr>
          <w:rFonts w:ascii="Arial" w:hAnsi="Arial" w:cs="Arial"/>
        </w:rPr>
        <w:t xml:space="preserve">: </w:t>
      </w:r>
      <w:r w:rsidR="00DE2C9E" w:rsidRPr="00EC14CE">
        <w:rPr>
          <w:rFonts w:ascii="Arial" w:eastAsia="Calibri" w:hAnsi="Arial" w:cs="Arial"/>
          <w:b w:val="0"/>
          <w:bCs w:val="0"/>
          <w:color w:val="000000"/>
          <w:sz w:val="18"/>
          <w:szCs w:val="18"/>
          <w:lang w:eastAsia="en-US"/>
        </w:rPr>
        <w:t>Edad y Gasto promedio por joyas</w:t>
      </w:r>
      <w:bookmarkEnd w:id="351"/>
      <w:bookmarkEnd w:id="350"/>
    </w:p>
    <w:p w:rsidR="00C365DB" w:rsidRPr="00EC14CE" w:rsidRDefault="00082D4F" w:rsidP="00C365DB">
      <w:pPr>
        <w:pStyle w:val="Prrafodelista"/>
        <w:spacing w:after="0" w:line="360" w:lineRule="auto"/>
        <w:jc w:val="both"/>
        <w:rPr>
          <w:rFonts w:ascii="Arial" w:hAnsi="Arial" w:cs="Arial"/>
          <w:b/>
          <w:sz w:val="16"/>
          <w:szCs w:val="16"/>
        </w:rPr>
      </w:pPr>
      <w:r w:rsidRPr="00EC14CE">
        <w:rPr>
          <w:rFonts w:ascii="Arial" w:hAnsi="Arial" w:cs="Arial"/>
          <w:b/>
          <w:noProof/>
          <w:sz w:val="16"/>
          <w:szCs w:val="16"/>
          <w:lang w:val="es-ES" w:eastAsia="es-ES"/>
        </w:rPr>
        <w:drawing>
          <wp:inline distT="0" distB="0" distL="0" distR="0">
            <wp:extent cx="4036060" cy="3594735"/>
            <wp:effectExtent l="0" t="0" r="2540" b="5715"/>
            <wp:docPr id="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237" r="14113"/>
                    <a:stretch>
                      <a:fillRect/>
                    </a:stretch>
                  </pic:blipFill>
                  <pic:spPr bwMode="auto">
                    <a:xfrm>
                      <a:off x="0" y="0"/>
                      <a:ext cx="4036060" cy="359473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C365DB" w:rsidRPr="00EC14CE" w:rsidRDefault="00C365DB" w:rsidP="004F2EB8">
      <w:pPr>
        <w:pStyle w:val="Prrafodelista"/>
        <w:autoSpaceDE w:val="0"/>
        <w:autoSpaceDN w:val="0"/>
        <w:adjustRightInd w:val="0"/>
        <w:spacing w:line="360" w:lineRule="auto"/>
        <w:ind w:left="0" w:firstLine="567"/>
        <w:jc w:val="both"/>
        <w:rPr>
          <w:rFonts w:ascii="Arial" w:hAnsi="Arial" w:cs="Arial"/>
        </w:rPr>
      </w:pPr>
      <w:r w:rsidRPr="00EC14CE">
        <w:rPr>
          <w:rFonts w:ascii="Arial" w:hAnsi="Arial" w:cs="Arial"/>
        </w:rPr>
        <w:t>Las personas entre 18 a 25 años tienden a gastar en un 8% menos de $ 100 en joyas, seguido de un 4% entre $101 y $300, el 4% gastan entre $301 y $500 en joyas; quienes tienen de 26 a 35 años gastan en un 9% menos de $100 en joyas, 8%  entre $101 y $</w:t>
      </w:r>
      <w:r w:rsidR="00B961E8" w:rsidRPr="00EC14CE">
        <w:rPr>
          <w:rFonts w:ascii="Arial" w:hAnsi="Arial" w:cs="Arial"/>
        </w:rPr>
        <w:t>300, 4% entre $301 y $500, 2% má</w:t>
      </w:r>
      <w:r w:rsidRPr="00EC14CE">
        <w:rPr>
          <w:rFonts w:ascii="Arial" w:hAnsi="Arial" w:cs="Arial"/>
        </w:rPr>
        <w:t>s de $501 en joyas; quienes tienen entre 36 a 45 años gastan en un 9% menos de $ 100 en joyas, seguido de un 9% entre $101 y $300, el 6%</w:t>
      </w:r>
      <w:r w:rsidR="00B961E8" w:rsidRPr="00EC14CE">
        <w:rPr>
          <w:rFonts w:ascii="Arial" w:hAnsi="Arial" w:cs="Arial"/>
        </w:rPr>
        <w:t xml:space="preserve"> gastan entre $301 y $500, 2% má</w:t>
      </w:r>
      <w:r w:rsidRPr="00EC14CE">
        <w:rPr>
          <w:rFonts w:ascii="Arial" w:hAnsi="Arial" w:cs="Arial"/>
        </w:rPr>
        <w:t>s de $501 en joyas; quienes tienen entre 46 a 65 años gastan en un 4% menos de $ 100 en joyas, seguido de un 4%</w:t>
      </w:r>
      <w:r w:rsidR="0096578A" w:rsidRPr="00EC14CE">
        <w:rPr>
          <w:rFonts w:ascii="Arial" w:hAnsi="Arial" w:cs="Arial"/>
        </w:rPr>
        <w:t xml:space="preserve"> </w:t>
      </w:r>
      <w:r w:rsidRPr="00EC14CE">
        <w:rPr>
          <w:rFonts w:ascii="Arial" w:hAnsi="Arial" w:cs="Arial"/>
        </w:rPr>
        <w:t>entre $101 y $300, el 5%</w:t>
      </w:r>
      <w:r w:rsidR="00B961E8" w:rsidRPr="00EC14CE">
        <w:rPr>
          <w:rFonts w:ascii="Arial" w:hAnsi="Arial" w:cs="Arial"/>
        </w:rPr>
        <w:t xml:space="preserve"> gastan entre $301 y $500, 4% má</w:t>
      </w:r>
      <w:r w:rsidRPr="00EC14CE">
        <w:rPr>
          <w:rFonts w:ascii="Arial" w:hAnsi="Arial" w:cs="Arial"/>
        </w:rPr>
        <w:t>s de $501 en joyas; quienes tienen entre 65</w:t>
      </w:r>
      <w:r w:rsidR="00C539B8" w:rsidRPr="00EC14CE">
        <w:rPr>
          <w:rFonts w:ascii="Arial" w:hAnsi="Arial" w:cs="Arial"/>
        </w:rPr>
        <w:t xml:space="preserve"> </w:t>
      </w:r>
      <w:r w:rsidRPr="00EC14CE">
        <w:rPr>
          <w:rFonts w:ascii="Arial" w:hAnsi="Arial" w:cs="Arial"/>
        </w:rPr>
        <w:t>años en</w:t>
      </w:r>
      <w:r w:rsidR="00B961E8" w:rsidRPr="00EC14CE">
        <w:rPr>
          <w:rFonts w:ascii="Arial" w:hAnsi="Arial" w:cs="Arial"/>
        </w:rPr>
        <w:t xml:space="preserve"> adelantes gastan en un 0,31% má</w:t>
      </w:r>
      <w:r w:rsidRPr="00EC14CE">
        <w:rPr>
          <w:rFonts w:ascii="Arial" w:hAnsi="Arial" w:cs="Arial"/>
        </w:rPr>
        <w:t>s de $501 en joyas.</w:t>
      </w:r>
    </w:p>
    <w:p w:rsidR="00C365DB" w:rsidRPr="00EC14CE" w:rsidRDefault="00C365DB" w:rsidP="004F2EB8">
      <w:pPr>
        <w:pStyle w:val="Prrafodelista"/>
        <w:autoSpaceDE w:val="0"/>
        <w:autoSpaceDN w:val="0"/>
        <w:adjustRightInd w:val="0"/>
        <w:spacing w:line="400" w:lineRule="atLeast"/>
        <w:ind w:left="0" w:firstLine="567"/>
        <w:jc w:val="both"/>
        <w:rPr>
          <w:rFonts w:ascii="Arial" w:hAnsi="Arial" w:cs="Arial"/>
        </w:rPr>
      </w:pPr>
      <w:r w:rsidRPr="00EC14CE">
        <w:rPr>
          <w:rFonts w:ascii="Arial" w:hAnsi="Arial" w:cs="Arial"/>
        </w:rPr>
        <w:t>Dándonos como resultado que nuestro mercado objetivo son las personas entre 26 a 45 años.</w:t>
      </w:r>
    </w:p>
    <w:p w:rsidR="004B07E8" w:rsidRPr="00EC14CE" w:rsidRDefault="004B07E8" w:rsidP="00851BF6">
      <w:pPr>
        <w:pStyle w:val="Prrafodelista"/>
        <w:autoSpaceDE w:val="0"/>
        <w:autoSpaceDN w:val="0"/>
        <w:adjustRightInd w:val="0"/>
        <w:spacing w:line="400" w:lineRule="atLeast"/>
        <w:ind w:left="0"/>
        <w:rPr>
          <w:rFonts w:ascii="Arial" w:hAnsi="Arial" w:cs="Arial"/>
          <w:sz w:val="16"/>
          <w:szCs w:val="16"/>
        </w:rPr>
      </w:pPr>
    </w:p>
    <w:p w:rsidR="00DE2C9E" w:rsidRPr="00EC14CE" w:rsidRDefault="00851BF6" w:rsidP="00DE2C9E">
      <w:pPr>
        <w:pStyle w:val="Epgrafe"/>
        <w:rPr>
          <w:rFonts w:ascii="Arial" w:hAnsi="Arial" w:cs="Arial"/>
          <w:b w:val="0"/>
        </w:rPr>
      </w:pPr>
      <w:bookmarkStart w:id="352" w:name="_Toc321258060"/>
      <w:bookmarkStart w:id="353" w:name="_Toc321258437"/>
      <w:r w:rsidRPr="00EC14CE">
        <w:rPr>
          <w:rFonts w:ascii="Arial" w:hAnsi="Arial" w:cs="Arial"/>
        </w:rPr>
        <w:br w:type="page"/>
      </w:r>
      <w:bookmarkStart w:id="354" w:name="_Toc324161360"/>
      <w:r w:rsidR="00DE2C9E" w:rsidRPr="00EC14CE">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19</w:t>
      </w:r>
      <w:r w:rsidR="00B75777">
        <w:rPr>
          <w:rFonts w:ascii="Arial" w:hAnsi="Arial" w:cs="Arial"/>
        </w:rPr>
        <w:fldChar w:fldCharType="end"/>
      </w:r>
      <w:r w:rsidR="00DE2C9E" w:rsidRPr="00EC14CE">
        <w:rPr>
          <w:rFonts w:ascii="Arial" w:hAnsi="Arial" w:cs="Arial"/>
        </w:rPr>
        <w:t xml:space="preserve">: </w:t>
      </w:r>
      <w:r w:rsidR="00D91534" w:rsidRPr="00EC14CE">
        <w:rPr>
          <w:rFonts w:ascii="Arial" w:hAnsi="Arial" w:cs="Arial"/>
          <w:b w:val="0"/>
        </w:rPr>
        <w:t>Tabla cruzada entre Género y Gasto P</w:t>
      </w:r>
      <w:r w:rsidR="00DE2C9E" w:rsidRPr="00EC14CE">
        <w:rPr>
          <w:rFonts w:ascii="Arial" w:hAnsi="Arial" w:cs="Arial"/>
          <w:b w:val="0"/>
        </w:rPr>
        <w:t>romedio</w:t>
      </w:r>
      <w:bookmarkEnd w:id="352"/>
      <w:bookmarkEnd w:id="353"/>
      <w:bookmarkEnd w:id="354"/>
    </w:p>
    <w:p w:rsidR="00DE2C9E" w:rsidRPr="00EC14CE" w:rsidRDefault="00DE2C9E" w:rsidP="00DE2C9E">
      <w:pPr>
        <w:rPr>
          <w:rFonts w:ascii="Arial" w:hAnsi="Arial" w:cs="Arial"/>
        </w:rPr>
      </w:pPr>
    </w:p>
    <w:p w:rsidR="00E82663" w:rsidRPr="00EC14CE" w:rsidRDefault="00487226" w:rsidP="00487226">
      <w:pPr>
        <w:jc w:val="center"/>
        <w:rPr>
          <w:rFonts w:ascii="Arial" w:hAnsi="Arial" w:cs="Arial"/>
          <w:b/>
          <w:sz w:val="32"/>
        </w:rPr>
      </w:pPr>
      <w:r w:rsidRPr="00EC14CE">
        <w:rPr>
          <w:rFonts w:ascii="Arial" w:hAnsi="Arial" w:cs="Arial"/>
          <w:b/>
          <w:sz w:val="18"/>
        </w:rPr>
        <w:t>Tabla Cruzada entre Género y Gasto Promedio</w:t>
      </w:r>
    </w:p>
    <w:p w:rsidR="00E82663" w:rsidRPr="00EC14CE" w:rsidRDefault="00082D4F" w:rsidP="00487226">
      <w:pPr>
        <w:jc w:val="center"/>
        <w:rPr>
          <w:rFonts w:ascii="Arial" w:hAnsi="Arial" w:cs="Arial"/>
          <w:sz w:val="20"/>
        </w:rPr>
      </w:pPr>
      <w:r w:rsidRPr="00EC14CE">
        <w:rPr>
          <w:rFonts w:ascii="Arial" w:hAnsi="Arial" w:cs="Arial"/>
          <w:noProof/>
        </w:rPr>
        <w:drawing>
          <wp:inline distT="0" distB="0" distL="0" distR="0">
            <wp:extent cx="4745355" cy="930275"/>
            <wp:effectExtent l="0" t="0" r="0" b="3175"/>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3363"/>
                    <a:stretch>
                      <a:fillRect/>
                    </a:stretch>
                  </pic:blipFill>
                  <pic:spPr bwMode="auto">
                    <a:xfrm>
                      <a:off x="0" y="0"/>
                      <a:ext cx="4745355" cy="93027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82663" w:rsidRPr="00EC14CE" w:rsidRDefault="00E82663" w:rsidP="00E82663">
      <w:pPr>
        <w:jc w:val="both"/>
        <w:rPr>
          <w:rFonts w:ascii="Arial" w:hAnsi="Arial" w:cs="Arial"/>
          <w:sz w:val="20"/>
        </w:rPr>
      </w:pPr>
    </w:p>
    <w:p w:rsidR="00DE2C9E" w:rsidRPr="00EC14CE" w:rsidRDefault="004C3B92" w:rsidP="004C3B92">
      <w:pPr>
        <w:pStyle w:val="Epgrafe"/>
        <w:rPr>
          <w:rFonts w:ascii="Arial" w:hAnsi="Arial" w:cs="Arial"/>
        </w:rPr>
      </w:pPr>
      <w:bookmarkStart w:id="355" w:name="_Toc324161317"/>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19</w:t>
      </w:r>
      <w:r w:rsidR="00B75777" w:rsidRPr="00EC14CE">
        <w:rPr>
          <w:rFonts w:ascii="Arial" w:hAnsi="Arial" w:cs="Arial"/>
        </w:rPr>
        <w:fldChar w:fldCharType="end"/>
      </w:r>
      <w:bookmarkStart w:id="356" w:name="_Toc321392974"/>
      <w:r w:rsidR="00DE2C9E" w:rsidRPr="00EC14CE">
        <w:rPr>
          <w:rFonts w:ascii="Arial" w:hAnsi="Arial" w:cs="Arial"/>
        </w:rPr>
        <w:t xml:space="preserve">: </w:t>
      </w:r>
      <w:r w:rsidR="00D91534" w:rsidRPr="00EC14CE">
        <w:rPr>
          <w:rFonts w:ascii="Arial" w:hAnsi="Arial" w:cs="Arial"/>
          <w:b w:val="0"/>
        </w:rPr>
        <w:t>Género y Gasto P</w:t>
      </w:r>
      <w:r w:rsidR="00DE2C9E" w:rsidRPr="00EC14CE">
        <w:rPr>
          <w:rFonts w:ascii="Arial" w:hAnsi="Arial" w:cs="Arial"/>
          <w:b w:val="0"/>
        </w:rPr>
        <w:t>romedio</w:t>
      </w:r>
      <w:bookmarkEnd w:id="356"/>
      <w:bookmarkEnd w:id="355"/>
    </w:p>
    <w:p w:rsidR="00E82663" w:rsidRPr="00EC14CE" w:rsidRDefault="00082D4F" w:rsidP="00487226">
      <w:pPr>
        <w:jc w:val="center"/>
        <w:rPr>
          <w:rFonts w:ascii="Arial" w:hAnsi="Arial" w:cs="Arial"/>
          <w:sz w:val="20"/>
        </w:rPr>
      </w:pPr>
      <w:r w:rsidRPr="00EC14CE">
        <w:rPr>
          <w:rFonts w:ascii="Arial" w:hAnsi="Arial" w:cs="Arial"/>
          <w:noProof/>
          <w:sz w:val="20"/>
        </w:rPr>
        <w:drawing>
          <wp:inline distT="0" distB="0" distL="0" distR="0">
            <wp:extent cx="4493260" cy="3373755"/>
            <wp:effectExtent l="0" t="0" r="2540" b="0"/>
            <wp:docPr id="4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919"/>
                    <a:stretch>
                      <a:fillRect/>
                    </a:stretch>
                  </pic:blipFill>
                  <pic:spPr bwMode="auto">
                    <a:xfrm>
                      <a:off x="0" y="0"/>
                      <a:ext cx="4493260" cy="337375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82663" w:rsidRPr="00EC14CE" w:rsidRDefault="00E82663" w:rsidP="004F2EB8">
      <w:pPr>
        <w:spacing w:line="360" w:lineRule="auto"/>
        <w:ind w:firstLine="567"/>
        <w:jc w:val="both"/>
        <w:rPr>
          <w:rFonts w:ascii="Arial" w:hAnsi="Arial" w:cs="Arial"/>
        </w:rPr>
      </w:pPr>
      <w:r w:rsidRPr="00EC14CE">
        <w:rPr>
          <w:rFonts w:ascii="Arial" w:hAnsi="Arial" w:cs="Arial"/>
        </w:rPr>
        <w:t>Este grafico nos muestra que en su mayoría (25,39%) las mujeres no gastan más de 100 dólares al momento de realizar sus compras pero con un porcentaje no muy alejado (20,43%) hay mujeres que gastan hasta 300 dólares por una joya. “El oro está muy caro” era una frase muy común entre las personas encuestadas en general.</w:t>
      </w:r>
    </w:p>
    <w:p w:rsidR="004B07E8" w:rsidRPr="00EC14CE" w:rsidRDefault="004B07E8" w:rsidP="00851BF6">
      <w:pPr>
        <w:spacing w:line="360" w:lineRule="auto"/>
        <w:jc w:val="both"/>
        <w:rPr>
          <w:rFonts w:ascii="Arial" w:hAnsi="Arial" w:cs="Arial"/>
        </w:rPr>
      </w:pPr>
    </w:p>
    <w:p w:rsidR="00CB2AD2" w:rsidRPr="00EC14CE" w:rsidRDefault="00851BF6" w:rsidP="00865D89">
      <w:pPr>
        <w:numPr>
          <w:ilvl w:val="0"/>
          <w:numId w:val="17"/>
        </w:numPr>
        <w:rPr>
          <w:rFonts w:ascii="Arial" w:hAnsi="Arial" w:cs="Arial"/>
          <w:b/>
          <w:sz w:val="22"/>
          <w:szCs w:val="22"/>
        </w:rPr>
      </w:pPr>
      <w:r w:rsidRPr="00EC14CE">
        <w:rPr>
          <w:rFonts w:ascii="Arial" w:hAnsi="Arial" w:cs="Arial"/>
          <w:b/>
          <w:sz w:val="22"/>
          <w:szCs w:val="22"/>
        </w:rPr>
        <w:br w:type="page"/>
      </w:r>
      <w:r w:rsidR="00DA13C5" w:rsidRPr="00EC14CE">
        <w:rPr>
          <w:rFonts w:ascii="Arial" w:hAnsi="Arial" w:cs="Arial"/>
          <w:b/>
          <w:sz w:val="22"/>
          <w:szCs w:val="22"/>
        </w:rPr>
        <w:lastRenderedPageBreak/>
        <w:t>¿Qué tipo de joyas Ud. Adquiere con más frecuencia? Elija más de una si es necesario.</w:t>
      </w:r>
    </w:p>
    <w:p w:rsidR="00DE2C9E" w:rsidRPr="00EC14CE" w:rsidRDefault="00DE2C9E" w:rsidP="00DE2C9E">
      <w:pPr>
        <w:ind w:left="720"/>
        <w:rPr>
          <w:rFonts w:ascii="Arial" w:hAnsi="Arial" w:cs="Arial"/>
          <w:b/>
          <w:sz w:val="22"/>
          <w:szCs w:val="22"/>
        </w:rPr>
      </w:pPr>
    </w:p>
    <w:p w:rsidR="00DE2C9E" w:rsidRPr="00EC14CE" w:rsidRDefault="004C3B92" w:rsidP="004C3B92">
      <w:pPr>
        <w:pStyle w:val="Epgrafe"/>
        <w:rPr>
          <w:rFonts w:ascii="Arial" w:hAnsi="Arial" w:cs="Arial"/>
          <w:b w:val="0"/>
          <w:sz w:val="22"/>
          <w:szCs w:val="22"/>
        </w:rPr>
      </w:pPr>
      <w:bookmarkStart w:id="357" w:name="_Toc324161318"/>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20</w:t>
      </w:r>
      <w:r w:rsidR="00B75777" w:rsidRPr="00EC14CE">
        <w:rPr>
          <w:rFonts w:ascii="Arial" w:hAnsi="Arial" w:cs="Arial"/>
        </w:rPr>
        <w:fldChar w:fldCharType="end"/>
      </w:r>
      <w:bookmarkStart w:id="358" w:name="_Toc321392975"/>
      <w:r w:rsidR="00DE2C9E" w:rsidRPr="00EC14CE">
        <w:rPr>
          <w:rFonts w:ascii="Arial" w:hAnsi="Arial" w:cs="Arial"/>
        </w:rPr>
        <w:t xml:space="preserve">: </w:t>
      </w:r>
      <w:r w:rsidR="00DE2C9E" w:rsidRPr="00EC14CE">
        <w:rPr>
          <w:rFonts w:ascii="Arial" w:hAnsi="Arial" w:cs="Arial"/>
          <w:b w:val="0"/>
        </w:rPr>
        <w:t>Frecuencia Tipo de Joyas</w:t>
      </w:r>
      <w:bookmarkEnd w:id="358"/>
      <w:bookmarkEnd w:id="357"/>
    </w:p>
    <w:p w:rsidR="00AA552F" w:rsidRPr="00EC14CE" w:rsidRDefault="00AA552F" w:rsidP="00AA552F">
      <w:pPr>
        <w:rPr>
          <w:rFonts w:ascii="Arial" w:hAnsi="Arial" w:cs="Arial"/>
          <w:b/>
          <w:sz w:val="22"/>
          <w:szCs w:val="22"/>
        </w:rPr>
      </w:pPr>
    </w:p>
    <w:p w:rsidR="00AA552F" w:rsidRPr="00EC14CE" w:rsidRDefault="00AA552F" w:rsidP="00AA552F">
      <w:pPr>
        <w:jc w:val="center"/>
        <w:rPr>
          <w:rFonts w:ascii="Arial" w:hAnsi="Arial" w:cs="Arial"/>
          <w:sz w:val="22"/>
          <w:szCs w:val="22"/>
          <w:u w:val="single"/>
        </w:rPr>
      </w:pPr>
      <w:r w:rsidRPr="00EC14CE">
        <w:rPr>
          <w:rFonts w:ascii="Arial" w:hAnsi="Arial" w:cs="Arial"/>
          <w:sz w:val="22"/>
          <w:szCs w:val="22"/>
          <w:u w:val="single"/>
        </w:rPr>
        <w:t>Tipos de Joyas</w:t>
      </w:r>
    </w:p>
    <w:p w:rsidR="00AA552F" w:rsidRPr="00EC14CE" w:rsidRDefault="00082D4F" w:rsidP="00AA552F">
      <w:pPr>
        <w:jc w:val="center"/>
        <w:rPr>
          <w:rFonts w:ascii="Arial" w:hAnsi="Arial" w:cs="Arial"/>
          <w:b/>
          <w:sz w:val="22"/>
          <w:szCs w:val="22"/>
        </w:rPr>
      </w:pPr>
      <w:r w:rsidRPr="00EC14CE">
        <w:rPr>
          <w:rFonts w:ascii="Arial" w:hAnsi="Arial" w:cs="Arial"/>
          <w:noProof/>
        </w:rPr>
        <w:drawing>
          <wp:inline distT="0" distB="0" distL="0" distR="0">
            <wp:extent cx="4366895" cy="2932430"/>
            <wp:effectExtent l="0" t="0" r="0" b="1270"/>
            <wp:docPr id="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218" t="12877" b="12329"/>
                    <a:stretch>
                      <a:fillRect/>
                    </a:stretch>
                  </pic:blipFill>
                  <pic:spPr bwMode="auto">
                    <a:xfrm>
                      <a:off x="0" y="0"/>
                      <a:ext cx="4366895" cy="293243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B65B28" w:rsidRPr="00EC14CE" w:rsidRDefault="00B65B28" w:rsidP="00B65B28">
      <w:pPr>
        <w:ind w:left="720"/>
        <w:rPr>
          <w:rFonts w:ascii="Arial" w:hAnsi="Arial" w:cs="Arial"/>
          <w:b/>
          <w:sz w:val="22"/>
          <w:szCs w:val="22"/>
        </w:rPr>
      </w:pPr>
    </w:p>
    <w:p w:rsidR="00B65B28" w:rsidRPr="00EC14CE" w:rsidRDefault="00B65B28" w:rsidP="004F2EB8">
      <w:pPr>
        <w:autoSpaceDE w:val="0"/>
        <w:autoSpaceDN w:val="0"/>
        <w:adjustRightInd w:val="0"/>
        <w:spacing w:line="360" w:lineRule="auto"/>
        <w:ind w:right="60" w:firstLine="567"/>
        <w:jc w:val="both"/>
        <w:rPr>
          <w:rFonts w:ascii="Arial" w:hAnsi="Arial" w:cs="Arial"/>
          <w:bCs/>
          <w:color w:val="000000"/>
        </w:rPr>
      </w:pPr>
      <w:r w:rsidRPr="00EC14CE">
        <w:rPr>
          <w:rFonts w:ascii="Arial" w:hAnsi="Arial" w:cs="Arial"/>
          <w:bCs/>
          <w:color w:val="000000"/>
        </w:rPr>
        <w:t>Para este análisis hemos tomado los cuatro tipos de joyas mas mencionados por los encuestados</w:t>
      </w:r>
      <w:r w:rsidR="00690E98" w:rsidRPr="00EC14CE">
        <w:rPr>
          <w:rFonts w:ascii="Arial" w:hAnsi="Arial" w:cs="Arial"/>
          <w:bCs/>
          <w:color w:val="000000"/>
        </w:rPr>
        <w:t>.</w:t>
      </w:r>
    </w:p>
    <w:p w:rsidR="00771835" w:rsidRPr="00EC14CE" w:rsidRDefault="00771835" w:rsidP="00B65B28">
      <w:pPr>
        <w:autoSpaceDE w:val="0"/>
        <w:autoSpaceDN w:val="0"/>
        <w:adjustRightInd w:val="0"/>
        <w:spacing w:line="360" w:lineRule="auto"/>
        <w:ind w:right="60" w:firstLine="360"/>
        <w:jc w:val="both"/>
        <w:rPr>
          <w:rFonts w:ascii="Arial" w:hAnsi="Arial" w:cs="Arial"/>
          <w:bCs/>
          <w:color w:val="000000"/>
        </w:rPr>
      </w:pPr>
    </w:p>
    <w:p w:rsidR="00FB590E" w:rsidRPr="00EC14CE" w:rsidRDefault="00771835" w:rsidP="00771835">
      <w:pPr>
        <w:pStyle w:val="Epgrafe"/>
        <w:rPr>
          <w:rFonts w:ascii="Arial" w:hAnsi="Arial" w:cs="Arial"/>
          <w:b w:val="0"/>
          <w:bCs w:val="0"/>
          <w:color w:val="000000"/>
          <w:sz w:val="22"/>
        </w:rPr>
      </w:pPr>
      <w:bookmarkStart w:id="359" w:name="_Toc321258061"/>
      <w:bookmarkStart w:id="360" w:name="_Toc321258438"/>
      <w:bookmarkStart w:id="361" w:name="_Toc324161361"/>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20</w:t>
      </w:r>
      <w:r w:rsidR="00B75777">
        <w:rPr>
          <w:rFonts w:ascii="Arial" w:hAnsi="Arial" w:cs="Arial"/>
        </w:rPr>
        <w:fldChar w:fldCharType="end"/>
      </w:r>
      <w:r w:rsidRPr="00EC14CE">
        <w:rPr>
          <w:rFonts w:ascii="Arial" w:hAnsi="Arial" w:cs="Arial"/>
        </w:rPr>
        <w:t>:</w:t>
      </w:r>
      <w:r w:rsidRPr="00EC14CE">
        <w:rPr>
          <w:rFonts w:ascii="Arial" w:hAnsi="Arial" w:cs="Arial"/>
          <w:b w:val="0"/>
          <w:bCs w:val="0"/>
          <w:color w:val="000000"/>
          <w:sz w:val="18"/>
          <w:szCs w:val="18"/>
        </w:rPr>
        <w:t xml:space="preserve"> </w:t>
      </w:r>
      <w:r w:rsidRPr="00EC14CE">
        <w:rPr>
          <w:rFonts w:ascii="Arial" w:hAnsi="Arial" w:cs="Arial"/>
          <w:b w:val="0"/>
          <w:bCs w:val="0"/>
          <w:color w:val="000000"/>
          <w:szCs w:val="18"/>
        </w:rPr>
        <w:t xml:space="preserve">Tabla Cruzada entre </w:t>
      </w:r>
      <w:r w:rsidR="00187473" w:rsidRPr="00EC14CE">
        <w:rPr>
          <w:rFonts w:ascii="Arial" w:hAnsi="Arial" w:cs="Arial"/>
          <w:b w:val="0"/>
          <w:bCs w:val="0"/>
          <w:color w:val="000000"/>
          <w:szCs w:val="18"/>
        </w:rPr>
        <w:t>Género</w:t>
      </w:r>
      <w:r w:rsidRPr="00EC14CE">
        <w:rPr>
          <w:rFonts w:ascii="Arial" w:hAnsi="Arial" w:cs="Arial"/>
          <w:b w:val="0"/>
          <w:bCs w:val="0"/>
          <w:color w:val="000000"/>
          <w:szCs w:val="18"/>
        </w:rPr>
        <w:t xml:space="preserve">, Gasto Promedio y Anillos de </w:t>
      </w:r>
      <w:r w:rsidRPr="00EC14CE">
        <w:rPr>
          <w:rFonts w:ascii="Arial" w:hAnsi="Arial" w:cs="Arial"/>
          <w:b w:val="0"/>
          <w:color w:val="000000"/>
          <w:szCs w:val="18"/>
        </w:rPr>
        <w:t>Mujer</w:t>
      </w:r>
      <w:bookmarkEnd w:id="359"/>
      <w:bookmarkEnd w:id="360"/>
      <w:bookmarkEnd w:id="361"/>
    </w:p>
    <w:tbl>
      <w:tblPr>
        <w:tblW w:w="7726" w:type="dxa"/>
        <w:jc w:val="center"/>
        <w:tblInd w:w="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40"/>
        <w:gridCol w:w="808"/>
        <w:gridCol w:w="1043"/>
        <w:gridCol w:w="1019"/>
        <w:gridCol w:w="900"/>
        <w:gridCol w:w="1080"/>
        <w:gridCol w:w="1141"/>
        <w:gridCol w:w="1080"/>
        <w:gridCol w:w="615"/>
      </w:tblGrid>
      <w:tr w:rsidR="00771835" w:rsidRPr="00EC14CE">
        <w:trPr>
          <w:cantSplit/>
          <w:trHeight w:val="520"/>
          <w:tblHeader/>
          <w:jc w:val="center"/>
        </w:trPr>
        <w:tc>
          <w:tcPr>
            <w:tcW w:w="7726" w:type="dxa"/>
            <w:gridSpan w:val="9"/>
            <w:tcBorders>
              <w:top w:val="nil"/>
              <w:left w:val="nil"/>
              <w:bottom w:val="nil"/>
              <w:right w:val="nil"/>
            </w:tcBorders>
            <w:shd w:val="clear" w:color="auto" w:fill="FFFFFF"/>
            <w:vAlign w:val="center"/>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Tabla Cruzada entre Genero, Gasto Promedio y Anillos de Mujer</w:t>
            </w:r>
          </w:p>
        </w:tc>
      </w:tr>
      <w:tr w:rsidR="00771835" w:rsidRPr="00EC14CE">
        <w:trPr>
          <w:cantSplit/>
          <w:trHeight w:val="223"/>
          <w:tblHeader/>
          <w:jc w:val="center"/>
        </w:trPr>
        <w:tc>
          <w:tcPr>
            <w:tcW w:w="1891" w:type="dxa"/>
            <w:gridSpan w:val="3"/>
            <w:tcBorders>
              <w:top w:val="single" w:sz="16" w:space="0" w:color="000000"/>
              <w:left w:val="single" w:sz="16" w:space="0" w:color="000000"/>
              <w:bottom w:val="single" w:sz="16" w:space="0" w:color="000000"/>
              <w:right w:val="single" w:sz="16" w:space="0" w:color="000000"/>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019" w:type="dxa"/>
            <w:tcBorders>
              <w:left w:val="single" w:sz="16" w:space="0" w:color="000000"/>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90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menos de $ 100</w:t>
            </w:r>
          </w:p>
        </w:tc>
        <w:tc>
          <w:tcPr>
            <w:tcW w:w="108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$101 y $300</w:t>
            </w:r>
          </w:p>
        </w:tc>
        <w:tc>
          <w:tcPr>
            <w:tcW w:w="1141"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$301 y $500</w:t>
            </w:r>
          </w:p>
        </w:tc>
        <w:tc>
          <w:tcPr>
            <w:tcW w:w="1080" w:type="dxa"/>
            <w:tcBorders>
              <w:bottom w:val="single" w:sz="16" w:space="0" w:color="000000"/>
            </w:tcBorders>
            <w:shd w:val="clear" w:color="auto" w:fill="FFFFFF"/>
            <w:vAlign w:val="bottom"/>
          </w:tcPr>
          <w:p w:rsidR="00771835" w:rsidRPr="00EC14CE" w:rsidRDefault="00771835" w:rsidP="00EE110D">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mayor de $501</w:t>
            </w:r>
          </w:p>
        </w:tc>
        <w:tc>
          <w:tcPr>
            <w:tcW w:w="615" w:type="dxa"/>
            <w:tcBorders>
              <w:top w:val="single" w:sz="16" w:space="0" w:color="000000"/>
              <w:bottom w:val="single" w:sz="16" w:space="0" w:color="000000"/>
              <w:right w:val="single" w:sz="16" w:space="0" w:color="000000"/>
            </w:tcBorders>
            <w:shd w:val="clear" w:color="auto" w:fill="FFFFFF"/>
            <w:vAlign w:val="bottom"/>
          </w:tcPr>
          <w:p w:rsidR="00771835" w:rsidRPr="00EC14CE" w:rsidRDefault="00EE110D" w:rsidP="00EE110D">
            <w:pPr>
              <w:autoSpaceDE w:val="0"/>
              <w:autoSpaceDN w:val="0"/>
              <w:adjustRightInd w:val="0"/>
              <w:jc w:val="center"/>
              <w:rPr>
                <w:rFonts w:ascii="Arial" w:hAnsi="Arial" w:cs="Arial"/>
                <w:color w:val="000000"/>
                <w:sz w:val="18"/>
                <w:szCs w:val="18"/>
              </w:rPr>
            </w:pPr>
            <w:r w:rsidRPr="00EC14CE">
              <w:rPr>
                <w:rFonts w:ascii="Arial" w:hAnsi="Arial" w:cs="Arial"/>
                <w:color w:val="000000"/>
                <w:sz w:val="18"/>
                <w:szCs w:val="18"/>
              </w:rPr>
              <w:t>Total</w:t>
            </w:r>
          </w:p>
        </w:tc>
      </w:tr>
      <w:tr w:rsidR="00EE110D" w:rsidRPr="00EC14CE">
        <w:trPr>
          <w:cantSplit/>
          <w:trHeight w:val="520"/>
          <w:tblHeader/>
          <w:jc w:val="center"/>
        </w:trPr>
        <w:tc>
          <w:tcPr>
            <w:tcW w:w="40" w:type="dxa"/>
            <w:vMerge w:val="restart"/>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p>
        </w:tc>
        <w:tc>
          <w:tcPr>
            <w:tcW w:w="808" w:type="dxa"/>
            <w:vMerge w:val="restart"/>
            <w:tcBorders>
              <w:top w:val="single" w:sz="16" w:space="0" w:color="000000"/>
              <w:left w:val="nil"/>
              <w:bottom w:val="nil"/>
              <w:right w:val="nil"/>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043" w:type="dxa"/>
            <w:tcBorders>
              <w:top w:val="single" w:sz="16" w:space="0" w:color="000000"/>
              <w:left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1019" w:type="dxa"/>
            <w:tcBorders>
              <w:top w:val="single" w:sz="16" w:space="0" w:color="000000"/>
              <w:left w:val="single" w:sz="16" w:space="0" w:color="000000"/>
              <w:bottom w:val="nil"/>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90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w:t>
            </w:r>
          </w:p>
        </w:tc>
        <w:tc>
          <w:tcPr>
            <w:tcW w:w="1141"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615" w:type="dxa"/>
            <w:tcBorders>
              <w:top w:val="single" w:sz="16" w:space="0" w:color="000000"/>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9</w:t>
            </w:r>
          </w:p>
        </w:tc>
      </w:tr>
      <w:tr w:rsidR="00EE110D" w:rsidRPr="00EC14CE">
        <w:trPr>
          <w:cantSplit/>
          <w:trHeight w:val="223"/>
          <w:tblHeader/>
          <w:jc w:val="center"/>
        </w:trPr>
        <w:tc>
          <w:tcPr>
            <w:tcW w:w="40" w:type="dxa"/>
            <w:vMerge/>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808" w:type="dxa"/>
            <w:vMerge/>
            <w:tcBorders>
              <w:top w:val="single" w:sz="16" w:space="0" w:color="000000"/>
              <w:left w:val="nil"/>
              <w:bottom w:val="nil"/>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043" w:type="dxa"/>
            <w:tcBorders>
              <w:top w:val="nil"/>
              <w:left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1019" w:type="dxa"/>
            <w:tcBorders>
              <w:top w:val="nil"/>
              <w:left w:val="single" w:sz="16" w:space="0" w:color="000000"/>
              <w:bottom w:val="nil"/>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90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44</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39</w:t>
            </w:r>
          </w:p>
        </w:tc>
        <w:tc>
          <w:tcPr>
            <w:tcW w:w="1141"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21</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615" w:type="dxa"/>
            <w:tcBorders>
              <w:top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116</w:t>
            </w:r>
          </w:p>
        </w:tc>
      </w:tr>
      <w:tr w:rsidR="00EE110D" w:rsidRPr="00EC14CE">
        <w:trPr>
          <w:cantSplit/>
          <w:trHeight w:val="223"/>
          <w:tblHeader/>
          <w:jc w:val="center"/>
        </w:trPr>
        <w:tc>
          <w:tcPr>
            <w:tcW w:w="40" w:type="dxa"/>
            <w:vMerge/>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851" w:type="dxa"/>
            <w:gridSpan w:val="2"/>
            <w:tcBorders>
              <w:top w:val="nil"/>
              <w:left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1019" w:type="dxa"/>
            <w:tcBorders>
              <w:top w:val="nil"/>
              <w:left w:val="single" w:sz="16" w:space="0" w:color="000000"/>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90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46</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42</w:t>
            </w:r>
          </w:p>
        </w:tc>
        <w:tc>
          <w:tcPr>
            <w:tcW w:w="1141"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25</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615" w:type="dxa"/>
            <w:tcBorders>
              <w:top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125</w:t>
            </w:r>
          </w:p>
        </w:tc>
      </w:tr>
    </w:tbl>
    <w:p w:rsidR="00771835" w:rsidRPr="00EC14CE" w:rsidRDefault="00771835" w:rsidP="00771835">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4B07E8" w:rsidP="00851BF6">
      <w:pPr>
        <w:autoSpaceDE w:val="0"/>
        <w:autoSpaceDN w:val="0"/>
        <w:adjustRightInd w:val="0"/>
        <w:spacing w:line="360" w:lineRule="auto"/>
        <w:ind w:right="60"/>
        <w:jc w:val="both"/>
        <w:rPr>
          <w:rFonts w:ascii="Arial" w:hAnsi="Arial" w:cs="Arial"/>
          <w:bCs/>
          <w:color w:val="000000"/>
        </w:rPr>
      </w:pPr>
    </w:p>
    <w:p w:rsidR="00771835" w:rsidRPr="00EC14CE" w:rsidRDefault="00851BF6" w:rsidP="004C3B92">
      <w:pPr>
        <w:pStyle w:val="Epgrafe"/>
        <w:rPr>
          <w:rFonts w:ascii="Arial" w:hAnsi="Arial" w:cs="Arial"/>
          <w:b w:val="0"/>
          <w:bCs w:val="0"/>
          <w:color w:val="000000"/>
          <w:sz w:val="22"/>
        </w:rPr>
      </w:pPr>
      <w:r w:rsidRPr="00EC14CE">
        <w:rPr>
          <w:rFonts w:ascii="Arial" w:hAnsi="Arial" w:cs="Arial"/>
        </w:rPr>
        <w:br w:type="page"/>
      </w:r>
      <w:bookmarkStart w:id="362" w:name="_Toc324161319"/>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21</w:t>
      </w:r>
      <w:r w:rsidR="00B75777" w:rsidRPr="00EC14CE">
        <w:rPr>
          <w:rFonts w:ascii="Arial" w:hAnsi="Arial" w:cs="Arial"/>
        </w:rPr>
        <w:fldChar w:fldCharType="end"/>
      </w:r>
      <w:bookmarkStart w:id="363" w:name="_Toc321392976"/>
      <w:r w:rsidR="00771835" w:rsidRPr="00EC14CE">
        <w:rPr>
          <w:rFonts w:ascii="Arial" w:hAnsi="Arial" w:cs="Arial"/>
        </w:rPr>
        <w:t xml:space="preserve">: </w:t>
      </w:r>
      <w:r w:rsidR="00DB71E7" w:rsidRPr="00EC14CE">
        <w:rPr>
          <w:rFonts w:ascii="Arial" w:hAnsi="Arial" w:cs="Arial"/>
          <w:b w:val="0"/>
          <w:bCs w:val="0"/>
          <w:color w:val="000000"/>
          <w:szCs w:val="18"/>
        </w:rPr>
        <w:t>Género</w:t>
      </w:r>
      <w:r w:rsidR="00771835" w:rsidRPr="00EC14CE">
        <w:rPr>
          <w:rFonts w:ascii="Arial" w:hAnsi="Arial" w:cs="Arial"/>
          <w:b w:val="0"/>
          <w:bCs w:val="0"/>
          <w:color w:val="000000"/>
          <w:szCs w:val="18"/>
        </w:rPr>
        <w:t xml:space="preserve">, Gasto Promedio y Anillos de </w:t>
      </w:r>
      <w:r w:rsidR="00771835" w:rsidRPr="00EC14CE">
        <w:rPr>
          <w:rFonts w:ascii="Arial" w:hAnsi="Arial" w:cs="Arial"/>
          <w:b w:val="0"/>
          <w:color w:val="000000"/>
          <w:szCs w:val="18"/>
        </w:rPr>
        <w:t>Mujer</w:t>
      </w:r>
      <w:bookmarkEnd w:id="363"/>
      <w:bookmarkEnd w:id="362"/>
    </w:p>
    <w:p w:rsidR="00771835" w:rsidRPr="00EC14CE" w:rsidRDefault="00771835" w:rsidP="00771835">
      <w:pPr>
        <w:pStyle w:val="Epgrafe"/>
        <w:rPr>
          <w:rFonts w:ascii="Arial" w:hAnsi="Arial" w:cs="Arial"/>
          <w:bCs w:val="0"/>
          <w:color w:val="000000"/>
        </w:rPr>
      </w:pPr>
    </w:p>
    <w:p w:rsidR="00771835" w:rsidRPr="00EC14CE" w:rsidRDefault="00082D4F" w:rsidP="00771835">
      <w:pPr>
        <w:autoSpaceDE w:val="0"/>
        <w:autoSpaceDN w:val="0"/>
        <w:adjustRightInd w:val="0"/>
        <w:spacing w:line="360" w:lineRule="auto"/>
        <w:ind w:right="60" w:firstLine="360"/>
        <w:jc w:val="center"/>
        <w:rPr>
          <w:rFonts w:ascii="Arial" w:hAnsi="Arial" w:cs="Arial"/>
          <w:noProof/>
          <w:color w:val="000000"/>
        </w:rPr>
      </w:pPr>
      <w:r w:rsidRPr="00EC14CE">
        <w:rPr>
          <w:rFonts w:ascii="Arial" w:hAnsi="Arial" w:cs="Arial"/>
          <w:noProof/>
          <w:color w:val="000000"/>
        </w:rPr>
        <w:drawing>
          <wp:inline distT="0" distB="0" distL="0" distR="0">
            <wp:extent cx="4098925" cy="3279140"/>
            <wp:effectExtent l="0" t="0" r="0" b="0"/>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8925" cy="3279140"/>
                    </a:xfrm>
                    <a:prstGeom prst="rect">
                      <a:avLst/>
                    </a:prstGeom>
                    <a:noFill/>
                    <a:ln>
                      <a:noFill/>
                    </a:ln>
                  </pic:spPr>
                </pic:pic>
              </a:graphicData>
            </a:graphic>
          </wp:inline>
        </w:drawing>
      </w:r>
    </w:p>
    <w:p w:rsidR="00771835" w:rsidRPr="00EC14CE" w:rsidRDefault="00771835" w:rsidP="00771835">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771835" w:rsidRPr="00EC14CE" w:rsidRDefault="00D7111F" w:rsidP="004F2EB8">
      <w:pPr>
        <w:autoSpaceDE w:val="0"/>
        <w:autoSpaceDN w:val="0"/>
        <w:adjustRightInd w:val="0"/>
        <w:spacing w:line="360" w:lineRule="auto"/>
        <w:ind w:right="60" w:firstLine="567"/>
        <w:jc w:val="both"/>
        <w:rPr>
          <w:rFonts w:ascii="Arial" w:hAnsi="Arial" w:cs="Arial"/>
          <w:noProof/>
          <w:color w:val="000000"/>
        </w:rPr>
      </w:pPr>
      <w:r w:rsidRPr="00EC14CE">
        <w:rPr>
          <w:rFonts w:ascii="Arial" w:hAnsi="Arial" w:cs="Arial"/>
          <w:noProof/>
          <w:color w:val="000000"/>
        </w:rPr>
        <w:t>Como se puede observar el genero femenino es quien se destaca comprando anillos de mujer de las cuales el 35% gastan menos de $100, el 31% gastan entre $101 y $300, el 17% gastan</w:t>
      </w:r>
      <w:r w:rsidR="00690E98" w:rsidRPr="00EC14CE">
        <w:rPr>
          <w:rFonts w:ascii="Arial" w:hAnsi="Arial" w:cs="Arial"/>
          <w:noProof/>
          <w:color w:val="000000"/>
        </w:rPr>
        <w:t xml:space="preserve"> entre $</w:t>
      </w:r>
      <w:r w:rsidRPr="00EC14CE">
        <w:rPr>
          <w:rFonts w:ascii="Arial" w:hAnsi="Arial" w:cs="Arial"/>
          <w:noProof/>
          <w:color w:val="000000"/>
        </w:rPr>
        <w:t>301 y $500  y el 10% mas de $501.</w:t>
      </w:r>
    </w:p>
    <w:p w:rsidR="00753169" w:rsidRPr="00EC14CE" w:rsidRDefault="00753169" w:rsidP="00753169">
      <w:pPr>
        <w:autoSpaceDE w:val="0"/>
        <w:autoSpaceDN w:val="0"/>
        <w:adjustRightInd w:val="0"/>
        <w:spacing w:line="360" w:lineRule="auto"/>
        <w:ind w:right="60" w:firstLine="360"/>
        <w:jc w:val="both"/>
        <w:rPr>
          <w:rFonts w:ascii="Arial" w:hAnsi="Arial" w:cs="Arial"/>
          <w:noProof/>
          <w:color w:val="000000"/>
        </w:rPr>
      </w:pPr>
    </w:p>
    <w:p w:rsidR="00753169" w:rsidRPr="00EC14CE" w:rsidRDefault="00753169" w:rsidP="00753169">
      <w:pPr>
        <w:autoSpaceDE w:val="0"/>
        <w:autoSpaceDN w:val="0"/>
        <w:adjustRightInd w:val="0"/>
        <w:spacing w:line="360" w:lineRule="auto"/>
        <w:ind w:right="60" w:firstLine="360"/>
        <w:jc w:val="both"/>
        <w:rPr>
          <w:rFonts w:ascii="Arial" w:hAnsi="Arial" w:cs="Arial"/>
          <w:noProof/>
          <w:color w:val="000000"/>
        </w:rPr>
      </w:pPr>
    </w:p>
    <w:p w:rsidR="00771835" w:rsidRPr="00EC14CE" w:rsidRDefault="00851BF6" w:rsidP="00771835">
      <w:pPr>
        <w:pStyle w:val="Epgrafe"/>
        <w:rPr>
          <w:rFonts w:ascii="Arial" w:hAnsi="Arial" w:cs="Arial"/>
          <w:b w:val="0"/>
          <w:noProof/>
          <w:color w:val="000000"/>
        </w:rPr>
      </w:pPr>
      <w:bookmarkStart w:id="364" w:name="_Toc321258062"/>
      <w:bookmarkStart w:id="365" w:name="_Toc321258439"/>
      <w:r w:rsidRPr="00EC14CE">
        <w:rPr>
          <w:rFonts w:ascii="Arial" w:hAnsi="Arial" w:cs="Arial"/>
        </w:rPr>
        <w:br w:type="page"/>
      </w:r>
      <w:bookmarkStart w:id="366" w:name="_Toc324161362"/>
      <w:r w:rsidR="00771835" w:rsidRPr="00EC14CE">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21</w:t>
      </w:r>
      <w:r w:rsidR="00B75777">
        <w:rPr>
          <w:rFonts w:ascii="Arial" w:hAnsi="Arial" w:cs="Arial"/>
        </w:rPr>
        <w:fldChar w:fldCharType="end"/>
      </w:r>
      <w:r w:rsidR="00771835" w:rsidRPr="00EC14CE">
        <w:rPr>
          <w:rFonts w:ascii="Arial" w:hAnsi="Arial" w:cs="Arial"/>
        </w:rPr>
        <w:t xml:space="preserve">: </w:t>
      </w:r>
      <w:r w:rsidR="00771835" w:rsidRPr="00EC14CE">
        <w:rPr>
          <w:rFonts w:ascii="Arial" w:hAnsi="Arial" w:cs="Arial"/>
          <w:b w:val="0"/>
          <w:bCs w:val="0"/>
          <w:color w:val="000000"/>
        </w:rPr>
        <w:t>Tabla Cruzada entre Género,</w:t>
      </w:r>
      <w:r w:rsidR="00771835" w:rsidRPr="00EC14CE">
        <w:rPr>
          <w:rFonts w:ascii="Arial" w:hAnsi="Arial" w:cs="Arial"/>
          <w:color w:val="000000"/>
        </w:rPr>
        <w:t xml:space="preserve"> </w:t>
      </w:r>
      <w:r w:rsidR="00771835" w:rsidRPr="00EC14CE">
        <w:rPr>
          <w:rFonts w:ascii="Arial" w:hAnsi="Arial" w:cs="Arial"/>
          <w:b w:val="0"/>
          <w:color w:val="000000"/>
        </w:rPr>
        <w:t>Gasto</w:t>
      </w:r>
      <w:r w:rsidR="00771835" w:rsidRPr="00EC14CE">
        <w:rPr>
          <w:rFonts w:ascii="Arial" w:hAnsi="Arial" w:cs="Arial"/>
          <w:b w:val="0"/>
          <w:bCs w:val="0"/>
          <w:color w:val="000000"/>
        </w:rPr>
        <w:t xml:space="preserve"> Promedio y Aretes de </w:t>
      </w:r>
      <w:r w:rsidR="00771835" w:rsidRPr="00EC14CE">
        <w:rPr>
          <w:rFonts w:ascii="Arial" w:hAnsi="Arial" w:cs="Arial"/>
          <w:b w:val="0"/>
          <w:color w:val="000000"/>
        </w:rPr>
        <w:t>Mujer</w:t>
      </w:r>
      <w:bookmarkEnd w:id="364"/>
      <w:bookmarkEnd w:id="365"/>
      <w:bookmarkEnd w:id="366"/>
    </w:p>
    <w:tbl>
      <w:tblPr>
        <w:tblW w:w="8020" w:type="dxa"/>
        <w:jc w:val="center"/>
        <w:tblInd w:w="-19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60"/>
        <w:gridCol w:w="900"/>
        <w:gridCol w:w="1104"/>
        <w:gridCol w:w="1028"/>
        <w:gridCol w:w="867"/>
        <w:gridCol w:w="1080"/>
        <w:gridCol w:w="1080"/>
        <w:gridCol w:w="1080"/>
        <w:gridCol w:w="621"/>
      </w:tblGrid>
      <w:tr w:rsidR="00771835" w:rsidRPr="00EC14CE">
        <w:trPr>
          <w:cantSplit/>
          <w:trHeight w:val="540"/>
          <w:tblHeader/>
          <w:jc w:val="center"/>
        </w:trPr>
        <w:tc>
          <w:tcPr>
            <w:tcW w:w="8020" w:type="dxa"/>
            <w:gridSpan w:val="9"/>
            <w:tcBorders>
              <w:top w:val="nil"/>
              <w:left w:val="nil"/>
              <w:bottom w:val="nil"/>
              <w:right w:val="nil"/>
            </w:tcBorders>
            <w:shd w:val="clear" w:color="auto" w:fill="FFFFFF"/>
            <w:vAlign w:val="center"/>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Tabla Cruzada entre Genero, Gasto Promedio y Aretes de Mujer</w:t>
            </w:r>
          </w:p>
        </w:tc>
      </w:tr>
      <w:tr w:rsidR="00771835" w:rsidRPr="00EC14CE">
        <w:trPr>
          <w:cantSplit/>
          <w:trHeight w:val="540"/>
          <w:tblHeader/>
          <w:jc w:val="center"/>
        </w:trPr>
        <w:tc>
          <w:tcPr>
            <w:tcW w:w="8020" w:type="dxa"/>
            <w:gridSpan w:val="9"/>
            <w:tcBorders>
              <w:top w:val="nil"/>
              <w:left w:val="nil"/>
              <w:bottom w:val="nil"/>
              <w:right w:val="nil"/>
            </w:tcBorders>
            <w:shd w:val="clear" w:color="auto" w:fill="FFFFFF"/>
            <w:vAlign w:val="bottom"/>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p>
        </w:tc>
      </w:tr>
      <w:tr w:rsidR="00771835" w:rsidRPr="00EC14CE">
        <w:trPr>
          <w:cantSplit/>
          <w:trHeight w:val="569"/>
          <w:tblHeader/>
          <w:jc w:val="center"/>
        </w:trPr>
        <w:tc>
          <w:tcPr>
            <w:tcW w:w="226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Aretes de Mujer</w:t>
            </w:r>
          </w:p>
        </w:tc>
        <w:tc>
          <w:tcPr>
            <w:tcW w:w="5135" w:type="dxa"/>
            <w:gridSpan w:val="5"/>
            <w:tcBorders>
              <w:top w:val="single" w:sz="16" w:space="0" w:color="000000"/>
              <w:left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Gasto Promedio</w:t>
            </w:r>
          </w:p>
        </w:tc>
        <w:tc>
          <w:tcPr>
            <w:tcW w:w="621" w:type="dxa"/>
            <w:vMerge w:val="restart"/>
            <w:tcBorders>
              <w:top w:val="single" w:sz="16" w:space="0" w:color="000000"/>
              <w:bottom w:val="single" w:sz="16" w:space="0" w:color="000000"/>
              <w:right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771835" w:rsidRPr="00EC14CE">
        <w:trPr>
          <w:cantSplit/>
          <w:trHeight w:val="245"/>
          <w:tblHeader/>
          <w:jc w:val="center"/>
        </w:trPr>
        <w:tc>
          <w:tcPr>
            <w:tcW w:w="2264"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028" w:type="dxa"/>
            <w:tcBorders>
              <w:left w:val="single" w:sz="16" w:space="0" w:color="000000"/>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867"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menos de $ 100</w:t>
            </w:r>
          </w:p>
        </w:tc>
        <w:tc>
          <w:tcPr>
            <w:tcW w:w="108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$101 y $300</w:t>
            </w:r>
          </w:p>
        </w:tc>
        <w:tc>
          <w:tcPr>
            <w:tcW w:w="108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$301 y $500</w:t>
            </w:r>
          </w:p>
        </w:tc>
        <w:tc>
          <w:tcPr>
            <w:tcW w:w="108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mayor de $501</w:t>
            </w:r>
          </w:p>
        </w:tc>
        <w:tc>
          <w:tcPr>
            <w:tcW w:w="621" w:type="dxa"/>
            <w:vMerge/>
            <w:tcBorders>
              <w:top w:val="single" w:sz="16" w:space="0" w:color="000000"/>
              <w:bottom w:val="single" w:sz="16" w:space="0" w:color="000000"/>
              <w:right w:val="single" w:sz="16" w:space="0" w:color="000000"/>
            </w:tcBorders>
            <w:shd w:val="clear" w:color="auto" w:fill="FFFFFF"/>
            <w:vAlign w:val="bottom"/>
          </w:tcPr>
          <w:p w:rsidR="00771835" w:rsidRPr="00EC14CE" w:rsidRDefault="00771835" w:rsidP="00771835">
            <w:pPr>
              <w:autoSpaceDE w:val="0"/>
              <w:autoSpaceDN w:val="0"/>
              <w:adjustRightInd w:val="0"/>
              <w:rPr>
                <w:rFonts w:ascii="Arial" w:hAnsi="Arial" w:cs="Arial"/>
                <w:color w:val="000000"/>
                <w:sz w:val="18"/>
                <w:szCs w:val="18"/>
              </w:rPr>
            </w:pPr>
          </w:p>
        </w:tc>
      </w:tr>
      <w:tr w:rsidR="00771835" w:rsidRPr="00EC14CE">
        <w:trPr>
          <w:cantSplit/>
          <w:trHeight w:val="569"/>
          <w:tblHeader/>
          <w:jc w:val="center"/>
        </w:trPr>
        <w:tc>
          <w:tcPr>
            <w:tcW w:w="260" w:type="dxa"/>
            <w:vMerge w:val="restart"/>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900" w:type="dxa"/>
            <w:vMerge w:val="restart"/>
            <w:tcBorders>
              <w:top w:val="single" w:sz="16" w:space="0" w:color="000000"/>
              <w:left w:val="nil"/>
              <w:bottom w:val="nil"/>
              <w:right w:val="nil"/>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104" w:type="dxa"/>
            <w:tcBorders>
              <w:top w:val="single" w:sz="16" w:space="0" w:color="000000"/>
              <w:left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1028" w:type="dxa"/>
            <w:tcBorders>
              <w:top w:val="single" w:sz="16" w:space="0" w:color="000000"/>
              <w:left w:val="single" w:sz="16" w:space="0" w:color="000000"/>
              <w:bottom w:val="nil"/>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867"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621" w:type="dxa"/>
            <w:tcBorders>
              <w:top w:val="single" w:sz="16" w:space="0" w:color="000000"/>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r>
      <w:tr w:rsidR="00771835" w:rsidRPr="00EC14CE">
        <w:trPr>
          <w:cantSplit/>
          <w:trHeight w:val="245"/>
          <w:tblHeader/>
          <w:jc w:val="center"/>
        </w:trPr>
        <w:tc>
          <w:tcPr>
            <w:tcW w:w="260" w:type="dxa"/>
            <w:vMerge/>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900" w:type="dxa"/>
            <w:vMerge/>
            <w:tcBorders>
              <w:top w:val="single" w:sz="16" w:space="0" w:color="000000"/>
              <w:left w:val="nil"/>
              <w:bottom w:val="nil"/>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104" w:type="dxa"/>
            <w:tcBorders>
              <w:top w:val="nil"/>
              <w:left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1028" w:type="dxa"/>
            <w:tcBorders>
              <w:top w:val="nil"/>
              <w:left w:val="single" w:sz="16" w:space="0" w:color="000000"/>
              <w:bottom w:val="nil"/>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867"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54</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39</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w:t>
            </w:r>
          </w:p>
        </w:tc>
        <w:tc>
          <w:tcPr>
            <w:tcW w:w="621" w:type="dxa"/>
            <w:tcBorders>
              <w:top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115</w:t>
            </w:r>
          </w:p>
        </w:tc>
      </w:tr>
      <w:tr w:rsidR="00771835" w:rsidRPr="00EC14CE">
        <w:trPr>
          <w:cantSplit/>
          <w:trHeight w:val="245"/>
          <w:tblHeader/>
          <w:jc w:val="center"/>
        </w:trPr>
        <w:tc>
          <w:tcPr>
            <w:tcW w:w="260" w:type="dxa"/>
            <w:vMerge/>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2004" w:type="dxa"/>
            <w:gridSpan w:val="2"/>
            <w:tcBorders>
              <w:top w:val="nil"/>
              <w:left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1028" w:type="dxa"/>
            <w:tcBorders>
              <w:top w:val="nil"/>
              <w:left w:val="single" w:sz="16" w:space="0" w:color="000000"/>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867"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55</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43</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w:t>
            </w:r>
          </w:p>
        </w:tc>
        <w:tc>
          <w:tcPr>
            <w:tcW w:w="621" w:type="dxa"/>
            <w:tcBorders>
              <w:top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122</w:t>
            </w:r>
          </w:p>
        </w:tc>
      </w:tr>
    </w:tbl>
    <w:p w:rsidR="00771835" w:rsidRPr="00EC14CE" w:rsidRDefault="00771835" w:rsidP="00771835">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771835" w:rsidRPr="00EC14CE" w:rsidRDefault="00771835" w:rsidP="00771835">
      <w:pPr>
        <w:autoSpaceDE w:val="0"/>
        <w:autoSpaceDN w:val="0"/>
        <w:adjustRightInd w:val="0"/>
        <w:spacing w:line="360" w:lineRule="auto"/>
        <w:ind w:right="60" w:firstLine="360"/>
        <w:jc w:val="center"/>
        <w:rPr>
          <w:rFonts w:ascii="Arial" w:hAnsi="Arial" w:cs="Arial"/>
          <w:noProof/>
          <w:color w:val="000000"/>
        </w:rPr>
      </w:pPr>
    </w:p>
    <w:p w:rsidR="00771835" w:rsidRPr="00EC14CE" w:rsidRDefault="004C3B92" w:rsidP="004C3B92">
      <w:pPr>
        <w:pStyle w:val="Epgrafe"/>
        <w:rPr>
          <w:rFonts w:ascii="Arial" w:hAnsi="Arial" w:cs="Arial"/>
          <w:b w:val="0"/>
          <w:noProof/>
          <w:color w:val="000000"/>
        </w:rPr>
      </w:pPr>
      <w:bookmarkStart w:id="367" w:name="_Toc324161320"/>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22</w:t>
      </w:r>
      <w:r w:rsidR="00B75777" w:rsidRPr="00EC14CE">
        <w:rPr>
          <w:rFonts w:ascii="Arial" w:hAnsi="Arial" w:cs="Arial"/>
        </w:rPr>
        <w:fldChar w:fldCharType="end"/>
      </w:r>
      <w:bookmarkStart w:id="368" w:name="_Toc321392977"/>
      <w:r w:rsidR="00771835" w:rsidRPr="00EC14CE">
        <w:rPr>
          <w:rFonts w:ascii="Arial" w:hAnsi="Arial" w:cs="Arial"/>
        </w:rPr>
        <w:t xml:space="preserve">: </w:t>
      </w:r>
      <w:r w:rsidR="00771835" w:rsidRPr="00EC14CE">
        <w:rPr>
          <w:rFonts w:ascii="Arial" w:hAnsi="Arial" w:cs="Arial"/>
          <w:b w:val="0"/>
          <w:bCs w:val="0"/>
          <w:color w:val="000000"/>
        </w:rPr>
        <w:t>Género,</w:t>
      </w:r>
      <w:r w:rsidR="00771835" w:rsidRPr="00EC14CE">
        <w:rPr>
          <w:rFonts w:ascii="Arial" w:hAnsi="Arial" w:cs="Arial"/>
          <w:color w:val="000000"/>
        </w:rPr>
        <w:t xml:space="preserve"> </w:t>
      </w:r>
      <w:r w:rsidR="00771835" w:rsidRPr="00EC14CE">
        <w:rPr>
          <w:rFonts w:ascii="Arial" w:hAnsi="Arial" w:cs="Arial"/>
          <w:b w:val="0"/>
          <w:color w:val="000000"/>
        </w:rPr>
        <w:t>Gasto</w:t>
      </w:r>
      <w:r w:rsidR="00771835" w:rsidRPr="00EC14CE">
        <w:rPr>
          <w:rFonts w:ascii="Arial" w:hAnsi="Arial" w:cs="Arial"/>
          <w:b w:val="0"/>
          <w:bCs w:val="0"/>
          <w:color w:val="000000"/>
        </w:rPr>
        <w:t xml:space="preserve"> Promedio y Aretes de </w:t>
      </w:r>
      <w:r w:rsidR="00771835" w:rsidRPr="00EC14CE">
        <w:rPr>
          <w:rFonts w:ascii="Arial" w:hAnsi="Arial" w:cs="Arial"/>
          <w:b w:val="0"/>
          <w:color w:val="000000"/>
        </w:rPr>
        <w:t>Mujer</w:t>
      </w:r>
      <w:bookmarkEnd w:id="368"/>
      <w:bookmarkEnd w:id="367"/>
    </w:p>
    <w:p w:rsidR="00771835" w:rsidRPr="00EC14CE" w:rsidRDefault="00771835" w:rsidP="00771835">
      <w:pPr>
        <w:pStyle w:val="Epgrafe"/>
        <w:rPr>
          <w:rFonts w:ascii="Arial" w:hAnsi="Arial" w:cs="Arial"/>
          <w:noProof/>
          <w:color w:val="000000"/>
        </w:rPr>
      </w:pPr>
    </w:p>
    <w:p w:rsidR="00771835" w:rsidRPr="00EC14CE" w:rsidRDefault="00082D4F" w:rsidP="00771835">
      <w:pPr>
        <w:autoSpaceDE w:val="0"/>
        <w:autoSpaceDN w:val="0"/>
        <w:adjustRightInd w:val="0"/>
        <w:spacing w:line="360" w:lineRule="auto"/>
        <w:ind w:right="60" w:firstLine="360"/>
        <w:jc w:val="center"/>
        <w:rPr>
          <w:rFonts w:ascii="Arial" w:hAnsi="Arial" w:cs="Arial"/>
          <w:noProof/>
          <w:color w:val="000000"/>
        </w:rPr>
      </w:pPr>
      <w:r w:rsidRPr="00EC14CE">
        <w:rPr>
          <w:rFonts w:ascii="Arial" w:hAnsi="Arial" w:cs="Arial"/>
          <w:noProof/>
          <w:color w:val="000000"/>
        </w:rPr>
        <w:drawing>
          <wp:inline distT="0" distB="0" distL="0" distR="0">
            <wp:extent cx="4225290" cy="3373755"/>
            <wp:effectExtent l="0" t="0" r="3810" b="0"/>
            <wp:docPr id="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25290" cy="3373755"/>
                    </a:xfrm>
                    <a:prstGeom prst="rect">
                      <a:avLst/>
                    </a:prstGeom>
                    <a:noFill/>
                    <a:ln>
                      <a:noFill/>
                    </a:ln>
                  </pic:spPr>
                </pic:pic>
              </a:graphicData>
            </a:graphic>
          </wp:inline>
        </w:drawing>
      </w:r>
    </w:p>
    <w:p w:rsidR="00771835" w:rsidRPr="00EC14CE" w:rsidRDefault="00771835" w:rsidP="00771835">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7111F" w:rsidRPr="00EC14CE" w:rsidRDefault="00D7111F" w:rsidP="004F2EB8">
      <w:pPr>
        <w:autoSpaceDE w:val="0"/>
        <w:autoSpaceDN w:val="0"/>
        <w:adjustRightInd w:val="0"/>
        <w:spacing w:line="360" w:lineRule="auto"/>
        <w:ind w:right="60" w:firstLine="567"/>
        <w:jc w:val="both"/>
        <w:rPr>
          <w:rFonts w:ascii="Arial" w:hAnsi="Arial" w:cs="Arial"/>
          <w:noProof/>
          <w:color w:val="000000"/>
        </w:rPr>
      </w:pPr>
      <w:r w:rsidRPr="00EC14CE">
        <w:rPr>
          <w:rFonts w:ascii="Arial" w:hAnsi="Arial" w:cs="Arial"/>
          <w:noProof/>
          <w:color w:val="000000"/>
        </w:rPr>
        <w:lastRenderedPageBreak/>
        <w:t>El genero femenino es quien en mayor proporcion compra aretes de mujer de las cuales el 44% gastan menos de $100, el 32% gastan entre $101 y $300, el 10% gastan</w:t>
      </w:r>
      <w:r w:rsidR="00690E98" w:rsidRPr="00EC14CE">
        <w:rPr>
          <w:rFonts w:ascii="Arial" w:hAnsi="Arial" w:cs="Arial"/>
          <w:noProof/>
          <w:color w:val="000000"/>
        </w:rPr>
        <w:t xml:space="preserve"> entre $</w:t>
      </w:r>
      <w:r w:rsidRPr="00EC14CE">
        <w:rPr>
          <w:rFonts w:ascii="Arial" w:hAnsi="Arial" w:cs="Arial"/>
          <w:noProof/>
          <w:color w:val="000000"/>
        </w:rPr>
        <w:t>301 y $500  y el 8% mas de $501.</w:t>
      </w:r>
    </w:p>
    <w:p w:rsidR="00771835" w:rsidRPr="00EC14CE" w:rsidRDefault="00771835" w:rsidP="00771835">
      <w:pPr>
        <w:autoSpaceDE w:val="0"/>
        <w:autoSpaceDN w:val="0"/>
        <w:adjustRightInd w:val="0"/>
        <w:spacing w:line="360" w:lineRule="auto"/>
        <w:ind w:right="60" w:firstLine="360"/>
        <w:jc w:val="center"/>
        <w:rPr>
          <w:rFonts w:ascii="Arial" w:hAnsi="Arial" w:cs="Arial"/>
          <w:bCs/>
          <w:color w:val="000000"/>
        </w:rPr>
      </w:pPr>
    </w:p>
    <w:p w:rsidR="00771835" w:rsidRPr="00EC14CE" w:rsidRDefault="00771835" w:rsidP="00771835">
      <w:pPr>
        <w:autoSpaceDE w:val="0"/>
        <w:autoSpaceDN w:val="0"/>
        <w:adjustRightInd w:val="0"/>
        <w:spacing w:line="360" w:lineRule="auto"/>
        <w:ind w:right="60" w:firstLine="360"/>
        <w:jc w:val="center"/>
        <w:rPr>
          <w:rFonts w:ascii="Arial" w:hAnsi="Arial" w:cs="Arial"/>
          <w:bCs/>
          <w:color w:val="000000"/>
        </w:rPr>
      </w:pPr>
    </w:p>
    <w:p w:rsidR="00771835" w:rsidRPr="00EC14CE" w:rsidRDefault="00771835" w:rsidP="00D7111F">
      <w:pPr>
        <w:autoSpaceDE w:val="0"/>
        <w:autoSpaceDN w:val="0"/>
        <w:adjustRightInd w:val="0"/>
        <w:spacing w:line="360" w:lineRule="auto"/>
        <w:ind w:right="60"/>
        <w:rPr>
          <w:rFonts w:ascii="Arial" w:hAnsi="Arial" w:cs="Arial"/>
          <w:bCs/>
          <w:color w:val="000000"/>
        </w:rPr>
      </w:pPr>
    </w:p>
    <w:p w:rsidR="00771835" w:rsidRPr="00EC14CE" w:rsidRDefault="00DF79E9" w:rsidP="00DF79E9">
      <w:pPr>
        <w:pStyle w:val="Epgrafe"/>
        <w:rPr>
          <w:rFonts w:ascii="Arial" w:hAnsi="Arial" w:cs="Arial"/>
          <w:bCs w:val="0"/>
          <w:color w:val="000000"/>
        </w:rPr>
      </w:pPr>
      <w:bookmarkStart w:id="369" w:name="_Toc321258063"/>
      <w:bookmarkStart w:id="370" w:name="_Toc321258440"/>
      <w:bookmarkStart w:id="371" w:name="_Toc324161363"/>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22</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Cs w:val="18"/>
        </w:rPr>
        <w:t>Tabla Cruzada entre Género, Gasto Promedio y Cadenas</w:t>
      </w:r>
      <w:bookmarkEnd w:id="369"/>
      <w:bookmarkEnd w:id="370"/>
      <w:bookmarkEnd w:id="371"/>
    </w:p>
    <w:tbl>
      <w:tblPr>
        <w:tblW w:w="8070" w:type="dxa"/>
        <w:jc w:val="center"/>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85"/>
        <w:gridCol w:w="900"/>
        <w:gridCol w:w="1039"/>
        <w:gridCol w:w="1012"/>
        <w:gridCol w:w="874"/>
        <w:gridCol w:w="1080"/>
        <w:gridCol w:w="1080"/>
        <w:gridCol w:w="1080"/>
        <w:gridCol w:w="720"/>
      </w:tblGrid>
      <w:tr w:rsidR="00771835" w:rsidRPr="00EC14CE">
        <w:trPr>
          <w:cantSplit/>
          <w:trHeight w:val="395"/>
          <w:tblHeader/>
          <w:jc w:val="center"/>
        </w:trPr>
        <w:tc>
          <w:tcPr>
            <w:tcW w:w="8070" w:type="dxa"/>
            <w:gridSpan w:val="9"/>
            <w:tcBorders>
              <w:top w:val="nil"/>
              <w:left w:val="nil"/>
              <w:bottom w:val="nil"/>
              <w:right w:val="nil"/>
            </w:tcBorders>
            <w:shd w:val="clear" w:color="auto" w:fill="FFFFFF"/>
            <w:vAlign w:val="center"/>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Tabla Cruzada entre Genero, Gasto Promedio y Cadenas</w:t>
            </w:r>
          </w:p>
        </w:tc>
      </w:tr>
      <w:tr w:rsidR="00771835" w:rsidRPr="00EC14CE">
        <w:trPr>
          <w:cantSplit/>
          <w:trHeight w:val="395"/>
          <w:tblHeader/>
          <w:jc w:val="center"/>
        </w:trPr>
        <w:tc>
          <w:tcPr>
            <w:tcW w:w="8070" w:type="dxa"/>
            <w:gridSpan w:val="9"/>
            <w:tcBorders>
              <w:top w:val="nil"/>
              <w:left w:val="nil"/>
              <w:bottom w:val="nil"/>
              <w:right w:val="nil"/>
            </w:tcBorders>
            <w:shd w:val="clear" w:color="auto" w:fill="FFFFFF"/>
            <w:vAlign w:val="bottom"/>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p>
        </w:tc>
      </w:tr>
      <w:tr w:rsidR="00771835" w:rsidRPr="00EC14CE">
        <w:trPr>
          <w:cantSplit/>
          <w:trHeight w:val="395"/>
          <w:tblHeader/>
          <w:jc w:val="center"/>
        </w:trPr>
        <w:tc>
          <w:tcPr>
            <w:tcW w:w="2224"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Cadenas</w:t>
            </w:r>
          </w:p>
        </w:tc>
        <w:tc>
          <w:tcPr>
            <w:tcW w:w="5126" w:type="dxa"/>
            <w:gridSpan w:val="5"/>
            <w:tcBorders>
              <w:top w:val="single" w:sz="16" w:space="0" w:color="000000"/>
              <w:left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Gasto Promedio</w:t>
            </w:r>
          </w:p>
        </w:tc>
        <w:tc>
          <w:tcPr>
            <w:tcW w:w="720" w:type="dxa"/>
            <w:vMerge w:val="restart"/>
            <w:tcBorders>
              <w:top w:val="single" w:sz="16" w:space="0" w:color="000000"/>
              <w:bottom w:val="single" w:sz="16" w:space="0" w:color="000000"/>
              <w:right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771835" w:rsidRPr="00EC14CE">
        <w:trPr>
          <w:cantSplit/>
          <w:trHeight w:val="179"/>
          <w:tblHeader/>
          <w:jc w:val="center"/>
        </w:trPr>
        <w:tc>
          <w:tcPr>
            <w:tcW w:w="2224"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012" w:type="dxa"/>
            <w:tcBorders>
              <w:left w:val="single" w:sz="16" w:space="0" w:color="000000"/>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874"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menos de $ 100</w:t>
            </w:r>
          </w:p>
        </w:tc>
        <w:tc>
          <w:tcPr>
            <w:tcW w:w="108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$101 y $300</w:t>
            </w:r>
          </w:p>
        </w:tc>
        <w:tc>
          <w:tcPr>
            <w:tcW w:w="108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$301 y $500</w:t>
            </w:r>
          </w:p>
        </w:tc>
        <w:tc>
          <w:tcPr>
            <w:tcW w:w="1080" w:type="dxa"/>
            <w:tcBorders>
              <w:bottom w:val="single" w:sz="16" w:space="0" w:color="000000"/>
            </w:tcBorders>
            <w:shd w:val="clear" w:color="auto" w:fill="FFFFFF"/>
            <w:vAlign w:val="bottom"/>
          </w:tcPr>
          <w:p w:rsidR="00771835" w:rsidRPr="00EC14CE" w:rsidRDefault="00771835" w:rsidP="00771835">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mayor de $501</w:t>
            </w:r>
          </w:p>
        </w:tc>
        <w:tc>
          <w:tcPr>
            <w:tcW w:w="720" w:type="dxa"/>
            <w:vMerge/>
            <w:tcBorders>
              <w:top w:val="single" w:sz="16" w:space="0" w:color="000000"/>
              <w:bottom w:val="single" w:sz="16" w:space="0" w:color="000000"/>
              <w:right w:val="single" w:sz="16" w:space="0" w:color="000000"/>
            </w:tcBorders>
            <w:shd w:val="clear" w:color="auto" w:fill="FFFFFF"/>
            <w:vAlign w:val="bottom"/>
          </w:tcPr>
          <w:p w:rsidR="00771835" w:rsidRPr="00EC14CE" w:rsidRDefault="00771835" w:rsidP="00771835">
            <w:pPr>
              <w:autoSpaceDE w:val="0"/>
              <w:autoSpaceDN w:val="0"/>
              <w:adjustRightInd w:val="0"/>
              <w:rPr>
                <w:rFonts w:ascii="Arial" w:hAnsi="Arial" w:cs="Arial"/>
                <w:color w:val="000000"/>
                <w:sz w:val="18"/>
                <w:szCs w:val="18"/>
              </w:rPr>
            </w:pPr>
          </w:p>
        </w:tc>
      </w:tr>
      <w:tr w:rsidR="00771835" w:rsidRPr="00EC14CE">
        <w:trPr>
          <w:cantSplit/>
          <w:trHeight w:val="416"/>
          <w:tblHeader/>
          <w:jc w:val="center"/>
        </w:trPr>
        <w:tc>
          <w:tcPr>
            <w:tcW w:w="285" w:type="dxa"/>
            <w:vMerge w:val="restart"/>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900" w:type="dxa"/>
            <w:vMerge w:val="restart"/>
            <w:tcBorders>
              <w:top w:val="single" w:sz="16" w:space="0" w:color="000000"/>
              <w:left w:val="nil"/>
              <w:bottom w:val="nil"/>
              <w:right w:val="nil"/>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039" w:type="dxa"/>
            <w:tcBorders>
              <w:top w:val="single" w:sz="16" w:space="0" w:color="000000"/>
              <w:left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1012" w:type="dxa"/>
            <w:tcBorders>
              <w:top w:val="single" w:sz="16" w:space="0" w:color="000000"/>
              <w:left w:val="single" w:sz="16" w:space="0" w:color="000000"/>
              <w:bottom w:val="nil"/>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874"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9</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5</w:t>
            </w:r>
          </w:p>
        </w:tc>
        <w:tc>
          <w:tcPr>
            <w:tcW w:w="1080" w:type="dxa"/>
            <w:tcBorders>
              <w:top w:val="single" w:sz="16" w:space="0" w:color="000000"/>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720" w:type="dxa"/>
            <w:tcBorders>
              <w:top w:val="single" w:sz="16" w:space="0" w:color="000000"/>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24</w:t>
            </w:r>
          </w:p>
        </w:tc>
      </w:tr>
      <w:tr w:rsidR="00771835" w:rsidRPr="00EC14CE">
        <w:trPr>
          <w:cantSplit/>
          <w:trHeight w:val="179"/>
          <w:tblHeader/>
          <w:jc w:val="center"/>
        </w:trPr>
        <w:tc>
          <w:tcPr>
            <w:tcW w:w="285" w:type="dxa"/>
            <w:vMerge/>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900" w:type="dxa"/>
            <w:vMerge/>
            <w:tcBorders>
              <w:top w:val="single" w:sz="16" w:space="0" w:color="000000"/>
              <w:left w:val="nil"/>
              <w:bottom w:val="nil"/>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039" w:type="dxa"/>
            <w:tcBorders>
              <w:top w:val="nil"/>
              <w:left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1012" w:type="dxa"/>
            <w:tcBorders>
              <w:top w:val="nil"/>
              <w:left w:val="single" w:sz="16" w:space="0" w:color="000000"/>
              <w:bottom w:val="nil"/>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874"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33</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23</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1080" w:type="dxa"/>
            <w:tcBorders>
              <w:top w:val="nil"/>
              <w:bottom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8</w:t>
            </w:r>
          </w:p>
        </w:tc>
        <w:tc>
          <w:tcPr>
            <w:tcW w:w="720" w:type="dxa"/>
            <w:tcBorders>
              <w:top w:val="nil"/>
              <w:bottom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78</w:t>
            </w:r>
          </w:p>
        </w:tc>
      </w:tr>
      <w:tr w:rsidR="00771835" w:rsidRPr="00EC14CE">
        <w:trPr>
          <w:cantSplit/>
          <w:trHeight w:val="179"/>
          <w:tblHeader/>
          <w:jc w:val="center"/>
        </w:trPr>
        <w:tc>
          <w:tcPr>
            <w:tcW w:w="285" w:type="dxa"/>
            <w:vMerge/>
            <w:tcBorders>
              <w:top w:val="single" w:sz="16" w:space="0" w:color="000000"/>
              <w:left w:val="single" w:sz="16" w:space="0" w:color="000000"/>
              <w:right w:val="nil"/>
            </w:tcBorders>
            <w:shd w:val="clear" w:color="auto" w:fill="FFFFFF"/>
          </w:tcPr>
          <w:p w:rsidR="00771835" w:rsidRPr="00EC14CE" w:rsidRDefault="00771835" w:rsidP="00771835">
            <w:pPr>
              <w:autoSpaceDE w:val="0"/>
              <w:autoSpaceDN w:val="0"/>
              <w:adjustRightInd w:val="0"/>
              <w:rPr>
                <w:rFonts w:ascii="Arial" w:hAnsi="Arial" w:cs="Arial"/>
                <w:color w:val="000000"/>
                <w:sz w:val="18"/>
                <w:szCs w:val="18"/>
              </w:rPr>
            </w:pPr>
          </w:p>
        </w:tc>
        <w:tc>
          <w:tcPr>
            <w:tcW w:w="1939" w:type="dxa"/>
            <w:gridSpan w:val="2"/>
            <w:tcBorders>
              <w:top w:val="nil"/>
              <w:left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1012" w:type="dxa"/>
            <w:tcBorders>
              <w:top w:val="nil"/>
              <w:left w:val="single" w:sz="16" w:space="0" w:color="000000"/>
            </w:tcBorders>
            <w:shd w:val="clear" w:color="auto" w:fill="FFFFFF"/>
            <w:vAlign w:val="center"/>
          </w:tcPr>
          <w:p w:rsidR="00771835" w:rsidRPr="00EC14CE" w:rsidRDefault="00771835" w:rsidP="00771835">
            <w:pPr>
              <w:autoSpaceDE w:val="0"/>
              <w:autoSpaceDN w:val="0"/>
              <w:adjustRightInd w:val="0"/>
              <w:jc w:val="center"/>
              <w:rPr>
                <w:rFonts w:ascii="Arial" w:hAnsi="Arial" w:cs="Arial"/>
              </w:rPr>
            </w:pPr>
          </w:p>
        </w:tc>
        <w:tc>
          <w:tcPr>
            <w:tcW w:w="874"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39</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32</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19</w:t>
            </w:r>
          </w:p>
        </w:tc>
        <w:tc>
          <w:tcPr>
            <w:tcW w:w="1080" w:type="dxa"/>
            <w:tcBorders>
              <w:top w:val="nil"/>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720" w:type="dxa"/>
            <w:tcBorders>
              <w:top w:val="nil"/>
              <w:right w:val="single" w:sz="16" w:space="0" w:color="000000"/>
            </w:tcBorders>
            <w:shd w:val="clear" w:color="auto" w:fill="FFFFFF"/>
          </w:tcPr>
          <w:p w:rsidR="00771835" w:rsidRPr="00EC14CE" w:rsidRDefault="00771835" w:rsidP="00771835">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102</w:t>
            </w:r>
          </w:p>
        </w:tc>
      </w:tr>
    </w:tbl>
    <w:p w:rsidR="0010739C" w:rsidRPr="00EC14CE" w:rsidRDefault="00DF79E9" w:rsidP="004B07E8">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771835" w:rsidRPr="00EC14CE" w:rsidRDefault="004C3B92" w:rsidP="004C3B92">
      <w:pPr>
        <w:pStyle w:val="Epgrafe"/>
        <w:rPr>
          <w:rFonts w:ascii="Arial" w:hAnsi="Arial" w:cs="Arial"/>
          <w:bCs w:val="0"/>
          <w:color w:val="000000"/>
        </w:rPr>
      </w:pPr>
      <w:bookmarkStart w:id="372" w:name="_Toc324161321"/>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23</w:t>
      </w:r>
      <w:r w:rsidR="00B75777" w:rsidRPr="00EC14CE">
        <w:rPr>
          <w:rFonts w:ascii="Arial" w:hAnsi="Arial" w:cs="Arial"/>
        </w:rPr>
        <w:fldChar w:fldCharType="end"/>
      </w:r>
      <w:bookmarkStart w:id="373" w:name="_Toc321392978"/>
      <w:r w:rsidR="00DF79E9" w:rsidRPr="00EC14CE">
        <w:rPr>
          <w:rFonts w:ascii="Arial" w:hAnsi="Arial" w:cs="Arial"/>
        </w:rPr>
        <w:t xml:space="preserve">: </w:t>
      </w:r>
      <w:r w:rsidR="00DF79E9" w:rsidRPr="00EC14CE">
        <w:rPr>
          <w:rFonts w:ascii="Arial" w:hAnsi="Arial" w:cs="Arial"/>
          <w:b w:val="0"/>
          <w:bCs w:val="0"/>
          <w:color w:val="000000"/>
          <w:szCs w:val="18"/>
        </w:rPr>
        <w:t>Género, Gasto Promedio y Cadenas</w:t>
      </w:r>
      <w:bookmarkEnd w:id="373"/>
      <w:bookmarkEnd w:id="372"/>
    </w:p>
    <w:p w:rsidR="00771835" w:rsidRPr="00EC14CE" w:rsidRDefault="00082D4F" w:rsidP="00771835">
      <w:pPr>
        <w:autoSpaceDE w:val="0"/>
        <w:autoSpaceDN w:val="0"/>
        <w:adjustRightInd w:val="0"/>
        <w:spacing w:line="360" w:lineRule="auto"/>
        <w:ind w:right="60" w:firstLine="360"/>
        <w:jc w:val="center"/>
        <w:rPr>
          <w:rFonts w:ascii="Arial" w:hAnsi="Arial" w:cs="Arial"/>
          <w:bCs/>
          <w:color w:val="000000"/>
        </w:rPr>
      </w:pPr>
      <w:r w:rsidRPr="00EC14CE">
        <w:rPr>
          <w:rFonts w:ascii="Arial" w:hAnsi="Arial" w:cs="Arial"/>
          <w:noProof/>
          <w:color w:val="000000"/>
        </w:rPr>
        <w:drawing>
          <wp:inline distT="0" distB="0" distL="0" distR="0">
            <wp:extent cx="3500120" cy="2806065"/>
            <wp:effectExtent l="0" t="0" r="5080" b="0"/>
            <wp:docPr id="4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00120" cy="2806065"/>
                    </a:xfrm>
                    <a:prstGeom prst="rect">
                      <a:avLst/>
                    </a:prstGeom>
                    <a:noFill/>
                    <a:ln>
                      <a:noFill/>
                    </a:ln>
                  </pic:spPr>
                </pic:pic>
              </a:graphicData>
            </a:graphic>
          </wp:inline>
        </w:drawing>
      </w:r>
    </w:p>
    <w:p w:rsidR="00DF79E9" w:rsidRPr="00EC14CE" w:rsidRDefault="00DF79E9" w:rsidP="00DF79E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20BB8" w:rsidRPr="00EC14CE" w:rsidRDefault="0010739C" w:rsidP="004F2EB8">
      <w:pPr>
        <w:autoSpaceDE w:val="0"/>
        <w:autoSpaceDN w:val="0"/>
        <w:adjustRightInd w:val="0"/>
        <w:spacing w:line="360" w:lineRule="auto"/>
        <w:ind w:right="60" w:firstLine="567"/>
        <w:jc w:val="both"/>
        <w:rPr>
          <w:rFonts w:ascii="Arial" w:hAnsi="Arial" w:cs="Arial"/>
          <w:noProof/>
          <w:color w:val="000000"/>
        </w:rPr>
      </w:pPr>
      <w:r w:rsidRPr="00EC14CE">
        <w:rPr>
          <w:rFonts w:ascii="Arial" w:hAnsi="Arial" w:cs="Arial"/>
          <w:noProof/>
          <w:color w:val="000000"/>
        </w:rPr>
        <w:lastRenderedPageBreak/>
        <w:t xml:space="preserve">En este grafico vemos que tanto hombres como mujeres compran cadenas, genero femenino es quien </w:t>
      </w:r>
      <w:r w:rsidR="00795033" w:rsidRPr="00EC14CE">
        <w:rPr>
          <w:rFonts w:ascii="Arial" w:hAnsi="Arial" w:cs="Arial"/>
          <w:noProof/>
          <w:color w:val="000000"/>
        </w:rPr>
        <w:t>lo realiza en</w:t>
      </w:r>
      <w:r w:rsidRPr="00EC14CE">
        <w:rPr>
          <w:rFonts w:ascii="Arial" w:hAnsi="Arial" w:cs="Arial"/>
          <w:noProof/>
          <w:color w:val="000000"/>
        </w:rPr>
        <w:t xml:space="preserve"> mayor proporcion de las cuales el </w:t>
      </w:r>
      <w:r w:rsidR="00795033" w:rsidRPr="00EC14CE">
        <w:rPr>
          <w:rFonts w:ascii="Arial" w:hAnsi="Arial" w:cs="Arial"/>
          <w:noProof/>
          <w:color w:val="000000"/>
        </w:rPr>
        <w:t>32</w:t>
      </w:r>
      <w:r w:rsidRPr="00EC14CE">
        <w:rPr>
          <w:rFonts w:ascii="Arial" w:hAnsi="Arial" w:cs="Arial"/>
          <w:noProof/>
          <w:color w:val="000000"/>
        </w:rPr>
        <w:t xml:space="preserve">% gastan menos de $100, el </w:t>
      </w:r>
      <w:r w:rsidR="00795033" w:rsidRPr="00EC14CE">
        <w:rPr>
          <w:rFonts w:ascii="Arial" w:hAnsi="Arial" w:cs="Arial"/>
          <w:noProof/>
          <w:color w:val="000000"/>
        </w:rPr>
        <w:t>23</w:t>
      </w:r>
      <w:r w:rsidRPr="00EC14CE">
        <w:rPr>
          <w:rFonts w:ascii="Arial" w:hAnsi="Arial" w:cs="Arial"/>
          <w:noProof/>
          <w:color w:val="000000"/>
        </w:rPr>
        <w:t xml:space="preserve">% gastan entre $101 y $300, el </w:t>
      </w:r>
      <w:r w:rsidR="00795033" w:rsidRPr="00EC14CE">
        <w:rPr>
          <w:rFonts w:ascii="Arial" w:hAnsi="Arial" w:cs="Arial"/>
          <w:noProof/>
          <w:color w:val="000000"/>
        </w:rPr>
        <w:t>14</w:t>
      </w:r>
      <w:r w:rsidRPr="00EC14CE">
        <w:rPr>
          <w:rFonts w:ascii="Arial" w:hAnsi="Arial" w:cs="Arial"/>
          <w:noProof/>
          <w:color w:val="000000"/>
        </w:rPr>
        <w:t>% gastan</w:t>
      </w:r>
      <w:r w:rsidR="00690E98" w:rsidRPr="00EC14CE">
        <w:rPr>
          <w:rFonts w:ascii="Arial" w:hAnsi="Arial" w:cs="Arial"/>
          <w:noProof/>
          <w:color w:val="000000"/>
        </w:rPr>
        <w:t xml:space="preserve"> entre $</w:t>
      </w:r>
      <w:r w:rsidR="00795033" w:rsidRPr="00EC14CE">
        <w:rPr>
          <w:rFonts w:ascii="Arial" w:hAnsi="Arial" w:cs="Arial"/>
          <w:noProof/>
          <w:color w:val="000000"/>
        </w:rPr>
        <w:t xml:space="preserve">301 y $500 </w:t>
      </w:r>
      <w:r w:rsidRPr="00EC14CE">
        <w:rPr>
          <w:rFonts w:ascii="Arial" w:hAnsi="Arial" w:cs="Arial"/>
          <w:noProof/>
          <w:color w:val="000000"/>
        </w:rPr>
        <w:t>y el 8% mas de $501</w:t>
      </w:r>
      <w:r w:rsidR="00795033" w:rsidRPr="00EC14CE">
        <w:rPr>
          <w:rFonts w:ascii="Arial" w:hAnsi="Arial" w:cs="Arial"/>
          <w:noProof/>
          <w:color w:val="000000"/>
        </w:rPr>
        <w:t>, en cambio los hombre gastan en un 6% menos de $100, el 9% gastan entre $101 y $300, el 5% gastan</w:t>
      </w:r>
      <w:r w:rsidR="00690E98" w:rsidRPr="00EC14CE">
        <w:rPr>
          <w:rFonts w:ascii="Arial" w:hAnsi="Arial" w:cs="Arial"/>
          <w:noProof/>
          <w:color w:val="000000"/>
        </w:rPr>
        <w:t xml:space="preserve"> entre $</w:t>
      </w:r>
      <w:r w:rsidR="00795033" w:rsidRPr="00EC14CE">
        <w:rPr>
          <w:rFonts w:ascii="Arial" w:hAnsi="Arial" w:cs="Arial"/>
          <w:noProof/>
          <w:color w:val="000000"/>
        </w:rPr>
        <w:t>301 y $500  y el 4% mas de $501</w:t>
      </w:r>
      <w:r w:rsidR="00690E98" w:rsidRPr="00EC14CE">
        <w:rPr>
          <w:rFonts w:ascii="Arial" w:hAnsi="Arial" w:cs="Arial"/>
          <w:noProof/>
          <w:color w:val="000000"/>
        </w:rPr>
        <w:t>.</w:t>
      </w:r>
    </w:p>
    <w:p w:rsidR="00753169" w:rsidRPr="00EC14CE" w:rsidRDefault="00753169" w:rsidP="00D90D47">
      <w:pPr>
        <w:autoSpaceDE w:val="0"/>
        <w:autoSpaceDN w:val="0"/>
        <w:adjustRightInd w:val="0"/>
        <w:spacing w:line="360" w:lineRule="auto"/>
        <w:ind w:right="60"/>
        <w:jc w:val="both"/>
        <w:rPr>
          <w:rFonts w:ascii="Arial" w:hAnsi="Arial" w:cs="Arial"/>
          <w:bCs/>
          <w:color w:val="000000"/>
        </w:rPr>
      </w:pPr>
    </w:p>
    <w:p w:rsidR="00771835" w:rsidRPr="00EC14CE" w:rsidRDefault="00DF79E9" w:rsidP="00DF79E9">
      <w:pPr>
        <w:pStyle w:val="Epgrafe"/>
        <w:rPr>
          <w:rFonts w:ascii="Arial" w:hAnsi="Arial" w:cs="Arial"/>
          <w:b w:val="0"/>
          <w:bCs w:val="0"/>
          <w:color w:val="000000"/>
          <w:sz w:val="22"/>
        </w:rPr>
      </w:pPr>
      <w:bookmarkStart w:id="374" w:name="_Toc321258064"/>
      <w:bookmarkStart w:id="375" w:name="_Toc321258441"/>
      <w:bookmarkStart w:id="376" w:name="_Toc324161364"/>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23</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Cs w:val="18"/>
        </w:rPr>
        <w:t xml:space="preserve">Tabla Cruzada entre </w:t>
      </w:r>
      <w:r w:rsidRPr="00EC14CE">
        <w:rPr>
          <w:rFonts w:ascii="Arial" w:hAnsi="Arial" w:cs="Arial"/>
          <w:b w:val="0"/>
          <w:color w:val="000000"/>
          <w:szCs w:val="18"/>
        </w:rPr>
        <w:t>Género, Gasto</w:t>
      </w:r>
      <w:r w:rsidRPr="00EC14CE">
        <w:rPr>
          <w:rFonts w:ascii="Arial" w:hAnsi="Arial" w:cs="Arial"/>
          <w:b w:val="0"/>
          <w:bCs w:val="0"/>
          <w:color w:val="000000"/>
          <w:szCs w:val="18"/>
        </w:rPr>
        <w:t xml:space="preserve"> </w:t>
      </w:r>
      <w:r w:rsidRPr="00EC14CE">
        <w:rPr>
          <w:rFonts w:ascii="Arial" w:hAnsi="Arial" w:cs="Arial"/>
          <w:b w:val="0"/>
          <w:color w:val="000000"/>
          <w:szCs w:val="18"/>
        </w:rPr>
        <w:t>Promedio y Pulseras</w:t>
      </w:r>
      <w:bookmarkEnd w:id="374"/>
      <w:bookmarkEnd w:id="375"/>
      <w:bookmarkEnd w:id="376"/>
    </w:p>
    <w:tbl>
      <w:tblPr>
        <w:tblW w:w="7935" w:type="dxa"/>
        <w:jc w:val="center"/>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0"/>
        <w:gridCol w:w="900"/>
        <w:gridCol w:w="1025"/>
        <w:gridCol w:w="970"/>
        <w:gridCol w:w="900"/>
        <w:gridCol w:w="1080"/>
        <w:gridCol w:w="1080"/>
        <w:gridCol w:w="900"/>
        <w:gridCol w:w="720"/>
      </w:tblGrid>
      <w:tr w:rsidR="00DF79E9" w:rsidRPr="00EC14CE">
        <w:trPr>
          <w:cantSplit/>
          <w:trHeight w:val="358"/>
          <w:tblHeader/>
          <w:jc w:val="center"/>
        </w:trPr>
        <w:tc>
          <w:tcPr>
            <w:tcW w:w="7935" w:type="dxa"/>
            <w:gridSpan w:val="9"/>
            <w:tcBorders>
              <w:top w:val="nil"/>
              <w:left w:val="nil"/>
              <w:bottom w:val="nil"/>
              <w:right w:val="nil"/>
            </w:tcBorders>
            <w:shd w:val="clear" w:color="auto" w:fill="FFFFFF"/>
            <w:vAlign w:val="center"/>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 xml:space="preserve">Tabla Cruzada entre Genero, Gasto Promedio y Pulseras </w:t>
            </w:r>
          </w:p>
        </w:tc>
      </w:tr>
      <w:tr w:rsidR="00DF79E9" w:rsidRPr="00EC14CE">
        <w:trPr>
          <w:cantSplit/>
          <w:trHeight w:val="358"/>
          <w:tblHeader/>
          <w:jc w:val="center"/>
        </w:trPr>
        <w:tc>
          <w:tcPr>
            <w:tcW w:w="7935" w:type="dxa"/>
            <w:gridSpan w:val="9"/>
            <w:tcBorders>
              <w:top w:val="nil"/>
              <w:left w:val="nil"/>
              <w:bottom w:val="nil"/>
              <w:right w:val="nil"/>
            </w:tcBorders>
            <w:shd w:val="clear" w:color="auto" w:fill="FFFFFF"/>
            <w:vAlign w:val="bottom"/>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p>
        </w:tc>
      </w:tr>
      <w:tr w:rsidR="00DF79E9" w:rsidRPr="00EC14CE">
        <w:trPr>
          <w:cantSplit/>
          <w:trHeight w:val="377"/>
          <w:tblHeader/>
          <w:jc w:val="center"/>
        </w:trPr>
        <w:tc>
          <w:tcPr>
            <w:tcW w:w="228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Pulseras</w:t>
            </w:r>
          </w:p>
        </w:tc>
        <w:tc>
          <w:tcPr>
            <w:tcW w:w="4930" w:type="dxa"/>
            <w:gridSpan w:val="5"/>
            <w:tcBorders>
              <w:top w:val="single" w:sz="16" w:space="0" w:color="000000"/>
              <w:left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Gasto Promedio</w:t>
            </w:r>
          </w:p>
        </w:tc>
        <w:tc>
          <w:tcPr>
            <w:tcW w:w="720" w:type="dxa"/>
            <w:vMerge w:val="restart"/>
            <w:tcBorders>
              <w:top w:val="single" w:sz="16" w:space="0" w:color="000000"/>
              <w:bottom w:val="single" w:sz="16" w:space="0" w:color="000000"/>
              <w:right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DF79E9" w:rsidRPr="00EC14CE">
        <w:trPr>
          <w:cantSplit/>
          <w:trHeight w:val="162"/>
          <w:tblHeader/>
          <w:jc w:val="center"/>
        </w:trPr>
        <w:tc>
          <w:tcPr>
            <w:tcW w:w="2285"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970" w:type="dxa"/>
            <w:tcBorders>
              <w:left w:val="single" w:sz="16" w:space="0" w:color="000000"/>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90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menos de $ 100</w:t>
            </w:r>
          </w:p>
        </w:tc>
        <w:tc>
          <w:tcPr>
            <w:tcW w:w="108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$101 y $300</w:t>
            </w:r>
          </w:p>
        </w:tc>
        <w:tc>
          <w:tcPr>
            <w:tcW w:w="108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$301 y $500</w:t>
            </w:r>
          </w:p>
        </w:tc>
        <w:tc>
          <w:tcPr>
            <w:tcW w:w="90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mayor de $501</w:t>
            </w:r>
          </w:p>
        </w:tc>
        <w:tc>
          <w:tcPr>
            <w:tcW w:w="720" w:type="dxa"/>
            <w:vMerge/>
            <w:tcBorders>
              <w:top w:val="single" w:sz="16" w:space="0" w:color="000000"/>
              <w:bottom w:val="single" w:sz="16" w:space="0" w:color="000000"/>
              <w:right w:val="single" w:sz="16" w:space="0" w:color="000000"/>
            </w:tcBorders>
            <w:shd w:val="clear" w:color="auto" w:fill="FFFFFF"/>
            <w:vAlign w:val="bottom"/>
          </w:tcPr>
          <w:p w:rsidR="00DF79E9" w:rsidRPr="00EC14CE" w:rsidRDefault="00DF79E9" w:rsidP="00A05164">
            <w:pPr>
              <w:autoSpaceDE w:val="0"/>
              <w:autoSpaceDN w:val="0"/>
              <w:adjustRightInd w:val="0"/>
              <w:rPr>
                <w:rFonts w:ascii="Arial" w:hAnsi="Arial" w:cs="Arial"/>
                <w:color w:val="000000"/>
                <w:sz w:val="18"/>
                <w:szCs w:val="18"/>
              </w:rPr>
            </w:pPr>
          </w:p>
        </w:tc>
      </w:tr>
      <w:tr w:rsidR="00EE110D" w:rsidRPr="00EC14CE">
        <w:trPr>
          <w:cantSplit/>
          <w:trHeight w:val="358"/>
          <w:tblHeader/>
          <w:jc w:val="center"/>
        </w:trPr>
        <w:tc>
          <w:tcPr>
            <w:tcW w:w="360" w:type="dxa"/>
            <w:vMerge w:val="restart"/>
            <w:tcBorders>
              <w:top w:val="single" w:sz="16" w:space="0" w:color="000000"/>
              <w:left w:val="single" w:sz="16" w:space="0" w:color="000000"/>
              <w:right w:val="nil"/>
            </w:tcBorders>
            <w:shd w:val="clear" w:color="auto" w:fill="FFFFFF"/>
          </w:tcPr>
          <w:p w:rsidR="00DF79E9" w:rsidRPr="00EC14CE" w:rsidRDefault="001A5DCE"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w:t>
            </w:r>
            <w:r w:rsidR="00DF79E9" w:rsidRPr="00EC14CE">
              <w:rPr>
                <w:rFonts w:ascii="Arial" w:hAnsi="Arial" w:cs="Arial"/>
                <w:color w:val="000000"/>
                <w:sz w:val="18"/>
                <w:szCs w:val="18"/>
              </w:rPr>
              <w:t>i</w:t>
            </w:r>
          </w:p>
        </w:tc>
        <w:tc>
          <w:tcPr>
            <w:tcW w:w="900" w:type="dxa"/>
            <w:vMerge w:val="restart"/>
            <w:tcBorders>
              <w:top w:val="single" w:sz="16" w:space="0" w:color="000000"/>
              <w:left w:val="nil"/>
              <w:bottom w:val="nil"/>
              <w:right w:val="nil"/>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025" w:type="dxa"/>
            <w:tcBorders>
              <w:top w:val="single" w:sz="16" w:space="0" w:color="000000"/>
              <w:left w:val="nil"/>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970" w:type="dxa"/>
            <w:tcBorders>
              <w:top w:val="single" w:sz="16" w:space="0" w:color="000000"/>
              <w:left w:val="single" w:sz="16" w:space="0" w:color="000000"/>
              <w:bottom w:val="nil"/>
            </w:tcBorders>
            <w:shd w:val="clear" w:color="auto" w:fill="FFFFFF"/>
            <w:vAlign w:val="center"/>
          </w:tcPr>
          <w:p w:rsidR="00DF79E9" w:rsidRPr="00EC14CE" w:rsidRDefault="00DF79E9" w:rsidP="00A05164">
            <w:pPr>
              <w:autoSpaceDE w:val="0"/>
              <w:autoSpaceDN w:val="0"/>
              <w:adjustRightInd w:val="0"/>
              <w:jc w:val="center"/>
              <w:rPr>
                <w:rFonts w:ascii="Arial" w:hAnsi="Arial" w:cs="Arial"/>
              </w:rPr>
            </w:pPr>
          </w:p>
        </w:tc>
        <w:tc>
          <w:tcPr>
            <w:tcW w:w="90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108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108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90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720" w:type="dxa"/>
            <w:tcBorders>
              <w:top w:val="single" w:sz="16" w:space="0" w:color="000000"/>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16</w:t>
            </w:r>
          </w:p>
        </w:tc>
      </w:tr>
      <w:tr w:rsidR="00EE110D" w:rsidRPr="00EC14CE">
        <w:trPr>
          <w:cantSplit/>
          <w:trHeight w:val="162"/>
          <w:tblHeader/>
          <w:jc w:val="center"/>
        </w:trPr>
        <w:tc>
          <w:tcPr>
            <w:tcW w:w="360" w:type="dxa"/>
            <w:vMerge/>
            <w:tcBorders>
              <w:top w:val="single" w:sz="16" w:space="0" w:color="000000"/>
              <w:left w:val="single" w:sz="16" w:space="0" w:color="000000"/>
              <w:right w:val="nil"/>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900" w:type="dxa"/>
            <w:vMerge/>
            <w:tcBorders>
              <w:top w:val="single" w:sz="16" w:space="0" w:color="000000"/>
              <w:left w:val="nil"/>
              <w:bottom w:val="nil"/>
              <w:right w:val="nil"/>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1025" w:type="dxa"/>
            <w:tcBorders>
              <w:top w:val="nil"/>
              <w:left w:val="nil"/>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970" w:type="dxa"/>
            <w:tcBorders>
              <w:top w:val="nil"/>
              <w:left w:val="single" w:sz="16" w:space="0" w:color="000000"/>
              <w:bottom w:val="nil"/>
            </w:tcBorders>
            <w:shd w:val="clear" w:color="auto" w:fill="FFFFFF"/>
            <w:vAlign w:val="center"/>
          </w:tcPr>
          <w:p w:rsidR="00DF79E9" w:rsidRPr="00EC14CE" w:rsidRDefault="00DF79E9" w:rsidP="00A05164">
            <w:pPr>
              <w:autoSpaceDE w:val="0"/>
              <w:autoSpaceDN w:val="0"/>
              <w:adjustRightInd w:val="0"/>
              <w:jc w:val="center"/>
              <w:rPr>
                <w:rFonts w:ascii="Arial" w:hAnsi="Arial" w:cs="Arial"/>
              </w:rPr>
            </w:pPr>
          </w:p>
        </w:tc>
        <w:tc>
          <w:tcPr>
            <w:tcW w:w="90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23</w:t>
            </w:r>
          </w:p>
        </w:tc>
        <w:tc>
          <w:tcPr>
            <w:tcW w:w="108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16</w:t>
            </w:r>
          </w:p>
        </w:tc>
        <w:tc>
          <w:tcPr>
            <w:tcW w:w="108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90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10</w:t>
            </w:r>
          </w:p>
        </w:tc>
        <w:tc>
          <w:tcPr>
            <w:tcW w:w="720" w:type="dxa"/>
            <w:tcBorders>
              <w:top w:val="nil"/>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61</w:t>
            </w:r>
          </w:p>
        </w:tc>
      </w:tr>
      <w:tr w:rsidR="00DF79E9" w:rsidRPr="00EC14CE">
        <w:trPr>
          <w:cantSplit/>
          <w:trHeight w:val="162"/>
          <w:tblHeader/>
          <w:jc w:val="center"/>
        </w:trPr>
        <w:tc>
          <w:tcPr>
            <w:tcW w:w="360" w:type="dxa"/>
            <w:vMerge/>
            <w:tcBorders>
              <w:top w:val="single" w:sz="16" w:space="0" w:color="000000"/>
              <w:left w:val="single" w:sz="16" w:space="0" w:color="000000"/>
              <w:right w:val="nil"/>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1925" w:type="dxa"/>
            <w:gridSpan w:val="2"/>
            <w:tcBorders>
              <w:top w:val="nil"/>
              <w:left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70" w:type="dxa"/>
            <w:tcBorders>
              <w:top w:val="nil"/>
              <w:left w:val="single" w:sz="16" w:space="0" w:color="000000"/>
            </w:tcBorders>
            <w:shd w:val="clear" w:color="auto" w:fill="FFFFFF"/>
            <w:vAlign w:val="center"/>
          </w:tcPr>
          <w:p w:rsidR="00DF79E9" w:rsidRPr="00EC14CE" w:rsidRDefault="00DF79E9" w:rsidP="00A05164">
            <w:pPr>
              <w:autoSpaceDE w:val="0"/>
              <w:autoSpaceDN w:val="0"/>
              <w:adjustRightInd w:val="0"/>
              <w:jc w:val="center"/>
              <w:rPr>
                <w:rFonts w:ascii="Arial" w:hAnsi="Arial" w:cs="Arial"/>
              </w:rPr>
            </w:pPr>
          </w:p>
        </w:tc>
        <w:tc>
          <w:tcPr>
            <w:tcW w:w="90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27</w:t>
            </w:r>
          </w:p>
        </w:tc>
        <w:tc>
          <w:tcPr>
            <w:tcW w:w="108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20</w:t>
            </w:r>
          </w:p>
        </w:tc>
        <w:tc>
          <w:tcPr>
            <w:tcW w:w="108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18</w:t>
            </w:r>
          </w:p>
        </w:tc>
        <w:tc>
          <w:tcPr>
            <w:tcW w:w="90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12</w:t>
            </w:r>
          </w:p>
        </w:tc>
        <w:tc>
          <w:tcPr>
            <w:tcW w:w="720" w:type="dxa"/>
            <w:tcBorders>
              <w:top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77</w:t>
            </w:r>
          </w:p>
        </w:tc>
      </w:tr>
    </w:tbl>
    <w:p w:rsidR="00DF79E9" w:rsidRPr="00EC14CE" w:rsidRDefault="00DF79E9" w:rsidP="004B07E8">
      <w:pPr>
        <w:autoSpaceDE w:val="0"/>
        <w:autoSpaceDN w:val="0"/>
        <w:adjustRightInd w:val="0"/>
        <w:spacing w:line="360" w:lineRule="auto"/>
        <w:ind w:right="60" w:firstLine="360"/>
        <w:jc w:val="center"/>
        <w:rPr>
          <w:rFonts w:ascii="Arial" w:hAnsi="Arial" w:cs="Arial"/>
          <w:bCs/>
          <w:color w:val="000000"/>
        </w:rPr>
      </w:pPr>
      <w:r w:rsidRPr="00EC14CE">
        <w:rPr>
          <w:rFonts w:ascii="Arial" w:hAnsi="Arial" w:cs="Arial"/>
          <w:b/>
          <w:sz w:val="20"/>
          <w:szCs w:val="20"/>
        </w:rPr>
        <w:t>Elaborado por:</w:t>
      </w:r>
      <w:r w:rsidRPr="00EC14CE">
        <w:rPr>
          <w:rFonts w:ascii="Arial" w:hAnsi="Arial" w:cs="Arial"/>
          <w:sz w:val="20"/>
          <w:szCs w:val="20"/>
        </w:rPr>
        <w:t xml:space="preserve"> Los Autores</w:t>
      </w:r>
    </w:p>
    <w:p w:rsidR="00DF79E9" w:rsidRPr="00EC14CE" w:rsidRDefault="004C3B92" w:rsidP="004C3B92">
      <w:pPr>
        <w:pStyle w:val="Epgrafe"/>
        <w:rPr>
          <w:rFonts w:ascii="Arial" w:hAnsi="Arial" w:cs="Arial"/>
          <w:b w:val="0"/>
          <w:bCs w:val="0"/>
          <w:color w:val="000000"/>
          <w:sz w:val="22"/>
        </w:rPr>
      </w:pPr>
      <w:bookmarkStart w:id="377" w:name="_Toc324161322"/>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24</w:t>
      </w:r>
      <w:r w:rsidR="00B75777" w:rsidRPr="00EC14CE">
        <w:rPr>
          <w:rFonts w:ascii="Arial" w:hAnsi="Arial" w:cs="Arial"/>
        </w:rPr>
        <w:fldChar w:fldCharType="end"/>
      </w:r>
      <w:bookmarkStart w:id="378" w:name="_Toc321392979"/>
      <w:r w:rsidR="00DF79E9" w:rsidRPr="00EC14CE">
        <w:rPr>
          <w:rFonts w:ascii="Arial" w:hAnsi="Arial" w:cs="Arial"/>
        </w:rPr>
        <w:t xml:space="preserve">: </w:t>
      </w:r>
      <w:r w:rsidR="00DF79E9" w:rsidRPr="00EC14CE">
        <w:rPr>
          <w:rFonts w:ascii="Arial" w:hAnsi="Arial" w:cs="Arial"/>
          <w:b w:val="0"/>
          <w:color w:val="000000"/>
          <w:szCs w:val="18"/>
        </w:rPr>
        <w:t>Género, Gasto</w:t>
      </w:r>
      <w:r w:rsidR="00DF79E9" w:rsidRPr="00EC14CE">
        <w:rPr>
          <w:rFonts w:ascii="Arial" w:hAnsi="Arial" w:cs="Arial"/>
          <w:b w:val="0"/>
          <w:bCs w:val="0"/>
          <w:color w:val="000000"/>
          <w:szCs w:val="18"/>
        </w:rPr>
        <w:t xml:space="preserve"> </w:t>
      </w:r>
      <w:r w:rsidR="00DF79E9" w:rsidRPr="00EC14CE">
        <w:rPr>
          <w:rFonts w:ascii="Arial" w:hAnsi="Arial" w:cs="Arial"/>
          <w:b w:val="0"/>
          <w:color w:val="000000"/>
          <w:szCs w:val="18"/>
        </w:rPr>
        <w:t>Promedio y Pulseras</w:t>
      </w:r>
      <w:bookmarkEnd w:id="378"/>
      <w:bookmarkEnd w:id="377"/>
    </w:p>
    <w:p w:rsidR="00DF79E9" w:rsidRPr="00EC14CE" w:rsidRDefault="00DF79E9" w:rsidP="00DF79E9">
      <w:pPr>
        <w:pStyle w:val="Epgrafe"/>
        <w:rPr>
          <w:rFonts w:ascii="Arial" w:hAnsi="Arial" w:cs="Arial"/>
          <w:bCs w:val="0"/>
          <w:color w:val="000000"/>
        </w:rPr>
      </w:pPr>
    </w:p>
    <w:p w:rsidR="00DF79E9" w:rsidRPr="00EC14CE" w:rsidRDefault="00082D4F" w:rsidP="00771835">
      <w:pPr>
        <w:autoSpaceDE w:val="0"/>
        <w:autoSpaceDN w:val="0"/>
        <w:adjustRightInd w:val="0"/>
        <w:spacing w:line="360" w:lineRule="auto"/>
        <w:ind w:right="60" w:firstLine="360"/>
        <w:jc w:val="center"/>
        <w:rPr>
          <w:rFonts w:ascii="Arial" w:hAnsi="Arial" w:cs="Arial"/>
          <w:bCs/>
          <w:color w:val="000000"/>
        </w:rPr>
      </w:pPr>
      <w:r w:rsidRPr="00EC14CE">
        <w:rPr>
          <w:rFonts w:ascii="Arial" w:hAnsi="Arial" w:cs="Arial"/>
          <w:noProof/>
          <w:color w:val="000000"/>
        </w:rPr>
        <w:drawing>
          <wp:inline distT="0" distB="0" distL="0" distR="0">
            <wp:extent cx="3610610" cy="2884805"/>
            <wp:effectExtent l="0" t="0" r="8890" b="0"/>
            <wp:docPr id="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0610" cy="2884805"/>
                    </a:xfrm>
                    <a:prstGeom prst="rect">
                      <a:avLst/>
                    </a:prstGeom>
                    <a:noFill/>
                    <a:ln>
                      <a:noFill/>
                    </a:ln>
                  </pic:spPr>
                </pic:pic>
              </a:graphicData>
            </a:graphic>
          </wp:inline>
        </w:drawing>
      </w:r>
    </w:p>
    <w:p w:rsidR="00DF79E9" w:rsidRPr="00EC14CE" w:rsidRDefault="00DF79E9" w:rsidP="00771835">
      <w:pPr>
        <w:autoSpaceDE w:val="0"/>
        <w:autoSpaceDN w:val="0"/>
        <w:adjustRightInd w:val="0"/>
        <w:spacing w:line="360" w:lineRule="auto"/>
        <w:ind w:right="60" w:firstLine="360"/>
        <w:jc w:val="center"/>
        <w:rPr>
          <w:rFonts w:ascii="Arial" w:hAnsi="Arial" w:cs="Arial"/>
          <w:bCs/>
          <w:color w:val="000000"/>
        </w:rPr>
      </w:pPr>
      <w:r w:rsidRPr="00EC14CE">
        <w:rPr>
          <w:rFonts w:ascii="Arial" w:hAnsi="Arial" w:cs="Arial"/>
          <w:b/>
          <w:sz w:val="20"/>
          <w:szCs w:val="20"/>
        </w:rPr>
        <w:t>Elaborado por:</w:t>
      </w:r>
      <w:r w:rsidRPr="00EC14CE">
        <w:rPr>
          <w:rFonts w:ascii="Arial" w:hAnsi="Arial" w:cs="Arial"/>
          <w:sz w:val="20"/>
          <w:szCs w:val="20"/>
        </w:rPr>
        <w:t xml:space="preserve"> Los Autores</w:t>
      </w:r>
    </w:p>
    <w:p w:rsidR="00DF79E9" w:rsidRPr="00EC14CE" w:rsidRDefault="00920BB8" w:rsidP="004F2EB8">
      <w:pPr>
        <w:autoSpaceDE w:val="0"/>
        <w:autoSpaceDN w:val="0"/>
        <w:adjustRightInd w:val="0"/>
        <w:spacing w:line="360" w:lineRule="auto"/>
        <w:ind w:right="60" w:firstLine="567"/>
        <w:jc w:val="both"/>
        <w:rPr>
          <w:rFonts w:ascii="Arial" w:hAnsi="Arial" w:cs="Arial"/>
          <w:noProof/>
          <w:color w:val="000000"/>
        </w:rPr>
      </w:pPr>
      <w:r w:rsidRPr="00EC14CE">
        <w:rPr>
          <w:rFonts w:ascii="Arial" w:hAnsi="Arial" w:cs="Arial"/>
          <w:noProof/>
          <w:color w:val="000000"/>
        </w:rPr>
        <w:lastRenderedPageBreak/>
        <w:t xml:space="preserve">En este grafico </w:t>
      </w:r>
      <w:r w:rsidR="001A5DCE" w:rsidRPr="00EC14CE">
        <w:rPr>
          <w:rFonts w:ascii="Arial" w:hAnsi="Arial" w:cs="Arial"/>
          <w:noProof/>
          <w:color w:val="000000"/>
        </w:rPr>
        <w:t>nos muestra que los hombres compran pulseras en un 21%, de los cuales 5% gasta menos de $100, 5% gastan entre $101 y $300, 8% gastan</w:t>
      </w:r>
      <w:r w:rsidR="00690E98" w:rsidRPr="00EC14CE">
        <w:rPr>
          <w:rFonts w:ascii="Arial" w:hAnsi="Arial" w:cs="Arial"/>
          <w:noProof/>
          <w:color w:val="000000"/>
        </w:rPr>
        <w:t xml:space="preserve"> entre $</w:t>
      </w:r>
      <w:r w:rsidR="001A5DCE" w:rsidRPr="00EC14CE">
        <w:rPr>
          <w:rFonts w:ascii="Arial" w:hAnsi="Arial" w:cs="Arial"/>
          <w:noProof/>
          <w:color w:val="000000"/>
        </w:rPr>
        <w:t xml:space="preserve">301 y $500 y 3% mas de $501.Las mujeres requieren este tipo de joyas en un 79%, </w:t>
      </w:r>
      <w:r w:rsidR="00690E98" w:rsidRPr="00EC14CE">
        <w:rPr>
          <w:rFonts w:ascii="Arial" w:hAnsi="Arial" w:cs="Arial"/>
          <w:noProof/>
          <w:color w:val="000000"/>
        </w:rPr>
        <w:t xml:space="preserve">de las cuales </w:t>
      </w:r>
      <w:r w:rsidR="001A5DCE" w:rsidRPr="00EC14CE">
        <w:rPr>
          <w:rFonts w:ascii="Arial" w:hAnsi="Arial" w:cs="Arial"/>
          <w:noProof/>
          <w:color w:val="000000"/>
        </w:rPr>
        <w:t xml:space="preserve">30% </w:t>
      </w:r>
      <w:r w:rsidR="00690E98" w:rsidRPr="00EC14CE">
        <w:rPr>
          <w:rFonts w:ascii="Arial" w:hAnsi="Arial" w:cs="Arial"/>
          <w:noProof/>
          <w:color w:val="000000"/>
        </w:rPr>
        <w:t>gastan menos de $100,</w:t>
      </w:r>
      <w:r w:rsidR="001A5DCE" w:rsidRPr="00EC14CE">
        <w:rPr>
          <w:rFonts w:ascii="Arial" w:hAnsi="Arial" w:cs="Arial"/>
          <w:noProof/>
          <w:color w:val="000000"/>
        </w:rPr>
        <w:t xml:space="preserve"> 21%</w:t>
      </w:r>
      <w:r w:rsidR="00690E98" w:rsidRPr="00EC14CE">
        <w:rPr>
          <w:rFonts w:ascii="Arial" w:hAnsi="Arial" w:cs="Arial"/>
          <w:noProof/>
          <w:color w:val="000000"/>
        </w:rPr>
        <w:t xml:space="preserve"> gastan entre $101 y $300,</w:t>
      </w:r>
      <w:r w:rsidR="001A5DCE" w:rsidRPr="00EC14CE">
        <w:rPr>
          <w:rFonts w:ascii="Arial" w:hAnsi="Arial" w:cs="Arial"/>
          <w:noProof/>
          <w:color w:val="000000"/>
        </w:rPr>
        <w:t xml:space="preserve"> 15% gastan entre $301 y $500 </w:t>
      </w:r>
      <w:r w:rsidR="00690E98" w:rsidRPr="00EC14CE">
        <w:rPr>
          <w:rFonts w:ascii="Arial" w:hAnsi="Arial" w:cs="Arial"/>
          <w:noProof/>
          <w:color w:val="000000"/>
        </w:rPr>
        <w:t>y</w:t>
      </w:r>
      <w:r w:rsidR="001A5DCE" w:rsidRPr="00EC14CE">
        <w:rPr>
          <w:rFonts w:ascii="Arial" w:hAnsi="Arial" w:cs="Arial"/>
          <w:noProof/>
          <w:color w:val="000000"/>
        </w:rPr>
        <w:t xml:space="preserve"> 13% mas de $501</w:t>
      </w:r>
      <w:r w:rsidR="00690E98" w:rsidRPr="00EC14CE">
        <w:rPr>
          <w:rFonts w:ascii="Arial" w:hAnsi="Arial" w:cs="Arial"/>
          <w:noProof/>
          <w:color w:val="000000"/>
        </w:rPr>
        <w:t>.</w:t>
      </w:r>
    </w:p>
    <w:p w:rsidR="00753169" w:rsidRPr="00EC14CE" w:rsidRDefault="00753169" w:rsidP="004B07E8">
      <w:pPr>
        <w:autoSpaceDE w:val="0"/>
        <w:autoSpaceDN w:val="0"/>
        <w:adjustRightInd w:val="0"/>
        <w:spacing w:line="360" w:lineRule="auto"/>
        <w:ind w:right="60"/>
        <w:jc w:val="both"/>
        <w:rPr>
          <w:rFonts w:ascii="Arial" w:hAnsi="Arial" w:cs="Arial"/>
          <w:noProof/>
          <w:color w:val="000000"/>
        </w:rPr>
      </w:pPr>
    </w:p>
    <w:p w:rsidR="00DF79E9" w:rsidRPr="00EC14CE" w:rsidRDefault="00A05164" w:rsidP="00A05164">
      <w:pPr>
        <w:pStyle w:val="Epgrafe"/>
        <w:rPr>
          <w:rFonts w:ascii="Arial" w:hAnsi="Arial" w:cs="Arial"/>
          <w:bCs w:val="0"/>
          <w:color w:val="000000"/>
          <w:sz w:val="22"/>
        </w:rPr>
      </w:pPr>
      <w:bookmarkStart w:id="379" w:name="_Toc321258065"/>
      <w:bookmarkStart w:id="380" w:name="_Toc321258442"/>
      <w:bookmarkStart w:id="381" w:name="_Toc324161365"/>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24</w:t>
      </w:r>
      <w:r w:rsidR="00B75777">
        <w:rPr>
          <w:rFonts w:ascii="Arial" w:hAnsi="Arial" w:cs="Arial"/>
        </w:rPr>
        <w:fldChar w:fldCharType="end"/>
      </w:r>
      <w:r w:rsidRPr="00EC14CE">
        <w:rPr>
          <w:rFonts w:ascii="Arial" w:hAnsi="Arial" w:cs="Arial"/>
        </w:rPr>
        <w:t>:</w:t>
      </w:r>
      <w:r w:rsidR="00DB71E7" w:rsidRPr="00EC14CE">
        <w:rPr>
          <w:rFonts w:ascii="Arial" w:hAnsi="Arial" w:cs="Arial"/>
          <w:b w:val="0"/>
          <w:bCs w:val="0"/>
          <w:color w:val="000000"/>
          <w:sz w:val="18"/>
          <w:szCs w:val="18"/>
          <w:lang w:eastAsia="en-US"/>
        </w:rPr>
        <w:t xml:space="preserve"> </w:t>
      </w:r>
      <w:r w:rsidR="00DB71E7" w:rsidRPr="00EC14CE">
        <w:rPr>
          <w:rFonts w:ascii="Arial" w:hAnsi="Arial" w:cs="Arial"/>
          <w:b w:val="0"/>
          <w:bCs w:val="0"/>
          <w:color w:val="000000"/>
          <w:szCs w:val="18"/>
          <w:lang w:eastAsia="en-US"/>
        </w:rPr>
        <w:t>Tabla Cruzada entre Gasto Promedio y Aretes de niña</w:t>
      </w:r>
      <w:bookmarkEnd w:id="379"/>
      <w:bookmarkEnd w:id="380"/>
      <w:bookmarkEnd w:id="381"/>
    </w:p>
    <w:tbl>
      <w:tblPr>
        <w:tblW w:w="7920" w:type="dxa"/>
        <w:jc w:val="center"/>
        <w:tblInd w:w="-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360"/>
        <w:gridCol w:w="900"/>
        <w:gridCol w:w="1002"/>
        <w:gridCol w:w="978"/>
        <w:gridCol w:w="900"/>
        <w:gridCol w:w="1080"/>
        <w:gridCol w:w="1080"/>
        <w:gridCol w:w="900"/>
        <w:gridCol w:w="720"/>
      </w:tblGrid>
      <w:tr w:rsidR="00DF79E9" w:rsidRPr="00EC14CE">
        <w:trPr>
          <w:cantSplit/>
          <w:trHeight w:val="475"/>
          <w:tblHeader/>
          <w:jc w:val="center"/>
        </w:trPr>
        <w:tc>
          <w:tcPr>
            <w:tcW w:w="7920" w:type="dxa"/>
            <w:gridSpan w:val="9"/>
            <w:tcBorders>
              <w:top w:val="nil"/>
              <w:left w:val="nil"/>
              <w:bottom w:val="nil"/>
              <w:right w:val="nil"/>
            </w:tcBorders>
            <w:shd w:val="clear" w:color="auto" w:fill="FFFFFF"/>
            <w:vAlign w:val="center"/>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b/>
                <w:bCs/>
                <w:color w:val="000000"/>
                <w:sz w:val="18"/>
                <w:szCs w:val="18"/>
              </w:rPr>
              <w:t>Tabla Cruzada entre Genero, Gasto Promedio y Arete de Niña</w:t>
            </w:r>
          </w:p>
        </w:tc>
      </w:tr>
      <w:tr w:rsidR="00DF79E9" w:rsidRPr="00EC14CE">
        <w:trPr>
          <w:cantSplit/>
          <w:trHeight w:val="475"/>
          <w:tblHeader/>
          <w:jc w:val="center"/>
        </w:trPr>
        <w:tc>
          <w:tcPr>
            <w:tcW w:w="7920" w:type="dxa"/>
            <w:gridSpan w:val="9"/>
            <w:tcBorders>
              <w:top w:val="nil"/>
              <w:left w:val="nil"/>
              <w:bottom w:val="nil"/>
              <w:right w:val="nil"/>
            </w:tcBorders>
            <w:shd w:val="clear" w:color="auto" w:fill="FFFFFF"/>
            <w:vAlign w:val="bottom"/>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p>
        </w:tc>
      </w:tr>
      <w:tr w:rsidR="00DF79E9" w:rsidRPr="00EC14CE">
        <w:trPr>
          <w:cantSplit/>
          <w:trHeight w:val="475"/>
          <w:tblHeader/>
          <w:jc w:val="center"/>
        </w:trPr>
        <w:tc>
          <w:tcPr>
            <w:tcW w:w="2262"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Aretes de Niña</w:t>
            </w:r>
          </w:p>
        </w:tc>
        <w:tc>
          <w:tcPr>
            <w:tcW w:w="4938" w:type="dxa"/>
            <w:gridSpan w:val="5"/>
            <w:tcBorders>
              <w:top w:val="single" w:sz="16" w:space="0" w:color="000000"/>
              <w:left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Gasto Promedio</w:t>
            </w:r>
          </w:p>
        </w:tc>
        <w:tc>
          <w:tcPr>
            <w:tcW w:w="720" w:type="dxa"/>
            <w:vMerge w:val="restart"/>
            <w:tcBorders>
              <w:top w:val="single" w:sz="16" w:space="0" w:color="000000"/>
              <w:bottom w:val="single" w:sz="16" w:space="0" w:color="000000"/>
              <w:right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Total</w:t>
            </w:r>
          </w:p>
        </w:tc>
      </w:tr>
      <w:tr w:rsidR="00DF79E9" w:rsidRPr="00EC14CE">
        <w:trPr>
          <w:cantSplit/>
          <w:trHeight w:val="215"/>
          <w:tblHeader/>
          <w:jc w:val="center"/>
        </w:trPr>
        <w:tc>
          <w:tcPr>
            <w:tcW w:w="2262" w:type="dxa"/>
            <w:gridSpan w:val="3"/>
            <w:vMerge/>
            <w:tcBorders>
              <w:top w:val="single" w:sz="16" w:space="0" w:color="000000"/>
              <w:left w:val="single" w:sz="16" w:space="0" w:color="000000"/>
              <w:bottom w:val="single" w:sz="16" w:space="0" w:color="000000"/>
              <w:right w:val="single" w:sz="16" w:space="0" w:color="000000"/>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978" w:type="dxa"/>
            <w:tcBorders>
              <w:left w:val="single" w:sz="16" w:space="0" w:color="000000"/>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no responde</w:t>
            </w:r>
          </w:p>
        </w:tc>
        <w:tc>
          <w:tcPr>
            <w:tcW w:w="90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menos de $ 100</w:t>
            </w:r>
          </w:p>
        </w:tc>
        <w:tc>
          <w:tcPr>
            <w:tcW w:w="108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$101 y $300</w:t>
            </w:r>
          </w:p>
        </w:tc>
        <w:tc>
          <w:tcPr>
            <w:tcW w:w="108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entre $301 y $500</w:t>
            </w:r>
          </w:p>
        </w:tc>
        <w:tc>
          <w:tcPr>
            <w:tcW w:w="900" w:type="dxa"/>
            <w:tcBorders>
              <w:bottom w:val="single" w:sz="16" w:space="0" w:color="000000"/>
            </w:tcBorders>
            <w:shd w:val="clear" w:color="auto" w:fill="FFFFFF"/>
            <w:vAlign w:val="bottom"/>
          </w:tcPr>
          <w:p w:rsidR="00DF79E9" w:rsidRPr="00EC14CE" w:rsidRDefault="00DF79E9" w:rsidP="00A05164">
            <w:pPr>
              <w:autoSpaceDE w:val="0"/>
              <w:autoSpaceDN w:val="0"/>
              <w:adjustRightInd w:val="0"/>
              <w:spacing w:line="320" w:lineRule="atLeast"/>
              <w:ind w:left="60" w:right="60"/>
              <w:jc w:val="center"/>
              <w:rPr>
                <w:rFonts w:ascii="Arial" w:hAnsi="Arial" w:cs="Arial"/>
                <w:color w:val="000000"/>
                <w:sz w:val="18"/>
                <w:szCs w:val="18"/>
              </w:rPr>
            </w:pPr>
            <w:r w:rsidRPr="00EC14CE">
              <w:rPr>
                <w:rFonts w:ascii="Arial" w:hAnsi="Arial" w:cs="Arial"/>
                <w:color w:val="000000"/>
                <w:sz w:val="18"/>
                <w:szCs w:val="18"/>
              </w:rPr>
              <w:t>mayor de $501</w:t>
            </w:r>
          </w:p>
        </w:tc>
        <w:tc>
          <w:tcPr>
            <w:tcW w:w="720" w:type="dxa"/>
            <w:vMerge/>
            <w:tcBorders>
              <w:top w:val="single" w:sz="16" w:space="0" w:color="000000"/>
              <w:bottom w:val="single" w:sz="16" w:space="0" w:color="000000"/>
              <w:right w:val="single" w:sz="16" w:space="0" w:color="000000"/>
            </w:tcBorders>
            <w:shd w:val="clear" w:color="auto" w:fill="FFFFFF"/>
            <w:vAlign w:val="bottom"/>
          </w:tcPr>
          <w:p w:rsidR="00DF79E9" w:rsidRPr="00EC14CE" w:rsidRDefault="00DF79E9" w:rsidP="00A05164">
            <w:pPr>
              <w:autoSpaceDE w:val="0"/>
              <w:autoSpaceDN w:val="0"/>
              <w:adjustRightInd w:val="0"/>
              <w:rPr>
                <w:rFonts w:ascii="Arial" w:hAnsi="Arial" w:cs="Arial"/>
                <w:color w:val="000000"/>
                <w:sz w:val="18"/>
                <w:szCs w:val="18"/>
              </w:rPr>
            </w:pPr>
          </w:p>
        </w:tc>
      </w:tr>
      <w:tr w:rsidR="00DF79E9" w:rsidRPr="00EC14CE">
        <w:trPr>
          <w:cantSplit/>
          <w:trHeight w:val="500"/>
          <w:tblHeader/>
          <w:jc w:val="center"/>
        </w:trPr>
        <w:tc>
          <w:tcPr>
            <w:tcW w:w="360" w:type="dxa"/>
            <w:vMerge w:val="restart"/>
            <w:tcBorders>
              <w:top w:val="single" w:sz="16" w:space="0" w:color="000000"/>
              <w:left w:val="single" w:sz="16" w:space="0" w:color="000000"/>
              <w:right w:val="nil"/>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si</w:t>
            </w:r>
          </w:p>
        </w:tc>
        <w:tc>
          <w:tcPr>
            <w:tcW w:w="900" w:type="dxa"/>
            <w:vMerge w:val="restart"/>
            <w:tcBorders>
              <w:top w:val="single" w:sz="16" w:space="0" w:color="000000"/>
              <w:left w:val="nil"/>
              <w:bottom w:val="nil"/>
              <w:right w:val="nil"/>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Genero</w:t>
            </w:r>
          </w:p>
        </w:tc>
        <w:tc>
          <w:tcPr>
            <w:tcW w:w="1002" w:type="dxa"/>
            <w:tcBorders>
              <w:top w:val="single" w:sz="16" w:space="0" w:color="000000"/>
              <w:left w:val="nil"/>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Masculino</w:t>
            </w:r>
          </w:p>
        </w:tc>
        <w:tc>
          <w:tcPr>
            <w:tcW w:w="978" w:type="dxa"/>
            <w:tcBorders>
              <w:top w:val="single" w:sz="16" w:space="0" w:color="000000"/>
              <w:left w:val="single" w:sz="16" w:space="0" w:color="000000"/>
              <w:bottom w:val="nil"/>
            </w:tcBorders>
            <w:shd w:val="clear" w:color="auto" w:fill="FFFFFF"/>
            <w:vAlign w:val="center"/>
          </w:tcPr>
          <w:p w:rsidR="00DF79E9" w:rsidRPr="00EC14CE" w:rsidRDefault="00DF79E9" w:rsidP="00A05164">
            <w:pPr>
              <w:autoSpaceDE w:val="0"/>
              <w:autoSpaceDN w:val="0"/>
              <w:adjustRightInd w:val="0"/>
              <w:jc w:val="center"/>
              <w:rPr>
                <w:rFonts w:ascii="Arial" w:hAnsi="Arial" w:cs="Arial"/>
              </w:rPr>
            </w:pPr>
          </w:p>
        </w:tc>
        <w:tc>
          <w:tcPr>
            <w:tcW w:w="90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0</w:t>
            </w:r>
          </w:p>
        </w:tc>
        <w:tc>
          <w:tcPr>
            <w:tcW w:w="108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2</w:t>
            </w:r>
          </w:p>
        </w:tc>
        <w:tc>
          <w:tcPr>
            <w:tcW w:w="108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w:t>
            </w:r>
          </w:p>
        </w:tc>
        <w:tc>
          <w:tcPr>
            <w:tcW w:w="900" w:type="dxa"/>
            <w:tcBorders>
              <w:top w:val="single" w:sz="16" w:space="0" w:color="000000"/>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w:t>
            </w:r>
          </w:p>
        </w:tc>
        <w:tc>
          <w:tcPr>
            <w:tcW w:w="720" w:type="dxa"/>
            <w:tcBorders>
              <w:top w:val="single" w:sz="16" w:space="0" w:color="000000"/>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r>
      <w:tr w:rsidR="00DF79E9" w:rsidRPr="00EC14CE">
        <w:trPr>
          <w:cantSplit/>
          <w:trHeight w:val="215"/>
          <w:tblHeader/>
          <w:jc w:val="center"/>
        </w:trPr>
        <w:tc>
          <w:tcPr>
            <w:tcW w:w="360" w:type="dxa"/>
            <w:vMerge/>
            <w:tcBorders>
              <w:top w:val="single" w:sz="16" w:space="0" w:color="000000"/>
              <w:left w:val="single" w:sz="16" w:space="0" w:color="000000"/>
              <w:right w:val="nil"/>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900" w:type="dxa"/>
            <w:vMerge/>
            <w:tcBorders>
              <w:top w:val="single" w:sz="16" w:space="0" w:color="000000"/>
              <w:left w:val="nil"/>
              <w:bottom w:val="nil"/>
              <w:right w:val="nil"/>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1002" w:type="dxa"/>
            <w:tcBorders>
              <w:top w:val="nil"/>
              <w:left w:val="nil"/>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Femenino</w:t>
            </w:r>
          </w:p>
        </w:tc>
        <w:tc>
          <w:tcPr>
            <w:tcW w:w="978" w:type="dxa"/>
            <w:tcBorders>
              <w:top w:val="nil"/>
              <w:left w:val="single" w:sz="16" w:space="0" w:color="000000"/>
              <w:bottom w:val="nil"/>
            </w:tcBorders>
            <w:shd w:val="clear" w:color="auto" w:fill="FFFFFF"/>
            <w:vAlign w:val="center"/>
          </w:tcPr>
          <w:p w:rsidR="00DF79E9" w:rsidRPr="00EC14CE" w:rsidRDefault="00DF79E9" w:rsidP="00A05164">
            <w:pPr>
              <w:autoSpaceDE w:val="0"/>
              <w:autoSpaceDN w:val="0"/>
              <w:adjustRightInd w:val="0"/>
              <w:jc w:val="center"/>
              <w:rPr>
                <w:rFonts w:ascii="Arial" w:hAnsi="Arial" w:cs="Arial"/>
              </w:rPr>
            </w:pPr>
          </w:p>
        </w:tc>
        <w:tc>
          <w:tcPr>
            <w:tcW w:w="90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108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9</w:t>
            </w:r>
          </w:p>
        </w:tc>
        <w:tc>
          <w:tcPr>
            <w:tcW w:w="108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c>
          <w:tcPr>
            <w:tcW w:w="900" w:type="dxa"/>
            <w:tcBorders>
              <w:top w:val="nil"/>
              <w:bottom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6</w:t>
            </w:r>
          </w:p>
        </w:tc>
        <w:tc>
          <w:tcPr>
            <w:tcW w:w="720" w:type="dxa"/>
            <w:tcBorders>
              <w:top w:val="nil"/>
              <w:bottom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36</w:t>
            </w:r>
          </w:p>
        </w:tc>
      </w:tr>
      <w:tr w:rsidR="00DF79E9" w:rsidRPr="00EC14CE">
        <w:trPr>
          <w:cantSplit/>
          <w:trHeight w:val="215"/>
          <w:tblHeader/>
          <w:jc w:val="center"/>
        </w:trPr>
        <w:tc>
          <w:tcPr>
            <w:tcW w:w="360" w:type="dxa"/>
            <w:vMerge/>
            <w:tcBorders>
              <w:top w:val="single" w:sz="16" w:space="0" w:color="000000"/>
              <w:left w:val="single" w:sz="16" w:space="0" w:color="000000"/>
              <w:right w:val="nil"/>
            </w:tcBorders>
            <w:shd w:val="clear" w:color="auto" w:fill="FFFFFF"/>
          </w:tcPr>
          <w:p w:rsidR="00DF79E9" w:rsidRPr="00EC14CE" w:rsidRDefault="00DF79E9" w:rsidP="00A05164">
            <w:pPr>
              <w:autoSpaceDE w:val="0"/>
              <w:autoSpaceDN w:val="0"/>
              <w:adjustRightInd w:val="0"/>
              <w:rPr>
                <w:rFonts w:ascii="Arial" w:hAnsi="Arial" w:cs="Arial"/>
                <w:color w:val="000000"/>
                <w:sz w:val="18"/>
                <w:szCs w:val="18"/>
              </w:rPr>
            </w:pPr>
          </w:p>
        </w:tc>
        <w:tc>
          <w:tcPr>
            <w:tcW w:w="1902" w:type="dxa"/>
            <w:gridSpan w:val="2"/>
            <w:tcBorders>
              <w:top w:val="nil"/>
              <w:left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rPr>
                <w:rFonts w:ascii="Arial" w:hAnsi="Arial" w:cs="Arial"/>
                <w:color w:val="000000"/>
                <w:sz w:val="18"/>
                <w:szCs w:val="18"/>
              </w:rPr>
            </w:pPr>
            <w:r w:rsidRPr="00EC14CE">
              <w:rPr>
                <w:rFonts w:ascii="Arial" w:hAnsi="Arial" w:cs="Arial"/>
                <w:color w:val="000000"/>
                <w:sz w:val="18"/>
                <w:szCs w:val="18"/>
              </w:rPr>
              <w:t>Total</w:t>
            </w:r>
          </w:p>
        </w:tc>
        <w:tc>
          <w:tcPr>
            <w:tcW w:w="978" w:type="dxa"/>
            <w:tcBorders>
              <w:top w:val="nil"/>
              <w:left w:val="single" w:sz="16" w:space="0" w:color="000000"/>
            </w:tcBorders>
            <w:shd w:val="clear" w:color="auto" w:fill="FFFFFF"/>
            <w:vAlign w:val="center"/>
          </w:tcPr>
          <w:p w:rsidR="00DF79E9" w:rsidRPr="00EC14CE" w:rsidRDefault="00DF79E9" w:rsidP="00A05164">
            <w:pPr>
              <w:autoSpaceDE w:val="0"/>
              <w:autoSpaceDN w:val="0"/>
              <w:adjustRightInd w:val="0"/>
              <w:jc w:val="center"/>
              <w:rPr>
                <w:rFonts w:ascii="Arial" w:hAnsi="Arial" w:cs="Arial"/>
              </w:rPr>
            </w:pPr>
          </w:p>
        </w:tc>
        <w:tc>
          <w:tcPr>
            <w:tcW w:w="90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14</w:t>
            </w:r>
          </w:p>
        </w:tc>
        <w:tc>
          <w:tcPr>
            <w:tcW w:w="108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w:t>
            </w:r>
          </w:p>
        </w:tc>
        <w:tc>
          <w:tcPr>
            <w:tcW w:w="108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11</w:t>
            </w:r>
          </w:p>
        </w:tc>
        <w:tc>
          <w:tcPr>
            <w:tcW w:w="900" w:type="dxa"/>
            <w:tcBorders>
              <w:top w:val="nil"/>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7</w:t>
            </w:r>
          </w:p>
        </w:tc>
        <w:tc>
          <w:tcPr>
            <w:tcW w:w="720" w:type="dxa"/>
            <w:tcBorders>
              <w:top w:val="nil"/>
              <w:right w:val="single" w:sz="16" w:space="0" w:color="000000"/>
            </w:tcBorders>
            <w:shd w:val="clear" w:color="auto" w:fill="FFFFFF"/>
          </w:tcPr>
          <w:p w:rsidR="00DF79E9" w:rsidRPr="00EC14CE" w:rsidRDefault="00DF79E9" w:rsidP="00A05164">
            <w:pPr>
              <w:autoSpaceDE w:val="0"/>
              <w:autoSpaceDN w:val="0"/>
              <w:adjustRightInd w:val="0"/>
              <w:spacing w:line="320" w:lineRule="atLeast"/>
              <w:ind w:left="60" w:right="60"/>
              <w:jc w:val="right"/>
              <w:rPr>
                <w:rFonts w:ascii="Arial" w:hAnsi="Arial" w:cs="Arial"/>
                <w:color w:val="000000"/>
                <w:sz w:val="18"/>
                <w:szCs w:val="18"/>
              </w:rPr>
            </w:pPr>
            <w:r w:rsidRPr="00EC14CE">
              <w:rPr>
                <w:rFonts w:ascii="Arial" w:hAnsi="Arial" w:cs="Arial"/>
                <w:color w:val="000000"/>
                <w:sz w:val="18"/>
                <w:szCs w:val="18"/>
              </w:rPr>
              <w:t>43</w:t>
            </w:r>
          </w:p>
        </w:tc>
      </w:tr>
    </w:tbl>
    <w:p w:rsidR="00EC14CE" w:rsidRDefault="00EC14CE" w:rsidP="004B07E8">
      <w:pPr>
        <w:autoSpaceDE w:val="0"/>
        <w:autoSpaceDN w:val="0"/>
        <w:adjustRightInd w:val="0"/>
        <w:spacing w:line="360" w:lineRule="auto"/>
        <w:ind w:right="60" w:firstLine="360"/>
        <w:jc w:val="center"/>
        <w:rPr>
          <w:rFonts w:ascii="Arial" w:hAnsi="Arial" w:cs="Arial"/>
          <w:b/>
          <w:sz w:val="20"/>
          <w:szCs w:val="20"/>
        </w:rPr>
      </w:pPr>
    </w:p>
    <w:p w:rsidR="00DF79E9" w:rsidRPr="00EC14CE" w:rsidRDefault="00A05164" w:rsidP="004B07E8">
      <w:pPr>
        <w:autoSpaceDE w:val="0"/>
        <w:autoSpaceDN w:val="0"/>
        <w:adjustRightInd w:val="0"/>
        <w:spacing w:line="360" w:lineRule="auto"/>
        <w:ind w:right="60" w:firstLine="360"/>
        <w:jc w:val="center"/>
        <w:rPr>
          <w:rFonts w:ascii="Arial" w:hAnsi="Arial" w:cs="Arial"/>
          <w:bCs/>
          <w:color w:val="000000"/>
        </w:rPr>
      </w:pPr>
      <w:r w:rsidRPr="00EC14CE">
        <w:rPr>
          <w:rFonts w:ascii="Arial" w:hAnsi="Arial" w:cs="Arial"/>
          <w:b/>
          <w:sz w:val="20"/>
          <w:szCs w:val="20"/>
        </w:rPr>
        <w:t>Elaborado por:</w:t>
      </w:r>
      <w:r w:rsidRPr="00EC14CE">
        <w:rPr>
          <w:rFonts w:ascii="Arial" w:hAnsi="Arial" w:cs="Arial"/>
          <w:sz w:val="20"/>
          <w:szCs w:val="20"/>
        </w:rPr>
        <w:t xml:space="preserve"> Los Autores</w:t>
      </w:r>
    </w:p>
    <w:p w:rsidR="00DB71E7" w:rsidRPr="00EC14CE" w:rsidRDefault="00D90D47" w:rsidP="004C3B92">
      <w:pPr>
        <w:pStyle w:val="Epgrafe"/>
        <w:rPr>
          <w:rFonts w:ascii="Arial" w:hAnsi="Arial" w:cs="Arial"/>
          <w:bCs w:val="0"/>
          <w:color w:val="000000"/>
          <w:sz w:val="22"/>
        </w:rPr>
      </w:pPr>
      <w:r w:rsidRPr="00EC14CE">
        <w:rPr>
          <w:rFonts w:ascii="Arial" w:hAnsi="Arial" w:cs="Arial"/>
        </w:rPr>
        <w:br w:type="page"/>
      </w:r>
      <w:bookmarkStart w:id="382" w:name="_Toc324161323"/>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25</w:t>
      </w:r>
      <w:r w:rsidR="00B75777" w:rsidRPr="00EC14CE">
        <w:rPr>
          <w:rFonts w:ascii="Arial" w:hAnsi="Arial" w:cs="Arial"/>
        </w:rPr>
        <w:fldChar w:fldCharType="end"/>
      </w:r>
      <w:bookmarkStart w:id="383" w:name="_Toc321392980"/>
      <w:r w:rsidR="00DB71E7" w:rsidRPr="00EC14CE">
        <w:rPr>
          <w:rFonts w:ascii="Arial" w:hAnsi="Arial" w:cs="Arial"/>
        </w:rPr>
        <w:t xml:space="preserve">: </w:t>
      </w:r>
      <w:r w:rsidR="00DB71E7" w:rsidRPr="00EC14CE">
        <w:rPr>
          <w:rFonts w:ascii="Arial" w:hAnsi="Arial" w:cs="Arial"/>
          <w:b w:val="0"/>
          <w:bCs w:val="0"/>
          <w:color w:val="000000"/>
          <w:szCs w:val="18"/>
          <w:lang w:eastAsia="en-US"/>
        </w:rPr>
        <w:t>Gasto Promedio y Aretes de niña</w:t>
      </w:r>
      <w:bookmarkEnd w:id="383"/>
      <w:bookmarkEnd w:id="382"/>
    </w:p>
    <w:p w:rsidR="00DF79E9" w:rsidRPr="00EC14CE" w:rsidRDefault="00DF79E9" w:rsidP="00DB71E7">
      <w:pPr>
        <w:pStyle w:val="Epgrafe"/>
        <w:rPr>
          <w:rFonts w:ascii="Arial" w:hAnsi="Arial" w:cs="Arial"/>
          <w:bCs w:val="0"/>
          <w:color w:val="000000"/>
        </w:rPr>
      </w:pPr>
    </w:p>
    <w:p w:rsidR="00DF79E9" w:rsidRPr="00EC14CE" w:rsidRDefault="00082D4F" w:rsidP="00771835">
      <w:pPr>
        <w:autoSpaceDE w:val="0"/>
        <w:autoSpaceDN w:val="0"/>
        <w:adjustRightInd w:val="0"/>
        <w:spacing w:line="360" w:lineRule="auto"/>
        <w:ind w:right="60" w:firstLine="360"/>
        <w:jc w:val="center"/>
        <w:rPr>
          <w:rFonts w:ascii="Arial" w:hAnsi="Arial" w:cs="Arial"/>
          <w:noProof/>
          <w:color w:val="000000"/>
        </w:rPr>
      </w:pPr>
      <w:r w:rsidRPr="00EC14CE">
        <w:rPr>
          <w:rFonts w:ascii="Arial" w:hAnsi="Arial" w:cs="Arial"/>
          <w:noProof/>
          <w:color w:val="000000"/>
        </w:rPr>
        <w:drawing>
          <wp:inline distT="0" distB="0" distL="0" distR="0">
            <wp:extent cx="4445635" cy="3547110"/>
            <wp:effectExtent l="0" t="0" r="0" b="0"/>
            <wp:docPr id="4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635" cy="3547110"/>
                    </a:xfrm>
                    <a:prstGeom prst="rect">
                      <a:avLst/>
                    </a:prstGeom>
                    <a:noFill/>
                    <a:ln>
                      <a:noFill/>
                    </a:ln>
                  </pic:spPr>
                </pic:pic>
              </a:graphicData>
            </a:graphic>
          </wp:inline>
        </w:drawing>
      </w:r>
    </w:p>
    <w:p w:rsidR="00A05164" w:rsidRPr="00EC14CE" w:rsidRDefault="00A05164" w:rsidP="00A05164">
      <w:pPr>
        <w:autoSpaceDE w:val="0"/>
        <w:autoSpaceDN w:val="0"/>
        <w:adjustRightInd w:val="0"/>
        <w:spacing w:line="360" w:lineRule="auto"/>
        <w:ind w:right="60" w:firstLine="360"/>
        <w:jc w:val="center"/>
        <w:rPr>
          <w:rFonts w:ascii="Arial" w:hAnsi="Arial" w:cs="Arial"/>
          <w:bCs/>
          <w:color w:val="000000"/>
        </w:rPr>
      </w:pPr>
      <w:r w:rsidRPr="00EC14CE">
        <w:rPr>
          <w:rFonts w:ascii="Arial" w:hAnsi="Arial" w:cs="Arial"/>
          <w:b/>
          <w:sz w:val="20"/>
          <w:szCs w:val="20"/>
        </w:rPr>
        <w:t>Elaborado por:</w:t>
      </w:r>
      <w:r w:rsidRPr="00EC14CE">
        <w:rPr>
          <w:rFonts w:ascii="Arial" w:hAnsi="Arial" w:cs="Arial"/>
          <w:sz w:val="20"/>
          <w:szCs w:val="20"/>
        </w:rPr>
        <w:t xml:space="preserve"> Los Autores</w:t>
      </w:r>
    </w:p>
    <w:p w:rsidR="00CB2AD2" w:rsidRPr="00EC14CE" w:rsidRDefault="00690E98" w:rsidP="004F2EB8">
      <w:pPr>
        <w:autoSpaceDE w:val="0"/>
        <w:autoSpaceDN w:val="0"/>
        <w:adjustRightInd w:val="0"/>
        <w:spacing w:line="360" w:lineRule="auto"/>
        <w:ind w:right="60" w:firstLine="567"/>
        <w:jc w:val="both"/>
        <w:rPr>
          <w:rFonts w:ascii="Arial" w:hAnsi="Arial" w:cs="Arial"/>
          <w:bCs/>
          <w:color w:val="000000"/>
        </w:rPr>
      </w:pPr>
      <w:r w:rsidRPr="00EC14CE">
        <w:rPr>
          <w:rFonts w:ascii="Arial" w:hAnsi="Arial" w:cs="Arial"/>
          <w:noProof/>
          <w:color w:val="000000"/>
        </w:rPr>
        <w:t xml:space="preserve">En este grafico vemos que tanto hombres como mujeres compran aretes de nina, genero femenino es quien lo realiza en mayor proporcion de las cuales el </w:t>
      </w:r>
      <w:r w:rsidR="00AD3935" w:rsidRPr="00EC14CE">
        <w:rPr>
          <w:rFonts w:ascii="Arial" w:hAnsi="Arial" w:cs="Arial"/>
          <w:noProof/>
          <w:color w:val="000000"/>
        </w:rPr>
        <w:t>33</w:t>
      </w:r>
      <w:r w:rsidRPr="00EC14CE">
        <w:rPr>
          <w:rFonts w:ascii="Arial" w:hAnsi="Arial" w:cs="Arial"/>
          <w:noProof/>
          <w:color w:val="000000"/>
        </w:rPr>
        <w:t xml:space="preserve">% gastan menos de $100, el 23% gastan entre $101 y $300, el </w:t>
      </w:r>
      <w:r w:rsidR="00AD3935" w:rsidRPr="00EC14CE">
        <w:rPr>
          <w:rFonts w:ascii="Arial" w:hAnsi="Arial" w:cs="Arial"/>
          <w:noProof/>
          <w:color w:val="000000"/>
        </w:rPr>
        <w:t>16</w:t>
      </w:r>
      <w:r w:rsidRPr="00EC14CE">
        <w:rPr>
          <w:rFonts w:ascii="Arial" w:hAnsi="Arial" w:cs="Arial"/>
          <w:noProof/>
          <w:color w:val="000000"/>
        </w:rPr>
        <w:t xml:space="preserve">% gastan entre $301 y $500 </w:t>
      </w:r>
      <w:r w:rsidR="00AD3935" w:rsidRPr="00EC14CE">
        <w:rPr>
          <w:rFonts w:ascii="Arial" w:hAnsi="Arial" w:cs="Arial"/>
          <w:noProof/>
          <w:color w:val="000000"/>
        </w:rPr>
        <w:t>y el 14</w:t>
      </w:r>
      <w:r w:rsidRPr="00EC14CE">
        <w:rPr>
          <w:rFonts w:ascii="Arial" w:hAnsi="Arial" w:cs="Arial"/>
          <w:noProof/>
          <w:color w:val="000000"/>
        </w:rPr>
        <w:t xml:space="preserve">% mas de $501, en </w:t>
      </w:r>
      <w:r w:rsidR="00AD3935" w:rsidRPr="00EC14CE">
        <w:rPr>
          <w:rFonts w:ascii="Arial" w:hAnsi="Arial" w:cs="Arial"/>
          <w:noProof/>
          <w:color w:val="000000"/>
        </w:rPr>
        <w:t>cambio los hombre en un 5</w:t>
      </w:r>
      <w:r w:rsidRPr="00EC14CE">
        <w:rPr>
          <w:rFonts w:ascii="Arial" w:hAnsi="Arial" w:cs="Arial"/>
          <w:noProof/>
          <w:color w:val="000000"/>
        </w:rPr>
        <w:t xml:space="preserve">% gastan entre $101 y $300, el </w:t>
      </w:r>
      <w:r w:rsidR="00AD3935" w:rsidRPr="00EC14CE">
        <w:rPr>
          <w:rFonts w:ascii="Arial" w:hAnsi="Arial" w:cs="Arial"/>
          <w:noProof/>
          <w:color w:val="000000"/>
        </w:rPr>
        <w:t>9</w:t>
      </w:r>
      <w:r w:rsidRPr="00EC14CE">
        <w:rPr>
          <w:rFonts w:ascii="Arial" w:hAnsi="Arial" w:cs="Arial"/>
          <w:noProof/>
          <w:color w:val="000000"/>
        </w:rPr>
        <w:t xml:space="preserve">% gastan entre $301 y $500 y el </w:t>
      </w:r>
      <w:r w:rsidR="00AD3935" w:rsidRPr="00EC14CE">
        <w:rPr>
          <w:rFonts w:ascii="Arial" w:hAnsi="Arial" w:cs="Arial"/>
          <w:noProof/>
          <w:color w:val="000000"/>
        </w:rPr>
        <w:t>2</w:t>
      </w:r>
      <w:r w:rsidRPr="00EC14CE">
        <w:rPr>
          <w:rFonts w:ascii="Arial" w:hAnsi="Arial" w:cs="Arial"/>
          <w:noProof/>
          <w:color w:val="000000"/>
        </w:rPr>
        <w:t>% mas de $501</w:t>
      </w:r>
    </w:p>
    <w:p w:rsidR="004B07E8" w:rsidRPr="00EC14CE" w:rsidRDefault="004B07E8" w:rsidP="00D90D47">
      <w:pPr>
        <w:autoSpaceDE w:val="0"/>
        <w:autoSpaceDN w:val="0"/>
        <w:adjustRightInd w:val="0"/>
        <w:spacing w:line="360" w:lineRule="auto"/>
        <w:ind w:right="60"/>
        <w:jc w:val="both"/>
        <w:rPr>
          <w:rFonts w:ascii="Arial" w:hAnsi="Arial" w:cs="Arial"/>
          <w:bCs/>
          <w:color w:val="000000"/>
        </w:rPr>
      </w:pPr>
    </w:p>
    <w:p w:rsidR="00DA13C5" w:rsidRPr="00EC14CE" w:rsidRDefault="00DA13C5" w:rsidP="00865D89">
      <w:pPr>
        <w:numPr>
          <w:ilvl w:val="0"/>
          <w:numId w:val="17"/>
        </w:numPr>
        <w:rPr>
          <w:rFonts w:ascii="Arial" w:hAnsi="Arial" w:cs="Arial"/>
          <w:b/>
          <w:sz w:val="22"/>
          <w:szCs w:val="22"/>
        </w:rPr>
      </w:pPr>
      <w:r w:rsidRPr="00EC14CE">
        <w:rPr>
          <w:rFonts w:ascii="Arial" w:hAnsi="Arial" w:cs="Arial"/>
          <w:b/>
          <w:sz w:val="22"/>
          <w:szCs w:val="22"/>
        </w:rPr>
        <w:t>Marque las Joyerías que Ud. Conozca</w:t>
      </w:r>
    </w:p>
    <w:p w:rsidR="00753169" w:rsidRPr="00EC14CE" w:rsidRDefault="00753169" w:rsidP="00753169">
      <w:pPr>
        <w:ind w:left="720"/>
        <w:rPr>
          <w:rFonts w:ascii="Arial" w:hAnsi="Arial" w:cs="Arial"/>
          <w:b/>
          <w:sz w:val="22"/>
          <w:szCs w:val="22"/>
        </w:rPr>
      </w:pPr>
    </w:p>
    <w:p w:rsidR="001E5152" w:rsidRPr="00EC14CE" w:rsidRDefault="001E5152" w:rsidP="001E5152">
      <w:pPr>
        <w:rPr>
          <w:rFonts w:ascii="Arial" w:hAnsi="Arial" w:cs="Arial"/>
          <w:b/>
          <w:sz w:val="22"/>
          <w:szCs w:val="22"/>
        </w:rPr>
      </w:pPr>
    </w:p>
    <w:p w:rsidR="001E5152" w:rsidRPr="00EC14CE" w:rsidRDefault="001E5152" w:rsidP="004F2EB8">
      <w:pPr>
        <w:spacing w:line="360" w:lineRule="auto"/>
        <w:ind w:firstLine="567"/>
        <w:jc w:val="both"/>
        <w:rPr>
          <w:rFonts w:ascii="Arial" w:hAnsi="Arial" w:cs="Arial"/>
        </w:rPr>
      </w:pPr>
      <w:r w:rsidRPr="00EC14CE">
        <w:rPr>
          <w:rFonts w:ascii="Arial" w:hAnsi="Arial" w:cs="Arial"/>
        </w:rPr>
        <w:t xml:space="preserve">Para el análisis de esta pregunta hemos seleccionado las cuatro joyerías </w:t>
      </w:r>
      <w:r w:rsidR="00AC0212" w:rsidRPr="00EC14CE">
        <w:rPr>
          <w:rFonts w:ascii="Arial" w:hAnsi="Arial" w:cs="Arial"/>
        </w:rPr>
        <w:t>más</w:t>
      </w:r>
      <w:r w:rsidRPr="00EC14CE">
        <w:rPr>
          <w:rFonts w:ascii="Arial" w:hAnsi="Arial" w:cs="Arial"/>
        </w:rPr>
        <w:t xml:space="preserve"> conocidas por los encuestados.</w:t>
      </w:r>
    </w:p>
    <w:p w:rsidR="00DA13C5" w:rsidRPr="00EC14CE" w:rsidRDefault="00DA13C5" w:rsidP="00487226">
      <w:pPr>
        <w:jc w:val="both"/>
        <w:rPr>
          <w:rFonts w:ascii="Arial" w:hAnsi="Arial" w:cs="Arial"/>
          <w:sz w:val="22"/>
          <w:szCs w:val="22"/>
          <w:highlight w:val="yellow"/>
          <w:lang w:eastAsia="en-US"/>
        </w:rPr>
      </w:pPr>
    </w:p>
    <w:p w:rsidR="00DD4249" w:rsidRPr="00EC14CE" w:rsidRDefault="00DD4249" w:rsidP="004F2EB8">
      <w:pPr>
        <w:autoSpaceDE w:val="0"/>
        <w:autoSpaceDN w:val="0"/>
        <w:adjustRightInd w:val="0"/>
        <w:spacing w:line="360" w:lineRule="auto"/>
        <w:ind w:firstLine="567"/>
        <w:jc w:val="both"/>
        <w:rPr>
          <w:rFonts w:ascii="Arial" w:hAnsi="Arial" w:cs="Arial"/>
          <w:bCs/>
          <w:color w:val="000000"/>
        </w:rPr>
      </w:pPr>
      <w:r w:rsidRPr="00EC14CE">
        <w:rPr>
          <w:rFonts w:ascii="Arial" w:hAnsi="Arial" w:cs="Arial"/>
          <w:bCs/>
          <w:color w:val="000000"/>
        </w:rPr>
        <w:lastRenderedPageBreak/>
        <w:t>Esta correlación se la realiza para saber de qué género son las personas que más compran en nuestra Joyería; dado que, por los resultados anteriores, se conoce que las mujeres son las que más invierten en joyas.</w:t>
      </w:r>
    </w:p>
    <w:p w:rsidR="00DD4249" w:rsidRPr="00EC14CE" w:rsidRDefault="00DD4249" w:rsidP="00DD4249">
      <w:pPr>
        <w:autoSpaceDE w:val="0"/>
        <w:autoSpaceDN w:val="0"/>
        <w:adjustRightInd w:val="0"/>
        <w:rPr>
          <w:rFonts w:ascii="Arial" w:hAnsi="Arial" w:cs="Arial"/>
          <w:b/>
          <w:bCs/>
          <w:color w:val="000000"/>
          <w:sz w:val="28"/>
          <w:szCs w:val="28"/>
        </w:rPr>
      </w:pPr>
    </w:p>
    <w:p w:rsidR="00AC1C60" w:rsidRPr="00EC14CE" w:rsidRDefault="00AC1C60" w:rsidP="00AC1C60">
      <w:pPr>
        <w:pStyle w:val="Epgrafe"/>
        <w:rPr>
          <w:rFonts w:ascii="Arial" w:hAnsi="Arial" w:cs="Arial"/>
          <w:b w:val="0"/>
          <w:bCs w:val="0"/>
          <w:color w:val="000000"/>
          <w:sz w:val="28"/>
          <w:szCs w:val="28"/>
        </w:rPr>
      </w:pPr>
      <w:bookmarkStart w:id="384" w:name="_Toc321258066"/>
      <w:bookmarkStart w:id="385" w:name="_Toc321258443"/>
      <w:bookmarkStart w:id="386" w:name="_Toc324161366"/>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25</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lang w:eastAsia="en-US"/>
        </w:rPr>
        <w:t xml:space="preserve">Tabla Cruzada entre </w:t>
      </w:r>
      <w:r w:rsidRPr="00EC14CE">
        <w:rPr>
          <w:rFonts w:ascii="Arial" w:hAnsi="Arial" w:cs="Arial"/>
          <w:b w:val="0"/>
          <w:bCs w:val="0"/>
          <w:color w:val="000000"/>
        </w:rPr>
        <w:t>Género y J. Rommy</w:t>
      </w:r>
      <w:bookmarkEnd w:id="384"/>
      <w:bookmarkEnd w:id="385"/>
      <w:bookmarkEnd w:id="386"/>
    </w:p>
    <w:p w:rsidR="00DD4249" w:rsidRPr="00EC14CE" w:rsidRDefault="00DD4249" w:rsidP="00DD4249">
      <w:pPr>
        <w:autoSpaceDE w:val="0"/>
        <w:autoSpaceDN w:val="0"/>
        <w:adjustRightInd w:val="0"/>
        <w:rPr>
          <w:rFonts w:ascii="Arial" w:hAnsi="Arial" w:cs="Arial"/>
          <w:sz w:val="28"/>
          <w:szCs w:val="28"/>
        </w:rPr>
      </w:pPr>
    </w:p>
    <w:tbl>
      <w:tblPr>
        <w:tblW w:w="50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909"/>
        <w:gridCol w:w="1136"/>
        <w:gridCol w:w="1010"/>
        <w:gridCol w:w="1009"/>
        <w:gridCol w:w="1010"/>
      </w:tblGrid>
      <w:tr w:rsidR="00DD4249" w:rsidRPr="00EC14CE">
        <w:trPr>
          <w:cantSplit/>
          <w:tblHeader/>
          <w:jc w:val="center"/>
        </w:trPr>
        <w:tc>
          <w:tcPr>
            <w:tcW w:w="5074" w:type="dxa"/>
            <w:gridSpan w:val="5"/>
            <w:tcBorders>
              <w:top w:val="nil"/>
              <w:left w:val="nil"/>
              <w:bottom w:val="nil"/>
              <w:right w:val="nil"/>
            </w:tcBorders>
            <w:shd w:val="clear" w:color="auto" w:fill="FFFFFF"/>
            <w:tcMar>
              <w:top w:w="30" w:type="dxa"/>
              <w:left w:w="30" w:type="dxa"/>
              <w:bottom w:w="30" w:type="dxa"/>
              <w:right w:w="30" w:type="dxa"/>
            </w:tcMar>
            <w:vAlign w:val="cente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y J. Rommy</w:t>
            </w:r>
          </w:p>
        </w:tc>
      </w:tr>
      <w:tr w:rsidR="00DD4249" w:rsidRPr="00EC14CE">
        <w:trPr>
          <w:cantSplit/>
          <w:tblHeader/>
          <w:jc w:val="center"/>
        </w:trPr>
        <w:tc>
          <w:tcPr>
            <w:tcW w:w="5074" w:type="dxa"/>
            <w:gridSpan w:val="5"/>
            <w:tcBorders>
              <w:top w:val="nil"/>
              <w:left w:val="nil"/>
              <w:bottom w:val="nil"/>
              <w:right w:val="nil"/>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rPr>
                <w:rFonts w:ascii="Arial" w:hAnsi="Arial" w:cs="Arial"/>
                <w:color w:val="000000"/>
                <w:sz w:val="18"/>
                <w:szCs w:val="18"/>
              </w:rPr>
            </w:pPr>
          </w:p>
        </w:tc>
      </w:tr>
      <w:tr w:rsidR="00DD4249" w:rsidRPr="00EC14CE">
        <w:trPr>
          <w:cantSplit/>
          <w:tblHeader/>
          <w:jc w:val="center"/>
        </w:trPr>
        <w:tc>
          <w:tcPr>
            <w:tcW w:w="90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11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2019" w:type="dxa"/>
            <w:gridSpan w:val="2"/>
            <w:tcBorders>
              <w:top w:val="single" w:sz="16" w:space="0" w:color="000000"/>
              <w:left w:val="single" w:sz="16" w:space="0" w:color="000000"/>
              <w:bottom w:val="single" w:sz="8" w:space="0" w:color="000000"/>
              <w:right w:val="single" w:sz="8"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J. Rommy</w:t>
            </w:r>
          </w:p>
        </w:tc>
        <w:tc>
          <w:tcPr>
            <w:tcW w:w="1010" w:type="dxa"/>
            <w:vMerge w:val="restart"/>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DD4249" w:rsidRPr="00EC14CE">
        <w:trPr>
          <w:cantSplit/>
          <w:tblHeader/>
          <w:jc w:val="center"/>
        </w:trPr>
        <w:tc>
          <w:tcPr>
            <w:tcW w:w="90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113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1010" w:type="dxa"/>
            <w:tcBorders>
              <w:top w:val="single" w:sz="8" w:space="0" w:color="000000"/>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009" w:type="dxa"/>
            <w:tcBorders>
              <w:top w:val="single" w:sz="8" w:space="0" w:color="000000"/>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010" w:type="dxa"/>
            <w:vMerge/>
            <w:tcBorders>
              <w:top w:val="single" w:sz="16" w:space="0" w:color="000000"/>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rPr>
                <w:rFonts w:ascii="Arial" w:hAnsi="Arial" w:cs="Arial"/>
                <w:color w:val="000000"/>
                <w:sz w:val="18"/>
                <w:szCs w:val="18"/>
              </w:rPr>
            </w:pPr>
          </w:p>
        </w:tc>
      </w:tr>
      <w:tr w:rsidR="00DD4249" w:rsidRPr="00EC14CE">
        <w:trPr>
          <w:cantSplit/>
          <w:tblHeader/>
          <w:jc w:val="center"/>
        </w:trPr>
        <w:tc>
          <w:tcPr>
            <w:tcW w:w="909"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Genero</w:t>
            </w:r>
          </w:p>
        </w:tc>
        <w:tc>
          <w:tcPr>
            <w:tcW w:w="11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Masculino</w:t>
            </w:r>
          </w:p>
        </w:tc>
        <w:tc>
          <w:tcPr>
            <w:tcW w:w="1010" w:type="dxa"/>
            <w:tcBorders>
              <w:top w:val="single" w:sz="16" w:space="0" w:color="000000"/>
              <w:left w:val="single" w:sz="16" w:space="0" w:color="000000"/>
              <w:bottom w:val="nil"/>
              <w:right w:val="single" w:sz="8"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21</w:t>
            </w:r>
          </w:p>
        </w:tc>
        <w:tc>
          <w:tcPr>
            <w:tcW w:w="1009" w:type="dxa"/>
            <w:tcBorders>
              <w:top w:val="single" w:sz="16" w:space="0" w:color="000000"/>
              <w:left w:val="single" w:sz="8" w:space="0" w:color="000000"/>
              <w:bottom w:val="nil"/>
              <w:right w:val="single" w:sz="8"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64</w:t>
            </w:r>
          </w:p>
        </w:tc>
        <w:tc>
          <w:tcPr>
            <w:tcW w:w="1010" w:type="dxa"/>
            <w:tcBorders>
              <w:top w:val="single" w:sz="16" w:space="0" w:color="000000"/>
              <w:left w:val="single" w:sz="8" w:space="0" w:color="000000"/>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85</w:t>
            </w:r>
          </w:p>
        </w:tc>
      </w:tr>
      <w:tr w:rsidR="00DD4249" w:rsidRPr="00EC14CE">
        <w:trPr>
          <w:cantSplit/>
          <w:tblHeader/>
          <w:jc w:val="center"/>
        </w:trPr>
        <w:tc>
          <w:tcPr>
            <w:tcW w:w="909"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color w:val="000000"/>
                <w:sz w:val="18"/>
                <w:szCs w:val="18"/>
              </w:rPr>
            </w:pPr>
          </w:p>
        </w:tc>
        <w:tc>
          <w:tcPr>
            <w:tcW w:w="1136" w:type="dxa"/>
            <w:tcBorders>
              <w:top w:val="nil"/>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Femenino</w:t>
            </w:r>
          </w:p>
        </w:tc>
        <w:tc>
          <w:tcPr>
            <w:tcW w:w="1010" w:type="dxa"/>
            <w:tcBorders>
              <w:top w:val="nil"/>
              <w:left w:val="single" w:sz="16" w:space="0" w:color="000000"/>
              <w:bottom w:val="nil"/>
              <w:right w:val="single" w:sz="8"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47</w:t>
            </w:r>
          </w:p>
        </w:tc>
        <w:tc>
          <w:tcPr>
            <w:tcW w:w="1009" w:type="dxa"/>
            <w:tcBorders>
              <w:top w:val="nil"/>
              <w:left w:val="single" w:sz="8" w:space="0" w:color="000000"/>
              <w:bottom w:val="nil"/>
              <w:right w:val="single" w:sz="8"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191</w:t>
            </w:r>
          </w:p>
        </w:tc>
        <w:tc>
          <w:tcPr>
            <w:tcW w:w="1010" w:type="dxa"/>
            <w:tcBorders>
              <w:top w:val="nil"/>
              <w:left w:val="single" w:sz="8" w:space="0" w:color="000000"/>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238</w:t>
            </w:r>
          </w:p>
        </w:tc>
      </w:tr>
      <w:tr w:rsidR="00DD4249" w:rsidRPr="00EC14CE">
        <w:trPr>
          <w:cantSplit/>
          <w:jc w:val="center"/>
        </w:trPr>
        <w:tc>
          <w:tcPr>
            <w:tcW w:w="2045"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Total</w:t>
            </w:r>
          </w:p>
        </w:tc>
        <w:tc>
          <w:tcPr>
            <w:tcW w:w="1010" w:type="dxa"/>
            <w:tcBorders>
              <w:top w:val="nil"/>
              <w:left w:val="single" w:sz="16" w:space="0" w:color="000000"/>
              <w:bottom w:val="single" w:sz="16" w:space="0" w:color="000000"/>
              <w:right w:val="single" w:sz="8"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68</w:t>
            </w:r>
          </w:p>
        </w:tc>
        <w:tc>
          <w:tcPr>
            <w:tcW w:w="1009" w:type="dxa"/>
            <w:tcBorders>
              <w:top w:val="nil"/>
              <w:left w:val="single" w:sz="8" w:space="0" w:color="000000"/>
              <w:bottom w:val="single" w:sz="16" w:space="0" w:color="000000"/>
              <w:right w:val="single" w:sz="8"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255</w:t>
            </w:r>
          </w:p>
        </w:tc>
        <w:tc>
          <w:tcPr>
            <w:tcW w:w="1010" w:type="dxa"/>
            <w:tcBorders>
              <w:top w:val="nil"/>
              <w:left w:val="single" w:sz="8" w:space="0" w:color="000000"/>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FB7D29">
      <w:pPr>
        <w:spacing w:line="360" w:lineRule="auto"/>
        <w:ind w:left="360"/>
        <w:jc w:val="center"/>
        <w:rPr>
          <w:rFonts w:ascii="Arial" w:hAnsi="Arial" w:cs="Arial"/>
          <w:b/>
          <w:sz w:val="20"/>
          <w:szCs w:val="20"/>
        </w:rPr>
      </w:pP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4249" w:rsidRPr="00EC14CE" w:rsidRDefault="00DD4249" w:rsidP="00DD4249">
      <w:pPr>
        <w:rPr>
          <w:rFonts w:ascii="Arial" w:hAnsi="Arial" w:cs="Arial"/>
          <w:sz w:val="18"/>
          <w:szCs w:val="18"/>
        </w:rPr>
      </w:pPr>
    </w:p>
    <w:p w:rsidR="00B47D2A" w:rsidRPr="00EC14CE" w:rsidRDefault="004C3B92" w:rsidP="004C3B92">
      <w:pPr>
        <w:pStyle w:val="Epgrafe"/>
        <w:rPr>
          <w:rFonts w:ascii="Arial" w:hAnsi="Arial" w:cs="Arial"/>
          <w:sz w:val="18"/>
          <w:szCs w:val="18"/>
        </w:rPr>
      </w:pPr>
      <w:bookmarkStart w:id="387" w:name="_Toc324161324"/>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26</w:t>
      </w:r>
      <w:r w:rsidR="00B75777" w:rsidRPr="00EC14CE">
        <w:rPr>
          <w:rFonts w:ascii="Arial" w:hAnsi="Arial" w:cs="Arial"/>
        </w:rPr>
        <w:fldChar w:fldCharType="end"/>
      </w:r>
      <w:bookmarkStart w:id="388" w:name="_Toc321392981"/>
      <w:r w:rsidR="00B47D2A" w:rsidRPr="00EC14CE">
        <w:rPr>
          <w:rFonts w:ascii="Arial" w:hAnsi="Arial" w:cs="Arial"/>
        </w:rPr>
        <w:t>:</w:t>
      </w:r>
      <w:r w:rsidR="00B47D2A" w:rsidRPr="00EC14CE">
        <w:rPr>
          <w:rFonts w:ascii="Arial" w:hAnsi="Arial" w:cs="Arial"/>
          <w:b w:val="0"/>
          <w:bCs w:val="0"/>
          <w:color w:val="000000"/>
          <w:lang w:eastAsia="en-US"/>
        </w:rPr>
        <w:t xml:space="preserve"> </w:t>
      </w:r>
      <w:r w:rsidR="00B47D2A" w:rsidRPr="00EC14CE">
        <w:rPr>
          <w:rFonts w:ascii="Arial" w:hAnsi="Arial" w:cs="Arial"/>
          <w:b w:val="0"/>
          <w:bCs w:val="0"/>
          <w:color w:val="000000"/>
        </w:rPr>
        <w:t>Género y J. Rommy</w:t>
      </w:r>
      <w:bookmarkEnd w:id="388"/>
      <w:bookmarkEnd w:id="387"/>
    </w:p>
    <w:p w:rsidR="00DD4249" w:rsidRPr="00EC14CE" w:rsidRDefault="00082D4F" w:rsidP="00DD4249">
      <w:pPr>
        <w:jc w:val="center"/>
        <w:rPr>
          <w:rFonts w:ascii="Arial" w:hAnsi="Arial" w:cs="Arial"/>
          <w:sz w:val="44"/>
          <w:szCs w:val="44"/>
        </w:rPr>
      </w:pPr>
      <w:r w:rsidRPr="00EC14CE">
        <w:rPr>
          <w:rFonts w:ascii="Arial" w:hAnsi="Arial" w:cs="Arial"/>
          <w:noProof/>
          <w:sz w:val="44"/>
          <w:szCs w:val="44"/>
        </w:rPr>
        <w:drawing>
          <wp:inline distT="0" distB="0" distL="0" distR="0">
            <wp:extent cx="3862705" cy="2743200"/>
            <wp:effectExtent l="0" t="0" r="4445" b="0"/>
            <wp:docPr id="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7" t="17604" r="7187" b="2783"/>
                    <a:stretch>
                      <a:fillRect/>
                    </a:stretch>
                  </pic:blipFill>
                  <pic:spPr bwMode="auto">
                    <a:xfrm>
                      <a:off x="0" y="0"/>
                      <a:ext cx="3862705" cy="2743200"/>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753169" w:rsidRPr="00EC14CE" w:rsidRDefault="00DD4249" w:rsidP="004F2EB8">
      <w:pPr>
        <w:autoSpaceDE w:val="0"/>
        <w:autoSpaceDN w:val="0"/>
        <w:adjustRightInd w:val="0"/>
        <w:spacing w:line="360" w:lineRule="auto"/>
        <w:ind w:firstLine="567"/>
        <w:jc w:val="both"/>
        <w:rPr>
          <w:rFonts w:ascii="Arial" w:hAnsi="Arial" w:cs="Arial"/>
          <w:bCs/>
          <w:color w:val="000000"/>
        </w:rPr>
      </w:pPr>
      <w:r w:rsidRPr="00EC14CE">
        <w:rPr>
          <w:rFonts w:ascii="Arial" w:hAnsi="Arial" w:cs="Arial"/>
          <w:bCs/>
          <w:color w:val="000000"/>
        </w:rPr>
        <w:lastRenderedPageBreak/>
        <w:t>El 21% de los encuestados conoce la Joyería Rommy, de los cuales el 6% son hombres y el 15% son mujeres, el 79% de los encuestados no conoce la Joyería</w:t>
      </w:r>
    </w:p>
    <w:p w:rsidR="00AC1C60" w:rsidRPr="00EC14CE" w:rsidRDefault="00AC1C60" w:rsidP="00AC1C60">
      <w:pPr>
        <w:pStyle w:val="Epgrafe"/>
        <w:rPr>
          <w:rFonts w:ascii="Arial" w:hAnsi="Arial" w:cs="Arial"/>
          <w:b w:val="0"/>
          <w:bCs w:val="0"/>
          <w:color w:val="000000"/>
        </w:rPr>
      </w:pPr>
      <w:bookmarkStart w:id="389" w:name="_Toc321258067"/>
      <w:bookmarkStart w:id="390" w:name="_Toc321258444"/>
      <w:bookmarkStart w:id="391" w:name="_Toc324161367"/>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26</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Cs w:val="18"/>
          <w:lang w:eastAsia="en-US"/>
        </w:rPr>
        <w:t xml:space="preserve">Tabla Cruzada entre </w:t>
      </w:r>
      <w:r w:rsidRPr="00EC14CE">
        <w:rPr>
          <w:rFonts w:ascii="Arial" w:hAnsi="Arial" w:cs="Arial"/>
          <w:b w:val="0"/>
          <w:bCs w:val="0"/>
          <w:color w:val="000000"/>
          <w:szCs w:val="18"/>
        </w:rPr>
        <w:t>Género y J. Palacio de las Joyas</w:t>
      </w:r>
      <w:bookmarkEnd w:id="389"/>
      <w:bookmarkEnd w:id="390"/>
      <w:bookmarkEnd w:id="391"/>
    </w:p>
    <w:tbl>
      <w:tblPr>
        <w:tblW w:w="56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255"/>
        <w:gridCol w:w="1117"/>
        <w:gridCol w:w="1116"/>
        <w:gridCol w:w="1117"/>
      </w:tblGrid>
      <w:tr w:rsidR="00DD4249"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cente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y J. Palacio de las Joyas</w:t>
            </w:r>
          </w:p>
        </w:tc>
      </w:tr>
      <w:tr w:rsidR="00DD4249"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rPr>
                <w:rFonts w:ascii="Arial" w:hAnsi="Arial" w:cs="Arial"/>
                <w:color w:val="000000"/>
                <w:sz w:val="18"/>
                <w:szCs w:val="18"/>
              </w:rPr>
            </w:pPr>
          </w:p>
        </w:tc>
      </w:tr>
      <w:tr w:rsidR="00DD4249" w:rsidRPr="00EC14CE">
        <w:trPr>
          <w:cantSplit/>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22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D4249" w:rsidRPr="00EC14CE" w:rsidRDefault="0034330B"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 xml:space="preserve">J </w:t>
            </w:r>
            <w:r w:rsidR="00DD4249" w:rsidRPr="00EC14CE">
              <w:rPr>
                <w:rFonts w:ascii="Arial" w:hAnsi="Arial" w:cs="Arial"/>
                <w:color w:val="000000"/>
                <w:sz w:val="18"/>
                <w:szCs w:val="18"/>
              </w:rPr>
              <w:t>Palacio</w:t>
            </w:r>
          </w:p>
        </w:tc>
        <w:tc>
          <w:tcPr>
            <w:tcW w:w="11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DD4249" w:rsidRPr="00EC14CE">
        <w:trPr>
          <w:cantSplit/>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12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rPr>
            </w:pPr>
          </w:p>
        </w:tc>
        <w:tc>
          <w:tcPr>
            <w:tcW w:w="11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1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rPr>
                <w:rFonts w:ascii="Arial" w:hAnsi="Arial" w:cs="Arial"/>
                <w:color w:val="000000"/>
                <w:sz w:val="18"/>
                <w:szCs w:val="18"/>
              </w:rPr>
            </w:pPr>
          </w:p>
        </w:tc>
      </w:tr>
      <w:tr w:rsidR="00DD4249" w:rsidRPr="00EC14CE">
        <w:trPr>
          <w:cantSplit/>
          <w:tblHeader/>
          <w:jc w:val="center"/>
        </w:trPr>
        <w:tc>
          <w:tcPr>
            <w:tcW w:w="100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Genero</w:t>
            </w: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Masculino</w:t>
            </w:r>
          </w:p>
        </w:tc>
        <w:tc>
          <w:tcPr>
            <w:tcW w:w="11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12</w:t>
            </w:r>
          </w:p>
        </w:tc>
        <w:tc>
          <w:tcPr>
            <w:tcW w:w="1116" w:type="dxa"/>
            <w:tcBorders>
              <w:top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73</w:t>
            </w: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85</w:t>
            </w:r>
          </w:p>
        </w:tc>
      </w:tr>
      <w:tr w:rsidR="00DD4249" w:rsidRPr="00EC14CE">
        <w:trPr>
          <w:cantSplit/>
          <w:tblHeader/>
          <w:jc w:val="center"/>
        </w:trPr>
        <w:tc>
          <w:tcPr>
            <w:tcW w:w="100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Femenino</w:t>
            </w:r>
          </w:p>
        </w:tc>
        <w:tc>
          <w:tcPr>
            <w:tcW w:w="1117" w:type="dxa"/>
            <w:tcBorders>
              <w:top w:val="nil"/>
              <w:left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57</w:t>
            </w:r>
          </w:p>
        </w:tc>
        <w:tc>
          <w:tcPr>
            <w:tcW w:w="1116" w:type="dxa"/>
            <w:tcBorders>
              <w:top w:val="nil"/>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181</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238</w:t>
            </w:r>
          </w:p>
        </w:tc>
      </w:tr>
      <w:tr w:rsidR="00DD4249" w:rsidRPr="00EC14CE">
        <w:trPr>
          <w:cantSplit/>
          <w:jc w:val="center"/>
        </w:trPr>
        <w:tc>
          <w:tcPr>
            <w:tcW w:w="22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69</w:t>
            </w:r>
          </w:p>
        </w:tc>
        <w:tc>
          <w:tcPr>
            <w:tcW w:w="1116" w:type="dxa"/>
            <w:tcBorders>
              <w:top w:val="nil"/>
              <w:bottom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254</w:t>
            </w: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FB7D29">
      <w:pPr>
        <w:spacing w:line="360" w:lineRule="auto"/>
        <w:ind w:left="360"/>
        <w:jc w:val="center"/>
        <w:rPr>
          <w:rFonts w:ascii="Arial" w:hAnsi="Arial" w:cs="Arial"/>
          <w:b/>
          <w:sz w:val="20"/>
          <w:szCs w:val="20"/>
        </w:rPr>
      </w:pP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E63687" w:rsidRPr="00EC14CE" w:rsidRDefault="00E63687" w:rsidP="00DD4249">
      <w:pPr>
        <w:rPr>
          <w:rFonts w:ascii="Arial" w:hAnsi="Arial" w:cs="Arial"/>
        </w:rPr>
      </w:pPr>
    </w:p>
    <w:p w:rsidR="00B47D2A" w:rsidRPr="00EC14CE" w:rsidRDefault="004C3B92" w:rsidP="004C3B92">
      <w:pPr>
        <w:pStyle w:val="Epgrafe"/>
        <w:rPr>
          <w:rFonts w:ascii="Arial" w:hAnsi="Arial" w:cs="Arial"/>
          <w:b w:val="0"/>
          <w:bCs w:val="0"/>
          <w:color w:val="000000"/>
        </w:rPr>
      </w:pPr>
      <w:bookmarkStart w:id="392" w:name="_Toc324161325"/>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27</w:t>
      </w:r>
      <w:r w:rsidR="00B75777" w:rsidRPr="00EC14CE">
        <w:rPr>
          <w:rFonts w:ascii="Arial" w:hAnsi="Arial" w:cs="Arial"/>
        </w:rPr>
        <w:fldChar w:fldCharType="end"/>
      </w:r>
      <w:bookmarkStart w:id="393" w:name="_Toc321392982"/>
      <w:r w:rsidR="00B47D2A" w:rsidRPr="00EC14CE">
        <w:rPr>
          <w:rFonts w:ascii="Arial" w:hAnsi="Arial" w:cs="Arial"/>
        </w:rPr>
        <w:t xml:space="preserve">: </w:t>
      </w:r>
      <w:r w:rsidR="00B47D2A" w:rsidRPr="00EC14CE">
        <w:rPr>
          <w:rFonts w:ascii="Arial" w:hAnsi="Arial" w:cs="Arial"/>
          <w:b w:val="0"/>
          <w:bCs w:val="0"/>
          <w:color w:val="000000"/>
          <w:szCs w:val="18"/>
        </w:rPr>
        <w:t>Género y J. Palacio de las Joyas</w:t>
      </w:r>
      <w:bookmarkEnd w:id="393"/>
      <w:bookmarkEnd w:id="392"/>
    </w:p>
    <w:p w:rsidR="00B47D2A" w:rsidRPr="00EC14CE" w:rsidRDefault="00B47D2A" w:rsidP="00B47D2A">
      <w:pPr>
        <w:pStyle w:val="Epgrafe"/>
        <w:rPr>
          <w:rFonts w:ascii="Arial" w:hAnsi="Arial" w:cs="Arial"/>
        </w:rPr>
      </w:pPr>
    </w:p>
    <w:p w:rsidR="00DD4249" w:rsidRPr="00EC14CE" w:rsidRDefault="00082D4F" w:rsidP="00487226">
      <w:pPr>
        <w:jc w:val="center"/>
        <w:rPr>
          <w:rFonts w:ascii="Arial" w:hAnsi="Arial" w:cs="Arial"/>
          <w:sz w:val="44"/>
          <w:szCs w:val="44"/>
        </w:rPr>
      </w:pPr>
      <w:r w:rsidRPr="00EC14CE">
        <w:rPr>
          <w:rFonts w:ascii="Arial" w:hAnsi="Arial" w:cs="Arial"/>
          <w:noProof/>
          <w:sz w:val="44"/>
          <w:szCs w:val="44"/>
        </w:rPr>
        <w:drawing>
          <wp:inline distT="0" distB="0" distL="0" distR="0">
            <wp:extent cx="3941445" cy="2806065"/>
            <wp:effectExtent l="0" t="0" r="1905" b="0"/>
            <wp:docPr id="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68" t="17317" r="6567" b="2432"/>
                    <a:stretch>
                      <a:fillRect/>
                    </a:stretch>
                  </pic:blipFill>
                  <pic:spPr bwMode="auto">
                    <a:xfrm>
                      <a:off x="0" y="0"/>
                      <a:ext cx="3941445" cy="2806065"/>
                    </a:xfrm>
                    <a:prstGeom prst="rect">
                      <a:avLst/>
                    </a:prstGeom>
                    <a:noFill/>
                    <a:ln>
                      <a:noFill/>
                    </a:ln>
                  </pic:spPr>
                </pic:pic>
              </a:graphicData>
            </a:graphic>
          </wp:inline>
        </w:drawing>
      </w:r>
    </w:p>
    <w:p w:rsidR="00FB7D29" w:rsidRPr="00EC14CE" w:rsidRDefault="00FB7D29" w:rsidP="00FB7D29">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DE60B8" w:rsidRDefault="00DD4249" w:rsidP="00DE60B8">
      <w:pPr>
        <w:autoSpaceDE w:val="0"/>
        <w:autoSpaceDN w:val="0"/>
        <w:adjustRightInd w:val="0"/>
        <w:spacing w:line="360" w:lineRule="auto"/>
        <w:ind w:firstLine="567"/>
        <w:jc w:val="both"/>
        <w:rPr>
          <w:rFonts w:ascii="Arial" w:hAnsi="Arial" w:cs="Arial"/>
          <w:bCs/>
          <w:color w:val="000000"/>
        </w:rPr>
      </w:pPr>
      <w:r w:rsidRPr="00EC14CE">
        <w:rPr>
          <w:rFonts w:ascii="Arial" w:hAnsi="Arial" w:cs="Arial"/>
          <w:bCs/>
          <w:color w:val="000000"/>
        </w:rPr>
        <w:t>El 21% de los encuestados conoce la Joyería Palacio de las Joyas, de los cuales el 4% son hombres y el 17% son mujeres, el 79% de los encuestados no conoce la Joyería</w:t>
      </w:r>
    </w:p>
    <w:p w:rsidR="00DD4249" w:rsidRPr="00EC14CE" w:rsidRDefault="00D90D47" w:rsidP="00AC1C60">
      <w:pPr>
        <w:pStyle w:val="Epgrafe"/>
        <w:rPr>
          <w:rFonts w:ascii="Arial" w:hAnsi="Arial" w:cs="Arial"/>
        </w:rPr>
      </w:pPr>
      <w:bookmarkStart w:id="394" w:name="_Toc321258068"/>
      <w:bookmarkStart w:id="395" w:name="_Toc321258445"/>
      <w:r w:rsidRPr="00EC14CE">
        <w:rPr>
          <w:rFonts w:ascii="Arial" w:hAnsi="Arial" w:cs="Arial"/>
        </w:rPr>
        <w:br w:type="page"/>
      </w:r>
      <w:bookmarkStart w:id="396" w:name="_Toc324161368"/>
      <w:r w:rsidR="00AC1C60" w:rsidRPr="00EC14CE">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27</w:t>
      </w:r>
      <w:r w:rsidR="00B75777">
        <w:rPr>
          <w:rFonts w:ascii="Arial" w:hAnsi="Arial" w:cs="Arial"/>
        </w:rPr>
        <w:fldChar w:fldCharType="end"/>
      </w:r>
      <w:r w:rsidR="00AC1C60" w:rsidRPr="00EC14CE">
        <w:rPr>
          <w:rFonts w:ascii="Arial" w:hAnsi="Arial" w:cs="Arial"/>
        </w:rPr>
        <w:t xml:space="preserve">: </w:t>
      </w:r>
      <w:r w:rsidR="00AC1C60" w:rsidRPr="00EC14CE">
        <w:rPr>
          <w:rFonts w:ascii="Arial" w:hAnsi="Arial" w:cs="Arial"/>
          <w:b w:val="0"/>
          <w:bCs w:val="0"/>
          <w:color w:val="000000"/>
          <w:szCs w:val="18"/>
          <w:lang w:eastAsia="en-US"/>
        </w:rPr>
        <w:t xml:space="preserve">Tabla Cruzada entre </w:t>
      </w:r>
      <w:r w:rsidR="00AC1C60" w:rsidRPr="00EC14CE">
        <w:rPr>
          <w:rFonts w:ascii="Arial" w:hAnsi="Arial" w:cs="Arial"/>
          <w:b w:val="0"/>
          <w:bCs w:val="0"/>
          <w:color w:val="000000"/>
          <w:szCs w:val="18"/>
        </w:rPr>
        <w:t>Género y J. Marthita</w:t>
      </w:r>
      <w:bookmarkEnd w:id="394"/>
      <w:bookmarkEnd w:id="395"/>
      <w:bookmarkEnd w:id="396"/>
    </w:p>
    <w:tbl>
      <w:tblPr>
        <w:tblW w:w="56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255"/>
        <w:gridCol w:w="1117"/>
        <w:gridCol w:w="1116"/>
        <w:gridCol w:w="1117"/>
      </w:tblGrid>
      <w:tr w:rsidR="00DD4249"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cente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y J. Marthita</w:t>
            </w:r>
          </w:p>
        </w:tc>
      </w:tr>
      <w:tr w:rsidR="00DD4249"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p>
        </w:tc>
      </w:tr>
      <w:tr w:rsidR="00DD4249" w:rsidRPr="00EC14CE">
        <w:trPr>
          <w:cantSplit/>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22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D4249" w:rsidRPr="00EC14CE" w:rsidRDefault="009317C2"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 xml:space="preserve">J. </w:t>
            </w:r>
            <w:r w:rsidR="00DD4249" w:rsidRPr="00EC14CE">
              <w:rPr>
                <w:rFonts w:ascii="Arial" w:hAnsi="Arial" w:cs="Arial"/>
                <w:color w:val="000000"/>
                <w:sz w:val="18"/>
                <w:szCs w:val="18"/>
              </w:rPr>
              <w:t>Marthita</w:t>
            </w:r>
          </w:p>
        </w:tc>
        <w:tc>
          <w:tcPr>
            <w:tcW w:w="11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DD4249" w:rsidRPr="00EC14CE">
        <w:trPr>
          <w:cantSplit/>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12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11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1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jc w:val="center"/>
              <w:rPr>
                <w:rFonts w:ascii="Arial" w:hAnsi="Arial" w:cs="Arial"/>
                <w:color w:val="000000"/>
                <w:sz w:val="18"/>
                <w:szCs w:val="18"/>
              </w:rPr>
            </w:pPr>
          </w:p>
        </w:tc>
      </w:tr>
      <w:tr w:rsidR="00DD4249" w:rsidRPr="00EC14CE">
        <w:trPr>
          <w:cantSplit/>
          <w:tblHeader/>
          <w:jc w:val="center"/>
        </w:trPr>
        <w:tc>
          <w:tcPr>
            <w:tcW w:w="100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Genero</w:t>
            </w: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Masculino</w:t>
            </w:r>
          </w:p>
        </w:tc>
        <w:tc>
          <w:tcPr>
            <w:tcW w:w="11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44</w:t>
            </w:r>
          </w:p>
        </w:tc>
        <w:tc>
          <w:tcPr>
            <w:tcW w:w="1116" w:type="dxa"/>
            <w:tcBorders>
              <w:top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41</w:t>
            </w: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85</w:t>
            </w:r>
          </w:p>
        </w:tc>
      </w:tr>
      <w:tr w:rsidR="00DD4249" w:rsidRPr="00EC14CE">
        <w:trPr>
          <w:cantSplit/>
          <w:tblHeader/>
          <w:jc w:val="center"/>
        </w:trPr>
        <w:tc>
          <w:tcPr>
            <w:tcW w:w="100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Femenino</w:t>
            </w:r>
          </w:p>
        </w:tc>
        <w:tc>
          <w:tcPr>
            <w:tcW w:w="1117" w:type="dxa"/>
            <w:tcBorders>
              <w:top w:val="nil"/>
              <w:left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167</w:t>
            </w:r>
          </w:p>
        </w:tc>
        <w:tc>
          <w:tcPr>
            <w:tcW w:w="1116" w:type="dxa"/>
            <w:tcBorders>
              <w:top w:val="nil"/>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71</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238</w:t>
            </w:r>
          </w:p>
        </w:tc>
      </w:tr>
      <w:tr w:rsidR="00DD4249" w:rsidRPr="00EC14CE">
        <w:trPr>
          <w:cantSplit/>
          <w:jc w:val="center"/>
        </w:trPr>
        <w:tc>
          <w:tcPr>
            <w:tcW w:w="22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211</w:t>
            </w:r>
          </w:p>
        </w:tc>
        <w:tc>
          <w:tcPr>
            <w:tcW w:w="1116" w:type="dxa"/>
            <w:tcBorders>
              <w:top w:val="nil"/>
              <w:bottom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112</w:t>
            </w: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2033EB">
      <w:pPr>
        <w:spacing w:line="360" w:lineRule="auto"/>
        <w:ind w:left="360"/>
        <w:jc w:val="center"/>
        <w:rPr>
          <w:rFonts w:ascii="Arial" w:hAnsi="Arial" w:cs="Arial"/>
          <w:b/>
          <w:sz w:val="20"/>
          <w:szCs w:val="20"/>
        </w:rPr>
      </w:pP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EC14CE" w:rsidRDefault="00DD2F5C" w:rsidP="00753169">
      <w:pPr>
        <w:autoSpaceDE w:val="0"/>
        <w:autoSpaceDN w:val="0"/>
        <w:adjustRightInd w:val="0"/>
        <w:spacing w:line="400" w:lineRule="atLeast"/>
        <w:rPr>
          <w:rFonts w:ascii="Arial" w:hAnsi="Arial" w:cs="Arial"/>
        </w:rPr>
      </w:pPr>
    </w:p>
    <w:p w:rsidR="00B47D2A" w:rsidRPr="00EC14CE" w:rsidRDefault="004C3B92" w:rsidP="004C3B92">
      <w:pPr>
        <w:pStyle w:val="Epgrafe"/>
        <w:rPr>
          <w:rFonts w:ascii="Arial" w:hAnsi="Arial" w:cs="Arial"/>
        </w:rPr>
      </w:pPr>
      <w:bookmarkStart w:id="397" w:name="_Toc324161326"/>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28</w:t>
      </w:r>
      <w:r w:rsidR="00B75777" w:rsidRPr="00EC14CE">
        <w:rPr>
          <w:rFonts w:ascii="Arial" w:hAnsi="Arial" w:cs="Arial"/>
        </w:rPr>
        <w:fldChar w:fldCharType="end"/>
      </w:r>
      <w:bookmarkStart w:id="398" w:name="_Toc321392983"/>
      <w:r w:rsidR="00B47D2A" w:rsidRPr="00EC14CE">
        <w:rPr>
          <w:rFonts w:ascii="Arial" w:hAnsi="Arial" w:cs="Arial"/>
        </w:rPr>
        <w:t>:</w:t>
      </w:r>
      <w:r w:rsidR="00B47D2A" w:rsidRPr="00EC14CE">
        <w:rPr>
          <w:rFonts w:ascii="Arial" w:hAnsi="Arial" w:cs="Arial"/>
          <w:b w:val="0"/>
          <w:bCs w:val="0"/>
          <w:color w:val="000000"/>
          <w:szCs w:val="18"/>
          <w:lang w:eastAsia="en-US"/>
        </w:rPr>
        <w:t xml:space="preserve"> </w:t>
      </w:r>
      <w:r w:rsidR="00B47D2A" w:rsidRPr="00EC14CE">
        <w:rPr>
          <w:rFonts w:ascii="Arial" w:hAnsi="Arial" w:cs="Arial"/>
          <w:b w:val="0"/>
          <w:bCs w:val="0"/>
          <w:color w:val="000000"/>
          <w:szCs w:val="18"/>
        </w:rPr>
        <w:t>Género y J. Marthita</w:t>
      </w:r>
      <w:bookmarkEnd w:id="398"/>
      <w:bookmarkEnd w:id="397"/>
    </w:p>
    <w:p w:rsidR="00DD4249" w:rsidRPr="00EC14CE" w:rsidRDefault="00082D4F" w:rsidP="00DD4249">
      <w:pPr>
        <w:jc w:val="center"/>
        <w:rPr>
          <w:rFonts w:ascii="Arial" w:hAnsi="Arial" w:cs="Arial"/>
          <w:sz w:val="44"/>
          <w:szCs w:val="44"/>
        </w:rPr>
      </w:pPr>
      <w:r w:rsidRPr="00EC14CE">
        <w:rPr>
          <w:rFonts w:ascii="Arial" w:hAnsi="Arial" w:cs="Arial"/>
          <w:noProof/>
          <w:sz w:val="44"/>
          <w:szCs w:val="44"/>
        </w:rPr>
        <w:drawing>
          <wp:inline distT="0" distB="0" distL="0" distR="0">
            <wp:extent cx="4130675" cy="2948305"/>
            <wp:effectExtent l="0" t="0" r="3175" b="4445"/>
            <wp:docPr id="5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56" t="17056" r="5859" b="1476"/>
                    <a:stretch>
                      <a:fillRect/>
                    </a:stretch>
                  </pic:blipFill>
                  <pic:spPr bwMode="auto">
                    <a:xfrm>
                      <a:off x="0" y="0"/>
                      <a:ext cx="4130675" cy="2948305"/>
                    </a:xfrm>
                    <a:prstGeom prst="rect">
                      <a:avLst/>
                    </a:prstGeom>
                    <a:noFill/>
                    <a:ln>
                      <a:noFill/>
                    </a:ln>
                  </pic:spPr>
                </pic:pic>
              </a:graphicData>
            </a:graphic>
          </wp:inline>
        </w:drawing>
      </w: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EC14CE" w:rsidRDefault="00DD4249" w:rsidP="004F2EB8">
      <w:pPr>
        <w:autoSpaceDE w:val="0"/>
        <w:autoSpaceDN w:val="0"/>
        <w:adjustRightInd w:val="0"/>
        <w:spacing w:line="360" w:lineRule="auto"/>
        <w:ind w:firstLine="567"/>
        <w:rPr>
          <w:rFonts w:ascii="Arial" w:hAnsi="Arial" w:cs="Arial"/>
          <w:bCs/>
          <w:color w:val="000000"/>
        </w:rPr>
      </w:pPr>
      <w:r w:rsidRPr="00EC14CE">
        <w:rPr>
          <w:rFonts w:ascii="Arial" w:hAnsi="Arial" w:cs="Arial"/>
          <w:bCs/>
          <w:color w:val="000000"/>
        </w:rPr>
        <w:t>El 65% de los encuestados conoce la Joyería Marthita, de los cuales el 13% son hombres y el 44% son mujeres, el 35% de los encuestados no conoce la Joyería</w:t>
      </w:r>
    </w:p>
    <w:p w:rsidR="00753169" w:rsidRPr="00EC14CE" w:rsidRDefault="00753169" w:rsidP="00753169">
      <w:pPr>
        <w:autoSpaceDE w:val="0"/>
        <w:autoSpaceDN w:val="0"/>
        <w:adjustRightInd w:val="0"/>
        <w:spacing w:line="360" w:lineRule="auto"/>
        <w:ind w:firstLine="360"/>
        <w:rPr>
          <w:rFonts w:ascii="Arial" w:hAnsi="Arial" w:cs="Arial"/>
          <w:bCs/>
          <w:color w:val="000000"/>
        </w:rPr>
      </w:pPr>
    </w:p>
    <w:p w:rsidR="004B07E8" w:rsidRPr="00EC14CE" w:rsidRDefault="004B07E8" w:rsidP="00753169">
      <w:pPr>
        <w:autoSpaceDE w:val="0"/>
        <w:autoSpaceDN w:val="0"/>
        <w:adjustRightInd w:val="0"/>
        <w:spacing w:line="360" w:lineRule="auto"/>
        <w:ind w:firstLine="360"/>
        <w:rPr>
          <w:rFonts w:ascii="Arial" w:hAnsi="Arial" w:cs="Arial"/>
          <w:bCs/>
          <w:color w:val="000000"/>
        </w:rPr>
      </w:pPr>
    </w:p>
    <w:p w:rsidR="004B07E8" w:rsidRPr="00EC14CE" w:rsidRDefault="004B07E8" w:rsidP="00753169">
      <w:pPr>
        <w:autoSpaceDE w:val="0"/>
        <w:autoSpaceDN w:val="0"/>
        <w:adjustRightInd w:val="0"/>
        <w:spacing w:line="360" w:lineRule="auto"/>
        <w:ind w:firstLine="360"/>
        <w:rPr>
          <w:rFonts w:ascii="Arial" w:hAnsi="Arial" w:cs="Arial"/>
          <w:bCs/>
          <w:color w:val="000000"/>
        </w:rPr>
      </w:pPr>
    </w:p>
    <w:p w:rsidR="00AC1C60" w:rsidRPr="00EC14CE" w:rsidRDefault="00AC1C60" w:rsidP="00AC1C60">
      <w:pPr>
        <w:pStyle w:val="Epgrafe"/>
        <w:rPr>
          <w:rFonts w:ascii="Arial" w:hAnsi="Arial" w:cs="Arial"/>
          <w:b w:val="0"/>
          <w:bCs w:val="0"/>
          <w:color w:val="000000"/>
          <w:sz w:val="28"/>
          <w:szCs w:val="26"/>
        </w:rPr>
      </w:pPr>
      <w:bookmarkStart w:id="399" w:name="_Toc321258069"/>
      <w:bookmarkStart w:id="400" w:name="_Toc321258446"/>
      <w:bookmarkStart w:id="401" w:name="_Toc324161369"/>
      <w:r w:rsidRPr="00EC14CE">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28</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Cs w:val="18"/>
          <w:lang w:eastAsia="en-US"/>
        </w:rPr>
        <w:t xml:space="preserve">Tabla Cruzada entre </w:t>
      </w:r>
      <w:r w:rsidRPr="00EC14CE">
        <w:rPr>
          <w:rFonts w:ascii="Arial" w:hAnsi="Arial" w:cs="Arial"/>
          <w:b w:val="0"/>
          <w:bCs w:val="0"/>
          <w:color w:val="000000"/>
          <w:szCs w:val="18"/>
        </w:rPr>
        <w:t>Género y J. PonCe</w:t>
      </w:r>
      <w:bookmarkEnd w:id="399"/>
      <w:bookmarkEnd w:id="400"/>
      <w:bookmarkEnd w:id="401"/>
    </w:p>
    <w:p w:rsidR="00DD4249" w:rsidRPr="00EC14CE" w:rsidRDefault="00DD4249" w:rsidP="00DD4249">
      <w:pPr>
        <w:autoSpaceDE w:val="0"/>
        <w:autoSpaceDN w:val="0"/>
        <w:adjustRightInd w:val="0"/>
        <w:spacing w:line="400" w:lineRule="atLeast"/>
        <w:jc w:val="center"/>
        <w:rPr>
          <w:rFonts w:ascii="Arial" w:hAnsi="Arial" w:cs="Arial"/>
        </w:rPr>
      </w:pPr>
    </w:p>
    <w:tbl>
      <w:tblPr>
        <w:tblW w:w="56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255"/>
        <w:gridCol w:w="1117"/>
        <w:gridCol w:w="1116"/>
        <w:gridCol w:w="1117"/>
      </w:tblGrid>
      <w:tr w:rsidR="00DD4249"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cente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y J. PonCe</w:t>
            </w:r>
          </w:p>
        </w:tc>
      </w:tr>
      <w:tr w:rsidR="00DD4249"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p>
        </w:tc>
      </w:tr>
      <w:tr w:rsidR="00DD4249" w:rsidRPr="00EC14CE">
        <w:trPr>
          <w:cantSplit/>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22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DD4249" w:rsidRPr="00EC14CE" w:rsidRDefault="009317C2"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 xml:space="preserve">J. </w:t>
            </w:r>
            <w:r w:rsidR="00DD4249" w:rsidRPr="00EC14CE">
              <w:rPr>
                <w:rFonts w:ascii="Arial" w:hAnsi="Arial" w:cs="Arial"/>
                <w:color w:val="000000"/>
                <w:sz w:val="18"/>
                <w:szCs w:val="18"/>
              </w:rPr>
              <w:t>PonCe</w:t>
            </w:r>
          </w:p>
        </w:tc>
        <w:tc>
          <w:tcPr>
            <w:tcW w:w="11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DD4249" w:rsidRPr="00EC14CE">
        <w:trPr>
          <w:cantSplit/>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12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rPr>
            </w:pPr>
          </w:p>
        </w:tc>
        <w:tc>
          <w:tcPr>
            <w:tcW w:w="11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1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DD4249" w:rsidRPr="00EC14CE" w:rsidRDefault="00DD4249" w:rsidP="00164C66">
            <w:pPr>
              <w:autoSpaceDE w:val="0"/>
              <w:autoSpaceDN w:val="0"/>
              <w:adjustRightInd w:val="0"/>
              <w:jc w:val="center"/>
              <w:rPr>
                <w:rFonts w:ascii="Arial" w:hAnsi="Arial" w:cs="Arial"/>
                <w:color w:val="000000"/>
                <w:sz w:val="18"/>
                <w:szCs w:val="18"/>
              </w:rPr>
            </w:pPr>
          </w:p>
        </w:tc>
      </w:tr>
      <w:tr w:rsidR="00DD4249" w:rsidRPr="00EC14CE">
        <w:trPr>
          <w:cantSplit/>
          <w:tblHeader/>
          <w:jc w:val="center"/>
        </w:trPr>
        <w:tc>
          <w:tcPr>
            <w:tcW w:w="100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Genero</w:t>
            </w: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Masculino</w:t>
            </w:r>
          </w:p>
        </w:tc>
        <w:tc>
          <w:tcPr>
            <w:tcW w:w="11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8</w:t>
            </w:r>
          </w:p>
        </w:tc>
        <w:tc>
          <w:tcPr>
            <w:tcW w:w="1116" w:type="dxa"/>
            <w:tcBorders>
              <w:top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77</w:t>
            </w: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85</w:t>
            </w:r>
          </w:p>
        </w:tc>
      </w:tr>
      <w:tr w:rsidR="00DD4249" w:rsidRPr="00EC14CE">
        <w:trPr>
          <w:cantSplit/>
          <w:tblHeader/>
          <w:jc w:val="center"/>
        </w:trPr>
        <w:tc>
          <w:tcPr>
            <w:tcW w:w="100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jc w:val="center"/>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Femenino</w:t>
            </w:r>
          </w:p>
        </w:tc>
        <w:tc>
          <w:tcPr>
            <w:tcW w:w="1117" w:type="dxa"/>
            <w:tcBorders>
              <w:top w:val="nil"/>
              <w:left w:val="single" w:sz="16" w:space="0" w:color="000000"/>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31</w:t>
            </w:r>
          </w:p>
        </w:tc>
        <w:tc>
          <w:tcPr>
            <w:tcW w:w="1116" w:type="dxa"/>
            <w:tcBorders>
              <w:top w:val="nil"/>
              <w:bottom w:val="nil"/>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207</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238</w:t>
            </w:r>
          </w:p>
        </w:tc>
      </w:tr>
      <w:tr w:rsidR="00DD4249" w:rsidRPr="00EC14CE">
        <w:trPr>
          <w:cantSplit/>
          <w:jc w:val="center"/>
        </w:trPr>
        <w:tc>
          <w:tcPr>
            <w:tcW w:w="22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39</w:t>
            </w:r>
          </w:p>
        </w:tc>
        <w:tc>
          <w:tcPr>
            <w:tcW w:w="1116" w:type="dxa"/>
            <w:tcBorders>
              <w:top w:val="nil"/>
              <w:bottom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284</w:t>
            </w: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DD4249" w:rsidRPr="00EC14CE" w:rsidRDefault="00DD4249" w:rsidP="00164C66">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2033EB">
      <w:pPr>
        <w:spacing w:line="360" w:lineRule="auto"/>
        <w:ind w:left="360"/>
        <w:jc w:val="center"/>
        <w:rPr>
          <w:rFonts w:ascii="Arial" w:hAnsi="Arial" w:cs="Arial"/>
          <w:b/>
          <w:sz w:val="20"/>
          <w:szCs w:val="20"/>
        </w:rPr>
      </w:pP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EC14CE" w:rsidRDefault="00DD2F5C" w:rsidP="00DD4249">
      <w:pPr>
        <w:autoSpaceDE w:val="0"/>
        <w:autoSpaceDN w:val="0"/>
        <w:adjustRightInd w:val="0"/>
        <w:spacing w:line="400" w:lineRule="atLeast"/>
        <w:jc w:val="center"/>
        <w:rPr>
          <w:rFonts w:ascii="Arial" w:hAnsi="Arial" w:cs="Arial"/>
        </w:rPr>
      </w:pPr>
    </w:p>
    <w:p w:rsidR="00B47D2A" w:rsidRPr="00EC14CE" w:rsidRDefault="004C3B92" w:rsidP="004C3B92">
      <w:pPr>
        <w:pStyle w:val="Epgrafe"/>
        <w:rPr>
          <w:rFonts w:ascii="Arial" w:hAnsi="Arial" w:cs="Arial"/>
        </w:rPr>
      </w:pPr>
      <w:bookmarkStart w:id="402" w:name="_Toc324161327"/>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29</w:t>
      </w:r>
      <w:r w:rsidR="00B75777" w:rsidRPr="00EC14CE">
        <w:rPr>
          <w:rFonts w:ascii="Arial" w:hAnsi="Arial" w:cs="Arial"/>
        </w:rPr>
        <w:fldChar w:fldCharType="end"/>
      </w:r>
      <w:bookmarkStart w:id="403" w:name="_Toc321392984"/>
      <w:r w:rsidR="00B47D2A" w:rsidRPr="00EC14CE">
        <w:rPr>
          <w:rFonts w:ascii="Arial" w:hAnsi="Arial" w:cs="Arial"/>
        </w:rPr>
        <w:t>:</w:t>
      </w:r>
      <w:r w:rsidR="00B47D2A" w:rsidRPr="00EC14CE">
        <w:rPr>
          <w:rFonts w:ascii="Arial" w:hAnsi="Arial" w:cs="Arial"/>
          <w:b w:val="0"/>
          <w:bCs w:val="0"/>
          <w:color w:val="000000"/>
          <w:szCs w:val="18"/>
          <w:lang w:eastAsia="en-US"/>
        </w:rPr>
        <w:t xml:space="preserve"> </w:t>
      </w:r>
      <w:r w:rsidR="00B47D2A" w:rsidRPr="00EC14CE">
        <w:rPr>
          <w:rFonts w:ascii="Arial" w:hAnsi="Arial" w:cs="Arial"/>
          <w:b w:val="0"/>
          <w:bCs w:val="0"/>
          <w:color w:val="000000"/>
          <w:szCs w:val="18"/>
        </w:rPr>
        <w:t>Género y J. PonCe</w:t>
      </w:r>
      <w:bookmarkEnd w:id="403"/>
      <w:bookmarkEnd w:id="402"/>
    </w:p>
    <w:p w:rsidR="00DD4249" w:rsidRPr="00EC14CE" w:rsidRDefault="00082D4F" w:rsidP="00DD4249">
      <w:pPr>
        <w:jc w:val="center"/>
        <w:rPr>
          <w:rFonts w:ascii="Arial" w:hAnsi="Arial" w:cs="Arial"/>
          <w:sz w:val="44"/>
          <w:szCs w:val="44"/>
        </w:rPr>
      </w:pPr>
      <w:r w:rsidRPr="00EC14CE">
        <w:rPr>
          <w:rFonts w:ascii="Arial" w:hAnsi="Arial" w:cs="Arial"/>
          <w:noProof/>
          <w:sz w:val="44"/>
          <w:szCs w:val="44"/>
        </w:rPr>
        <w:drawing>
          <wp:inline distT="0" distB="0" distL="0" distR="0">
            <wp:extent cx="4146550" cy="2995295"/>
            <wp:effectExtent l="0" t="0" r="6350" b="0"/>
            <wp:docPr id="5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13" t="17612" r="8167" b="2562"/>
                    <a:stretch>
                      <a:fillRect/>
                    </a:stretch>
                  </pic:blipFill>
                  <pic:spPr bwMode="auto">
                    <a:xfrm>
                      <a:off x="0" y="0"/>
                      <a:ext cx="4146550" cy="2995295"/>
                    </a:xfrm>
                    <a:prstGeom prst="rect">
                      <a:avLst/>
                    </a:prstGeom>
                    <a:noFill/>
                    <a:ln>
                      <a:noFill/>
                    </a:ln>
                  </pic:spPr>
                </pic:pic>
              </a:graphicData>
            </a:graphic>
          </wp:inline>
        </w:drawing>
      </w: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4249" w:rsidRPr="00EC14CE" w:rsidRDefault="00DD4249" w:rsidP="004F2EB8">
      <w:pPr>
        <w:autoSpaceDE w:val="0"/>
        <w:autoSpaceDN w:val="0"/>
        <w:adjustRightInd w:val="0"/>
        <w:spacing w:line="360" w:lineRule="auto"/>
        <w:ind w:firstLine="567"/>
        <w:rPr>
          <w:rFonts w:ascii="Arial" w:hAnsi="Arial" w:cs="Arial"/>
          <w:bCs/>
          <w:color w:val="000000"/>
        </w:rPr>
      </w:pPr>
      <w:r w:rsidRPr="00EC14CE">
        <w:rPr>
          <w:rFonts w:ascii="Arial" w:hAnsi="Arial" w:cs="Arial"/>
          <w:bCs/>
          <w:color w:val="000000"/>
        </w:rPr>
        <w:t>El 12% de los encuestados conoce la Joyería Po</w:t>
      </w:r>
      <w:r w:rsidR="009317C2" w:rsidRPr="00EC14CE">
        <w:rPr>
          <w:rFonts w:ascii="Arial" w:hAnsi="Arial" w:cs="Arial"/>
          <w:bCs/>
          <w:color w:val="000000"/>
        </w:rPr>
        <w:t>nc</w:t>
      </w:r>
      <w:r w:rsidR="00C539B8" w:rsidRPr="00EC14CE">
        <w:rPr>
          <w:rFonts w:ascii="Arial" w:hAnsi="Arial" w:cs="Arial"/>
          <w:bCs/>
          <w:color w:val="000000"/>
        </w:rPr>
        <w:t>e, la cual la ubica como la cuarta</w:t>
      </w:r>
      <w:r w:rsidRPr="00EC14CE">
        <w:rPr>
          <w:rFonts w:ascii="Arial" w:hAnsi="Arial" w:cs="Arial"/>
          <w:bCs/>
          <w:color w:val="000000"/>
        </w:rPr>
        <w:t xml:space="preserve"> Joyería más conocida de las que se propuso en las encuesta; de los encuestados, el 2% son hombres y el 10% son mujeres, el 88% de los encuestados no conoce la Joyería</w:t>
      </w:r>
    </w:p>
    <w:p w:rsidR="00DD4249" w:rsidRPr="00EC14CE" w:rsidRDefault="00DD4249" w:rsidP="00DA13C5">
      <w:pPr>
        <w:rPr>
          <w:rFonts w:ascii="Arial" w:hAnsi="Arial" w:cs="Arial"/>
          <w:sz w:val="22"/>
          <w:szCs w:val="22"/>
          <w:highlight w:val="yellow"/>
          <w:lang w:eastAsia="en-US"/>
        </w:rPr>
      </w:pPr>
    </w:p>
    <w:p w:rsidR="009317C2" w:rsidRPr="00EC14CE" w:rsidRDefault="00D90D47" w:rsidP="00865D89">
      <w:pPr>
        <w:numPr>
          <w:ilvl w:val="0"/>
          <w:numId w:val="17"/>
        </w:numPr>
        <w:rPr>
          <w:rFonts w:ascii="Arial" w:hAnsi="Arial" w:cs="Arial"/>
          <w:b/>
          <w:sz w:val="22"/>
          <w:szCs w:val="22"/>
        </w:rPr>
      </w:pPr>
      <w:r w:rsidRPr="00EC14CE">
        <w:rPr>
          <w:rFonts w:ascii="Arial" w:hAnsi="Arial" w:cs="Arial"/>
          <w:b/>
          <w:sz w:val="22"/>
          <w:szCs w:val="22"/>
        </w:rPr>
        <w:br w:type="page"/>
      </w:r>
      <w:r w:rsidR="009317C2" w:rsidRPr="00EC14CE">
        <w:rPr>
          <w:rFonts w:ascii="Arial" w:hAnsi="Arial" w:cs="Arial"/>
          <w:b/>
          <w:sz w:val="22"/>
          <w:szCs w:val="22"/>
        </w:rPr>
        <w:lastRenderedPageBreak/>
        <w:t xml:space="preserve">¿A través de </w:t>
      </w:r>
      <w:r w:rsidR="00AC1C60" w:rsidRPr="00EC14CE">
        <w:rPr>
          <w:rFonts w:ascii="Arial" w:hAnsi="Arial" w:cs="Arial"/>
          <w:b/>
          <w:sz w:val="22"/>
          <w:szCs w:val="22"/>
        </w:rPr>
        <w:t>qué</w:t>
      </w:r>
      <w:r w:rsidR="009317C2" w:rsidRPr="00EC14CE">
        <w:rPr>
          <w:rFonts w:ascii="Arial" w:hAnsi="Arial" w:cs="Arial"/>
          <w:b/>
          <w:sz w:val="22"/>
          <w:szCs w:val="22"/>
        </w:rPr>
        <w:t xml:space="preserve"> medio prefiere la publicidad?</w:t>
      </w:r>
    </w:p>
    <w:p w:rsidR="009317C2" w:rsidRPr="00EC14CE" w:rsidRDefault="009317C2" w:rsidP="009317C2">
      <w:pPr>
        <w:spacing w:line="360" w:lineRule="auto"/>
        <w:ind w:firstLine="360"/>
        <w:rPr>
          <w:rFonts w:ascii="Arial" w:hAnsi="Arial" w:cs="Arial"/>
        </w:rPr>
      </w:pPr>
    </w:p>
    <w:p w:rsidR="009317C2" w:rsidRPr="00EC14CE" w:rsidRDefault="00434312" w:rsidP="004F2EB8">
      <w:pPr>
        <w:spacing w:line="360" w:lineRule="auto"/>
        <w:ind w:firstLine="567"/>
        <w:rPr>
          <w:rFonts w:ascii="Arial" w:hAnsi="Arial" w:cs="Arial"/>
        </w:rPr>
      </w:pPr>
      <w:r w:rsidRPr="00EC14CE">
        <w:rPr>
          <w:rFonts w:ascii="Arial" w:hAnsi="Arial" w:cs="Arial"/>
        </w:rPr>
        <w:t>Para el análisis de esta pregunta hemos seleccionado los cuatro medios de publicidad mas mencionados por los encuestados.</w:t>
      </w:r>
      <w:r w:rsidR="001239D0" w:rsidRPr="00EC14CE">
        <w:rPr>
          <w:rFonts w:ascii="Arial" w:hAnsi="Arial" w:cs="Arial"/>
        </w:rPr>
        <w:t xml:space="preserve"> </w:t>
      </w:r>
      <w:r w:rsidR="009317C2" w:rsidRPr="00EC14CE">
        <w:rPr>
          <w:rFonts w:ascii="Arial" w:hAnsi="Arial" w:cs="Arial"/>
        </w:rPr>
        <w:t xml:space="preserve">Para el análisis de esta pregunta hemos seleccionado los </w:t>
      </w:r>
      <w:r w:rsidR="00CE2788" w:rsidRPr="00EC14CE">
        <w:rPr>
          <w:rFonts w:ascii="Arial" w:hAnsi="Arial" w:cs="Arial"/>
        </w:rPr>
        <w:t>cuatro</w:t>
      </w:r>
      <w:r w:rsidR="009317C2" w:rsidRPr="00EC14CE">
        <w:rPr>
          <w:rFonts w:ascii="Arial" w:hAnsi="Arial" w:cs="Arial"/>
        </w:rPr>
        <w:t xml:space="preserve"> medios más mencionados por los encuestados.</w:t>
      </w:r>
    </w:p>
    <w:p w:rsidR="009317C2" w:rsidRPr="00EC14CE" w:rsidRDefault="009317C2" w:rsidP="004F2EB8">
      <w:pPr>
        <w:autoSpaceDE w:val="0"/>
        <w:autoSpaceDN w:val="0"/>
        <w:adjustRightInd w:val="0"/>
        <w:spacing w:line="400" w:lineRule="atLeast"/>
        <w:ind w:firstLine="567"/>
        <w:jc w:val="both"/>
        <w:rPr>
          <w:rFonts w:ascii="Arial" w:hAnsi="Arial" w:cs="Arial"/>
        </w:rPr>
      </w:pPr>
      <w:r w:rsidRPr="00EC14CE">
        <w:rPr>
          <w:rFonts w:ascii="Arial" w:hAnsi="Arial" w:cs="Arial"/>
        </w:rPr>
        <w:t>Esta correlación se la realiza para ver el medio de difusión que prefieren las personas, y según las preferencias de su género, se podrá dar a conocer la marca y promociones del producto mediante el tipo de publicidad escogida</w:t>
      </w:r>
    </w:p>
    <w:p w:rsidR="009317C2" w:rsidRPr="00EC14CE" w:rsidRDefault="009317C2" w:rsidP="009317C2">
      <w:pPr>
        <w:autoSpaceDE w:val="0"/>
        <w:autoSpaceDN w:val="0"/>
        <w:adjustRightInd w:val="0"/>
        <w:spacing w:line="400" w:lineRule="atLeast"/>
        <w:ind w:firstLine="360"/>
        <w:jc w:val="both"/>
        <w:rPr>
          <w:rFonts w:ascii="Arial" w:hAnsi="Arial" w:cs="Arial"/>
        </w:rPr>
      </w:pPr>
    </w:p>
    <w:p w:rsidR="00AC1C60" w:rsidRPr="00EC14CE" w:rsidRDefault="00AC1C60" w:rsidP="00AC1C60">
      <w:pPr>
        <w:pStyle w:val="Epgrafe"/>
        <w:rPr>
          <w:rFonts w:ascii="Arial" w:hAnsi="Arial" w:cs="Arial"/>
        </w:rPr>
      </w:pPr>
      <w:bookmarkStart w:id="404" w:name="_Toc321258070"/>
      <w:bookmarkStart w:id="405" w:name="_Toc321258447"/>
      <w:bookmarkStart w:id="406" w:name="_Toc324161370"/>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29</w:t>
      </w:r>
      <w:r w:rsidR="00B75777">
        <w:rPr>
          <w:rFonts w:ascii="Arial" w:hAnsi="Arial" w:cs="Arial"/>
        </w:rPr>
        <w:fldChar w:fldCharType="end"/>
      </w:r>
      <w:r w:rsidRPr="00EC14CE">
        <w:rPr>
          <w:rFonts w:ascii="Arial" w:hAnsi="Arial" w:cs="Arial"/>
        </w:rPr>
        <w:t>:</w:t>
      </w:r>
      <w:r w:rsidRPr="00EC14CE">
        <w:rPr>
          <w:rFonts w:ascii="Arial" w:hAnsi="Arial" w:cs="Arial"/>
          <w:sz w:val="22"/>
        </w:rPr>
        <w:t xml:space="preserve"> </w:t>
      </w:r>
      <w:r w:rsidRPr="00EC14CE">
        <w:rPr>
          <w:rFonts w:ascii="Arial" w:hAnsi="Arial" w:cs="Arial"/>
          <w:b w:val="0"/>
          <w:bCs w:val="0"/>
          <w:color w:val="000000"/>
          <w:szCs w:val="18"/>
          <w:lang w:eastAsia="en-US"/>
        </w:rPr>
        <w:t xml:space="preserve">Tabla Cruzada entre </w:t>
      </w:r>
      <w:r w:rsidRPr="00EC14CE">
        <w:rPr>
          <w:rFonts w:ascii="Arial" w:hAnsi="Arial" w:cs="Arial"/>
          <w:b w:val="0"/>
          <w:bCs w:val="0"/>
          <w:color w:val="000000"/>
          <w:szCs w:val="18"/>
        </w:rPr>
        <w:t>Género y Hojas Volantes</w:t>
      </w:r>
      <w:bookmarkEnd w:id="404"/>
      <w:bookmarkEnd w:id="405"/>
      <w:bookmarkEnd w:id="406"/>
    </w:p>
    <w:tbl>
      <w:tblPr>
        <w:tblW w:w="56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255"/>
        <w:gridCol w:w="1117"/>
        <w:gridCol w:w="1116"/>
        <w:gridCol w:w="1117"/>
      </w:tblGrid>
      <w:tr w:rsidR="009317C2" w:rsidRPr="00EC14CE" w:rsidTr="00D90D47">
        <w:trPr>
          <w:cantSplit/>
          <w:trHeight w:val="213"/>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center"/>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y Hojas Volantes</w:t>
            </w:r>
          </w:p>
        </w:tc>
      </w:tr>
      <w:tr w:rsidR="009317C2" w:rsidRPr="00EC14CE" w:rsidTr="00D90D47">
        <w:trPr>
          <w:cantSplit/>
          <w:trHeight w:val="50"/>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rPr>
                <w:rFonts w:ascii="Arial" w:hAnsi="Arial" w:cs="Arial"/>
                <w:color w:val="000000"/>
                <w:sz w:val="18"/>
                <w:szCs w:val="18"/>
              </w:rPr>
            </w:pPr>
          </w:p>
        </w:tc>
      </w:tr>
      <w:tr w:rsidR="009317C2" w:rsidRPr="00EC14CE" w:rsidTr="00D90D47">
        <w:trPr>
          <w:cantSplit/>
          <w:trHeight w:val="255"/>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22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Volantes</w:t>
            </w:r>
          </w:p>
        </w:tc>
        <w:tc>
          <w:tcPr>
            <w:tcW w:w="11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9317C2" w:rsidRPr="00EC14CE" w:rsidTr="00D90D47">
        <w:trPr>
          <w:cantSplit/>
          <w:trHeight w:val="119"/>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1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1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rPr>
                <w:rFonts w:ascii="Arial" w:hAnsi="Arial" w:cs="Arial"/>
                <w:color w:val="000000"/>
                <w:sz w:val="18"/>
                <w:szCs w:val="18"/>
              </w:rPr>
            </w:pPr>
          </w:p>
        </w:tc>
      </w:tr>
      <w:tr w:rsidR="009317C2" w:rsidRPr="00EC14CE">
        <w:trPr>
          <w:cantSplit/>
          <w:tblHeader/>
          <w:jc w:val="center"/>
        </w:trPr>
        <w:tc>
          <w:tcPr>
            <w:tcW w:w="100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Genero</w:t>
            </w: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Masculino</w:t>
            </w:r>
          </w:p>
        </w:tc>
        <w:tc>
          <w:tcPr>
            <w:tcW w:w="11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9</w:t>
            </w:r>
          </w:p>
        </w:tc>
        <w:tc>
          <w:tcPr>
            <w:tcW w:w="1116" w:type="dxa"/>
            <w:tcBorders>
              <w:top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76</w:t>
            </w: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85</w:t>
            </w:r>
          </w:p>
        </w:tc>
      </w:tr>
      <w:tr w:rsidR="009317C2" w:rsidRPr="00EC14CE">
        <w:trPr>
          <w:cantSplit/>
          <w:tblHeader/>
          <w:jc w:val="center"/>
        </w:trPr>
        <w:tc>
          <w:tcPr>
            <w:tcW w:w="100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Femenino</w:t>
            </w:r>
          </w:p>
        </w:tc>
        <w:tc>
          <w:tcPr>
            <w:tcW w:w="1117" w:type="dxa"/>
            <w:tcBorders>
              <w:top w:val="nil"/>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42</w:t>
            </w:r>
          </w:p>
        </w:tc>
        <w:tc>
          <w:tcPr>
            <w:tcW w:w="1116" w:type="dxa"/>
            <w:tcBorders>
              <w:top w:val="nil"/>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196</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238</w:t>
            </w:r>
          </w:p>
        </w:tc>
      </w:tr>
      <w:tr w:rsidR="009317C2" w:rsidRPr="00EC14CE" w:rsidTr="00D90D47">
        <w:trPr>
          <w:cantSplit/>
          <w:trHeight w:val="50"/>
          <w:jc w:val="center"/>
        </w:trPr>
        <w:tc>
          <w:tcPr>
            <w:tcW w:w="22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51</w:t>
            </w:r>
          </w:p>
        </w:tc>
        <w:tc>
          <w:tcPr>
            <w:tcW w:w="1116" w:type="dxa"/>
            <w:tcBorders>
              <w:top w:val="nil"/>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272</w:t>
            </w: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2033EB">
      <w:pPr>
        <w:spacing w:line="360" w:lineRule="auto"/>
        <w:ind w:left="360"/>
        <w:jc w:val="center"/>
        <w:rPr>
          <w:rFonts w:ascii="Arial" w:hAnsi="Arial" w:cs="Arial"/>
          <w:b/>
          <w:sz w:val="20"/>
          <w:szCs w:val="20"/>
        </w:rPr>
      </w:pP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317C2" w:rsidRPr="00EC14CE" w:rsidRDefault="009317C2" w:rsidP="009317C2">
      <w:pPr>
        <w:jc w:val="center"/>
        <w:rPr>
          <w:rFonts w:ascii="Arial" w:hAnsi="Arial" w:cs="Arial"/>
          <w:noProof/>
        </w:rPr>
      </w:pPr>
    </w:p>
    <w:p w:rsidR="009317C2" w:rsidRPr="00EC14CE" w:rsidRDefault="00D90D47" w:rsidP="004C3B92">
      <w:pPr>
        <w:pStyle w:val="Epgrafe"/>
        <w:rPr>
          <w:rFonts w:ascii="Arial" w:hAnsi="Arial" w:cs="Arial"/>
        </w:rPr>
      </w:pPr>
      <w:r w:rsidRPr="00EC14CE">
        <w:rPr>
          <w:rFonts w:ascii="Arial" w:hAnsi="Arial" w:cs="Arial"/>
        </w:rPr>
        <w:br w:type="page"/>
      </w:r>
      <w:bookmarkStart w:id="407" w:name="_Toc324161328"/>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30</w:t>
      </w:r>
      <w:r w:rsidR="00B75777" w:rsidRPr="00EC14CE">
        <w:rPr>
          <w:rFonts w:ascii="Arial" w:hAnsi="Arial" w:cs="Arial"/>
        </w:rPr>
        <w:fldChar w:fldCharType="end"/>
      </w:r>
      <w:bookmarkStart w:id="408" w:name="_Toc321392985"/>
      <w:r w:rsidR="00B47D2A" w:rsidRPr="00EC14CE">
        <w:rPr>
          <w:rFonts w:ascii="Arial" w:hAnsi="Arial" w:cs="Arial"/>
        </w:rPr>
        <w:t xml:space="preserve">: </w:t>
      </w:r>
      <w:r w:rsidR="00B47D2A" w:rsidRPr="00EC14CE">
        <w:rPr>
          <w:rFonts w:ascii="Arial" w:hAnsi="Arial" w:cs="Arial"/>
          <w:b w:val="0"/>
          <w:bCs w:val="0"/>
          <w:color w:val="000000"/>
          <w:szCs w:val="18"/>
        </w:rPr>
        <w:t>Género y Hojas Volantes</w:t>
      </w:r>
      <w:bookmarkEnd w:id="408"/>
      <w:bookmarkEnd w:id="407"/>
    </w:p>
    <w:p w:rsidR="009317C2" w:rsidRPr="00EC14CE" w:rsidRDefault="00082D4F" w:rsidP="0034330B">
      <w:pPr>
        <w:jc w:val="center"/>
        <w:rPr>
          <w:rFonts w:ascii="Arial" w:hAnsi="Arial" w:cs="Arial"/>
          <w:noProof/>
        </w:rPr>
      </w:pPr>
      <w:r w:rsidRPr="00EC14CE">
        <w:rPr>
          <w:rFonts w:ascii="Arial" w:hAnsi="Arial" w:cs="Arial"/>
          <w:noProof/>
          <w:sz w:val="44"/>
          <w:szCs w:val="44"/>
        </w:rPr>
        <w:drawing>
          <wp:inline distT="0" distB="0" distL="0" distR="0">
            <wp:extent cx="4051935" cy="2932430"/>
            <wp:effectExtent l="0" t="0" r="5715" b="1270"/>
            <wp:docPr id="5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01" t="16724" r="7849" b="2406"/>
                    <a:stretch>
                      <a:fillRect/>
                    </a:stretch>
                  </pic:blipFill>
                  <pic:spPr bwMode="auto">
                    <a:xfrm>
                      <a:off x="0" y="0"/>
                      <a:ext cx="4051935" cy="2932430"/>
                    </a:xfrm>
                    <a:prstGeom prst="rect">
                      <a:avLst/>
                    </a:prstGeom>
                    <a:noFill/>
                    <a:ln>
                      <a:noFill/>
                    </a:ln>
                  </pic:spPr>
                </pic:pic>
              </a:graphicData>
            </a:graphic>
          </wp:inline>
        </w:drawing>
      </w: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EC14CE" w:rsidRDefault="00B47D2A" w:rsidP="004F2EB8">
      <w:pPr>
        <w:autoSpaceDE w:val="0"/>
        <w:autoSpaceDN w:val="0"/>
        <w:adjustRightInd w:val="0"/>
        <w:spacing w:line="400" w:lineRule="atLeast"/>
        <w:ind w:firstLine="567"/>
        <w:rPr>
          <w:rFonts w:ascii="Arial" w:hAnsi="Arial" w:cs="Arial"/>
        </w:rPr>
      </w:pPr>
      <w:r w:rsidRPr="00EC14CE">
        <w:rPr>
          <w:rFonts w:ascii="Arial" w:hAnsi="Arial" w:cs="Arial"/>
        </w:rPr>
        <w:t>De las personas encuestadas el 16% prefiere las hojas volantes como tipo de publicidad, de este porcentaje el 3% son hombres y el 13% son mujeres; mientras que el 84% no tiene a esta opción como relevante a este medio de comunicación</w:t>
      </w:r>
    </w:p>
    <w:p w:rsidR="00D90D47" w:rsidRPr="00EC14CE" w:rsidRDefault="00D90D47" w:rsidP="004B07E8">
      <w:pPr>
        <w:autoSpaceDE w:val="0"/>
        <w:autoSpaceDN w:val="0"/>
        <w:adjustRightInd w:val="0"/>
        <w:spacing w:line="400" w:lineRule="atLeast"/>
        <w:ind w:firstLine="360"/>
        <w:rPr>
          <w:rFonts w:ascii="Arial" w:hAnsi="Arial" w:cs="Arial"/>
        </w:rPr>
      </w:pPr>
    </w:p>
    <w:p w:rsidR="00AC1C60" w:rsidRPr="00EC14CE" w:rsidRDefault="00AC1C60" w:rsidP="00AC1C60">
      <w:pPr>
        <w:pStyle w:val="Epgrafe"/>
        <w:rPr>
          <w:rFonts w:ascii="Arial" w:hAnsi="Arial" w:cs="Arial"/>
          <w:noProof/>
        </w:rPr>
      </w:pPr>
      <w:bookmarkStart w:id="409" w:name="_Toc321258071"/>
      <w:bookmarkStart w:id="410" w:name="_Toc321258448"/>
      <w:bookmarkStart w:id="411" w:name="_Toc324161371"/>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30</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Cs w:val="18"/>
          <w:lang w:eastAsia="en-US"/>
        </w:rPr>
        <w:t xml:space="preserve">Tabla Cruzada entre </w:t>
      </w:r>
      <w:r w:rsidRPr="00EC14CE">
        <w:rPr>
          <w:rFonts w:ascii="Arial" w:hAnsi="Arial" w:cs="Arial"/>
          <w:b w:val="0"/>
          <w:bCs w:val="0"/>
          <w:color w:val="000000"/>
          <w:szCs w:val="18"/>
        </w:rPr>
        <w:t>Género y TV</w:t>
      </w:r>
      <w:bookmarkEnd w:id="409"/>
      <w:bookmarkEnd w:id="410"/>
      <w:bookmarkEnd w:id="411"/>
    </w:p>
    <w:tbl>
      <w:tblPr>
        <w:tblW w:w="56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255"/>
        <w:gridCol w:w="1117"/>
        <w:gridCol w:w="1116"/>
        <w:gridCol w:w="1117"/>
      </w:tblGrid>
      <w:tr w:rsidR="009317C2"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center"/>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y TV</w:t>
            </w:r>
          </w:p>
        </w:tc>
      </w:tr>
      <w:tr w:rsidR="009317C2"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rPr>
                <w:rFonts w:ascii="Arial" w:hAnsi="Arial" w:cs="Arial"/>
                <w:color w:val="000000"/>
                <w:sz w:val="18"/>
                <w:szCs w:val="18"/>
              </w:rPr>
            </w:pPr>
          </w:p>
        </w:tc>
      </w:tr>
      <w:tr w:rsidR="009317C2" w:rsidRPr="00EC14CE">
        <w:trPr>
          <w:cantSplit/>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22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TV</w:t>
            </w:r>
          </w:p>
        </w:tc>
        <w:tc>
          <w:tcPr>
            <w:tcW w:w="11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9317C2" w:rsidRPr="00EC14CE">
        <w:trPr>
          <w:cantSplit/>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1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1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rPr>
                <w:rFonts w:ascii="Arial" w:hAnsi="Arial" w:cs="Arial"/>
                <w:color w:val="000000"/>
                <w:sz w:val="18"/>
                <w:szCs w:val="18"/>
              </w:rPr>
            </w:pPr>
          </w:p>
        </w:tc>
      </w:tr>
      <w:tr w:rsidR="009317C2" w:rsidRPr="00EC14CE">
        <w:trPr>
          <w:cantSplit/>
          <w:tblHeader/>
          <w:jc w:val="center"/>
        </w:trPr>
        <w:tc>
          <w:tcPr>
            <w:tcW w:w="100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Genero</w:t>
            </w: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Masculino</w:t>
            </w:r>
          </w:p>
        </w:tc>
        <w:tc>
          <w:tcPr>
            <w:tcW w:w="11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18</w:t>
            </w:r>
          </w:p>
        </w:tc>
        <w:tc>
          <w:tcPr>
            <w:tcW w:w="1116" w:type="dxa"/>
            <w:tcBorders>
              <w:top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67</w:t>
            </w: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85</w:t>
            </w:r>
          </w:p>
        </w:tc>
      </w:tr>
      <w:tr w:rsidR="009317C2" w:rsidRPr="00EC14CE">
        <w:trPr>
          <w:cantSplit/>
          <w:tblHeader/>
          <w:jc w:val="center"/>
        </w:trPr>
        <w:tc>
          <w:tcPr>
            <w:tcW w:w="100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Femenino</w:t>
            </w:r>
          </w:p>
        </w:tc>
        <w:tc>
          <w:tcPr>
            <w:tcW w:w="1117" w:type="dxa"/>
            <w:tcBorders>
              <w:top w:val="nil"/>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57</w:t>
            </w:r>
          </w:p>
        </w:tc>
        <w:tc>
          <w:tcPr>
            <w:tcW w:w="1116" w:type="dxa"/>
            <w:tcBorders>
              <w:top w:val="nil"/>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181</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238</w:t>
            </w:r>
          </w:p>
        </w:tc>
      </w:tr>
      <w:tr w:rsidR="009317C2" w:rsidRPr="00EC14CE">
        <w:trPr>
          <w:cantSplit/>
          <w:jc w:val="center"/>
        </w:trPr>
        <w:tc>
          <w:tcPr>
            <w:tcW w:w="22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75</w:t>
            </w:r>
          </w:p>
        </w:tc>
        <w:tc>
          <w:tcPr>
            <w:tcW w:w="1116" w:type="dxa"/>
            <w:tcBorders>
              <w:top w:val="nil"/>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248</w:t>
            </w: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2033EB">
      <w:pPr>
        <w:spacing w:line="360" w:lineRule="auto"/>
        <w:ind w:left="360"/>
        <w:jc w:val="center"/>
        <w:rPr>
          <w:rFonts w:ascii="Arial" w:hAnsi="Arial" w:cs="Arial"/>
          <w:b/>
          <w:sz w:val="20"/>
          <w:szCs w:val="20"/>
        </w:rPr>
      </w:pP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317C2" w:rsidRPr="00EC14CE" w:rsidRDefault="009317C2" w:rsidP="009317C2">
      <w:pPr>
        <w:autoSpaceDE w:val="0"/>
        <w:autoSpaceDN w:val="0"/>
        <w:adjustRightInd w:val="0"/>
        <w:spacing w:line="400" w:lineRule="atLeast"/>
        <w:rPr>
          <w:rFonts w:ascii="Arial" w:hAnsi="Arial" w:cs="Arial"/>
        </w:rPr>
      </w:pPr>
    </w:p>
    <w:p w:rsidR="00B47D2A" w:rsidRPr="00EC14CE" w:rsidRDefault="00D90D47" w:rsidP="004C3B92">
      <w:pPr>
        <w:pStyle w:val="Epgrafe"/>
        <w:rPr>
          <w:rFonts w:ascii="Arial" w:hAnsi="Arial" w:cs="Arial"/>
        </w:rPr>
      </w:pPr>
      <w:r w:rsidRPr="00EC14CE">
        <w:rPr>
          <w:rFonts w:ascii="Arial" w:hAnsi="Arial" w:cs="Arial"/>
        </w:rPr>
        <w:br w:type="page"/>
      </w:r>
      <w:bookmarkStart w:id="412" w:name="_Toc324161329"/>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31</w:t>
      </w:r>
      <w:r w:rsidR="00B75777" w:rsidRPr="00EC14CE">
        <w:rPr>
          <w:rFonts w:ascii="Arial" w:hAnsi="Arial" w:cs="Arial"/>
        </w:rPr>
        <w:fldChar w:fldCharType="end"/>
      </w:r>
      <w:bookmarkStart w:id="413" w:name="_Toc321392986"/>
      <w:r w:rsidR="00B47D2A" w:rsidRPr="00EC14CE">
        <w:rPr>
          <w:rFonts w:ascii="Arial" w:hAnsi="Arial" w:cs="Arial"/>
        </w:rPr>
        <w:t>:</w:t>
      </w:r>
      <w:r w:rsidR="00B47D2A" w:rsidRPr="00EC14CE">
        <w:rPr>
          <w:rFonts w:ascii="Arial" w:hAnsi="Arial" w:cs="Arial"/>
          <w:b w:val="0"/>
          <w:bCs w:val="0"/>
          <w:color w:val="000000"/>
          <w:szCs w:val="18"/>
          <w:lang w:eastAsia="en-US"/>
        </w:rPr>
        <w:t xml:space="preserve"> </w:t>
      </w:r>
      <w:r w:rsidR="00B47D2A" w:rsidRPr="00EC14CE">
        <w:rPr>
          <w:rFonts w:ascii="Arial" w:hAnsi="Arial" w:cs="Arial"/>
          <w:b w:val="0"/>
          <w:bCs w:val="0"/>
          <w:color w:val="000000"/>
          <w:szCs w:val="18"/>
        </w:rPr>
        <w:t>Género y TV</w:t>
      </w:r>
      <w:bookmarkEnd w:id="413"/>
      <w:bookmarkEnd w:id="412"/>
    </w:p>
    <w:p w:rsidR="009317C2" w:rsidRPr="00EC14CE" w:rsidRDefault="00082D4F" w:rsidP="0034330B">
      <w:pPr>
        <w:jc w:val="center"/>
        <w:rPr>
          <w:rFonts w:ascii="Arial" w:hAnsi="Arial" w:cs="Arial"/>
          <w:noProof/>
          <w:sz w:val="44"/>
          <w:szCs w:val="44"/>
        </w:rPr>
      </w:pPr>
      <w:r w:rsidRPr="00EC14CE">
        <w:rPr>
          <w:rFonts w:ascii="Arial" w:hAnsi="Arial" w:cs="Arial"/>
          <w:noProof/>
          <w:sz w:val="44"/>
          <w:szCs w:val="44"/>
        </w:rPr>
        <w:drawing>
          <wp:inline distT="0" distB="0" distL="0" distR="0">
            <wp:extent cx="4036060" cy="3058795"/>
            <wp:effectExtent l="0" t="0" r="2540" b="8255"/>
            <wp:docPr id="5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83" t="17340" r="10875" b="1154"/>
                    <a:stretch>
                      <a:fillRect/>
                    </a:stretch>
                  </pic:blipFill>
                  <pic:spPr bwMode="auto">
                    <a:xfrm>
                      <a:off x="0" y="0"/>
                      <a:ext cx="4036060" cy="3058795"/>
                    </a:xfrm>
                    <a:prstGeom prst="rect">
                      <a:avLst/>
                    </a:prstGeom>
                    <a:noFill/>
                    <a:ln>
                      <a:noFill/>
                    </a:ln>
                  </pic:spPr>
                </pic:pic>
              </a:graphicData>
            </a:graphic>
          </wp:inline>
        </w:drawing>
      </w:r>
    </w:p>
    <w:p w:rsidR="002033EB" w:rsidRPr="00EC14CE" w:rsidRDefault="002033EB" w:rsidP="00DD2F5C">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317C2" w:rsidRPr="00EC14CE" w:rsidRDefault="009317C2" w:rsidP="004F2EB8">
      <w:pPr>
        <w:autoSpaceDE w:val="0"/>
        <w:autoSpaceDN w:val="0"/>
        <w:adjustRightInd w:val="0"/>
        <w:spacing w:line="400" w:lineRule="atLeast"/>
        <w:ind w:firstLine="567"/>
        <w:jc w:val="both"/>
        <w:rPr>
          <w:rFonts w:ascii="Arial" w:hAnsi="Arial" w:cs="Arial"/>
        </w:rPr>
      </w:pPr>
      <w:r w:rsidRPr="00EC14CE">
        <w:rPr>
          <w:rFonts w:ascii="Arial" w:hAnsi="Arial" w:cs="Arial"/>
        </w:rPr>
        <w:t>De las personas encuestadas el 23% prefiere la TV como tipo de publicidad, de este porcentaje el 6% son hombres y el 17% son mujeres; el 77% de encuestados han elegido otro medio de difusión o no respondieron la pregunta dado su bajo grado de relevancia.</w:t>
      </w:r>
    </w:p>
    <w:p w:rsidR="004B07E8" w:rsidRPr="00EC14CE" w:rsidRDefault="004B07E8" w:rsidP="009317C2">
      <w:pPr>
        <w:autoSpaceDE w:val="0"/>
        <w:autoSpaceDN w:val="0"/>
        <w:adjustRightInd w:val="0"/>
        <w:spacing w:line="400" w:lineRule="atLeast"/>
        <w:rPr>
          <w:rFonts w:ascii="Arial" w:hAnsi="Arial" w:cs="Arial"/>
        </w:rPr>
      </w:pPr>
    </w:p>
    <w:p w:rsidR="00AC1C60" w:rsidRPr="00EC14CE" w:rsidRDefault="00AC1C60" w:rsidP="00AC1C60">
      <w:pPr>
        <w:pStyle w:val="Epgrafe"/>
        <w:rPr>
          <w:rFonts w:ascii="Arial" w:hAnsi="Arial" w:cs="Arial"/>
          <w:sz w:val="22"/>
        </w:rPr>
      </w:pPr>
      <w:bookmarkStart w:id="414" w:name="_Toc321258072"/>
      <w:bookmarkStart w:id="415" w:name="_Toc321258449"/>
      <w:bookmarkStart w:id="416" w:name="_Toc324161372"/>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31</w:t>
      </w:r>
      <w:r w:rsidR="00B75777">
        <w:rPr>
          <w:rFonts w:ascii="Arial" w:hAnsi="Arial" w:cs="Arial"/>
        </w:rPr>
        <w:fldChar w:fldCharType="end"/>
      </w:r>
      <w:r w:rsidRPr="00EC14CE">
        <w:rPr>
          <w:rFonts w:ascii="Arial" w:hAnsi="Arial" w:cs="Arial"/>
        </w:rPr>
        <w:t>:</w:t>
      </w:r>
      <w:r w:rsidRPr="00EC14CE">
        <w:rPr>
          <w:rFonts w:ascii="Arial" w:hAnsi="Arial" w:cs="Arial"/>
          <w:b w:val="0"/>
          <w:bCs w:val="0"/>
          <w:color w:val="000000"/>
          <w:sz w:val="18"/>
          <w:szCs w:val="18"/>
          <w:lang w:eastAsia="en-US"/>
        </w:rPr>
        <w:t xml:space="preserve"> </w:t>
      </w:r>
      <w:r w:rsidRPr="00EC14CE">
        <w:rPr>
          <w:rFonts w:ascii="Arial" w:hAnsi="Arial" w:cs="Arial"/>
          <w:b w:val="0"/>
          <w:bCs w:val="0"/>
          <w:color w:val="000000"/>
          <w:szCs w:val="18"/>
          <w:lang w:eastAsia="en-US"/>
        </w:rPr>
        <w:t xml:space="preserve">Tabla Cruzada entre </w:t>
      </w:r>
      <w:r w:rsidRPr="00EC14CE">
        <w:rPr>
          <w:rFonts w:ascii="Arial" w:hAnsi="Arial" w:cs="Arial"/>
          <w:b w:val="0"/>
          <w:bCs w:val="0"/>
          <w:color w:val="000000"/>
          <w:szCs w:val="18"/>
        </w:rPr>
        <w:t>Género e Internet</w:t>
      </w:r>
      <w:bookmarkEnd w:id="414"/>
      <w:bookmarkEnd w:id="415"/>
      <w:bookmarkEnd w:id="416"/>
    </w:p>
    <w:tbl>
      <w:tblPr>
        <w:tblW w:w="56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255"/>
        <w:gridCol w:w="1117"/>
        <w:gridCol w:w="1116"/>
        <w:gridCol w:w="1117"/>
      </w:tblGrid>
      <w:tr w:rsidR="009317C2"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center"/>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e Internet</w:t>
            </w:r>
          </w:p>
        </w:tc>
      </w:tr>
      <w:tr w:rsidR="009317C2"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rPr>
                <w:rFonts w:ascii="Arial" w:hAnsi="Arial" w:cs="Arial"/>
                <w:color w:val="000000"/>
                <w:sz w:val="18"/>
                <w:szCs w:val="18"/>
              </w:rPr>
            </w:pPr>
          </w:p>
        </w:tc>
      </w:tr>
      <w:tr w:rsidR="009317C2" w:rsidRPr="00EC14CE">
        <w:trPr>
          <w:cantSplit/>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22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Internet</w:t>
            </w:r>
          </w:p>
        </w:tc>
        <w:tc>
          <w:tcPr>
            <w:tcW w:w="11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9317C2" w:rsidRPr="00EC14CE">
        <w:trPr>
          <w:cantSplit/>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1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1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rPr>
                <w:rFonts w:ascii="Arial" w:hAnsi="Arial" w:cs="Arial"/>
                <w:color w:val="000000"/>
                <w:sz w:val="18"/>
                <w:szCs w:val="18"/>
              </w:rPr>
            </w:pPr>
          </w:p>
        </w:tc>
      </w:tr>
      <w:tr w:rsidR="009317C2" w:rsidRPr="00EC14CE">
        <w:trPr>
          <w:cantSplit/>
          <w:tblHeader/>
          <w:jc w:val="center"/>
        </w:trPr>
        <w:tc>
          <w:tcPr>
            <w:tcW w:w="100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Genero</w:t>
            </w: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Masculino</w:t>
            </w:r>
          </w:p>
        </w:tc>
        <w:tc>
          <w:tcPr>
            <w:tcW w:w="11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14</w:t>
            </w:r>
          </w:p>
        </w:tc>
        <w:tc>
          <w:tcPr>
            <w:tcW w:w="1116" w:type="dxa"/>
            <w:tcBorders>
              <w:top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71</w:t>
            </w: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85</w:t>
            </w:r>
          </w:p>
        </w:tc>
      </w:tr>
      <w:tr w:rsidR="009317C2" w:rsidRPr="00EC14CE">
        <w:trPr>
          <w:cantSplit/>
          <w:tblHeader/>
          <w:jc w:val="center"/>
        </w:trPr>
        <w:tc>
          <w:tcPr>
            <w:tcW w:w="100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Femenino</w:t>
            </w:r>
          </w:p>
        </w:tc>
        <w:tc>
          <w:tcPr>
            <w:tcW w:w="1117" w:type="dxa"/>
            <w:tcBorders>
              <w:top w:val="nil"/>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55</w:t>
            </w:r>
          </w:p>
        </w:tc>
        <w:tc>
          <w:tcPr>
            <w:tcW w:w="1116" w:type="dxa"/>
            <w:tcBorders>
              <w:top w:val="nil"/>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183</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238</w:t>
            </w:r>
          </w:p>
        </w:tc>
      </w:tr>
      <w:tr w:rsidR="009317C2" w:rsidRPr="00EC14CE">
        <w:trPr>
          <w:cantSplit/>
          <w:jc w:val="center"/>
        </w:trPr>
        <w:tc>
          <w:tcPr>
            <w:tcW w:w="22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69</w:t>
            </w:r>
          </w:p>
        </w:tc>
        <w:tc>
          <w:tcPr>
            <w:tcW w:w="1116" w:type="dxa"/>
            <w:tcBorders>
              <w:top w:val="nil"/>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254</w:t>
            </w: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2033EB">
      <w:pPr>
        <w:spacing w:line="360" w:lineRule="auto"/>
        <w:ind w:left="360"/>
        <w:jc w:val="center"/>
        <w:rPr>
          <w:rFonts w:ascii="Arial" w:hAnsi="Arial" w:cs="Arial"/>
          <w:b/>
          <w:sz w:val="20"/>
          <w:szCs w:val="20"/>
        </w:rPr>
      </w:pPr>
    </w:p>
    <w:p w:rsidR="002033EB" w:rsidRPr="00EC14CE" w:rsidRDefault="002033EB" w:rsidP="002033EB">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EC14CE" w:rsidRDefault="00DD2F5C" w:rsidP="009317C2">
      <w:pPr>
        <w:autoSpaceDE w:val="0"/>
        <w:autoSpaceDN w:val="0"/>
        <w:adjustRightInd w:val="0"/>
        <w:spacing w:line="400" w:lineRule="atLeast"/>
        <w:rPr>
          <w:rFonts w:ascii="Arial" w:hAnsi="Arial" w:cs="Arial"/>
        </w:rPr>
      </w:pPr>
    </w:p>
    <w:p w:rsidR="00B47D2A" w:rsidRPr="00EC14CE" w:rsidRDefault="00D90D47" w:rsidP="004C3B92">
      <w:pPr>
        <w:pStyle w:val="Epgrafe"/>
        <w:rPr>
          <w:rFonts w:ascii="Arial" w:hAnsi="Arial" w:cs="Arial"/>
        </w:rPr>
      </w:pPr>
      <w:r w:rsidRPr="00EC14CE">
        <w:rPr>
          <w:rFonts w:ascii="Arial" w:hAnsi="Arial" w:cs="Arial"/>
        </w:rPr>
        <w:br w:type="page"/>
      </w:r>
      <w:bookmarkStart w:id="417" w:name="_Toc324161330"/>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32</w:t>
      </w:r>
      <w:r w:rsidR="00B75777" w:rsidRPr="00EC14CE">
        <w:rPr>
          <w:rFonts w:ascii="Arial" w:hAnsi="Arial" w:cs="Arial"/>
        </w:rPr>
        <w:fldChar w:fldCharType="end"/>
      </w:r>
      <w:bookmarkStart w:id="418" w:name="_Toc321392987"/>
      <w:r w:rsidR="004C3B92" w:rsidRPr="00EC14CE">
        <w:rPr>
          <w:rFonts w:ascii="Arial" w:hAnsi="Arial" w:cs="Arial"/>
        </w:rPr>
        <w:t xml:space="preserve">: </w:t>
      </w:r>
      <w:r w:rsidR="00057935" w:rsidRPr="00EC14CE">
        <w:rPr>
          <w:rFonts w:ascii="Arial" w:hAnsi="Arial" w:cs="Arial"/>
          <w:b w:val="0"/>
          <w:bCs w:val="0"/>
          <w:color w:val="000000"/>
          <w:szCs w:val="18"/>
        </w:rPr>
        <w:t>Género</w:t>
      </w:r>
      <w:r w:rsidR="00B47D2A" w:rsidRPr="00EC14CE">
        <w:rPr>
          <w:rFonts w:ascii="Arial" w:hAnsi="Arial" w:cs="Arial"/>
          <w:b w:val="0"/>
          <w:bCs w:val="0"/>
          <w:color w:val="000000"/>
          <w:szCs w:val="18"/>
        </w:rPr>
        <w:t xml:space="preserve"> e Internet</w:t>
      </w:r>
      <w:bookmarkEnd w:id="418"/>
      <w:bookmarkEnd w:id="417"/>
    </w:p>
    <w:p w:rsidR="001239D0" w:rsidRPr="00EC14CE" w:rsidRDefault="00082D4F" w:rsidP="00DD2F5C">
      <w:pPr>
        <w:spacing w:line="360" w:lineRule="auto"/>
        <w:ind w:left="360"/>
        <w:jc w:val="center"/>
        <w:rPr>
          <w:rFonts w:ascii="Arial" w:hAnsi="Arial" w:cs="Arial"/>
          <w:b/>
          <w:sz w:val="20"/>
          <w:szCs w:val="20"/>
        </w:rPr>
      </w:pPr>
      <w:r w:rsidRPr="00EC14CE">
        <w:rPr>
          <w:rFonts w:ascii="Arial" w:hAnsi="Arial" w:cs="Arial"/>
          <w:noProof/>
          <w:sz w:val="44"/>
          <w:szCs w:val="44"/>
        </w:rPr>
        <w:drawing>
          <wp:inline distT="0" distB="0" distL="0" distR="0">
            <wp:extent cx="3830955" cy="2743200"/>
            <wp:effectExtent l="0" t="0" r="0" b="0"/>
            <wp:docPr id="5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63" t="17998" r="8853" b="2217"/>
                    <a:stretch>
                      <a:fillRect/>
                    </a:stretch>
                  </pic:blipFill>
                  <pic:spPr bwMode="auto">
                    <a:xfrm>
                      <a:off x="0" y="0"/>
                      <a:ext cx="3830955" cy="2743200"/>
                    </a:xfrm>
                    <a:prstGeom prst="rect">
                      <a:avLst/>
                    </a:prstGeom>
                    <a:noFill/>
                    <a:ln>
                      <a:noFill/>
                    </a:ln>
                  </pic:spPr>
                </pic:pic>
              </a:graphicData>
            </a:graphic>
          </wp:inline>
        </w:drawing>
      </w:r>
    </w:p>
    <w:p w:rsidR="009317C2" w:rsidRPr="00EC14CE" w:rsidRDefault="002033EB" w:rsidP="00DD2F5C">
      <w:pPr>
        <w:spacing w:line="360" w:lineRule="auto"/>
        <w:ind w:left="360"/>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9317C2" w:rsidRPr="00EC14CE" w:rsidRDefault="009317C2" w:rsidP="004F2EB8">
      <w:pPr>
        <w:autoSpaceDE w:val="0"/>
        <w:autoSpaceDN w:val="0"/>
        <w:adjustRightInd w:val="0"/>
        <w:spacing w:line="400" w:lineRule="atLeast"/>
        <w:ind w:firstLine="567"/>
        <w:jc w:val="both"/>
        <w:rPr>
          <w:rFonts w:ascii="Arial" w:hAnsi="Arial" w:cs="Arial"/>
        </w:rPr>
      </w:pPr>
      <w:r w:rsidRPr="00EC14CE">
        <w:rPr>
          <w:rFonts w:ascii="Arial" w:hAnsi="Arial" w:cs="Arial"/>
        </w:rPr>
        <w:t xml:space="preserve">De las personas encuestadas el 21% prefiere el </w:t>
      </w:r>
      <w:r w:rsidR="00511E23" w:rsidRPr="00EC14CE">
        <w:rPr>
          <w:rFonts w:ascii="Arial" w:hAnsi="Arial" w:cs="Arial"/>
        </w:rPr>
        <w:t>Internet</w:t>
      </w:r>
      <w:r w:rsidRPr="00EC14CE">
        <w:rPr>
          <w:rFonts w:ascii="Arial" w:hAnsi="Arial" w:cs="Arial"/>
        </w:rPr>
        <w:t xml:space="preserve"> como tipo de publicidad, de este porcentaje el 4% son hombres y el 17% son mujeres; el 79% de encuestados han elegido otro medio de difusión o no respondieron la pregunta dado su bajo grado de relevancia.</w:t>
      </w:r>
    </w:p>
    <w:p w:rsidR="00AC1C60" w:rsidRPr="00EC14CE" w:rsidRDefault="00AC1C60" w:rsidP="007941E9">
      <w:pPr>
        <w:autoSpaceDE w:val="0"/>
        <w:autoSpaceDN w:val="0"/>
        <w:adjustRightInd w:val="0"/>
        <w:spacing w:line="400" w:lineRule="atLeast"/>
        <w:ind w:firstLine="708"/>
        <w:jc w:val="both"/>
        <w:rPr>
          <w:rFonts w:ascii="Arial" w:hAnsi="Arial" w:cs="Arial"/>
        </w:rPr>
      </w:pPr>
    </w:p>
    <w:p w:rsidR="00DD2F5C" w:rsidRPr="00EC14CE" w:rsidRDefault="00DD2F5C" w:rsidP="00D90D47">
      <w:pPr>
        <w:autoSpaceDE w:val="0"/>
        <w:autoSpaceDN w:val="0"/>
        <w:adjustRightInd w:val="0"/>
        <w:spacing w:line="400" w:lineRule="atLeast"/>
        <w:jc w:val="both"/>
        <w:rPr>
          <w:rFonts w:ascii="Arial" w:hAnsi="Arial" w:cs="Arial"/>
        </w:rPr>
      </w:pPr>
    </w:p>
    <w:p w:rsidR="009317C2" w:rsidRPr="00EC14CE" w:rsidRDefault="00AC1C60" w:rsidP="00AC1C60">
      <w:pPr>
        <w:pStyle w:val="Epgrafe"/>
        <w:rPr>
          <w:rFonts w:ascii="Arial" w:hAnsi="Arial" w:cs="Arial"/>
          <w:sz w:val="22"/>
        </w:rPr>
      </w:pPr>
      <w:bookmarkStart w:id="419" w:name="_Toc321258073"/>
      <w:bookmarkStart w:id="420" w:name="_Toc321258450"/>
      <w:bookmarkStart w:id="421" w:name="_Toc324161373"/>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32</w:t>
      </w:r>
      <w:r w:rsidR="00B75777">
        <w:rPr>
          <w:rFonts w:ascii="Arial" w:hAnsi="Arial" w:cs="Arial"/>
        </w:rPr>
        <w:fldChar w:fldCharType="end"/>
      </w:r>
      <w:r w:rsidRPr="00EC14CE">
        <w:rPr>
          <w:rFonts w:ascii="Arial" w:hAnsi="Arial" w:cs="Arial"/>
        </w:rPr>
        <w:t>:</w:t>
      </w:r>
      <w:r w:rsidRPr="00EC14CE">
        <w:rPr>
          <w:rFonts w:ascii="Arial" w:hAnsi="Arial" w:cs="Arial"/>
          <w:b w:val="0"/>
          <w:bCs w:val="0"/>
          <w:color w:val="000000"/>
          <w:sz w:val="18"/>
          <w:szCs w:val="18"/>
          <w:lang w:eastAsia="en-US"/>
        </w:rPr>
        <w:t xml:space="preserve"> </w:t>
      </w:r>
      <w:r w:rsidRPr="00EC14CE">
        <w:rPr>
          <w:rFonts w:ascii="Arial" w:hAnsi="Arial" w:cs="Arial"/>
          <w:b w:val="0"/>
          <w:bCs w:val="0"/>
          <w:color w:val="000000"/>
          <w:szCs w:val="18"/>
          <w:lang w:eastAsia="en-US"/>
        </w:rPr>
        <w:t xml:space="preserve">Tabla Cruzada entre </w:t>
      </w:r>
      <w:r w:rsidRPr="00EC14CE">
        <w:rPr>
          <w:rFonts w:ascii="Arial" w:hAnsi="Arial" w:cs="Arial"/>
          <w:b w:val="0"/>
          <w:bCs w:val="0"/>
          <w:color w:val="000000"/>
          <w:szCs w:val="18"/>
        </w:rPr>
        <w:t>Género y Revistas</w:t>
      </w:r>
      <w:bookmarkEnd w:id="419"/>
      <w:bookmarkEnd w:id="420"/>
      <w:bookmarkEnd w:id="421"/>
    </w:p>
    <w:tbl>
      <w:tblPr>
        <w:tblW w:w="56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003"/>
        <w:gridCol w:w="1255"/>
        <w:gridCol w:w="1117"/>
        <w:gridCol w:w="1116"/>
        <w:gridCol w:w="1117"/>
      </w:tblGrid>
      <w:tr w:rsidR="009317C2"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center"/>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b/>
                <w:bCs/>
                <w:color w:val="000000"/>
                <w:sz w:val="18"/>
                <w:szCs w:val="18"/>
                <w:lang w:eastAsia="en-US"/>
              </w:rPr>
              <w:t xml:space="preserve">Tabla Cruzada entre </w:t>
            </w:r>
            <w:r w:rsidRPr="00EC14CE">
              <w:rPr>
                <w:rFonts w:ascii="Arial" w:hAnsi="Arial" w:cs="Arial"/>
                <w:b/>
                <w:bCs/>
                <w:color w:val="000000"/>
                <w:sz w:val="18"/>
                <w:szCs w:val="18"/>
              </w:rPr>
              <w:t>Genero y Revistas</w:t>
            </w:r>
          </w:p>
        </w:tc>
      </w:tr>
      <w:tr w:rsidR="009317C2" w:rsidRPr="00EC14CE">
        <w:trPr>
          <w:cantSplit/>
          <w:tblHeader/>
          <w:jc w:val="center"/>
        </w:trPr>
        <w:tc>
          <w:tcPr>
            <w:tcW w:w="5608" w:type="dxa"/>
            <w:gridSpan w:val="5"/>
            <w:tcBorders>
              <w:top w:val="nil"/>
              <w:left w:val="nil"/>
              <w:bottom w:val="nil"/>
              <w:right w:val="nil"/>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rPr>
                <w:rFonts w:ascii="Arial" w:hAnsi="Arial" w:cs="Arial"/>
                <w:color w:val="000000"/>
                <w:sz w:val="18"/>
                <w:szCs w:val="18"/>
              </w:rPr>
            </w:pPr>
          </w:p>
        </w:tc>
      </w:tr>
      <w:tr w:rsidR="009317C2" w:rsidRPr="00EC14CE">
        <w:trPr>
          <w:cantSplit/>
          <w:tblHeader/>
          <w:jc w:val="center"/>
        </w:trPr>
        <w:tc>
          <w:tcPr>
            <w:tcW w:w="1003"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2233"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Revista</w:t>
            </w:r>
          </w:p>
        </w:tc>
        <w:tc>
          <w:tcPr>
            <w:tcW w:w="1117"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Total</w:t>
            </w:r>
          </w:p>
        </w:tc>
      </w:tr>
      <w:tr w:rsidR="009317C2" w:rsidRPr="00EC14CE">
        <w:trPr>
          <w:cantSplit/>
          <w:tblHeader/>
          <w:jc w:val="center"/>
        </w:trPr>
        <w:tc>
          <w:tcPr>
            <w:tcW w:w="1003"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25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rPr>
            </w:pPr>
          </w:p>
        </w:tc>
        <w:tc>
          <w:tcPr>
            <w:tcW w:w="1117"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si</w:t>
            </w:r>
          </w:p>
        </w:tc>
        <w:tc>
          <w:tcPr>
            <w:tcW w:w="1116" w:type="dxa"/>
            <w:tcBorders>
              <w:bottom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spacing w:line="320" w:lineRule="atLeast"/>
              <w:jc w:val="center"/>
              <w:rPr>
                <w:rFonts w:ascii="Arial" w:hAnsi="Arial" w:cs="Arial"/>
                <w:color w:val="000000"/>
                <w:sz w:val="18"/>
                <w:szCs w:val="18"/>
              </w:rPr>
            </w:pPr>
            <w:r w:rsidRPr="00EC14CE">
              <w:rPr>
                <w:rFonts w:ascii="Arial" w:hAnsi="Arial" w:cs="Arial"/>
                <w:color w:val="000000"/>
                <w:sz w:val="18"/>
                <w:szCs w:val="18"/>
              </w:rPr>
              <w:t>no</w:t>
            </w:r>
          </w:p>
        </w:tc>
        <w:tc>
          <w:tcPr>
            <w:tcW w:w="1117"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9317C2" w:rsidRPr="00EC14CE" w:rsidRDefault="009317C2" w:rsidP="00942E90">
            <w:pPr>
              <w:autoSpaceDE w:val="0"/>
              <w:autoSpaceDN w:val="0"/>
              <w:adjustRightInd w:val="0"/>
              <w:rPr>
                <w:rFonts w:ascii="Arial" w:hAnsi="Arial" w:cs="Arial"/>
                <w:color w:val="000000"/>
                <w:sz w:val="18"/>
                <w:szCs w:val="18"/>
              </w:rPr>
            </w:pPr>
          </w:p>
        </w:tc>
      </w:tr>
      <w:tr w:rsidR="009317C2" w:rsidRPr="00EC14CE">
        <w:trPr>
          <w:cantSplit/>
          <w:tblHeader/>
          <w:jc w:val="center"/>
        </w:trPr>
        <w:tc>
          <w:tcPr>
            <w:tcW w:w="1003"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Genero</w:t>
            </w:r>
          </w:p>
        </w:tc>
        <w:tc>
          <w:tcPr>
            <w:tcW w:w="125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Masculino</w:t>
            </w:r>
          </w:p>
        </w:tc>
        <w:tc>
          <w:tcPr>
            <w:tcW w:w="1117"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11</w:t>
            </w:r>
          </w:p>
        </w:tc>
        <w:tc>
          <w:tcPr>
            <w:tcW w:w="1116" w:type="dxa"/>
            <w:tcBorders>
              <w:top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74</w:t>
            </w:r>
          </w:p>
        </w:tc>
        <w:tc>
          <w:tcPr>
            <w:tcW w:w="1117"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85</w:t>
            </w:r>
          </w:p>
        </w:tc>
      </w:tr>
      <w:tr w:rsidR="009317C2" w:rsidRPr="00EC14CE">
        <w:trPr>
          <w:cantSplit/>
          <w:tblHeader/>
          <w:jc w:val="center"/>
        </w:trPr>
        <w:tc>
          <w:tcPr>
            <w:tcW w:w="1003"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rPr>
                <w:rFonts w:ascii="Arial" w:hAnsi="Arial" w:cs="Arial"/>
                <w:color w:val="000000"/>
                <w:sz w:val="18"/>
                <w:szCs w:val="18"/>
              </w:rPr>
            </w:pPr>
          </w:p>
        </w:tc>
        <w:tc>
          <w:tcPr>
            <w:tcW w:w="1255" w:type="dxa"/>
            <w:tcBorders>
              <w:top w:val="nil"/>
              <w:left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Femenino</w:t>
            </w:r>
          </w:p>
        </w:tc>
        <w:tc>
          <w:tcPr>
            <w:tcW w:w="1117" w:type="dxa"/>
            <w:tcBorders>
              <w:top w:val="nil"/>
              <w:left w:val="single" w:sz="16" w:space="0" w:color="000000"/>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63</w:t>
            </w:r>
          </w:p>
        </w:tc>
        <w:tc>
          <w:tcPr>
            <w:tcW w:w="1116" w:type="dxa"/>
            <w:tcBorders>
              <w:top w:val="nil"/>
              <w:bottom w:val="nil"/>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175</w:t>
            </w:r>
          </w:p>
        </w:tc>
        <w:tc>
          <w:tcPr>
            <w:tcW w:w="1117" w:type="dxa"/>
            <w:tcBorders>
              <w:top w:val="nil"/>
              <w:bottom w:val="nil"/>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238</w:t>
            </w:r>
          </w:p>
        </w:tc>
      </w:tr>
      <w:tr w:rsidR="009317C2" w:rsidRPr="00EC14CE">
        <w:trPr>
          <w:cantSplit/>
          <w:jc w:val="center"/>
        </w:trPr>
        <w:tc>
          <w:tcPr>
            <w:tcW w:w="2258"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rPr>
                <w:rFonts w:ascii="Arial" w:hAnsi="Arial" w:cs="Arial"/>
                <w:color w:val="000000"/>
                <w:sz w:val="18"/>
                <w:szCs w:val="18"/>
              </w:rPr>
            </w:pPr>
            <w:r w:rsidRPr="00EC14CE">
              <w:rPr>
                <w:rFonts w:ascii="Arial" w:hAnsi="Arial" w:cs="Arial"/>
                <w:color w:val="000000"/>
                <w:sz w:val="18"/>
                <w:szCs w:val="18"/>
              </w:rPr>
              <w:t>Total</w:t>
            </w:r>
          </w:p>
        </w:tc>
        <w:tc>
          <w:tcPr>
            <w:tcW w:w="1117"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74</w:t>
            </w:r>
          </w:p>
        </w:tc>
        <w:tc>
          <w:tcPr>
            <w:tcW w:w="1116" w:type="dxa"/>
            <w:tcBorders>
              <w:top w:val="nil"/>
              <w:bottom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249</w:t>
            </w:r>
          </w:p>
        </w:tc>
        <w:tc>
          <w:tcPr>
            <w:tcW w:w="1117"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9317C2" w:rsidRPr="00EC14CE" w:rsidRDefault="009317C2" w:rsidP="00942E90">
            <w:pPr>
              <w:autoSpaceDE w:val="0"/>
              <w:autoSpaceDN w:val="0"/>
              <w:adjustRightInd w:val="0"/>
              <w:spacing w:line="320" w:lineRule="atLeast"/>
              <w:jc w:val="right"/>
              <w:rPr>
                <w:rFonts w:ascii="Arial" w:hAnsi="Arial" w:cs="Arial"/>
                <w:color w:val="000000"/>
                <w:sz w:val="18"/>
                <w:szCs w:val="18"/>
              </w:rPr>
            </w:pPr>
            <w:r w:rsidRPr="00EC14CE">
              <w:rPr>
                <w:rFonts w:ascii="Arial" w:hAnsi="Arial" w:cs="Arial"/>
                <w:color w:val="000000"/>
                <w:sz w:val="18"/>
                <w:szCs w:val="18"/>
              </w:rPr>
              <w:t>323</w:t>
            </w:r>
          </w:p>
        </w:tc>
      </w:tr>
    </w:tbl>
    <w:p w:rsidR="00EC14CE" w:rsidRDefault="00EC14CE" w:rsidP="009317C2">
      <w:pPr>
        <w:jc w:val="center"/>
        <w:rPr>
          <w:rFonts w:ascii="Arial" w:hAnsi="Arial" w:cs="Arial"/>
          <w:b/>
          <w:sz w:val="20"/>
          <w:szCs w:val="20"/>
        </w:rPr>
      </w:pPr>
    </w:p>
    <w:p w:rsidR="009317C2" w:rsidRPr="00EC14CE" w:rsidRDefault="002033EB" w:rsidP="009317C2">
      <w:pPr>
        <w:jc w:val="center"/>
        <w:rPr>
          <w:rFonts w:ascii="Arial" w:hAnsi="Arial" w:cs="Arial"/>
          <w:noProof/>
          <w:sz w:val="44"/>
          <w:szCs w:val="44"/>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EC14CE" w:rsidRDefault="00DD2F5C" w:rsidP="009317C2">
      <w:pPr>
        <w:jc w:val="center"/>
        <w:rPr>
          <w:rFonts w:ascii="Arial" w:hAnsi="Arial" w:cs="Arial"/>
          <w:noProof/>
        </w:rPr>
      </w:pPr>
    </w:p>
    <w:p w:rsidR="00B47D2A" w:rsidRPr="00EC14CE" w:rsidRDefault="00D90D47" w:rsidP="004C3B92">
      <w:pPr>
        <w:pStyle w:val="Epgrafe"/>
        <w:rPr>
          <w:rFonts w:ascii="Arial" w:hAnsi="Arial" w:cs="Arial"/>
          <w:noProof/>
        </w:rPr>
      </w:pPr>
      <w:r w:rsidRPr="00EC14CE">
        <w:rPr>
          <w:rFonts w:ascii="Arial" w:hAnsi="Arial" w:cs="Arial"/>
        </w:rPr>
        <w:br w:type="page"/>
      </w:r>
      <w:bookmarkStart w:id="422" w:name="_Toc324161331"/>
      <w:r w:rsidR="004C3B92" w:rsidRPr="00EC14CE">
        <w:rPr>
          <w:rFonts w:ascii="Arial" w:hAnsi="Arial" w:cs="Arial"/>
        </w:rPr>
        <w:lastRenderedPageBreak/>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33</w:t>
      </w:r>
      <w:r w:rsidR="00B75777" w:rsidRPr="00EC14CE">
        <w:rPr>
          <w:rFonts w:ascii="Arial" w:hAnsi="Arial" w:cs="Arial"/>
        </w:rPr>
        <w:fldChar w:fldCharType="end"/>
      </w:r>
      <w:bookmarkStart w:id="423" w:name="_Toc321392988"/>
      <w:r w:rsidR="00B47D2A" w:rsidRPr="00EC14CE">
        <w:rPr>
          <w:rFonts w:ascii="Arial" w:hAnsi="Arial" w:cs="Arial"/>
        </w:rPr>
        <w:t>:</w:t>
      </w:r>
      <w:r w:rsidR="00B47D2A" w:rsidRPr="00EC14CE">
        <w:rPr>
          <w:rFonts w:ascii="Arial" w:hAnsi="Arial" w:cs="Arial"/>
          <w:b w:val="0"/>
          <w:bCs w:val="0"/>
          <w:color w:val="000000"/>
          <w:szCs w:val="18"/>
          <w:lang w:eastAsia="en-US"/>
        </w:rPr>
        <w:t xml:space="preserve"> </w:t>
      </w:r>
      <w:r w:rsidR="00B47D2A" w:rsidRPr="00EC14CE">
        <w:rPr>
          <w:rFonts w:ascii="Arial" w:hAnsi="Arial" w:cs="Arial"/>
          <w:b w:val="0"/>
          <w:bCs w:val="0"/>
          <w:color w:val="000000"/>
          <w:szCs w:val="18"/>
        </w:rPr>
        <w:t>Género y Revistas</w:t>
      </w:r>
      <w:bookmarkEnd w:id="423"/>
      <w:bookmarkEnd w:id="422"/>
    </w:p>
    <w:p w:rsidR="002033EB" w:rsidRPr="00EC14CE" w:rsidRDefault="00082D4F" w:rsidP="009317C2">
      <w:pPr>
        <w:jc w:val="center"/>
        <w:rPr>
          <w:rFonts w:ascii="Arial" w:hAnsi="Arial" w:cs="Arial"/>
          <w:sz w:val="44"/>
          <w:szCs w:val="44"/>
        </w:rPr>
      </w:pPr>
      <w:r w:rsidRPr="00EC14CE">
        <w:rPr>
          <w:rFonts w:ascii="Arial" w:hAnsi="Arial" w:cs="Arial"/>
          <w:noProof/>
          <w:sz w:val="44"/>
          <w:szCs w:val="44"/>
        </w:rPr>
        <w:drawing>
          <wp:inline distT="0" distB="0" distL="0" distR="0">
            <wp:extent cx="3893820" cy="2821940"/>
            <wp:effectExtent l="0" t="0" r="0" b="0"/>
            <wp:docPr id="5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031" t="17242" r="9013" b="1704"/>
                    <a:stretch>
                      <a:fillRect/>
                    </a:stretch>
                  </pic:blipFill>
                  <pic:spPr bwMode="auto">
                    <a:xfrm>
                      <a:off x="0" y="0"/>
                      <a:ext cx="3893820" cy="2821940"/>
                    </a:xfrm>
                    <a:prstGeom prst="rect">
                      <a:avLst/>
                    </a:prstGeom>
                    <a:noFill/>
                    <a:ln>
                      <a:noFill/>
                    </a:ln>
                  </pic:spPr>
                </pic:pic>
              </a:graphicData>
            </a:graphic>
          </wp:inline>
        </w:drawing>
      </w:r>
    </w:p>
    <w:p w:rsidR="009317C2" w:rsidRPr="00EC14CE" w:rsidRDefault="002033EB" w:rsidP="00DD2F5C">
      <w:pPr>
        <w:autoSpaceDE w:val="0"/>
        <w:autoSpaceDN w:val="0"/>
        <w:adjustRightInd w:val="0"/>
        <w:ind w:firstLine="708"/>
        <w:jc w:val="center"/>
        <w:rPr>
          <w:rFonts w:ascii="Arial" w:hAnsi="Arial" w:cs="Arial"/>
          <w:b/>
          <w:bCs/>
          <w:color w:val="000000"/>
          <w:sz w:val="26"/>
          <w:szCs w:val="26"/>
        </w:rPr>
      </w:pPr>
      <w:r w:rsidRPr="00EC14CE">
        <w:rPr>
          <w:rFonts w:ascii="Arial" w:hAnsi="Arial" w:cs="Arial"/>
          <w:b/>
          <w:sz w:val="20"/>
          <w:szCs w:val="20"/>
        </w:rPr>
        <w:t>Elaborado por:</w:t>
      </w:r>
      <w:r w:rsidRPr="00EC14CE">
        <w:rPr>
          <w:rFonts w:ascii="Arial" w:hAnsi="Arial" w:cs="Arial"/>
          <w:sz w:val="20"/>
          <w:szCs w:val="20"/>
        </w:rPr>
        <w:t xml:space="preserve"> Los Autores</w:t>
      </w:r>
    </w:p>
    <w:p w:rsidR="009317C2" w:rsidRPr="00EC14CE" w:rsidRDefault="009317C2" w:rsidP="004F2EB8">
      <w:pPr>
        <w:autoSpaceDE w:val="0"/>
        <w:autoSpaceDN w:val="0"/>
        <w:adjustRightInd w:val="0"/>
        <w:spacing w:line="400" w:lineRule="atLeast"/>
        <w:ind w:firstLine="567"/>
        <w:jc w:val="both"/>
        <w:rPr>
          <w:rFonts w:ascii="Arial" w:hAnsi="Arial" w:cs="Arial"/>
        </w:rPr>
      </w:pPr>
      <w:r w:rsidRPr="00EC14CE">
        <w:rPr>
          <w:rFonts w:ascii="Arial" w:hAnsi="Arial" w:cs="Arial"/>
        </w:rPr>
        <w:t>De las personas encuestadas el 23% prefiere las revistas como tipo de publicidad, de este porcentaje el 3% son hombres y el 20% son mujeres; el 77% de encuestados han elegido otro medio de difusión o no respondieron la pregunta dado su bajo grado de relevancia.</w:t>
      </w:r>
    </w:p>
    <w:p w:rsidR="00B47D2A" w:rsidRPr="00EC14CE" w:rsidRDefault="00B47D2A" w:rsidP="007941E9">
      <w:pPr>
        <w:autoSpaceDE w:val="0"/>
        <w:autoSpaceDN w:val="0"/>
        <w:adjustRightInd w:val="0"/>
        <w:spacing w:line="400" w:lineRule="atLeast"/>
        <w:ind w:firstLine="360"/>
        <w:jc w:val="both"/>
        <w:rPr>
          <w:rFonts w:ascii="Arial" w:hAnsi="Arial" w:cs="Arial"/>
        </w:rPr>
      </w:pPr>
    </w:p>
    <w:p w:rsidR="00DA13C5" w:rsidRPr="00EC14CE" w:rsidRDefault="00DA13C5" w:rsidP="00DA13C5">
      <w:pPr>
        <w:rPr>
          <w:rFonts w:ascii="Arial" w:hAnsi="Arial" w:cs="Arial"/>
          <w:lang w:eastAsia="en-US"/>
        </w:rPr>
      </w:pPr>
    </w:p>
    <w:p w:rsidR="00CE2788" w:rsidRPr="00EC14CE" w:rsidRDefault="00CE2788" w:rsidP="00865D89">
      <w:pPr>
        <w:numPr>
          <w:ilvl w:val="0"/>
          <w:numId w:val="17"/>
        </w:numPr>
        <w:rPr>
          <w:rFonts w:ascii="Arial" w:hAnsi="Arial" w:cs="Arial"/>
          <w:b/>
          <w:sz w:val="22"/>
          <w:szCs w:val="22"/>
        </w:rPr>
      </w:pPr>
      <w:r w:rsidRPr="00EC14CE">
        <w:rPr>
          <w:rFonts w:ascii="Arial" w:hAnsi="Arial" w:cs="Arial"/>
          <w:b/>
          <w:sz w:val="22"/>
          <w:szCs w:val="22"/>
        </w:rPr>
        <w:t>¿Mediante que forma de pago prefiere adquirir la Joya?</w:t>
      </w:r>
    </w:p>
    <w:p w:rsidR="00CE2788" w:rsidRPr="00EC14CE" w:rsidRDefault="00CE2788" w:rsidP="00CE2788">
      <w:pPr>
        <w:autoSpaceDE w:val="0"/>
        <w:autoSpaceDN w:val="0"/>
        <w:adjustRightInd w:val="0"/>
        <w:rPr>
          <w:rFonts w:ascii="Arial" w:hAnsi="Arial" w:cs="Arial"/>
          <w:b/>
          <w:bCs/>
          <w:color w:val="000000"/>
          <w:lang w:eastAsia="en-US"/>
        </w:rPr>
      </w:pPr>
    </w:p>
    <w:p w:rsidR="00CE2788" w:rsidRPr="00EC14CE" w:rsidRDefault="00CE2788" w:rsidP="004F2EB8">
      <w:pPr>
        <w:autoSpaceDE w:val="0"/>
        <w:autoSpaceDN w:val="0"/>
        <w:adjustRightInd w:val="0"/>
        <w:spacing w:line="360" w:lineRule="auto"/>
        <w:ind w:firstLine="567"/>
        <w:rPr>
          <w:rFonts w:ascii="Arial" w:hAnsi="Arial" w:cs="Arial"/>
          <w:bCs/>
          <w:color w:val="000000"/>
          <w:lang w:eastAsia="en-US"/>
        </w:rPr>
      </w:pPr>
      <w:r w:rsidRPr="00EC14CE">
        <w:rPr>
          <w:rFonts w:ascii="Arial" w:hAnsi="Arial" w:cs="Arial"/>
          <w:bCs/>
          <w:color w:val="000000"/>
          <w:lang w:eastAsia="en-US"/>
        </w:rPr>
        <w:t>Esta correlación se la realiza para ver la cantidad de dinero que la gente gasta en la compra de joya, y al tratarse de información brindada por posibles clientes potenciales, reflejaría la capacidad de pago que tengan al momento de hacer la compra en nuestra Joyería.</w:t>
      </w:r>
    </w:p>
    <w:p w:rsidR="00434312" w:rsidRPr="00EC14CE" w:rsidRDefault="00434312" w:rsidP="00CE2788">
      <w:pPr>
        <w:autoSpaceDE w:val="0"/>
        <w:autoSpaceDN w:val="0"/>
        <w:adjustRightInd w:val="0"/>
        <w:spacing w:line="360" w:lineRule="auto"/>
        <w:rPr>
          <w:rFonts w:ascii="Arial" w:hAnsi="Arial" w:cs="Arial"/>
          <w:bCs/>
          <w:color w:val="000000"/>
          <w:lang w:eastAsia="en-US"/>
        </w:rPr>
      </w:pPr>
    </w:p>
    <w:p w:rsidR="00AC1C60" w:rsidRPr="00EC14CE" w:rsidRDefault="00D90D47" w:rsidP="00AC1C60">
      <w:pPr>
        <w:pStyle w:val="Epgrafe"/>
        <w:rPr>
          <w:rFonts w:ascii="Arial" w:hAnsi="Arial" w:cs="Arial"/>
          <w:bCs w:val="0"/>
          <w:color w:val="000000"/>
          <w:lang w:eastAsia="en-US"/>
        </w:rPr>
      </w:pPr>
      <w:bookmarkStart w:id="424" w:name="_Toc321258074"/>
      <w:bookmarkStart w:id="425" w:name="_Toc321258451"/>
      <w:r w:rsidRPr="00EC14CE">
        <w:rPr>
          <w:rFonts w:ascii="Arial" w:hAnsi="Arial" w:cs="Arial"/>
        </w:rPr>
        <w:br w:type="page"/>
      </w:r>
      <w:bookmarkStart w:id="426" w:name="_Toc324161374"/>
      <w:r w:rsidR="00AC1C60" w:rsidRPr="00EC14CE">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33</w:t>
      </w:r>
      <w:r w:rsidR="00B75777">
        <w:rPr>
          <w:rFonts w:ascii="Arial" w:hAnsi="Arial" w:cs="Arial"/>
        </w:rPr>
        <w:fldChar w:fldCharType="end"/>
      </w:r>
      <w:r w:rsidR="00AC1C60" w:rsidRPr="00EC14CE">
        <w:rPr>
          <w:rFonts w:ascii="Arial" w:hAnsi="Arial" w:cs="Arial"/>
        </w:rPr>
        <w:t xml:space="preserve">: </w:t>
      </w:r>
      <w:r w:rsidR="00AC1C60" w:rsidRPr="00EC14CE">
        <w:rPr>
          <w:rFonts w:ascii="Arial" w:hAnsi="Arial" w:cs="Arial"/>
          <w:b w:val="0"/>
          <w:bCs w:val="0"/>
          <w:color w:val="000000"/>
          <w:szCs w:val="18"/>
          <w:lang w:eastAsia="en-US"/>
        </w:rPr>
        <w:t>Tabla Cruzada entre Gasto Promedio y Contado</w:t>
      </w:r>
      <w:bookmarkEnd w:id="424"/>
      <w:bookmarkEnd w:id="425"/>
      <w:bookmarkEnd w:id="426"/>
    </w:p>
    <w:tbl>
      <w:tblPr>
        <w:tblW w:w="64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6"/>
        <w:gridCol w:w="1773"/>
        <w:gridCol w:w="1010"/>
        <w:gridCol w:w="1009"/>
        <w:gridCol w:w="1010"/>
      </w:tblGrid>
      <w:tr w:rsidR="00CE2788" w:rsidRPr="00EC14CE">
        <w:trPr>
          <w:cantSplit/>
          <w:tblHeader/>
          <w:jc w:val="center"/>
        </w:trPr>
        <w:tc>
          <w:tcPr>
            <w:tcW w:w="6408" w:type="dxa"/>
            <w:gridSpan w:val="5"/>
            <w:tcBorders>
              <w:top w:val="nil"/>
              <w:left w:val="nil"/>
              <w:bottom w:val="nil"/>
              <w:right w:val="nil"/>
            </w:tcBorders>
            <w:shd w:val="clear" w:color="auto" w:fill="FFFFFF"/>
            <w:tcMar>
              <w:top w:w="30" w:type="dxa"/>
              <w:left w:w="30" w:type="dxa"/>
              <w:bottom w:w="30" w:type="dxa"/>
              <w:right w:w="30" w:type="dxa"/>
            </w:tcMar>
            <w:vAlign w:val="center"/>
          </w:tcPr>
          <w:p w:rsidR="00CE2788" w:rsidRPr="00EC14CE" w:rsidRDefault="00CE2788" w:rsidP="00942E90">
            <w:pPr>
              <w:autoSpaceDE w:val="0"/>
              <w:autoSpaceDN w:val="0"/>
              <w:adjustRightInd w:val="0"/>
              <w:spacing w:line="400" w:lineRule="atLeast"/>
              <w:ind w:left="708"/>
              <w:rPr>
                <w:rFonts w:ascii="Arial" w:hAnsi="Arial" w:cs="Arial"/>
              </w:rPr>
            </w:pPr>
            <w:r w:rsidRPr="00EC14CE">
              <w:rPr>
                <w:rFonts w:ascii="Arial" w:hAnsi="Arial" w:cs="Arial"/>
                <w:b/>
                <w:bCs/>
                <w:color w:val="000000"/>
                <w:sz w:val="18"/>
                <w:szCs w:val="18"/>
                <w:lang w:eastAsia="en-US"/>
              </w:rPr>
              <w:t>Tabla Cruzada entre Gasto Promedio y Contado</w:t>
            </w:r>
          </w:p>
        </w:tc>
      </w:tr>
      <w:tr w:rsidR="00CE2788" w:rsidRPr="00EC14CE">
        <w:trPr>
          <w:cantSplit/>
          <w:tblHeader/>
          <w:jc w:val="center"/>
        </w:trPr>
        <w:tc>
          <w:tcPr>
            <w:tcW w:w="6408" w:type="dxa"/>
            <w:gridSpan w:val="5"/>
            <w:tcBorders>
              <w:top w:val="nil"/>
              <w:left w:val="nil"/>
              <w:bottom w:val="nil"/>
              <w:right w:val="nil"/>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p>
        </w:tc>
      </w:tr>
      <w:tr w:rsidR="00CE2788" w:rsidRPr="00EC14CE">
        <w:trPr>
          <w:cantSplit/>
          <w:tblHeader/>
          <w:jc w:val="center"/>
        </w:trPr>
        <w:tc>
          <w:tcPr>
            <w:tcW w:w="160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7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Contado</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Total</w:t>
            </w:r>
          </w:p>
        </w:tc>
      </w:tr>
      <w:tr w:rsidR="00CE2788" w:rsidRPr="00EC14CE">
        <w:trPr>
          <w:cantSplit/>
          <w:tblHeader/>
          <w:jc w:val="center"/>
        </w:trPr>
        <w:tc>
          <w:tcPr>
            <w:tcW w:w="160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7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si</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no</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rPr>
                <w:rFonts w:ascii="Arial" w:eastAsia="Calibri" w:hAnsi="Arial" w:cs="Arial"/>
                <w:color w:val="000000"/>
                <w:sz w:val="18"/>
                <w:szCs w:val="18"/>
              </w:rPr>
            </w:pPr>
          </w:p>
        </w:tc>
      </w:tr>
      <w:tr w:rsidR="00CE2788" w:rsidRPr="00EC14CE">
        <w:trPr>
          <w:cantSplit/>
          <w:tblHeader/>
          <w:jc w:val="center"/>
        </w:trPr>
        <w:tc>
          <w:tcPr>
            <w:tcW w:w="1606"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Gasto Promedio</w:t>
            </w:r>
          </w:p>
        </w:tc>
        <w:tc>
          <w:tcPr>
            <w:tcW w:w="17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no responde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0</w:t>
            </w:r>
          </w:p>
        </w:tc>
        <w:tc>
          <w:tcPr>
            <w:tcW w:w="1009" w:type="dxa"/>
            <w:tcBorders>
              <w:top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72</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72</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menos de $ 100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40</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54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94</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entre $101 y $300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28</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54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82</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entre $301 y $500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9</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40</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49</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mayor de $501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18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26</w:t>
            </w:r>
          </w:p>
        </w:tc>
      </w:tr>
      <w:tr w:rsidR="00CE2788" w:rsidRPr="00EC14CE">
        <w:trPr>
          <w:cantSplit/>
          <w:jc w:val="center"/>
        </w:trPr>
        <w:tc>
          <w:tcPr>
            <w:tcW w:w="337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85</w:t>
            </w:r>
          </w:p>
        </w:tc>
        <w:tc>
          <w:tcPr>
            <w:tcW w:w="1009" w:type="dxa"/>
            <w:tcBorders>
              <w:top w:val="nil"/>
              <w:bottom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238</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323</w:t>
            </w:r>
          </w:p>
        </w:tc>
      </w:tr>
    </w:tbl>
    <w:p w:rsidR="00CE2788" w:rsidRPr="00EC14CE" w:rsidRDefault="002033EB" w:rsidP="002033EB">
      <w:pPr>
        <w:autoSpaceDE w:val="0"/>
        <w:autoSpaceDN w:val="0"/>
        <w:adjustRightInd w:val="0"/>
        <w:spacing w:line="400" w:lineRule="atLeast"/>
        <w:jc w:val="center"/>
        <w:rPr>
          <w:rFonts w:ascii="Arial" w:eastAsia="Calibri" w:hAnsi="Arial" w:cs="Arial"/>
        </w:rPr>
      </w:pPr>
      <w:r w:rsidRPr="00EC14CE">
        <w:rPr>
          <w:rFonts w:ascii="Arial" w:hAnsi="Arial" w:cs="Arial"/>
          <w:b/>
          <w:sz w:val="20"/>
          <w:szCs w:val="20"/>
        </w:rPr>
        <w:t>Elaborado por:</w:t>
      </w:r>
      <w:r w:rsidRPr="00EC14CE">
        <w:rPr>
          <w:rFonts w:ascii="Arial" w:hAnsi="Arial" w:cs="Arial"/>
          <w:sz w:val="20"/>
          <w:szCs w:val="20"/>
        </w:rPr>
        <w:t xml:space="preserve"> Los Autores</w:t>
      </w:r>
    </w:p>
    <w:p w:rsidR="00DD2F5C" w:rsidRPr="00EC14CE" w:rsidRDefault="00DD2F5C" w:rsidP="00CE2788">
      <w:pPr>
        <w:autoSpaceDE w:val="0"/>
        <w:autoSpaceDN w:val="0"/>
        <w:adjustRightInd w:val="0"/>
        <w:spacing w:line="400" w:lineRule="atLeast"/>
        <w:rPr>
          <w:rFonts w:ascii="Arial" w:hAnsi="Arial" w:cs="Arial"/>
        </w:rPr>
      </w:pPr>
    </w:p>
    <w:p w:rsidR="00B47D2A" w:rsidRPr="00EC14CE" w:rsidRDefault="004C3B92" w:rsidP="004C3B92">
      <w:pPr>
        <w:pStyle w:val="Epgrafe"/>
        <w:rPr>
          <w:rFonts w:ascii="Arial" w:hAnsi="Arial" w:cs="Arial"/>
        </w:rPr>
      </w:pPr>
      <w:bookmarkStart w:id="427" w:name="_Toc324161332"/>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34</w:t>
      </w:r>
      <w:r w:rsidR="00B75777" w:rsidRPr="00EC14CE">
        <w:rPr>
          <w:rFonts w:ascii="Arial" w:hAnsi="Arial" w:cs="Arial"/>
        </w:rPr>
        <w:fldChar w:fldCharType="end"/>
      </w:r>
      <w:bookmarkStart w:id="428" w:name="_Toc321392989"/>
      <w:r w:rsidR="00B47D2A" w:rsidRPr="00EC14CE">
        <w:rPr>
          <w:rFonts w:ascii="Arial" w:hAnsi="Arial" w:cs="Arial"/>
        </w:rPr>
        <w:t>:</w:t>
      </w:r>
      <w:r w:rsidR="00B47D2A" w:rsidRPr="00EC14CE">
        <w:rPr>
          <w:rFonts w:ascii="Arial" w:hAnsi="Arial" w:cs="Arial"/>
          <w:b w:val="0"/>
          <w:bCs w:val="0"/>
          <w:color w:val="000000"/>
          <w:szCs w:val="18"/>
          <w:lang w:eastAsia="en-US"/>
        </w:rPr>
        <w:t xml:space="preserve"> Gasto Promedio y Contado</w:t>
      </w:r>
      <w:bookmarkEnd w:id="428"/>
      <w:bookmarkEnd w:id="427"/>
    </w:p>
    <w:p w:rsidR="00CE2788" w:rsidRPr="00EC14CE" w:rsidRDefault="00082D4F" w:rsidP="00CE2788">
      <w:pPr>
        <w:jc w:val="center"/>
        <w:rPr>
          <w:rFonts w:ascii="Arial" w:hAnsi="Arial" w:cs="Arial"/>
          <w:sz w:val="44"/>
          <w:szCs w:val="44"/>
        </w:rPr>
      </w:pPr>
      <w:r w:rsidRPr="00EC14CE">
        <w:rPr>
          <w:rFonts w:ascii="Arial" w:hAnsi="Arial" w:cs="Arial"/>
          <w:noProof/>
          <w:sz w:val="44"/>
          <w:szCs w:val="44"/>
        </w:rPr>
        <w:drawing>
          <wp:inline distT="0" distB="0" distL="0" distR="0">
            <wp:extent cx="4209415" cy="3011170"/>
            <wp:effectExtent l="0" t="0" r="63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592" t="17838" r="8423" b="2437"/>
                    <a:stretch>
                      <a:fillRect/>
                    </a:stretch>
                  </pic:blipFill>
                  <pic:spPr bwMode="auto">
                    <a:xfrm>
                      <a:off x="0" y="0"/>
                      <a:ext cx="4209415" cy="3011170"/>
                    </a:xfrm>
                    <a:prstGeom prst="rect">
                      <a:avLst/>
                    </a:prstGeom>
                    <a:noFill/>
                    <a:ln>
                      <a:noFill/>
                    </a:ln>
                  </pic:spPr>
                </pic:pic>
              </a:graphicData>
            </a:graphic>
          </wp:inline>
        </w:drawing>
      </w:r>
    </w:p>
    <w:p w:rsidR="002033EB" w:rsidRPr="00EC14CE" w:rsidRDefault="002033EB" w:rsidP="002033EB">
      <w:pPr>
        <w:autoSpaceDE w:val="0"/>
        <w:autoSpaceDN w:val="0"/>
        <w:adjustRightInd w:val="0"/>
        <w:spacing w:line="400" w:lineRule="atLeast"/>
        <w:ind w:firstLine="708"/>
        <w:jc w:val="center"/>
        <w:rPr>
          <w:rFonts w:ascii="Arial" w:hAnsi="Arial" w:cs="Arial"/>
        </w:rPr>
      </w:pPr>
      <w:r w:rsidRPr="00EC14CE">
        <w:rPr>
          <w:rFonts w:ascii="Arial" w:hAnsi="Arial" w:cs="Arial"/>
          <w:b/>
          <w:sz w:val="20"/>
          <w:szCs w:val="20"/>
        </w:rPr>
        <w:t>Elaborado por:</w:t>
      </w:r>
      <w:r w:rsidRPr="00EC14CE">
        <w:rPr>
          <w:rFonts w:ascii="Arial" w:hAnsi="Arial" w:cs="Arial"/>
          <w:sz w:val="20"/>
          <w:szCs w:val="20"/>
        </w:rPr>
        <w:t xml:space="preserve"> Los Autores</w:t>
      </w:r>
    </w:p>
    <w:p w:rsidR="00CE2788" w:rsidRPr="00EC14CE" w:rsidRDefault="00D90D47" w:rsidP="00D90D47">
      <w:pPr>
        <w:autoSpaceDE w:val="0"/>
        <w:autoSpaceDN w:val="0"/>
        <w:adjustRightInd w:val="0"/>
        <w:spacing w:line="400" w:lineRule="atLeast"/>
        <w:ind w:firstLine="567"/>
        <w:rPr>
          <w:rFonts w:ascii="Arial" w:hAnsi="Arial" w:cs="Arial"/>
        </w:rPr>
      </w:pPr>
      <w:bookmarkStart w:id="429" w:name="_Toc321258075"/>
      <w:r w:rsidRPr="00EC14CE">
        <w:rPr>
          <w:rFonts w:ascii="Arial" w:hAnsi="Arial" w:cs="Arial"/>
        </w:rPr>
        <w:t>La tabla 2.6.1-3</w:t>
      </w:r>
      <w:r w:rsidR="0040522E" w:rsidRPr="00EC14CE">
        <w:rPr>
          <w:rFonts w:ascii="Arial" w:hAnsi="Arial" w:cs="Arial"/>
        </w:rPr>
        <w:t>3</w:t>
      </w:r>
      <w:r w:rsidR="00A25457" w:rsidRPr="00EC14CE">
        <w:rPr>
          <w:rFonts w:ascii="Arial" w:hAnsi="Arial" w:cs="Arial"/>
        </w:rPr>
        <w:t xml:space="preserve"> </w:t>
      </w:r>
      <w:r w:rsidR="00CE2788" w:rsidRPr="00EC14CE">
        <w:rPr>
          <w:rFonts w:ascii="Arial" w:hAnsi="Arial" w:cs="Arial"/>
        </w:rPr>
        <w:t>nos indica que el porcentaje de gente que prefiere pagar al contado es del 27%, lo cual hace de esta forma de pago, la más elegida al momento de la compra.</w:t>
      </w:r>
      <w:bookmarkEnd w:id="429"/>
    </w:p>
    <w:p w:rsidR="00CE2788" w:rsidRPr="00EC14CE" w:rsidRDefault="00CE2788" w:rsidP="004F2EB8">
      <w:pPr>
        <w:autoSpaceDE w:val="0"/>
        <w:autoSpaceDN w:val="0"/>
        <w:adjustRightInd w:val="0"/>
        <w:spacing w:line="400" w:lineRule="atLeast"/>
        <w:ind w:firstLine="567"/>
        <w:rPr>
          <w:rFonts w:ascii="Arial" w:hAnsi="Arial" w:cs="Arial"/>
        </w:rPr>
      </w:pPr>
      <w:r w:rsidRPr="00EC14CE">
        <w:rPr>
          <w:rFonts w:ascii="Arial" w:hAnsi="Arial" w:cs="Arial"/>
        </w:rPr>
        <w:lastRenderedPageBreak/>
        <w:t xml:space="preserve">Las personas que pagan al contado son las que; en su mayoría, gastan menos de $100 en la </w:t>
      </w:r>
      <w:r w:rsidR="00040D7E" w:rsidRPr="00EC14CE">
        <w:rPr>
          <w:rFonts w:ascii="Arial" w:hAnsi="Arial" w:cs="Arial"/>
        </w:rPr>
        <w:t>adquisición (</w:t>
      </w:r>
      <w:r w:rsidRPr="00EC14CE">
        <w:rPr>
          <w:rFonts w:ascii="Arial" w:hAnsi="Arial" w:cs="Arial"/>
        </w:rPr>
        <w:t>47%), seguido de un 33% que gastan de $101 a $300.</w:t>
      </w:r>
    </w:p>
    <w:p w:rsidR="00CE2788" w:rsidRPr="00EC14CE" w:rsidRDefault="00CE2788" w:rsidP="00CE2788">
      <w:pPr>
        <w:autoSpaceDE w:val="0"/>
        <w:autoSpaceDN w:val="0"/>
        <w:adjustRightInd w:val="0"/>
        <w:spacing w:line="400" w:lineRule="atLeast"/>
        <w:rPr>
          <w:rFonts w:ascii="Arial" w:hAnsi="Arial" w:cs="Arial"/>
        </w:rPr>
      </w:pPr>
    </w:p>
    <w:p w:rsidR="00DD2F5C" w:rsidRPr="00EC14CE" w:rsidRDefault="00DD2F5C" w:rsidP="00CE2788">
      <w:pPr>
        <w:autoSpaceDE w:val="0"/>
        <w:autoSpaceDN w:val="0"/>
        <w:adjustRightInd w:val="0"/>
        <w:spacing w:line="400" w:lineRule="atLeast"/>
        <w:rPr>
          <w:rFonts w:ascii="Arial" w:hAnsi="Arial" w:cs="Arial"/>
        </w:rPr>
      </w:pPr>
    </w:p>
    <w:p w:rsidR="00CE2788" w:rsidRPr="00EC14CE" w:rsidRDefault="00AC1C60" w:rsidP="00AC1C60">
      <w:pPr>
        <w:pStyle w:val="Epgrafe"/>
        <w:rPr>
          <w:rFonts w:ascii="Arial" w:eastAsia="Calibri" w:hAnsi="Arial" w:cs="Arial"/>
        </w:rPr>
      </w:pPr>
      <w:bookmarkStart w:id="430" w:name="_Toc321258076"/>
      <w:bookmarkStart w:id="431" w:name="_Toc321258452"/>
      <w:bookmarkStart w:id="432" w:name="_Toc324161375"/>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34</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Cs w:val="18"/>
          <w:lang w:eastAsia="en-US"/>
        </w:rPr>
        <w:t>Tabla Cruzada entre Gasto Promedio y Contado</w:t>
      </w:r>
      <w:bookmarkEnd w:id="430"/>
      <w:bookmarkEnd w:id="431"/>
      <w:bookmarkEnd w:id="432"/>
    </w:p>
    <w:tbl>
      <w:tblPr>
        <w:tblW w:w="64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6"/>
        <w:gridCol w:w="1773"/>
        <w:gridCol w:w="1010"/>
        <w:gridCol w:w="1009"/>
        <w:gridCol w:w="1010"/>
      </w:tblGrid>
      <w:tr w:rsidR="00CE2788" w:rsidRPr="00EC14CE">
        <w:trPr>
          <w:cantSplit/>
          <w:tblHeader/>
          <w:jc w:val="center"/>
        </w:trPr>
        <w:tc>
          <w:tcPr>
            <w:tcW w:w="6408" w:type="dxa"/>
            <w:gridSpan w:val="5"/>
            <w:tcBorders>
              <w:top w:val="nil"/>
              <w:left w:val="nil"/>
              <w:bottom w:val="nil"/>
              <w:right w:val="nil"/>
            </w:tcBorders>
            <w:shd w:val="clear" w:color="auto" w:fill="FFFFFF"/>
            <w:tcMar>
              <w:top w:w="30" w:type="dxa"/>
              <w:left w:w="30" w:type="dxa"/>
              <w:bottom w:w="30" w:type="dxa"/>
              <w:right w:w="30" w:type="dxa"/>
            </w:tcMar>
            <w:vAlign w:val="center"/>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hAnsi="Arial" w:cs="Arial"/>
                <w:b/>
                <w:bCs/>
                <w:color w:val="000000"/>
                <w:sz w:val="18"/>
                <w:szCs w:val="18"/>
                <w:lang w:eastAsia="en-US"/>
              </w:rPr>
              <w:t>Tabla Cruzada entre Gasto Promedio y Mediano Plazo</w:t>
            </w:r>
          </w:p>
        </w:tc>
      </w:tr>
      <w:tr w:rsidR="00CE2788" w:rsidRPr="00EC14CE" w:rsidTr="00FE69AB">
        <w:trPr>
          <w:cantSplit/>
          <w:trHeight w:val="64"/>
          <w:tblHeader/>
          <w:jc w:val="center"/>
        </w:trPr>
        <w:tc>
          <w:tcPr>
            <w:tcW w:w="6408" w:type="dxa"/>
            <w:gridSpan w:val="5"/>
            <w:tcBorders>
              <w:top w:val="nil"/>
              <w:left w:val="nil"/>
              <w:bottom w:val="nil"/>
              <w:right w:val="nil"/>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p>
        </w:tc>
      </w:tr>
      <w:tr w:rsidR="00CE2788" w:rsidRPr="00EC14CE">
        <w:trPr>
          <w:cantSplit/>
          <w:tblHeader/>
          <w:jc w:val="center"/>
        </w:trPr>
        <w:tc>
          <w:tcPr>
            <w:tcW w:w="160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7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Mediano Plazo</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Total</w:t>
            </w:r>
          </w:p>
        </w:tc>
      </w:tr>
      <w:tr w:rsidR="00CE2788" w:rsidRPr="00EC14CE" w:rsidTr="00FE69AB">
        <w:trPr>
          <w:cantSplit/>
          <w:trHeight w:val="205"/>
          <w:tblHeader/>
          <w:jc w:val="center"/>
        </w:trPr>
        <w:tc>
          <w:tcPr>
            <w:tcW w:w="160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7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si</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no</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rPr>
                <w:rFonts w:ascii="Arial" w:eastAsia="Calibri" w:hAnsi="Arial" w:cs="Arial"/>
                <w:color w:val="000000"/>
                <w:sz w:val="18"/>
                <w:szCs w:val="18"/>
              </w:rPr>
            </w:pPr>
          </w:p>
        </w:tc>
      </w:tr>
      <w:tr w:rsidR="00CE2788" w:rsidRPr="00EC14CE">
        <w:trPr>
          <w:cantSplit/>
          <w:tblHeader/>
          <w:jc w:val="center"/>
        </w:trPr>
        <w:tc>
          <w:tcPr>
            <w:tcW w:w="1606"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Gasto Promedio</w:t>
            </w:r>
          </w:p>
        </w:tc>
        <w:tc>
          <w:tcPr>
            <w:tcW w:w="17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no responde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0</w:t>
            </w:r>
          </w:p>
        </w:tc>
        <w:tc>
          <w:tcPr>
            <w:tcW w:w="1009" w:type="dxa"/>
            <w:tcBorders>
              <w:top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72</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72</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menos de $ 100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94</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entre $101 y $300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16</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66</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82</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entre $301 y $500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17</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32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49</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mayor de $501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18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26</w:t>
            </w:r>
          </w:p>
        </w:tc>
      </w:tr>
      <w:tr w:rsidR="00CE2788" w:rsidRPr="00EC14CE">
        <w:trPr>
          <w:cantSplit/>
          <w:jc w:val="center"/>
        </w:trPr>
        <w:tc>
          <w:tcPr>
            <w:tcW w:w="337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49</w:t>
            </w:r>
          </w:p>
        </w:tc>
        <w:tc>
          <w:tcPr>
            <w:tcW w:w="1009" w:type="dxa"/>
            <w:tcBorders>
              <w:top w:val="nil"/>
              <w:bottom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274</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323</w:t>
            </w:r>
          </w:p>
        </w:tc>
      </w:tr>
    </w:tbl>
    <w:p w:rsidR="004B07E8" w:rsidRPr="00EC14CE" w:rsidRDefault="002033EB" w:rsidP="00FE69AB">
      <w:pPr>
        <w:autoSpaceDE w:val="0"/>
        <w:autoSpaceDN w:val="0"/>
        <w:adjustRightInd w:val="0"/>
        <w:spacing w:line="400" w:lineRule="atLeast"/>
        <w:jc w:val="center"/>
        <w:rPr>
          <w:rFonts w:ascii="Arial" w:eastAsia="Calibri" w:hAnsi="Arial" w:cs="Arial"/>
        </w:rPr>
      </w:pPr>
      <w:r w:rsidRPr="00EC14CE">
        <w:rPr>
          <w:rFonts w:ascii="Arial" w:hAnsi="Arial" w:cs="Arial"/>
          <w:b/>
          <w:sz w:val="20"/>
          <w:szCs w:val="20"/>
        </w:rPr>
        <w:t>Elaborado por:</w:t>
      </w:r>
      <w:r w:rsidRPr="00EC14CE">
        <w:rPr>
          <w:rFonts w:ascii="Arial" w:hAnsi="Arial" w:cs="Arial"/>
          <w:sz w:val="20"/>
          <w:szCs w:val="20"/>
        </w:rPr>
        <w:t xml:space="preserve"> Los Autores</w:t>
      </w:r>
    </w:p>
    <w:p w:rsidR="004B07E8" w:rsidRPr="00EC14CE" w:rsidRDefault="004B07E8" w:rsidP="00CE2788">
      <w:pPr>
        <w:autoSpaceDE w:val="0"/>
        <w:autoSpaceDN w:val="0"/>
        <w:adjustRightInd w:val="0"/>
        <w:spacing w:line="400" w:lineRule="atLeast"/>
        <w:rPr>
          <w:rFonts w:ascii="Arial" w:hAnsi="Arial" w:cs="Arial"/>
        </w:rPr>
      </w:pPr>
    </w:p>
    <w:p w:rsidR="00B47D2A" w:rsidRPr="00EC14CE" w:rsidRDefault="004C3B92" w:rsidP="004C3B92">
      <w:pPr>
        <w:pStyle w:val="Epgrafe"/>
        <w:rPr>
          <w:rFonts w:ascii="Arial" w:eastAsia="Calibri" w:hAnsi="Arial" w:cs="Arial"/>
        </w:rPr>
      </w:pPr>
      <w:bookmarkStart w:id="433" w:name="_Toc324161333"/>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35</w:t>
      </w:r>
      <w:r w:rsidR="00B75777" w:rsidRPr="00EC14CE">
        <w:rPr>
          <w:rFonts w:ascii="Arial" w:hAnsi="Arial" w:cs="Arial"/>
        </w:rPr>
        <w:fldChar w:fldCharType="end"/>
      </w:r>
      <w:bookmarkStart w:id="434" w:name="_Toc321392990"/>
      <w:r w:rsidR="00B47D2A" w:rsidRPr="00EC14CE">
        <w:rPr>
          <w:rFonts w:ascii="Arial" w:hAnsi="Arial" w:cs="Arial"/>
        </w:rPr>
        <w:t>:</w:t>
      </w:r>
      <w:r w:rsidR="00B47D2A" w:rsidRPr="00EC14CE">
        <w:rPr>
          <w:rFonts w:ascii="Arial" w:hAnsi="Arial" w:cs="Arial"/>
          <w:b w:val="0"/>
          <w:bCs w:val="0"/>
          <w:color w:val="000000"/>
          <w:szCs w:val="18"/>
          <w:lang w:eastAsia="en-US"/>
        </w:rPr>
        <w:t xml:space="preserve"> Gasto Promedio y Contado</w:t>
      </w:r>
      <w:bookmarkEnd w:id="434"/>
      <w:bookmarkEnd w:id="433"/>
    </w:p>
    <w:p w:rsidR="00CE2788" w:rsidRPr="00EC14CE" w:rsidRDefault="00082D4F" w:rsidP="00CE2788">
      <w:pPr>
        <w:jc w:val="center"/>
        <w:rPr>
          <w:rFonts w:ascii="Arial" w:hAnsi="Arial" w:cs="Arial"/>
        </w:rPr>
      </w:pPr>
      <w:r w:rsidRPr="00EC14CE">
        <w:rPr>
          <w:rFonts w:ascii="Arial" w:hAnsi="Arial" w:cs="Arial"/>
          <w:noProof/>
          <w:sz w:val="44"/>
          <w:szCs w:val="44"/>
        </w:rPr>
        <w:drawing>
          <wp:inline distT="0" distB="0" distL="0" distR="0">
            <wp:extent cx="3689350" cy="2601595"/>
            <wp:effectExtent l="0" t="0" r="635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15" t="17372" r="5237" b="2280"/>
                    <a:stretch>
                      <a:fillRect/>
                    </a:stretch>
                  </pic:blipFill>
                  <pic:spPr bwMode="auto">
                    <a:xfrm>
                      <a:off x="0" y="0"/>
                      <a:ext cx="3689350" cy="2601595"/>
                    </a:xfrm>
                    <a:prstGeom prst="rect">
                      <a:avLst/>
                    </a:prstGeom>
                    <a:noFill/>
                    <a:ln>
                      <a:noFill/>
                    </a:ln>
                  </pic:spPr>
                </pic:pic>
              </a:graphicData>
            </a:graphic>
          </wp:inline>
        </w:drawing>
      </w:r>
    </w:p>
    <w:p w:rsidR="002033EB" w:rsidRPr="00EC14CE" w:rsidRDefault="002033EB" w:rsidP="00CE2788">
      <w:pPr>
        <w:jc w:val="center"/>
        <w:rPr>
          <w:rFonts w:ascii="Arial" w:hAnsi="Arial" w:cs="Arial"/>
        </w:rPr>
      </w:pPr>
      <w:r w:rsidRPr="00EC14CE">
        <w:rPr>
          <w:rFonts w:ascii="Arial" w:hAnsi="Arial" w:cs="Arial"/>
          <w:b/>
          <w:sz w:val="20"/>
          <w:szCs w:val="20"/>
        </w:rPr>
        <w:t>Elaborado por:</w:t>
      </w:r>
      <w:r w:rsidRPr="00EC14CE">
        <w:rPr>
          <w:rFonts w:ascii="Arial" w:hAnsi="Arial" w:cs="Arial"/>
          <w:sz w:val="20"/>
          <w:szCs w:val="20"/>
        </w:rPr>
        <w:t xml:space="preserve"> Los Autores</w:t>
      </w:r>
    </w:p>
    <w:p w:rsidR="00CE2788" w:rsidRPr="00EC14CE" w:rsidRDefault="0040522E" w:rsidP="004F2EB8">
      <w:pPr>
        <w:autoSpaceDE w:val="0"/>
        <w:autoSpaceDN w:val="0"/>
        <w:adjustRightInd w:val="0"/>
        <w:spacing w:line="400" w:lineRule="atLeast"/>
        <w:ind w:firstLine="567"/>
        <w:jc w:val="both"/>
        <w:rPr>
          <w:rFonts w:ascii="Arial" w:hAnsi="Arial" w:cs="Arial"/>
        </w:rPr>
      </w:pPr>
      <w:bookmarkStart w:id="435" w:name="_Toc321258077"/>
      <w:r w:rsidRPr="00EC14CE">
        <w:rPr>
          <w:rFonts w:ascii="Arial" w:hAnsi="Arial" w:cs="Arial"/>
        </w:rPr>
        <w:lastRenderedPageBreak/>
        <w:t>La Tabla 2.6.1-34</w:t>
      </w:r>
      <w:r w:rsidR="00321903" w:rsidRPr="00EC14CE">
        <w:rPr>
          <w:rFonts w:ascii="Arial" w:hAnsi="Arial" w:cs="Arial"/>
        </w:rPr>
        <w:t xml:space="preserve"> </w:t>
      </w:r>
      <w:r w:rsidR="00CE2788" w:rsidRPr="00EC14CE">
        <w:rPr>
          <w:rFonts w:ascii="Arial" w:hAnsi="Arial" w:cs="Arial"/>
        </w:rPr>
        <w:t>nos indica que el porcentaje de gente que prefiere pagar a mediano plazo es del 15%.</w:t>
      </w:r>
      <w:bookmarkEnd w:id="435"/>
    </w:p>
    <w:p w:rsidR="00CE2788" w:rsidRPr="00EC14CE" w:rsidRDefault="00CE2788" w:rsidP="001239D0">
      <w:pPr>
        <w:autoSpaceDE w:val="0"/>
        <w:autoSpaceDN w:val="0"/>
        <w:adjustRightInd w:val="0"/>
        <w:spacing w:line="360" w:lineRule="auto"/>
        <w:ind w:firstLine="567"/>
        <w:jc w:val="both"/>
        <w:rPr>
          <w:rFonts w:ascii="Arial" w:hAnsi="Arial" w:cs="Arial"/>
        </w:rPr>
      </w:pPr>
      <w:r w:rsidRPr="00EC14CE">
        <w:rPr>
          <w:rFonts w:ascii="Arial" w:hAnsi="Arial" w:cs="Arial"/>
        </w:rPr>
        <w:t>Las personas que pagan a mediano plazo son las que; en su mayoría, gastan de $301 a $500 en la adquisición de la joya (35%), seguido de un 33% que gastan de $101 a $300.</w:t>
      </w:r>
    </w:p>
    <w:p w:rsidR="00B47D2A" w:rsidRPr="00EC14CE" w:rsidRDefault="00B47D2A" w:rsidP="00CE2788">
      <w:pPr>
        <w:autoSpaceDE w:val="0"/>
        <w:autoSpaceDN w:val="0"/>
        <w:adjustRightInd w:val="0"/>
        <w:spacing w:line="400" w:lineRule="atLeast"/>
        <w:rPr>
          <w:rFonts w:ascii="Arial" w:hAnsi="Arial" w:cs="Arial"/>
        </w:rPr>
      </w:pPr>
    </w:p>
    <w:p w:rsidR="00CE2788" w:rsidRPr="00EC14CE" w:rsidRDefault="00AC1C60" w:rsidP="00AC1C60">
      <w:pPr>
        <w:pStyle w:val="Epgrafe"/>
        <w:rPr>
          <w:rFonts w:ascii="Arial" w:eastAsia="Calibri" w:hAnsi="Arial" w:cs="Arial"/>
          <w:sz w:val="22"/>
        </w:rPr>
      </w:pPr>
      <w:bookmarkStart w:id="436" w:name="_Toc321258078"/>
      <w:bookmarkStart w:id="437" w:name="_Toc321258453"/>
      <w:bookmarkStart w:id="438" w:name="_Toc324161376"/>
      <w:r w:rsidRPr="00EC14CE">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2.6.1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35</w:t>
      </w:r>
      <w:r w:rsidR="00B75777">
        <w:rPr>
          <w:rFonts w:ascii="Arial" w:hAnsi="Arial" w:cs="Arial"/>
        </w:rPr>
        <w:fldChar w:fldCharType="end"/>
      </w:r>
      <w:r w:rsidRPr="00EC14CE">
        <w:rPr>
          <w:rFonts w:ascii="Arial" w:hAnsi="Arial" w:cs="Arial"/>
        </w:rPr>
        <w:t xml:space="preserve">: </w:t>
      </w:r>
      <w:r w:rsidRPr="00EC14CE">
        <w:rPr>
          <w:rFonts w:ascii="Arial" w:hAnsi="Arial" w:cs="Arial"/>
          <w:b w:val="0"/>
          <w:bCs w:val="0"/>
          <w:color w:val="000000"/>
          <w:szCs w:val="18"/>
          <w:lang w:eastAsia="en-US"/>
        </w:rPr>
        <w:t>Tabla Cruzada entre Gasto Promedio y Sin Intereses</w:t>
      </w:r>
      <w:bookmarkEnd w:id="436"/>
      <w:bookmarkEnd w:id="437"/>
      <w:bookmarkEnd w:id="438"/>
    </w:p>
    <w:tbl>
      <w:tblPr>
        <w:tblW w:w="6408" w:type="dxa"/>
        <w:jc w:val="center"/>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tblPr>
      <w:tblGrid>
        <w:gridCol w:w="1606"/>
        <w:gridCol w:w="1773"/>
        <w:gridCol w:w="1010"/>
        <w:gridCol w:w="1009"/>
        <w:gridCol w:w="1010"/>
      </w:tblGrid>
      <w:tr w:rsidR="00CE2788" w:rsidRPr="00EC14CE">
        <w:trPr>
          <w:cantSplit/>
          <w:tblHeader/>
          <w:jc w:val="center"/>
        </w:trPr>
        <w:tc>
          <w:tcPr>
            <w:tcW w:w="6408" w:type="dxa"/>
            <w:gridSpan w:val="5"/>
            <w:tcBorders>
              <w:top w:val="nil"/>
              <w:left w:val="nil"/>
              <w:bottom w:val="nil"/>
              <w:right w:val="nil"/>
            </w:tcBorders>
            <w:shd w:val="clear" w:color="auto" w:fill="FFFFFF"/>
            <w:tcMar>
              <w:top w:w="30" w:type="dxa"/>
              <w:left w:w="30" w:type="dxa"/>
              <w:bottom w:w="30" w:type="dxa"/>
              <w:right w:w="30" w:type="dxa"/>
            </w:tcMar>
            <w:vAlign w:val="center"/>
          </w:tcPr>
          <w:p w:rsidR="00CE2788" w:rsidRPr="00EC14CE" w:rsidRDefault="00CE2788" w:rsidP="00942E90">
            <w:pPr>
              <w:autoSpaceDE w:val="0"/>
              <w:autoSpaceDN w:val="0"/>
              <w:adjustRightInd w:val="0"/>
              <w:spacing w:line="400" w:lineRule="atLeast"/>
              <w:ind w:left="708"/>
              <w:rPr>
                <w:rFonts w:ascii="Arial" w:hAnsi="Arial" w:cs="Arial"/>
              </w:rPr>
            </w:pPr>
            <w:r w:rsidRPr="00EC14CE">
              <w:rPr>
                <w:rFonts w:ascii="Arial" w:hAnsi="Arial" w:cs="Arial"/>
                <w:b/>
                <w:bCs/>
                <w:color w:val="000000"/>
                <w:sz w:val="18"/>
                <w:szCs w:val="18"/>
                <w:lang w:eastAsia="en-US"/>
              </w:rPr>
              <w:t>Tabla Cruzada entre Gasto Promedio y Sin Intereses</w:t>
            </w:r>
          </w:p>
        </w:tc>
      </w:tr>
      <w:tr w:rsidR="00CE2788" w:rsidRPr="00EC14CE">
        <w:trPr>
          <w:cantSplit/>
          <w:tblHeader/>
          <w:jc w:val="center"/>
        </w:trPr>
        <w:tc>
          <w:tcPr>
            <w:tcW w:w="6408" w:type="dxa"/>
            <w:gridSpan w:val="5"/>
            <w:tcBorders>
              <w:top w:val="nil"/>
              <w:left w:val="nil"/>
              <w:bottom w:val="nil"/>
              <w:right w:val="nil"/>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p>
        </w:tc>
      </w:tr>
      <w:tr w:rsidR="00CE2788" w:rsidRPr="00EC14CE">
        <w:trPr>
          <w:cantSplit/>
          <w:tblHeader/>
          <w:jc w:val="center"/>
        </w:trPr>
        <w:tc>
          <w:tcPr>
            <w:tcW w:w="1606"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7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2019" w:type="dxa"/>
            <w:gridSpan w:val="2"/>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CE2788" w:rsidRPr="00EC14CE" w:rsidRDefault="00AC1C60"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 xml:space="preserve">Sin </w:t>
            </w:r>
            <w:r w:rsidR="00CE2788" w:rsidRPr="00EC14CE">
              <w:rPr>
                <w:rFonts w:ascii="Arial" w:eastAsia="Calibri" w:hAnsi="Arial" w:cs="Arial"/>
                <w:color w:val="000000"/>
                <w:sz w:val="18"/>
                <w:szCs w:val="18"/>
              </w:rPr>
              <w:t>Intereses</w:t>
            </w:r>
          </w:p>
        </w:tc>
        <w:tc>
          <w:tcPr>
            <w:tcW w:w="1010"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Total</w:t>
            </w:r>
          </w:p>
        </w:tc>
      </w:tr>
      <w:tr w:rsidR="00CE2788" w:rsidRPr="00EC14CE">
        <w:trPr>
          <w:cantSplit/>
          <w:tblHeader/>
          <w:jc w:val="center"/>
        </w:trPr>
        <w:tc>
          <w:tcPr>
            <w:tcW w:w="1606"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77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rPr>
            </w:pPr>
          </w:p>
        </w:tc>
        <w:tc>
          <w:tcPr>
            <w:tcW w:w="10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si</w:t>
            </w:r>
          </w:p>
        </w:tc>
        <w:tc>
          <w:tcPr>
            <w:tcW w:w="1009" w:type="dxa"/>
            <w:tcBorders>
              <w:bottom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spacing w:line="320" w:lineRule="atLeast"/>
              <w:jc w:val="center"/>
              <w:rPr>
                <w:rFonts w:ascii="Arial" w:eastAsia="Calibri" w:hAnsi="Arial" w:cs="Arial"/>
                <w:color w:val="000000"/>
                <w:sz w:val="18"/>
                <w:szCs w:val="18"/>
              </w:rPr>
            </w:pPr>
            <w:r w:rsidRPr="00EC14CE">
              <w:rPr>
                <w:rFonts w:ascii="Arial" w:eastAsia="Calibri" w:hAnsi="Arial" w:cs="Arial"/>
                <w:color w:val="000000"/>
                <w:sz w:val="18"/>
                <w:szCs w:val="18"/>
              </w:rPr>
              <w:t>no</w:t>
            </w:r>
          </w:p>
        </w:tc>
        <w:tc>
          <w:tcPr>
            <w:tcW w:w="1010"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CE2788" w:rsidRPr="00EC14CE" w:rsidRDefault="00CE2788" w:rsidP="00942E90">
            <w:pPr>
              <w:autoSpaceDE w:val="0"/>
              <w:autoSpaceDN w:val="0"/>
              <w:adjustRightInd w:val="0"/>
              <w:rPr>
                <w:rFonts w:ascii="Arial" w:eastAsia="Calibri" w:hAnsi="Arial" w:cs="Arial"/>
                <w:color w:val="000000"/>
                <w:sz w:val="18"/>
                <w:szCs w:val="18"/>
              </w:rPr>
            </w:pPr>
          </w:p>
        </w:tc>
      </w:tr>
      <w:tr w:rsidR="00CE2788" w:rsidRPr="00EC14CE">
        <w:trPr>
          <w:cantSplit/>
          <w:tblHeader/>
          <w:jc w:val="center"/>
        </w:trPr>
        <w:tc>
          <w:tcPr>
            <w:tcW w:w="1606" w:type="dxa"/>
            <w:vMerge w:val="restart"/>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Gasto</w:t>
            </w:r>
            <w:r w:rsidR="00AC1C60" w:rsidRPr="00EC14CE">
              <w:rPr>
                <w:rFonts w:ascii="Arial" w:eastAsia="Calibri" w:hAnsi="Arial" w:cs="Arial"/>
                <w:color w:val="000000"/>
                <w:sz w:val="18"/>
                <w:szCs w:val="18"/>
              </w:rPr>
              <w:t xml:space="preserve"> </w:t>
            </w:r>
            <w:r w:rsidRPr="00EC14CE">
              <w:rPr>
                <w:rFonts w:ascii="Arial" w:eastAsia="Calibri" w:hAnsi="Arial" w:cs="Arial"/>
                <w:color w:val="000000"/>
                <w:sz w:val="18"/>
                <w:szCs w:val="18"/>
              </w:rPr>
              <w:t>Promedio</w:t>
            </w:r>
          </w:p>
        </w:tc>
        <w:tc>
          <w:tcPr>
            <w:tcW w:w="177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no responde</w:t>
            </w:r>
          </w:p>
        </w:tc>
        <w:tc>
          <w:tcPr>
            <w:tcW w:w="1010" w:type="dxa"/>
            <w:tcBorders>
              <w:top w:val="single" w:sz="16" w:space="0" w:color="000000"/>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0</w:t>
            </w:r>
          </w:p>
        </w:tc>
        <w:tc>
          <w:tcPr>
            <w:tcW w:w="1009" w:type="dxa"/>
            <w:tcBorders>
              <w:top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72</w:t>
            </w:r>
          </w:p>
        </w:tc>
        <w:tc>
          <w:tcPr>
            <w:tcW w:w="101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72</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menos de $ 100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22</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72</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94</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entre $101 y $300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18</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64</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82</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entre $301 y $500</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11</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38</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49</w:t>
            </w:r>
          </w:p>
        </w:tc>
      </w:tr>
      <w:tr w:rsidR="00CE2788" w:rsidRPr="00EC14CE">
        <w:trPr>
          <w:cantSplit/>
          <w:tblHeader/>
          <w:jc w:val="center"/>
        </w:trPr>
        <w:tc>
          <w:tcPr>
            <w:tcW w:w="1606" w:type="dxa"/>
            <w:vMerge/>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rPr>
                <w:rFonts w:ascii="Arial" w:eastAsia="Calibri" w:hAnsi="Arial" w:cs="Arial"/>
                <w:color w:val="000000"/>
                <w:sz w:val="18"/>
                <w:szCs w:val="18"/>
              </w:rPr>
            </w:pPr>
          </w:p>
        </w:tc>
        <w:tc>
          <w:tcPr>
            <w:tcW w:w="1773" w:type="dxa"/>
            <w:tcBorders>
              <w:top w:val="nil"/>
              <w:left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mayor de $501</w:t>
            </w:r>
          </w:p>
        </w:tc>
        <w:tc>
          <w:tcPr>
            <w:tcW w:w="1010" w:type="dxa"/>
            <w:tcBorders>
              <w:top w:val="nil"/>
              <w:left w:val="single" w:sz="16" w:space="0" w:color="000000"/>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5</w:t>
            </w:r>
          </w:p>
        </w:tc>
        <w:tc>
          <w:tcPr>
            <w:tcW w:w="1009" w:type="dxa"/>
            <w:tcBorders>
              <w:top w:val="nil"/>
              <w:bottom w:val="nil"/>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21</w:t>
            </w:r>
          </w:p>
        </w:tc>
        <w:tc>
          <w:tcPr>
            <w:tcW w:w="1010" w:type="dxa"/>
            <w:tcBorders>
              <w:top w:val="nil"/>
              <w:bottom w:val="nil"/>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26</w:t>
            </w:r>
          </w:p>
        </w:tc>
      </w:tr>
      <w:tr w:rsidR="00CE2788" w:rsidRPr="00EC14CE">
        <w:trPr>
          <w:cantSplit/>
          <w:jc w:val="center"/>
        </w:trPr>
        <w:tc>
          <w:tcPr>
            <w:tcW w:w="3379"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rPr>
                <w:rFonts w:ascii="Arial" w:eastAsia="Calibri" w:hAnsi="Arial" w:cs="Arial"/>
                <w:color w:val="000000"/>
                <w:sz w:val="18"/>
                <w:szCs w:val="18"/>
              </w:rPr>
            </w:pPr>
            <w:r w:rsidRPr="00EC14CE">
              <w:rPr>
                <w:rFonts w:ascii="Arial" w:eastAsia="Calibri" w:hAnsi="Arial" w:cs="Arial"/>
                <w:color w:val="000000"/>
                <w:sz w:val="18"/>
                <w:szCs w:val="18"/>
              </w:rPr>
              <w:t>Total</w:t>
            </w:r>
          </w:p>
        </w:tc>
        <w:tc>
          <w:tcPr>
            <w:tcW w:w="101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56</w:t>
            </w:r>
          </w:p>
        </w:tc>
        <w:tc>
          <w:tcPr>
            <w:tcW w:w="1009" w:type="dxa"/>
            <w:tcBorders>
              <w:top w:val="nil"/>
              <w:bottom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267</w:t>
            </w:r>
          </w:p>
        </w:tc>
        <w:tc>
          <w:tcPr>
            <w:tcW w:w="101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CE2788" w:rsidRPr="00EC14CE" w:rsidRDefault="00CE2788" w:rsidP="00942E90">
            <w:pPr>
              <w:autoSpaceDE w:val="0"/>
              <w:autoSpaceDN w:val="0"/>
              <w:adjustRightInd w:val="0"/>
              <w:spacing w:line="320" w:lineRule="atLeast"/>
              <w:jc w:val="right"/>
              <w:rPr>
                <w:rFonts w:ascii="Arial" w:eastAsia="Calibri" w:hAnsi="Arial" w:cs="Arial"/>
                <w:color w:val="000000"/>
                <w:sz w:val="18"/>
                <w:szCs w:val="18"/>
              </w:rPr>
            </w:pPr>
            <w:r w:rsidRPr="00EC14CE">
              <w:rPr>
                <w:rFonts w:ascii="Arial" w:eastAsia="Calibri" w:hAnsi="Arial" w:cs="Arial"/>
                <w:color w:val="000000"/>
                <w:sz w:val="18"/>
                <w:szCs w:val="18"/>
              </w:rPr>
              <w:t>323</w:t>
            </w:r>
          </w:p>
        </w:tc>
      </w:tr>
    </w:tbl>
    <w:p w:rsidR="00CE2788" w:rsidRPr="00EC14CE" w:rsidRDefault="002033EB" w:rsidP="002033EB">
      <w:pPr>
        <w:tabs>
          <w:tab w:val="left" w:pos="6210"/>
        </w:tabs>
        <w:jc w:val="center"/>
        <w:rPr>
          <w:rFonts w:ascii="Arial" w:hAnsi="Arial" w:cs="Arial"/>
          <w:sz w:val="20"/>
          <w:szCs w:val="20"/>
        </w:rPr>
      </w:pPr>
      <w:r w:rsidRPr="00EC14CE">
        <w:rPr>
          <w:rFonts w:ascii="Arial" w:hAnsi="Arial" w:cs="Arial"/>
          <w:b/>
          <w:sz w:val="20"/>
          <w:szCs w:val="20"/>
        </w:rPr>
        <w:t>Elaborado por:</w:t>
      </w:r>
      <w:r w:rsidRPr="00EC14CE">
        <w:rPr>
          <w:rFonts w:ascii="Arial" w:hAnsi="Arial" w:cs="Arial"/>
          <w:sz w:val="20"/>
          <w:szCs w:val="20"/>
        </w:rPr>
        <w:t xml:space="preserve"> Los Autores</w:t>
      </w:r>
    </w:p>
    <w:p w:rsidR="00B47D2A" w:rsidRPr="00EC14CE" w:rsidRDefault="00B47D2A" w:rsidP="00753169">
      <w:pPr>
        <w:tabs>
          <w:tab w:val="left" w:pos="6210"/>
        </w:tabs>
        <w:rPr>
          <w:rFonts w:ascii="Arial" w:hAnsi="Arial" w:cs="Arial"/>
          <w:szCs w:val="20"/>
        </w:rPr>
      </w:pPr>
    </w:p>
    <w:p w:rsidR="00B47D2A" w:rsidRPr="00EC14CE" w:rsidRDefault="004C3B92" w:rsidP="004C3B92">
      <w:pPr>
        <w:pStyle w:val="Epgrafe"/>
        <w:rPr>
          <w:rFonts w:ascii="Arial" w:hAnsi="Arial" w:cs="Arial"/>
        </w:rPr>
      </w:pPr>
      <w:bookmarkStart w:id="439" w:name="_Toc324161334"/>
      <w:r w:rsidRPr="00EC14CE">
        <w:rPr>
          <w:rFonts w:ascii="Arial" w:hAnsi="Arial" w:cs="Arial"/>
        </w:rPr>
        <w:t xml:space="preserve">Grafico </w:t>
      </w:r>
      <w:r w:rsidR="00B75777" w:rsidRPr="00EC14CE">
        <w:rPr>
          <w:rFonts w:ascii="Arial" w:hAnsi="Arial" w:cs="Arial"/>
        </w:rPr>
        <w:fldChar w:fldCharType="begin"/>
      </w:r>
      <w:r w:rsidR="008867D2" w:rsidRPr="00EC14CE">
        <w:rPr>
          <w:rFonts w:ascii="Arial" w:hAnsi="Arial" w:cs="Arial"/>
        </w:rPr>
        <w:instrText xml:space="preserve"> STYLEREF 3 \s </w:instrText>
      </w:r>
      <w:r w:rsidR="00B75777" w:rsidRPr="00EC14CE">
        <w:rPr>
          <w:rFonts w:ascii="Arial" w:hAnsi="Arial" w:cs="Arial"/>
        </w:rPr>
        <w:fldChar w:fldCharType="separate"/>
      </w:r>
      <w:r w:rsidR="008867D2" w:rsidRPr="00EC14CE">
        <w:rPr>
          <w:rFonts w:ascii="Arial" w:hAnsi="Arial" w:cs="Arial"/>
          <w:noProof/>
        </w:rPr>
        <w:t>2.6.1</w:t>
      </w:r>
      <w:r w:rsidR="00B75777" w:rsidRPr="00EC14CE">
        <w:rPr>
          <w:rFonts w:ascii="Arial" w:hAnsi="Arial" w:cs="Arial"/>
        </w:rPr>
        <w:fldChar w:fldCharType="end"/>
      </w:r>
      <w:r w:rsidR="008867D2" w:rsidRPr="00EC14CE">
        <w:rPr>
          <w:rFonts w:ascii="Arial" w:hAnsi="Arial" w:cs="Arial"/>
        </w:rPr>
        <w:noBreakHyphen/>
      </w:r>
      <w:r w:rsidR="00B75777" w:rsidRPr="00EC14CE">
        <w:rPr>
          <w:rFonts w:ascii="Arial" w:hAnsi="Arial" w:cs="Arial"/>
        </w:rPr>
        <w:fldChar w:fldCharType="begin"/>
      </w:r>
      <w:r w:rsidR="008867D2" w:rsidRPr="00EC14CE">
        <w:rPr>
          <w:rFonts w:ascii="Arial" w:hAnsi="Arial" w:cs="Arial"/>
        </w:rPr>
        <w:instrText xml:space="preserve"> SEQ Grafico \* ARABIC \s 3 </w:instrText>
      </w:r>
      <w:r w:rsidR="00B75777" w:rsidRPr="00EC14CE">
        <w:rPr>
          <w:rFonts w:ascii="Arial" w:hAnsi="Arial" w:cs="Arial"/>
        </w:rPr>
        <w:fldChar w:fldCharType="separate"/>
      </w:r>
      <w:r w:rsidR="008867D2" w:rsidRPr="00EC14CE">
        <w:rPr>
          <w:rFonts w:ascii="Arial" w:hAnsi="Arial" w:cs="Arial"/>
          <w:noProof/>
        </w:rPr>
        <w:t>36</w:t>
      </w:r>
      <w:r w:rsidR="00B75777" w:rsidRPr="00EC14CE">
        <w:rPr>
          <w:rFonts w:ascii="Arial" w:hAnsi="Arial" w:cs="Arial"/>
        </w:rPr>
        <w:fldChar w:fldCharType="end"/>
      </w:r>
      <w:bookmarkStart w:id="440" w:name="_Toc321392991"/>
      <w:r w:rsidR="00B47D2A" w:rsidRPr="00EC14CE">
        <w:rPr>
          <w:rFonts w:ascii="Arial" w:hAnsi="Arial" w:cs="Arial"/>
        </w:rPr>
        <w:t>:</w:t>
      </w:r>
      <w:r w:rsidR="00B47D2A" w:rsidRPr="00EC14CE">
        <w:rPr>
          <w:rFonts w:ascii="Arial" w:hAnsi="Arial" w:cs="Arial"/>
          <w:b w:val="0"/>
          <w:bCs w:val="0"/>
          <w:color w:val="000000"/>
          <w:szCs w:val="18"/>
          <w:lang w:eastAsia="en-US"/>
        </w:rPr>
        <w:t xml:space="preserve"> Gasto Promedio y Sin Intereses</w:t>
      </w:r>
      <w:bookmarkEnd w:id="440"/>
      <w:bookmarkEnd w:id="439"/>
    </w:p>
    <w:p w:rsidR="00CE2788" w:rsidRPr="00EC14CE" w:rsidRDefault="00082D4F" w:rsidP="00CE2788">
      <w:pPr>
        <w:pStyle w:val="Sinespaciado"/>
        <w:jc w:val="center"/>
        <w:rPr>
          <w:rFonts w:cs="Arial"/>
          <w:sz w:val="16"/>
          <w:szCs w:val="16"/>
          <w:lang w:val="es-ES"/>
        </w:rPr>
      </w:pPr>
      <w:r w:rsidRPr="00EC14CE">
        <w:rPr>
          <w:rFonts w:cs="Arial"/>
          <w:noProof/>
          <w:sz w:val="16"/>
          <w:szCs w:val="16"/>
          <w:lang w:val="es-ES" w:eastAsia="es-ES"/>
        </w:rPr>
        <w:drawing>
          <wp:inline distT="0" distB="0" distL="0" distR="0">
            <wp:extent cx="3547110" cy="242760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61" t="18407" r="5661" b="3113"/>
                    <a:stretch>
                      <a:fillRect/>
                    </a:stretch>
                  </pic:blipFill>
                  <pic:spPr bwMode="auto">
                    <a:xfrm>
                      <a:off x="0" y="0"/>
                      <a:ext cx="3547110" cy="2427605"/>
                    </a:xfrm>
                    <a:prstGeom prst="rect">
                      <a:avLst/>
                    </a:prstGeom>
                    <a:noFill/>
                    <a:ln>
                      <a:noFill/>
                    </a:ln>
                  </pic:spPr>
                </pic:pic>
              </a:graphicData>
            </a:graphic>
          </wp:inline>
        </w:drawing>
      </w:r>
    </w:p>
    <w:p w:rsidR="002033EB" w:rsidRPr="00EC14CE" w:rsidRDefault="002033EB" w:rsidP="002033EB">
      <w:pPr>
        <w:autoSpaceDE w:val="0"/>
        <w:autoSpaceDN w:val="0"/>
        <w:adjustRightInd w:val="0"/>
        <w:spacing w:line="400" w:lineRule="atLeast"/>
        <w:ind w:firstLine="708"/>
        <w:jc w:val="center"/>
        <w:rPr>
          <w:rFonts w:ascii="Arial" w:hAnsi="Arial" w:cs="Arial"/>
        </w:rPr>
      </w:pPr>
      <w:r w:rsidRPr="00EC14CE">
        <w:rPr>
          <w:rFonts w:ascii="Arial" w:hAnsi="Arial" w:cs="Arial"/>
          <w:b/>
          <w:sz w:val="20"/>
          <w:szCs w:val="20"/>
        </w:rPr>
        <w:t>Elaborado por:</w:t>
      </w:r>
      <w:r w:rsidRPr="00EC14CE">
        <w:rPr>
          <w:rFonts w:ascii="Arial" w:hAnsi="Arial" w:cs="Arial"/>
          <w:sz w:val="20"/>
          <w:szCs w:val="20"/>
        </w:rPr>
        <w:t xml:space="preserve"> Los Autores</w:t>
      </w:r>
    </w:p>
    <w:p w:rsidR="00CE2788" w:rsidRPr="00EC14CE" w:rsidRDefault="0040522E" w:rsidP="004F2EB8">
      <w:pPr>
        <w:autoSpaceDE w:val="0"/>
        <w:autoSpaceDN w:val="0"/>
        <w:adjustRightInd w:val="0"/>
        <w:spacing w:line="400" w:lineRule="atLeast"/>
        <w:ind w:firstLine="567"/>
        <w:rPr>
          <w:rFonts w:ascii="Arial" w:hAnsi="Arial" w:cs="Arial"/>
        </w:rPr>
      </w:pPr>
      <w:bookmarkStart w:id="441" w:name="_Toc321258079"/>
      <w:r w:rsidRPr="00EC14CE">
        <w:rPr>
          <w:rFonts w:ascii="Arial" w:hAnsi="Arial" w:cs="Arial"/>
        </w:rPr>
        <w:lastRenderedPageBreak/>
        <w:t>La Tabla 2.6.1-35</w:t>
      </w:r>
      <w:r w:rsidR="00CE2788" w:rsidRPr="00EC14CE">
        <w:rPr>
          <w:rFonts w:ascii="Arial" w:hAnsi="Arial" w:cs="Arial"/>
        </w:rPr>
        <w:t xml:space="preserve"> nos indica que el porcentaje de gente que prefiere pagar sin intereses es del 17%.</w:t>
      </w:r>
      <w:bookmarkEnd w:id="441"/>
    </w:p>
    <w:p w:rsidR="003D55BE" w:rsidRPr="00EC14CE" w:rsidRDefault="00CE2788" w:rsidP="004F2EB8">
      <w:pPr>
        <w:autoSpaceDE w:val="0"/>
        <w:autoSpaceDN w:val="0"/>
        <w:adjustRightInd w:val="0"/>
        <w:spacing w:line="400" w:lineRule="atLeast"/>
        <w:ind w:firstLine="567"/>
        <w:rPr>
          <w:rFonts w:ascii="Arial" w:hAnsi="Arial" w:cs="Arial"/>
        </w:rPr>
      </w:pPr>
      <w:r w:rsidRPr="00EC14CE">
        <w:rPr>
          <w:rFonts w:ascii="Arial" w:hAnsi="Arial" w:cs="Arial"/>
        </w:rPr>
        <w:t>Las personas que pagan sin intereses son las que; en su mayoría, gastan menos de $100 en la adquisición de la joya (39%), seguido de un 32% que gastan de $101 a $300.</w:t>
      </w:r>
    </w:p>
    <w:p w:rsidR="00AE7958" w:rsidRPr="00EC14CE" w:rsidRDefault="00AE7958" w:rsidP="00AE7958">
      <w:pPr>
        <w:rPr>
          <w:rFonts w:ascii="Arial" w:hAnsi="Arial" w:cs="Arial"/>
          <w:lang w:eastAsia="en-US"/>
        </w:rPr>
      </w:pPr>
    </w:p>
    <w:p w:rsidR="00F448F5" w:rsidRPr="00EC14CE" w:rsidRDefault="00D31D0B" w:rsidP="00865D89">
      <w:pPr>
        <w:pStyle w:val="Ttulo2"/>
        <w:numPr>
          <w:ilvl w:val="1"/>
          <w:numId w:val="32"/>
        </w:numPr>
        <w:ind w:left="567" w:hanging="567"/>
        <w:rPr>
          <w:rFonts w:cs="Arial"/>
          <w:sz w:val="24"/>
        </w:rPr>
      </w:pPr>
      <w:bookmarkStart w:id="442" w:name="_Toc321510201"/>
      <w:bookmarkStart w:id="443" w:name="_Toc324161937"/>
      <w:r w:rsidRPr="00EC14CE">
        <w:rPr>
          <w:rFonts w:cs="Arial"/>
          <w:sz w:val="24"/>
        </w:rPr>
        <w:t>Conclusiones</w:t>
      </w:r>
      <w:bookmarkStart w:id="444" w:name="_Toc321262196"/>
      <w:bookmarkStart w:id="445" w:name="_Toc321387730"/>
      <w:bookmarkEnd w:id="442"/>
      <w:bookmarkEnd w:id="443"/>
    </w:p>
    <w:bookmarkEnd w:id="444"/>
    <w:bookmarkEnd w:id="445"/>
    <w:p w:rsidR="00D31D0B" w:rsidRPr="00EC14CE" w:rsidRDefault="00D31D0B" w:rsidP="00AE7958">
      <w:pPr>
        <w:rPr>
          <w:rFonts w:ascii="Arial" w:hAnsi="Arial" w:cs="Arial"/>
          <w:lang w:eastAsia="en-US"/>
        </w:rPr>
      </w:pPr>
    </w:p>
    <w:p w:rsidR="007A3A81" w:rsidRPr="00EC14CE" w:rsidRDefault="00AE7958" w:rsidP="00223FF5">
      <w:pPr>
        <w:spacing w:line="360" w:lineRule="auto"/>
        <w:ind w:firstLine="567"/>
        <w:jc w:val="both"/>
        <w:rPr>
          <w:rFonts w:ascii="Arial" w:hAnsi="Arial" w:cs="Arial"/>
          <w:lang w:eastAsia="en-US"/>
        </w:rPr>
      </w:pPr>
      <w:r w:rsidRPr="00EC14CE">
        <w:rPr>
          <w:rFonts w:ascii="Arial" w:hAnsi="Arial" w:cs="Arial"/>
          <w:lang w:eastAsia="en-US"/>
        </w:rPr>
        <w:t>Al analizar los resultados de las encuestas concluimos que el mayor porcentaje de los compradores son de género femenino, en edades económicamente activas entre 26 y 45 años</w:t>
      </w:r>
      <w:r w:rsidR="00D7205B" w:rsidRPr="00EC14CE">
        <w:rPr>
          <w:rFonts w:ascii="Arial" w:hAnsi="Arial" w:cs="Arial"/>
          <w:lang w:eastAsia="en-US"/>
        </w:rPr>
        <w:t>, que viven en el norte de la cuidad (54%), pero al poseer su trabajo en el centro, este se convierte su lugar de compra tanto de bienes necesarios como suntuosos (joyas).</w:t>
      </w:r>
    </w:p>
    <w:p w:rsidR="00D7205B" w:rsidRPr="00EC14CE" w:rsidRDefault="00D7205B" w:rsidP="00223FF5">
      <w:pPr>
        <w:spacing w:line="360" w:lineRule="auto"/>
        <w:ind w:firstLine="567"/>
        <w:jc w:val="both"/>
        <w:rPr>
          <w:rFonts w:ascii="Arial" w:hAnsi="Arial" w:cs="Arial"/>
          <w:lang w:eastAsia="en-US"/>
        </w:rPr>
      </w:pPr>
      <w:r w:rsidRPr="00EC14CE">
        <w:rPr>
          <w:rFonts w:ascii="Arial" w:hAnsi="Arial" w:cs="Arial"/>
          <w:lang w:eastAsia="en-US"/>
        </w:rPr>
        <w:t>También observamos que tanto hombre como mujeres se basan en sus emociones para realizar estas compras (46%), seguido un proyecto de inversión (28%). La mayor frecuencia de compra se da</w:t>
      </w:r>
      <w:r w:rsidR="00C020CD" w:rsidRPr="00EC14CE">
        <w:rPr>
          <w:rFonts w:ascii="Arial" w:hAnsi="Arial" w:cs="Arial"/>
          <w:lang w:eastAsia="en-US"/>
        </w:rPr>
        <w:t>,</w:t>
      </w:r>
      <w:r w:rsidRPr="00EC14CE">
        <w:rPr>
          <w:rFonts w:ascii="Arial" w:hAnsi="Arial" w:cs="Arial"/>
          <w:lang w:eastAsia="en-US"/>
        </w:rPr>
        <w:t xml:space="preserve"> de 4 a 6 meses, seguido de los 2 a 3 meses</w:t>
      </w:r>
      <w:r w:rsidR="00C020CD" w:rsidRPr="00EC14CE">
        <w:rPr>
          <w:rFonts w:ascii="Arial" w:hAnsi="Arial" w:cs="Arial"/>
          <w:lang w:eastAsia="en-US"/>
        </w:rPr>
        <w:t>, siendo una preferencia los anillos de mujer, los aretes de mujer, aretes de niña, pulseras y cadenas.</w:t>
      </w:r>
    </w:p>
    <w:p w:rsidR="00C020CD" w:rsidRPr="00EC14CE" w:rsidRDefault="00C020CD" w:rsidP="00223FF5">
      <w:pPr>
        <w:spacing w:line="360" w:lineRule="auto"/>
        <w:ind w:firstLine="567"/>
        <w:jc w:val="both"/>
        <w:rPr>
          <w:rFonts w:ascii="Arial" w:hAnsi="Arial" w:cs="Arial"/>
          <w:lang w:eastAsia="en-US"/>
        </w:rPr>
      </w:pPr>
      <w:r w:rsidRPr="00EC14CE">
        <w:rPr>
          <w:rFonts w:ascii="Arial" w:hAnsi="Arial" w:cs="Arial"/>
          <w:lang w:eastAsia="en-US"/>
        </w:rPr>
        <w:t>Para el 63% de los encuestados es importante el sector donde compran sus joyas, siendo el primer lugar el centro de la ciudad, seguido por el norte. Las Joyerías ocupan el primer lugar de compra</w:t>
      </w:r>
      <w:r w:rsidR="00E474AE" w:rsidRPr="00EC14CE">
        <w:rPr>
          <w:rFonts w:ascii="Arial" w:hAnsi="Arial" w:cs="Arial"/>
          <w:lang w:eastAsia="en-US"/>
        </w:rPr>
        <w:t xml:space="preserve"> (52%), en el segundo lugar, las islas (13%), teniendo una preferencia por las joyas de estilo artesanal. Y siempre buscando una buena calidad, un diseño innovador y que sea relativamente económica.</w:t>
      </w:r>
    </w:p>
    <w:p w:rsidR="00E474AE" w:rsidRPr="00EC14CE" w:rsidRDefault="00E474AE" w:rsidP="00223FF5">
      <w:pPr>
        <w:spacing w:line="360" w:lineRule="auto"/>
        <w:ind w:firstLine="567"/>
        <w:jc w:val="both"/>
        <w:rPr>
          <w:rFonts w:ascii="Arial" w:hAnsi="Arial" w:cs="Arial"/>
          <w:lang w:eastAsia="en-US"/>
        </w:rPr>
      </w:pPr>
      <w:r w:rsidRPr="00EC14CE">
        <w:rPr>
          <w:rFonts w:ascii="Arial" w:hAnsi="Arial" w:cs="Arial"/>
          <w:lang w:eastAsia="en-US"/>
        </w:rPr>
        <w:t xml:space="preserve">Los metales que más requeridos </w:t>
      </w:r>
      <w:r w:rsidR="00CC3890" w:rsidRPr="00EC14CE">
        <w:rPr>
          <w:rFonts w:ascii="Arial" w:hAnsi="Arial" w:cs="Arial"/>
          <w:lang w:eastAsia="en-US"/>
        </w:rPr>
        <w:t xml:space="preserve">por los compradores </w:t>
      </w:r>
      <w:r w:rsidRPr="00EC14CE">
        <w:rPr>
          <w:rFonts w:ascii="Arial" w:hAnsi="Arial" w:cs="Arial"/>
          <w:lang w:eastAsia="en-US"/>
        </w:rPr>
        <w:t>son el Oro de 18 Kts, Oro de 14 Kts la Plata de 925 mm</w:t>
      </w:r>
      <w:r w:rsidR="00CC3890" w:rsidRPr="00EC14CE">
        <w:rPr>
          <w:rFonts w:ascii="Arial" w:hAnsi="Arial" w:cs="Arial"/>
          <w:lang w:eastAsia="en-US"/>
        </w:rPr>
        <w:t>, realizando gastos promedio entre $0 a $300</w:t>
      </w:r>
      <w:r w:rsidR="00BA1DBD" w:rsidRPr="00EC14CE">
        <w:rPr>
          <w:rFonts w:ascii="Arial" w:hAnsi="Arial" w:cs="Arial"/>
          <w:lang w:eastAsia="en-US"/>
        </w:rPr>
        <w:t>, y el tipo de pago elegido fue de Contado y Mediano Plazo.</w:t>
      </w:r>
    </w:p>
    <w:p w:rsidR="00CC3890" w:rsidRPr="00EC14CE" w:rsidRDefault="00CC3890" w:rsidP="00223FF5">
      <w:pPr>
        <w:spacing w:line="360" w:lineRule="auto"/>
        <w:ind w:firstLine="567"/>
        <w:jc w:val="both"/>
        <w:rPr>
          <w:rFonts w:ascii="Arial" w:hAnsi="Arial" w:cs="Arial"/>
          <w:lang w:eastAsia="en-US"/>
        </w:rPr>
      </w:pPr>
      <w:r w:rsidRPr="00EC14CE">
        <w:rPr>
          <w:rFonts w:ascii="Arial" w:hAnsi="Arial" w:cs="Arial"/>
          <w:lang w:eastAsia="en-US"/>
        </w:rPr>
        <w:lastRenderedPageBreak/>
        <w:t xml:space="preserve">En el mercado local la Joyería Marthita </w:t>
      </w:r>
      <w:r w:rsidR="005F7A50" w:rsidRPr="00EC14CE">
        <w:rPr>
          <w:rFonts w:ascii="Arial" w:hAnsi="Arial" w:cs="Arial"/>
          <w:lang w:eastAsia="en-US"/>
        </w:rPr>
        <w:t>es la más conocida</w:t>
      </w:r>
      <w:r w:rsidRPr="00EC14CE">
        <w:rPr>
          <w:rFonts w:ascii="Arial" w:hAnsi="Arial" w:cs="Arial"/>
          <w:lang w:eastAsia="en-US"/>
        </w:rPr>
        <w:t>, seguido por Joyería Ro</w:t>
      </w:r>
      <w:r w:rsidR="005F7A50" w:rsidRPr="00EC14CE">
        <w:rPr>
          <w:rFonts w:ascii="Arial" w:hAnsi="Arial" w:cs="Arial"/>
          <w:lang w:eastAsia="en-US"/>
        </w:rPr>
        <w:t>mmy y</w:t>
      </w:r>
      <w:r w:rsidRPr="00EC14CE">
        <w:rPr>
          <w:rFonts w:ascii="Arial" w:hAnsi="Arial" w:cs="Arial"/>
          <w:lang w:eastAsia="en-US"/>
        </w:rPr>
        <w:t xml:space="preserve"> Palacio de las Joyas</w:t>
      </w:r>
      <w:r w:rsidR="005F7A50" w:rsidRPr="00EC14CE">
        <w:rPr>
          <w:rFonts w:ascii="Arial" w:hAnsi="Arial" w:cs="Arial"/>
          <w:lang w:eastAsia="en-US"/>
        </w:rPr>
        <w:t>. Joyería Ponce también tiene su grupo de compradores pero en menor calidad que las anteriormente nombradas.</w:t>
      </w:r>
    </w:p>
    <w:p w:rsidR="005F7A50" w:rsidRPr="00EC14CE" w:rsidRDefault="00BA1DBD" w:rsidP="00223FF5">
      <w:pPr>
        <w:spacing w:line="360" w:lineRule="auto"/>
        <w:ind w:firstLine="567"/>
        <w:jc w:val="both"/>
        <w:rPr>
          <w:rFonts w:ascii="Arial" w:hAnsi="Arial" w:cs="Arial"/>
          <w:lang w:eastAsia="en-US"/>
        </w:rPr>
      </w:pPr>
      <w:r w:rsidRPr="00EC14CE">
        <w:rPr>
          <w:rFonts w:ascii="Arial" w:hAnsi="Arial" w:cs="Arial"/>
          <w:lang w:eastAsia="en-US"/>
        </w:rPr>
        <w:t>La</w:t>
      </w:r>
      <w:r w:rsidR="005F7A50" w:rsidRPr="00EC14CE">
        <w:rPr>
          <w:rFonts w:ascii="Arial" w:hAnsi="Arial" w:cs="Arial"/>
          <w:lang w:eastAsia="en-US"/>
        </w:rPr>
        <w:t xml:space="preserve"> Publicidad es apreciada en mayor proporción a</w:t>
      </w:r>
      <w:r w:rsidRPr="00EC14CE">
        <w:rPr>
          <w:rFonts w:ascii="Arial" w:hAnsi="Arial" w:cs="Arial"/>
          <w:lang w:eastAsia="en-US"/>
        </w:rPr>
        <w:t xml:space="preserve"> través</w:t>
      </w:r>
      <w:r w:rsidR="005F7A50" w:rsidRPr="00EC14CE">
        <w:rPr>
          <w:rFonts w:ascii="Arial" w:hAnsi="Arial" w:cs="Arial"/>
          <w:lang w:eastAsia="en-US"/>
        </w:rPr>
        <w:t xml:space="preserve"> de la </w:t>
      </w:r>
      <w:r w:rsidRPr="00EC14CE">
        <w:rPr>
          <w:rFonts w:ascii="Arial" w:hAnsi="Arial" w:cs="Arial"/>
          <w:lang w:eastAsia="en-US"/>
        </w:rPr>
        <w:t>Televisión</w:t>
      </w:r>
      <w:r w:rsidR="005F7A50" w:rsidRPr="00EC14CE">
        <w:rPr>
          <w:rFonts w:ascii="Arial" w:hAnsi="Arial" w:cs="Arial"/>
          <w:lang w:eastAsia="en-US"/>
        </w:rPr>
        <w:t>, Radio</w:t>
      </w:r>
      <w:r w:rsidRPr="00EC14CE">
        <w:rPr>
          <w:rFonts w:ascii="Arial" w:hAnsi="Arial" w:cs="Arial"/>
          <w:lang w:eastAsia="en-US"/>
        </w:rPr>
        <w:t xml:space="preserve"> y Revistas</w:t>
      </w:r>
      <w:r w:rsidR="00223FF5" w:rsidRPr="00EC14CE">
        <w:rPr>
          <w:rFonts w:ascii="Arial" w:hAnsi="Arial" w:cs="Arial"/>
          <w:lang w:eastAsia="en-US"/>
        </w:rPr>
        <w:t>.</w:t>
      </w:r>
    </w:p>
    <w:p w:rsidR="00771213" w:rsidRDefault="00D35C49" w:rsidP="004C4AE5">
      <w:pPr>
        <w:pStyle w:val="Ttulo1"/>
        <w:numPr>
          <w:ilvl w:val="0"/>
          <w:numId w:val="0"/>
        </w:numPr>
        <w:jc w:val="center"/>
        <w:rPr>
          <w:rFonts w:ascii="Arial" w:hAnsi="Arial" w:cs="Arial"/>
        </w:rPr>
      </w:pPr>
      <w:r w:rsidRPr="00851BF6">
        <w:rPr>
          <w:rFonts w:ascii="Arial" w:hAnsi="Arial" w:cs="Arial"/>
        </w:rPr>
        <w:br w:type="page"/>
      </w:r>
      <w:bookmarkStart w:id="446" w:name="_Toc321262195"/>
      <w:bookmarkStart w:id="447" w:name="_Toc321387729"/>
      <w:bookmarkStart w:id="448" w:name="_Toc321510202"/>
    </w:p>
    <w:p w:rsidR="00771213" w:rsidRPr="00771213" w:rsidRDefault="00771213" w:rsidP="004C4AE5">
      <w:pPr>
        <w:pStyle w:val="Ttulo1"/>
        <w:numPr>
          <w:ilvl w:val="0"/>
          <w:numId w:val="0"/>
        </w:numPr>
        <w:jc w:val="center"/>
        <w:rPr>
          <w:rFonts w:ascii="Arial" w:hAnsi="Arial" w:cs="Arial"/>
          <w:sz w:val="24"/>
          <w:szCs w:val="24"/>
        </w:rPr>
      </w:pPr>
    </w:p>
    <w:p w:rsidR="00771213" w:rsidRPr="00771213" w:rsidRDefault="00771213" w:rsidP="004C4AE5">
      <w:pPr>
        <w:pStyle w:val="Ttulo1"/>
        <w:numPr>
          <w:ilvl w:val="0"/>
          <w:numId w:val="0"/>
        </w:numPr>
        <w:jc w:val="center"/>
        <w:rPr>
          <w:rFonts w:ascii="Arial" w:hAnsi="Arial" w:cs="Arial"/>
          <w:sz w:val="24"/>
          <w:szCs w:val="24"/>
        </w:rPr>
      </w:pPr>
    </w:p>
    <w:p w:rsidR="00771213" w:rsidRPr="00771213" w:rsidRDefault="00771213" w:rsidP="004C4AE5">
      <w:pPr>
        <w:pStyle w:val="Ttulo1"/>
        <w:numPr>
          <w:ilvl w:val="0"/>
          <w:numId w:val="0"/>
        </w:numPr>
        <w:jc w:val="center"/>
        <w:rPr>
          <w:rFonts w:ascii="Arial" w:hAnsi="Arial" w:cs="Arial"/>
          <w:sz w:val="24"/>
          <w:szCs w:val="24"/>
        </w:rPr>
      </w:pPr>
    </w:p>
    <w:p w:rsidR="00771213" w:rsidRPr="00771213" w:rsidRDefault="00771213" w:rsidP="004C4AE5">
      <w:pPr>
        <w:pStyle w:val="Ttulo1"/>
        <w:numPr>
          <w:ilvl w:val="0"/>
          <w:numId w:val="0"/>
        </w:numPr>
        <w:jc w:val="center"/>
        <w:rPr>
          <w:rFonts w:ascii="Arial" w:hAnsi="Arial" w:cs="Arial"/>
          <w:sz w:val="24"/>
          <w:szCs w:val="24"/>
        </w:rPr>
      </w:pPr>
    </w:p>
    <w:p w:rsidR="00771213" w:rsidRPr="00771213" w:rsidRDefault="00771213" w:rsidP="004C4AE5">
      <w:pPr>
        <w:pStyle w:val="Ttulo1"/>
        <w:numPr>
          <w:ilvl w:val="0"/>
          <w:numId w:val="0"/>
        </w:numPr>
        <w:jc w:val="center"/>
        <w:rPr>
          <w:rFonts w:ascii="Arial" w:hAnsi="Arial" w:cs="Arial"/>
          <w:sz w:val="24"/>
          <w:szCs w:val="24"/>
        </w:rPr>
      </w:pPr>
    </w:p>
    <w:p w:rsidR="00771213" w:rsidRPr="00771213" w:rsidRDefault="00771213" w:rsidP="004C4AE5">
      <w:pPr>
        <w:pStyle w:val="Ttulo1"/>
        <w:numPr>
          <w:ilvl w:val="0"/>
          <w:numId w:val="0"/>
        </w:numPr>
        <w:jc w:val="center"/>
        <w:rPr>
          <w:rFonts w:ascii="Arial" w:hAnsi="Arial" w:cs="Arial"/>
          <w:sz w:val="24"/>
          <w:szCs w:val="24"/>
        </w:rPr>
      </w:pPr>
    </w:p>
    <w:p w:rsidR="00771213" w:rsidRPr="00771213" w:rsidRDefault="00771213" w:rsidP="004C4AE5">
      <w:pPr>
        <w:pStyle w:val="Ttulo1"/>
        <w:numPr>
          <w:ilvl w:val="0"/>
          <w:numId w:val="0"/>
        </w:numPr>
        <w:jc w:val="center"/>
        <w:rPr>
          <w:rFonts w:ascii="Arial" w:hAnsi="Arial" w:cs="Arial"/>
          <w:sz w:val="24"/>
          <w:szCs w:val="24"/>
        </w:rPr>
      </w:pPr>
    </w:p>
    <w:p w:rsidR="004C4AE5" w:rsidRPr="00851BF6" w:rsidRDefault="00AE5867" w:rsidP="004C4AE5">
      <w:pPr>
        <w:pStyle w:val="Ttulo1"/>
        <w:numPr>
          <w:ilvl w:val="0"/>
          <w:numId w:val="0"/>
        </w:numPr>
        <w:jc w:val="center"/>
        <w:rPr>
          <w:rFonts w:ascii="Arial" w:hAnsi="Arial" w:cs="Arial"/>
          <w:sz w:val="28"/>
        </w:rPr>
      </w:pPr>
      <w:bookmarkStart w:id="449" w:name="_Toc324161938"/>
      <w:r w:rsidRPr="00851BF6">
        <w:rPr>
          <w:rFonts w:ascii="Arial" w:hAnsi="Arial" w:cs="Arial"/>
          <w:sz w:val="28"/>
        </w:rPr>
        <w:t>CAPITULO I</w:t>
      </w:r>
      <w:bookmarkEnd w:id="446"/>
      <w:bookmarkEnd w:id="447"/>
      <w:bookmarkEnd w:id="448"/>
      <w:r w:rsidR="0040522E">
        <w:rPr>
          <w:rFonts w:ascii="Arial" w:hAnsi="Arial" w:cs="Arial"/>
          <w:sz w:val="28"/>
        </w:rPr>
        <w:t>II</w:t>
      </w:r>
      <w:bookmarkEnd w:id="449"/>
      <w:r w:rsidR="004C4AE5" w:rsidRPr="00851BF6">
        <w:rPr>
          <w:rFonts w:ascii="Arial" w:hAnsi="Arial" w:cs="Arial"/>
          <w:sz w:val="28"/>
        </w:rPr>
        <w:t xml:space="preserve"> </w:t>
      </w:r>
    </w:p>
    <w:p w:rsidR="00E23DCA" w:rsidRPr="00851BF6" w:rsidRDefault="00095CE6" w:rsidP="00095CE6">
      <w:pPr>
        <w:jc w:val="center"/>
        <w:rPr>
          <w:rFonts w:ascii="Arial" w:hAnsi="Arial" w:cs="Arial"/>
          <w:b/>
          <w:sz w:val="28"/>
        </w:rPr>
      </w:pPr>
      <w:r w:rsidRPr="00851BF6">
        <w:rPr>
          <w:rFonts w:ascii="Arial" w:hAnsi="Arial" w:cs="Arial"/>
          <w:b/>
          <w:sz w:val="28"/>
        </w:rPr>
        <w:t>PLAN DE MARKETING</w:t>
      </w:r>
    </w:p>
    <w:p w:rsidR="00095CE6" w:rsidRPr="00851BF6" w:rsidRDefault="00095CE6" w:rsidP="00095CE6">
      <w:pPr>
        <w:jc w:val="center"/>
        <w:rPr>
          <w:rFonts w:ascii="Arial" w:hAnsi="Arial" w:cs="Arial"/>
        </w:rPr>
      </w:pPr>
    </w:p>
    <w:p w:rsidR="00E23DCA" w:rsidRPr="00851BF6" w:rsidRDefault="00E23DCA" w:rsidP="00223FF5">
      <w:pPr>
        <w:pStyle w:val="Sinespaciado"/>
        <w:spacing w:line="360" w:lineRule="auto"/>
        <w:ind w:firstLine="567"/>
        <w:rPr>
          <w:rFonts w:cs="Arial"/>
          <w:szCs w:val="24"/>
          <w:lang w:val="es-ES"/>
        </w:rPr>
      </w:pPr>
      <w:r w:rsidRPr="00851BF6">
        <w:rPr>
          <w:rFonts w:cs="Arial"/>
          <w:szCs w:val="24"/>
          <w:lang w:val="es-ES"/>
        </w:rPr>
        <w:t>Se analizará el grado de madurez que tenemos actualmente dentro del mercado orfebre; también la matriz BCG, la cual indica que tipo de producto es el que producimos, la matriz Ansoff muestra la estrategia a seguir según la actualidad del producto y mercado, y la matriz FCB analiza los factores del comportamiento de compra del cliente.</w:t>
      </w:r>
    </w:p>
    <w:p w:rsidR="00E23DCA" w:rsidRPr="00851BF6" w:rsidRDefault="00E23DCA" w:rsidP="00223FF5">
      <w:pPr>
        <w:pStyle w:val="Sinespaciado"/>
        <w:spacing w:line="360" w:lineRule="auto"/>
        <w:ind w:firstLine="567"/>
        <w:rPr>
          <w:rFonts w:cs="Arial"/>
          <w:szCs w:val="24"/>
          <w:lang w:val="es-ES"/>
        </w:rPr>
      </w:pPr>
      <w:r w:rsidRPr="00851BF6">
        <w:rPr>
          <w:rFonts w:cs="Arial"/>
          <w:szCs w:val="24"/>
          <w:lang w:val="es-ES"/>
        </w:rPr>
        <w:t>Con el FODA se encontrarán las ventajas y desventajas que implica la creación de la sucursal, lo que se relaciona con las fuerzas de Porter y demás fuerzas externas que afecten directamente al desarrollo del negocio, como los clientes, proveedores y la competencia.</w:t>
      </w:r>
    </w:p>
    <w:p w:rsidR="00E23DCA" w:rsidRPr="00851BF6" w:rsidRDefault="00E23DCA" w:rsidP="00223FF5">
      <w:pPr>
        <w:pStyle w:val="Sinespaciado"/>
        <w:spacing w:line="360" w:lineRule="auto"/>
        <w:ind w:firstLine="567"/>
        <w:rPr>
          <w:rFonts w:cs="Arial"/>
          <w:szCs w:val="24"/>
          <w:lang w:val="es-ES"/>
        </w:rPr>
      </w:pPr>
      <w:r w:rsidRPr="00851BF6">
        <w:rPr>
          <w:rFonts w:cs="Arial"/>
          <w:szCs w:val="24"/>
          <w:lang w:val="es-ES"/>
        </w:rPr>
        <w:t>Se desarrollarán las estrategias publicitarias que se aplicarán dentro del porcentaje del mercado meta.</w:t>
      </w:r>
    </w:p>
    <w:p w:rsidR="00C021AC" w:rsidRPr="00851BF6" w:rsidRDefault="00C021AC" w:rsidP="00EB43A6">
      <w:pPr>
        <w:pStyle w:val="Sinespaciado"/>
        <w:jc w:val="left"/>
        <w:outlineLvl w:val="1"/>
        <w:rPr>
          <w:rFonts w:cs="Arial"/>
          <w:szCs w:val="24"/>
          <w:lang w:val="es-ES"/>
        </w:rPr>
      </w:pPr>
    </w:p>
    <w:p w:rsidR="00F448F5" w:rsidRPr="00851BF6" w:rsidRDefault="00F448F5" w:rsidP="00865D89">
      <w:pPr>
        <w:pStyle w:val="Ttulo2"/>
        <w:numPr>
          <w:ilvl w:val="1"/>
          <w:numId w:val="33"/>
        </w:numPr>
        <w:ind w:left="567" w:hanging="567"/>
        <w:rPr>
          <w:rFonts w:cs="Arial"/>
          <w:sz w:val="24"/>
          <w:szCs w:val="24"/>
        </w:rPr>
      </w:pPr>
      <w:bookmarkStart w:id="450" w:name="_Toc321510203"/>
      <w:bookmarkStart w:id="451" w:name="_Toc324161939"/>
      <w:r w:rsidRPr="00851BF6">
        <w:rPr>
          <w:rFonts w:cs="Arial"/>
          <w:sz w:val="24"/>
          <w:szCs w:val="24"/>
        </w:rPr>
        <w:t>Ciclo de Vida</w:t>
      </w:r>
      <w:bookmarkEnd w:id="450"/>
      <w:bookmarkEnd w:id="451"/>
      <w:r w:rsidRPr="00851BF6">
        <w:rPr>
          <w:rFonts w:cs="Arial"/>
          <w:sz w:val="24"/>
          <w:szCs w:val="24"/>
        </w:rPr>
        <w:t xml:space="preserve"> </w:t>
      </w:r>
    </w:p>
    <w:p w:rsidR="00F3002E" w:rsidRPr="00851BF6" w:rsidRDefault="00F3002E" w:rsidP="00C021AC">
      <w:pPr>
        <w:pStyle w:val="Sinespaciado"/>
        <w:jc w:val="left"/>
        <w:outlineLvl w:val="1"/>
        <w:rPr>
          <w:rFonts w:cs="Arial"/>
          <w:szCs w:val="24"/>
          <w:lang w:val="es-ES"/>
        </w:rPr>
      </w:pPr>
    </w:p>
    <w:p w:rsidR="00F3002E" w:rsidRPr="00851BF6" w:rsidRDefault="00F3002E" w:rsidP="00223FF5">
      <w:pPr>
        <w:spacing w:line="360" w:lineRule="auto"/>
        <w:ind w:firstLine="567"/>
        <w:jc w:val="both"/>
        <w:rPr>
          <w:rFonts w:ascii="Arial" w:hAnsi="Arial" w:cs="Arial"/>
        </w:rPr>
      </w:pPr>
      <w:r w:rsidRPr="00851BF6">
        <w:rPr>
          <w:rFonts w:ascii="Arial" w:hAnsi="Arial" w:cs="Arial"/>
        </w:rPr>
        <w:t>Joyería Pon-Ce se encu</w:t>
      </w:r>
      <w:r w:rsidR="00EE7559" w:rsidRPr="00851BF6">
        <w:rPr>
          <w:rFonts w:ascii="Arial" w:hAnsi="Arial" w:cs="Arial"/>
        </w:rPr>
        <w:t>entra en un ciclo de vida de crecimiento</w:t>
      </w:r>
      <w:r w:rsidRPr="00851BF6">
        <w:rPr>
          <w:rFonts w:ascii="Arial" w:hAnsi="Arial" w:cs="Arial"/>
        </w:rPr>
        <w:t xml:space="preserve">, esta empresa tiene 25 años en el mercado, durante </w:t>
      </w:r>
      <w:r w:rsidR="00110373" w:rsidRPr="00851BF6">
        <w:rPr>
          <w:rFonts w:ascii="Arial" w:hAnsi="Arial" w:cs="Arial"/>
        </w:rPr>
        <w:t>el cual</w:t>
      </w:r>
      <w:r w:rsidRPr="00851BF6">
        <w:rPr>
          <w:rFonts w:ascii="Arial" w:hAnsi="Arial" w:cs="Arial"/>
        </w:rPr>
        <w:t xml:space="preserve"> se ha ido consolidando, adquiriendo experiencia en los ámbitos en los que se encuentra inmerso</w:t>
      </w:r>
      <w:r w:rsidR="00110373" w:rsidRPr="00851BF6">
        <w:rPr>
          <w:rFonts w:ascii="Arial" w:hAnsi="Arial" w:cs="Arial"/>
        </w:rPr>
        <w:t>,</w:t>
      </w:r>
      <w:r w:rsidRPr="00851BF6">
        <w:rPr>
          <w:rFonts w:ascii="Arial" w:hAnsi="Arial" w:cs="Arial"/>
        </w:rPr>
        <w:t xml:space="preserve"> un negocio que inc</w:t>
      </w:r>
      <w:r w:rsidR="00110373" w:rsidRPr="00851BF6">
        <w:rPr>
          <w:rFonts w:ascii="Arial" w:hAnsi="Arial" w:cs="Arial"/>
        </w:rPr>
        <w:t>luye a un taller de joyería y l</w:t>
      </w:r>
      <w:r w:rsidRPr="00851BF6">
        <w:rPr>
          <w:rFonts w:ascii="Arial" w:hAnsi="Arial" w:cs="Arial"/>
        </w:rPr>
        <w:t xml:space="preserve">a joyería como tal. </w:t>
      </w:r>
    </w:p>
    <w:p w:rsidR="00F3002E" w:rsidRPr="00851BF6" w:rsidRDefault="00F3002E" w:rsidP="00223FF5">
      <w:pPr>
        <w:spacing w:line="360" w:lineRule="auto"/>
        <w:ind w:firstLine="567"/>
        <w:jc w:val="both"/>
        <w:rPr>
          <w:rFonts w:ascii="Arial" w:hAnsi="Arial" w:cs="Arial"/>
        </w:rPr>
      </w:pPr>
      <w:r w:rsidRPr="00851BF6">
        <w:rPr>
          <w:rFonts w:ascii="Arial" w:hAnsi="Arial" w:cs="Arial"/>
        </w:rPr>
        <w:t>Se pueden mencionar aspectos importante</w:t>
      </w:r>
      <w:r w:rsidR="00110373" w:rsidRPr="00851BF6">
        <w:rPr>
          <w:rFonts w:ascii="Arial" w:hAnsi="Arial" w:cs="Arial"/>
        </w:rPr>
        <w:t xml:space="preserve">s como el poder de negociación con los proveedores, el </w:t>
      </w:r>
      <w:r w:rsidRPr="00851BF6">
        <w:rPr>
          <w:rFonts w:ascii="Arial" w:hAnsi="Arial" w:cs="Arial"/>
        </w:rPr>
        <w:t>abastecimiento de inventario, la renovación de inventario, el trato con el cliente, la innovación de los produc</w:t>
      </w:r>
      <w:r w:rsidR="00223FF5">
        <w:rPr>
          <w:rFonts w:ascii="Arial" w:hAnsi="Arial" w:cs="Arial"/>
        </w:rPr>
        <w:t>tos, la remodelación del local.</w:t>
      </w:r>
    </w:p>
    <w:p w:rsidR="00F3002E" w:rsidRPr="00851BF6" w:rsidRDefault="00F3002E" w:rsidP="00223FF5">
      <w:pPr>
        <w:spacing w:line="360" w:lineRule="auto"/>
        <w:ind w:firstLine="567"/>
        <w:jc w:val="both"/>
        <w:rPr>
          <w:rFonts w:ascii="Arial" w:hAnsi="Arial" w:cs="Arial"/>
        </w:rPr>
      </w:pPr>
      <w:r w:rsidRPr="00851BF6">
        <w:rPr>
          <w:rFonts w:ascii="Arial" w:hAnsi="Arial" w:cs="Arial"/>
        </w:rPr>
        <w:t xml:space="preserve">La joyería ha desarrollado una armonía entre todas las variables mencionadas anteriormente la que ha permitido que este negocio se mantenga </w:t>
      </w:r>
      <w:r w:rsidRPr="00851BF6">
        <w:rPr>
          <w:rFonts w:ascii="Arial" w:hAnsi="Arial" w:cs="Arial"/>
        </w:rPr>
        <w:lastRenderedPageBreak/>
        <w:t>en el mercado, se consolide y conserve su posición dentro del mismo existiendo la posibilidad de innovación continua.</w:t>
      </w:r>
    </w:p>
    <w:p w:rsidR="003E17F8" w:rsidRPr="00851BF6" w:rsidRDefault="003E17F8" w:rsidP="00C021AC">
      <w:pPr>
        <w:pStyle w:val="Sinespaciado"/>
        <w:spacing w:line="360" w:lineRule="auto"/>
        <w:rPr>
          <w:rFonts w:cs="Arial"/>
          <w:b/>
          <w:szCs w:val="24"/>
          <w:lang w:val="es-ES"/>
        </w:rPr>
      </w:pPr>
    </w:p>
    <w:p w:rsidR="00F448F5" w:rsidRPr="00851BF6" w:rsidRDefault="00F448F5" w:rsidP="00865D89">
      <w:pPr>
        <w:pStyle w:val="Ttulo2"/>
        <w:numPr>
          <w:ilvl w:val="1"/>
          <w:numId w:val="33"/>
        </w:numPr>
        <w:ind w:left="567" w:hanging="567"/>
        <w:rPr>
          <w:rFonts w:cs="Arial"/>
          <w:sz w:val="24"/>
          <w:szCs w:val="24"/>
        </w:rPr>
      </w:pPr>
      <w:bookmarkStart w:id="452" w:name="_Toc321510204"/>
      <w:bookmarkStart w:id="453" w:name="_Toc324161940"/>
      <w:r w:rsidRPr="00851BF6">
        <w:rPr>
          <w:rFonts w:cs="Arial"/>
          <w:sz w:val="24"/>
          <w:szCs w:val="24"/>
        </w:rPr>
        <w:t>Análisis Estratégico</w:t>
      </w:r>
      <w:bookmarkStart w:id="454" w:name="_Toc321262198"/>
      <w:bookmarkStart w:id="455" w:name="_Toc321387732"/>
      <w:bookmarkEnd w:id="452"/>
      <w:bookmarkEnd w:id="453"/>
    </w:p>
    <w:p w:rsidR="00F448F5" w:rsidRPr="00851BF6" w:rsidRDefault="00F448F5" w:rsidP="00F448F5">
      <w:pPr>
        <w:rPr>
          <w:rFonts w:ascii="Arial" w:hAnsi="Arial" w:cs="Arial"/>
          <w:lang w:eastAsia="en-US"/>
        </w:rPr>
      </w:pPr>
    </w:p>
    <w:p w:rsidR="005E64C8" w:rsidRPr="00851BF6" w:rsidRDefault="00F3002E" w:rsidP="00865D89">
      <w:pPr>
        <w:pStyle w:val="Ttulo3"/>
        <w:numPr>
          <w:ilvl w:val="2"/>
          <w:numId w:val="33"/>
        </w:numPr>
        <w:ind w:hanging="11"/>
        <w:rPr>
          <w:rFonts w:cs="Arial"/>
          <w:szCs w:val="24"/>
        </w:rPr>
      </w:pPr>
      <w:bookmarkStart w:id="456" w:name="_Toc321510205"/>
      <w:bookmarkStart w:id="457" w:name="_Toc324161941"/>
      <w:r w:rsidRPr="00851BF6">
        <w:rPr>
          <w:rFonts w:cs="Arial"/>
          <w:szCs w:val="24"/>
        </w:rPr>
        <w:t>Matriz BCG Crecimiento/Participación</w:t>
      </w:r>
      <w:bookmarkEnd w:id="454"/>
      <w:bookmarkEnd w:id="455"/>
      <w:bookmarkEnd w:id="456"/>
      <w:bookmarkEnd w:id="457"/>
    </w:p>
    <w:p w:rsidR="00F3002E" w:rsidRPr="00851BF6" w:rsidRDefault="00F3002E" w:rsidP="00F3002E">
      <w:pPr>
        <w:spacing w:line="360" w:lineRule="auto"/>
        <w:jc w:val="both"/>
        <w:rPr>
          <w:rFonts w:ascii="Arial" w:hAnsi="Arial" w:cs="Arial"/>
        </w:rPr>
      </w:pPr>
    </w:p>
    <w:p w:rsidR="00F3002E" w:rsidRPr="00851BF6" w:rsidRDefault="00F3002E" w:rsidP="00223FF5">
      <w:pPr>
        <w:spacing w:line="360" w:lineRule="auto"/>
        <w:ind w:firstLine="567"/>
        <w:jc w:val="both"/>
        <w:rPr>
          <w:rFonts w:ascii="Arial" w:hAnsi="Arial" w:cs="Arial"/>
        </w:rPr>
      </w:pPr>
      <w:r w:rsidRPr="00851BF6">
        <w:rPr>
          <w:rFonts w:ascii="Arial" w:hAnsi="Arial" w:cs="Arial"/>
        </w:rPr>
        <w:t>La matriz de crecimiento–</w:t>
      </w:r>
      <w:r w:rsidR="006579DD" w:rsidRPr="00851BF6">
        <w:rPr>
          <w:rFonts w:ascii="Arial" w:hAnsi="Arial" w:cs="Arial"/>
        </w:rPr>
        <w:t xml:space="preserve">participación, es un método gráfico que </w:t>
      </w:r>
      <w:r w:rsidR="00C20636" w:rsidRPr="00851BF6">
        <w:rPr>
          <w:rFonts w:ascii="Arial" w:hAnsi="Arial" w:cs="Arial"/>
        </w:rPr>
        <w:t>analiza</w:t>
      </w:r>
      <w:r w:rsidR="006579DD" w:rsidRPr="00851BF6">
        <w:rPr>
          <w:rFonts w:ascii="Arial" w:hAnsi="Arial" w:cs="Arial"/>
        </w:rPr>
        <w:t xml:space="preserve"> la cartera de negocios, la posición del negocio o </w:t>
      </w:r>
      <w:r w:rsidR="00C20636" w:rsidRPr="00851BF6">
        <w:rPr>
          <w:rFonts w:ascii="Arial" w:hAnsi="Arial" w:cs="Arial"/>
        </w:rPr>
        <w:t>producto; se</w:t>
      </w:r>
      <w:r w:rsidRPr="00851BF6">
        <w:rPr>
          <w:rFonts w:ascii="Arial" w:hAnsi="Arial" w:cs="Arial"/>
        </w:rPr>
        <w:t xml:space="preserve"> divide en cuatro celdas y cada una indica un tipo distinto de negocios:</w:t>
      </w:r>
    </w:p>
    <w:p w:rsidR="00810394" w:rsidRPr="00851BF6" w:rsidRDefault="00810394" w:rsidP="00AC1488">
      <w:pPr>
        <w:spacing w:line="360" w:lineRule="auto"/>
        <w:ind w:firstLine="708"/>
        <w:jc w:val="both"/>
        <w:rPr>
          <w:rFonts w:ascii="Arial" w:hAnsi="Arial" w:cs="Arial"/>
        </w:rPr>
      </w:pPr>
    </w:p>
    <w:p w:rsidR="00F635BD" w:rsidRDefault="00F635BD">
      <w:pPr>
        <w:rPr>
          <w:rFonts w:ascii="Arial" w:hAnsi="Arial" w:cs="Arial"/>
          <w:b/>
          <w:bCs/>
          <w:sz w:val="20"/>
          <w:szCs w:val="20"/>
        </w:rPr>
      </w:pPr>
      <w:r>
        <w:rPr>
          <w:rFonts w:ascii="Arial" w:hAnsi="Arial" w:cs="Arial"/>
        </w:rPr>
        <w:br w:type="page"/>
      </w:r>
    </w:p>
    <w:p w:rsidR="002D6672" w:rsidRDefault="002D6672" w:rsidP="002D6672">
      <w:pPr>
        <w:pStyle w:val="Epgrafe"/>
        <w:rPr>
          <w:rFonts w:ascii="Arial" w:hAnsi="Arial" w:cs="Arial"/>
          <w:b w:val="0"/>
        </w:rPr>
      </w:pPr>
      <w:bookmarkStart w:id="458" w:name="_Toc324161294"/>
      <w:r w:rsidRPr="002D6672">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3.2.1</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w:t>
      </w:r>
      <w:r w:rsidR="00B75777">
        <w:rPr>
          <w:rFonts w:ascii="Arial" w:hAnsi="Arial" w:cs="Arial"/>
        </w:rPr>
        <w:fldChar w:fldCharType="end"/>
      </w:r>
      <w:r w:rsidRPr="002D6672">
        <w:rPr>
          <w:rFonts w:ascii="Arial" w:hAnsi="Arial" w:cs="Arial"/>
        </w:rPr>
        <w:t>:</w:t>
      </w:r>
      <w:r w:rsidRPr="002D6672">
        <w:rPr>
          <w:rFonts w:ascii="Arial" w:hAnsi="Arial" w:cs="Arial"/>
          <w:b w:val="0"/>
        </w:rPr>
        <w:t xml:space="preserve"> Matriz de Crecimiento/Participación</w:t>
      </w:r>
      <w:bookmarkEnd w:id="458"/>
    </w:p>
    <w:p w:rsidR="009F2989" w:rsidRPr="009F2989" w:rsidRDefault="009F2989" w:rsidP="009F2989"/>
    <w:p w:rsidR="00F3002E" w:rsidRPr="00851BF6" w:rsidRDefault="00082D4F" w:rsidP="00F3002E">
      <w:pPr>
        <w:spacing w:line="360" w:lineRule="auto"/>
        <w:ind w:firstLine="708"/>
        <w:jc w:val="both"/>
        <w:rPr>
          <w:rFonts w:ascii="Arial" w:hAnsi="Arial" w:cs="Arial"/>
        </w:rPr>
      </w:pPr>
      <w:r>
        <w:rPr>
          <w:rFonts w:ascii="Arial" w:hAnsi="Arial" w:cs="Arial"/>
          <w:noProof/>
        </w:rPr>
        <w:drawing>
          <wp:inline distT="0" distB="0" distL="0" distR="0">
            <wp:extent cx="4430395" cy="3405505"/>
            <wp:effectExtent l="0" t="0" r="8255" b="4445"/>
            <wp:docPr id="59" name="Imagen 1" descr="http://2.bp.blogspot.com/_n6Z_B2TW-H0/TDi4vtspaNI/AAAAAAAABHg/dm_olWeRoQ4/s1600/Matriz+BC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2.bp.blogspot.com/_n6Z_B2TW-H0/TDi4vtspaNI/AAAAAAAABHg/dm_olWeRoQ4/s1600/Matriz+BCG.PNG"/>
                    <pic:cNvPicPr>
                      <a:picLocks noChangeAspect="1" noChangeArrowheads="1"/>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0395" cy="3405505"/>
                    </a:xfrm>
                    <a:prstGeom prst="rect">
                      <a:avLst/>
                    </a:prstGeom>
                    <a:noFill/>
                    <a:ln>
                      <a:noFill/>
                    </a:ln>
                  </pic:spPr>
                </pic:pic>
              </a:graphicData>
            </a:graphic>
          </wp:inline>
        </w:drawing>
      </w:r>
    </w:p>
    <w:p w:rsidR="00F3002E" w:rsidRPr="00851BF6" w:rsidRDefault="00F3002E" w:rsidP="00F3002E">
      <w:pPr>
        <w:spacing w:line="360" w:lineRule="auto"/>
        <w:ind w:left="360"/>
        <w:jc w:val="center"/>
        <w:rPr>
          <w:rFonts w:ascii="Arial" w:hAnsi="Arial" w:cs="Arial"/>
          <w:sz w:val="20"/>
          <w:szCs w:val="20"/>
        </w:rPr>
      </w:pPr>
      <w:r w:rsidRPr="00851BF6">
        <w:rPr>
          <w:rFonts w:ascii="Arial" w:hAnsi="Arial" w:cs="Arial"/>
          <w:b/>
          <w:sz w:val="20"/>
          <w:szCs w:val="20"/>
        </w:rPr>
        <w:t>Elaborado por:</w:t>
      </w:r>
      <w:r w:rsidRPr="00851BF6">
        <w:rPr>
          <w:rFonts w:ascii="Arial" w:hAnsi="Arial" w:cs="Arial"/>
          <w:sz w:val="20"/>
          <w:szCs w:val="20"/>
        </w:rPr>
        <w:t xml:space="preserve"> Los Autores</w:t>
      </w:r>
    </w:p>
    <w:p w:rsidR="00F3002E" w:rsidRPr="00851BF6" w:rsidRDefault="00F3002E" w:rsidP="00F3002E">
      <w:pPr>
        <w:spacing w:line="360" w:lineRule="auto"/>
        <w:jc w:val="both"/>
        <w:rPr>
          <w:rFonts w:ascii="Arial" w:hAnsi="Arial" w:cs="Arial"/>
        </w:rPr>
      </w:pPr>
    </w:p>
    <w:p w:rsidR="00F3002E" w:rsidRPr="00851BF6" w:rsidRDefault="00F3002E" w:rsidP="00223FF5">
      <w:pPr>
        <w:pStyle w:val="Prrafodelista"/>
        <w:numPr>
          <w:ilvl w:val="0"/>
          <w:numId w:val="2"/>
        </w:numPr>
        <w:spacing w:after="0" w:line="360" w:lineRule="auto"/>
        <w:ind w:left="0" w:firstLine="567"/>
        <w:jc w:val="both"/>
        <w:rPr>
          <w:rFonts w:ascii="Arial" w:hAnsi="Arial" w:cs="Arial"/>
          <w:sz w:val="24"/>
          <w:szCs w:val="24"/>
        </w:rPr>
      </w:pPr>
      <w:r w:rsidRPr="00851BF6">
        <w:rPr>
          <w:rFonts w:ascii="Arial" w:hAnsi="Arial" w:cs="Arial"/>
          <w:b/>
          <w:sz w:val="24"/>
          <w:szCs w:val="24"/>
        </w:rPr>
        <w:lastRenderedPageBreak/>
        <w:t>Estrella.-</w:t>
      </w:r>
      <w:r w:rsidRPr="00851BF6">
        <w:rPr>
          <w:rFonts w:ascii="Arial" w:hAnsi="Arial" w:cs="Arial"/>
          <w:sz w:val="24"/>
          <w:szCs w:val="24"/>
        </w:rPr>
        <w:t xml:space="preserve"> </w:t>
      </w:r>
      <w:r w:rsidR="00C20636" w:rsidRPr="00851BF6">
        <w:rPr>
          <w:rFonts w:ascii="Arial" w:hAnsi="Arial" w:cs="Arial"/>
          <w:sz w:val="24"/>
          <w:szCs w:val="24"/>
        </w:rPr>
        <w:t xml:space="preserve"> </w:t>
      </w:r>
      <w:r w:rsidR="00F36337" w:rsidRPr="00851BF6">
        <w:rPr>
          <w:rFonts w:ascii="Arial" w:eastAsia="Times New Roman" w:hAnsi="Arial" w:cs="Arial"/>
          <w:sz w:val="24"/>
          <w:szCs w:val="24"/>
          <w:lang w:val="es-ES" w:eastAsia="es-ES"/>
        </w:rPr>
        <w:t>Tiene una alta participación relativa en el mercado y se fundamentan en las industrias de alto crecimiento. Tienen tanto fortalezas competitivas como oportunidades para la expansión. En consecuencia, suministran rendimiento a largo plazo y oportunidades de crecimiento.</w:t>
      </w:r>
      <w:r w:rsidR="00F36337" w:rsidRPr="00851BF6">
        <w:rPr>
          <w:rFonts w:ascii="Arial" w:hAnsi="Arial" w:cs="Arial"/>
          <w:color w:val="333333"/>
          <w:sz w:val="24"/>
          <w:szCs w:val="24"/>
          <w:shd w:val="clear" w:color="auto" w:fill="FFFFFF"/>
        </w:rPr>
        <w:t xml:space="preserve"> </w:t>
      </w:r>
    </w:p>
    <w:p w:rsidR="000A635E" w:rsidRPr="00851BF6" w:rsidRDefault="000A635E" w:rsidP="00F3002E">
      <w:pPr>
        <w:spacing w:line="360" w:lineRule="auto"/>
        <w:jc w:val="both"/>
        <w:rPr>
          <w:rFonts w:ascii="Arial" w:hAnsi="Arial" w:cs="Arial"/>
        </w:rPr>
      </w:pPr>
    </w:p>
    <w:p w:rsidR="00F3002E" w:rsidRPr="00851BF6" w:rsidRDefault="00F3002E" w:rsidP="00223FF5">
      <w:pPr>
        <w:spacing w:line="360" w:lineRule="auto"/>
        <w:ind w:firstLine="567"/>
        <w:jc w:val="both"/>
        <w:rPr>
          <w:rFonts w:ascii="Arial" w:hAnsi="Arial" w:cs="Arial"/>
        </w:rPr>
      </w:pPr>
      <w:r w:rsidRPr="00851BF6">
        <w:rPr>
          <w:rFonts w:ascii="Arial" w:hAnsi="Arial" w:cs="Arial"/>
        </w:rPr>
        <w:t>Se puede decir que el producto estrella de la compañía son los anillos de grado. Poseen un alto grado de aceptación en el mercado y se requiere de una gran cantidad de capital.</w:t>
      </w:r>
    </w:p>
    <w:p w:rsidR="00F3002E" w:rsidRPr="00851BF6" w:rsidRDefault="00F3002E" w:rsidP="00F3002E">
      <w:pPr>
        <w:spacing w:line="360" w:lineRule="auto"/>
        <w:jc w:val="both"/>
        <w:rPr>
          <w:rFonts w:ascii="Arial" w:hAnsi="Arial" w:cs="Arial"/>
        </w:rPr>
      </w:pPr>
    </w:p>
    <w:p w:rsidR="000A635E" w:rsidRPr="00851BF6" w:rsidRDefault="00F3002E" w:rsidP="00223FF5">
      <w:pPr>
        <w:pStyle w:val="Prrafodelista"/>
        <w:numPr>
          <w:ilvl w:val="0"/>
          <w:numId w:val="2"/>
        </w:numPr>
        <w:spacing w:after="0" w:line="360" w:lineRule="auto"/>
        <w:ind w:left="0" w:firstLine="567"/>
        <w:jc w:val="both"/>
        <w:rPr>
          <w:rFonts w:ascii="Arial" w:hAnsi="Arial" w:cs="Arial"/>
          <w:sz w:val="24"/>
          <w:szCs w:val="24"/>
        </w:rPr>
      </w:pPr>
      <w:r w:rsidRPr="00851BF6">
        <w:rPr>
          <w:rFonts w:ascii="Arial" w:hAnsi="Arial" w:cs="Arial"/>
          <w:b/>
          <w:sz w:val="24"/>
          <w:szCs w:val="24"/>
        </w:rPr>
        <w:t>Interrogación.-</w:t>
      </w:r>
      <w:r w:rsidRPr="00851BF6">
        <w:rPr>
          <w:rFonts w:ascii="Arial" w:hAnsi="Arial" w:cs="Arial"/>
          <w:sz w:val="24"/>
          <w:szCs w:val="24"/>
        </w:rPr>
        <w:t xml:space="preserve"> </w:t>
      </w:r>
      <w:r w:rsidR="00F36337" w:rsidRPr="00851BF6">
        <w:rPr>
          <w:rFonts w:ascii="Arial" w:hAnsi="Arial" w:cs="Arial"/>
          <w:sz w:val="24"/>
          <w:szCs w:val="24"/>
        </w:rPr>
        <w:t xml:space="preserve"> </w:t>
      </w:r>
      <w:r w:rsidR="00F36337" w:rsidRPr="00851BF6">
        <w:rPr>
          <w:rFonts w:ascii="Arial" w:hAnsi="Arial" w:cs="Arial"/>
          <w:sz w:val="24"/>
          <w:szCs w:val="24"/>
          <w:shd w:val="clear" w:color="auto" w:fill="FFFFFF"/>
        </w:rPr>
        <w:t xml:space="preserve">Son </w:t>
      </w:r>
      <w:r w:rsidR="000A635E" w:rsidRPr="00851BF6">
        <w:rPr>
          <w:rFonts w:ascii="Arial" w:hAnsi="Arial" w:cs="Arial"/>
          <w:sz w:val="24"/>
          <w:szCs w:val="24"/>
          <w:shd w:val="clear" w:color="auto" w:fill="FFFFFF"/>
        </w:rPr>
        <w:t xml:space="preserve">empresas </w:t>
      </w:r>
      <w:r w:rsidR="00F36337" w:rsidRPr="00851BF6">
        <w:rPr>
          <w:rFonts w:ascii="Arial" w:hAnsi="Arial" w:cs="Arial"/>
          <w:sz w:val="24"/>
          <w:szCs w:val="24"/>
          <w:shd w:val="clear" w:color="auto" w:fill="FFFFFF"/>
        </w:rPr>
        <w:t xml:space="preserve">relativamente débiles en términos competitivos (es decir tienen baja participación relativa de mercado). Sin embargo, están ubicadas en industrias o sectores de alto crecimiento y así pueden ofrecer oportunidades de suministrar utilidades y crecimiento a largo plazo. </w:t>
      </w:r>
    </w:p>
    <w:p w:rsidR="00F3002E" w:rsidRPr="00851BF6" w:rsidRDefault="00F3002E" w:rsidP="00F3002E">
      <w:pPr>
        <w:pStyle w:val="Prrafodelista"/>
        <w:spacing w:line="360" w:lineRule="auto"/>
        <w:ind w:left="851"/>
        <w:jc w:val="both"/>
        <w:rPr>
          <w:rFonts w:ascii="Arial" w:hAnsi="Arial" w:cs="Arial"/>
          <w:sz w:val="24"/>
          <w:szCs w:val="24"/>
        </w:rPr>
      </w:pPr>
    </w:p>
    <w:p w:rsidR="00F3002E" w:rsidRPr="00851BF6" w:rsidRDefault="00F3002E" w:rsidP="00223FF5">
      <w:pPr>
        <w:pStyle w:val="Prrafodelista"/>
        <w:spacing w:line="360" w:lineRule="auto"/>
        <w:ind w:left="0" w:firstLine="567"/>
        <w:jc w:val="both"/>
        <w:rPr>
          <w:rFonts w:ascii="Arial" w:hAnsi="Arial" w:cs="Arial"/>
          <w:sz w:val="24"/>
          <w:szCs w:val="24"/>
        </w:rPr>
      </w:pPr>
      <w:r w:rsidRPr="00851BF6">
        <w:rPr>
          <w:rFonts w:ascii="Arial" w:hAnsi="Arial" w:cs="Arial"/>
          <w:sz w:val="24"/>
          <w:szCs w:val="24"/>
        </w:rPr>
        <w:t>Los anill</w:t>
      </w:r>
      <w:r w:rsidR="00110373" w:rsidRPr="00851BF6">
        <w:rPr>
          <w:rFonts w:ascii="Arial" w:hAnsi="Arial" w:cs="Arial"/>
          <w:sz w:val="24"/>
          <w:szCs w:val="24"/>
        </w:rPr>
        <w:t>os tanto de hombre</w:t>
      </w:r>
      <w:r w:rsidRPr="00851BF6">
        <w:rPr>
          <w:rFonts w:ascii="Arial" w:hAnsi="Arial" w:cs="Arial"/>
          <w:sz w:val="24"/>
          <w:szCs w:val="24"/>
        </w:rPr>
        <w:t xml:space="preserve"> son la gran interrogante del negocio, los gustos de las personas son muy diversos y las tendencias muchas veces no generan un valor de </w:t>
      </w:r>
      <w:r w:rsidR="000D44A0" w:rsidRPr="00851BF6">
        <w:rPr>
          <w:rFonts w:ascii="Arial" w:hAnsi="Arial" w:cs="Arial"/>
          <w:sz w:val="24"/>
          <w:szCs w:val="24"/>
        </w:rPr>
        <w:t>decisión alto en el consumidor.</w:t>
      </w:r>
    </w:p>
    <w:p w:rsidR="00F3002E" w:rsidRPr="00851BF6" w:rsidRDefault="00F3002E" w:rsidP="00F3002E">
      <w:pPr>
        <w:pStyle w:val="Prrafodelista"/>
        <w:spacing w:line="360" w:lineRule="auto"/>
        <w:ind w:left="0" w:firstLine="851"/>
        <w:jc w:val="both"/>
        <w:rPr>
          <w:rFonts w:ascii="Arial" w:hAnsi="Arial" w:cs="Arial"/>
          <w:sz w:val="24"/>
          <w:szCs w:val="24"/>
        </w:rPr>
      </w:pPr>
    </w:p>
    <w:p w:rsidR="00F3002E" w:rsidRPr="00851BF6" w:rsidRDefault="00F3002E" w:rsidP="00223FF5">
      <w:pPr>
        <w:pStyle w:val="Prrafodelista"/>
        <w:numPr>
          <w:ilvl w:val="0"/>
          <w:numId w:val="2"/>
        </w:numPr>
        <w:spacing w:after="0" w:line="360" w:lineRule="auto"/>
        <w:ind w:left="0" w:firstLine="567"/>
        <w:jc w:val="both"/>
        <w:rPr>
          <w:rFonts w:ascii="Arial" w:hAnsi="Arial" w:cs="Arial"/>
          <w:sz w:val="24"/>
          <w:szCs w:val="24"/>
        </w:rPr>
      </w:pPr>
      <w:r w:rsidRPr="00851BF6">
        <w:rPr>
          <w:rFonts w:ascii="Arial" w:hAnsi="Arial" w:cs="Arial"/>
          <w:b/>
          <w:sz w:val="24"/>
          <w:szCs w:val="24"/>
        </w:rPr>
        <w:t>Vacas de efectivo.-</w:t>
      </w:r>
      <w:r w:rsidRPr="00851BF6">
        <w:rPr>
          <w:rFonts w:ascii="Arial" w:hAnsi="Arial" w:cs="Arial"/>
          <w:sz w:val="24"/>
          <w:szCs w:val="24"/>
        </w:rPr>
        <w:t xml:space="preserve"> </w:t>
      </w:r>
      <w:r w:rsidR="00F36337" w:rsidRPr="00851BF6">
        <w:rPr>
          <w:rFonts w:ascii="Arial" w:hAnsi="Arial" w:cs="Arial"/>
          <w:sz w:val="24"/>
          <w:szCs w:val="24"/>
          <w:shd w:val="clear" w:color="auto" w:fill="FFFFFF"/>
        </w:rPr>
        <w:t>Tienen una alta participación en el mercado en industrias o sectores de bajo crecimiento y una fuerte posición competitiva en industrias maduras.</w:t>
      </w:r>
      <w:r w:rsidR="000A635E" w:rsidRPr="00851BF6">
        <w:rPr>
          <w:rFonts w:ascii="Arial" w:hAnsi="Arial" w:cs="Arial"/>
          <w:sz w:val="24"/>
          <w:szCs w:val="24"/>
          <w:shd w:val="clear" w:color="auto" w:fill="FFFFFF"/>
        </w:rPr>
        <w:t xml:space="preserve"> Esta</w:t>
      </w:r>
      <w:r w:rsidR="00F36337" w:rsidRPr="00851BF6">
        <w:rPr>
          <w:rFonts w:ascii="Arial" w:hAnsi="Arial" w:cs="Arial"/>
          <w:sz w:val="24"/>
          <w:szCs w:val="24"/>
          <w:shd w:val="clear" w:color="auto" w:fill="FFFFFF"/>
        </w:rPr>
        <w:t xml:space="preserve">s son </w:t>
      </w:r>
      <w:r w:rsidR="000A635E" w:rsidRPr="00851BF6">
        <w:rPr>
          <w:rFonts w:ascii="Arial" w:hAnsi="Arial" w:cs="Arial"/>
          <w:sz w:val="24"/>
          <w:szCs w:val="24"/>
          <w:shd w:val="clear" w:color="auto" w:fill="FFFFFF"/>
        </w:rPr>
        <w:t>líderes en costos en sus industrias. L</w:t>
      </w:r>
      <w:r w:rsidR="00F36337" w:rsidRPr="00851BF6">
        <w:rPr>
          <w:rFonts w:ascii="Arial" w:hAnsi="Arial" w:cs="Arial"/>
          <w:sz w:val="24"/>
          <w:szCs w:val="24"/>
          <w:shd w:val="clear" w:color="auto" w:fill="FFFFFF"/>
        </w:rPr>
        <w:t>os requerimientos de inversión de capital de vacas lecheras no son sustanciales y, en consecuencia, se representan como generadoras de un fuerte flujo positivo de caja</w:t>
      </w:r>
      <w:r w:rsidR="000A635E" w:rsidRPr="00851BF6">
        <w:rPr>
          <w:rFonts w:ascii="Arial" w:hAnsi="Arial" w:cs="Arial"/>
          <w:sz w:val="24"/>
          <w:szCs w:val="24"/>
          <w:shd w:val="clear" w:color="auto" w:fill="FFFFFF"/>
        </w:rPr>
        <w:t>.</w:t>
      </w:r>
    </w:p>
    <w:p w:rsidR="00F3002E" w:rsidRPr="00851BF6" w:rsidRDefault="00F3002E" w:rsidP="00F3002E">
      <w:pPr>
        <w:spacing w:line="360" w:lineRule="auto"/>
        <w:jc w:val="both"/>
        <w:rPr>
          <w:rFonts w:ascii="Arial" w:hAnsi="Arial" w:cs="Arial"/>
        </w:rPr>
      </w:pPr>
    </w:p>
    <w:p w:rsidR="00F3002E" w:rsidRPr="00851BF6" w:rsidRDefault="00F3002E" w:rsidP="00223FF5">
      <w:pPr>
        <w:spacing w:line="360" w:lineRule="auto"/>
        <w:ind w:firstLine="567"/>
        <w:jc w:val="both"/>
        <w:rPr>
          <w:rFonts w:ascii="Arial" w:hAnsi="Arial" w:cs="Arial"/>
        </w:rPr>
      </w:pPr>
      <w:r w:rsidRPr="00851BF6">
        <w:rPr>
          <w:rFonts w:ascii="Arial" w:hAnsi="Arial" w:cs="Arial"/>
        </w:rPr>
        <w:t xml:space="preserve">Nuestras vacas lecheras son los anillos de matrimonio, gracias al gran trabajo profesional de los maestros orfebres de joyería fabrican continuamente </w:t>
      </w:r>
      <w:r w:rsidRPr="00851BF6">
        <w:rPr>
          <w:rFonts w:ascii="Arial" w:hAnsi="Arial" w:cs="Arial"/>
        </w:rPr>
        <w:lastRenderedPageBreak/>
        <w:t>modelos innovadores que gustan a las personas que están prontas a formalizar su relación.</w:t>
      </w:r>
    </w:p>
    <w:p w:rsidR="00F3002E" w:rsidRPr="00851BF6" w:rsidRDefault="00F3002E" w:rsidP="00F3002E">
      <w:pPr>
        <w:spacing w:line="360" w:lineRule="auto"/>
        <w:jc w:val="both"/>
        <w:rPr>
          <w:rFonts w:ascii="Arial" w:hAnsi="Arial" w:cs="Arial"/>
        </w:rPr>
      </w:pPr>
    </w:p>
    <w:p w:rsidR="000D44A0" w:rsidRPr="00851BF6" w:rsidRDefault="00F3002E" w:rsidP="00223FF5">
      <w:pPr>
        <w:pStyle w:val="Prrafodelista"/>
        <w:numPr>
          <w:ilvl w:val="0"/>
          <w:numId w:val="2"/>
        </w:numPr>
        <w:spacing w:after="0" w:line="360" w:lineRule="auto"/>
        <w:ind w:left="0" w:firstLine="567"/>
        <w:jc w:val="both"/>
        <w:rPr>
          <w:rFonts w:ascii="Arial" w:hAnsi="Arial" w:cs="Arial"/>
          <w:sz w:val="24"/>
          <w:szCs w:val="24"/>
        </w:rPr>
      </w:pPr>
      <w:r w:rsidRPr="00851BF6">
        <w:rPr>
          <w:rFonts w:ascii="Arial" w:hAnsi="Arial" w:cs="Arial"/>
          <w:b/>
          <w:sz w:val="24"/>
          <w:szCs w:val="24"/>
        </w:rPr>
        <w:t>Perro.-</w:t>
      </w:r>
      <w:r w:rsidRPr="00851BF6">
        <w:rPr>
          <w:rFonts w:ascii="Arial" w:hAnsi="Arial" w:cs="Arial"/>
          <w:sz w:val="24"/>
          <w:szCs w:val="24"/>
        </w:rPr>
        <w:t xml:space="preserve"> </w:t>
      </w:r>
      <w:r w:rsidR="000A635E" w:rsidRPr="00851BF6">
        <w:rPr>
          <w:rFonts w:ascii="Arial" w:hAnsi="Arial" w:cs="Arial"/>
          <w:sz w:val="24"/>
          <w:szCs w:val="24"/>
        </w:rPr>
        <w:t xml:space="preserve">En este cuadrante </w:t>
      </w:r>
      <w:r w:rsidR="00F36337" w:rsidRPr="00851BF6">
        <w:rPr>
          <w:rFonts w:ascii="Arial" w:hAnsi="Arial" w:cs="Arial"/>
          <w:sz w:val="24"/>
          <w:szCs w:val="24"/>
          <w:shd w:val="clear" w:color="auto" w:fill="FFFFFF"/>
        </w:rPr>
        <w:t>se</w:t>
      </w:r>
      <w:r w:rsidR="000A635E" w:rsidRPr="00851BF6">
        <w:rPr>
          <w:rFonts w:ascii="Arial" w:hAnsi="Arial" w:cs="Arial"/>
          <w:sz w:val="24"/>
          <w:szCs w:val="24"/>
          <w:shd w:val="clear" w:color="auto" w:fill="FFFFFF"/>
        </w:rPr>
        <w:t xml:space="preserve"> encuentran</w:t>
      </w:r>
      <w:r w:rsidR="00F36337" w:rsidRPr="00851BF6">
        <w:rPr>
          <w:rFonts w:ascii="Arial" w:hAnsi="Arial" w:cs="Arial"/>
          <w:sz w:val="24"/>
          <w:szCs w:val="24"/>
          <w:shd w:val="clear" w:color="auto" w:fill="FFFFFF"/>
        </w:rPr>
        <w:t xml:space="preserve"> indu</w:t>
      </w:r>
      <w:r w:rsidR="000A635E" w:rsidRPr="00851BF6">
        <w:rPr>
          <w:rFonts w:ascii="Arial" w:hAnsi="Arial" w:cs="Arial"/>
          <w:sz w:val="24"/>
          <w:szCs w:val="24"/>
          <w:shd w:val="clear" w:color="auto" w:fill="FFFFFF"/>
        </w:rPr>
        <w:t xml:space="preserve">strias de bajo crecimiento y </w:t>
      </w:r>
      <w:r w:rsidR="00F36337" w:rsidRPr="00851BF6">
        <w:rPr>
          <w:rFonts w:ascii="Arial" w:hAnsi="Arial" w:cs="Arial"/>
          <w:sz w:val="24"/>
          <w:szCs w:val="24"/>
          <w:shd w:val="clear" w:color="auto" w:fill="FFFFFF"/>
        </w:rPr>
        <w:t>que poseen una participación baja en el mercado. Estas poseen una posición competitiva débil en industrias no atractivas y por consiguiente, se considera que ofrecen pocos beneficios a una empresa</w:t>
      </w:r>
      <w:r w:rsidR="00223FF5">
        <w:rPr>
          <w:rFonts w:ascii="Arial" w:hAnsi="Arial" w:cs="Arial"/>
          <w:sz w:val="24"/>
          <w:szCs w:val="24"/>
          <w:shd w:val="clear" w:color="auto" w:fill="FFFFFF"/>
        </w:rPr>
        <w:t>.</w:t>
      </w:r>
    </w:p>
    <w:p w:rsidR="000A635E" w:rsidRPr="00851BF6" w:rsidRDefault="000A635E" w:rsidP="00F3002E">
      <w:pPr>
        <w:pStyle w:val="Prrafodelista"/>
        <w:spacing w:line="360" w:lineRule="auto"/>
        <w:ind w:left="0" w:firstLine="851"/>
        <w:jc w:val="both"/>
        <w:rPr>
          <w:rFonts w:ascii="Arial" w:hAnsi="Arial" w:cs="Arial"/>
          <w:sz w:val="24"/>
          <w:szCs w:val="24"/>
        </w:rPr>
      </w:pPr>
    </w:p>
    <w:p w:rsidR="00F3002E" w:rsidRPr="00851BF6" w:rsidRDefault="00F3002E" w:rsidP="00223FF5">
      <w:pPr>
        <w:pStyle w:val="Prrafodelista"/>
        <w:spacing w:line="360" w:lineRule="auto"/>
        <w:ind w:left="0" w:firstLine="567"/>
        <w:jc w:val="both"/>
        <w:rPr>
          <w:rFonts w:ascii="Arial" w:hAnsi="Arial" w:cs="Arial"/>
          <w:sz w:val="24"/>
          <w:szCs w:val="24"/>
        </w:rPr>
      </w:pPr>
      <w:r w:rsidRPr="00851BF6">
        <w:rPr>
          <w:rFonts w:ascii="Arial" w:hAnsi="Arial" w:cs="Arial"/>
          <w:sz w:val="24"/>
          <w:szCs w:val="24"/>
        </w:rPr>
        <w:t>Puede decirse que los productos considerados como “perros” dentro del negocio son los aretes de mujer, muchos de estos aretes llevan años dentro de las vitrinas y debido a su alto costo y a la infravaloración de las consumidoras.</w:t>
      </w:r>
    </w:p>
    <w:p w:rsidR="00F3002E" w:rsidRPr="00851BF6" w:rsidRDefault="00F3002E" w:rsidP="00F3002E">
      <w:pPr>
        <w:pStyle w:val="Prrafodelista"/>
        <w:rPr>
          <w:rFonts w:ascii="Arial" w:hAnsi="Arial" w:cs="Arial"/>
          <w:sz w:val="24"/>
          <w:szCs w:val="24"/>
        </w:rPr>
      </w:pPr>
    </w:p>
    <w:p w:rsidR="005E64C8" w:rsidRPr="00851BF6" w:rsidRDefault="005E64C8" w:rsidP="005E64C8">
      <w:pPr>
        <w:ind w:left="851"/>
        <w:rPr>
          <w:rFonts w:ascii="Arial" w:hAnsi="Arial" w:cs="Arial"/>
          <w:b/>
        </w:rPr>
      </w:pPr>
      <w:r w:rsidRPr="00851BF6">
        <w:rPr>
          <w:rFonts w:ascii="Arial" w:hAnsi="Arial" w:cs="Arial"/>
          <w:b/>
        </w:rPr>
        <w:t>Conclusiones</w:t>
      </w:r>
    </w:p>
    <w:p w:rsidR="005E64C8" w:rsidRPr="00851BF6" w:rsidRDefault="005E64C8" w:rsidP="00F3002E">
      <w:pPr>
        <w:pStyle w:val="Prrafodelista"/>
        <w:rPr>
          <w:rFonts w:ascii="Arial" w:hAnsi="Arial" w:cs="Arial"/>
          <w:sz w:val="24"/>
          <w:szCs w:val="24"/>
        </w:rPr>
      </w:pPr>
    </w:p>
    <w:p w:rsidR="00E32E46" w:rsidRPr="00851BF6" w:rsidRDefault="00E32E46" w:rsidP="00223FF5">
      <w:pPr>
        <w:pStyle w:val="Prrafodelista"/>
        <w:spacing w:line="360" w:lineRule="auto"/>
        <w:ind w:left="0" w:firstLine="567"/>
        <w:jc w:val="both"/>
        <w:rPr>
          <w:rFonts w:ascii="Arial" w:hAnsi="Arial" w:cs="Arial"/>
          <w:sz w:val="24"/>
          <w:szCs w:val="24"/>
        </w:rPr>
      </w:pPr>
      <w:r w:rsidRPr="00851BF6">
        <w:rPr>
          <w:rFonts w:ascii="Arial" w:hAnsi="Arial" w:cs="Arial"/>
          <w:sz w:val="24"/>
          <w:szCs w:val="24"/>
        </w:rPr>
        <w:t>Utilizando la Matriz Boston Consulting Group (BCG), podemos concluir que el Proyecto de la Joyería Pon-Ce pertenece a las categorías “Estrella e Interrogante”, porque, aunque ya nos encontremos establecidos en el mercado poseemos poco participación en el mismo, situándonos en una fase de crecimiento. Esta posición se debe a una administración poco fuerte, pero con una estrategia intensiva (penetración en el mercado) se posicionará la Joyería en el mercado y en la mente del cliente.</w:t>
      </w:r>
    </w:p>
    <w:p w:rsidR="00E32E46" w:rsidRPr="00851BF6" w:rsidRDefault="00E32E46" w:rsidP="00E32E46">
      <w:pPr>
        <w:pStyle w:val="Prrafodelista"/>
        <w:spacing w:line="360" w:lineRule="auto"/>
        <w:ind w:left="0" w:firstLine="851"/>
        <w:jc w:val="both"/>
        <w:rPr>
          <w:rFonts w:ascii="Arial" w:hAnsi="Arial" w:cs="Arial"/>
          <w:sz w:val="24"/>
          <w:szCs w:val="24"/>
        </w:rPr>
      </w:pPr>
    </w:p>
    <w:p w:rsidR="00DA3EC1" w:rsidRPr="00851BF6" w:rsidRDefault="00E32E46" w:rsidP="00223FF5">
      <w:pPr>
        <w:pStyle w:val="Prrafodelista"/>
        <w:spacing w:line="360" w:lineRule="auto"/>
        <w:ind w:left="0" w:firstLine="567"/>
        <w:jc w:val="both"/>
        <w:rPr>
          <w:rFonts w:ascii="Arial" w:hAnsi="Arial" w:cs="Arial"/>
          <w:b/>
          <w:sz w:val="24"/>
          <w:szCs w:val="24"/>
        </w:rPr>
      </w:pPr>
      <w:r w:rsidRPr="00851BF6">
        <w:rPr>
          <w:rFonts w:ascii="Arial" w:hAnsi="Arial" w:cs="Arial"/>
          <w:sz w:val="24"/>
          <w:szCs w:val="24"/>
        </w:rPr>
        <w:t>Dado que este proyecto es marginal consideramos que nuestro negocio se identifica claramente con ambos perfiles: somos un negocio estrella ya que a pesar de generar ganancias por las ventas de ambas joyerías es necesaria una inyección adicional de dinero para que esta expansión pueda llevarse a cabo y encajamos en el perfil de interrogante ya que joyería Pon-Ce como tal no posee una alta participación en el mercado y al igual que las empresas estrella se requiere de capital para seguir creciendo.</w:t>
      </w:r>
    </w:p>
    <w:p w:rsidR="000141DA" w:rsidRDefault="00F448F5" w:rsidP="00865D89">
      <w:pPr>
        <w:pStyle w:val="Ttulo3"/>
        <w:numPr>
          <w:ilvl w:val="2"/>
          <w:numId w:val="33"/>
        </w:numPr>
        <w:ind w:hanging="11"/>
        <w:rPr>
          <w:rFonts w:cs="Arial"/>
          <w:szCs w:val="24"/>
        </w:rPr>
      </w:pPr>
      <w:bookmarkStart w:id="459" w:name="_Toc321510206"/>
      <w:bookmarkStart w:id="460" w:name="_Toc324161942"/>
      <w:r w:rsidRPr="00851BF6">
        <w:rPr>
          <w:rFonts w:cs="Arial"/>
          <w:szCs w:val="24"/>
        </w:rPr>
        <w:lastRenderedPageBreak/>
        <w:t>Matriz Oportunidades Producto-Mercado (Ansoff)</w:t>
      </w:r>
      <w:bookmarkStart w:id="461" w:name="_Toc321262200"/>
      <w:bookmarkStart w:id="462" w:name="_Toc321387734"/>
      <w:bookmarkEnd w:id="459"/>
      <w:bookmarkEnd w:id="460"/>
    </w:p>
    <w:p w:rsidR="00150FA9" w:rsidRPr="00150FA9" w:rsidRDefault="00150FA9" w:rsidP="00150FA9">
      <w:pPr>
        <w:rPr>
          <w:lang w:eastAsia="en-US"/>
        </w:rPr>
      </w:pPr>
    </w:p>
    <w:bookmarkEnd w:id="461"/>
    <w:bookmarkEnd w:id="462"/>
    <w:p w:rsidR="000141DA" w:rsidRPr="00851BF6" w:rsidRDefault="00E24A1F" w:rsidP="00223FF5">
      <w:pPr>
        <w:spacing w:line="360" w:lineRule="auto"/>
        <w:ind w:firstLine="567"/>
        <w:jc w:val="both"/>
        <w:rPr>
          <w:rFonts w:ascii="Arial" w:hAnsi="Arial" w:cs="Arial"/>
        </w:rPr>
      </w:pPr>
      <w:r w:rsidRPr="00851BF6">
        <w:rPr>
          <w:rFonts w:ascii="Arial" w:hAnsi="Arial" w:cs="Arial"/>
        </w:rPr>
        <w:t>La Matriz de Ansoff muestra cuatro opciones de crecimiento para las empresas formadas al confrontar los productos/servicios existentes y los nuevos con los m</w:t>
      </w:r>
      <w:r w:rsidR="000141DA" w:rsidRPr="00851BF6">
        <w:rPr>
          <w:rFonts w:ascii="Arial" w:hAnsi="Arial" w:cs="Arial"/>
        </w:rPr>
        <w:t>ercados existentes y los nuevos. A continuación tenemos los cuadrantes siguientes:</w:t>
      </w:r>
    </w:p>
    <w:p w:rsidR="000141DA" w:rsidRPr="00851BF6" w:rsidRDefault="000141DA" w:rsidP="000141DA">
      <w:pPr>
        <w:spacing w:line="360" w:lineRule="auto"/>
        <w:ind w:firstLine="708"/>
        <w:jc w:val="both"/>
        <w:rPr>
          <w:rFonts w:ascii="Arial" w:hAnsi="Arial" w:cs="Arial"/>
        </w:rPr>
      </w:pPr>
    </w:p>
    <w:p w:rsidR="000141DA" w:rsidRPr="00851BF6" w:rsidRDefault="000141DA" w:rsidP="00865D89">
      <w:pPr>
        <w:numPr>
          <w:ilvl w:val="0"/>
          <w:numId w:val="23"/>
        </w:numPr>
        <w:spacing w:line="360" w:lineRule="auto"/>
        <w:ind w:hanging="501"/>
        <w:jc w:val="both"/>
        <w:rPr>
          <w:rFonts w:ascii="Arial" w:hAnsi="Arial" w:cs="Arial"/>
        </w:rPr>
      </w:pPr>
      <w:r w:rsidRPr="00851BF6">
        <w:rPr>
          <w:rFonts w:ascii="Arial" w:hAnsi="Arial" w:cs="Arial"/>
          <w:b/>
        </w:rPr>
        <w:t>Producto Actual:</w:t>
      </w:r>
      <w:r w:rsidRPr="00851BF6">
        <w:rPr>
          <w:rFonts w:ascii="Arial" w:hAnsi="Arial" w:cs="Arial"/>
        </w:rPr>
        <w:t xml:space="preserve"> Esta cuadrante representa los productos que ya existen en el mercado</w:t>
      </w:r>
      <w:r w:rsidR="00EE5259" w:rsidRPr="00851BF6">
        <w:rPr>
          <w:rFonts w:ascii="Arial" w:hAnsi="Arial" w:cs="Arial"/>
        </w:rPr>
        <w:t>.</w:t>
      </w:r>
    </w:p>
    <w:p w:rsidR="000141DA" w:rsidRPr="00851BF6" w:rsidRDefault="000141DA" w:rsidP="000141DA">
      <w:pPr>
        <w:spacing w:line="360" w:lineRule="auto"/>
        <w:ind w:left="1068"/>
        <w:jc w:val="both"/>
        <w:rPr>
          <w:rFonts w:ascii="Arial" w:hAnsi="Arial" w:cs="Arial"/>
          <w:sz w:val="16"/>
          <w:szCs w:val="16"/>
        </w:rPr>
      </w:pPr>
    </w:p>
    <w:p w:rsidR="000141DA" w:rsidRPr="00F635BD" w:rsidRDefault="000141DA" w:rsidP="000141DA">
      <w:pPr>
        <w:numPr>
          <w:ilvl w:val="0"/>
          <w:numId w:val="23"/>
        </w:numPr>
        <w:spacing w:line="360" w:lineRule="auto"/>
        <w:ind w:hanging="501"/>
        <w:jc w:val="both"/>
        <w:rPr>
          <w:rFonts w:ascii="Arial" w:hAnsi="Arial" w:cs="Arial"/>
        </w:rPr>
      </w:pPr>
      <w:r w:rsidRPr="00851BF6">
        <w:rPr>
          <w:rFonts w:ascii="Arial" w:hAnsi="Arial" w:cs="Arial"/>
          <w:b/>
        </w:rPr>
        <w:t>Producto Nuevo:</w:t>
      </w:r>
      <w:r w:rsidRPr="00851BF6">
        <w:rPr>
          <w:rFonts w:ascii="Arial" w:hAnsi="Arial" w:cs="Arial"/>
        </w:rPr>
        <w:t xml:space="preserve"> Representa los productos que se quiere introducir en el mercado</w:t>
      </w:r>
      <w:r w:rsidR="00EE5259" w:rsidRPr="00851BF6">
        <w:rPr>
          <w:rFonts w:ascii="Arial" w:hAnsi="Arial" w:cs="Arial"/>
        </w:rPr>
        <w:t>.</w:t>
      </w:r>
    </w:p>
    <w:p w:rsidR="000141DA" w:rsidRPr="00851BF6" w:rsidRDefault="000141DA" w:rsidP="00865D89">
      <w:pPr>
        <w:numPr>
          <w:ilvl w:val="0"/>
          <w:numId w:val="23"/>
        </w:numPr>
        <w:spacing w:line="360" w:lineRule="auto"/>
        <w:ind w:hanging="501"/>
        <w:jc w:val="both"/>
        <w:rPr>
          <w:rFonts w:ascii="Arial" w:hAnsi="Arial" w:cs="Arial"/>
          <w:b/>
        </w:rPr>
      </w:pPr>
      <w:r w:rsidRPr="00851BF6">
        <w:rPr>
          <w:rFonts w:ascii="Arial" w:hAnsi="Arial" w:cs="Arial"/>
          <w:b/>
        </w:rPr>
        <w:t>Mercado Actual:</w:t>
      </w:r>
      <w:r w:rsidR="00EE5259" w:rsidRPr="00851BF6">
        <w:rPr>
          <w:rFonts w:ascii="Arial" w:hAnsi="Arial" w:cs="Arial"/>
          <w:b/>
        </w:rPr>
        <w:t xml:space="preserve"> </w:t>
      </w:r>
      <w:r w:rsidR="00EE5259" w:rsidRPr="00851BF6">
        <w:rPr>
          <w:rFonts w:ascii="Arial" w:hAnsi="Arial" w:cs="Arial"/>
        </w:rPr>
        <w:t>Representa tanto las empresas como los compradores, el mercado ya existente.</w:t>
      </w:r>
    </w:p>
    <w:p w:rsidR="000141DA" w:rsidRPr="00851BF6" w:rsidRDefault="000141DA" w:rsidP="000141DA">
      <w:pPr>
        <w:spacing w:line="360" w:lineRule="auto"/>
        <w:ind w:left="1068"/>
        <w:jc w:val="both"/>
        <w:rPr>
          <w:rFonts w:ascii="Arial" w:hAnsi="Arial" w:cs="Arial"/>
          <w:sz w:val="16"/>
          <w:szCs w:val="16"/>
        </w:rPr>
      </w:pPr>
    </w:p>
    <w:p w:rsidR="000141DA" w:rsidRPr="00851BF6" w:rsidRDefault="000141DA" w:rsidP="00865D89">
      <w:pPr>
        <w:numPr>
          <w:ilvl w:val="0"/>
          <w:numId w:val="23"/>
        </w:numPr>
        <w:spacing w:line="360" w:lineRule="auto"/>
        <w:ind w:hanging="501"/>
        <w:jc w:val="both"/>
        <w:rPr>
          <w:rFonts w:ascii="Arial" w:hAnsi="Arial" w:cs="Arial"/>
          <w:b/>
        </w:rPr>
      </w:pPr>
      <w:r w:rsidRPr="00851BF6">
        <w:rPr>
          <w:rFonts w:ascii="Arial" w:hAnsi="Arial" w:cs="Arial"/>
          <w:b/>
        </w:rPr>
        <w:t>Mercado Nuevo:</w:t>
      </w:r>
      <w:r w:rsidR="00EE5259" w:rsidRPr="00851BF6">
        <w:rPr>
          <w:rFonts w:ascii="Arial" w:hAnsi="Arial" w:cs="Arial"/>
          <w:b/>
        </w:rPr>
        <w:t xml:space="preserve"> </w:t>
      </w:r>
      <w:r w:rsidR="00EE5259" w:rsidRPr="00851BF6">
        <w:rPr>
          <w:rFonts w:ascii="Arial" w:hAnsi="Arial" w:cs="Arial"/>
        </w:rPr>
        <w:t>Son las empresas nuevas y los mercados que aun no se han explotado.</w:t>
      </w:r>
    </w:p>
    <w:p w:rsidR="002C2002" w:rsidRPr="00851BF6" w:rsidRDefault="002C2002" w:rsidP="002C2002">
      <w:pPr>
        <w:pStyle w:val="Prrafodelista"/>
        <w:rPr>
          <w:rFonts w:ascii="Arial" w:hAnsi="Arial" w:cs="Arial"/>
          <w:b/>
        </w:rPr>
      </w:pPr>
    </w:p>
    <w:p w:rsidR="002C2002" w:rsidRPr="00851BF6" w:rsidRDefault="002C2002" w:rsidP="00223FF5">
      <w:pPr>
        <w:spacing w:line="360" w:lineRule="auto"/>
        <w:ind w:firstLine="567"/>
        <w:jc w:val="both"/>
        <w:rPr>
          <w:rFonts w:ascii="Arial" w:hAnsi="Arial" w:cs="Arial"/>
        </w:rPr>
      </w:pPr>
      <w:r w:rsidRPr="00851BF6">
        <w:rPr>
          <w:rFonts w:ascii="Arial" w:hAnsi="Arial" w:cs="Arial"/>
        </w:rPr>
        <w:t>El cruce de estas cuatro situaciones nos lleva a la matriz en la que se pueden identificar cuatro trayectorias diferentes de respuesta:</w:t>
      </w:r>
    </w:p>
    <w:p w:rsidR="00EE4B56" w:rsidRPr="00851BF6" w:rsidRDefault="00EE4B56" w:rsidP="002C2002">
      <w:pPr>
        <w:spacing w:line="360" w:lineRule="auto"/>
        <w:ind w:firstLine="708"/>
        <w:jc w:val="both"/>
        <w:rPr>
          <w:rFonts w:ascii="Arial" w:hAnsi="Arial" w:cs="Arial"/>
        </w:rPr>
      </w:pPr>
    </w:p>
    <w:p w:rsidR="00810394" w:rsidRPr="00851BF6" w:rsidRDefault="00810394" w:rsidP="00810394">
      <w:pPr>
        <w:pStyle w:val="Epgrafe"/>
        <w:rPr>
          <w:rFonts w:ascii="Arial" w:hAnsi="Arial" w:cs="Arial"/>
          <w:b w:val="0"/>
        </w:rPr>
      </w:pPr>
      <w:bookmarkStart w:id="463" w:name="_Toc324161295"/>
      <w:r w:rsidRPr="00851BF6">
        <w:rPr>
          <w:rFonts w:ascii="Arial" w:hAnsi="Arial" w:cs="Arial"/>
        </w:rPr>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3.2.2</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w:t>
      </w:r>
      <w:r w:rsidR="00B75777">
        <w:rPr>
          <w:rFonts w:ascii="Arial" w:hAnsi="Arial" w:cs="Arial"/>
        </w:rPr>
        <w:fldChar w:fldCharType="end"/>
      </w:r>
      <w:r w:rsidRPr="00851BF6">
        <w:rPr>
          <w:rFonts w:ascii="Arial" w:hAnsi="Arial" w:cs="Arial"/>
        </w:rPr>
        <w:t xml:space="preserve">: </w:t>
      </w:r>
      <w:r w:rsidRPr="00851BF6">
        <w:rPr>
          <w:rFonts w:ascii="Arial" w:hAnsi="Arial" w:cs="Arial"/>
          <w:b w:val="0"/>
        </w:rPr>
        <w:t>Matriz Ansoff</w:t>
      </w:r>
      <w:bookmarkEnd w:id="463"/>
    </w:p>
    <w:p w:rsidR="00E24A1F" w:rsidRPr="00851BF6" w:rsidRDefault="00082D4F" w:rsidP="00E24A1F">
      <w:pPr>
        <w:pStyle w:val="Sinespaciado"/>
        <w:spacing w:line="360" w:lineRule="auto"/>
        <w:jc w:val="center"/>
        <w:rPr>
          <w:rFonts w:cs="Arial"/>
          <w:szCs w:val="24"/>
          <w:lang w:val="es-ES"/>
        </w:rPr>
      </w:pPr>
      <w:r>
        <w:rPr>
          <w:rFonts w:cs="Arial"/>
          <w:noProof/>
          <w:lang w:val="es-ES" w:eastAsia="es-ES"/>
        </w:rPr>
        <w:drawing>
          <wp:inline distT="0" distB="0" distL="0" distR="0">
            <wp:extent cx="2979420" cy="1387475"/>
            <wp:effectExtent l="0" t="0" r="0" b="3175"/>
            <wp:docPr id="60" name="Imagen 60" descr="estrat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estrat50"/>
                    <pic:cNvPicPr>
                      <a:picLocks noChangeAspect="1" noChangeArrowheads="1"/>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3287"/>
                    <a:stretch>
                      <a:fillRect/>
                    </a:stretch>
                  </pic:blipFill>
                  <pic:spPr bwMode="auto">
                    <a:xfrm>
                      <a:off x="0" y="0"/>
                      <a:ext cx="2979420" cy="1387475"/>
                    </a:xfrm>
                    <a:prstGeom prst="rect">
                      <a:avLst/>
                    </a:prstGeom>
                    <a:noFill/>
                    <a:ln>
                      <a:noFill/>
                    </a:ln>
                  </pic:spPr>
                </pic:pic>
              </a:graphicData>
            </a:graphic>
          </wp:inline>
        </w:drawing>
      </w:r>
    </w:p>
    <w:p w:rsidR="009244C6" w:rsidRPr="009F2989" w:rsidRDefault="009244C6" w:rsidP="00865D89">
      <w:pPr>
        <w:numPr>
          <w:ilvl w:val="0"/>
          <w:numId w:val="31"/>
        </w:numPr>
        <w:spacing w:after="200" w:line="360" w:lineRule="auto"/>
        <w:jc w:val="both"/>
        <w:rPr>
          <w:rFonts w:ascii="Arial" w:hAnsi="Arial" w:cs="Arial"/>
        </w:rPr>
      </w:pPr>
      <w:hyperlink r:id="rId70" w:history="1">
        <w:r w:rsidRPr="009F2989">
          <w:rPr>
            <w:rStyle w:val="Hipervnculo"/>
            <w:rFonts w:ascii="Arial" w:hAnsi="Arial" w:cs="Arial"/>
            <w:color w:val="auto"/>
            <w:u w:val="none"/>
          </w:rPr>
          <w:t>www.estrategiamagazine.com/administracion/la-matriz-de-ansoff-de-productomercado-o-vector-de-crecimiento/</w:t>
        </w:r>
      </w:hyperlink>
    </w:p>
    <w:p w:rsidR="009244C6" w:rsidRDefault="009244C6" w:rsidP="00223FF5">
      <w:pPr>
        <w:pStyle w:val="Sinespaciado"/>
        <w:spacing w:line="360" w:lineRule="auto"/>
        <w:ind w:firstLine="567"/>
        <w:rPr>
          <w:rFonts w:cs="Arial"/>
          <w:b/>
          <w:szCs w:val="24"/>
          <w:lang w:val="es-ES"/>
        </w:rPr>
      </w:pPr>
    </w:p>
    <w:p w:rsidR="00921051" w:rsidRPr="00851BF6" w:rsidRDefault="00921051" w:rsidP="00223FF5">
      <w:pPr>
        <w:pStyle w:val="Sinespaciado"/>
        <w:spacing w:line="360" w:lineRule="auto"/>
        <w:ind w:firstLine="567"/>
        <w:rPr>
          <w:rFonts w:cs="Arial"/>
          <w:szCs w:val="24"/>
          <w:lang w:val="es-ES"/>
        </w:rPr>
      </w:pPr>
      <w:r w:rsidRPr="00851BF6">
        <w:rPr>
          <w:rFonts w:cs="Arial"/>
          <w:b/>
          <w:szCs w:val="24"/>
          <w:lang w:val="es-ES"/>
        </w:rPr>
        <w:t>1.-Penetración del mercado</w:t>
      </w:r>
      <w:r w:rsidR="00281BB2" w:rsidRPr="00851BF6">
        <w:rPr>
          <w:rFonts w:cs="Arial"/>
          <w:b/>
          <w:szCs w:val="24"/>
          <w:lang w:val="es-ES"/>
        </w:rPr>
        <w:t xml:space="preserve">: </w:t>
      </w:r>
      <w:r w:rsidR="00281BB2" w:rsidRPr="00851BF6">
        <w:rPr>
          <w:rFonts w:cs="Arial"/>
          <w:szCs w:val="24"/>
          <w:lang w:val="es-ES"/>
        </w:rPr>
        <w:t>Se persigue un mayor consumo de los productos actuales en los mercados actuales</w:t>
      </w:r>
      <w:r w:rsidR="00297A7E" w:rsidRPr="00851BF6">
        <w:rPr>
          <w:rFonts w:cs="Arial"/>
          <w:szCs w:val="24"/>
          <w:lang w:val="es-ES"/>
        </w:rPr>
        <w:t>, capacitando a los clientes de</w:t>
      </w:r>
      <w:r w:rsidR="001074B1" w:rsidRPr="00851BF6">
        <w:rPr>
          <w:rFonts w:cs="Arial"/>
          <w:szCs w:val="24"/>
          <w:lang w:val="es-ES"/>
        </w:rPr>
        <w:t xml:space="preserve"> </w:t>
      </w:r>
      <w:r w:rsidR="00297A7E" w:rsidRPr="00851BF6">
        <w:rPr>
          <w:rFonts w:cs="Arial"/>
          <w:szCs w:val="24"/>
          <w:lang w:val="es-ES"/>
        </w:rPr>
        <w:t>la competencia atreves de publicidad, promociones</w:t>
      </w:r>
      <w:r w:rsidR="001074B1" w:rsidRPr="00851BF6">
        <w:rPr>
          <w:rFonts w:cs="Arial"/>
          <w:szCs w:val="24"/>
          <w:lang w:val="es-ES"/>
        </w:rPr>
        <w:t>, capacitando a los no consumidores actuales con cambio de imagen y niveles de precios, nuevos usos del producto</w:t>
      </w:r>
      <w:r w:rsidR="00223FF5">
        <w:rPr>
          <w:rFonts w:cs="Arial"/>
          <w:szCs w:val="24"/>
          <w:lang w:val="es-ES"/>
        </w:rPr>
        <w:t>.</w:t>
      </w:r>
    </w:p>
    <w:p w:rsidR="00921051" w:rsidRPr="00851BF6" w:rsidRDefault="00921051" w:rsidP="00921051">
      <w:pPr>
        <w:pStyle w:val="Sinespaciado"/>
        <w:spacing w:line="360" w:lineRule="auto"/>
        <w:rPr>
          <w:rFonts w:cs="Arial"/>
          <w:szCs w:val="24"/>
          <w:lang w:val="es-ES"/>
        </w:rPr>
      </w:pPr>
    </w:p>
    <w:p w:rsidR="00921051" w:rsidRPr="00851BF6" w:rsidRDefault="00921051" w:rsidP="00223FF5">
      <w:pPr>
        <w:pStyle w:val="Sinespaciado"/>
        <w:spacing w:line="360" w:lineRule="auto"/>
        <w:ind w:firstLine="567"/>
        <w:rPr>
          <w:rFonts w:cs="Arial"/>
          <w:b/>
          <w:szCs w:val="24"/>
          <w:lang w:val="es-ES"/>
        </w:rPr>
      </w:pPr>
      <w:r w:rsidRPr="00851BF6">
        <w:rPr>
          <w:rFonts w:cs="Arial"/>
          <w:b/>
          <w:szCs w:val="24"/>
          <w:lang w:val="es-ES"/>
        </w:rPr>
        <w:t>2.-</w:t>
      </w:r>
      <w:r w:rsidR="001074B1" w:rsidRPr="00851BF6">
        <w:rPr>
          <w:rFonts w:cs="Arial"/>
          <w:b/>
          <w:szCs w:val="24"/>
          <w:lang w:val="es-ES"/>
        </w:rPr>
        <w:t>Desarrollar Mercados</w:t>
      </w:r>
      <w:r w:rsidRPr="00851BF6">
        <w:rPr>
          <w:rFonts w:cs="Arial"/>
          <w:b/>
          <w:szCs w:val="24"/>
          <w:lang w:val="es-ES"/>
        </w:rPr>
        <w:t xml:space="preserve"> </w:t>
      </w:r>
      <w:r w:rsidR="00297A7E" w:rsidRPr="00851BF6">
        <w:rPr>
          <w:rFonts w:cs="Arial"/>
          <w:szCs w:val="24"/>
          <w:lang w:val="es-ES"/>
        </w:rPr>
        <w:t>Pretende la venta de produc</w:t>
      </w:r>
      <w:r w:rsidR="001074B1" w:rsidRPr="00851BF6">
        <w:rPr>
          <w:rFonts w:cs="Arial"/>
          <w:szCs w:val="24"/>
          <w:lang w:val="es-ES"/>
        </w:rPr>
        <w:t>tos actuales en mercados nuevos, con la apertura de mercados geográficos adicionales, atracción de otros sectores del mercado.</w:t>
      </w:r>
    </w:p>
    <w:p w:rsidR="001074B1" w:rsidRPr="00851BF6" w:rsidRDefault="001074B1" w:rsidP="00921051">
      <w:pPr>
        <w:pStyle w:val="Sinespaciado"/>
        <w:spacing w:line="360" w:lineRule="auto"/>
        <w:rPr>
          <w:rFonts w:cs="Arial"/>
          <w:b/>
          <w:szCs w:val="24"/>
          <w:lang w:val="es-ES"/>
        </w:rPr>
      </w:pPr>
    </w:p>
    <w:p w:rsidR="00E24A1F" w:rsidRPr="00851BF6" w:rsidRDefault="00921051" w:rsidP="00223FF5">
      <w:pPr>
        <w:pStyle w:val="Sinespaciado"/>
        <w:spacing w:line="360" w:lineRule="auto"/>
        <w:ind w:firstLine="567"/>
        <w:rPr>
          <w:rFonts w:cs="Arial"/>
          <w:szCs w:val="24"/>
          <w:lang w:val="es-ES"/>
        </w:rPr>
      </w:pPr>
      <w:r w:rsidRPr="00851BF6">
        <w:rPr>
          <w:rFonts w:cs="Arial"/>
          <w:b/>
          <w:szCs w:val="24"/>
          <w:lang w:val="es-ES"/>
        </w:rPr>
        <w:t xml:space="preserve">3.- </w:t>
      </w:r>
      <w:r w:rsidR="001074B1" w:rsidRPr="00851BF6">
        <w:rPr>
          <w:rFonts w:cs="Arial"/>
          <w:b/>
          <w:szCs w:val="24"/>
          <w:lang w:val="es-ES"/>
        </w:rPr>
        <w:t>Desarrollo de Producto</w:t>
      </w:r>
      <w:r w:rsidRPr="00851BF6">
        <w:rPr>
          <w:rFonts w:cs="Arial"/>
          <w:b/>
          <w:szCs w:val="24"/>
          <w:lang w:val="es-ES"/>
        </w:rPr>
        <w:t>.-</w:t>
      </w:r>
      <w:r w:rsidR="001074B1" w:rsidRPr="00851BF6">
        <w:rPr>
          <w:rFonts w:cs="Arial"/>
          <w:szCs w:val="24"/>
          <w:lang w:val="es-ES"/>
        </w:rPr>
        <w:t xml:space="preserve"> Persigue la venta de nuevos productos en los mercados actuales, normalmente explotando la situación comercial y la estructura de la compañía para obtener una mayor rentabilidad de su esfuerzo comercial, a través del desarrollo de nuevos valores del producto, desarrollo de diferencias de calidad y desarrollo de nuevos modelos y tamaños.</w:t>
      </w:r>
    </w:p>
    <w:p w:rsidR="001074B1" w:rsidRPr="00851BF6" w:rsidRDefault="001074B1" w:rsidP="001074B1">
      <w:pPr>
        <w:pStyle w:val="Sinespaciado"/>
        <w:spacing w:line="360" w:lineRule="auto"/>
        <w:rPr>
          <w:rFonts w:cs="Arial"/>
          <w:szCs w:val="24"/>
          <w:lang w:val="es-ES"/>
        </w:rPr>
      </w:pPr>
    </w:p>
    <w:p w:rsidR="00E24A1F" w:rsidRPr="00851BF6" w:rsidRDefault="00921051" w:rsidP="00223FF5">
      <w:pPr>
        <w:pStyle w:val="Sinespaciado"/>
        <w:spacing w:line="360" w:lineRule="auto"/>
        <w:ind w:firstLine="567"/>
        <w:rPr>
          <w:rFonts w:cs="Arial"/>
          <w:szCs w:val="24"/>
          <w:lang w:val="es-ES"/>
        </w:rPr>
      </w:pPr>
      <w:r w:rsidRPr="00851BF6">
        <w:rPr>
          <w:rFonts w:cs="Arial"/>
          <w:b/>
          <w:szCs w:val="24"/>
          <w:lang w:val="es-ES"/>
        </w:rPr>
        <w:t xml:space="preserve">4.- </w:t>
      </w:r>
      <w:r w:rsidR="00E24A1F" w:rsidRPr="00851BF6">
        <w:rPr>
          <w:rFonts w:cs="Arial"/>
          <w:b/>
          <w:szCs w:val="24"/>
          <w:lang w:val="es-ES"/>
        </w:rPr>
        <w:t>Diversificación</w:t>
      </w:r>
      <w:r w:rsidR="001074B1" w:rsidRPr="00851BF6">
        <w:rPr>
          <w:rFonts w:cs="Arial"/>
          <w:b/>
          <w:szCs w:val="24"/>
          <w:lang w:val="es-ES"/>
        </w:rPr>
        <w:t xml:space="preserve">.- </w:t>
      </w:r>
      <w:r w:rsidR="001074B1" w:rsidRPr="00851BF6">
        <w:rPr>
          <w:rFonts w:cs="Arial"/>
          <w:szCs w:val="24"/>
          <w:lang w:val="es-ES"/>
        </w:rPr>
        <w:t>La compañía concentra sus esfuerzos en el desarrollo de nuevos productos en nuevos mercados. Esta es una de las opciones resultantes de la matriz de Ansoff, pero a diferencia de las anteriores, esta no es una estrategia de crecimientos intensiva.</w:t>
      </w:r>
    </w:p>
    <w:p w:rsidR="005E64C8" w:rsidRPr="00851BF6" w:rsidRDefault="005E64C8" w:rsidP="000141DA">
      <w:pPr>
        <w:pStyle w:val="Sinespaciado"/>
        <w:spacing w:line="360" w:lineRule="auto"/>
        <w:ind w:firstLine="851"/>
        <w:rPr>
          <w:rFonts w:cs="Arial"/>
          <w:szCs w:val="24"/>
          <w:lang w:val="es-ES"/>
        </w:rPr>
      </w:pPr>
    </w:p>
    <w:p w:rsidR="005E64C8" w:rsidRPr="00851BF6" w:rsidRDefault="005E64C8" w:rsidP="00E83AFF">
      <w:pPr>
        <w:pStyle w:val="Sinespaciado"/>
        <w:spacing w:line="360" w:lineRule="auto"/>
        <w:ind w:left="709"/>
        <w:rPr>
          <w:rFonts w:cs="Arial"/>
          <w:b/>
          <w:szCs w:val="24"/>
          <w:lang w:val="es-ES"/>
        </w:rPr>
      </w:pPr>
      <w:r w:rsidRPr="00851BF6">
        <w:rPr>
          <w:rFonts w:cs="Arial"/>
          <w:b/>
          <w:szCs w:val="24"/>
          <w:lang w:val="es-ES"/>
        </w:rPr>
        <w:t>Conclusiones</w:t>
      </w:r>
    </w:p>
    <w:p w:rsidR="00E83AFF" w:rsidRPr="00851BF6" w:rsidRDefault="00E83AFF" w:rsidP="00E83AFF">
      <w:pPr>
        <w:pStyle w:val="Sinespaciado"/>
        <w:spacing w:line="360" w:lineRule="auto"/>
        <w:ind w:left="709"/>
        <w:rPr>
          <w:rFonts w:cs="Arial"/>
          <w:b/>
          <w:szCs w:val="24"/>
          <w:lang w:val="es-ES"/>
        </w:rPr>
      </w:pPr>
    </w:p>
    <w:p w:rsidR="002C2002" w:rsidRPr="00851BF6" w:rsidRDefault="002C2002" w:rsidP="00223FF5">
      <w:pPr>
        <w:pStyle w:val="Sinespaciado"/>
        <w:spacing w:line="360" w:lineRule="auto"/>
        <w:ind w:firstLine="567"/>
        <w:rPr>
          <w:rFonts w:cs="Arial"/>
          <w:szCs w:val="24"/>
          <w:lang w:val="es-ES"/>
        </w:rPr>
      </w:pPr>
      <w:r w:rsidRPr="00851BF6">
        <w:rPr>
          <w:rFonts w:cs="Arial"/>
          <w:szCs w:val="24"/>
          <w:lang w:val="es-ES"/>
        </w:rPr>
        <w:t xml:space="preserve">La Joyería Ponce se encuentra en un mercado existente, </w:t>
      </w:r>
      <w:r w:rsidR="00E638EE" w:rsidRPr="00851BF6">
        <w:rPr>
          <w:rFonts w:cs="Arial"/>
          <w:szCs w:val="24"/>
          <w:lang w:val="es-ES"/>
        </w:rPr>
        <w:t>con productos actuales ubicándose</w:t>
      </w:r>
      <w:r w:rsidRPr="00851BF6">
        <w:rPr>
          <w:rFonts w:cs="Arial"/>
          <w:szCs w:val="24"/>
          <w:lang w:val="es-ES"/>
        </w:rPr>
        <w:t xml:space="preserve"> en el Cuad</w:t>
      </w:r>
      <w:r w:rsidR="00034E77" w:rsidRPr="00851BF6">
        <w:rPr>
          <w:rFonts w:cs="Arial"/>
          <w:szCs w:val="24"/>
          <w:lang w:val="es-ES"/>
        </w:rPr>
        <w:t xml:space="preserve">rante de Penetración de </w:t>
      </w:r>
      <w:r w:rsidR="0004779C" w:rsidRPr="00851BF6">
        <w:rPr>
          <w:rFonts w:cs="Arial"/>
          <w:szCs w:val="24"/>
          <w:lang w:val="es-ES"/>
        </w:rPr>
        <w:t>Mercado, por</w:t>
      </w:r>
      <w:r w:rsidR="00034E77" w:rsidRPr="00851BF6">
        <w:rPr>
          <w:rFonts w:cs="Arial"/>
          <w:szCs w:val="24"/>
          <w:lang w:val="es-ES"/>
        </w:rPr>
        <w:t xml:space="preserve"> lo tanto debemos seguir estrategias </w:t>
      </w:r>
      <w:r w:rsidR="007506BA" w:rsidRPr="00851BF6">
        <w:rPr>
          <w:rFonts w:cs="Arial"/>
          <w:szCs w:val="24"/>
          <w:lang w:val="es-ES"/>
        </w:rPr>
        <w:t xml:space="preserve">de promoción y publicidad que nos van a ayudar a fortalecer nuestra cartera de clientes los que compraran mas joyas </w:t>
      </w:r>
      <w:r w:rsidR="00E638EE" w:rsidRPr="00851BF6">
        <w:rPr>
          <w:rFonts w:cs="Arial"/>
          <w:szCs w:val="24"/>
          <w:lang w:val="es-ES"/>
        </w:rPr>
        <w:t>en nuestra nueva sucursal.</w:t>
      </w:r>
    </w:p>
    <w:p w:rsidR="00E638EE" w:rsidRPr="00851BF6" w:rsidRDefault="00E638EE" w:rsidP="00223FF5">
      <w:pPr>
        <w:pStyle w:val="Sinespaciado"/>
        <w:spacing w:line="360" w:lineRule="auto"/>
        <w:ind w:firstLine="567"/>
        <w:rPr>
          <w:rFonts w:cs="Arial"/>
          <w:szCs w:val="24"/>
          <w:lang w:val="es-ES"/>
        </w:rPr>
      </w:pPr>
      <w:r w:rsidRPr="00851BF6">
        <w:rPr>
          <w:rFonts w:cs="Arial"/>
          <w:szCs w:val="24"/>
          <w:lang w:val="es-ES"/>
        </w:rPr>
        <w:lastRenderedPageBreak/>
        <w:t xml:space="preserve">Las estrategias </w:t>
      </w:r>
      <w:r w:rsidR="00A75732" w:rsidRPr="00851BF6">
        <w:rPr>
          <w:rFonts w:cs="Arial"/>
          <w:szCs w:val="24"/>
          <w:lang w:val="es-ES"/>
        </w:rPr>
        <w:t>han</w:t>
      </w:r>
      <w:r w:rsidRPr="00851BF6">
        <w:rPr>
          <w:rFonts w:cs="Arial"/>
          <w:szCs w:val="24"/>
          <w:lang w:val="es-ES"/>
        </w:rPr>
        <w:t xml:space="preserve"> ser adoptadas las detallaremos en el Capitulo 3 en el que se explicara la ejecución de las mismas de manera </w:t>
      </w:r>
      <w:r w:rsidR="00A75732" w:rsidRPr="00851BF6">
        <w:rPr>
          <w:rFonts w:cs="Arial"/>
          <w:szCs w:val="24"/>
          <w:lang w:val="es-ES"/>
        </w:rPr>
        <w:t>más</w:t>
      </w:r>
      <w:r w:rsidRPr="00851BF6">
        <w:rPr>
          <w:rFonts w:cs="Arial"/>
          <w:szCs w:val="24"/>
          <w:lang w:val="es-ES"/>
        </w:rPr>
        <w:t xml:space="preserve"> prolija.</w:t>
      </w:r>
    </w:p>
    <w:p w:rsidR="00E638EE" w:rsidRPr="00851BF6" w:rsidRDefault="00E638EE" w:rsidP="002C2002">
      <w:pPr>
        <w:pStyle w:val="Sinespaciado"/>
        <w:spacing w:line="360" w:lineRule="auto"/>
        <w:ind w:firstLine="708"/>
        <w:rPr>
          <w:rFonts w:cs="Arial"/>
          <w:szCs w:val="24"/>
          <w:lang w:val="es-ES"/>
        </w:rPr>
      </w:pPr>
    </w:p>
    <w:p w:rsidR="00F448F5" w:rsidRDefault="00F448F5" w:rsidP="00865D89">
      <w:pPr>
        <w:pStyle w:val="Ttulo3"/>
        <w:numPr>
          <w:ilvl w:val="2"/>
          <w:numId w:val="33"/>
        </w:numPr>
        <w:ind w:hanging="11"/>
        <w:rPr>
          <w:rFonts w:cs="Arial"/>
          <w:szCs w:val="24"/>
        </w:rPr>
      </w:pPr>
      <w:bookmarkStart w:id="464" w:name="_Toc321510207"/>
      <w:bookmarkStart w:id="465" w:name="_Toc324161943"/>
      <w:r w:rsidRPr="00851BF6">
        <w:rPr>
          <w:rFonts w:cs="Arial"/>
          <w:szCs w:val="24"/>
        </w:rPr>
        <w:t>Análisis FODA del Proyecto</w:t>
      </w:r>
      <w:bookmarkEnd w:id="464"/>
      <w:bookmarkEnd w:id="465"/>
    </w:p>
    <w:p w:rsidR="00150FA9" w:rsidRPr="00150FA9" w:rsidRDefault="00150FA9" w:rsidP="00150FA9">
      <w:pPr>
        <w:rPr>
          <w:lang w:eastAsia="en-US"/>
        </w:rPr>
      </w:pPr>
    </w:p>
    <w:p w:rsidR="003E17F8" w:rsidRPr="00851BF6" w:rsidRDefault="003E17F8" w:rsidP="00865D89">
      <w:pPr>
        <w:numPr>
          <w:ilvl w:val="0"/>
          <w:numId w:val="14"/>
        </w:numPr>
        <w:autoSpaceDE w:val="0"/>
        <w:autoSpaceDN w:val="0"/>
        <w:adjustRightInd w:val="0"/>
        <w:spacing w:line="360" w:lineRule="auto"/>
        <w:ind w:left="567" w:firstLine="0"/>
        <w:jc w:val="both"/>
        <w:rPr>
          <w:rFonts w:ascii="Arial" w:eastAsia="Calibri" w:hAnsi="Arial" w:cs="Arial"/>
          <w:b/>
          <w:color w:val="000000"/>
          <w:u w:val="single"/>
          <w:lang w:eastAsia="en-US"/>
        </w:rPr>
      </w:pPr>
      <w:r w:rsidRPr="00851BF6">
        <w:rPr>
          <w:rFonts w:ascii="Arial" w:eastAsia="Calibri" w:hAnsi="Arial" w:cs="Arial"/>
          <w:b/>
          <w:color w:val="000000"/>
          <w:u w:val="single"/>
          <w:lang w:eastAsia="en-US"/>
        </w:rPr>
        <w:t xml:space="preserve">Fortalezas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Productos elaborados con materia prima de excelente calidad.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Técnica artesanal de elaboración de joyas permite darles un acabado delicado, sutil a cada prenda. </w:t>
      </w:r>
    </w:p>
    <w:p w:rsidR="003E17F8" w:rsidRPr="00851BF6" w:rsidRDefault="00223FF5"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Pr>
          <w:rFonts w:ascii="Arial" w:eastAsia="Calibri" w:hAnsi="Arial" w:cs="Arial"/>
          <w:color w:val="000000"/>
          <w:lang w:eastAsia="en-US"/>
        </w:rPr>
        <w:t>Experiencia en atención.</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Garantía de fábrica en cada artículo ofrecido.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La mano de obra calificada de los operarios.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Alta fidelidad de los clientes a nuestra empresa.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La variedad de modelos y diseños para elaborar.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Se ofrece servicios adicionales a nuestros clientes como reparación, joyas hechas a medida y pedido.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Tradición joyera y capacidad altamente calificada</w:t>
      </w:r>
      <w:r w:rsidR="00223FF5">
        <w:rPr>
          <w:rFonts w:ascii="Arial" w:eastAsia="Calibri" w:hAnsi="Arial" w:cs="Arial"/>
          <w:color w:val="000000"/>
          <w:lang w:eastAsia="en-US"/>
        </w:rPr>
        <w:t>.</w:t>
      </w:r>
      <w:r w:rsidRPr="00851BF6">
        <w:rPr>
          <w:rFonts w:ascii="Arial" w:eastAsia="Calibri" w:hAnsi="Arial" w:cs="Arial"/>
          <w:color w:val="000000"/>
          <w:lang w:eastAsia="en-US"/>
        </w:rPr>
        <w:t xml:space="preserve"> </w:t>
      </w:r>
    </w:p>
    <w:p w:rsidR="003E17F8" w:rsidRPr="00851BF6" w:rsidRDefault="003E17F8" w:rsidP="00865D89">
      <w:pPr>
        <w:numPr>
          <w:ilvl w:val="1"/>
          <w:numId w:val="14"/>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Conocimiento y utilización de técnicas tradicionales y modernas, ofertando manufactura de calidad intermedia, la cual permite expandir mercados. </w:t>
      </w:r>
    </w:p>
    <w:p w:rsidR="003E17F8" w:rsidRPr="00851BF6" w:rsidRDefault="003E17F8" w:rsidP="003E17F8">
      <w:pPr>
        <w:autoSpaceDE w:val="0"/>
        <w:autoSpaceDN w:val="0"/>
        <w:adjustRightInd w:val="0"/>
        <w:spacing w:line="360" w:lineRule="auto"/>
        <w:jc w:val="both"/>
        <w:rPr>
          <w:rFonts w:ascii="Arial" w:eastAsia="Calibri" w:hAnsi="Arial" w:cs="Arial"/>
          <w:color w:val="000000"/>
          <w:lang w:eastAsia="en-US"/>
        </w:rPr>
      </w:pPr>
    </w:p>
    <w:p w:rsidR="003E17F8" w:rsidRPr="00851BF6" w:rsidRDefault="003E17F8" w:rsidP="00865D89">
      <w:pPr>
        <w:numPr>
          <w:ilvl w:val="0"/>
          <w:numId w:val="14"/>
        </w:numPr>
        <w:autoSpaceDE w:val="0"/>
        <w:autoSpaceDN w:val="0"/>
        <w:adjustRightInd w:val="0"/>
        <w:spacing w:line="360" w:lineRule="auto"/>
        <w:ind w:left="567" w:firstLine="0"/>
        <w:jc w:val="both"/>
        <w:rPr>
          <w:rFonts w:ascii="Arial" w:eastAsia="Calibri" w:hAnsi="Arial" w:cs="Arial"/>
          <w:b/>
          <w:color w:val="000000"/>
          <w:u w:val="single"/>
          <w:lang w:eastAsia="en-US"/>
        </w:rPr>
      </w:pPr>
      <w:r w:rsidRPr="00851BF6">
        <w:rPr>
          <w:rFonts w:ascii="Arial" w:eastAsia="Calibri" w:hAnsi="Arial" w:cs="Arial"/>
          <w:b/>
          <w:color w:val="000000"/>
          <w:u w:val="single"/>
          <w:lang w:eastAsia="en-US"/>
        </w:rPr>
        <w:t xml:space="preserve">Oportunidades </w:t>
      </w:r>
    </w:p>
    <w:p w:rsidR="003E17F8" w:rsidRPr="00851BF6" w:rsidRDefault="003E17F8" w:rsidP="00865D89">
      <w:pPr>
        <w:numPr>
          <w:ilvl w:val="1"/>
          <w:numId w:val="13"/>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Oportunidad de aumentar las ventas con estrategias de publicidad.</w:t>
      </w:r>
    </w:p>
    <w:p w:rsidR="003E17F8" w:rsidRPr="00851BF6" w:rsidRDefault="003E17F8" w:rsidP="00865D89">
      <w:pPr>
        <w:numPr>
          <w:ilvl w:val="1"/>
          <w:numId w:val="13"/>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Posible exportación de las joyas por la excelente calidad del acabado. </w:t>
      </w:r>
    </w:p>
    <w:p w:rsidR="003E17F8" w:rsidRPr="00851BF6" w:rsidRDefault="003E17F8" w:rsidP="00865D89">
      <w:pPr>
        <w:numPr>
          <w:ilvl w:val="1"/>
          <w:numId w:val="13"/>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La industria se encuentra actualmente en un proceso de crecimiento especialmente las PYMES. </w:t>
      </w:r>
    </w:p>
    <w:p w:rsidR="003E17F8" w:rsidRPr="00851BF6" w:rsidRDefault="003E17F8" w:rsidP="00865D89">
      <w:pPr>
        <w:numPr>
          <w:ilvl w:val="1"/>
          <w:numId w:val="13"/>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Actualmente política de expansión de la oferta exportable y TLC</w:t>
      </w:r>
      <w:r w:rsidR="00223FF5">
        <w:rPr>
          <w:rFonts w:ascii="Arial" w:eastAsia="Calibri" w:hAnsi="Arial" w:cs="Arial"/>
          <w:color w:val="000000"/>
          <w:lang w:eastAsia="en-US"/>
        </w:rPr>
        <w:t>.</w:t>
      </w:r>
      <w:r w:rsidRPr="00851BF6">
        <w:rPr>
          <w:rFonts w:ascii="Arial" w:eastAsia="Calibri" w:hAnsi="Arial" w:cs="Arial"/>
          <w:color w:val="000000"/>
          <w:lang w:eastAsia="en-US"/>
        </w:rPr>
        <w:t xml:space="preserve"> </w:t>
      </w:r>
    </w:p>
    <w:p w:rsidR="003E17F8" w:rsidRPr="00851BF6" w:rsidRDefault="003E17F8" w:rsidP="00865D89">
      <w:pPr>
        <w:numPr>
          <w:ilvl w:val="1"/>
          <w:numId w:val="13"/>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lastRenderedPageBreak/>
        <w:t>Oportunidad de llegar a sectores no cubiertos donde e</w:t>
      </w:r>
      <w:r w:rsidR="00223FF5">
        <w:rPr>
          <w:rFonts w:ascii="Arial" w:eastAsia="Calibri" w:hAnsi="Arial" w:cs="Arial"/>
          <w:color w:val="000000"/>
          <w:lang w:eastAsia="en-US"/>
        </w:rPr>
        <w:t>xista una alta demanda de joyas.</w:t>
      </w:r>
    </w:p>
    <w:p w:rsidR="003E17F8" w:rsidRPr="00851BF6" w:rsidRDefault="003E17F8" w:rsidP="003E17F8">
      <w:pPr>
        <w:autoSpaceDE w:val="0"/>
        <w:autoSpaceDN w:val="0"/>
        <w:adjustRightInd w:val="0"/>
        <w:spacing w:line="360" w:lineRule="auto"/>
        <w:jc w:val="both"/>
        <w:rPr>
          <w:rFonts w:ascii="Arial" w:eastAsia="Calibri" w:hAnsi="Arial" w:cs="Arial"/>
          <w:color w:val="000000"/>
          <w:lang w:eastAsia="en-US"/>
        </w:rPr>
      </w:pPr>
    </w:p>
    <w:p w:rsidR="003E17F8" w:rsidRPr="00851BF6" w:rsidRDefault="003E17F8" w:rsidP="00865D89">
      <w:pPr>
        <w:numPr>
          <w:ilvl w:val="0"/>
          <w:numId w:val="14"/>
        </w:numPr>
        <w:autoSpaceDE w:val="0"/>
        <w:autoSpaceDN w:val="0"/>
        <w:adjustRightInd w:val="0"/>
        <w:spacing w:line="360" w:lineRule="auto"/>
        <w:ind w:left="567" w:firstLine="0"/>
        <w:jc w:val="both"/>
        <w:rPr>
          <w:rFonts w:ascii="Arial" w:eastAsia="Calibri" w:hAnsi="Arial" w:cs="Arial"/>
          <w:b/>
          <w:color w:val="000000"/>
          <w:u w:val="single"/>
          <w:lang w:eastAsia="en-US"/>
        </w:rPr>
      </w:pPr>
      <w:r w:rsidRPr="00851BF6">
        <w:rPr>
          <w:rFonts w:ascii="Arial" w:eastAsia="Calibri" w:hAnsi="Arial" w:cs="Arial"/>
          <w:b/>
          <w:color w:val="000000"/>
          <w:u w:val="single"/>
          <w:lang w:eastAsia="en-US"/>
        </w:rPr>
        <w:t xml:space="preserve">Debilidades </w:t>
      </w:r>
    </w:p>
    <w:p w:rsidR="003E17F8" w:rsidRPr="00851BF6" w:rsidRDefault="003E17F8" w:rsidP="00865D89">
      <w:pPr>
        <w:numPr>
          <w:ilvl w:val="1"/>
          <w:numId w:val="12"/>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Falta de mano de obra calificada y especializada en la elaboración artesanal de joyas en el país.</w:t>
      </w:r>
    </w:p>
    <w:p w:rsidR="003E17F8" w:rsidRPr="00851BF6" w:rsidRDefault="003E17F8" w:rsidP="00865D89">
      <w:pPr>
        <w:numPr>
          <w:ilvl w:val="1"/>
          <w:numId w:val="12"/>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Poca publicidad y conocimiento de la marca en el mercado.</w:t>
      </w:r>
    </w:p>
    <w:p w:rsidR="003E17F8" w:rsidRPr="00851BF6" w:rsidRDefault="003E17F8" w:rsidP="00865D89">
      <w:pPr>
        <w:numPr>
          <w:ilvl w:val="1"/>
          <w:numId w:val="12"/>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Demoras en el proceso de elaboración de las joyas por su técnica de elaboración que no</w:t>
      </w:r>
      <w:r w:rsidR="00223FF5">
        <w:rPr>
          <w:rFonts w:ascii="Arial" w:eastAsia="Calibri" w:hAnsi="Arial" w:cs="Arial"/>
          <w:color w:val="000000"/>
          <w:lang w:eastAsia="en-US"/>
        </w:rPr>
        <w:t xml:space="preserve"> permite las entregas oportunas.</w:t>
      </w:r>
    </w:p>
    <w:p w:rsidR="003E17F8" w:rsidRPr="00851BF6" w:rsidRDefault="003E17F8" w:rsidP="00865D89">
      <w:pPr>
        <w:numPr>
          <w:ilvl w:val="1"/>
          <w:numId w:val="12"/>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Necesidad de mejorar en los procesos de calidad, mejorar productividad mediante procesos sistematizados y controlados. </w:t>
      </w:r>
    </w:p>
    <w:p w:rsidR="003E17F8" w:rsidRPr="00851BF6" w:rsidRDefault="003E17F8" w:rsidP="00865D89">
      <w:pPr>
        <w:numPr>
          <w:ilvl w:val="1"/>
          <w:numId w:val="12"/>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 xml:space="preserve">Falta de un plan de mercadeo que contemple las exigencias del mercado y una orientación de crecimiento a largo plazo. </w:t>
      </w:r>
    </w:p>
    <w:p w:rsidR="00002089" w:rsidRPr="00851BF6" w:rsidRDefault="00002089" w:rsidP="00865D89">
      <w:pPr>
        <w:numPr>
          <w:ilvl w:val="1"/>
          <w:numId w:val="12"/>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Falta de control sobre el precio de venta en el mercado, debido a que se tiene una baja participación en el mismo.</w:t>
      </w:r>
    </w:p>
    <w:p w:rsidR="003E17F8" w:rsidRPr="00851BF6" w:rsidRDefault="003E17F8" w:rsidP="003E17F8">
      <w:pPr>
        <w:autoSpaceDE w:val="0"/>
        <w:autoSpaceDN w:val="0"/>
        <w:adjustRightInd w:val="0"/>
        <w:spacing w:line="360" w:lineRule="auto"/>
        <w:jc w:val="both"/>
        <w:rPr>
          <w:rFonts w:ascii="Arial" w:eastAsia="Calibri" w:hAnsi="Arial" w:cs="Arial"/>
          <w:color w:val="000000"/>
          <w:lang w:eastAsia="en-US"/>
        </w:rPr>
      </w:pPr>
    </w:p>
    <w:p w:rsidR="003E17F8" w:rsidRPr="00851BF6" w:rsidRDefault="003E17F8" w:rsidP="00865D89">
      <w:pPr>
        <w:numPr>
          <w:ilvl w:val="0"/>
          <w:numId w:val="14"/>
        </w:numPr>
        <w:autoSpaceDE w:val="0"/>
        <w:autoSpaceDN w:val="0"/>
        <w:adjustRightInd w:val="0"/>
        <w:spacing w:line="360" w:lineRule="auto"/>
        <w:ind w:left="567" w:firstLine="0"/>
        <w:jc w:val="both"/>
        <w:rPr>
          <w:rFonts w:ascii="Arial" w:eastAsia="Calibri" w:hAnsi="Arial" w:cs="Arial"/>
          <w:b/>
          <w:color w:val="000000"/>
          <w:u w:val="single"/>
          <w:lang w:eastAsia="en-US"/>
        </w:rPr>
      </w:pPr>
      <w:r w:rsidRPr="00851BF6">
        <w:rPr>
          <w:rFonts w:ascii="Arial" w:eastAsia="Calibri" w:hAnsi="Arial" w:cs="Arial"/>
          <w:b/>
          <w:color w:val="000000"/>
          <w:u w:val="single"/>
          <w:lang w:eastAsia="en-US"/>
        </w:rPr>
        <w:t xml:space="preserve">Amenazas </w:t>
      </w:r>
    </w:p>
    <w:p w:rsidR="003E17F8" w:rsidRPr="00851BF6" w:rsidRDefault="003E17F8" w:rsidP="00865D89">
      <w:pPr>
        <w:numPr>
          <w:ilvl w:val="1"/>
          <w:numId w:val="11"/>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Los ciclos bajos de ventas</w:t>
      </w:r>
      <w:r w:rsidR="00223FF5">
        <w:rPr>
          <w:rFonts w:ascii="Arial" w:eastAsia="Calibri" w:hAnsi="Arial" w:cs="Arial"/>
          <w:color w:val="000000"/>
          <w:lang w:eastAsia="en-US"/>
        </w:rPr>
        <w:t>.</w:t>
      </w:r>
      <w:r w:rsidRPr="00851BF6">
        <w:rPr>
          <w:rFonts w:ascii="Arial" w:eastAsia="Calibri" w:hAnsi="Arial" w:cs="Arial"/>
          <w:color w:val="000000"/>
          <w:lang w:eastAsia="en-US"/>
        </w:rPr>
        <w:t xml:space="preserve"> </w:t>
      </w:r>
    </w:p>
    <w:p w:rsidR="003E17F8" w:rsidRPr="00851BF6" w:rsidRDefault="003E17F8" w:rsidP="00865D89">
      <w:pPr>
        <w:numPr>
          <w:ilvl w:val="1"/>
          <w:numId w:val="11"/>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La inestabilidad económica y política del país.</w:t>
      </w:r>
    </w:p>
    <w:p w:rsidR="003E17F8" w:rsidRPr="00851BF6" w:rsidRDefault="003E17F8" w:rsidP="00865D89">
      <w:pPr>
        <w:numPr>
          <w:ilvl w:val="1"/>
          <w:numId w:val="11"/>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Los nuevos métodos productivos y publicitarios que adapte la competencia.</w:t>
      </w:r>
    </w:p>
    <w:p w:rsidR="003E17F8" w:rsidRPr="00851BF6" w:rsidRDefault="003E17F8" w:rsidP="00865D89">
      <w:pPr>
        <w:numPr>
          <w:ilvl w:val="1"/>
          <w:numId w:val="11"/>
        </w:numPr>
        <w:autoSpaceDE w:val="0"/>
        <w:autoSpaceDN w:val="0"/>
        <w:adjustRightInd w:val="0"/>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Falta de liquidez para afrontar las fuertes campañas publicitarias y los gastos que genera la construcción de una nueva sucursal.</w:t>
      </w:r>
    </w:p>
    <w:p w:rsidR="003E17F8" w:rsidRPr="00851BF6" w:rsidRDefault="003E17F8" w:rsidP="00865D89">
      <w:pPr>
        <w:numPr>
          <w:ilvl w:val="1"/>
          <w:numId w:val="11"/>
        </w:numPr>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Las forma de pago o crédito que tienen nuestros clientes</w:t>
      </w:r>
      <w:r w:rsidR="00002089" w:rsidRPr="00851BF6">
        <w:rPr>
          <w:rFonts w:ascii="Arial" w:eastAsia="Calibri" w:hAnsi="Arial" w:cs="Arial"/>
          <w:color w:val="000000"/>
          <w:lang w:eastAsia="en-US"/>
        </w:rPr>
        <w:t>.</w:t>
      </w:r>
    </w:p>
    <w:p w:rsidR="00002089" w:rsidRPr="00851BF6" w:rsidRDefault="00002089" w:rsidP="00865D89">
      <w:pPr>
        <w:numPr>
          <w:ilvl w:val="1"/>
          <w:numId w:val="11"/>
        </w:numPr>
        <w:spacing w:line="360" w:lineRule="auto"/>
        <w:ind w:left="567" w:firstLine="0"/>
        <w:jc w:val="both"/>
        <w:rPr>
          <w:rFonts w:ascii="Arial" w:eastAsia="Calibri" w:hAnsi="Arial" w:cs="Arial"/>
          <w:color w:val="000000"/>
          <w:lang w:eastAsia="en-US"/>
        </w:rPr>
      </w:pPr>
      <w:r w:rsidRPr="00851BF6">
        <w:rPr>
          <w:rFonts w:ascii="Arial" w:eastAsia="Calibri" w:hAnsi="Arial" w:cs="Arial"/>
          <w:color w:val="000000"/>
          <w:lang w:eastAsia="en-US"/>
        </w:rPr>
        <w:t>Inestabilidad económica internacional, la que causaría un incremento inesperado en el precio del oro en bruto.</w:t>
      </w:r>
    </w:p>
    <w:p w:rsidR="003E17F8" w:rsidRPr="00851BF6" w:rsidRDefault="003E17F8" w:rsidP="003E17F8">
      <w:pPr>
        <w:ind w:left="1440"/>
        <w:jc w:val="both"/>
        <w:rPr>
          <w:rFonts w:ascii="Arial" w:eastAsia="Calibri" w:hAnsi="Arial" w:cs="Arial"/>
          <w:color w:val="000000"/>
          <w:lang w:eastAsia="en-US"/>
        </w:rPr>
      </w:pPr>
    </w:p>
    <w:p w:rsidR="00F448F5" w:rsidRPr="00851BF6" w:rsidRDefault="00F448F5" w:rsidP="001C5CB8">
      <w:pPr>
        <w:spacing w:line="360" w:lineRule="auto"/>
        <w:ind w:firstLine="360"/>
        <w:jc w:val="both"/>
        <w:rPr>
          <w:rFonts w:ascii="Arial" w:hAnsi="Arial" w:cs="Arial"/>
        </w:rPr>
      </w:pPr>
    </w:p>
    <w:p w:rsidR="00F448F5" w:rsidRDefault="00F44137" w:rsidP="00865D89">
      <w:pPr>
        <w:pStyle w:val="Ttulo3"/>
        <w:numPr>
          <w:ilvl w:val="2"/>
          <w:numId w:val="33"/>
        </w:numPr>
        <w:ind w:hanging="11"/>
        <w:rPr>
          <w:rFonts w:cs="Arial"/>
          <w:szCs w:val="24"/>
        </w:rPr>
      </w:pPr>
      <w:bookmarkStart w:id="466" w:name="_Toc321510208"/>
      <w:bookmarkStart w:id="467" w:name="_Toc324161944"/>
      <w:r w:rsidRPr="00851BF6">
        <w:rPr>
          <w:rFonts w:cs="Arial"/>
          <w:szCs w:val="24"/>
        </w:rPr>
        <w:lastRenderedPageBreak/>
        <w:t>Matriz implicación FCB (Foote, Cone y Belding)</w:t>
      </w:r>
      <w:bookmarkEnd w:id="466"/>
      <w:bookmarkEnd w:id="467"/>
    </w:p>
    <w:p w:rsidR="00150FA9" w:rsidRPr="00150FA9" w:rsidRDefault="00150FA9" w:rsidP="00150FA9">
      <w:pPr>
        <w:rPr>
          <w:lang w:eastAsia="en-US"/>
        </w:rPr>
      </w:pPr>
    </w:p>
    <w:p w:rsidR="003E17F8" w:rsidRPr="00851BF6" w:rsidRDefault="003E17F8" w:rsidP="00223FF5">
      <w:pPr>
        <w:spacing w:line="360" w:lineRule="auto"/>
        <w:ind w:firstLine="567"/>
        <w:jc w:val="both"/>
        <w:rPr>
          <w:rFonts w:ascii="Arial" w:hAnsi="Arial" w:cs="Arial"/>
        </w:rPr>
      </w:pPr>
      <w:r w:rsidRPr="00851BF6">
        <w:rPr>
          <w:rFonts w:ascii="Arial" w:hAnsi="Arial" w:cs="Arial"/>
        </w:rPr>
        <w:t>La matriz FCB, analiza el comportamiento de elección de compra de los consumidores, al momento de optar por el consumo de las Joyas. A continuación tenemos los cuadrantes siguientes.</w:t>
      </w:r>
    </w:p>
    <w:p w:rsidR="003E17F8" w:rsidRPr="00851BF6" w:rsidRDefault="003E17F8" w:rsidP="003E17F8">
      <w:pPr>
        <w:spacing w:line="360" w:lineRule="auto"/>
        <w:ind w:firstLine="708"/>
        <w:jc w:val="both"/>
        <w:rPr>
          <w:rFonts w:ascii="Arial" w:hAnsi="Arial" w:cs="Arial"/>
        </w:rPr>
      </w:pPr>
    </w:p>
    <w:p w:rsidR="003E17F8" w:rsidRPr="00851BF6" w:rsidRDefault="003E17F8" w:rsidP="00223FF5">
      <w:pPr>
        <w:pStyle w:val="Prrafodelista"/>
        <w:numPr>
          <w:ilvl w:val="0"/>
          <w:numId w:val="3"/>
        </w:numPr>
        <w:spacing w:after="0" w:line="360" w:lineRule="auto"/>
        <w:ind w:hanging="501"/>
        <w:jc w:val="both"/>
        <w:rPr>
          <w:rFonts w:ascii="Arial" w:hAnsi="Arial" w:cs="Arial"/>
          <w:sz w:val="24"/>
          <w:szCs w:val="24"/>
        </w:rPr>
      </w:pPr>
      <w:r w:rsidRPr="00851BF6">
        <w:rPr>
          <w:rFonts w:ascii="Arial" w:hAnsi="Arial" w:cs="Arial"/>
          <w:b/>
          <w:sz w:val="24"/>
          <w:szCs w:val="24"/>
        </w:rPr>
        <w:t>Modo Intelectual</w:t>
      </w:r>
      <w:r w:rsidRPr="00851BF6">
        <w:rPr>
          <w:rFonts w:ascii="Arial" w:hAnsi="Arial" w:cs="Arial"/>
          <w:sz w:val="24"/>
          <w:szCs w:val="24"/>
        </w:rPr>
        <w:t>: En esta parte de la matriz los consumidores se basan en la razón, la lógica y los hechos.</w:t>
      </w:r>
    </w:p>
    <w:p w:rsidR="003E17F8" w:rsidRPr="00851BF6" w:rsidRDefault="003E17F8" w:rsidP="003E17F8">
      <w:pPr>
        <w:pStyle w:val="Prrafodelista"/>
        <w:spacing w:line="360" w:lineRule="auto"/>
        <w:ind w:left="1068"/>
        <w:jc w:val="both"/>
        <w:rPr>
          <w:rFonts w:ascii="Arial" w:hAnsi="Arial" w:cs="Arial"/>
          <w:sz w:val="24"/>
          <w:szCs w:val="24"/>
        </w:rPr>
      </w:pPr>
    </w:p>
    <w:p w:rsidR="003E17F8" w:rsidRPr="00F635BD" w:rsidRDefault="003E17F8" w:rsidP="003E17F8">
      <w:pPr>
        <w:pStyle w:val="Prrafodelista"/>
        <w:numPr>
          <w:ilvl w:val="0"/>
          <w:numId w:val="3"/>
        </w:numPr>
        <w:spacing w:after="0" w:line="360" w:lineRule="auto"/>
        <w:ind w:hanging="501"/>
        <w:jc w:val="both"/>
        <w:rPr>
          <w:rFonts w:ascii="Arial" w:hAnsi="Arial" w:cs="Arial"/>
          <w:sz w:val="24"/>
          <w:szCs w:val="24"/>
        </w:rPr>
      </w:pPr>
      <w:r w:rsidRPr="00851BF6">
        <w:rPr>
          <w:rFonts w:ascii="Arial" w:hAnsi="Arial" w:cs="Arial"/>
          <w:b/>
          <w:sz w:val="24"/>
          <w:szCs w:val="24"/>
        </w:rPr>
        <w:t>Modo Emocional:</w:t>
      </w:r>
      <w:r w:rsidRPr="00851BF6">
        <w:rPr>
          <w:rFonts w:ascii="Arial" w:hAnsi="Arial" w:cs="Arial"/>
          <w:sz w:val="24"/>
          <w:szCs w:val="24"/>
        </w:rPr>
        <w:t xml:space="preserve"> Aquí los consumidores se basan en las emociones, sus afectos, los sentidos e intuición.</w:t>
      </w:r>
    </w:p>
    <w:p w:rsidR="003E17F8" w:rsidRPr="00851BF6" w:rsidRDefault="003E17F8" w:rsidP="00223FF5">
      <w:pPr>
        <w:pStyle w:val="Prrafodelista"/>
        <w:numPr>
          <w:ilvl w:val="0"/>
          <w:numId w:val="3"/>
        </w:numPr>
        <w:spacing w:after="0" w:line="360" w:lineRule="auto"/>
        <w:ind w:hanging="501"/>
        <w:jc w:val="both"/>
        <w:rPr>
          <w:rFonts w:ascii="Arial" w:hAnsi="Arial" w:cs="Arial"/>
          <w:sz w:val="24"/>
          <w:szCs w:val="24"/>
        </w:rPr>
      </w:pPr>
      <w:r w:rsidRPr="00851BF6">
        <w:rPr>
          <w:rFonts w:ascii="Arial" w:hAnsi="Arial" w:cs="Arial"/>
          <w:b/>
          <w:sz w:val="24"/>
          <w:szCs w:val="24"/>
        </w:rPr>
        <w:t>Implicación Débil:</w:t>
      </w:r>
      <w:r w:rsidRPr="00851BF6">
        <w:rPr>
          <w:rFonts w:ascii="Arial" w:hAnsi="Arial" w:cs="Arial"/>
          <w:sz w:val="24"/>
          <w:szCs w:val="24"/>
        </w:rPr>
        <w:t xml:space="preserve"> Representa una decisión fácil de compra en los consumidores.</w:t>
      </w:r>
    </w:p>
    <w:p w:rsidR="003E17F8" w:rsidRPr="00851BF6" w:rsidRDefault="003E17F8" w:rsidP="003E17F8">
      <w:pPr>
        <w:pStyle w:val="Prrafodelista"/>
        <w:spacing w:line="360" w:lineRule="auto"/>
        <w:ind w:left="0"/>
        <w:jc w:val="both"/>
        <w:rPr>
          <w:rFonts w:ascii="Arial" w:hAnsi="Arial" w:cs="Arial"/>
          <w:sz w:val="24"/>
          <w:szCs w:val="24"/>
        </w:rPr>
      </w:pPr>
    </w:p>
    <w:p w:rsidR="003E17F8" w:rsidRPr="00851BF6" w:rsidRDefault="003E17F8" w:rsidP="00223FF5">
      <w:pPr>
        <w:spacing w:line="360" w:lineRule="auto"/>
        <w:ind w:left="993" w:hanging="426"/>
        <w:jc w:val="both"/>
        <w:rPr>
          <w:rFonts w:ascii="Arial" w:hAnsi="Arial" w:cs="Arial"/>
        </w:rPr>
      </w:pPr>
      <w:r w:rsidRPr="00851BF6">
        <w:rPr>
          <w:rFonts w:ascii="Arial" w:hAnsi="Arial" w:cs="Arial"/>
          <w:b/>
        </w:rPr>
        <w:t>d) Implicación Fuerte:</w:t>
      </w:r>
      <w:r w:rsidRPr="00851BF6">
        <w:rPr>
          <w:rFonts w:ascii="Arial" w:hAnsi="Arial" w:cs="Arial"/>
        </w:rPr>
        <w:t xml:space="preserve"> Representa una decisión complicada de Compra en los consumidores.</w:t>
      </w:r>
    </w:p>
    <w:p w:rsidR="003E17F8" w:rsidRPr="00851BF6" w:rsidRDefault="003E17F8" w:rsidP="003E17F8">
      <w:pPr>
        <w:spacing w:line="360" w:lineRule="auto"/>
        <w:ind w:left="993" w:hanging="285"/>
        <w:jc w:val="both"/>
        <w:rPr>
          <w:rFonts w:ascii="Arial" w:hAnsi="Arial" w:cs="Arial"/>
        </w:rPr>
      </w:pPr>
    </w:p>
    <w:p w:rsidR="003E17F8" w:rsidRPr="00851BF6" w:rsidRDefault="003E17F8" w:rsidP="00223FF5">
      <w:pPr>
        <w:spacing w:line="360" w:lineRule="auto"/>
        <w:ind w:firstLine="567"/>
        <w:jc w:val="both"/>
        <w:rPr>
          <w:rFonts w:ascii="Arial" w:hAnsi="Arial" w:cs="Arial"/>
        </w:rPr>
      </w:pPr>
      <w:r w:rsidRPr="00851BF6">
        <w:rPr>
          <w:rFonts w:ascii="Arial" w:hAnsi="Arial" w:cs="Arial"/>
        </w:rPr>
        <w:t>El cruce de estas cuatro situaciones nos lleva a la matriz en la que se pueden identificar cuatro trayectorias diferentes de respuesta:</w:t>
      </w:r>
    </w:p>
    <w:p w:rsidR="003E17F8" w:rsidRPr="00851BF6" w:rsidRDefault="003E17F8" w:rsidP="003E17F8">
      <w:pPr>
        <w:spacing w:line="360" w:lineRule="auto"/>
        <w:ind w:firstLine="708"/>
        <w:jc w:val="both"/>
        <w:rPr>
          <w:rFonts w:ascii="Arial" w:hAnsi="Arial" w:cs="Arial"/>
        </w:rPr>
      </w:pPr>
    </w:p>
    <w:p w:rsidR="003E17F8" w:rsidRPr="00805CBB" w:rsidRDefault="003E17F8" w:rsidP="003E17F8">
      <w:pPr>
        <w:pStyle w:val="Epgrafe"/>
        <w:keepNext/>
        <w:rPr>
          <w:rFonts w:ascii="Arial" w:hAnsi="Arial" w:cs="Arial"/>
          <w:b w:val="0"/>
        </w:rPr>
      </w:pPr>
      <w:bookmarkStart w:id="468" w:name="_Toc319765135"/>
      <w:bookmarkStart w:id="469" w:name="_Toc320055341"/>
      <w:bookmarkStart w:id="470" w:name="_Toc324161296"/>
      <w:r w:rsidRPr="00851BF6">
        <w:rPr>
          <w:rFonts w:ascii="Arial" w:hAnsi="Arial" w:cs="Arial"/>
        </w:rPr>
        <w:lastRenderedPageBreak/>
        <w:t xml:space="preserve">Figura </w:t>
      </w:r>
      <w:r w:rsidR="00B75777">
        <w:rPr>
          <w:rFonts w:ascii="Arial" w:hAnsi="Arial" w:cs="Arial"/>
        </w:rPr>
        <w:fldChar w:fldCharType="begin"/>
      </w:r>
      <w:r w:rsidR="0099267E">
        <w:rPr>
          <w:rFonts w:ascii="Arial" w:hAnsi="Arial" w:cs="Arial"/>
        </w:rPr>
        <w:instrText xml:space="preserve"> STYLEREF 3 \s </w:instrText>
      </w:r>
      <w:r w:rsidR="00B75777">
        <w:rPr>
          <w:rFonts w:ascii="Arial" w:hAnsi="Arial" w:cs="Arial"/>
        </w:rPr>
        <w:fldChar w:fldCharType="separate"/>
      </w:r>
      <w:r w:rsidR="0099267E">
        <w:rPr>
          <w:rFonts w:ascii="Arial" w:hAnsi="Arial" w:cs="Arial"/>
          <w:noProof/>
        </w:rPr>
        <w:t>3.2.4</w:t>
      </w:r>
      <w:r w:rsidR="00B75777">
        <w:rPr>
          <w:rFonts w:ascii="Arial" w:hAnsi="Arial" w:cs="Arial"/>
        </w:rPr>
        <w:fldChar w:fldCharType="end"/>
      </w:r>
      <w:r w:rsidR="0099267E">
        <w:rPr>
          <w:rFonts w:ascii="Arial" w:hAnsi="Arial" w:cs="Arial"/>
        </w:rPr>
        <w:noBreakHyphen/>
      </w:r>
      <w:r w:rsidR="00B75777">
        <w:rPr>
          <w:rFonts w:ascii="Arial" w:hAnsi="Arial" w:cs="Arial"/>
        </w:rPr>
        <w:fldChar w:fldCharType="begin"/>
      </w:r>
      <w:r w:rsidR="0099267E">
        <w:rPr>
          <w:rFonts w:ascii="Arial" w:hAnsi="Arial" w:cs="Arial"/>
        </w:rPr>
        <w:instrText xml:space="preserve"> SEQ Figura \* ARABIC \s 3 </w:instrText>
      </w:r>
      <w:r w:rsidR="00B75777">
        <w:rPr>
          <w:rFonts w:ascii="Arial" w:hAnsi="Arial" w:cs="Arial"/>
        </w:rPr>
        <w:fldChar w:fldCharType="separate"/>
      </w:r>
      <w:r w:rsidR="0099267E">
        <w:rPr>
          <w:rFonts w:ascii="Arial" w:hAnsi="Arial" w:cs="Arial"/>
          <w:noProof/>
        </w:rPr>
        <w:t>1</w:t>
      </w:r>
      <w:r w:rsidR="00B75777">
        <w:rPr>
          <w:rFonts w:ascii="Arial" w:hAnsi="Arial" w:cs="Arial"/>
        </w:rPr>
        <w:fldChar w:fldCharType="end"/>
      </w:r>
      <w:r w:rsidRPr="00851BF6">
        <w:rPr>
          <w:rFonts w:ascii="Arial" w:hAnsi="Arial" w:cs="Arial"/>
        </w:rPr>
        <w:t xml:space="preserve">: </w:t>
      </w:r>
      <w:r w:rsidRPr="00805CBB">
        <w:rPr>
          <w:rFonts w:ascii="Arial" w:hAnsi="Arial" w:cs="Arial"/>
          <w:b w:val="0"/>
        </w:rPr>
        <w:t>Matriz de Implicación FCB (Foote, Cone y Belding)</w:t>
      </w:r>
      <w:bookmarkEnd w:id="468"/>
      <w:bookmarkEnd w:id="469"/>
      <w:bookmarkEnd w:id="470"/>
    </w:p>
    <w:p w:rsidR="002C2002" w:rsidRDefault="002C2002" w:rsidP="009244C6">
      <w:pPr>
        <w:jc w:val="center"/>
        <w:rPr>
          <w:rFonts w:ascii="Arial" w:hAnsi="Arial" w:cs="Arial"/>
          <w:noProof/>
        </w:rPr>
      </w:pPr>
    </w:p>
    <w:p w:rsidR="009244C6" w:rsidRDefault="009244C6" w:rsidP="002C2002">
      <w:pPr>
        <w:jc w:val="center"/>
        <w:rPr>
          <w:rFonts w:ascii="Arial" w:hAnsi="Arial" w:cs="Arial"/>
          <w:noProof/>
        </w:rPr>
      </w:pPr>
      <w:r w:rsidRPr="00B75777">
        <w:rPr>
          <w:rFonts w:ascii="Arial" w:hAnsi="Arial" w:cs="Arial"/>
          <w:noProof/>
          <w:lang w:eastAsia="es-EC"/>
        </w:rPr>
        <w:pict>
          <v:shapetype id="_x0000_t202" coordsize="21600,21600" o:spt="202" path="m,l,21600r21600,l21600,xe">
            <v:stroke joinstyle="miter"/>
            <v:path gradientshapeok="t" o:connecttype="rect"/>
          </v:shapetype>
          <v:shape id="Text Box 286" o:spid="_x0000_s1042" type="#_x0000_t202" style="position:absolute;left:0;text-align:left;margin-left:38.1pt;margin-top:121.05pt;width:51.45pt;height:23.3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" strokecolor="#7f7f7f">
            <v:textbox style="mso-next-textbox:#Text Box 286">
              <w:txbxContent>
                <w:p w:rsidR="00D165E6" w:rsidRPr="00917C15" w:rsidRDefault="00D165E6" w:rsidP="003E17F8">
                  <w:pPr>
                    <w:rPr>
                      <w:color w:val="595959"/>
                    </w:rPr>
                  </w:pPr>
                  <w:r w:rsidRPr="00917C15">
                    <w:rPr>
                      <w:color w:val="595959"/>
                    </w:rPr>
                    <w:t>Débil</w:t>
                  </w:r>
                </w:p>
              </w:txbxContent>
            </v:textbox>
          </v:shape>
        </w:pict>
      </w:r>
      <w:r w:rsidRPr="00B75777">
        <w:rPr>
          <w:rFonts w:ascii="Arial" w:hAnsi="Arial" w:cs="Arial"/>
          <w:noProof/>
          <w:lang w:eastAsia="es-EC"/>
        </w:rPr>
        <w:pict>
          <v:shape id="Text Box 285" o:spid="_x0000_s1043" type="#_x0000_t202" style="position:absolute;left:0;text-align:left;margin-left:38.1pt;margin-top:60.2pt;width:51.45pt;height:23.3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" strokecolor="#7f7f7f">
            <v:textbox style="mso-next-textbox:#Text Box 285">
              <w:txbxContent>
                <w:p w:rsidR="00D165E6" w:rsidRPr="00917C15" w:rsidRDefault="00D165E6" w:rsidP="003E17F8">
                  <w:pPr>
                    <w:rPr>
                      <w:color w:val="595959"/>
                    </w:rPr>
                  </w:pPr>
                  <w:r w:rsidRPr="00917C15">
                    <w:rPr>
                      <w:color w:val="595959"/>
                    </w:rPr>
                    <w:t>Fuerte</w:t>
                  </w:r>
                </w:p>
              </w:txbxContent>
            </v:textbox>
          </v:shape>
        </w:pict>
      </w:r>
      <w:r>
        <w:rPr>
          <w:rFonts w:ascii="Arial" w:hAnsi="Arial" w:cs="Arial"/>
          <w:noProof/>
        </w:rPr>
        <w:drawing>
          <wp:inline distT="0" distB="0" distL="0" distR="0">
            <wp:extent cx="3326765" cy="2254250"/>
            <wp:effectExtent l="19050" t="0" r="698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3326765" cy="2254250"/>
                    </a:xfrm>
                    <a:prstGeom prst="rect">
                      <a:avLst/>
                    </a:prstGeom>
                    <a:noFill/>
                    <a:ln w="9525">
                      <a:noFill/>
                      <a:miter lim="800000"/>
                      <a:headEnd/>
                      <a:tailEnd/>
                    </a:ln>
                  </pic:spPr>
                </pic:pic>
              </a:graphicData>
            </a:graphic>
          </wp:inline>
        </w:drawing>
      </w:r>
    </w:p>
    <w:p w:rsidR="009244C6" w:rsidRPr="009244C6" w:rsidRDefault="009244C6" w:rsidP="00865D89">
      <w:pPr>
        <w:numPr>
          <w:ilvl w:val="0"/>
          <w:numId w:val="31"/>
        </w:numPr>
        <w:spacing w:after="200" w:line="360" w:lineRule="auto"/>
        <w:jc w:val="both"/>
        <w:rPr>
          <w:rFonts w:ascii="Arial" w:hAnsi="Arial" w:cs="Arial"/>
        </w:rPr>
      </w:pPr>
      <w:hyperlink r:id="rId72" w:history="1">
        <w:r w:rsidRPr="009F2989">
          <w:rPr>
            <w:rStyle w:val="Hipervnculo"/>
            <w:rFonts w:ascii="Arial" w:hAnsi="Arial" w:cs="Arial"/>
            <w:color w:val="auto"/>
            <w:u w:val="none"/>
          </w:rPr>
          <w:t>http://es.scribd.com/doc/54632027/29/Matriz-de-Implicacion-FCB-Foote-Cone-y-Belding</w:t>
        </w:r>
      </w:hyperlink>
    </w:p>
    <w:p w:rsidR="009244C6" w:rsidRPr="00851BF6" w:rsidRDefault="009244C6" w:rsidP="002C2002">
      <w:pPr>
        <w:jc w:val="center"/>
        <w:rPr>
          <w:rFonts w:ascii="Arial" w:hAnsi="Arial" w:cs="Arial"/>
          <w:noProof/>
        </w:rPr>
      </w:pPr>
    </w:p>
    <w:p w:rsidR="003E17F8" w:rsidRPr="00F635BD" w:rsidRDefault="00223FF5" w:rsidP="00F635BD">
      <w:pPr>
        <w:pStyle w:val="Prrafodelista"/>
        <w:spacing w:after="0" w:line="360" w:lineRule="auto"/>
        <w:ind w:left="0" w:firstLine="567"/>
        <w:jc w:val="both"/>
        <w:rPr>
          <w:rFonts w:ascii="Arial" w:hAnsi="Arial" w:cs="Arial"/>
          <w:sz w:val="24"/>
        </w:rPr>
      </w:pPr>
      <w:r>
        <w:rPr>
          <w:rFonts w:ascii="Arial" w:hAnsi="Arial" w:cs="Arial"/>
          <w:b/>
          <w:sz w:val="24"/>
        </w:rPr>
        <w:t xml:space="preserve">1.  </w:t>
      </w:r>
      <w:r w:rsidR="003E17F8" w:rsidRPr="00851BF6">
        <w:rPr>
          <w:rFonts w:ascii="Arial" w:hAnsi="Arial" w:cs="Arial"/>
          <w:b/>
          <w:sz w:val="24"/>
        </w:rPr>
        <w:t>Cuadrante de aprendizaje.-</w:t>
      </w:r>
      <w:r w:rsidR="003E17F8" w:rsidRPr="00851BF6">
        <w:rPr>
          <w:rFonts w:ascii="Arial" w:hAnsi="Arial" w:cs="Arial"/>
          <w:sz w:val="24"/>
        </w:rPr>
        <w:t xml:space="preserve"> En este cuadrante tenemos una situación de compra donde la implicación es fuerte y el modo de aprehensión de lo real es esencialmente intelectual. El proceso de compra es información – evaluación – acción; lo que quiere decir que los compradores primero se informan del producto, luego lo evalúan y finalmente lo compran.</w:t>
      </w:r>
    </w:p>
    <w:p w:rsidR="003E17F8" w:rsidRPr="00851BF6" w:rsidRDefault="003E17F8" w:rsidP="00223FF5">
      <w:pPr>
        <w:spacing w:line="360" w:lineRule="auto"/>
        <w:ind w:firstLine="567"/>
        <w:jc w:val="both"/>
        <w:rPr>
          <w:rFonts w:ascii="Arial" w:hAnsi="Arial" w:cs="Arial"/>
        </w:rPr>
      </w:pPr>
      <w:r w:rsidRPr="00851BF6">
        <w:rPr>
          <w:rFonts w:ascii="Arial" w:hAnsi="Arial" w:cs="Arial"/>
          <w:b/>
        </w:rPr>
        <w:t>2. Cuadrante de afectividad.-</w:t>
      </w:r>
      <w:r w:rsidRPr="00851BF6">
        <w:rPr>
          <w:rFonts w:ascii="Arial" w:hAnsi="Arial" w:cs="Arial"/>
        </w:rPr>
        <w:t xml:space="preserve"> Este describe las situaciones de compra donde la implicación es de la misma forma elevada, pero la afectividad ocupa un papel muy importante en la aprehensión de lo real, porque la elección de los productos o marcas destila el sistema de valores o la personalidad del comprador. Su proceso es evaluación – información – acción.</w:t>
      </w:r>
    </w:p>
    <w:p w:rsidR="003E17F8" w:rsidRPr="00851BF6" w:rsidRDefault="003E17F8" w:rsidP="003E17F8">
      <w:pPr>
        <w:spacing w:line="360" w:lineRule="auto"/>
        <w:ind w:firstLine="708"/>
        <w:jc w:val="both"/>
        <w:rPr>
          <w:rFonts w:ascii="Arial" w:hAnsi="Arial" w:cs="Arial"/>
        </w:rPr>
      </w:pPr>
    </w:p>
    <w:p w:rsidR="003E17F8" w:rsidRPr="00851BF6" w:rsidRDefault="003E17F8" w:rsidP="00223FF5">
      <w:pPr>
        <w:spacing w:line="360" w:lineRule="auto"/>
        <w:ind w:firstLine="567"/>
        <w:jc w:val="both"/>
        <w:rPr>
          <w:rFonts w:ascii="Arial" w:hAnsi="Arial" w:cs="Arial"/>
        </w:rPr>
      </w:pPr>
      <w:r w:rsidRPr="00851BF6">
        <w:rPr>
          <w:rFonts w:ascii="Arial" w:hAnsi="Arial" w:cs="Arial"/>
          <w:b/>
        </w:rPr>
        <w:t>3. Cuadrante de rutina.-</w:t>
      </w:r>
      <w:r w:rsidRPr="00851BF6">
        <w:rPr>
          <w:rFonts w:ascii="Arial" w:hAnsi="Arial" w:cs="Arial"/>
        </w:rPr>
        <w:t xml:space="preserve"> Aquí se encuentran los productos que son rutinarios es decir la implicación es mínima que dejan al consumidor indiferente siempre que cumplan correctamente con el servicio básico que se espera tener de ellos. Su secuencia es:-acción – información – evaluación.</w:t>
      </w:r>
    </w:p>
    <w:p w:rsidR="003E17F8" w:rsidRPr="00851BF6" w:rsidRDefault="003E17F8" w:rsidP="003E17F8">
      <w:pPr>
        <w:spacing w:line="360" w:lineRule="auto"/>
        <w:ind w:firstLine="708"/>
        <w:jc w:val="both"/>
        <w:rPr>
          <w:rFonts w:ascii="Arial" w:hAnsi="Arial" w:cs="Arial"/>
        </w:rPr>
      </w:pPr>
    </w:p>
    <w:p w:rsidR="003E17F8" w:rsidRPr="00851BF6" w:rsidRDefault="003E17F8" w:rsidP="00223FF5">
      <w:pPr>
        <w:spacing w:line="360" w:lineRule="auto"/>
        <w:ind w:firstLine="567"/>
        <w:jc w:val="both"/>
        <w:rPr>
          <w:rFonts w:ascii="Arial" w:hAnsi="Arial" w:cs="Arial"/>
        </w:rPr>
      </w:pPr>
      <w:r w:rsidRPr="00851BF6">
        <w:rPr>
          <w:rFonts w:ascii="Arial" w:hAnsi="Arial" w:cs="Arial"/>
          <w:b/>
        </w:rPr>
        <w:lastRenderedPageBreak/>
        <w:t>4. Cuadrante del hedonismo.-</w:t>
      </w:r>
      <w:r w:rsidRPr="00851BF6">
        <w:rPr>
          <w:rFonts w:ascii="Arial" w:hAnsi="Arial" w:cs="Arial"/>
        </w:rPr>
        <w:t xml:space="preserve"> La escasa implicación coexiste con el modo sensorial de aprehensión de lo real; se encuentran aquí los productos que aportan pequeños placeres. </w:t>
      </w:r>
    </w:p>
    <w:p w:rsidR="003E17F8" w:rsidRPr="00851BF6" w:rsidRDefault="003E17F8" w:rsidP="003E17F8">
      <w:pPr>
        <w:spacing w:line="360" w:lineRule="auto"/>
        <w:ind w:firstLine="709"/>
        <w:jc w:val="both"/>
        <w:rPr>
          <w:rFonts w:ascii="Arial" w:hAnsi="Arial" w:cs="Arial"/>
        </w:rPr>
      </w:pPr>
    </w:p>
    <w:p w:rsidR="003E17F8" w:rsidRPr="00851BF6" w:rsidRDefault="003E17F8" w:rsidP="00223FF5">
      <w:pPr>
        <w:spacing w:line="360" w:lineRule="auto"/>
        <w:ind w:firstLine="567"/>
        <w:jc w:val="both"/>
        <w:rPr>
          <w:rFonts w:ascii="Arial" w:hAnsi="Arial" w:cs="Arial"/>
        </w:rPr>
      </w:pPr>
      <w:r w:rsidRPr="00851BF6">
        <w:rPr>
          <w:rFonts w:ascii="Arial" w:hAnsi="Arial" w:cs="Arial"/>
        </w:rPr>
        <w:t xml:space="preserve">Al analizar la matriz y los datos obtenidos en la encuesta podemos observar que los compradores de Joyas tienen una implicación fuerte al momento de hacer su compra, ya que hacen evaluaciones intelectuales y afectivas. </w:t>
      </w:r>
    </w:p>
    <w:p w:rsidR="007740AE" w:rsidRPr="00851BF6" w:rsidRDefault="007740AE" w:rsidP="003E17F8">
      <w:pPr>
        <w:spacing w:line="360" w:lineRule="auto"/>
        <w:jc w:val="both"/>
        <w:rPr>
          <w:rFonts w:ascii="Arial" w:hAnsi="Arial" w:cs="Arial"/>
        </w:rPr>
      </w:pPr>
    </w:p>
    <w:p w:rsidR="00C75A48" w:rsidRDefault="00C75A48">
      <w:pPr>
        <w:rPr>
          <w:rFonts w:ascii="Arial" w:hAnsi="Arial" w:cs="Arial"/>
          <w:b/>
        </w:rPr>
      </w:pPr>
      <w:r>
        <w:rPr>
          <w:rFonts w:ascii="Arial" w:hAnsi="Arial" w:cs="Arial"/>
          <w:b/>
        </w:rPr>
        <w:br w:type="page"/>
      </w:r>
    </w:p>
    <w:p w:rsidR="007740AE" w:rsidRPr="00851BF6" w:rsidRDefault="007740AE" w:rsidP="007740AE">
      <w:pPr>
        <w:spacing w:line="360" w:lineRule="auto"/>
        <w:ind w:firstLine="360"/>
        <w:jc w:val="both"/>
        <w:rPr>
          <w:rFonts w:ascii="Arial" w:hAnsi="Arial" w:cs="Arial"/>
          <w:b/>
        </w:rPr>
      </w:pPr>
      <w:r w:rsidRPr="00851BF6">
        <w:rPr>
          <w:rFonts w:ascii="Arial" w:hAnsi="Arial" w:cs="Arial"/>
          <w:b/>
        </w:rPr>
        <w:t>Conclusiones</w:t>
      </w:r>
    </w:p>
    <w:p w:rsidR="007740AE" w:rsidRPr="00851BF6" w:rsidRDefault="007740AE" w:rsidP="003E17F8">
      <w:pPr>
        <w:spacing w:line="360" w:lineRule="auto"/>
        <w:jc w:val="both"/>
        <w:rPr>
          <w:rFonts w:ascii="Arial" w:hAnsi="Arial" w:cs="Arial"/>
        </w:rPr>
      </w:pPr>
    </w:p>
    <w:p w:rsidR="00771213" w:rsidRDefault="001425E4" w:rsidP="00C75A48">
      <w:pPr>
        <w:spacing w:line="360" w:lineRule="auto"/>
        <w:ind w:firstLine="567"/>
        <w:jc w:val="both"/>
        <w:rPr>
          <w:rFonts w:ascii="Arial" w:eastAsia="Calibri" w:hAnsi="Arial" w:cs="Arial"/>
          <w:lang w:eastAsia="en-US"/>
        </w:rPr>
      </w:pPr>
      <w:r w:rsidRPr="00851BF6">
        <w:rPr>
          <w:rFonts w:ascii="Arial" w:eastAsia="Calibri" w:hAnsi="Arial" w:cs="Arial"/>
          <w:lang w:eastAsia="en-US"/>
        </w:rPr>
        <w:t>Al ser l</w:t>
      </w:r>
      <w:r w:rsidR="003E17F8" w:rsidRPr="00851BF6">
        <w:rPr>
          <w:rFonts w:ascii="Arial" w:eastAsia="Calibri" w:hAnsi="Arial" w:cs="Arial"/>
          <w:lang w:eastAsia="en-US"/>
        </w:rPr>
        <w:t>as joyas un icono de estatus,</w:t>
      </w:r>
      <w:r w:rsidR="003D577C" w:rsidRPr="00851BF6">
        <w:rPr>
          <w:rFonts w:ascii="Arial" w:eastAsia="Calibri" w:hAnsi="Arial" w:cs="Arial"/>
          <w:lang w:eastAsia="en-US"/>
        </w:rPr>
        <w:t xml:space="preserve"> nuestro mercado se sitúa en un nivel socioeconómico en el que prácticamente se compran las joyas por obligación</w:t>
      </w:r>
      <w:r w:rsidRPr="00851BF6">
        <w:rPr>
          <w:rFonts w:ascii="Arial" w:eastAsia="Calibri" w:hAnsi="Arial" w:cs="Arial"/>
          <w:lang w:eastAsia="en-US"/>
        </w:rPr>
        <w:t xml:space="preserve"> y</w:t>
      </w:r>
      <w:r w:rsidR="003D577C" w:rsidRPr="00851BF6">
        <w:rPr>
          <w:rFonts w:ascii="Arial" w:eastAsia="Calibri" w:hAnsi="Arial" w:cs="Arial"/>
          <w:lang w:eastAsia="en-US"/>
        </w:rPr>
        <w:t xml:space="preserve"> existe una mentalidad de cumplir con un compromiso. Algunos de los encuestados mencionaron: </w:t>
      </w:r>
    </w:p>
    <w:p w:rsidR="00771213" w:rsidRPr="00851BF6" w:rsidRDefault="00771213" w:rsidP="00DB0C2E">
      <w:pPr>
        <w:spacing w:line="360" w:lineRule="auto"/>
        <w:jc w:val="both"/>
        <w:rPr>
          <w:rFonts w:ascii="Arial" w:eastAsia="Calibri" w:hAnsi="Arial" w:cs="Arial"/>
          <w:lang w:eastAsia="en-US"/>
        </w:rPr>
      </w:pPr>
    </w:p>
    <w:p w:rsidR="001425E4" w:rsidRPr="00851BF6" w:rsidRDefault="003D577C" w:rsidP="00223FF5">
      <w:pPr>
        <w:spacing w:line="360" w:lineRule="auto"/>
        <w:ind w:left="360" w:firstLine="207"/>
        <w:jc w:val="both"/>
        <w:rPr>
          <w:rFonts w:ascii="Arial" w:eastAsia="Calibri" w:hAnsi="Arial" w:cs="Arial"/>
          <w:lang w:eastAsia="en-US"/>
        </w:rPr>
      </w:pPr>
      <w:r w:rsidRPr="00851BF6">
        <w:rPr>
          <w:rFonts w:ascii="Arial" w:eastAsia="Calibri" w:hAnsi="Arial" w:cs="Arial"/>
          <w:lang w:eastAsia="en-US"/>
        </w:rPr>
        <w:t>“Tuve que comprar una cadenita y un dije</w:t>
      </w:r>
      <w:r w:rsidR="00223FF5">
        <w:rPr>
          <w:rFonts w:ascii="Arial" w:eastAsia="Calibri" w:hAnsi="Arial" w:cs="Arial"/>
          <w:lang w:eastAsia="en-US"/>
        </w:rPr>
        <w:t xml:space="preserve"> porque fui padrino de bautizo”.</w:t>
      </w:r>
    </w:p>
    <w:p w:rsidR="001425E4" w:rsidRPr="00851BF6" w:rsidRDefault="001425E4" w:rsidP="001425E4">
      <w:pPr>
        <w:spacing w:line="360" w:lineRule="auto"/>
        <w:ind w:left="360"/>
        <w:jc w:val="both"/>
        <w:rPr>
          <w:rFonts w:ascii="Arial" w:eastAsia="Calibri" w:hAnsi="Arial" w:cs="Arial"/>
          <w:lang w:eastAsia="en-US"/>
        </w:rPr>
      </w:pPr>
    </w:p>
    <w:p w:rsidR="00BF1AB2" w:rsidRPr="00851BF6" w:rsidRDefault="00A75732" w:rsidP="00223FF5">
      <w:pPr>
        <w:spacing w:line="360" w:lineRule="auto"/>
        <w:ind w:firstLine="567"/>
        <w:jc w:val="both"/>
        <w:rPr>
          <w:rFonts w:ascii="Arial" w:eastAsia="Calibri" w:hAnsi="Arial" w:cs="Arial"/>
          <w:lang w:eastAsia="en-US"/>
        </w:rPr>
      </w:pPr>
      <w:r w:rsidRPr="00851BF6">
        <w:rPr>
          <w:rFonts w:ascii="Arial" w:eastAsia="Calibri" w:hAnsi="Arial" w:cs="Arial"/>
          <w:lang w:eastAsia="en-US"/>
        </w:rPr>
        <w:t xml:space="preserve">Esto revela claramente que los clientes, dado un alto nivel de afectividad, se sienten comprometidos a comprar una joya, al mismo tiempo desean mantener una buena imagen y deciden comprar oro. </w:t>
      </w:r>
      <w:r w:rsidR="000A3EA8" w:rsidRPr="00851BF6">
        <w:rPr>
          <w:rFonts w:ascii="Arial" w:eastAsia="Calibri" w:hAnsi="Arial" w:cs="Arial"/>
          <w:lang w:eastAsia="en-US"/>
        </w:rPr>
        <w:t>A continuación</w:t>
      </w:r>
      <w:r w:rsidR="00BF1AB2" w:rsidRPr="00851BF6">
        <w:rPr>
          <w:rFonts w:ascii="Arial" w:eastAsia="Calibri" w:hAnsi="Arial" w:cs="Arial"/>
          <w:lang w:eastAsia="en-US"/>
        </w:rPr>
        <w:t xml:space="preserve"> de esta decisión surge la siguiente pregunta: ¿Por qué no comprar un obsequio de plata? Esta pregunta no estuvo mencionada en la encuesta sin embargo se la realizo a algunas personas encuest</w:t>
      </w:r>
      <w:r w:rsidR="000A3EA8" w:rsidRPr="00851BF6">
        <w:rPr>
          <w:rFonts w:ascii="Arial" w:eastAsia="Calibri" w:hAnsi="Arial" w:cs="Arial"/>
          <w:lang w:eastAsia="en-US"/>
        </w:rPr>
        <w:t>ad</w:t>
      </w:r>
      <w:r w:rsidR="00BF1AB2" w:rsidRPr="00851BF6">
        <w:rPr>
          <w:rFonts w:ascii="Arial" w:eastAsia="Calibri" w:hAnsi="Arial" w:cs="Arial"/>
          <w:lang w:eastAsia="en-US"/>
        </w:rPr>
        <w:t>as y obtuvimos una respuesta en común la misma que la contesta con mucha precisión y claridad. Las personas dijeron:</w:t>
      </w:r>
    </w:p>
    <w:p w:rsidR="00BF1AB2" w:rsidRPr="00851BF6" w:rsidRDefault="00BF1AB2" w:rsidP="00BF1AB2">
      <w:pPr>
        <w:spacing w:line="360" w:lineRule="auto"/>
        <w:ind w:firstLine="360"/>
        <w:jc w:val="both"/>
        <w:rPr>
          <w:rFonts w:ascii="Arial" w:eastAsia="Calibri" w:hAnsi="Arial" w:cs="Arial"/>
          <w:lang w:eastAsia="en-US"/>
        </w:rPr>
      </w:pPr>
    </w:p>
    <w:p w:rsidR="00BF1AB2" w:rsidRPr="00851BF6" w:rsidRDefault="00BF1AB2" w:rsidP="00223FF5">
      <w:pPr>
        <w:spacing w:line="360" w:lineRule="auto"/>
        <w:ind w:firstLine="567"/>
        <w:jc w:val="both"/>
        <w:rPr>
          <w:rFonts w:ascii="Arial" w:eastAsia="Calibri" w:hAnsi="Arial" w:cs="Arial"/>
          <w:lang w:eastAsia="en-US"/>
        </w:rPr>
      </w:pPr>
      <w:r w:rsidRPr="00851BF6">
        <w:rPr>
          <w:rFonts w:ascii="Arial" w:eastAsia="Calibri" w:hAnsi="Arial" w:cs="Arial"/>
          <w:lang w:eastAsia="en-US"/>
        </w:rPr>
        <w:t>“Es que hay que comprar algo que le sirva cuando sea grande, algo que la puede sacar de apuros.”</w:t>
      </w:r>
    </w:p>
    <w:p w:rsidR="00BF1AB2" w:rsidRPr="00851BF6" w:rsidRDefault="00BF1AB2" w:rsidP="00BF1AB2">
      <w:pPr>
        <w:spacing w:line="360" w:lineRule="auto"/>
        <w:ind w:firstLine="360"/>
        <w:jc w:val="both"/>
        <w:rPr>
          <w:rFonts w:ascii="Arial" w:eastAsia="Calibri" w:hAnsi="Arial" w:cs="Arial"/>
          <w:lang w:eastAsia="en-US"/>
        </w:rPr>
      </w:pPr>
    </w:p>
    <w:p w:rsidR="00BF1AB2" w:rsidRPr="00851BF6" w:rsidRDefault="00BF1AB2" w:rsidP="00223FF5">
      <w:pPr>
        <w:spacing w:line="360" w:lineRule="auto"/>
        <w:ind w:firstLine="567"/>
        <w:jc w:val="both"/>
        <w:rPr>
          <w:rFonts w:ascii="Arial" w:eastAsia="Calibri" w:hAnsi="Arial" w:cs="Arial"/>
          <w:lang w:eastAsia="en-US"/>
        </w:rPr>
      </w:pPr>
      <w:r w:rsidRPr="00851BF6">
        <w:rPr>
          <w:rFonts w:ascii="Arial" w:eastAsia="Calibri" w:hAnsi="Arial" w:cs="Arial"/>
          <w:lang w:eastAsia="en-US"/>
        </w:rPr>
        <w:lastRenderedPageBreak/>
        <w:t xml:space="preserve">Estas afirmaciones nos muestran los filtros que las personas efectúan antes de hacer la compra y nos ayudan a determinar </w:t>
      </w:r>
      <w:r w:rsidR="00A75732" w:rsidRPr="00851BF6">
        <w:rPr>
          <w:rFonts w:ascii="Arial" w:eastAsia="Calibri" w:hAnsi="Arial" w:cs="Arial"/>
          <w:lang w:eastAsia="en-US"/>
        </w:rPr>
        <w:t>cómo</w:t>
      </w:r>
      <w:r w:rsidRPr="00851BF6">
        <w:rPr>
          <w:rFonts w:ascii="Arial" w:eastAsia="Calibri" w:hAnsi="Arial" w:cs="Arial"/>
          <w:lang w:eastAsia="en-US"/>
        </w:rPr>
        <w:t xml:space="preserve"> los encuestados se encuentran al mismo tiempo en los cuadrantes de aprendizaje y afectividad.</w:t>
      </w:r>
    </w:p>
    <w:p w:rsidR="00617EBE" w:rsidRDefault="00617EBE" w:rsidP="003E17F8">
      <w:pPr>
        <w:spacing w:line="360" w:lineRule="auto"/>
        <w:ind w:firstLine="360"/>
        <w:jc w:val="both"/>
        <w:rPr>
          <w:rFonts w:ascii="Arial" w:eastAsia="Calibri" w:hAnsi="Arial" w:cs="Arial"/>
          <w:lang w:eastAsia="en-US"/>
        </w:rPr>
      </w:pPr>
    </w:p>
    <w:p w:rsidR="00771213" w:rsidRDefault="00771213" w:rsidP="003E17F8">
      <w:pPr>
        <w:spacing w:line="360" w:lineRule="auto"/>
        <w:ind w:firstLine="360"/>
        <w:jc w:val="both"/>
        <w:rPr>
          <w:rFonts w:ascii="Arial" w:eastAsia="Calibri" w:hAnsi="Arial" w:cs="Arial"/>
          <w:lang w:eastAsia="en-US"/>
        </w:rPr>
      </w:pPr>
    </w:p>
    <w:p w:rsidR="00771213" w:rsidRDefault="00771213" w:rsidP="003E17F8">
      <w:pPr>
        <w:spacing w:line="360" w:lineRule="auto"/>
        <w:ind w:firstLine="360"/>
        <w:jc w:val="both"/>
        <w:rPr>
          <w:rFonts w:ascii="Arial" w:eastAsia="Calibri" w:hAnsi="Arial" w:cs="Arial"/>
          <w:lang w:eastAsia="en-US"/>
        </w:rPr>
      </w:pPr>
    </w:p>
    <w:p w:rsidR="00771213" w:rsidRDefault="00771213" w:rsidP="003E17F8">
      <w:pPr>
        <w:spacing w:line="360" w:lineRule="auto"/>
        <w:ind w:firstLine="360"/>
        <w:jc w:val="both"/>
        <w:rPr>
          <w:rFonts w:ascii="Arial" w:eastAsia="Calibri" w:hAnsi="Arial" w:cs="Arial"/>
          <w:lang w:eastAsia="en-US"/>
        </w:rPr>
      </w:pPr>
    </w:p>
    <w:p w:rsidR="00771213" w:rsidRDefault="00771213" w:rsidP="003E17F8">
      <w:pPr>
        <w:spacing w:line="360" w:lineRule="auto"/>
        <w:ind w:firstLine="360"/>
        <w:jc w:val="both"/>
        <w:rPr>
          <w:rFonts w:ascii="Arial" w:eastAsia="Calibri" w:hAnsi="Arial" w:cs="Arial"/>
          <w:lang w:eastAsia="en-US"/>
        </w:rPr>
      </w:pPr>
    </w:p>
    <w:p w:rsidR="00771213" w:rsidRPr="00851BF6" w:rsidRDefault="00771213" w:rsidP="00C75A48">
      <w:pPr>
        <w:spacing w:line="360" w:lineRule="auto"/>
        <w:jc w:val="both"/>
        <w:rPr>
          <w:rFonts w:ascii="Arial" w:eastAsia="Calibri" w:hAnsi="Arial" w:cs="Arial"/>
          <w:lang w:eastAsia="en-US"/>
        </w:rPr>
      </w:pPr>
    </w:p>
    <w:p w:rsidR="003E17F8" w:rsidRPr="009F2989" w:rsidRDefault="003E17F8" w:rsidP="00865D89">
      <w:pPr>
        <w:pStyle w:val="Ttulo3"/>
        <w:numPr>
          <w:ilvl w:val="2"/>
          <w:numId w:val="33"/>
        </w:numPr>
        <w:ind w:left="709" w:firstLine="0"/>
        <w:rPr>
          <w:rFonts w:cs="Arial"/>
        </w:rPr>
      </w:pPr>
      <w:bookmarkStart w:id="471" w:name="_Toc321262202"/>
      <w:bookmarkStart w:id="472" w:name="_Toc321387736"/>
      <w:bookmarkStart w:id="473" w:name="_Toc321510209"/>
      <w:bookmarkStart w:id="474" w:name="_Toc324161945"/>
      <w:r w:rsidRPr="009F2989">
        <w:rPr>
          <w:rFonts w:cs="Arial"/>
        </w:rPr>
        <w:t>Fuerzas de Porter</w:t>
      </w:r>
      <w:bookmarkStart w:id="475" w:name="_Toc319763841"/>
      <w:bookmarkEnd w:id="471"/>
      <w:bookmarkEnd w:id="472"/>
      <w:bookmarkEnd w:id="473"/>
      <w:bookmarkEnd w:id="474"/>
    </w:p>
    <w:p w:rsidR="002C2002" w:rsidRPr="009F2989" w:rsidRDefault="002C2002" w:rsidP="002C2002">
      <w:pPr>
        <w:rPr>
          <w:rFonts w:ascii="Arial" w:hAnsi="Arial" w:cs="Arial"/>
          <w:lang w:eastAsia="en-US"/>
        </w:rPr>
      </w:pPr>
    </w:p>
    <w:p w:rsidR="003E17F8" w:rsidRPr="009F2989" w:rsidRDefault="00BA7301" w:rsidP="003E17F8">
      <w:pPr>
        <w:pStyle w:val="Epgrafe"/>
        <w:rPr>
          <w:rFonts w:ascii="Arial" w:hAnsi="Arial" w:cs="Arial"/>
          <w:lang w:eastAsia="en-US"/>
        </w:rPr>
      </w:pPr>
      <w:bookmarkStart w:id="476" w:name="_Toc324161297"/>
      <w:r w:rsidRPr="009F2989">
        <w:rPr>
          <w:rFonts w:ascii="Arial" w:hAnsi="Arial" w:cs="Arial"/>
        </w:rPr>
        <w:t xml:space="preserve">Figura </w:t>
      </w:r>
      <w:r w:rsidR="00B75777" w:rsidRPr="009F2989">
        <w:rPr>
          <w:rFonts w:ascii="Arial" w:hAnsi="Arial" w:cs="Arial"/>
        </w:rPr>
        <w:fldChar w:fldCharType="begin"/>
      </w:r>
      <w:r w:rsidR="0099267E" w:rsidRPr="009F2989">
        <w:rPr>
          <w:rFonts w:ascii="Arial" w:hAnsi="Arial" w:cs="Arial"/>
        </w:rPr>
        <w:instrText xml:space="preserve"> STYLEREF 3 \s </w:instrText>
      </w:r>
      <w:r w:rsidR="00B75777" w:rsidRPr="009F2989">
        <w:rPr>
          <w:rFonts w:ascii="Arial" w:hAnsi="Arial" w:cs="Arial"/>
        </w:rPr>
        <w:fldChar w:fldCharType="separate"/>
      </w:r>
      <w:r w:rsidR="0099267E" w:rsidRPr="009F2989">
        <w:rPr>
          <w:rFonts w:ascii="Arial" w:hAnsi="Arial" w:cs="Arial"/>
          <w:noProof/>
        </w:rPr>
        <w:t>3.2.5</w:t>
      </w:r>
      <w:r w:rsidR="00B75777" w:rsidRPr="009F2989">
        <w:rPr>
          <w:rFonts w:ascii="Arial" w:hAnsi="Arial" w:cs="Arial"/>
        </w:rPr>
        <w:fldChar w:fldCharType="end"/>
      </w:r>
      <w:r w:rsidR="0099267E" w:rsidRPr="009F2989">
        <w:rPr>
          <w:rFonts w:ascii="Arial" w:hAnsi="Arial" w:cs="Arial"/>
        </w:rPr>
        <w:noBreakHyphen/>
      </w:r>
      <w:r w:rsidR="00B75777" w:rsidRPr="009F2989">
        <w:rPr>
          <w:rFonts w:ascii="Arial" w:hAnsi="Arial" w:cs="Arial"/>
        </w:rPr>
        <w:fldChar w:fldCharType="begin"/>
      </w:r>
      <w:r w:rsidR="0099267E" w:rsidRPr="009F2989">
        <w:rPr>
          <w:rFonts w:ascii="Arial" w:hAnsi="Arial" w:cs="Arial"/>
        </w:rPr>
        <w:instrText xml:space="preserve"> SEQ Figura \* ARABIC \s 3 </w:instrText>
      </w:r>
      <w:r w:rsidR="00B75777" w:rsidRPr="009F2989">
        <w:rPr>
          <w:rFonts w:ascii="Arial" w:hAnsi="Arial" w:cs="Arial"/>
        </w:rPr>
        <w:fldChar w:fldCharType="separate"/>
      </w:r>
      <w:r w:rsidR="0099267E" w:rsidRPr="009F2989">
        <w:rPr>
          <w:rFonts w:ascii="Arial" w:hAnsi="Arial" w:cs="Arial"/>
          <w:noProof/>
        </w:rPr>
        <w:t>1</w:t>
      </w:r>
      <w:r w:rsidR="00B75777" w:rsidRPr="009F2989">
        <w:rPr>
          <w:rFonts w:ascii="Arial" w:hAnsi="Arial" w:cs="Arial"/>
        </w:rPr>
        <w:fldChar w:fldCharType="end"/>
      </w:r>
      <w:bookmarkStart w:id="477" w:name="_Toc319765136"/>
      <w:bookmarkStart w:id="478" w:name="_Toc320055342"/>
      <w:r w:rsidR="003E17F8" w:rsidRPr="009F2989">
        <w:rPr>
          <w:rFonts w:ascii="Arial" w:hAnsi="Arial" w:cs="Arial"/>
        </w:rPr>
        <w:t xml:space="preserve">: </w:t>
      </w:r>
      <w:r w:rsidR="003E17F8" w:rsidRPr="009F2989">
        <w:rPr>
          <w:rFonts w:ascii="Arial" w:hAnsi="Arial" w:cs="Arial"/>
          <w:b w:val="0"/>
        </w:rPr>
        <w:t>Diagrama de Porter</w:t>
      </w:r>
      <w:bookmarkEnd w:id="477"/>
      <w:bookmarkEnd w:id="478"/>
      <w:bookmarkEnd w:id="476"/>
    </w:p>
    <w:p w:rsidR="003E17F8" w:rsidRPr="009F2989" w:rsidRDefault="00B75777" w:rsidP="00A119F3">
      <w:pPr>
        <w:pStyle w:val="Ttulo2"/>
        <w:tabs>
          <w:tab w:val="left" w:pos="1526"/>
        </w:tabs>
        <w:ind w:left="576"/>
        <w:rPr>
          <w:rFonts w:cs="Arial"/>
          <w:sz w:val="24"/>
        </w:rPr>
      </w:pPr>
      <w:bookmarkStart w:id="479" w:name="_Toc321241813"/>
      <w:bookmarkStart w:id="480" w:name="_Toc321241858"/>
      <w:bookmarkStart w:id="481" w:name="_Toc321262061"/>
      <w:bookmarkStart w:id="482" w:name="_Toc321262131"/>
      <w:bookmarkStart w:id="483" w:name="_Toc321262203"/>
      <w:bookmarkEnd w:id="475"/>
      <w:r w:rsidRPr="00B75777">
        <w:rPr>
          <w:rFonts w:cs="Arial"/>
          <w:noProof/>
          <w:lang w:eastAsia="es-EC"/>
        </w:rPr>
        <w:pict>
          <v:group id="Group 314" o:spid="_x0000_s1044" style="position:absolute;left:0;text-align:left;margin-left:13.4pt;margin-top:5.7pt;width:398.35pt;height:389.9pt;z-index:251659264" coordorigin="1250,7967" coordsize="1021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">
            <v:roundrect id="AutoShape 287" o:spid="_x0000_s1045" style="position:absolute;left:3743;top:7967;width:5201;height:1832;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5xsQA&#10;AADbAAAADwAAAGRycy9kb3ducmV2LnhtbESPX2vCMBTF3wf7DuEOfJtpK8rWGWUdKIIgzG1sj5fm&#10;2hSbm9JErX56Iwh7PJw/P8503ttGHKnztWMF6TABQVw6XXOl4Ptr8fwCwgdkjY1jUnAmD/PZ48MU&#10;c+1O/EnHbahEHGGfowITQptL6UtDFv3QtcTR27nOYoiyq6Tu8BTHbSOzJJlIizVHgsGWPgyV++3B&#10;Rq7ZLH6yYrz+82H0i8vXgi6VUWrw1L+/gQjUh//wvb3SCrIUbl/iD5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8ucbEAAAA2wAAAA8AAAAAAAAAAAAAAAAAmAIAAGRycy9k&#10;b3ducmV2LnhtbFBLBQYAAAAABAAEAPUAAACJAwAAAAA=&#10;" strokecolor="#4f81bd" strokeweight="1pt">
              <v:stroke dashstyle="dash"/>
              <v:shadow color="#868686"/>
              <v:textbox style="mso-next-textbox:#AutoShape 287">
                <w:txbxContent>
                  <w:p w:rsidR="00D165E6" w:rsidRPr="00917C15" w:rsidRDefault="00D165E6" w:rsidP="003E17F8">
                    <w:pPr>
                      <w:jc w:val="center"/>
                      <w:rPr>
                        <w:rFonts w:ascii="Arial" w:hAnsi="Arial" w:cs="Arial"/>
                        <w:color w:val="365F91"/>
                        <w:sz w:val="18"/>
                        <w:szCs w:val="18"/>
                      </w:rPr>
                    </w:pPr>
                    <w:r w:rsidRPr="00917C15">
                      <w:rPr>
                        <w:rFonts w:ascii="Arial" w:hAnsi="Arial" w:cs="Arial"/>
                        <w:color w:val="365F91"/>
                        <w:sz w:val="18"/>
                        <w:szCs w:val="18"/>
                      </w:rPr>
                      <w:t>COMPETIDORES POTENCIALES</w:t>
                    </w:r>
                  </w:p>
                  <w:p w:rsidR="00D165E6" w:rsidRPr="00917C15" w:rsidRDefault="00D165E6" w:rsidP="003E17F8">
                    <w:pPr>
                      <w:jc w:val="center"/>
                      <w:rPr>
                        <w:rFonts w:ascii="Arial" w:hAnsi="Arial" w:cs="Arial"/>
                        <w:color w:val="365F91"/>
                        <w:sz w:val="18"/>
                        <w:szCs w:val="18"/>
                      </w:rPr>
                    </w:pPr>
                  </w:p>
                  <w:p w:rsidR="00D165E6" w:rsidRPr="00917C15" w:rsidRDefault="00D165E6" w:rsidP="003E17F8">
                    <w:pPr>
                      <w:jc w:val="both"/>
                      <w:rPr>
                        <w:rFonts w:ascii="Arial" w:hAnsi="Arial" w:cs="Arial"/>
                        <w:color w:val="000000"/>
                        <w:sz w:val="20"/>
                        <w:szCs w:val="20"/>
                      </w:rPr>
                    </w:pPr>
                    <w:r w:rsidRPr="00917C15">
                      <w:rPr>
                        <w:rFonts w:ascii="Arial" w:hAnsi="Arial" w:cs="Arial"/>
                        <w:color w:val="000000"/>
                        <w:sz w:val="20"/>
                        <w:szCs w:val="20"/>
                      </w:rPr>
                      <w:t>Son las joyerías que recién estén empezando a incursionar en el mercado.</w:t>
                    </w:r>
                  </w:p>
                  <w:p w:rsidR="00D165E6" w:rsidRPr="00917C15" w:rsidRDefault="00D165E6" w:rsidP="003E17F8">
                    <w:pPr>
                      <w:jc w:val="both"/>
                      <w:rPr>
                        <w:rFonts w:ascii="Arial" w:hAnsi="Arial" w:cs="Arial"/>
                        <w:color w:val="000000"/>
                        <w:sz w:val="20"/>
                        <w:szCs w:val="20"/>
                      </w:rPr>
                    </w:pPr>
                    <w:r w:rsidRPr="00917C15">
                      <w:rPr>
                        <w:rFonts w:ascii="Arial" w:hAnsi="Arial" w:cs="Arial"/>
                        <w:color w:val="000000"/>
                        <w:sz w:val="20"/>
                        <w:szCs w:val="20"/>
                      </w:rPr>
                      <w:t>Es decir, negocios pequeños cuyas actividades productivas puedan incrementarse en el futuro y pueden llegar a convertirse en competencia real.</w:t>
                    </w:r>
                  </w:p>
                </w:txbxContent>
              </v:textbox>
            </v:roundrect>
            <v:roundrect id="AutoShape 288" o:spid="_x0000_s1046" style="position:absolute;left:1250;top:10568;width:2285;height:2601;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GqcUA&#10;AADcAAAADwAAAGRycy9kb3ducmV2LnhtbESP3WoCMRCF7wXfIYzgXc2qtOpqlFpQhEKh/qCXw2bc&#10;LG4myybq1qdvCgXvZjhnzndmtmhsKW5U+8Kxgn4vAUGcOV1wrmC/W72MQfiArLF0TAp+yMNi3m7N&#10;MNXuzt9024ZcxBD2KSowIVSplD4zZNH3XEUctbOrLYa41rnUNd5juC3lIEnepMWCI8FgRR+Gssv2&#10;aiPXfK0Og+Xr58mH4RHXkyU9cqNUt9O8T0EEasLT/H+90bF+MoK/Z+IE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0apxQAAANwAAAAPAAAAAAAAAAAAAAAAAJgCAABkcnMv&#10;ZG93bnJldi54bWxQSwUGAAAAAAQABAD1AAAAigMAAAAA&#10;" strokecolor="#4f81bd" strokeweight="1pt">
              <v:stroke dashstyle="dash"/>
              <v:shadow color="#868686"/>
              <v:textbox style="mso-next-textbox:#AutoShape 288">
                <w:txbxContent>
                  <w:p w:rsidR="00D165E6" w:rsidRPr="00917C15" w:rsidRDefault="00D165E6" w:rsidP="003E17F8">
                    <w:pPr>
                      <w:jc w:val="center"/>
                      <w:rPr>
                        <w:rFonts w:ascii="Arial" w:hAnsi="Arial" w:cs="Arial"/>
                        <w:color w:val="365F91"/>
                        <w:sz w:val="18"/>
                        <w:szCs w:val="18"/>
                      </w:rPr>
                    </w:pPr>
                    <w:r w:rsidRPr="00917C15">
                      <w:rPr>
                        <w:rFonts w:ascii="Arial" w:hAnsi="Arial" w:cs="Arial"/>
                        <w:color w:val="365F91"/>
                        <w:sz w:val="18"/>
                        <w:szCs w:val="18"/>
                      </w:rPr>
                      <w:t>PROVEEDORES</w:t>
                    </w:r>
                  </w:p>
                  <w:p w:rsidR="00D165E6" w:rsidRPr="00917C15" w:rsidRDefault="00D165E6" w:rsidP="003E17F8">
                    <w:pPr>
                      <w:rPr>
                        <w:rFonts w:ascii="Arial" w:hAnsi="Arial" w:cs="Arial"/>
                        <w:color w:val="000000"/>
                        <w:sz w:val="18"/>
                        <w:szCs w:val="18"/>
                      </w:rPr>
                    </w:pPr>
                  </w:p>
                  <w:p w:rsidR="00D165E6" w:rsidRPr="00A119F3" w:rsidRDefault="00D165E6" w:rsidP="00A119F3">
                    <w:pPr>
                      <w:jc w:val="both"/>
                      <w:rPr>
                        <w:rFonts w:ascii="Arial" w:hAnsi="Arial" w:cs="Arial"/>
                        <w:sz w:val="20"/>
                        <w:szCs w:val="20"/>
                      </w:rPr>
                    </w:pPr>
                    <w:r w:rsidRPr="00115964">
                      <w:rPr>
                        <w:rFonts w:ascii="Arial" w:hAnsi="Arial" w:cs="Arial"/>
                        <w:sz w:val="20"/>
                        <w:szCs w:val="20"/>
                      </w:rPr>
                      <w:t xml:space="preserve">Existe alto poder de negociación </w:t>
                    </w:r>
                    <w:r>
                      <w:rPr>
                        <w:rFonts w:ascii="Arial" w:hAnsi="Arial" w:cs="Arial"/>
                        <w:sz w:val="20"/>
                        <w:szCs w:val="20"/>
                      </w:rPr>
                      <w:t xml:space="preserve">de parte de los proveedores, </w:t>
                    </w:r>
                  </w:p>
                </w:txbxContent>
              </v:textbox>
            </v:roundrect>
            <v:roundrect id="AutoShape 289" o:spid="_x0000_s1047" style="position:absolute;left:9334;top:10232;width:2128;height:3846;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S28QA&#10;AADcAAAADwAAAGRycy9kb3ducmV2LnhtbESPTWsCMRCG74L/IYzQW81qqdjVKLVgKRQEbYseh824&#10;WdxMlk2qq7++cyh4m2Hej2fmy87X6kxtrAIbGA0zUMRFsBWXBr6/1o9TUDEhW6wDk4ErRVgu+r05&#10;5jZceEvnXSqVhHDM0YBLqcm1joUjj3EYGmK5HUPrMcnaltq2eJFwX+txlk20x4qlwWFDb46K0+7X&#10;S6/brH/Gq+fPQ0xPe3x/WdGtdMY8DLrXGahEXbqL/90fVvAzoZVnZAK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w0tvEAAAA3AAAAA8AAAAAAAAAAAAAAAAAmAIAAGRycy9k&#10;b3ducmV2LnhtbFBLBQYAAAAABAAEAPUAAACJAwAAAAA=&#10;" strokecolor="#4f81bd" strokeweight="1pt">
              <v:stroke dashstyle="dash"/>
              <v:shadow color="#868686"/>
              <v:textbox style="mso-next-textbox:#AutoShape 289">
                <w:txbxContent>
                  <w:p w:rsidR="00D165E6" w:rsidRPr="00917C15" w:rsidRDefault="00D165E6" w:rsidP="003E17F8">
                    <w:pPr>
                      <w:jc w:val="center"/>
                      <w:rPr>
                        <w:rFonts w:ascii="Arial" w:hAnsi="Arial" w:cs="Arial"/>
                        <w:color w:val="365F91"/>
                        <w:sz w:val="18"/>
                        <w:szCs w:val="18"/>
                      </w:rPr>
                    </w:pPr>
                    <w:r w:rsidRPr="00917C15">
                      <w:rPr>
                        <w:rFonts w:ascii="Arial" w:hAnsi="Arial" w:cs="Arial"/>
                        <w:color w:val="365F91"/>
                        <w:sz w:val="18"/>
                        <w:szCs w:val="18"/>
                      </w:rPr>
                      <w:t>CLIENTES</w:t>
                    </w:r>
                  </w:p>
                  <w:p w:rsidR="00D165E6" w:rsidRPr="00917C15" w:rsidRDefault="00D165E6" w:rsidP="003E17F8">
                    <w:pPr>
                      <w:jc w:val="both"/>
                      <w:rPr>
                        <w:rFonts w:ascii="Arial" w:hAnsi="Arial" w:cs="Arial"/>
                        <w:color w:val="365F91"/>
                        <w:sz w:val="18"/>
                        <w:szCs w:val="18"/>
                      </w:rPr>
                    </w:pPr>
                  </w:p>
                  <w:p w:rsidR="00D165E6" w:rsidRDefault="00D165E6" w:rsidP="003E17F8">
                    <w:pPr>
                      <w:jc w:val="both"/>
                      <w:rPr>
                        <w:rFonts w:ascii="Arial" w:hAnsi="Arial" w:cs="Arial"/>
                        <w:color w:val="000000"/>
                        <w:sz w:val="20"/>
                        <w:szCs w:val="20"/>
                      </w:rPr>
                    </w:pPr>
                    <w:r>
                      <w:rPr>
                        <w:rFonts w:ascii="Arial" w:hAnsi="Arial" w:cs="Arial"/>
                        <w:color w:val="000000"/>
                        <w:sz w:val="20"/>
                        <w:szCs w:val="20"/>
                      </w:rPr>
                      <w:t xml:space="preserve">Los clientes no tienen poder de negociación en el mercado </w:t>
                    </w:r>
                  </w:p>
                  <w:p w:rsidR="00D165E6" w:rsidRDefault="00D165E6" w:rsidP="003E17F8">
                    <w:pPr>
                      <w:jc w:val="both"/>
                      <w:rPr>
                        <w:rFonts w:ascii="Arial" w:hAnsi="Arial" w:cs="Arial"/>
                        <w:color w:val="000000"/>
                        <w:sz w:val="20"/>
                        <w:szCs w:val="20"/>
                      </w:rPr>
                    </w:pPr>
                  </w:p>
                  <w:p w:rsidR="00D165E6" w:rsidRPr="00CC4C9F" w:rsidRDefault="00D165E6" w:rsidP="003E17F8">
                    <w:pPr>
                      <w:jc w:val="both"/>
                      <w:rPr>
                        <w:sz w:val="20"/>
                        <w:szCs w:val="20"/>
                      </w:rPr>
                    </w:pPr>
                    <w:r>
                      <w:rPr>
                        <w:rFonts w:ascii="Arial" w:hAnsi="Arial" w:cs="Arial"/>
                        <w:color w:val="000000"/>
                        <w:sz w:val="20"/>
                        <w:szCs w:val="20"/>
                      </w:rPr>
                      <w:t>Los clientes son precio aceptantes sin embargo discriminan a los locales dependiendo del precio en relación a la calidad de trabajo.</w:t>
                    </w:r>
                  </w:p>
                </w:txbxContent>
              </v:textbox>
            </v:roundrect>
            <v:roundrect id="AutoShape 290" o:spid="_x0000_s1048" style="position:absolute;left:4004;top:14078;width:4832;height:157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x3QMUA&#10;AADcAAAADwAAAGRycy9kb3ducmV2LnhtbESP3WoCMRCF7wu+QxjBu5pVqehqFBWUQqFQf9DLYTNu&#10;FjeTZRN19embgtC7Gc6Z852ZzhtbihvVvnCsoNdNQBBnThecK9jv1u8jED4gaywdk4IHeZjPWm9T&#10;TLW78w/dtiEXMYR9igpMCFUqpc8MWfRdVxFH7exqiyGudS51jfcYbkvZT5KhtFhwJBisaGUou2yv&#10;NnLN9/rQX358nXwYHHEzXtIzN0p12s1iAiJQE/7Nr+tPHesnY/h7Jk4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dAxQAAANwAAAAPAAAAAAAAAAAAAAAAAJgCAABkcnMv&#10;ZG93bnJldi54bWxQSwUGAAAAAAQABAD1AAAAigMAAAAA&#10;" strokecolor="#4f81bd" strokeweight="1pt">
              <v:stroke dashstyle="dash"/>
              <v:shadow color="#868686"/>
              <v:textbox style="mso-next-textbox:#AutoShape 290">
                <w:txbxContent>
                  <w:p w:rsidR="00D165E6" w:rsidRPr="00917C15" w:rsidRDefault="00D165E6" w:rsidP="003E17F8">
                    <w:pPr>
                      <w:jc w:val="center"/>
                      <w:rPr>
                        <w:rFonts w:ascii="Arial" w:hAnsi="Arial" w:cs="Arial"/>
                        <w:color w:val="365F91"/>
                        <w:sz w:val="18"/>
                        <w:szCs w:val="18"/>
                      </w:rPr>
                    </w:pPr>
                    <w:r w:rsidRPr="00917C15">
                      <w:rPr>
                        <w:rFonts w:ascii="Arial" w:hAnsi="Arial" w:cs="Arial"/>
                        <w:color w:val="365F91"/>
                        <w:sz w:val="18"/>
                        <w:szCs w:val="18"/>
                      </w:rPr>
                      <w:t>SUSTITUTOS</w:t>
                    </w:r>
                  </w:p>
                  <w:p w:rsidR="00D165E6" w:rsidRPr="00917C15" w:rsidRDefault="00D165E6" w:rsidP="003E17F8">
                    <w:pPr>
                      <w:jc w:val="center"/>
                      <w:rPr>
                        <w:rFonts w:ascii="Arial" w:hAnsi="Arial" w:cs="Arial"/>
                        <w:color w:val="365F91"/>
                        <w:sz w:val="18"/>
                        <w:szCs w:val="18"/>
                      </w:rPr>
                    </w:pPr>
                  </w:p>
                  <w:p w:rsidR="00D165E6" w:rsidRPr="00C05168" w:rsidRDefault="00D165E6" w:rsidP="003E17F8">
                    <w:pPr>
                      <w:jc w:val="both"/>
                      <w:rPr>
                        <w:rFonts w:ascii="Arial" w:hAnsi="Arial" w:cs="Arial"/>
                        <w:sz w:val="20"/>
                        <w:szCs w:val="20"/>
                      </w:rPr>
                    </w:pPr>
                    <w:r w:rsidRPr="00C05168">
                      <w:rPr>
                        <w:rFonts w:ascii="Arial" w:hAnsi="Arial" w:cs="Arial"/>
                        <w:sz w:val="20"/>
                        <w:szCs w:val="20"/>
                      </w:rPr>
                      <w:t>Bisutería</w:t>
                    </w:r>
                    <w:r>
                      <w:rPr>
                        <w:rFonts w:ascii="Arial" w:hAnsi="Arial" w:cs="Arial"/>
                        <w:sz w:val="20"/>
                        <w:szCs w:val="20"/>
                      </w:rPr>
                      <w:t xml:space="preserve">: </w:t>
                    </w:r>
                    <w:r w:rsidRPr="00C05168">
                      <w:rPr>
                        <w:rFonts w:ascii="Arial" w:hAnsi="Arial" w:cs="Arial"/>
                        <w:sz w:val="20"/>
                        <w:szCs w:val="20"/>
                      </w:rPr>
                      <w:t xml:space="preserve">Son productos elaborados </w:t>
                    </w:r>
                    <w:r>
                      <w:rPr>
                        <w:rFonts w:ascii="Arial" w:hAnsi="Arial" w:cs="Arial"/>
                        <w:sz w:val="20"/>
                        <w:szCs w:val="20"/>
                      </w:rPr>
                      <w:t>en metales como acero, latón y bañados en oro, plata o rodio.</w:t>
                    </w:r>
                  </w:p>
                  <w:p w:rsidR="00D165E6" w:rsidRDefault="00D165E6" w:rsidP="003E17F8">
                    <w:pPr>
                      <w:jc w:val="both"/>
                    </w:pPr>
                    <w:r>
                      <w:rPr>
                        <w:rFonts w:ascii="Arial" w:hAnsi="Arial" w:cs="Arial"/>
                        <w:sz w:val="20"/>
                        <w:szCs w:val="20"/>
                      </w:rPr>
                      <w:t>Yanbal, Avon, Rommanel</w:t>
                    </w:r>
                  </w:p>
                </w:txbxContent>
              </v:textbox>
            </v:roundrect>
            <v:roundrect id="AutoShape 291" o:spid="_x0000_s1049" style="position:absolute;left:4238;top:11009;width:4449;height:216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9IAMQA&#10;AADcAAAADwAAAGRycy9kb3ducmV2LnhtbESPTWsCMRCG7wX/QxjBm2ZVLO3WKLWgCIWCtmKPw2bc&#10;LG4myybqtr++cxB6m2Hej2fmy87X6kptrAIbGI8yUMRFsBWXBr4+18MnUDEhW6wDk4EfirBc9B7m&#10;mNtw4x1d96lUEsIxRwMupSbXOhaOPMZRaIjldgqtxyRrW2rb4k3Cfa0nWfaoPVYsDQ4benNUnPcX&#10;L73uY32YrGbv3zFNj7h5XtFv6YwZ9LvXF1CJuvQvvru3VvDHgi/PyAR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SADEAAAA3AAAAA8AAAAAAAAAAAAAAAAAmAIAAGRycy9k&#10;b3ducmV2LnhtbFBLBQYAAAAABAAEAPUAAACJAwAAAAA=&#10;" strokecolor="#4f81bd" strokeweight="1pt">
              <v:stroke dashstyle="dash"/>
              <v:shadow color="#868686"/>
              <v:textbox style="mso-next-textbox:#AutoShape 291">
                <w:txbxContent>
                  <w:p w:rsidR="00D165E6" w:rsidRPr="00917C15" w:rsidRDefault="00D165E6" w:rsidP="003E17F8">
                    <w:pPr>
                      <w:jc w:val="center"/>
                      <w:rPr>
                        <w:rFonts w:ascii="Arial" w:hAnsi="Arial" w:cs="Arial"/>
                        <w:color w:val="365F91"/>
                        <w:sz w:val="18"/>
                        <w:szCs w:val="18"/>
                      </w:rPr>
                    </w:pPr>
                    <w:r w:rsidRPr="00917C15">
                      <w:rPr>
                        <w:rFonts w:ascii="Arial" w:hAnsi="Arial" w:cs="Arial"/>
                        <w:color w:val="365F91"/>
                        <w:sz w:val="18"/>
                        <w:szCs w:val="18"/>
                      </w:rPr>
                      <w:t>COMPETIDORES DIRECTOS</w:t>
                    </w:r>
                  </w:p>
                  <w:p w:rsidR="00D165E6" w:rsidRPr="00917C15" w:rsidRDefault="00D165E6" w:rsidP="003E17F8">
                    <w:pPr>
                      <w:jc w:val="both"/>
                      <w:rPr>
                        <w:rFonts w:ascii="Arial" w:hAnsi="Arial" w:cs="Arial"/>
                        <w:color w:val="365F91"/>
                        <w:sz w:val="18"/>
                        <w:szCs w:val="18"/>
                      </w:rPr>
                    </w:pPr>
                  </w:p>
                  <w:p w:rsidR="00D165E6" w:rsidRPr="00C4684E" w:rsidRDefault="00D165E6" w:rsidP="003E17F8">
                    <w:pPr>
                      <w:jc w:val="both"/>
                      <w:rPr>
                        <w:sz w:val="20"/>
                        <w:szCs w:val="20"/>
                      </w:rPr>
                    </w:pPr>
                    <w:r w:rsidRPr="00917C15">
                      <w:rPr>
                        <w:rFonts w:ascii="Arial" w:hAnsi="Arial" w:cs="Arial"/>
                        <w:color w:val="000000"/>
                        <w:sz w:val="20"/>
                        <w:szCs w:val="20"/>
                      </w:rPr>
                      <w:t>Nuestra competencia directa serán las joyerías que  mayor tiempo estén establecidas en el mercado y que tengan más años de experiencia que la nuestra como por ejemplo la Joyería</w:t>
                    </w:r>
                    <w:r>
                      <w:rPr>
                        <w:rFonts w:ascii="Arial" w:hAnsi="Arial" w:cs="Arial"/>
                        <w:color w:val="000000"/>
                        <w:sz w:val="20"/>
                        <w:szCs w:val="20"/>
                      </w:rPr>
                      <w:t xml:space="preserve"> Marthita, Joyería Rommy, Joyería Bravo</w:t>
                    </w:r>
                    <w:r>
                      <w:rPr>
                        <w:rFonts w:ascii="Arial" w:hAnsi="Arial" w:cs="Arial"/>
                        <w:sz w:val="20"/>
                        <w:szCs w:val="20"/>
                      </w:rPr>
                      <w:t>.</w:t>
                    </w:r>
                  </w:p>
                </w:txbxContent>
              </v:textbox>
            </v:roundrect>
            <v:shape id="AutoShape 292" o:spid="_x0000_s1050" type="#_x0000_t32" style="position:absolute;left:6342;top:10096;width:22;height:91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od0sMAAADcAAAADwAAAGRycy9kb3ducmV2LnhtbERPTWvCQBC9F/wPywjemk08iKauUgqK&#10;WDyoJbS3ITsmwexs2F019te7hYK3ebzPmS9704orOd9YVpAlKQji0uqGKwVfx9XrFIQPyBpby6Tg&#10;Th6Wi8HLHHNtb7yn6yFUIoawz1FBHUKXS+nLmgz6xHbEkTtZZzBE6CqpHd5iuGnlOE0n0mDDsaHG&#10;jj5qKs+Hi1Hw/Tm7FPdiR9sim21/0Bn/e1wrNRr2728gAvXhKf53b3Scn2Xw90y8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qHdLDAAAA3AAAAA8AAAAAAAAAAAAA&#10;AAAAoQIAAGRycy9kb3ducmV2LnhtbFBLBQYAAAAABAAEAPkAAACRAwAAAAA=&#10;">
              <v:stroke endarrow="block"/>
            </v:shape>
            <v:shape id="AutoShape 293" o:spid="_x0000_s1051" type="#_x0000_t32" style="position:absolute;left:6342;top:13169;width:0;height:909;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I5sAAAADcAAAADwAAAGRycy9kb3ducmV2LnhtbERPS4vCMBC+C/sfwizsTVMFRapRVFgQ&#10;L4sP0OPQjG2wmZQm29R/v1kQvM3H95zlure16Kj1xrGC8SgDQVw4bbhUcDl/D+cgfEDWWDsmBU/y&#10;sF59DJaYaxf5SN0plCKFsM9RQRVCk0vpi4os+pFriBN3d63FkGBbSt1iTOG2lpMsm0mLhlNDhQ3t&#10;Kioep1+rwMQf0zX7XdwerjevI5nn1Bmlvj77zQJEoD68xS/3Xqf54wn8P5MukK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pyObAAAAA3AAAAA8AAAAAAAAAAAAAAAAA&#10;oQIAAGRycy9kb3ducmV2LnhtbFBLBQYAAAAABAAEAPkAAACOAwAAAAA=&#10;">
              <v:stroke endarrow="block"/>
            </v:shape>
            <v:shape id="AutoShape 294" o:spid="_x0000_s1052" type="#_x0000_t32" style="position:absolute;left:3378;top:12065;width:86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QmPsQAAADcAAAADwAAAGRycy9kb3ducmV2LnhtbERPTWvCQBC9F/wPywje6iYVpKauQYSK&#10;KD1UJdjbkJ0modnZsLvG2F/fLRR6m8f7nGU+mFb05HxjWUE6TUAQl1Y3XCk4n14fn0H4gKyxtUwK&#10;7uQhX40elphpe+N36o+hEjGEfYYK6hC6TEpf1mTQT21HHLlP6wyGCF0ltcNbDDetfEqSuTTYcGyo&#10;saNNTeXX8WoUXA6La3Ev3mhfpIv9Bzrjv09bpSbjYf0CItAQ/sV/7p2O89MZ/D4TL5C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CY+xAAAANwAAAAPAAAAAAAAAAAA&#10;AAAAAKECAABkcnMvZG93bnJldi54bWxQSwUGAAAAAAQABAD5AAAAkgMAAAAA&#10;">
              <v:stroke endarrow="block"/>
            </v:shape>
            <v:shape id="AutoShape 295" o:spid="_x0000_s1053" type="#_x0000_t32" style="position:absolute;left:8687;top:12215;width:64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z1CcEAAADcAAAADwAAAGRycy9kb3ducmV2LnhtbERP32vCMBB+F/Y/hBv4pmmHyuiMZRME&#10;8UXmBtvj0ZxtsLmUJmvqf2+EgW/38f28dTnaVgzUe+NYQT7PQBBXThuuFXx/7WavIHxA1tg6JgVX&#10;8lBuniZrLLSL/EnDKdQihbAvUEETQldI6auGLPq564gTd3a9xZBgX0vdY0zhtpUvWbaSFg2nhgY7&#10;2jZUXU5/VoGJRzN0+238OPz8eh3JXJfOKDV9Ht/fQAQaw0P8797rND9fwP2Zd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TPUJwQAAANwAAAAPAAAAAAAAAAAAAAAA&#10;AKECAABkcnMvZG93bnJldi54bWxQSwUGAAAAAAQABAD5AAAAjwMAAAAA&#10;">
              <v:stroke endarrow="block"/>
            </v:shape>
          </v:group>
        </w:pict>
      </w:r>
      <w:bookmarkEnd w:id="479"/>
      <w:bookmarkEnd w:id="480"/>
      <w:bookmarkEnd w:id="481"/>
      <w:bookmarkEnd w:id="482"/>
      <w:bookmarkEnd w:id="483"/>
    </w:p>
    <w:p w:rsidR="003E17F8" w:rsidRPr="009F2989" w:rsidRDefault="003E17F8" w:rsidP="003E17F8">
      <w:pPr>
        <w:rPr>
          <w:rFonts w:ascii="Arial" w:hAnsi="Arial" w:cs="Arial"/>
        </w:rPr>
      </w:pPr>
    </w:p>
    <w:p w:rsidR="003E17F8" w:rsidRPr="009F2989" w:rsidRDefault="003E17F8" w:rsidP="003E17F8">
      <w:pP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3E17F8">
      <w:pPr>
        <w:jc w:val="center"/>
        <w:rPr>
          <w:rFonts w:ascii="Arial" w:hAnsi="Arial" w:cs="Arial"/>
        </w:rPr>
      </w:pPr>
    </w:p>
    <w:p w:rsidR="003E17F8" w:rsidRPr="009F2989" w:rsidRDefault="003E17F8" w:rsidP="00E956C1">
      <w:pPr>
        <w:spacing w:line="360" w:lineRule="auto"/>
        <w:rPr>
          <w:rFonts w:ascii="Arial" w:hAnsi="Arial" w:cs="Arial"/>
          <w:b/>
          <w:sz w:val="20"/>
          <w:szCs w:val="20"/>
        </w:rPr>
      </w:pPr>
    </w:p>
    <w:p w:rsidR="003E17F8" w:rsidRPr="009F2989" w:rsidRDefault="003E17F8" w:rsidP="003E17F8">
      <w:pPr>
        <w:spacing w:line="360" w:lineRule="auto"/>
        <w:ind w:left="360"/>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3E17F8" w:rsidRPr="009F2989" w:rsidRDefault="003E17F8" w:rsidP="003E17F8">
      <w:pPr>
        <w:spacing w:line="360" w:lineRule="auto"/>
        <w:ind w:left="360"/>
        <w:jc w:val="center"/>
        <w:rPr>
          <w:rFonts w:ascii="Arial" w:hAnsi="Arial" w:cs="Arial"/>
          <w:sz w:val="20"/>
          <w:szCs w:val="20"/>
        </w:rPr>
      </w:pPr>
    </w:p>
    <w:p w:rsidR="00601FFF" w:rsidRPr="009F2989" w:rsidRDefault="00601FFF" w:rsidP="00601FFF">
      <w:pPr>
        <w:spacing w:line="360" w:lineRule="auto"/>
        <w:rPr>
          <w:rFonts w:ascii="Arial" w:hAnsi="Arial" w:cs="Arial"/>
          <w:b/>
        </w:rPr>
      </w:pPr>
    </w:p>
    <w:p w:rsidR="00223FF5" w:rsidRPr="009F2989" w:rsidRDefault="00223FF5" w:rsidP="00223FF5">
      <w:pPr>
        <w:jc w:val="center"/>
        <w:rPr>
          <w:rFonts w:ascii="Arial" w:hAnsi="Arial" w:cs="Arial"/>
          <w:noProof/>
        </w:rPr>
      </w:pPr>
      <w:r w:rsidRPr="009F2989">
        <w:rPr>
          <w:rFonts w:ascii="Arial" w:hAnsi="Arial" w:cs="Arial"/>
          <w:b/>
          <w:sz w:val="20"/>
          <w:szCs w:val="20"/>
        </w:rPr>
        <w:t>Elaborado por:</w:t>
      </w:r>
      <w:r w:rsidRPr="009F2989">
        <w:rPr>
          <w:rFonts w:ascii="Arial" w:hAnsi="Arial" w:cs="Arial"/>
          <w:sz w:val="20"/>
          <w:szCs w:val="20"/>
        </w:rPr>
        <w:t xml:space="preserve"> Los Autores</w:t>
      </w:r>
    </w:p>
    <w:p w:rsidR="00601FFF" w:rsidRPr="009F2989" w:rsidRDefault="00601FFF" w:rsidP="00601FFF">
      <w:pPr>
        <w:spacing w:line="360" w:lineRule="auto"/>
        <w:rPr>
          <w:rFonts w:ascii="Arial" w:hAnsi="Arial" w:cs="Arial"/>
          <w:b/>
        </w:rPr>
      </w:pPr>
    </w:p>
    <w:p w:rsidR="003E17F8" w:rsidRPr="009F2989" w:rsidRDefault="002D6672" w:rsidP="001239D0">
      <w:pPr>
        <w:spacing w:line="360" w:lineRule="auto"/>
        <w:ind w:left="567"/>
        <w:rPr>
          <w:rFonts w:ascii="Arial" w:hAnsi="Arial" w:cs="Arial"/>
          <w:b/>
        </w:rPr>
      </w:pPr>
      <w:r w:rsidRPr="009F2989">
        <w:rPr>
          <w:rFonts w:ascii="Arial" w:hAnsi="Arial" w:cs="Arial"/>
          <w:b/>
        </w:rPr>
        <w:br w:type="page"/>
      </w:r>
      <w:r w:rsidR="003E17F8" w:rsidRPr="009F2989">
        <w:rPr>
          <w:rFonts w:ascii="Arial" w:hAnsi="Arial" w:cs="Arial"/>
          <w:b/>
        </w:rPr>
        <w:lastRenderedPageBreak/>
        <w:t>Amenaza de nuevos competidores</w:t>
      </w:r>
    </w:p>
    <w:p w:rsidR="003E17F8" w:rsidRPr="009F2989" w:rsidRDefault="003E17F8" w:rsidP="00223FF5">
      <w:pPr>
        <w:spacing w:line="360" w:lineRule="auto"/>
        <w:ind w:firstLine="567"/>
        <w:jc w:val="both"/>
        <w:rPr>
          <w:rFonts w:ascii="Arial" w:hAnsi="Arial" w:cs="Arial"/>
        </w:rPr>
      </w:pPr>
      <w:r w:rsidRPr="009F2989">
        <w:rPr>
          <w:rFonts w:ascii="Arial" w:hAnsi="Arial" w:cs="Arial"/>
        </w:rPr>
        <w:t xml:space="preserve">Actualmente Joyería Pon-Ce tiene como principales competidores a joyerías como Marthita, Bravo, Palacio de las Joyas y Rommy, la amenaza latente de que una de esas joyerías se convierta en proveedora de materia prima (oro y plata) es alcanzable y </w:t>
      </w:r>
      <w:r w:rsidR="00DE3FE5" w:rsidRPr="009F2989">
        <w:rPr>
          <w:rFonts w:ascii="Arial" w:hAnsi="Arial" w:cs="Arial"/>
        </w:rPr>
        <w:t>más</w:t>
      </w:r>
      <w:r w:rsidRPr="009F2989">
        <w:rPr>
          <w:rFonts w:ascii="Arial" w:hAnsi="Arial" w:cs="Arial"/>
        </w:rPr>
        <w:t xml:space="preserve"> aun cuando se posea el capital necesario para poder realizar esa simbiosis de productor y proveedor al mismo tiempo.</w:t>
      </w:r>
    </w:p>
    <w:p w:rsidR="003E17F8" w:rsidRPr="009F2989" w:rsidRDefault="003E17F8" w:rsidP="003E17F8">
      <w:pPr>
        <w:spacing w:line="360" w:lineRule="auto"/>
        <w:ind w:left="360"/>
        <w:jc w:val="both"/>
        <w:rPr>
          <w:rFonts w:ascii="Arial" w:hAnsi="Arial" w:cs="Arial"/>
        </w:rPr>
      </w:pPr>
    </w:p>
    <w:p w:rsidR="003E17F8" w:rsidRPr="009F2989" w:rsidRDefault="003E17F8" w:rsidP="00223FF5">
      <w:pPr>
        <w:spacing w:line="360" w:lineRule="auto"/>
        <w:ind w:firstLine="567"/>
        <w:jc w:val="both"/>
        <w:rPr>
          <w:rFonts w:ascii="Arial" w:hAnsi="Arial" w:cs="Arial"/>
        </w:rPr>
      </w:pPr>
      <w:r w:rsidRPr="009F2989">
        <w:rPr>
          <w:rFonts w:ascii="Arial" w:hAnsi="Arial" w:cs="Arial"/>
        </w:rPr>
        <w:t>La joyería que domine ambos campos será la que tenga el control de mercado.</w:t>
      </w:r>
    </w:p>
    <w:p w:rsidR="003E17F8" w:rsidRPr="009F2989" w:rsidRDefault="003E17F8" w:rsidP="003E17F8">
      <w:pPr>
        <w:spacing w:line="360" w:lineRule="auto"/>
        <w:ind w:left="360"/>
        <w:jc w:val="both"/>
        <w:rPr>
          <w:rFonts w:ascii="Arial" w:hAnsi="Arial" w:cs="Arial"/>
        </w:rPr>
      </w:pPr>
    </w:p>
    <w:p w:rsidR="003E17F8" w:rsidRPr="009F2989" w:rsidRDefault="003E17F8" w:rsidP="00865D89">
      <w:pPr>
        <w:numPr>
          <w:ilvl w:val="0"/>
          <w:numId w:val="18"/>
        </w:numPr>
        <w:spacing w:line="360" w:lineRule="auto"/>
        <w:ind w:left="567" w:firstLine="0"/>
        <w:jc w:val="both"/>
        <w:rPr>
          <w:rFonts w:ascii="Arial" w:hAnsi="Arial" w:cs="Arial"/>
          <w:b/>
        </w:rPr>
      </w:pPr>
      <w:r w:rsidRPr="009F2989">
        <w:rPr>
          <w:rFonts w:ascii="Arial" w:hAnsi="Arial" w:cs="Arial"/>
          <w:b/>
        </w:rPr>
        <w:t>Proveedores</w:t>
      </w:r>
    </w:p>
    <w:p w:rsidR="001270B0" w:rsidRPr="009F2989" w:rsidRDefault="003E17F8" w:rsidP="002D6672">
      <w:pPr>
        <w:spacing w:line="360" w:lineRule="auto"/>
        <w:ind w:firstLine="284"/>
        <w:jc w:val="both"/>
        <w:rPr>
          <w:rFonts w:ascii="Arial" w:hAnsi="Arial" w:cs="Arial"/>
        </w:rPr>
      </w:pPr>
      <w:r w:rsidRPr="009F2989">
        <w:rPr>
          <w:rFonts w:ascii="Arial" w:hAnsi="Arial" w:cs="Arial"/>
        </w:rPr>
        <w:t>El tema de los proveedores es un tema muy delicado dentro del mercado de las joyerías ya que dentro de este negocio existe mucha informalidad en lo que se refiere a la compra y venta de materia prima.</w:t>
      </w:r>
    </w:p>
    <w:p w:rsidR="001270B0" w:rsidRPr="009F2989" w:rsidRDefault="001270B0" w:rsidP="001C5CB8">
      <w:pPr>
        <w:spacing w:line="360" w:lineRule="auto"/>
        <w:ind w:firstLine="360"/>
        <w:jc w:val="both"/>
        <w:rPr>
          <w:rFonts w:ascii="Arial" w:hAnsi="Arial" w:cs="Arial"/>
        </w:rPr>
      </w:pPr>
    </w:p>
    <w:p w:rsidR="003E17F8" w:rsidRPr="009F2989" w:rsidRDefault="001270B0" w:rsidP="00223FF5">
      <w:pPr>
        <w:spacing w:line="360" w:lineRule="auto"/>
        <w:ind w:firstLine="567"/>
        <w:jc w:val="both"/>
        <w:rPr>
          <w:rFonts w:ascii="Arial" w:hAnsi="Arial" w:cs="Arial"/>
        </w:rPr>
      </w:pPr>
      <w:r w:rsidRPr="009F2989">
        <w:rPr>
          <w:rFonts w:ascii="Arial" w:hAnsi="Arial" w:cs="Arial"/>
        </w:rPr>
        <w:t>Existen proveedores conocidos como “Banco Solidario” y la Yapa</w:t>
      </w:r>
      <w:r w:rsidR="003E17F8" w:rsidRPr="009F2989">
        <w:rPr>
          <w:rFonts w:ascii="Arial" w:hAnsi="Arial" w:cs="Arial"/>
        </w:rPr>
        <w:t xml:space="preserve"> </w:t>
      </w:r>
      <w:r w:rsidR="009466FC" w:rsidRPr="009F2989">
        <w:rPr>
          <w:rFonts w:ascii="Arial" w:hAnsi="Arial" w:cs="Arial"/>
        </w:rPr>
        <w:t>que efectúan cada cierto periodo de tiempo remates de joyas en los que los comerciantes pueden participar y así poder adquirir la materia prima (por lo general oro) la cual en nuestro caso concreto servirá para poder realizar los trabajos en el taller de la joyería.</w:t>
      </w:r>
    </w:p>
    <w:p w:rsidR="003E17F8" w:rsidRPr="009F2989" w:rsidRDefault="003E17F8" w:rsidP="003E17F8">
      <w:pPr>
        <w:spacing w:line="360" w:lineRule="auto"/>
        <w:ind w:left="360"/>
        <w:jc w:val="both"/>
        <w:rPr>
          <w:rFonts w:ascii="Arial" w:hAnsi="Arial" w:cs="Arial"/>
        </w:rPr>
      </w:pPr>
    </w:p>
    <w:p w:rsidR="003E17F8" w:rsidRPr="009F2989" w:rsidRDefault="003E17F8" w:rsidP="00223FF5">
      <w:pPr>
        <w:spacing w:line="360" w:lineRule="auto"/>
        <w:ind w:firstLine="567"/>
        <w:jc w:val="both"/>
        <w:rPr>
          <w:rFonts w:ascii="Arial" w:hAnsi="Arial" w:cs="Arial"/>
        </w:rPr>
      </w:pPr>
      <w:r w:rsidRPr="009F2989">
        <w:rPr>
          <w:rFonts w:ascii="Arial" w:hAnsi="Arial" w:cs="Arial"/>
        </w:rPr>
        <w:t xml:space="preserve">Trabajar con proveedores conocidos garantiza no solo que el oro sea bien venido sino </w:t>
      </w:r>
      <w:r w:rsidR="00DE3FE5" w:rsidRPr="009F2989">
        <w:rPr>
          <w:rFonts w:ascii="Arial" w:hAnsi="Arial" w:cs="Arial"/>
        </w:rPr>
        <w:t>también</w:t>
      </w:r>
      <w:r w:rsidRPr="009F2989">
        <w:rPr>
          <w:rFonts w:ascii="Arial" w:hAnsi="Arial" w:cs="Arial"/>
        </w:rPr>
        <w:t xml:space="preserve"> que no habrá </w:t>
      </w:r>
      <w:r w:rsidR="00DE3FE5" w:rsidRPr="009F2989">
        <w:rPr>
          <w:rFonts w:ascii="Arial" w:hAnsi="Arial" w:cs="Arial"/>
        </w:rPr>
        <w:t>ningún</w:t>
      </w:r>
      <w:r w:rsidRPr="009F2989">
        <w:rPr>
          <w:rFonts w:ascii="Arial" w:hAnsi="Arial" w:cs="Arial"/>
        </w:rPr>
        <w:t xml:space="preserve"> tipo de problema legal al momento de la compra.</w:t>
      </w:r>
    </w:p>
    <w:p w:rsidR="003E17F8" w:rsidRPr="009F2989" w:rsidRDefault="003E17F8" w:rsidP="003E17F8">
      <w:pPr>
        <w:spacing w:line="360" w:lineRule="auto"/>
        <w:ind w:left="360"/>
        <w:jc w:val="both"/>
        <w:rPr>
          <w:rFonts w:ascii="Arial" w:hAnsi="Arial" w:cs="Arial"/>
        </w:rPr>
      </w:pPr>
    </w:p>
    <w:p w:rsidR="007734A6" w:rsidRPr="009F2989" w:rsidRDefault="003E17F8" w:rsidP="00865D89">
      <w:pPr>
        <w:numPr>
          <w:ilvl w:val="0"/>
          <w:numId w:val="18"/>
        </w:numPr>
        <w:spacing w:line="360" w:lineRule="auto"/>
        <w:ind w:left="567" w:firstLine="0"/>
        <w:jc w:val="both"/>
        <w:rPr>
          <w:rFonts w:ascii="Arial" w:hAnsi="Arial" w:cs="Arial"/>
          <w:b/>
        </w:rPr>
      </w:pPr>
      <w:r w:rsidRPr="009F2989">
        <w:rPr>
          <w:rFonts w:ascii="Arial" w:hAnsi="Arial" w:cs="Arial"/>
          <w:b/>
        </w:rPr>
        <w:t>Rivalidad entre los competidores existentes</w:t>
      </w:r>
    </w:p>
    <w:p w:rsidR="00466426" w:rsidRPr="009F2989" w:rsidRDefault="007734A6" w:rsidP="00223FF5">
      <w:pPr>
        <w:spacing w:line="360" w:lineRule="auto"/>
        <w:ind w:firstLine="567"/>
        <w:jc w:val="both"/>
        <w:rPr>
          <w:rFonts w:ascii="Arial" w:hAnsi="Arial" w:cs="Arial"/>
        </w:rPr>
      </w:pPr>
      <w:r w:rsidRPr="009F2989">
        <w:rPr>
          <w:rFonts w:ascii="Arial" w:hAnsi="Arial" w:cs="Arial"/>
        </w:rPr>
        <w:t xml:space="preserve">Nuestros </w:t>
      </w:r>
      <w:r w:rsidR="00802570" w:rsidRPr="009F2989">
        <w:rPr>
          <w:rFonts w:ascii="Arial" w:hAnsi="Arial" w:cs="Arial"/>
        </w:rPr>
        <w:t>más</w:t>
      </w:r>
      <w:r w:rsidRPr="009F2989">
        <w:rPr>
          <w:rFonts w:ascii="Arial" w:hAnsi="Arial" w:cs="Arial"/>
        </w:rPr>
        <w:t xml:space="preserve"> grandes competidores son </w:t>
      </w:r>
      <w:r w:rsidR="00802570" w:rsidRPr="009F2989">
        <w:rPr>
          <w:rFonts w:ascii="Arial" w:hAnsi="Arial" w:cs="Arial"/>
        </w:rPr>
        <w:t>Joyería</w:t>
      </w:r>
      <w:r w:rsidR="0092284D" w:rsidRPr="009F2989">
        <w:rPr>
          <w:rFonts w:ascii="Arial" w:hAnsi="Arial" w:cs="Arial"/>
        </w:rPr>
        <w:t xml:space="preserve"> Marthita, </w:t>
      </w:r>
      <w:r w:rsidR="00802570" w:rsidRPr="009F2989">
        <w:rPr>
          <w:rFonts w:ascii="Arial" w:hAnsi="Arial" w:cs="Arial"/>
        </w:rPr>
        <w:t>Joyería</w:t>
      </w:r>
      <w:r w:rsidR="0092284D" w:rsidRPr="009F2989">
        <w:rPr>
          <w:rFonts w:ascii="Arial" w:hAnsi="Arial" w:cs="Arial"/>
        </w:rPr>
        <w:t xml:space="preserve"> Rommy</w:t>
      </w:r>
      <w:r w:rsidR="00802570" w:rsidRPr="009F2989">
        <w:rPr>
          <w:rFonts w:ascii="Arial" w:hAnsi="Arial" w:cs="Arial"/>
        </w:rPr>
        <w:t xml:space="preserve"> y el Palacio de las Joyas</w:t>
      </w:r>
      <w:r w:rsidR="00694A6C" w:rsidRPr="009F2989">
        <w:rPr>
          <w:rFonts w:ascii="Arial" w:hAnsi="Arial" w:cs="Arial"/>
        </w:rPr>
        <w:t xml:space="preserve">, </w:t>
      </w:r>
      <w:r w:rsidR="00802570" w:rsidRPr="009F2989">
        <w:rPr>
          <w:rFonts w:ascii="Arial" w:hAnsi="Arial" w:cs="Arial"/>
        </w:rPr>
        <w:t xml:space="preserve">estos negocios poseen sectores representativos </w:t>
      </w:r>
      <w:r w:rsidR="00694A6C" w:rsidRPr="009F2989">
        <w:rPr>
          <w:rFonts w:ascii="Arial" w:hAnsi="Arial" w:cs="Arial"/>
        </w:rPr>
        <w:t xml:space="preserve">en el </w:t>
      </w:r>
      <w:r w:rsidR="00694A6C" w:rsidRPr="009F2989">
        <w:rPr>
          <w:rFonts w:ascii="Arial" w:hAnsi="Arial" w:cs="Arial"/>
        </w:rPr>
        <w:lastRenderedPageBreak/>
        <w:t xml:space="preserve">mercado que junto con Joyería Pon-Ce </w:t>
      </w:r>
      <w:r w:rsidR="00466426" w:rsidRPr="009F2989">
        <w:rPr>
          <w:rFonts w:ascii="Arial" w:hAnsi="Arial" w:cs="Arial"/>
        </w:rPr>
        <w:t>se encuentran en una ubicación logística que los convierte en competidores directos.</w:t>
      </w:r>
    </w:p>
    <w:p w:rsidR="00466426" w:rsidRPr="009F2989" w:rsidRDefault="00466426" w:rsidP="001C5CB8">
      <w:pPr>
        <w:spacing w:line="360" w:lineRule="auto"/>
        <w:ind w:firstLine="708"/>
        <w:jc w:val="both"/>
        <w:rPr>
          <w:rFonts w:ascii="Arial" w:hAnsi="Arial" w:cs="Arial"/>
        </w:rPr>
      </w:pPr>
    </w:p>
    <w:p w:rsidR="00466426" w:rsidRPr="009F2989" w:rsidRDefault="00802570" w:rsidP="00223FF5">
      <w:pPr>
        <w:spacing w:line="360" w:lineRule="auto"/>
        <w:ind w:firstLine="567"/>
        <w:jc w:val="both"/>
        <w:rPr>
          <w:rFonts w:ascii="Arial" w:hAnsi="Arial" w:cs="Arial"/>
        </w:rPr>
      </w:pPr>
      <w:r w:rsidRPr="009F2989">
        <w:rPr>
          <w:rFonts w:ascii="Arial" w:hAnsi="Arial" w:cs="Arial"/>
        </w:rPr>
        <w:t xml:space="preserve"> </w:t>
      </w:r>
      <w:r w:rsidR="003E17F8" w:rsidRPr="009F2989">
        <w:rPr>
          <w:rFonts w:ascii="Arial" w:hAnsi="Arial" w:cs="Arial"/>
        </w:rPr>
        <w:t>Todas las joyerías compiten no solo por ganar un cliente sino por conservarlo y que ese cliente se convierta en el factor multiplicador de las ventas recomendando al local, es por eso que la atención al cliente es muy importante y es un factor por el cual se define y se compara a los competidores en el mercado.</w:t>
      </w:r>
    </w:p>
    <w:p w:rsidR="00466426" w:rsidRPr="009F2989" w:rsidRDefault="00466426" w:rsidP="001C5CB8">
      <w:pPr>
        <w:spacing w:line="360" w:lineRule="auto"/>
        <w:ind w:firstLine="708"/>
        <w:jc w:val="both"/>
        <w:rPr>
          <w:rFonts w:ascii="Arial" w:hAnsi="Arial" w:cs="Arial"/>
        </w:rPr>
      </w:pPr>
    </w:p>
    <w:p w:rsidR="003E17F8" w:rsidRPr="009F2989" w:rsidRDefault="00466426" w:rsidP="00223FF5">
      <w:pPr>
        <w:spacing w:line="360" w:lineRule="auto"/>
        <w:ind w:firstLine="567"/>
        <w:jc w:val="both"/>
        <w:rPr>
          <w:rFonts w:ascii="Arial" w:hAnsi="Arial" w:cs="Arial"/>
        </w:rPr>
      </w:pPr>
      <w:r w:rsidRPr="009F2989">
        <w:rPr>
          <w:rFonts w:ascii="Arial" w:hAnsi="Arial" w:cs="Arial"/>
        </w:rPr>
        <w:t xml:space="preserve">Se compite básicamente para obtener mayor popularidad en el mercado ya que la joyería </w:t>
      </w:r>
      <w:r w:rsidR="00861448" w:rsidRPr="009F2989">
        <w:rPr>
          <w:rFonts w:ascii="Arial" w:hAnsi="Arial" w:cs="Arial"/>
        </w:rPr>
        <w:t>más</w:t>
      </w:r>
      <w:r w:rsidRPr="009F2989">
        <w:rPr>
          <w:rFonts w:ascii="Arial" w:hAnsi="Arial" w:cs="Arial"/>
        </w:rPr>
        <w:t xml:space="preserve"> popular va a ser en donde se concentren las ventas</w:t>
      </w:r>
      <w:r w:rsidR="00911801" w:rsidRPr="009F2989">
        <w:rPr>
          <w:rFonts w:ascii="Arial" w:hAnsi="Arial" w:cs="Arial"/>
        </w:rPr>
        <w:t>.</w:t>
      </w:r>
      <w:r w:rsidRPr="009F2989">
        <w:rPr>
          <w:rFonts w:ascii="Arial" w:hAnsi="Arial" w:cs="Arial"/>
        </w:rPr>
        <w:t xml:space="preserve"> </w:t>
      </w:r>
    </w:p>
    <w:p w:rsidR="003E17F8" w:rsidRPr="009F2989" w:rsidRDefault="003E17F8" w:rsidP="003E17F8">
      <w:pPr>
        <w:spacing w:line="360" w:lineRule="auto"/>
        <w:ind w:left="360"/>
        <w:jc w:val="both"/>
        <w:rPr>
          <w:rFonts w:ascii="Arial" w:hAnsi="Arial" w:cs="Arial"/>
        </w:rPr>
      </w:pPr>
    </w:p>
    <w:p w:rsidR="003E17F8" w:rsidRPr="009F2989" w:rsidRDefault="003E17F8" w:rsidP="00865D89">
      <w:pPr>
        <w:numPr>
          <w:ilvl w:val="0"/>
          <w:numId w:val="18"/>
        </w:numPr>
        <w:spacing w:line="360" w:lineRule="auto"/>
        <w:ind w:left="567" w:firstLine="0"/>
        <w:jc w:val="both"/>
        <w:rPr>
          <w:rFonts w:ascii="Arial" w:hAnsi="Arial" w:cs="Arial"/>
          <w:b/>
        </w:rPr>
      </w:pPr>
      <w:r w:rsidRPr="009F2989">
        <w:rPr>
          <w:rFonts w:ascii="Arial" w:hAnsi="Arial" w:cs="Arial"/>
          <w:b/>
        </w:rPr>
        <w:t>Poder de negociación de los Clientes</w:t>
      </w:r>
    </w:p>
    <w:p w:rsidR="003E17F8" w:rsidRPr="009F2989" w:rsidRDefault="00A75732" w:rsidP="00223FF5">
      <w:pPr>
        <w:spacing w:line="360" w:lineRule="auto"/>
        <w:ind w:firstLine="567"/>
        <w:jc w:val="both"/>
        <w:rPr>
          <w:rFonts w:ascii="Arial" w:hAnsi="Arial" w:cs="Arial"/>
        </w:rPr>
      </w:pPr>
      <w:r w:rsidRPr="009F2989">
        <w:rPr>
          <w:rFonts w:ascii="Arial" w:hAnsi="Arial" w:cs="Arial"/>
        </w:rPr>
        <w:t>Los clientes no cuentan con gran poder de negociación ya que son precio-aceptantes, en el negocio de la comercialización de joyas el margen de negociación es mínimo.</w:t>
      </w:r>
    </w:p>
    <w:p w:rsidR="003E17F8" w:rsidRPr="009F2989" w:rsidRDefault="003E17F8" w:rsidP="003E17F8">
      <w:pPr>
        <w:spacing w:line="360" w:lineRule="auto"/>
        <w:ind w:left="360"/>
        <w:jc w:val="both"/>
        <w:rPr>
          <w:rFonts w:ascii="Arial" w:hAnsi="Arial" w:cs="Arial"/>
          <w:b/>
        </w:rPr>
      </w:pPr>
    </w:p>
    <w:p w:rsidR="003E17F8" w:rsidRPr="009F2989" w:rsidRDefault="003E17F8" w:rsidP="00865D89">
      <w:pPr>
        <w:numPr>
          <w:ilvl w:val="0"/>
          <w:numId w:val="18"/>
        </w:numPr>
        <w:spacing w:line="360" w:lineRule="auto"/>
        <w:ind w:left="567" w:firstLine="0"/>
        <w:jc w:val="both"/>
        <w:rPr>
          <w:rFonts w:ascii="Arial" w:hAnsi="Arial" w:cs="Arial"/>
          <w:b/>
        </w:rPr>
      </w:pPr>
      <w:r w:rsidRPr="009F2989">
        <w:rPr>
          <w:rFonts w:ascii="Arial" w:hAnsi="Arial" w:cs="Arial"/>
          <w:b/>
        </w:rPr>
        <w:t>Sustitutos</w:t>
      </w:r>
    </w:p>
    <w:p w:rsidR="003E17F8" w:rsidRPr="009F2989" w:rsidRDefault="003E17F8" w:rsidP="00223FF5">
      <w:pPr>
        <w:spacing w:line="360" w:lineRule="auto"/>
        <w:ind w:firstLine="567"/>
        <w:jc w:val="both"/>
        <w:rPr>
          <w:rFonts w:ascii="Arial" w:hAnsi="Arial" w:cs="Arial"/>
        </w:rPr>
      </w:pPr>
      <w:r w:rsidRPr="009F2989">
        <w:rPr>
          <w:rFonts w:ascii="Arial" w:hAnsi="Arial" w:cs="Arial"/>
        </w:rPr>
        <w:t>Dentro de productos sustitutos del oro y la plata tenemos al acero y a las joyas de fantasía que asemejan cada vez con mayor exactitud los trabajos que se realizan en oro y plata.</w:t>
      </w:r>
    </w:p>
    <w:p w:rsidR="003E17F8" w:rsidRPr="009F2989" w:rsidRDefault="003E17F8" w:rsidP="00C021AC">
      <w:pPr>
        <w:pStyle w:val="Sinespaciado"/>
        <w:spacing w:line="360" w:lineRule="auto"/>
        <w:rPr>
          <w:rFonts w:cs="Arial"/>
          <w:b/>
          <w:szCs w:val="24"/>
          <w:lang w:val="es-ES"/>
        </w:rPr>
      </w:pPr>
    </w:p>
    <w:p w:rsidR="00F44137" w:rsidRPr="009F2989" w:rsidRDefault="00840E3A" w:rsidP="00865D89">
      <w:pPr>
        <w:pStyle w:val="Sinespaciado"/>
        <w:numPr>
          <w:ilvl w:val="1"/>
          <w:numId w:val="33"/>
        </w:numPr>
        <w:spacing w:line="360" w:lineRule="auto"/>
        <w:ind w:left="567" w:hanging="567"/>
        <w:outlineLvl w:val="1"/>
        <w:rPr>
          <w:rFonts w:cs="Arial"/>
          <w:b/>
          <w:szCs w:val="24"/>
          <w:lang w:val="es-ES"/>
        </w:rPr>
      </w:pPr>
      <w:bookmarkStart w:id="484" w:name="_Toc321262204"/>
      <w:bookmarkStart w:id="485" w:name="_Toc321387737"/>
      <w:bookmarkStart w:id="486" w:name="_Toc321510210"/>
      <w:bookmarkStart w:id="487" w:name="_Toc324161946"/>
      <w:r w:rsidRPr="009F2989">
        <w:rPr>
          <w:rFonts w:cs="Arial"/>
          <w:b/>
          <w:szCs w:val="24"/>
          <w:lang w:val="es-ES"/>
        </w:rPr>
        <w:t>Mercado Meta</w:t>
      </w:r>
      <w:bookmarkStart w:id="488" w:name="_Toc321262205"/>
      <w:bookmarkStart w:id="489" w:name="_Toc321387738"/>
      <w:bookmarkEnd w:id="484"/>
      <w:bookmarkEnd w:id="485"/>
      <w:bookmarkEnd w:id="486"/>
      <w:bookmarkEnd w:id="487"/>
    </w:p>
    <w:p w:rsidR="00F44137" w:rsidRPr="009F2989" w:rsidRDefault="00F44137" w:rsidP="00F44137">
      <w:pPr>
        <w:pStyle w:val="Sinespaciado"/>
        <w:spacing w:line="360" w:lineRule="auto"/>
        <w:outlineLvl w:val="1"/>
        <w:rPr>
          <w:rFonts w:cs="Arial"/>
          <w:b/>
          <w:szCs w:val="24"/>
          <w:lang w:val="es-ES"/>
        </w:rPr>
      </w:pPr>
    </w:p>
    <w:p w:rsidR="00F44137" w:rsidRPr="009F2989" w:rsidRDefault="00840E3A" w:rsidP="00865D89">
      <w:pPr>
        <w:pStyle w:val="Sinespaciado"/>
        <w:numPr>
          <w:ilvl w:val="2"/>
          <w:numId w:val="33"/>
        </w:numPr>
        <w:spacing w:line="360" w:lineRule="auto"/>
        <w:ind w:hanging="11"/>
        <w:outlineLvl w:val="2"/>
        <w:rPr>
          <w:rFonts w:cs="Arial"/>
          <w:b/>
          <w:szCs w:val="24"/>
          <w:lang w:val="es-ES"/>
        </w:rPr>
      </w:pPr>
      <w:bookmarkStart w:id="490" w:name="_Toc321510211"/>
      <w:bookmarkStart w:id="491" w:name="_Toc324161947"/>
      <w:r w:rsidRPr="009F2989">
        <w:rPr>
          <w:rFonts w:cs="Arial"/>
          <w:b/>
          <w:szCs w:val="24"/>
          <w:lang w:val="es-ES"/>
        </w:rPr>
        <w:t>Macro segmentación</w:t>
      </w:r>
      <w:bookmarkEnd w:id="488"/>
      <w:bookmarkEnd w:id="489"/>
      <w:bookmarkEnd w:id="490"/>
      <w:bookmarkEnd w:id="491"/>
    </w:p>
    <w:p w:rsidR="002D6672" w:rsidRPr="009F2989" w:rsidRDefault="002D6672" w:rsidP="002D6672">
      <w:pPr>
        <w:pStyle w:val="Sinespaciado"/>
        <w:spacing w:line="360" w:lineRule="auto"/>
        <w:ind w:left="720"/>
        <w:outlineLvl w:val="2"/>
        <w:rPr>
          <w:rFonts w:cs="Arial"/>
          <w:b/>
          <w:szCs w:val="24"/>
          <w:lang w:val="es-ES"/>
        </w:rPr>
      </w:pPr>
    </w:p>
    <w:p w:rsidR="003E17F8" w:rsidRPr="009F2989" w:rsidRDefault="00F7077F" w:rsidP="00223FF5">
      <w:pPr>
        <w:pStyle w:val="Sinespaciado"/>
        <w:spacing w:line="360" w:lineRule="auto"/>
        <w:ind w:firstLine="567"/>
        <w:rPr>
          <w:rStyle w:val="CuerpodeltextoArialUnicodeMS"/>
          <w:rFonts w:ascii="Arial" w:hAnsi="Arial" w:cs="Arial"/>
          <w:szCs w:val="24"/>
        </w:rPr>
      </w:pPr>
      <w:r w:rsidRPr="009F2989">
        <w:rPr>
          <w:rStyle w:val="CuerpodeltextoArialUnicodeMS"/>
          <w:rFonts w:ascii="Arial" w:hAnsi="Arial" w:cs="Arial"/>
          <w:szCs w:val="24"/>
        </w:rPr>
        <w:t xml:space="preserve">El macro entorno servirá para analizar las barreras externas que afectan a la organización las cuales son ajenas al desenvolvimiento interno de la misma; </w:t>
      </w:r>
      <w:r w:rsidRPr="009F2989">
        <w:rPr>
          <w:rStyle w:val="CuerpodeltextoArialUnicodeMS"/>
          <w:rFonts w:ascii="Arial" w:hAnsi="Arial" w:cs="Arial"/>
          <w:szCs w:val="24"/>
        </w:rPr>
        <w:lastRenderedPageBreak/>
        <w:t>analizaremos las siguientes fuerzas</w:t>
      </w:r>
      <w:r w:rsidR="003E17F8" w:rsidRPr="009F2989">
        <w:rPr>
          <w:rStyle w:val="CuerpodeltextoArialUnicodeMS"/>
          <w:rFonts w:ascii="Arial" w:hAnsi="Arial" w:cs="Arial"/>
          <w:szCs w:val="24"/>
        </w:rPr>
        <w:t>: demográficas, económicas, naturales, tecnológicas, políticas, culturales.</w:t>
      </w:r>
    </w:p>
    <w:p w:rsidR="003E17F8" w:rsidRPr="009F2989" w:rsidRDefault="003E17F8" w:rsidP="003E17F8">
      <w:pPr>
        <w:pStyle w:val="Sinespaciado"/>
        <w:spacing w:line="360" w:lineRule="auto"/>
        <w:rPr>
          <w:rStyle w:val="CuerpodeltextoArialUnicodeMS"/>
          <w:rFonts w:ascii="Arial" w:hAnsi="Arial" w:cs="Arial"/>
          <w:szCs w:val="24"/>
        </w:rPr>
      </w:pPr>
    </w:p>
    <w:p w:rsidR="003E17F8" w:rsidRPr="009F2989" w:rsidRDefault="003E17F8" w:rsidP="00865D89">
      <w:pPr>
        <w:pStyle w:val="Sinespaciado"/>
        <w:numPr>
          <w:ilvl w:val="0"/>
          <w:numId w:val="16"/>
        </w:numPr>
        <w:spacing w:line="360" w:lineRule="auto"/>
        <w:ind w:left="567" w:firstLine="0"/>
        <w:rPr>
          <w:rStyle w:val="Ttulo3ArialUnicodeMS11ptoSinnegrita"/>
          <w:rFonts w:ascii="Arial" w:hAnsi="Arial" w:cs="Arial"/>
          <w:b w:val="0"/>
          <w:sz w:val="24"/>
          <w:szCs w:val="24"/>
          <w:u w:val="single"/>
        </w:rPr>
      </w:pPr>
      <w:r w:rsidRPr="009F2989">
        <w:rPr>
          <w:rStyle w:val="Ttulo3ArialUnicodeMS11ptoSinnegrita"/>
          <w:rFonts w:ascii="Arial" w:hAnsi="Arial" w:cs="Arial"/>
          <w:b w:val="0"/>
          <w:sz w:val="24"/>
          <w:szCs w:val="24"/>
          <w:u w:val="single"/>
        </w:rPr>
        <w:t>Fuerzas Demográficas</w:t>
      </w:r>
    </w:p>
    <w:p w:rsidR="003E17F8" w:rsidRPr="009F2989" w:rsidRDefault="003E17F8" w:rsidP="00223FF5">
      <w:pPr>
        <w:pStyle w:val="Sinespaciado"/>
        <w:spacing w:line="360" w:lineRule="auto"/>
        <w:ind w:firstLine="567"/>
        <w:rPr>
          <w:rStyle w:val="Ttulo3ArialUnicodeMS11ptoSinnegrita"/>
          <w:rFonts w:ascii="Arial" w:hAnsi="Arial" w:cs="Arial"/>
          <w:b w:val="0"/>
          <w:sz w:val="24"/>
          <w:szCs w:val="24"/>
        </w:rPr>
      </w:pPr>
      <w:r w:rsidRPr="009F2989">
        <w:rPr>
          <w:rStyle w:val="Ttulo3ArialUnicodeMS11ptoSinnegrita"/>
          <w:rFonts w:ascii="Arial" w:hAnsi="Arial" w:cs="Arial"/>
          <w:b w:val="0"/>
          <w:sz w:val="24"/>
          <w:szCs w:val="24"/>
        </w:rPr>
        <w:t xml:space="preserve">La poblacional de Guayaquil </w:t>
      </w:r>
      <w:r w:rsidR="00F7077F" w:rsidRPr="009F2989">
        <w:rPr>
          <w:rStyle w:val="Ttulo3ArialUnicodeMS11ptoSinnegrita"/>
          <w:rFonts w:ascii="Arial" w:hAnsi="Arial" w:cs="Arial"/>
          <w:b w:val="0"/>
          <w:sz w:val="24"/>
          <w:szCs w:val="24"/>
        </w:rPr>
        <w:t xml:space="preserve">no se encuentra geográficamente dividida por sectores socioeconómicos </w:t>
      </w:r>
      <w:r w:rsidRPr="009F2989">
        <w:rPr>
          <w:rStyle w:val="Ttulo3ArialUnicodeMS11ptoSinnegrita"/>
          <w:rFonts w:ascii="Arial" w:hAnsi="Arial" w:cs="Arial"/>
          <w:b w:val="0"/>
          <w:sz w:val="24"/>
          <w:szCs w:val="24"/>
        </w:rPr>
        <w:t xml:space="preserve">por lo que en distintos sectores de la cuidad podemos encontrar personas de distintos niveles de ingreso pero según los datos obtenidos en nuestras encuestas las personas que viven en el norte y centro son quienes más compran joyas, por tanto nos enfocaríamos en este sector. </w:t>
      </w:r>
    </w:p>
    <w:p w:rsidR="003E17F8" w:rsidRPr="009F2989" w:rsidRDefault="003E17F8" w:rsidP="003E17F8">
      <w:pPr>
        <w:pStyle w:val="Sinespaciado"/>
        <w:spacing w:line="360" w:lineRule="auto"/>
        <w:rPr>
          <w:rStyle w:val="Ttulo3ArialUnicodeMS11ptoSinnegrita"/>
          <w:rFonts w:ascii="Arial" w:hAnsi="Arial" w:cs="Arial"/>
          <w:b w:val="0"/>
          <w:sz w:val="24"/>
          <w:szCs w:val="24"/>
        </w:rPr>
      </w:pPr>
    </w:p>
    <w:p w:rsidR="003E17F8" w:rsidRPr="009F2989" w:rsidRDefault="00223FF5" w:rsidP="00223FF5">
      <w:pPr>
        <w:pStyle w:val="Sinespaciado"/>
        <w:spacing w:line="360" w:lineRule="auto"/>
        <w:ind w:left="708"/>
        <w:rPr>
          <w:rStyle w:val="Ttulo3ArialUnicodeMS11ptoSinnegrita"/>
          <w:rFonts w:ascii="Arial" w:hAnsi="Arial" w:cs="Arial"/>
          <w:b w:val="0"/>
          <w:sz w:val="24"/>
          <w:szCs w:val="24"/>
          <w:u w:val="single"/>
        </w:rPr>
      </w:pPr>
      <w:bookmarkStart w:id="492" w:name="bookmark82"/>
      <w:r w:rsidRPr="009F2989">
        <w:rPr>
          <w:rStyle w:val="Ttulo3ArialUnicodeMS11ptoSinnegrita"/>
          <w:rFonts w:ascii="Arial" w:hAnsi="Arial" w:cs="Arial"/>
          <w:b w:val="0"/>
          <w:sz w:val="24"/>
          <w:szCs w:val="24"/>
        </w:rPr>
        <w:t>2</w:t>
      </w:r>
      <w:r w:rsidRPr="009F2989">
        <w:rPr>
          <w:rStyle w:val="Ttulo3ArialUnicodeMS11ptoSinnegrita"/>
          <w:rFonts w:ascii="Arial" w:hAnsi="Arial" w:cs="Arial"/>
          <w:b w:val="0"/>
          <w:sz w:val="24"/>
          <w:szCs w:val="24"/>
        </w:rPr>
        <w:tab/>
      </w:r>
      <w:r w:rsidR="003E17F8" w:rsidRPr="009F2989">
        <w:rPr>
          <w:rStyle w:val="Ttulo3ArialUnicodeMS11ptoSinnegrita"/>
          <w:rFonts w:ascii="Arial" w:hAnsi="Arial" w:cs="Arial"/>
          <w:b w:val="0"/>
          <w:sz w:val="24"/>
          <w:szCs w:val="24"/>
          <w:u w:val="single"/>
        </w:rPr>
        <w:t>Fuerzas Económicas</w:t>
      </w:r>
      <w:bookmarkStart w:id="493" w:name="bookmark83"/>
      <w:bookmarkEnd w:id="492"/>
    </w:p>
    <w:p w:rsidR="00AA0EB4" w:rsidRPr="009F2989" w:rsidRDefault="00AA0EB4" w:rsidP="009C7369">
      <w:pPr>
        <w:spacing w:line="360" w:lineRule="auto"/>
        <w:ind w:firstLine="567"/>
        <w:jc w:val="both"/>
        <w:rPr>
          <w:rFonts w:ascii="Arial" w:hAnsi="Arial" w:cs="Arial"/>
        </w:rPr>
      </w:pPr>
      <w:r w:rsidRPr="009F2989">
        <w:rPr>
          <w:rFonts w:ascii="Arial" w:hAnsi="Arial" w:cs="Arial"/>
        </w:rPr>
        <w:t>Las condiciones económicas en el país no presentan gran obstáculo en la marcha del negocio ya que a través de los años la joyería se ha ido consolidando y mantiene su clientela. El futuro problema radicaría en la situación económica mundial, en especial la situación de países europeos en los que el oro representa un respaldo de sus economías. Cuando estas se ven amenazadas hay un cambio considerable en el precio del oro en otras palabras el oro sufre un incremento debido a que los países no tienen otra forma de sostener su economía más que con sus reservas de oro entonces debido a esto crece su demanda y hace que se encarezca afectando el mercado internacional.</w:t>
      </w:r>
    </w:p>
    <w:p w:rsidR="003E17F8" w:rsidRPr="009F2989" w:rsidRDefault="003E17F8" w:rsidP="003E17F8">
      <w:pPr>
        <w:pStyle w:val="Sinespaciado"/>
        <w:spacing w:line="360" w:lineRule="auto"/>
        <w:rPr>
          <w:rStyle w:val="Ttulo3ArialUnicodeMS11ptoSinnegrita"/>
          <w:rFonts w:ascii="Arial" w:hAnsi="Arial" w:cs="Arial"/>
          <w:b w:val="0"/>
          <w:sz w:val="24"/>
          <w:szCs w:val="24"/>
        </w:rPr>
      </w:pPr>
    </w:p>
    <w:p w:rsidR="003E17F8" w:rsidRPr="009F2989" w:rsidRDefault="00223FF5" w:rsidP="00223FF5">
      <w:pPr>
        <w:pStyle w:val="Sinespaciado"/>
        <w:spacing w:line="360" w:lineRule="auto"/>
        <w:ind w:left="708"/>
        <w:rPr>
          <w:rStyle w:val="Ttulo3ArialUnicodeMS11ptoSinnegrita"/>
          <w:rFonts w:ascii="Arial" w:hAnsi="Arial" w:cs="Arial"/>
          <w:b w:val="0"/>
          <w:sz w:val="24"/>
          <w:szCs w:val="24"/>
          <w:u w:val="single"/>
        </w:rPr>
      </w:pPr>
      <w:r w:rsidRPr="009F2989">
        <w:rPr>
          <w:rStyle w:val="Ttulo3ArialUnicodeMS11ptoSinnegrita"/>
          <w:rFonts w:ascii="Arial" w:hAnsi="Arial" w:cs="Arial"/>
          <w:b w:val="0"/>
          <w:sz w:val="24"/>
          <w:szCs w:val="24"/>
        </w:rPr>
        <w:t>3</w:t>
      </w:r>
      <w:r w:rsidRPr="009F2989">
        <w:rPr>
          <w:rStyle w:val="Ttulo3ArialUnicodeMS11ptoSinnegrita"/>
          <w:rFonts w:ascii="Arial" w:hAnsi="Arial" w:cs="Arial"/>
          <w:b w:val="0"/>
          <w:sz w:val="24"/>
          <w:szCs w:val="24"/>
        </w:rPr>
        <w:tab/>
      </w:r>
      <w:r w:rsidR="003E17F8" w:rsidRPr="009F2989">
        <w:rPr>
          <w:rStyle w:val="Ttulo3ArialUnicodeMS11ptoSinnegrita"/>
          <w:rFonts w:ascii="Arial" w:hAnsi="Arial" w:cs="Arial"/>
          <w:b w:val="0"/>
          <w:sz w:val="24"/>
          <w:szCs w:val="24"/>
          <w:u w:val="single"/>
        </w:rPr>
        <w:t>Fuerzas Naturales</w:t>
      </w:r>
      <w:bookmarkStart w:id="494" w:name="bookmark84"/>
      <w:bookmarkEnd w:id="493"/>
    </w:p>
    <w:p w:rsidR="003E17F8" w:rsidRPr="009F2989" w:rsidRDefault="003E17F8" w:rsidP="009C7369">
      <w:pPr>
        <w:pStyle w:val="Sinespaciado"/>
        <w:spacing w:line="360" w:lineRule="auto"/>
        <w:ind w:firstLine="567"/>
        <w:rPr>
          <w:rStyle w:val="Ttulo3ArialUnicodeMS11ptoSinnegrita"/>
          <w:rFonts w:ascii="Arial" w:hAnsi="Arial" w:cs="Arial"/>
          <w:b w:val="0"/>
          <w:sz w:val="24"/>
          <w:szCs w:val="24"/>
        </w:rPr>
      </w:pPr>
      <w:r w:rsidRPr="009F2989">
        <w:rPr>
          <w:rStyle w:val="Ttulo3ArialUnicodeMS11ptoSinnegrita"/>
          <w:rFonts w:ascii="Arial" w:hAnsi="Arial" w:cs="Arial"/>
          <w:b w:val="0"/>
          <w:sz w:val="24"/>
          <w:szCs w:val="24"/>
        </w:rPr>
        <w:t xml:space="preserve">El Oro y la Plata son metales  que se obtienen de la explotación minera, en Ecuador esta actividad constituye el 20% del territorio nacional, según </w:t>
      </w:r>
      <w:r w:rsidRPr="009F2989">
        <w:rPr>
          <w:rFonts w:cs="Arial"/>
        </w:rPr>
        <w:t xml:space="preserve">estudios de exploración realizados hasta ahora, demuestran que contamos con una importante existencia, cuantificada de minerales metálicos: 39 millones de onzas de oro, 190 millones de onzas de plata, 40.000 millones de libras de </w:t>
      </w:r>
      <w:r w:rsidRPr="009F2989">
        <w:rPr>
          <w:rFonts w:cs="Arial"/>
        </w:rPr>
        <w:lastRenderedPageBreak/>
        <w:t>cobre, 1 millón de libras  de molibdeno. El 80% de estas reservas se  ubican  en las provincias de Zamora Chinchipe y Morona Santiago y están relacionadas a dos cinturones de minerales metálicos: uno de cobre-molibdeno y otro de oro-plata.</w:t>
      </w:r>
    </w:p>
    <w:p w:rsidR="003E17F8" w:rsidRPr="009F2989" w:rsidRDefault="003E17F8" w:rsidP="003E17F8">
      <w:pPr>
        <w:pStyle w:val="Sinespaciado"/>
        <w:spacing w:line="360" w:lineRule="auto"/>
        <w:ind w:firstLine="708"/>
        <w:rPr>
          <w:rStyle w:val="Ttulo3ArialUnicodeMS11ptoSinnegrita"/>
          <w:rFonts w:ascii="Arial" w:hAnsi="Arial" w:cs="Arial"/>
          <w:b w:val="0"/>
          <w:sz w:val="24"/>
          <w:szCs w:val="24"/>
        </w:rPr>
      </w:pPr>
    </w:p>
    <w:p w:rsidR="003E17F8" w:rsidRPr="009F2989" w:rsidRDefault="004E2F55" w:rsidP="009C7369">
      <w:pPr>
        <w:pStyle w:val="Sinespaciado"/>
        <w:spacing w:line="360" w:lineRule="auto"/>
        <w:ind w:firstLine="567"/>
        <w:rPr>
          <w:rStyle w:val="Ttulo3ArialUnicodeMS11ptoSinnegrita"/>
          <w:rFonts w:ascii="Arial" w:hAnsi="Arial" w:cs="Arial"/>
          <w:b w:val="0"/>
          <w:sz w:val="24"/>
          <w:szCs w:val="24"/>
        </w:rPr>
      </w:pPr>
      <w:r w:rsidRPr="009F2989">
        <w:rPr>
          <w:rStyle w:val="Ttulo3ArialUnicodeMS11ptoSinnegrita"/>
          <w:rFonts w:ascii="Arial" w:hAnsi="Arial" w:cs="Arial"/>
          <w:b w:val="0"/>
          <w:sz w:val="24"/>
          <w:szCs w:val="24"/>
        </w:rPr>
        <w:t>Una barrera natural de esta fuerza surgiría al momento en que el oro y la plata se encuentren en un periodo de escasez. Es bajo estas condiciones cuando se podrían presentar anomalías en la comercialización de los mismos.</w:t>
      </w:r>
    </w:p>
    <w:p w:rsidR="003E17F8" w:rsidRPr="009F2989" w:rsidRDefault="003E17F8" w:rsidP="003E17F8">
      <w:pPr>
        <w:pStyle w:val="Sinespaciado"/>
        <w:spacing w:line="360" w:lineRule="auto"/>
        <w:rPr>
          <w:rFonts w:cs="Arial"/>
        </w:rPr>
      </w:pPr>
    </w:p>
    <w:p w:rsidR="003E17F8" w:rsidRPr="009F2989" w:rsidRDefault="00223FF5" w:rsidP="00223FF5">
      <w:pPr>
        <w:pStyle w:val="Sinespaciado"/>
        <w:spacing w:line="360" w:lineRule="auto"/>
        <w:ind w:left="708"/>
        <w:rPr>
          <w:rStyle w:val="Ttulo3ArialUnicodeMS11ptoSinnegrita"/>
          <w:rFonts w:ascii="Arial" w:hAnsi="Arial" w:cs="Arial"/>
          <w:b w:val="0"/>
          <w:sz w:val="24"/>
          <w:szCs w:val="24"/>
          <w:u w:val="single"/>
        </w:rPr>
      </w:pPr>
      <w:r w:rsidRPr="009F2989">
        <w:rPr>
          <w:rStyle w:val="Ttulo3ArialUnicodeMS11ptoSinnegrita"/>
          <w:rFonts w:ascii="Arial" w:hAnsi="Arial" w:cs="Arial"/>
          <w:b w:val="0"/>
          <w:sz w:val="24"/>
          <w:szCs w:val="24"/>
        </w:rPr>
        <w:t>4</w:t>
      </w:r>
      <w:r w:rsidRPr="009F2989">
        <w:rPr>
          <w:rStyle w:val="Ttulo3ArialUnicodeMS11ptoSinnegrita"/>
          <w:rFonts w:ascii="Arial" w:hAnsi="Arial" w:cs="Arial"/>
          <w:b w:val="0"/>
          <w:sz w:val="24"/>
          <w:szCs w:val="24"/>
        </w:rPr>
        <w:tab/>
      </w:r>
      <w:r w:rsidR="003E17F8" w:rsidRPr="009F2989">
        <w:rPr>
          <w:rStyle w:val="Ttulo3ArialUnicodeMS11ptoSinnegrita"/>
          <w:rFonts w:ascii="Arial" w:hAnsi="Arial" w:cs="Arial"/>
          <w:b w:val="0"/>
          <w:sz w:val="24"/>
          <w:szCs w:val="24"/>
          <w:u w:val="single"/>
        </w:rPr>
        <w:t>Fuerzas Tecnológicas</w:t>
      </w:r>
      <w:bookmarkStart w:id="495" w:name="bookmark85"/>
      <w:bookmarkEnd w:id="494"/>
    </w:p>
    <w:p w:rsidR="003E17F8" w:rsidRPr="009F2989" w:rsidRDefault="003E17F8" w:rsidP="009C7369">
      <w:pPr>
        <w:pStyle w:val="Sinespaciado"/>
        <w:spacing w:line="360" w:lineRule="auto"/>
        <w:ind w:firstLine="567"/>
        <w:rPr>
          <w:rStyle w:val="Ttulo3ArialUnicodeMS11ptoSinnegrita"/>
          <w:rFonts w:ascii="Arial" w:hAnsi="Arial" w:cs="Arial"/>
          <w:b w:val="0"/>
          <w:sz w:val="24"/>
          <w:szCs w:val="24"/>
        </w:rPr>
      </w:pPr>
      <w:r w:rsidRPr="009F2989">
        <w:rPr>
          <w:rStyle w:val="Ttulo3ArialUnicodeMS11ptoSinnegrita"/>
          <w:rFonts w:ascii="Arial" w:hAnsi="Arial" w:cs="Arial"/>
          <w:b w:val="0"/>
          <w:sz w:val="24"/>
          <w:szCs w:val="24"/>
        </w:rPr>
        <w:t xml:space="preserve">Joyería Ponce </w:t>
      </w:r>
      <w:r w:rsidR="00602954" w:rsidRPr="009F2989">
        <w:rPr>
          <w:rStyle w:val="Ttulo3ArialUnicodeMS11ptoSinnegrita"/>
          <w:rFonts w:ascii="Arial" w:hAnsi="Arial" w:cs="Arial"/>
          <w:b w:val="0"/>
          <w:sz w:val="24"/>
          <w:szCs w:val="24"/>
        </w:rPr>
        <w:t>está</w:t>
      </w:r>
      <w:r w:rsidRPr="009F2989">
        <w:rPr>
          <w:rStyle w:val="Ttulo3ArialUnicodeMS11ptoSinnegrita"/>
          <w:rFonts w:ascii="Arial" w:hAnsi="Arial" w:cs="Arial"/>
          <w:b w:val="0"/>
          <w:sz w:val="24"/>
          <w:szCs w:val="24"/>
        </w:rPr>
        <w:t xml:space="preserve"> enfocada en la producción manual de la Joyería y cuenta con la tecnología necesaria para la elaboración de los productos. Según los datos obtenidos en la encuesta el 54% prefieren joyas elaboradas de manera artesanal, lo que nos da como resultado una aceptación de nuestros productos a nivel local.</w:t>
      </w:r>
    </w:p>
    <w:p w:rsidR="003E17F8" w:rsidRPr="009F2989" w:rsidRDefault="003E17F8" w:rsidP="003E17F8">
      <w:pPr>
        <w:pStyle w:val="Sinespaciado"/>
        <w:spacing w:line="360" w:lineRule="auto"/>
        <w:rPr>
          <w:rFonts w:cs="Arial"/>
        </w:rPr>
      </w:pPr>
    </w:p>
    <w:p w:rsidR="003E17F8" w:rsidRPr="009F2989" w:rsidRDefault="00223FF5" w:rsidP="00223FF5">
      <w:pPr>
        <w:pStyle w:val="Sinespaciado"/>
        <w:spacing w:line="360" w:lineRule="auto"/>
        <w:ind w:left="708"/>
        <w:rPr>
          <w:rStyle w:val="Ttulo3ArialUnicodeMS11ptoSinnegrita"/>
          <w:rFonts w:ascii="Arial" w:hAnsi="Arial" w:cs="Arial"/>
          <w:b w:val="0"/>
          <w:sz w:val="24"/>
          <w:szCs w:val="24"/>
          <w:u w:val="single"/>
        </w:rPr>
      </w:pPr>
      <w:r w:rsidRPr="009F2989">
        <w:rPr>
          <w:rStyle w:val="Ttulo3ArialUnicodeMS11ptoSinnegrita"/>
          <w:rFonts w:ascii="Arial" w:hAnsi="Arial" w:cs="Arial"/>
          <w:b w:val="0"/>
          <w:sz w:val="24"/>
          <w:szCs w:val="24"/>
        </w:rPr>
        <w:t>5</w:t>
      </w:r>
      <w:r w:rsidRPr="009F2989">
        <w:rPr>
          <w:rStyle w:val="Ttulo3ArialUnicodeMS11ptoSinnegrita"/>
          <w:rFonts w:ascii="Arial" w:hAnsi="Arial" w:cs="Arial"/>
          <w:b w:val="0"/>
          <w:sz w:val="24"/>
          <w:szCs w:val="24"/>
        </w:rPr>
        <w:tab/>
      </w:r>
      <w:r w:rsidR="003E17F8" w:rsidRPr="009F2989">
        <w:rPr>
          <w:rStyle w:val="Ttulo3ArialUnicodeMS11ptoSinnegrita"/>
          <w:rFonts w:ascii="Arial" w:hAnsi="Arial" w:cs="Arial"/>
          <w:b w:val="0"/>
          <w:sz w:val="24"/>
          <w:szCs w:val="24"/>
          <w:u w:val="single"/>
        </w:rPr>
        <w:t>Fuerzas Políticas</w:t>
      </w:r>
      <w:bookmarkStart w:id="496" w:name="bookmark86"/>
      <w:bookmarkEnd w:id="495"/>
    </w:p>
    <w:p w:rsidR="003E17F8" w:rsidRPr="009F2989" w:rsidRDefault="003E17F8" w:rsidP="009C7369">
      <w:pPr>
        <w:pStyle w:val="Sinespaciado"/>
        <w:spacing w:line="360" w:lineRule="auto"/>
        <w:ind w:firstLine="567"/>
        <w:rPr>
          <w:rStyle w:val="Ttulo3ArialUnicodeMS11ptoSinnegrita"/>
          <w:rFonts w:ascii="Arial" w:hAnsi="Arial" w:cs="Arial"/>
          <w:b w:val="0"/>
          <w:sz w:val="24"/>
          <w:szCs w:val="24"/>
        </w:rPr>
      </w:pPr>
      <w:r w:rsidRPr="009F2989">
        <w:rPr>
          <w:rStyle w:val="Ttulo3ArialUnicodeMS11ptoSinnegrita"/>
          <w:rFonts w:ascii="Arial" w:hAnsi="Arial" w:cs="Arial"/>
          <w:b w:val="0"/>
          <w:sz w:val="24"/>
          <w:szCs w:val="24"/>
        </w:rPr>
        <w:t xml:space="preserve">La ley nos permite conformarnos como una empresa secundaria estará dentro de la actividad económica, ya que nos encargamos de la transformación artesanal de los metales oro y plata en Joyas. </w:t>
      </w:r>
    </w:p>
    <w:p w:rsidR="003E17F8" w:rsidRPr="009F2989" w:rsidRDefault="003E17F8" w:rsidP="009C7369">
      <w:pPr>
        <w:pStyle w:val="Sinespaciado"/>
        <w:spacing w:line="360" w:lineRule="auto"/>
        <w:ind w:firstLine="567"/>
        <w:rPr>
          <w:rFonts w:eastAsia="Arial Unicode MS" w:cs="Arial"/>
          <w:bCs/>
          <w:color w:val="000000"/>
          <w:szCs w:val="24"/>
          <w:shd w:val="clear" w:color="auto" w:fill="FFFFFF"/>
          <w:lang w:val="es-ES"/>
        </w:rPr>
      </w:pPr>
      <w:r w:rsidRPr="009F2989">
        <w:rPr>
          <w:rStyle w:val="Ttulo3ArialUnicodeMS11ptoSinnegrita"/>
          <w:rFonts w:ascii="Arial" w:hAnsi="Arial" w:cs="Arial"/>
          <w:b w:val="0"/>
          <w:sz w:val="24"/>
          <w:szCs w:val="24"/>
        </w:rPr>
        <w:t>La Ley del Artesano otorga beneficios los cuales ayudan a que todos los negocios que se dedican a la orfebrería gocen de estatutos exclusivos que apoyan al artesano.</w:t>
      </w:r>
    </w:p>
    <w:p w:rsidR="003E17F8" w:rsidRPr="009F2989" w:rsidRDefault="003E17F8" w:rsidP="003E17F8">
      <w:pPr>
        <w:pStyle w:val="Sinespaciado"/>
        <w:spacing w:line="360" w:lineRule="auto"/>
        <w:rPr>
          <w:rFonts w:cs="Arial"/>
        </w:rPr>
      </w:pPr>
    </w:p>
    <w:p w:rsidR="003E17F8" w:rsidRPr="009F2989" w:rsidRDefault="00223FF5" w:rsidP="00223FF5">
      <w:pPr>
        <w:pStyle w:val="Sinespaciado"/>
        <w:spacing w:line="360" w:lineRule="auto"/>
        <w:ind w:left="708"/>
        <w:rPr>
          <w:rFonts w:cs="Arial"/>
        </w:rPr>
      </w:pPr>
      <w:r w:rsidRPr="009F2989">
        <w:rPr>
          <w:rStyle w:val="Ttulo3ArialUnicodeMS11ptoSinnegrita"/>
          <w:rFonts w:ascii="Arial" w:hAnsi="Arial" w:cs="Arial"/>
          <w:b w:val="0"/>
          <w:sz w:val="24"/>
          <w:szCs w:val="24"/>
        </w:rPr>
        <w:t>6</w:t>
      </w:r>
      <w:r w:rsidRPr="009F2989">
        <w:rPr>
          <w:rStyle w:val="Ttulo3ArialUnicodeMS11ptoSinnegrita"/>
          <w:rFonts w:ascii="Arial" w:hAnsi="Arial" w:cs="Arial"/>
          <w:b w:val="0"/>
          <w:sz w:val="24"/>
          <w:szCs w:val="24"/>
        </w:rPr>
        <w:tab/>
      </w:r>
      <w:r w:rsidR="003E17F8" w:rsidRPr="009F2989">
        <w:rPr>
          <w:rStyle w:val="Ttulo3ArialUnicodeMS11ptoSinnegrita"/>
          <w:rFonts w:ascii="Arial" w:hAnsi="Arial" w:cs="Arial"/>
          <w:b w:val="0"/>
          <w:sz w:val="24"/>
          <w:szCs w:val="24"/>
          <w:u w:val="single"/>
        </w:rPr>
        <w:t>Fuerzas Culturales</w:t>
      </w:r>
      <w:bookmarkEnd w:id="496"/>
    </w:p>
    <w:p w:rsidR="003E17F8" w:rsidRPr="009F2989" w:rsidRDefault="003E17F8" w:rsidP="003E17F8">
      <w:pPr>
        <w:pStyle w:val="Sinespaciado"/>
        <w:spacing w:line="360" w:lineRule="auto"/>
        <w:ind w:firstLine="567"/>
        <w:rPr>
          <w:rFonts w:cs="Arial"/>
        </w:rPr>
      </w:pPr>
      <w:r w:rsidRPr="009F2989">
        <w:rPr>
          <w:rFonts w:cs="Arial"/>
        </w:rPr>
        <w:t xml:space="preserve">Los datos que hemos obtenido de las encuestas demuestran que existe un  gran consumo  (75% de los encuestados) de  joyas a nivel de nuestra ciudad lo que nos indica una cultura “joyera” de los guayaquileños y en especial de las mujeres, quienes son las que </w:t>
      </w:r>
      <w:r w:rsidR="00A57790" w:rsidRPr="009F2989">
        <w:rPr>
          <w:rFonts w:cs="Arial"/>
        </w:rPr>
        <w:t>más</w:t>
      </w:r>
      <w:r w:rsidRPr="009F2989">
        <w:rPr>
          <w:rFonts w:cs="Arial"/>
        </w:rPr>
        <w:t xml:space="preserve"> gustan de comprar joyas.</w:t>
      </w:r>
    </w:p>
    <w:p w:rsidR="003E17F8" w:rsidRPr="009F2989" w:rsidRDefault="003E17F8" w:rsidP="009E5404">
      <w:pPr>
        <w:pStyle w:val="Sinespaciado"/>
        <w:spacing w:line="360" w:lineRule="auto"/>
        <w:ind w:firstLine="567"/>
        <w:rPr>
          <w:rFonts w:cs="Arial"/>
        </w:rPr>
      </w:pPr>
      <w:r w:rsidRPr="009F2989">
        <w:rPr>
          <w:rFonts w:cs="Arial"/>
        </w:rPr>
        <w:lastRenderedPageBreak/>
        <w:t>Este hecho nos permite decir que el trabajo de joyería en su campo artesanal específicamente es aceptado por la población en general.  Nos encontramos en un sector del mercado donde el uso de las joyas es común e incluso necesario por la simple razón de mantener el status social lo cual es muy import</w:t>
      </w:r>
      <w:r w:rsidR="00F7077F" w:rsidRPr="009F2989">
        <w:rPr>
          <w:rFonts w:cs="Arial"/>
        </w:rPr>
        <w:t>ante para nuestros clientes.</w:t>
      </w:r>
    </w:p>
    <w:p w:rsidR="003E17F8" w:rsidRPr="009F2989" w:rsidRDefault="003E17F8" w:rsidP="003E17F8">
      <w:pPr>
        <w:spacing w:line="360" w:lineRule="auto"/>
        <w:ind w:firstLine="708"/>
        <w:jc w:val="both"/>
        <w:rPr>
          <w:rFonts w:ascii="Arial" w:hAnsi="Arial" w:cs="Arial"/>
          <w:b/>
          <w:u w:val="single"/>
        </w:rPr>
      </w:pPr>
    </w:p>
    <w:p w:rsidR="00F44137" w:rsidRPr="009F2989" w:rsidRDefault="00F44137" w:rsidP="00865D89">
      <w:pPr>
        <w:pStyle w:val="Sinespaciado"/>
        <w:numPr>
          <w:ilvl w:val="2"/>
          <w:numId w:val="33"/>
        </w:numPr>
        <w:spacing w:line="360" w:lineRule="auto"/>
        <w:ind w:hanging="11"/>
        <w:outlineLvl w:val="2"/>
        <w:rPr>
          <w:rFonts w:cs="Arial"/>
          <w:b/>
          <w:szCs w:val="24"/>
          <w:lang w:val="es-ES"/>
        </w:rPr>
      </w:pPr>
      <w:bookmarkStart w:id="497" w:name="_Toc321510212"/>
      <w:bookmarkStart w:id="498" w:name="_Toc324161948"/>
      <w:r w:rsidRPr="009F2989">
        <w:rPr>
          <w:rFonts w:cs="Arial"/>
          <w:b/>
          <w:szCs w:val="24"/>
          <w:lang w:val="es-ES"/>
        </w:rPr>
        <w:t>Micro Segmentación</w:t>
      </w:r>
      <w:bookmarkEnd w:id="497"/>
      <w:bookmarkEnd w:id="498"/>
    </w:p>
    <w:p w:rsidR="00805CBB" w:rsidRPr="009F2989" w:rsidRDefault="00805CBB" w:rsidP="00805CBB">
      <w:pPr>
        <w:pStyle w:val="Sinespaciado"/>
        <w:spacing w:line="360" w:lineRule="auto"/>
        <w:ind w:left="720"/>
        <w:outlineLvl w:val="2"/>
        <w:rPr>
          <w:rFonts w:cs="Arial"/>
          <w:b/>
          <w:szCs w:val="24"/>
          <w:lang w:val="es-ES"/>
        </w:rPr>
      </w:pPr>
    </w:p>
    <w:p w:rsidR="003E17F8" w:rsidRPr="009F2989" w:rsidRDefault="003E17F8" w:rsidP="00865D89">
      <w:pPr>
        <w:numPr>
          <w:ilvl w:val="2"/>
          <w:numId w:val="5"/>
        </w:numPr>
        <w:ind w:left="1134" w:hanging="567"/>
        <w:rPr>
          <w:rFonts w:ascii="Arial" w:hAnsi="Arial" w:cs="Arial"/>
          <w:u w:val="single"/>
        </w:rPr>
      </w:pPr>
      <w:r w:rsidRPr="009F2989">
        <w:rPr>
          <w:rFonts w:ascii="Arial" w:hAnsi="Arial" w:cs="Arial"/>
          <w:u w:val="single"/>
        </w:rPr>
        <w:t>Mercado Objetivo</w:t>
      </w:r>
    </w:p>
    <w:p w:rsidR="003E17F8" w:rsidRPr="009F2989" w:rsidRDefault="003E17F8" w:rsidP="009C7369">
      <w:pPr>
        <w:spacing w:line="360" w:lineRule="auto"/>
        <w:ind w:firstLine="567"/>
        <w:jc w:val="both"/>
        <w:rPr>
          <w:rFonts w:ascii="Arial" w:hAnsi="Arial" w:cs="Arial"/>
        </w:rPr>
      </w:pPr>
      <w:r w:rsidRPr="009F2989">
        <w:rPr>
          <w:rFonts w:ascii="Arial" w:hAnsi="Arial" w:cs="Arial"/>
        </w:rPr>
        <w:t>Son</w:t>
      </w:r>
      <w:r w:rsidR="00602954" w:rsidRPr="009F2989">
        <w:rPr>
          <w:rFonts w:ascii="Arial" w:hAnsi="Arial" w:cs="Arial"/>
        </w:rPr>
        <w:t xml:space="preserve"> las personas que viven en la c</w:t>
      </w:r>
      <w:r w:rsidRPr="009F2989">
        <w:rPr>
          <w:rFonts w:ascii="Arial" w:hAnsi="Arial" w:cs="Arial"/>
        </w:rPr>
        <w:t>i</w:t>
      </w:r>
      <w:r w:rsidR="00602954" w:rsidRPr="009F2989">
        <w:rPr>
          <w:rFonts w:ascii="Arial" w:hAnsi="Arial" w:cs="Arial"/>
        </w:rPr>
        <w:t>u</w:t>
      </w:r>
      <w:r w:rsidRPr="009F2989">
        <w:rPr>
          <w:rFonts w:ascii="Arial" w:hAnsi="Arial" w:cs="Arial"/>
        </w:rPr>
        <w:t>dad de Guayaquil, siendo el 16% de la población ecuatoriana según los  datos obtenidos en el INEC esta cantidad asciende a 2 350.915, de los cuales  el 51% son mujeres (1 192.694) y  49% son hombres (1158.224).</w:t>
      </w:r>
    </w:p>
    <w:p w:rsidR="003E17F8" w:rsidRPr="009F2989" w:rsidRDefault="003E17F8" w:rsidP="009C7369">
      <w:pPr>
        <w:spacing w:line="360" w:lineRule="auto"/>
        <w:ind w:firstLine="567"/>
        <w:jc w:val="both"/>
        <w:rPr>
          <w:rFonts w:ascii="Arial" w:hAnsi="Arial" w:cs="Arial"/>
        </w:rPr>
      </w:pPr>
      <w:r w:rsidRPr="009F2989">
        <w:rPr>
          <w:rFonts w:ascii="Arial" w:hAnsi="Arial" w:cs="Arial"/>
        </w:rPr>
        <w:t>Siendo positivo el mayor número de la población femenina, ya que las encuestas no dieron como resultado que las mujeres son las mayores compradoras de Joyas.</w:t>
      </w:r>
    </w:p>
    <w:p w:rsidR="00505044" w:rsidRPr="009F2989" w:rsidRDefault="00505044" w:rsidP="003E17F8">
      <w:pPr>
        <w:spacing w:line="360" w:lineRule="auto"/>
        <w:ind w:firstLine="708"/>
        <w:jc w:val="both"/>
        <w:rPr>
          <w:rFonts w:ascii="Arial" w:hAnsi="Arial" w:cs="Arial"/>
        </w:rPr>
      </w:pPr>
    </w:p>
    <w:p w:rsidR="003E17F8" w:rsidRPr="009F2989" w:rsidRDefault="003E17F8" w:rsidP="00865D89">
      <w:pPr>
        <w:numPr>
          <w:ilvl w:val="2"/>
          <w:numId w:val="5"/>
        </w:numPr>
        <w:ind w:left="1134" w:hanging="567"/>
        <w:rPr>
          <w:rFonts w:ascii="Arial" w:hAnsi="Arial" w:cs="Arial"/>
          <w:u w:val="single"/>
        </w:rPr>
      </w:pPr>
      <w:r w:rsidRPr="009F2989">
        <w:rPr>
          <w:rFonts w:ascii="Arial" w:hAnsi="Arial" w:cs="Arial"/>
          <w:u w:val="single"/>
        </w:rPr>
        <w:t>Mercado Real</w:t>
      </w:r>
    </w:p>
    <w:p w:rsidR="003E17F8" w:rsidRPr="009F2989" w:rsidRDefault="003E17F8" w:rsidP="009C7369">
      <w:pPr>
        <w:spacing w:line="360" w:lineRule="auto"/>
        <w:ind w:firstLine="567"/>
        <w:jc w:val="both"/>
        <w:rPr>
          <w:rFonts w:ascii="Arial" w:hAnsi="Arial" w:cs="Arial"/>
        </w:rPr>
      </w:pPr>
      <w:r w:rsidRPr="009F2989">
        <w:rPr>
          <w:rFonts w:ascii="Arial" w:hAnsi="Arial" w:cs="Arial"/>
        </w:rPr>
        <w:t>El mercado en el cual se busca expandir nuestras actividades productivas son las personas</w:t>
      </w:r>
      <w:r w:rsidR="003D0413" w:rsidRPr="009F2989">
        <w:rPr>
          <w:rFonts w:ascii="Arial" w:hAnsi="Arial" w:cs="Arial"/>
        </w:rPr>
        <w:t xml:space="preserve"> que compran joyas que representan un 75% de los encuestados dando como resultado 1 763.186 de las personas, de las cuales el 28% vive en el norte es decir 493.692</w:t>
      </w:r>
      <w:r w:rsidR="00E222DD" w:rsidRPr="009F2989">
        <w:rPr>
          <w:rFonts w:ascii="Arial" w:hAnsi="Arial" w:cs="Arial"/>
        </w:rPr>
        <w:t xml:space="preserve"> encuestado</w:t>
      </w:r>
      <w:r w:rsidR="003D0413" w:rsidRPr="009F2989">
        <w:rPr>
          <w:rFonts w:ascii="Arial" w:hAnsi="Arial" w:cs="Arial"/>
        </w:rPr>
        <w:t>s</w:t>
      </w:r>
      <w:r w:rsidR="00E222DD" w:rsidRPr="009F2989">
        <w:rPr>
          <w:rFonts w:ascii="Arial" w:hAnsi="Arial" w:cs="Arial"/>
        </w:rPr>
        <w:t>.</w:t>
      </w:r>
      <w:r w:rsidR="003D0413" w:rsidRPr="009F2989">
        <w:rPr>
          <w:rFonts w:ascii="Arial" w:hAnsi="Arial" w:cs="Arial"/>
        </w:rPr>
        <w:t xml:space="preserve"> </w:t>
      </w:r>
    </w:p>
    <w:p w:rsidR="003E17F8" w:rsidRPr="009F2989" w:rsidRDefault="003E17F8" w:rsidP="003E17F8">
      <w:pPr>
        <w:spacing w:line="360" w:lineRule="auto"/>
        <w:jc w:val="both"/>
        <w:rPr>
          <w:rFonts w:ascii="Arial" w:hAnsi="Arial" w:cs="Arial"/>
        </w:rPr>
      </w:pPr>
    </w:p>
    <w:p w:rsidR="003E17F8" w:rsidRPr="009F2989" w:rsidRDefault="003E17F8" w:rsidP="00865D89">
      <w:pPr>
        <w:numPr>
          <w:ilvl w:val="2"/>
          <w:numId w:val="5"/>
        </w:numPr>
        <w:ind w:left="1134" w:hanging="567"/>
        <w:rPr>
          <w:rFonts w:ascii="Arial" w:hAnsi="Arial" w:cs="Arial"/>
          <w:u w:val="single"/>
        </w:rPr>
      </w:pPr>
      <w:r w:rsidRPr="009F2989">
        <w:rPr>
          <w:rFonts w:ascii="Arial" w:hAnsi="Arial" w:cs="Arial"/>
          <w:u w:val="single"/>
        </w:rPr>
        <w:t>Mercado Meta</w:t>
      </w:r>
    </w:p>
    <w:p w:rsidR="003E17F8" w:rsidRPr="009F2989" w:rsidRDefault="003E17F8" w:rsidP="00E35C59">
      <w:pPr>
        <w:spacing w:line="360" w:lineRule="auto"/>
        <w:ind w:firstLine="567"/>
        <w:jc w:val="both"/>
        <w:rPr>
          <w:rFonts w:ascii="Arial" w:hAnsi="Arial" w:cs="Arial"/>
        </w:rPr>
      </w:pPr>
      <w:r w:rsidRPr="009F2989">
        <w:rPr>
          <w:rFonts w:ascii="Arial" w:hAnsi="Arial" w:cs="Arial"/>
        </w:rPr>
        <w:t xml:space="preserve">Nuestro mercado meta son las personas entre 26 y 45 años que compran Joyas, siendo este un 48% de las personas encuestadas dándonos como resultado </w:t>
      </w:r>
      <w:r w:rsidR="00E222DD" w:rsidRPr="009F2989">
        <w:rPr>
          <w:rFonts w:ascii="Arial" w:hAnsi="Arial" w:cs="Arial"/>
        </w:rPr>
        <w:t>236.972</w:t>
      </w:r>
      <w:r w:rsidRPr="009F2989">
        <w:rPr>
          <w:rFonts w:ascii="Arial" w:hAnsi="Arial" w:cs="Arial"/>
        </w:rPr>
        <w:t xml:space="preserve"> personas de la población real</w:t>
      </w:r>
    </w:p>
    <w:p w:rsidR="00505044" w:rsidRPr="009F2989" w:rsidRDefault="00505044" w:rsidP="003E17F8">
      <w:pPr>
        <w:spacing w:line="360" w:lineRule="auto"/>
        <w:ind w:firstLine="708"/>
        <w:jc w:val="both"/>
        <w:rPr>
          <w:rFonts w:ascii="Arial" w:hAnsi="Arial" w:cs="Arial"/>
        </w:rPr>
      </w:pPr>
    </w:p>
    <w:p w:rsidR="00505044" w:rsidRPr="009F2989" w:rsidRDefault="009E5404" w:rsidP="009E5404">
      <w:pPr>
        <w:rPr>
          <w:rFonts w:ascii="Arial" w:hAnsi="Arial" w:cs="Arial"/>
        </w:rPr>
      </w:pPr>
      <w:r>
        <w:rPr>
          <w:rFonts w:ascii="Arial" w:hAnsi="Arial" w:cs="Arial"/>
        </w:rPr>
        <w:br w:type="page"/>
      </w:r>
    </w:p>
    <w:p w:rsidR="003E17F8" w:rsidRPr="009F2989" w:rsidRDefault="003E17F8" w:rsidP="00865D89">
      <w:pPr>
        <w:numPr>
          <w:ilvl w:val="2"/>
          <w:numId w:val="5"/>
        </w:numPr>
        <w:spacing w:line="360" w:lineRule="auto"/>
        <w:ind w:left="1134" w:hanging="567"/>
        <w:rPr>
          <w:rFonts w:ascii="Arial" w:hAnsi="Arial" w:cs="Arial"/>
          <w:u w:val="single"/>
        </w:rPr>
      </w:pPr>
      <w:r w:rsidRPr="009F2989">
        <w:rPr>
          <w:rFonts w:ascii="Arial" w:hAnsi="Arial" w:cs="Arial"/>
          <w:u w:val="single"/>
        </w:rPr>
        <w:lastRenderedPageBreak/>
        <w:t>Mercado Meta Potencial</w:t>
      </w:r>
    </w:p>
    <w:p w:rsidR="003E17F8" w:rsidRPr="009F2989" w:rsidRDefault="00CF51A9" w:rsidP="00E35C59">
      <w:pPr>
        <w:spacing w:line="360" w:lineRule="auto"/>
        <w:ind w:firstLine="567"/>
        <w:jc w:val="both"/>
        <w:rPr>
          <w:rFonts w:ascii="Arial" w:hAnsi="Arial" w:cs="Arial"/>
        </w:rPr>
      </w:pPr>
      <w:r w:rsidRPr="009F2989">
        <w:rPr>
          <w:rFonts w:ascii="Arial" w:hAnsi="Arial" w:cs="Arial"/>
        </w:rPr>
        <w:t xml:space="preserve">Según las personas encuestadas solo el 12% </w:t>
      </w:r>
      <w:r w:rsidR="00D165E6" w:rsidRPr="009F2989">
        <w:rPr>
          <w:rFonts w:ascii="Arial" w:hAnsi="Arial" w:cs="Arial"/>
        </w:rPr>
        <w:t>conocen</w:t>
      </w:r>
      <w:r w:rsidRPr="009F2989">
        <w:rPr>
          <w:rFonts w:ascii="Arial" w:hAnsi="Arial" w:cs="Arial"/>
        </w:rPr>
        <w:t xml:space="preserve"> Joyería Pon-Ce</w:t>
      </w:r>
      <w:r w:rsidR="003E17F8" w:rsidRPr="009F2989">
        <w:rPr>
          <w:rFonts w:ascii="Arial" w:hAnsi="Arial" w:cs="Arial"/>
        </w:rPr>
        <w:t xml:space="preserve">, resultando </w:t>
      </w:r>
      <w:r w:rsidR="00E222DD" w:rsidRPr="009F2989">
        <w:rPr>
          <w:rFonts w:ascii="Arial" w:hAnsi="Arial" w:cs="Arial"/>
        </w:rPr>
        <w:t>28.437</w:t>
      </w:r>
      <w:r w:rsidR="003E17F8" w:rsidRPr="009F2989">
        <w:rPr>
          <w:rFonts w:ascii="Arial" w:hAnsi="Arial" w:cs="Arial"/>
        </w:rPr>
        <w:t xml:space="preserve"> personas del mer</w:t>
      </w:r>
      <w:r w:rsidRPr="009F2989">
        <w:rPr>
          <w:rFonts w:ascii="Arial" w:hAnsi="Arial" w:cs="Arial"/>
        </w:rPr>
        <w:t xml:space="preserve">cado meta. Según datos internos de las personas que </w:t>
      </w:r>
      <w:r w:rsidR="003D0413" w:rsidRPr="009F2989">
        <w:rPr>
          <w:rFonts w:ascii="Arial" w:hAnsi="Arial" w:cs="Arial"/>
        </w:rPr>
        <w:t xml:space="preserve">ingresan a la joyería </w:t>
      </w:r>
      <w:r w:rsidR="00954DAF" w:rsidRPr="009F2989">
        <w:rPr>
          <w:rFonts w:ascii="Arial" w:hAnsi="Arial" w:cs="Arial"/>
        </w:rPr>
        <w:t>30</w:t>
      </w:r>
      <w:r w:rsidR="003D0413" w:rsidRPr="009F2989">
        <w:rPr>
          <w:rFonts w:ascii="Arial" w:hAnsi="Arial" w:cs="Arial"/>
        </w:rPr>
        <w:t>%</w:t>
      </w:r>
      <w:r w:rsidR="00954DAF" w:rsidRPr="009F2989">
        <w:rPr>
          <w:rFonts w:ascii="Arial" w:hAnsi="Arial" w:cs="Arial"/>
        </w:rPr>
        <w:t xml:space="preserve"> realiza una compra, pero dado que nosotros vamos a abrir una sucursal en el norte y queremos abarcar ese mercado satisfaciendo sus necesidades buscando beneficios mutuos</w:t>
      </w:r>
      <w:r w:rsidR="00FC25B3" w:rsidRPr="009F2989">
        <w:rPr>
          <w:rFonts w:ascii="Arial" w:hAnsi="Arial" w:cs="Arial"/>
        </w:rPr>
        <w:t xml:space="preserve"> y nos enfocaremos de por lo menos satisfacer el 10%</w:t>
      </w:r>
      <w:r w:rsidR="00D165E6" w:rsidRPr="009F2989">
        <w:rPr>
          <w:rFonts w:ascii="Arial" w:hAnsi="Arial" w:cs="Arial"/>
        </w:rPr>
        <w:t>, es</w:t>
      </w:r>
      <w:r w:rsidR="00FC25B3" w:rsidRPr="009F2989">
        <w:rPr>
          <w:rFonts w:ascii="Arial" w:hAnsi="Arial" w:cs="Arial"/>
        </w:rPr>
        <w:t xml:space="preserve"> decir 2844</w:t>
      </w:r>
      <w:r w:rsidR="003E17F8" w:rsidRPr="009F2989">
        <w:rPr>
          <w:rFonts w:ascii="Arial" w:hAnsi="Arial" w:cs="Arial"/>
        </w:rPr>
        <w:t xml:space="preserve"> un estudio de mercado previo al nuestro demuestra que las joyas están dentro de la “canasta” de las </w:t>
      </w:r>
      <w:r w:rsidR="00D165E6" w:rsidRPr="009F2989">
        <w:rPr>
          <w:rFonts w:ascii="Arial" w:hAnsi="Arial" w:cs="Arial"/>
        </w:rPr>
        <w:t>personas.</w:t>
      </w:r>
    </w:p>
    <w:p w:rsidR="003E17F8" w:rsidRPr="009F2989" w:rsidRDefault="003E17F8" w:rsidP="00E35C59">
      <w:pPr>
        <w:spacing w:line="360" w:lineRule="auto"/>
        <w:ind w:firstLine="567"/>
        <w:jc w:val="both"/>
        <w:rPr>
          <w:rFonts w:ascii="Arial" w:hAnsi="Arial" w:cs="Arial"/>
        </w:rPr>
      </w:pPr>
      <w:r w:rsidRPr="009F2989">
        <w:rPr>
          <w:rFonts w:ascii="Arial" w:hAnsi="Arial" w:cs="Arial"/>
        </w:rPr>
        <w:t>Gran parte de este porcentaje se deberá al plan de marketing que utilicemos para promocionar la marca, así también como el lugar donde se encuentre ubicada la sucursal ya que de esto depende la comodidad que sienta el cliente para acercarse para la compra del producto.</w:t>
      </w:r>
    </w:p>
    <w:p w:rsidR="00805CBB" w:rsidRPr="009F2989" w:rsidRDefault="00805CBB" w:rsidP="003E17F8">
      <w:pPr>
        <w:spacing w:line="360" w:lineRule="auto"/>
        <w:ind w:firstLine="708"/>
        <w:jc w:val="both"/>
        <w:rPr>
          <w:rFonts w:ascii="Arial" w:hAnsi="Arial" w:cs="Arial"/>
        </w:rPr>
      </w:pPr>
    </w:p>
    <w:p w:rsidR="00805CBB" w:rsidRPr="009F2989" w:rsidRDefault="00805CBB" w:rsidP="00805CBB">
      <w:pPr>
        <w:spacing w:line="360" w:lineRule="auto"/>
        <w:ind w:firstLine="360"/>
        <w:jc w:val="both"/>
        <w:rPr>
          <w:rFonts w:ascii="Arial" w:hAnsi="Arial" w:cs="Arial"/>
          <w:b/>
        </w:rPr>
      </w:pPr>
      <w:r w:rsidRPr="009F2989">
        <w:rPr>
          <w:rFonts w:ascii="Arial" w:hAnsi="Arial" w:cs="Arial"/>
          <w:b/>
        </w:rPr>
        <w:t>Conclusiones</w:t>
      </w:r>
    </w:p>
    <w:p w:rsidR="003E270E" w:rsidRPr="009F2989" w:rsidRDefault="003E270E" w:rsidP="00DC6F5D">
      <w:pPr>
        <w:spacing w:line="360" w:lineRule="auto"/>
        <w:jc w:val="both"/>
        <w:rPr>
          <w:rFonts w:ascii="Arial" w:hAnsi="Arial" w:cs="Arial"/>
        </w:rPr>
      </w:pPr>
    </w:p>
    <w:p w:rsidR="003E270E" w:rsidRPr="009F2989" w:rsidRDefault="003E270E" w:rsidP="003E270E">
      <w:pPr>
        <w:spacing w:line="360" w:lineRule="auto"/>
        <w:ind w:firstLine="567"/>
        <w:jc w:val="both"/>
        <w:rPr>
          <w:rFonts w:ascii="Arial" w:hAnsi="Arial" w:cs="Arial"/>
        </w:rPr>
      </w:pPr>
      <w:r w:rsidRPr="009F2989">
        <w:rPr>
          <w:rFonts w:ascii="Arial" w:hAnsi="Arial" w:cs="Arial"/>
        </w:rPr>
        <w:t>En sus años de trayectoria, la Joyería Pon-Ce se ha promocionado por medio de anuncios de radio y; en mayor cantidad, a través de redes sociales.</w:t>
      </w:r>
    </w:p>
    <w:p w:rsidR="003E270E" w:rsidRPr="009F2989" w:rsidRDefault="003E270E" w:rsidP="003E270E">
      <w:pPr>
        <w:spacing w:line="360" w:lineRule="auto"/>
        <w:ind w:firstLine="567"/>
        <w:jc w:val="both"/>
        <w:rPr>
          <w:rFonts w:ascii="Arial" w:hAnsi="Arial" w:cs="Arial"/>
        </w:rPr>
      </w:pPr>
      <w:r w:rsidRPr="009F2989">
        <w:rPr>
          <w:rFonts w:ascii="Arial" w:hAnsi="Arial" w:cs="Arial"/>
        </w:rPr>
        <w:t>Cuando se hicieron anuncios por la estación de radio WQ, éstos no generaron gasto alguno para el negocio debido a que participamos de una promoción que dicha estación realizó por San Valentín, en la que donamos joyas a cambio de recibir menciones a través de este medio, lo que generó llevar la marca hacia personas que sintonicen el programa radial y que no conozcan nuestra empresa.</w:t>
      </w:r>
    </w:p>
    <w:p w:rsidR="003E270E" w:rsidRPr="009F2989" w:rsidRDefault="003E270E" w:rsidP="003E270E">
      <w:pPr>
        <w:spacing w:line="360" w:lineRule="auto"/>
        <w:ind w:firstLine="567"/>
        <w:jc w:val="both"/>
        <w:rPr>
          <w:rFonts w:ascii="Arial" w:hAnsi="Arial" w:cs="Arial"/>
        </w:rPr>
      </w:pPr>
    </w:p>
    <w:p w:rsidR="003E270E" w:rsidRPr="009F2989" w:rsidRDefault="003E270E" w:rsidP="00E35C59">
      <w:pPr>
        <w:spacing w:line="360" w:lineRule="auto"/>
        <w:ind w:firstLine="567"/>
        <w:jc w:val="both"/>
        <w:rPr>
          <w:rFonts w:ascii="Arial" w:hAnsi="Arial" w:cs="Arial"/>
        </w:rPr>
      </w:pPr>
      <w:r w:rsidRPr="009F2989">
        <w:rPr>
          <w:rFonts w:ascii="Arial" w:hAnsi="Arial" w:cs="Arial"/>
        </w:rPr>
        <w:t xml:space="preserve">El medio de promoción que más se explota es el uso de las redes sociales, como Twitter y Facebook, el cual resulta más económico que realizar la publicidad en otros medios. Es por esto que las campañas publicitarias por internet presentan un bajo nivel de riesgo debido a que no se invierte dinero al </w:t>
      </w:r>
      <w:r w:rsidRPr="009F2989">
        <w:rPr>
          <w:rFonts w:ascii="Arial" w:hAnsi="Arial" w:cs="Arial"/>
        </w:rPr>
        <w:lastRenderedPageBreak/>
        <w:t>momento de hacerlas, además de que la comunicación con el cliente es sencilla y bidireccional, lo que permite abarcar una mayor cantidad de los mismos en menor tiempo.</w:t>
      </w:r>
    </w:p>
    <w:p w:rsidR="00E35C59" w:rsidRPr="009F2989" w:rsidRDefault="00E35C59" w:rsidP="00E35C59">
      <w:pPr>
        <w:spacing w:line="360" w:lineRule="auto"/>
        <w:ind w:firstLine="567"/>
        <w:jc w:val="both"/>
        <w:rPr>
          <w:rFonts w:ascii="Arial" w:hAnsi="Arial" w:cs="Arial"/>
        </w:rPr>
      </w:pPr>
    </w:p>
    <w:p w:rsidR="003E270E" w:rsidRPr="009F2989" w:rsidRDefault="005D6628" w:rsidP="00865D89">
      <w:pPr>
        <w:pStyle w:val="Ttulo2"/>
        <w:numPr>
          <w:ilvl w:val="1"/>
          <w:numId w:val="20"/>
        </w:numPr>
        <w:ind w:left="567" w:hanging="567"/>
        <w:rPr>
          <w:rFonts w:cs="Arial"/>
          <w:sz w:val="24"/>
          <w:szCs w:val="24"/>
        </w:rPr>
      </w:pPr>
      <w:r w:rsidRPr="009F2989">
        <w:rPr>
          <w:rFonts w:cs="Arial"/>
          <w:b w:val="0"/>
          <w:sz w:val="24"/>
          <w:szCs w:val="24"/>
        </w:rPr>
        <w:t xml:space="preserve"> </w:t>
      </w:r>
      <w:bookmarkStart w:id="499" w:name="_Toc321262214"/>
      <w:bookmarkStart w:id="500" w:name="_Toc321387747"/>
      <w:bookmarkStart w:id="501" w:name="_Toc321510219"/>
      <w:bookmarkStart w:id="502" w:name="_Toc324161949"/>
      <w:r w:rsidRPr="009F2989">
        <w:rPr>
          <w:rFonts w:cs="Arial"/>
          <w:sz w:val="24"/>
          <w:szCs w:val="24"/>
        </w:rPr>
        <w:t>Plan de Marketin</w:t>
      </w:r>
      <w:bookmarkEnd w:id="499"/>
      <w:bookmarkEnd w:id="500"/>
      <w:bookmarkEnd w:id="501"/>
      <w:r w:rsidR="003E270E" w:rsidRPr="009F2989">
        <w:rPr>
          <w:rFonts w:cs="Arial"/>
          <w:sz w:val="24"/>
          <w:szCs w:val="24"/>
        </w:rPr>
        <w:t>g</w:t>
      </w:r>
      <w:bookmarkStart w:id="503" w:name="_Toc321510220"/>
      <w:bookmarkEnd w:id="502"/>
    </w:p>
    <w:p w:rsidR="00150FA9" w:rsidRPr="009F2989" w:rsidRDefault="00150FA9" w:rsidP="00150FA9">
      <w:pPr>
        <w:rPr>
          <w:rFonts w:ascii="Arial" w:hAnsi="Arial" w:cs="Arial"/>
          <w:lang w:eastAsia="en-US"/>
        </w:rPr>
      </w:pPr>
    </w:p>
    <w:p w:rsidR="00847DD8" w:rsidRPr="009F2989" w:rsidRDefault="00847DD8" w:rsidP="00865D89">
      <w:pPr>
        <w:pStyle w:val="Ttulo3"/>
        <w:numPr>
          <w:ilvl w:val="2"/>
          <w:numId w:val="35"/>
        </w:numPr>
        <w:ind w:hanging="11"/>
        <w:rPr>
          <w:rFonts w:cs="Arial"/>
          <w:szCs w:val="24"/>
        </w:rPr>
      </w:pPr>
      <w:bookmarkStart w:id="504" w:name="_Toc324161950"/>
      <w:r w:rsidRPr="009F2989">
        <w:rPr>
          <w:rFonts w:cs="Arial"/>
          <w:szCs w:val="24"/>
        </w:rPr>
        <w:t>Analizar las oportunidades de mercado</w:t>
      </w:r>
      <w:bookmarkEnd w:id="503"/>
      <w:bookmarkEnd w:id="504"/>
    </w:p>
    <w:p w:rsidR="00805CBB" w:rsidRPr="009F2989" w:rsidRDefault="00805CBB" w:rsidP="00805CBB">
      <w:pPr>
        <w:rPr>
          <w:rFonts w:ascii="Arial" w:hAnsi="Arial" w:cs="Arial"/>
          <w:lang w:eastAsia="en-US"/>
        </w:rPr>
      </w:pPr>
    </w:p>
    <w:p w:rsidR="002006C3" w:rsidRPr="009F2989" w:rsidRDefault="00847DD8" w:rsidP="00E35C59">
      <w:pPr>
        <w:spacing w:line="360" w:lineRule="auto"/>
        <w:ind w:firstLine="567"/>
        <w:jc w:val="both"/>
        <w:rPr>
          <w:rFonts w:ascii="Arial" w:hAnsi="Arial" w:cs="Arial"/>
        </w:rPr>
      </w:pPr>
      <w:r w:rsidRPr="009F2989">
        <w:rPr>
          <w:rFonts w:ascii="Arial" w:hAnsi="Arial" w:cs="Arial"/>
        </w:rPr>
        <w:t>Se estudia las necesidades que todavía no han sido satisfechas, las oportunidades que se presentan en el mercado son:</w:t>
      </w:r>
    </w:p>
    <w:p w:rsidR="00235828" w:rsidRPr="009F2989" w:rsidRDefault="00235828" w:rsidP="00543F7A">
      <w:pPr>
        <w:spacing w:line="360" w:lineRule="auto"/>
        <w:ind w:firstLine="708"/>
        <w:jc w:val="both"/>
        <w:rPr>
          <w:rFonts w:ascii="Arial" w:hAnsi="Arial" w:cs="Arial"/>
        </w:rPr>
      </w:pPr>
    </w:p>
    <w:p w:rsidR="00847DD8" w:rsidRPr="009F2989" w:rsidRDefault="00847DD8" w:rsidP="00865D89">
      <w:pPr>
        <w:numPr>
          <w:ilvl w:val="0"/>
          <w:numId w:val="27"/>
        </w:numPr>
        <w:tabs>
          <w:tab w:val="clear" w:pos="1430"/>
          <w:tab w:val="num" w:pos="567"/>
        </w:tabs>
        <w:spacing w:line="360" w:lineRule="auto"/>
        <w:ind w:left="567" w:firstLine="0"/>
        <w:jc w:val="both"/>
        <w:rPr>
          <w:rFonts w:ascii="Arial" w:hAnsi="Arial" w:cs="Arial"/>
          <w:b/>
          <w:bCs/>
        </w:rPr>
      </w:pPr>
      <w:r w:rsidRPr="009F2989">
        <w:rPr>
          <w:rFonts w:ascii="Arial" w:hAnsi="Arial" w:cs="Arial"/>
        </w:rPr>
        <w:t>Crear una sucursal en el Norte de la Ciudad de manera que se pueda abastecer la alta demanda de joyas que existe en este sector.</w:t>
      </w:r>
    </w:p>
    <w:p w:rsidR="002006C3" w:rsidRPr="009F2989" w:rsidRDefault="002006C3" w:rsidP="00865D89">
      <w:pPr>
        <w:numPr>
          <w:ilvl w:val="0"/>
          <w:numId w:val="27"/>
        </w:numPr>
        <w:tabs>
          <w:tab w:val="clear" w:pos="1430"/>
          <w:tab w:val="num" w:pos="567"/>
        </w:tabs>
        <w:spacing w:line="360" w:lineRule="auto"/>
        <w:ind w:left="567" w:firstLine="0"/>
        <w:jc w:val="both"/>
        <w:rPr>
          <w:rFonts w:ascii="Arial" w:hAnsi="Arial" w:cs="Arial"/>
          <w:b/>
          <w:bCs/>
        </w:rPr>
      </w:pPr>
      <w:r w:rsidRPr="009F2989">
        <w:rPr>
          <w:rFonts w:ascii="Arial" w:hAnsi="Arial" w:cs="Arial"/>
        </w:rPr>
        <w:t xml:space="preserve">Descentralizar el mercado, debido a que éste se encuentra concentrado en el Centro de la ciudad </w:t>
      </w:r>
    </w:p>
    <w:p w:rsidR="00847DD8" w:rsidRPr="009F2989" w:rsidRDefault="00847DD8" w:rsidP="00865D89">
      <w:pPr>
        <w:numPr>
          <w:ilvl w:val="0"/>
          <w:numId w:val="27"/>
        </w:numPr>
        <w:tabs>
          <w:tab w:val="clear" w:pos="1430"/>
          <w:tab w:val="left" w:pos="360"/>
          <w:tab w:val="num" w:pos="567"/>
        </w:tabs>
        <w:spacing w:line="360" w:lineRule="auto"/>
        <w:ind w:left="567" w:firstLine="0"/>
        <w:jc w:val="both"/>
        <w:rPr>
          <w:rFonts w:ascii="Arial" w:hAnsi="Arial" w:cs="Arial"/>
        </w:rPr>
      </w:pPr>
      <w:r w:rsidRPr="009F2989">
        <w:rPr>
          <w:rFonts w:ascii="Arial" w:hAnsi="Arial" w:cs="Arial"/>
        </w:rPr>
        <w:t>Aumentar la base de clientes, creando una tendencia entre las personas que por costumbre no compran joyas</w:t>
      </w:r>
      <w:r w:rsidR="00782330" w:rsidRPr="009F2989">
        <w:rPr>
          <w:rFonts w:ascii="Arial" w:hAnsi="Arial" w:cs="Arial"/>
        </w:rPr>
        <w:t>.</w:t>
      </w:r>
    </w:p>
    <w:p w:rsidR="00847DD8" w:rsidRPr="009F2989" w:rsidRDefault="00847DD8" w:rsidP="00865D89">
      <w:pPr>
        <w:numPr>
          <w:ilvl w:val="0"/>
          <w:numId w:val="27"/>
        </w:numPr>
        <w:tabs>
          <w:tab w:val="clear" w:pos="1430"/>
          <w:tab w:val="num" w:pos="567"/>
        </w:tabs>
        <w:spacing w:line="360" w:lineRule="auto"/>
        <w:ind w:left="567" w:firstLine="0"/>
        <w:jc w:val="both"/>
        <w:rPr>
          <w:rFonts w:ascii="Arial" w:hAnsi="Arial" w:cs="Arial"/>
        </w:rPr>
      </w:pPr>
      <w:r w:rsidRPr="009F2989">
        <w:rPr>
          <w:rFonts w:ascii="Arial" w:hAnsi="Arial" w:cs="Arial"/>
        </w:rPr>
        <w:t>Exponer aún más el trabajo realizado por los maestros orfebres ecuatorianos, debido a que nuestro mecanismo para la producción de joyas es el artesanal y es elegido entre los clientes con un 53% de preferencia.</w:t>
      </w:r>
    </w:p>
    <w:p w:rsidR="00847DD8" w:rsidRPr="009F2989" w:rsidRDefault="00847DD8" w:rsidP="00C66D14">
      <w:pPr>
        <w:spacing w:line="360" w:lineRule="auto"/>
        <w:ind w:left="709"/>
        <w:jc w:val="both"/>
        <w:rPr>
          <w:rFonts w:ascii="Arial" w:hAnsi="Arial" w:cs="Arial"/>
        </w:rPr>
      </w:pPr>
    </w:p>
    <w:p w:rsidR="00847DD8" w:rsidRPr="009F2989" w:rsidRDefault="00847DD8" w:rsidP="00865D89">
      <w:pPr>
        <w:pStyle w:val="Ttulo3"/>
        <w:numPr>
          <w:ilvl w:val="2"/>
          <w:numId w:val="35"/>
        </w:numPr>
        <w:ind w:hanging="11"/>
        <w:rPr>
          <w:rFonts w:cs="Arial"/>
          <w:szCs w:val="24"/>
        </w:rPr>
      </w:pPr>
      <w:bookmarkStart w:id="505" w:name="_Toc321510221"/>
      <w:bookmarkStart w:id="506" w:name="_Toc324161951"/>
      <w:r w:rsidRPr="009F2989">
        <w:rPr>
          <w:rFonts w:cs="Arial"/>
          <w:szCs w:val="24"/>
        </w:rPr>
        <w:t>Generar estrategias</w:t>
      </w:r>
      <w:bookmarkEnd w:id="505"/>
      <w:bookmarkEnd w:id="506"/>
    </w:p>
    <w:p w:rsidR="00805CBB" w:rsidRPr="009F2989" w:rsidRDefault="00805CBB" w:rsidP="00805CBB">
      <w:pPr>
        <w:rPr>
          <w:rFonts w:ascii="Arial" w:hAnsi="Arial" w:cs="Arial"/>
          <w:lang w:eastAsia="en-US"/>
        </w:rPr>
      </w:pPr>
    </w:p>
    <w:p w:rsidR="00847DD8" w:rsidRPr="009F2989" w:rsidRDefault="006B2B8E" w:rsidP="00E35C59">
      <w:pPr>
        <w:spacing w:line="360" w:lineRule="auto"/>
        <w:ind w:firstLine="567"/>
        <w:jc w:val="both"/>
        <w:rPr>
          <w:rFonts w:ascii="Arial" w:hAnsi="Arial" w:cs="Arial"/>
        </w:rPr>
      </w:pPr>
      <w:r w:rsidRPr="009F2989">
        <w:rPr>
          <w:rFonts w:ascii="Arial" w:hAnsi="Arial" w:cs="Arial"/>
        </w:rPr>
        <w:t xml:space="preserve">Creamos estrategias que posteriormente se </w:t>
      </w:r>
      <w:r w:rsidR="00847DD8" w:rsidRPr="009F2989">
        <w:rPr>
          <w:rFonts w:ascii="Arial" w:hAnsi="Arial" w:cs="Arial"/>
        </w:rPr>
        <w:t>implementar</w:t>
      </w:r>
      <w:r w:rsidRPr="009F2989">
        <w:rPr>
          <w:rFonts w:ascii="Arial" w:hAnsi="Arial" w:cs="Arial"/>
        </w:rPr>
        <w:t>an</w:t>
      </w:r>
      <w:r w:rsidR="00847DD8" w:rsidRPr="009F2989">
        <w:rPr>
          <w:rFonts w:ascii="Arial" w:hAnsi="Arial" w:cs="Arial"/>
        </w:rPr>
        <w:t xml:space="preserve"> en el negocio con el objetivo de aumentar la aceptación en el mercado</w:t>
      </w:r>
      <w:r w:rsidRPr="009F2989">
        <w:rPr>
          <w:rFonts w:ascii="Arial" w:hAnsi="Arial" w:cs="Arial"/>
        </w:rPr>
        <w:t>.</w:t>
      </w:r>
    </w:p>
    <w:p w:rsidR="006B2B8E" w:rsidRPr="009F2989" w:rsidRDefault="006B2B8E" w:rsidP="00235828">
      <w:pPr>
        <w:spacing w:line="360" w:lineRule="auto"/>
        <w:ind w:firstLine="425"/>
        <w:jc w:val="both"/>
        <w:rPr>
          <w:rFonts w:ascii="Arial" w:hAnsi="Arial" w:cs="Arial"/>
        </w:rPr>
      </w:pPr>
    </w:p>
    <w:p w:rsidR="00847DD8" w:rsidRPr="009F2989" w:rsidRDefault="00847DD8" w:rsidP="00865D89">
      <w:pPr>
        <w:numPr>
          <w:ilvl w:val="0"/>
          <w:numId w:val="28"/>
        </w:numPr>
        <w:tabs>
          <w:tab w:val="clear" w:pos="1430"/>
          <w:tab w:val="num" w:pos="567"/>
        </w:tabs>
        <w:spacing w:line="360" w:lineRule="auto"/>
        <w:ind w:left="567" w:firstLine="0"/>
        <w:jc w:val="both"/>
        <w:rPr>
          <w:rFonts w:ascii="Arial" w:hAnsi="Arial" w:cs="Arial"/>
          <w:b/>
          <w:bCs/>
        </w:rPr>
      </w:pPr>
      <w:r w:rsidRPr="009F2989">
        <w:rPr>
          <w:rFonts w:ascii="Arial" w:hAnsi="Arial" w:cs="Arial"/>
        </w:rPr>
        <w:lastRenderedPageBreak/>
        <w:t>Competir directamente con los precios de las demás empresas</w:t>
      </w:r>
    </w:p>
    <w:p w:rsidR="00847DD8" w:rsidRPr="009F2989" w:rsidRDefault="00847DD8" w:rsidP="00865D89">
      <w:pPr>
        <w:numPr>
          <w:ilvl w:val="0"/>
          <w:numId w:val="28"/>
        </w:numPr>
        <w:tabs>
          <w:tab w:val="clear" w:pos="1430"/>
          <w:tab w:val="num" w:pos="567"/>
        </w:tabs>
        <w:spacing w:line="360" w:lineRule="auto"/>
        <w:ind w:left="567" w:firstLine="0"/>
        <w:jc w:val="both"/>
        <w:rPr>
          <w:rFonts w:ascii="Arial" w:hAnsi="Arial" w:cs="Arial"/>
          <w:bCs/>
        </w:rPr>
      </w:pPr>
      <w:r w:rsidRPr="009F2989">
        <w:rPr>
          <w:rFonts w:ascii="Arial" w:hAnsi="Arial" w:cs="Arial"/>
          <w:bCs/>
        </w:rPr>
        <w:t>Ubicar estratégicamente</w:t>
      </w:r>
      <w:r w:rsidRPr="009F2989">
        <w:rPr>
          <w:rFonts w:ascii="Arial" w:hAnsi="Arial" w:cs="Arial"/>
        </w:rPr>
        <w:t xml:space="preserve"> la sucursal en un punto de venta, en el cual exista mayor afluencia de público y a su vez genere más comodidad al cliente en el momento de compra</w:t>
      </w:r>
    </w:p>
    <w:p w:rsidR="00847DD8" w:rsidRPr="009F2989" w:rsidRDefault="00847DD8" w:rsidP="00865D89">
      <w:pPr>
        <w:numPr>
          <w:ilvl w:val="0"/>
          <w:numId w:val="28"/>
        </w:numPr>
        <w:tabs>
          <w:tab w:val="clear" w:pos="1430"/>
          <w:tab w:val="num" w:pos="567"/>
        </w:tabs>
        <w:spacing w:line="360" w:lineRule="auto"/>
        <w:ind w:left="567" w:firstLine="0"/>
        <w:jc w:val="both"/>
        <w:rPr>
          <w:rFonts w:ascii="Arial" w:hAnsi="Arial" w:cs="Arial"/>
          <w:bCs/>
        </w:rPr>
      </w:pPr>
      <w:r w:rsidRPr="009F2989">
        <w:rPr>
          <w:rFonts w:ascii="Arial" w:hAnsi="Arial" w:cs="Arial"/>
        </w:rPr>
        <w:t>Obsequiar regalos por la compra de determinados productos.</w:t>
      </w:r>
    </w:p>
    <w:p w:rsidR="00847DD8" w:rsidRPr="009F2989" w:rsidRDefault="00847DD8" w:rsidP="00865D89">
      <w:pPr>
        <w:numPr>
          <w:ilvl w:val="0"/>
          <w:numId w:val="28"/>
        </w:numPr>
        <w:tabs>
          <w:tab w:val="clear" w:pos="1430"/>
          <w:tab w:val="num" w:pos="567"/>
        </w:tabs>
        <w:spacing w:line="360" w:lineRule="auto"/>
        <w:ind w:left="567" w:firstLine="0"/>
        <w:jc w:val="both"/>
        <w:rPr>
          <w:rFonts w:ascii="Arial" w:hAnsi="Arial" w:cs="Arial"/>
          <w:bCs/>
        </w:rPr>
      </w:pPr>
      <w:r w:rsidRPr="009F2989">
        <w:rPr>
          <w:rFonts w:ascii="Arial" w:hAnsi="Arial" w:cs="Arial"/>
        </w:rPr>
        <w:t xml:space="preserve">Ofrecer descuentos por compras </w:t>
      </w:r>
    </w:p>
    <w:p w:rsidR="00847DD8" w:rsidRPr="009F2989" w:rsidRDefault="00847DD8" w:rsidP="00865D89">
      <w:pPr>
        <w:numPr>
          <w:ilvl w:val="0"/>
          <w:numId w:val="28"/>
        </w:numPr>
        <w:tabs>
          <w:tab w:val="clear" w:pos="1430"/>
          <w:tab w:val="num" w:pos="567"/>
        </w:tabs>
        <w:spacing w:line="360" w:lineRule="auto"/>
        <w:ind w:left="567" w:firstLine="0"/>
        <w:jc w:val="both"/>
        <w:rPr>
          <w:rFonts w:ascii="Arial" w:hAnsi="Arial" w:cs="Arial"/>
          <w:bCs/>
        </w:rPr>
      </w:pPr>
      <w:r w:rsidRPr="009F2989">
        <w:rPr>
          <w:rFonts w:ascii="Arial" w:hAnsi="Arial" w:cs="Arial"/>
        </w:rPr>
        <w:t xml:space="preserve">Participar en Ferias </w:t>
      </w:r>
    </w:p>
    <w:p w:rsidR="00847DD8" w:rsidRPr="009F2989" w:rsidRDefault="006B2B8E" w:rsidP="00865D89">
      <w:pPr>
        <w:numPr>
          <w:ilvl w:val="0"/>
          <w:numId w:val="28"/>
        </w:numPr>
        <w:tabs>
          <w:tab w:val="clear" w:pos="1430"/>
          <w:tab w:val="num" w:pos="567"/>
        </w:tabs>
        <w:spacing w:line="360" w:lineRule="auto"/>
        <w:ind w:left="567" w:firstLine="0"/>
        <w:jc w:val="both"/>
        <w:rPr>
          <w:rFonts w:ascii="Arial" w:hAnsi="Arial" w:cs="Arial"/>
          <w:bCs/>
        </w:rPr>
      </w:pPr>
      <w:r w:rsidRPr="009F2989">
        <w:rPr>
          <w:rFonts w:ascii="Arial" w:hAnsi="Arial" w:cs="Arial"/>
        </w:rPr>
        <w:t xml:space="preserve">Ser Auspiciados alguna institución o </w:t>
      </w:r>
      <w:r w:rsidR="00847DD8" w:rsidRPr="009F2989">
        <w:rPr>
          <w:rFonts w:ascii="Arial" w:hAnsi="Arial" w:cs="Arial"/>
        </w:rPr>
        <w:t>alguna otra empresa.</w:t>
      </w:r>
      <w:r w:rsidRPr="009F2989">
        <w:rPr>
          <w:rFonts w:ascii="Arial" w:hAnsi="Arial" w:cs="Arial"/>
        </w:rPr>
        <w:t xml:space="preserve"> </w:t>
      </w:r>
    </w:p>
    <w:p w:rsidR="006B2B8E" w:rsidRPr="009F2989" w:rsidRDefault="006B2B8E" w:rsidP="00865D89">
      <w:pPr>
        <w:numPr>
          <w:ilvl w:val="0"/>
          <w:numId w:val="28"/>
        </w:numPr>
        <w:tabs>
          <w:tab w:val="clear" w:pos="1430"/>
          <w:tab w:val="num" w:pos="567"/>
        </w:tabs>
        <w:spacing w:line="360" w:lineRule="auto"/>
        <w:ind w:left="567" w:firstLine="0"/>
        <w:jc w:val="both"/>
        <w:rPr>
          <w:rFonts w:ascii="Arial" w:hAnsi="Arial" w:cs="Arial"/>
          <w:bCs/>
        </w:rPr>
      </w:pPr>
      <w:r w:rsidRPr="009F2989">
        <w:rPr>
          <w:rFonts w:ascii="Arial" w:hAnsi="Arial" w:cs="Arial"/>
        </w:rPr>
        <w:t>Promocionar las Joyas a través de medios de comunicación como revistas y televisión.</w:t>
      </w:r>
    </w:p>
    <w:p w:rsidR="00134F2D" w:rsidRPr="009F2989" w:rsidRDefault="00134F2D" w:rsidP="00865D89">
      <w:pPr>
        <w:numPr>
          <w:ilvl w:val="0"/>
          <w:numId w:val="28"/>
        </w:numPr>
        <w:tabs>
          <w:tab w:val="clear" w:pos="1430"/>
          <w:tab w:val="num" w:pos="567"/>
        </w:tabs>
        <w:spacing w:line="360" w:lineRule="auto"/>
        <w:ind w:left="567" w:firstLine="0"/>
        <w:jc w:val="both"/>
        <w:rPr>
          <w:rFonts w:ascii="Arial" w:hAnsi="Arial" w:cs="Arial"/>
          <w:bCs/>
        </w:rPr>
      </w:pPr>
      <w:r w:rsidRPr="009F2989">
        <w:rPr>
          <w:rFonts w:ascii="Arial" w:hAnsi="Arial" w:cs="Arial"/>
        </w:rPr>
        <w:t>Alquilar las Joyas</w:t>
      </w:r>
    </w:p>
    <w:p w:rsidR="00847DD8" w:rsidRPr="009F2989" w:rsidRDefault="00847DD8" w:rsidP="00847DD8">
      <w:pPr>
        <w:spacing w:line="360" w:lineRule="auto"/>
        <w:ind w:left="360"/>
        <w:jc w:val="both"/>
        <w:rPr>
          <w:rFonts w:ascii="Arial" w:hAnsi="Arial" w:cs="Arial"/>
          <w:bCs/>
        </w:rPr>
      </w:pPr>
    </w:p>
    <w:p w:rsidR="0077731F" w:rsidRPr="009F2989" w:rsidRDefault="00847DD8" w:rsidP="00865D89">
      <w:pPr>
        <w:pStyle w:val="Ttulo3"/>
        <w:numPr>
          <w:ilvl w:val="2"/>
          <w:numId w:val="35"/>
        </w:numPr>
        <w:ind w:left="709" w:hanging="11"/>
        <w:rPr>
          <w:rFonts w:cs="Arial"/>
          <w:szCs w:val="24"/>
        </w:rPr>
      </w:pPr>
      <w:bookmarkStart w:id="507" w:name="_Toc321510222"/>
      <w:bookmarkStart w:id="508" w:name="_Toc324161952"/>
      <w:r w:rsidRPr="009F2989">
        <w:rPr>
          <w:rFonts w:cs="Arial"/>
          <w:szCs w:val="24"/>
        </w:rPr>
        <w:t>Escoger la estrategia</w:t>
      </w:r>
      <w:bookmarkEnd w:id="507"/>
      <w:bookmarkEnd w:id="508"/>
    </w:p>
    <w:p w:rsidR="00805CBB" w:rsidRPr="009F2989" w:rsidRDefault="00805CBB" w:rsidP="00805CBB">
      <w:pPr>
        <w:rPr>
          <w:rFonts w:ascii="Arial" w:hAnsi="Arial" w:cs="Arial"/>
          <w:lang w:eastAsia="en-US"/>
        </w:rPr>
      </w:pPr>
    </w:p>
    <w:p w:rsidR="00847DD8" w:rsidRPr="009F2989" w:rsidRDefault="00847DD8" w:rsidP="00890779">
      <w:pPr>
        <w:spacing w:line="360" w:lineRule="auto"/>
        <w:ind w:firstLine="567"/>
        <w:jc w:val="both"/>
        <w:rPr>
          <w:rFonts w:ascii="Arial" w:hAnsi="Arial" w:cs="Arial"/>
          <w:b/>
          <w:u w:val="single"/>
        </w:rPr>
      </w:pPr>
      <w:r w:rsidRPr="009F2989">
        <w:rPr>
          <w:rFonts w:ascii="Arial" w:hAnsi="Arial" w:cs="Arial"/>
          <w:b/>
          <w:u w:val="single"/>
        </w:rPr>
        <w:t>Ofrecer descuentos por compras</w:t>
      </w:r>
    </w:p>
    <w:p w:rsidR="00847DD8" w:rsidRPr="009F2989" w:rsidRDefault="00847DD8" w:rsidP="00890779">
      <w:pPr>
        <w:spacing w:line="360" w:lineRule="auto"/>
        <w:ind w:firstLine="567"/>
        <w:jc w:val="both"/>
        <w:rPr>
          <w:rFonts w:ascii="Arial" w:hAnsi="Arial" w:cs="Arial"/>
        </w:rPr>
      </w:pPr>
      <w:r w:rsidRPr="009F2989">
        <w:rPr>
          <w:rFonts w:ascii="Arial" w:hAnsi="Arial" w:cs="Arial"/>
        </w:rPr>
        <w:t>Implementaremos una estrategia única en el mercado orfebre lo cual incentivará a las personas a aumentar el consumo de joyas.</w:t>
      </w:r>
    </w:p>
    <w:p w:rsidR="00847DD8" w:rsidRPr="009F2989" w:rsidRDefault="00847DD8" w:rsidP="00150BB5">
      <w:pPr>
        <w:spacing w:line="360" w:lineRule="auto"/>
        <w:jc w:val="both"/>
        <w:rPr>
          <w:rFonts w:ascii="Arial" w:hAnsi="Arial" w:cs="Arial"/>
        </w:rPr>
      </w:pPr>
      <w:r w:rsidRPr="009F2989">
        <w:rPr>
          <w:rFonts w:ascii="Arial" w:hAnsi="Arial" w:cs="Arial"/>
        </w:rPr>
        <w:t>Cuando el cliente realice un gasto en un rango de $350 a $400 se le otorgará un descuento del 5% en su próxima compra en cualquiera de los locales de la Joyería Pon-Ce, ya sea esta la matriz o sucursal; a partir de que realice una compra mayor al rango anteriormente mencionado, se le dará un 3% de descuento adicional por cada $50 de compra.</w:t>
      </w:r>
    </w:p>
    <w:p w:rsidR="00847DD8" w:rsidRPr="009F2989" w:rsidRDefault="00847DD8" w:rsidP="00847DD8">
      <w:pPr>
        <w:spacing w:line="360" w:lineRule="auto"/>
        <w:jc w:val="both"/>
        <w:rPr>
          <w:rFonts w:ascii="Arial" w:hAnsi="Arial" w:cs="Arial"/>
        </w:rPr>
      </w:pPr>
    </w:p>
    <w:p w:rsidR="00847DD8" w:rsidRPr="009F2989" w:rsidRDefault="00847DD8" w:rsidP="00E35C59">
      <w:pPr>
        <w:spacing w:line="360" w:lineRule="auto"/>
        <w:ind w:firstLine="567"/>
        <w:jc w:val="both"/>
        <w:rPr>
          <w:rFonts w:ascii="Arial" w:hAnsi="Arial" w:cs="Arial"/>
          <w:b/>
          <w:u w:val="single"/>
        </w:rPr>
      </w:pPr>
      <w:r w:rsidRPr="009F2989">
        <w:rPr>
          <w:rFonts w:ascii="Arial" w:hAnsi="Arial" w:cs="Arial"/>
          <w:b/>
          <w:u w:val="single"/>
        </w:rPr>
        <w:t>Participar en Ferias</w:t>
      </w:r>
    </w:p>
    <w:p w:rsidR="00847DD8" w:rsidRPr="009F2989" w:rsidRDefault="00847DD8" w:rsidP="00E35C59">
      <w:pPr>
        <w:spacing w:line="360" w:lineRule="auto"/>
        <w:ind w:firstLine="567"/>
        <w:jc w:val="both"/>
        <w:rPr>
          <w:rFonts w:ascii="Arial" w:hAnsi="Arial" w:cs="Arial"/>
        </w:rPr>
      </w:pPr>
      <w:r w:rsidRPr="009F2989">
        <w:rPr>
          <w:rFonts w:ascii="Arial" w:hAnsi="Arial" w:cs="Arial"/>
        </w:rPr>
        <w:t xml:space="preserve">La participación en ferias nos brindará la oportunidad de exponer nuestra joyería; de esta manera, se buscará introducir nuestra marca en la mente de los clientes potenciales. </w:t>
      </w:r>
    </w:p>
    <w:p w:rsidR="00847DD8" w:rsidRPr="009F2989" w:rsidRDefault="00847DD8" w:rsidP="00E35C59">
      <w:pPr>
        <w:spacing w:line="360" w:lineRule="auto"/>
        <w:ind w:firstLine="567"/>
        <w:jc w:val="both"/>
        <w:rPr>
          <w:rFonts w:ascii="Arial" w:hAnsi="Arial" w:cs="Arial"/>
        </w:rPr>
      </w:pPr>
      <w:r w:rsidRPr="009F2989">
        <w:rPr>
          <w:rFonts w:ascii="Arial" w:hAnsi="Arial" w:cs="Arial"/>
        </w:rPr>
        <w:lastRenderedPageBreak/>
        <w:t>Joyería Pon-Ce participará en la Feria anual de joyas que se realizará en la ciudad de Guayaquil, ésta Feria tiene una gran acogida dentro del público, sea éste con tradición hacia la compra de joyas o personas que esté interesadas en conocer más acerca del trabajo orfebre realizado en Ecuador.</w:t>
      </w:r>
    </w:p>
    <w:p w:rsidR="00847DD8" w:rsidRPr="009F2989" w:rsidRDefault="00847DD8" w:rsidP="00847DD8">
      <w:pPr>
        <w:spacing w:line="360" w:lineRule="auto"/>
        <w:jc w:val="both"/>
        <w:rPr>
          <w:rFonts w:ascii="Arial" w:hAnsi="Arial" w:cs="Arial"/>
        </w:rPr>
      </w:pPr>
    </w:p>
    <w:p w:rsidR="00805CBB" w:rsidRPr="009F2989" w:rsidRDefault="00805CBB" w:rsidP="00134F2D">
      <w:pPr>
        <w:spacing w:line="360" w:lineRule="auto"/>
        <w:ind w:firstLine="708"/>
        <w:jc w:val="both"/>
        <w:rPr>
          <w:rFonts w:ascii="Arial" w:hAnsi="Arial" w:cs="Arial"/>
          <w:b/>
          <w:u w:val="single"/>
        </w:rPr>
      </w:pPr>
    </w:p>
    <w:p w:rsidR="00847DD8" w:rsidRPr="009F2989" w:rsidRDefault="00001626" w:rsidP="00E35C59">
      <w:pPr>
        <w:spacing w:line="360" w:lineRule="auto"/>
        <w:ind w:firstLine="567"/>
        <w:jc w:val="both"/>
        <w:rPr>
          <w:rFonts w:ascii="Arial" w:hAnsi="Arial" w:cs="Arial"/>
          <w:b/>
          <w:u w:val="single"/>
        </w:rPr>
      </w:pPr>
      <w:r w:rsidRPr="009F2989">
        <w:rPr>
          <w:rFonts w:ascii="Arial" w:hAnsi="Arial" w:cs="Arial"/>
          <w:b/>
          <w:u w:val="single"/>
        </w:rPr>
        <w:t>Promoción Medios de Comunicación</w:t>
      </w:r>
    </w:p>
    <w:p w:rsidR="00847DD8" w:rsidRPr="009F2989" w:rsidRDefault="00847DD8" w:rsidP="00E35C59">
      <w:pPr>
        <w:spacing w:line="360" w:lineRule="auto"/>
        <w:ind w:firstLine="567"/>
        <w:jc w:val="both"/>
        <w:rPr>
          <w:rFonts w:ascii="Arial" w:hAnsi="Arial" w:cs="Arial"/>
        </w:rPr>
      </w:pPr>
      <w:r w:rsidRPr="009F2989">
        <w:rPr>
          <w:rFonts w:ascii="Arial" w:hAnsi="Arial" w:cs="Arial"/>
        </w:rPr>
        <w:t>Otra forma de penetrar en el mercado se puede dar gracias a la intervención de la joyería en los medios de comunicación como la radio y la televisión e incluso revistas.</w:t>
      </w:r>
    </w:p>
    <w:p w:rsidR="00847DD8" w:rsidRPr="009F2989" w:rsidRDefault="00847DD8" w:rsidP="00847DD8">
      <w:pPr>
        <w:spacing w:line="360" w:lineRule="auto"/>
        <w:jc w:val="both"/>
        <w:rPr>
          <w:rFonts w:ascii="Arial" w:hAnsi="Arial" w:cs="Arial"/>
        </w:rPr>
      </w:pPr>
      <w:r w:rsidRPr="009F2989">
        <w:rPr>
          <w:rFonts w:ascii="Arial" w:hAnsi="Arial" w:cs="Arial"/>
        </w:rPr>
        <w:t>Se plantea que la joyería aparezca en la revista New Magazine. Esta revista planea una edición de novias para el mes de mayo y las directoras creativas visitaron Joyería Pon-Ce con el afán de que esta sea una de las auspiciantes de la edición del mes ya mencionado.</w:t>
      </w:r>
    </w:p>
    <w:p w:rsidR="00E35C59" w:rsidRPr="009F2989" w:rsidRDefault="00E35C59" w:rsidP="00847DD8">
      <w:pPr>
        <w:spacing w:line="360" w:lineRule="auto"/>
        <w:jc w:val="both"/>
        <w:rPr>
          <w:rFonts w:ascii="Arial" w:hAnsi="Arial" w:cs="Arial"/>
        </w:rPr>
      </w:pPr>
    </w:p>
    <w:p w:rsidR="00DC6F5D" w:rsidRPr="009F2989" w:rsidRDefault="00DC6F5D" w:rsidP="00865D89">
      <w:pPr>
        <w:pStyle w:val="Ttulo3"/>
        <w:numPr>
          <w:ilvl w:val="2"/>
          <w:numId w:val="35"/>
        </w:numPr>
        <w:ind w:left="709" w:hanging="11"/>
        <w:rPr>
          <w:rFonts w:cs="Arial"/>
          <w:szCs w:val="24"/>
        </w:rPr>
      </w:pPr>
      <w:bookmarkStart w:id="509" w:name="_Toc321262207"/>
      <w:bookmarkStart w:id="510" w:name="_Toc321387740"/>
      <w:bookmarkStart w:id="511" w:name="_Toc321510213"/>
      <w:bookmarkStart w:id="512" w:name="_Toc324161953"/>
      <w:r w:rsidRPr="009F2989">
        <w:rPr>
          <w:rFonts w:cs="Arial"/>
          <w:szCs w:val="24"/>
        </w:rPr>
        <w:t>Marketing Mix</w:t>
      </w:r>
      <w:bookmarkStart w:id="513" w:name="_Toc321510214"/>
      <w:bookmarkEnd w:id="509"/>
      <w:bookmarkEnd w:id="510"/>
      <w:bookmarkEnd w:id="511"/>
      <w:bookmarkEnd w:id="512"/>
    </w:p>
    <w:p w:rsidR="00E35C59" w:rsidRPr="009F2989" w:rsidRDefault="00E35C59" w:rsidP="00E35C59">
      <w:pPr>
        <w:rPr>
          <w:rFonts w:ascii="Arial" w:hAnsi="Arial" w:cs="Arial"/>
          <w:lang w:eastAsia="en-US"/>
        </w:rPr>
      </w:pPr>
    </w:p>
    <w:p w:rsidR="00DC6F5D" w:rsidRPr="009F2989" w:rsidRDefault="00DC6F5D" w:rsidP="00865D89">
      <w:pPr>
        <w:pStyle w:val="Ttulo4"/>
        <w:numPr>
          <w:ilvl w:val="3"/>
          <w:numId w:val="35"/>
        </w:numPr>
        <w:ind w:left="993" w:firstLine="0"/>
        <w:rPr>
          <w:rFonts w:ascii="Arial" w:hAnsi="Arial" w:cs="Arial"/>
          <w:i/>
          <w:sz w:val="22"/>
          <w:szCs w:val="24"/>
        </w:rPr>
      </w:pPr>
      <w:bookmarkStart w:id="514" w:name="_Toc324161954"/>
      <w:r w:rsidRPr="009F2989">
        <w:rPr>
          <w:rFonts w:ascii="Arial" w:hAnsi="Arial" w:cs="Arial"/>
          <w:i/>
          <w:sz w:val="22"/>
          <w:szCs w:val="24"/>
        </w:rPr>
        <w:t>Producto</w:t>
      </w:r>
      <w:bookmarkEnd w:id="513"/>
      <w:bookmarkEnd w:id="514"/>
    </w:p>
    <w:p w:rsidR="00DC6F5D" w:rsidRPr="009F2989" w:rsidRDefault="00DC6F5D" w:rsidP="00E35C59">
      <w:pPr>
        <w:spacing w:line="360" w:lineRule="auto"/>
        <w:ind w:firstLine="567"/>
        <w:jc w:val="both"/>
        <w:rPr>
          <w:rFonts w:ascii="Arial" w:hAnsi="Arial" w:cs="Arial"/>
        </w:rPr>
      </w:pPr>
      <w:r w:rsidRPr="009F2989">
        <w:rPr>
          <w:rFonts w:ascii="Arial" w:hAnsi="Arial" w:cs="Arial"/>
        </w:rPr>
        <w:t>Los productos en los que más énfasis pondremos son las joyas de oro en 14 quilates, 18 quilates y las joyas de plata de 925mm. Estos son los diferentes tipos de joyas preferidos por las personas encuestadas. El trabajo artesanal se concentrara hacia la producción de estas joyas, ofreciendo calidad</w:t>
      </w:r>
      <w:r w:rsidR="00A569B4" w:rsidRPr="009F2989">
        <w:rPr>
          <w:rFonts w:ascii="Arial" w:hAnsi="Arial" w:cs="Arial"/>
        </w:rPr>
        <w:t xml:space="preserve"> y un buen trabajo profesional.</w:t>
      </w:r>
    </w:p>
    <w:p w:rsidR="00DC6F5D" w:rsidRPr="009F2989" w:rsidRDefault="00DC6F5D" w:rsidP="00DC6F5D">
      <w:pPr>
        <w:spacing w:line="360" w:lineRule="auto"/>
        <w:jc w:val="both"/>
        <w:rPr>
          <w:rFonts w:ascii="Arial" w:hAnsi="Arial" w:cs="Arial"/>
        </w:rPr>
      </w:pPr>
    </w:p>
    <w:p w:rsidR="00E35C59" w:rsidRPr="009F2989" w:rsidRDefault="00DC6F5D" w:rsidP="00E35C59">
      <w:pPr>
        <w:spacing w:line="360" w:lineRule="auto"/>
        <w:ind w:firstLine="567"/>
        <w:jc w:val="both"/>
        <w:rPr>
          <w:rFonts w:ascii="Arial" w:hAnsi="Arial" w:cs="Arial"/>
        </w:rPr>
      </w:pPr>
      <w:r w:rsidRPr="009F2989">
        <w:rPr>
          <w:rFonts w:ascii="Arial" w:hAnsi="Arial" w:cs="Arial"/>
        </w:rPr>
        <w:t xml:space="preserve">Dentro de los productos que más se producirán tenemos anillos de mujer, aretes de mujer, cadenas, pulseras y aretes de niñas. Estos son los productos que nuestros encuestados prefieren adquirir al momento de realizar la compra en una joyería. </w:t>
      </w:r>
    </w:p>
    <w:p w:rsidR="00DC6F5D" w:rsidRPr="009F2989" w:rsidRDefault="00DC6F5D" w:rsidP="00865D89">
      <w:pPr>
        <w:pStyle w:val="Sinespaciado"/>
        <w:numPr>
          <w:ilvl w:val="3"/>
          <w:numId w:val="35"/>
        </w:numPr>
        <w:spacing w:line="360" w:lineRule="auto"/>
        <w:ind w:left="993" w:firstLine="0"/>
        <w:outlineLvl w:val="3"/>
        <w:rPr>
          <w:rFonts w:cs="Arial"/>
          <w:b/>
          <w:i/>
          <w:sz w:val="22"/>
          <w:szCs w:val="24"/>
          <w:lang w:val="es-ES"/>
        </w:rPr>
      </w:pPr>
      <w:bookmarkStart w:id="515" w:name="_Toc321262209"/>
      <w:bookmarkStart w:id="516" w:name="_Toc321387742"/>
      <w:bookmarkStart w:id="517" w:name="_Toc321510215"/>
      <w:bookmarkStart w:id="518" w:name="_Toc324161955"/>
      <w:r w:rsidRPr="009F2989">
        <w:rPr>
          <w:rFonts w:cs="Arial"/>
          <w:b/>
          <w:i/>
          <w:sz w:val="22"/>
          <w:szCs w:val="24"/>
          <w:lang w:val="es-ES"/>
        </w:rPr>
        <w:lastRenderedPageBreak/>
        <w:t>Precio</w:t>
      </w:r>
      <w:bookmarkEnd w:id="515"/>
      <w:bookmarkEnd w:id="516"/>
      <w:bookmarkEnd w:id="517"/>
      <w:bookmarkEnd w:id="518"/>
    </w:p>
    <w:p w:rsidR="00DC6F5D" w:rsidRPr="009F2989" w:rsidRDefault="00DC6F5D" w:rsidP="00E35C59">
      <w:pPr>
        <w:spacing w:line="360" w:lineRule="auto"/>
        <w:ind w:firstLine="567"/>
        <w:jc w:val="both"/>
        <w:rPr>
          <w:rFonts w:ascii="Arial" w:hAnsi="Arial" w:cs="Arial"/>
        </w:rPr>
      </w:pPr>
      <w:r w:rsidRPr="009F2989">
        <w:rPr>
          <w:rFonts w:ascii="Arial" w:hAnsi="Arial" w:cs="Arial"/>
        </w:rPr>
        <w:t>El precio es una variable con alto grado de fluctuación, predecirlo se ha tornado en una tarea muy difícil dentro del mercado de las joyerías, varios factores hacen que el precio de ventas de las joyas varíe; factores sociales y factores político-económicos internacionales son los que más se destacan.</w:t>
      </w:r>
    </w:p>
    <w:p w:rsidR="00DC6F5D" w:rsidRPr="009F2989" w:rsidRDefault="00DC6F5D" w:rsidP="00DC6F5D">
      <w:pPr>
        <w:spacing w:line="360" w:lineRule="auto"/>
        <w:jc w:val="both"/>
        <w:rPr>
          <w:rFonts w:ascii="Arial" w:hAnsi="Arial" w:cs="Arial"/>
        </w:rPr>
      </w:pPr>
    </w:p>
    <w:p w:rsidR="00DC6F5D" w:rsidRPr="009F2989" w:rsidRDefault="00DC6F5D" w:rsidP="00E35C59">
      <w:pPr>
        <w:spacing w:line="360" w:lineRule="auto"/>
        <w:ind w:firstLine="567"/>
        <w:jc w:val="both"/>
        <w:rPr>
          <w:rFonts w:ascii="Arial" w:hAnsi="Arial" w:cs="Arial"/>
        </w:rPr>
      </w:pPr>
      <w:r w:rsidRPr="009F2989">
        <w:rPr>
          <w:rFonts w:ascii="Arial" w:hAnsi="Arial" w:cs="Arial"/>
        </w:rPr>
        <w:t>A pesar de todos estos factores Joyería Pon-Ce establece precios bajos (en relación a la competencia) gracias a que cuenta con un taller de joyería, siendo fabricante y comercializador al mismo tiempo. El precio base de nuestros productos será de $55 por cada gramo trabajado en oro amarillo de ellos podemos mencionar a los anillos de matrimonio y anillos de grado.</w:t>
      </w:r>
    </w:p>
    <w:p w:rsidR="00DC6F5D" w:rsidRPr="009F2989" w:rsidRDefault="00DC6F5D" w:rsidP="00DC6F5D">
      <w:pPr>
        <w:spacing w:line="360" w:lineRule="auto"/>
        <w:jc w:val="both"/>
        <w:rPr>
          <w:rFonts w:ascii="Arial" w:hAnsi="Arial" w:cs="Arial"/>
        </w:rPr>
      </w:pPr>
    </w:p>
    <w:p w:rsidR="00DC6F5D" w:rsidRPr="009F2989" w:rsidRDefault="00DC6F5D" w:rsidP="00E35C59">
      <w:pPr>
        <w:spacing w:line="360" w:lineRule="auto"/>
        <w:ind w:firstLine="567"/>
        <w:jc w:val="both"/>
        <w:rPr>
          <w:rFonts w:ascii="Arial" w:hAnsi="Arial" w:cs="Arial"/>
        </w:rPr>
      </w:pPr>
      <w:r w:rsidRPr="009F2989">
        <w:rPr>
          <w:rFonts w:ascii="Arial" w:hAnsi="Arial" w:cs="Arial"/>
        </w:rPr>
        <w:t>De ahí incrementa el valor dependiendo del tipo de trabajo que el cliente solicite y también hay un incremento si el cliente solicita un trabajo en oro blanco,</w:t>
      </w:r>
      <w:r w:rsidR="00A52F50" w:rsidRPr="009F2989">
        <w:rPr>
          <w:rFonts w:ascii="Arial" w:hAnsi="Arial" w:cs="Arial"/>
        </w:rPr>
        <w:t xml:space="preserve"> </w:t>
      </w:r>
      <w:r w:rsidRPr="009F2989">
        <w:rPr>
          <w:rFonts w:ascii="Arial" w:hAnsi="Arial" w:cs="Arial"/>
        </w:rPr>
        <w:t xml:space="preserve">$3 por gramo trabajado es el precio base para las joyas de plata en el caso de que estas sobrepasen un peso de 20 gramos, caso contrario el precio por gramo aumenta dependiendo del tipo de joya que el cliente desee ordenar. </w:t>
      </w:r>
    </w:p>
    <w:p w:rsidR="00DC6F5D" w:rsidRPr="009F2989" w:rsidRDefault="00DC6F5D" w:rsidP="00DC6F5D">
      <w:pPr>
        <w:jc w:val="both"/>
        <w:rPr>
          <w:rFonts w:ascii="Arial" w:hAnsi="Arial" w:cs="Arial"/>
        </w:rPr>
      </w:pPr>
    </w:p>
    <w:p w:rsidR="00DC6F5D" w:rsidRPr="009F2989" w:rsidRDefault="00DC6F5D" w:rsidP="00865D89">
      <w:pPr>
        <w:pStyle w:val="Ttulo4"/>
        <w:numPr>
          <w:ilvl w:val="3"/>
          <w:numId w:val="35"/>
        </w:numPr>
        <w:ind w:left="993" w:firstLine="0"/>
        <w:rPr>
          <w:rFonts w:ascii="Arial" w:hAnsi="Arial" w:cs="Arial"/>
          <w:i/>
          <w:sz w:val="22"/>
        </w:rPr>
      </w:pPr>
      <w:bookmarkStart w:id="519" w:name="_Toc321262210"/>
      <w:bookmarkStart w:id="520" w:name="_Toc321387743"/>
      <w:bookmarkStart w:id="521" w:name="_Toc321510216"/>
      <w:bookmarkStart w:id="522" w:name="_Toc324161956"/>
      <w:r w:rsidRPr="009F2989">
        <w:rPr>
          <w:rFonts w:ascii="Arial" w:hAnsi="Arial" w:cs="Arial"/>
          <w:i/>
          <w:sz w:val="22"/>
        </w:rPr>
        <w:t>Plaza</w:t>
      </w:r>
      <w:bookmarkEnd w:id="519"/>
      <w:bookmarkEnd w:id="520"/>
      <w:bookmarkEnd w:id="521"/>
      <w:bookmarkEnd w:id="522"/>
    </w:p>
    <w:p w:rsidR="00DC6F5D" w:rsidRPr="009F2989" w:rsidRDefault="00DC6F5D" w:rsidP="00E35C59">
      <w:pPr>
        <w:spacing w:line="360" w:lineRule="auto"/>
        <w:ind w:firstLine="567"/>
        <w:jc w:val="both"/>
        <w:rPr>
          <w:rFonts w:ascii="Arial" w:hAnsi="Arial" w:cs="Arial"/>
          <w:lang w:eastAsia="en-US"/>
        </w:rPr>
      </w:pPr>
      <w:r w:rsidRPr="009F2989">
        <w:rPr>
          <w:rFonts w:ascii="Arial" w:hAnsi="Arial" w:cs="Arial"/>
          <w:lang w:eastAsia="en-US"/>
        </w:rPr>
        <w:t xml:space="preserve">Debido a una saturación de joyerías en el centro de la ciudad se plantea establecer el negocio en el norte de la misma apoyados en los resultados arrojados por la encuesta previamente realizada, la que nos demuestra que la mayoría de personas que compran en joyerías reside en el norte. La idea de ubicarnos en este sector es para brindar mayor comodidad y facilidad al momento de comprar. </w:t>
      </w:r>
    </w:p>
    <w:p w:rsidR="00DC6F5D" w:rsidRPr="009F2989" w:rsidRDefault="00DC6F5D" w:rsidP="00865D89">
      <w:pPr>
        <w:pStyle w:val="Ttulo4"/>
        <w:numPr>
          <w:ilvl w:val="3"/>
          <w:numId w:val="35"/>
        </w:numPr>
        <w:ind w:left="993" w:firstLine="0"/>
        <w:rPr>
          <w:rFonts w:ascii="Arial" w:hAnsi="Arial" w:cs="Arial"/>
          <w:i/>
          <w:sz w:val="22"/>
        </w:rPr>
      </w:pPr>
      <w:bookmarkStart w:id="523" w:name="_Toc321262212"/>
      <w:bookmarkStart w:id="524" w:name="_Toc321387745"/>
      <w:bookmarkStart w:id="525" w:name="_Toc321510217"/>
      <w:bookmarkStart w:id="526" w:name="_Toc324161957"/>
      <w:r w:rsidRPr="009F2989">
        <w:rPr>
          <w:rFonts w:ascii="Arial" w:hAnsi="Arial" w:cs="Arial"/>
          <w:i/>
          <w:sz w:val="22"/>
        </w:rPr>
        <w:t>Promoción</w:t>
      </w:r>
      <w:bookmarkEnd w:id="523"/>
      <w:bookmarkEnd w:id="524"/>
      <w:bookmarkEnd w:id="525"/>
      <w:bookmarkEnd w:id="526"/>
    </w:p>
    <w:p w:rsidR="00DC6F5D" w:rsidRPr="009F2989" w:rsidRDefault="00DC6F5D" w:rsidP="00E35C59">
      <w:pPr>
        <w:autoSpaceDE w:val="0"/>
        <w:autoSpaceDN w:val="0"/>
        <w:adjustRightInd w:val="0"/>
        <w:spacing w:line="360" w:lineRule="auto"/>
        <w:ind w:firstLine="567"/>
        <w:jc w:val="both"/>
        <w:rPr>
          <w:rFonts w:ascii="Arial" w:eastAsia="Calibri" w:hAnsi="Arial" w:cs="Arial"/>
        </w:rPr>
      </w:pPr>
      <w:r w:rsidRPr="009F2989">
        <w:rPr>
          <w:rFonts w:ascii="Arial" w:eastAsia="Calibri" w:hAnsi="Arial" w:cs="Arial"/>
        </w:rPr>
        <w:t>Joyería Pon-Ce dará a conocer su nombre a través de:</w:t>
      </w:r>
    </w:p>
    <w:p w:rsidR="00DC6F5D" w:rsidRPr="009F2989" w:rsidRDefault="00DC6F5D" w:rsidP="00DC6F5D">
      <w:pPr>
        <w:autoSpaceDE w:val="0"/>
        <w:autoSpaceDN w:val="0"/>
        <w:adjustRightInd w:val="0"/>
        <w:spacing w:line="360" w:lineRule="auto"/>
        <w:jc w:val="both"/>
        <w:rPr>
          <w:rFonts w:ascii="Arial" w:eastAsia="Calibri" w:hAnsi="Arial" w:cs="Arial"/>
        </w:rPr>
      </w:pPr>
    </w:p>
    <w:p w:rsidR="00DC6F5D" w:rsidRPr="009F2989" w:rsidRDefault="00DC6F5D" w:rsidP="00865D89">
      <w:pPr>
        <w:numPr>
          <w:ilvl w:val="0"/>
          <w:numId w:val="18"/>
        </w:numPr>
        <w:autoSpaceDE w:val="0"/>
        <w:autoSpaceDN w:val="0"/>
        <w:adjustRightInd w:val="0"/>
        <w:spacing w:line="360" w:lineRule="auto"/>
        <w:ind w:left="567" w:firstLine="0"/>
        <w:jc w:val="both"/>
        <w:rPr>
          <w:rFonts w:ascii="Arial" w:eastAsia="Calibri" w:hAnsi="Arial" w:cs="Arial"/>
          <w:b/>
          <w:bCs/>
          <w:u w:val="single"/>
        </w:rPr>
      </w:pPr>
      <w:r w:rsidRPr="009F2989">
        <w:rPr>
          <w:rFonts w:ascii="Arial" w:eastAsia="Calibri" w:hAnsi="Arial" w:cs="Arial"/>
          <w:b/>
          <w:bCs/>
          <w:u w:val="single"/>
        </w:rPr>
        <w:lastRenderedPageBreak/>
        <w:t>Campaña publicitaria</w:t>
      </w:r>
    </w:p>
    <w:p w:rsidR="00DC6F5D" w:rsidRPr="009F2989" w:rsidRDefault="00DC6F5D" w:rsidP="00E35C59">
      <w:pPr>
        <w:autoSpaceDE w:val="0"/>
        <w:autoSpaceDN w:val="0"/>
        <w:adjustRightInd w:val="0"/>
        <w:spacing w:line="360" w:lineRule="auto"/>
        <w:ind w:left="567"/>
        <w:jc w:val="both"/>
        <w:rPr>
          <w:rFonts w:ascii="Arial" w:eastAsia="Calibri" w:hAnsi="Arial" w:cs="Arial"/>
        </w:rPr>
      </w:pPr>
      <w:r w:rsidRPr="009F2989">
        <w:rPr>
          <w:rFonts w:ascii="Arial" w:eastAsia="Calibri" w:hAnsi="Arial" w:cs="Arial"/>
        </w:rPr>
        <w:t>Primero que todo, definiremos los objetivos a alcanzar y a quién la campaña debe ser dirigida:</w:t>
      </w:r>
    </w:p>
    <w:p w:rsidR="00DC6F5D" w:rsidRPr="009F2989" w:rsidRDefault="00DC6F5D" w:rsidP="00E35C59">
      <w:pPr>
        <w:autoSpaceDE w:val="0"/>
        <w:autoSpaceDN w:val="0"/>
        <w:adjustRightInd w:val="0"/>
        <w:spacing w:line="360" w:lineRule="auto"/>
        <w:ind w:left="567"/>
        <w:jc w:val="both"/>
        <w:rPr>
          <w:rFonts w:ascii="Arial" w:eastAsia="Calibri" w:hAnsi="Arial" w:cs="Arial"/>
        </w:rPr>
      </w:pPr>
    </w:p>
    <w:p w:rsidR="00DC6F5D" w:rsidRPr="009F2989" w:rsidRDefault="00DC6F5D" w:rsidP="00E35C59">
      <w:pPr>
        <w:autoSpaceDE w:val="0"/>
        <w:autoSpaceDN w:val="0"/>
        <w:adjustRightInd w:val="0"/>
        <w:spacing w:line="360" w:lineRule="auto"/>
        <w:ind w:firstLine="567"/>
        <w:jc w:val="both"/>
        <w:rPr>
          <w:rFonts w:ascii="Arial" w:eastAsia="Calibri" w:hAnsi="Arial" w:cs="Arial"/>
        </w:rPr>
      </w:pPr>
      <w:r w:rsidRPr="009F2989">
        <w:rPr>
          <w:rFonts w:ascii="Arial" w:eastAsia="Calibri" w:hAnsi="Arial" w:cs="Arial"/>
        </w:rPr>
        <w:t>Los objetivos son:</w:t>
      </w:r>
    </w:p>
    <w:p w:rsidR="00DC6F5D" w:rsidRPr="009F2989" w:rsidRDefault="00DC6F5D" w:rsidP="00865D89">
      <w:pPr>
        <w:numPr>
          <w:ilvl w:val="0"/>
          <w:numId w:val="25"/>
        </w:numPr>
        <w:autoSpaceDE w:val="0"/>
        <w:autoSpaceDN w:val="0"/>
        <w:adjustRightInd w:val="0"/>
        <w:spacing w:line="360" w:lineRule="auto"/>
        <w:ind w:left="567" w:firstLine="0"/>
        <w:jc w:val="both"/>
        <w:rPr>
          <w:rFonts w:ascii="Arial" w:eastAsia="Calibri" w:hAnsi="Arial" w:cs="Arial"/>
        </w:rPr>
      </w:pPr>
      <w:r w:rsidRPr="009F2989">
        <w:rPr>
          <w:rFonts w:ascii="Arial" w:eastAsia="Calibri" w:hAnsi="Arial" w:cs="Arial"/>
        </w:rPr>
        <w:t>Persuadir (con el propósito de crear una tendencia en el comportamiento de compra de consumidor potencial).</w:t>
      </w:r>
    </w:p>
    <w:p w:rsidR="00DC6F5D" w:rsidRPr="009F2989" w:rsidRDefault="00DC6F5D" w:rsidP="00865D89">
      <w:pPr>
        <w:numPr>
          <w:ilvl w:val="0"/>
          <w:numId w:val="25"/>
        </w:numPr>
        <w:autoSpaceDE w:val="0"/>
        <w:autoSpaceDN w:val="0"/>
        <w:adjustRightInd w:val="0"/>
        <w:spacing w:line="360" w:lineRule="auto"/>
        <w:ind w:left="567" w:firstLine="0"/>
        <w:jc w:val="both"/>
        <w:rPr>
          <w:rFonts w:ascii="Arial" w:eastAsia="Calibri" w:hAnsi="Arial" w:cs="Arial"/>
        </w:rPr>
      </w:pPr>
      <w:r w:rsidRPr="009F2989">
        <w:rPr>
          <w:rFonts w:ascii="Arial" w:eastAsia="Calibri" w:hAnsi="Arial" w:cs="Arial"/>
        </w:rPr>
        <w:t>Influenciar (instigar la curiosidad del consumidor), para crear la imagen de la marca de fábrica y actuar como recordatorio.</w:t>
      </w:r>
    </w:p>
    <w:p w:rsidR="00DC6F5D" w:rsidRPr="009F2989" w:rsidRDefault="00DC6F5D" w:rsidP="00DC6F5D">
      <w:pPr>
        <w:autoSpaceDE w:val="0"/>
        <w:autoSpaceDN w:val="0"/>
        <w:adjustRightInd w:val="0"/>
        <w:spacing w:line="360" w:lineRule="auto"/>
        <w:ind w:left="720"/>
        <w:jc w:val="both"/>
        <w:rPr>
          <w:rFonts w:ascii="Arial" w:eastAsia="Calibri" w:hAnsi="Arial" w:cs="Arial"/>
        </w:rPr>
      </w:pPr>
    </w:p>
    <w:p w:rsidR="00DC6F5D" w:rsidRPr="009F2989" w:rsidRDefault="00B10998" w:rsidP="00E35C59">
      <w:pPr>
        <w:autoSpaceDE w:val="0"/>
        <w:autoSpaceDN w:val="0"/>
        <w:adjustRightInd w:val="0"/>
        <w:spacing w:line="360" w:lineRule="auto"/>
        <w:ind w:firstLine="567"/>
        <w:jc w:val="both"/>
        <w:rPr>
          <w:rFonts w:ascii="Arial" w:eastAsia="Calibri" w:hAnsi="Arial" w:cs="Arial"/>
        </w:rPr>
      </w:pPr>
      <w:r w:rsidRPr="009F2989">
        <w:rPr>
          <w:rFonts w:ascii="Arial" w:eastAsia="Calibri" w:hAnsi="Arial" w:cs="Arial"/>
        </w:rPr>
        <w:t xml:space="preserve">El medio de publicidad que utilizaremos serán los anuncios por </w:t>
      </w:r>
      <w:r w:rsidRPr="009F2989">
        <w:rPr>
          <w:rFonts w:ascii="Arial" w:eastAsia="Calibri" w:hAnsi="Arial" w:cs="Arial"/>
          <w:b/>
        </w:rPr>
        <w:t>revistas</w:t>
      </w:r>
      <w:r w:rsidRPr="009F2989">
        <w:rPr>
          <w:rFonts w:ascii="Arial" w:eastAsia="Calibri" w:hAnsi="Arial" w:cs="Arial"/>
        </w:rPr>
        <w:t>, dado que cuenta con una preferencia</w:t>
      </w:r>
      <w:r w:rsidR="00B309BD" w:rsidRPr="009F2989">
        <w:rPr>
          <w:rFonts w:ascii="Arial" w:eastAsia="Calibri" w:hAnsi="Arial" w:cs="Arial"/>
        </w:rPr>
        <w:t xml:space="preserve"> del 22%</w:t>
      </w:r>
      <w:r w:rsidR="00AC7781" w:rsidRPr="009F2989">
        <w:rPr>
          <w:rFonts w:ascii="Arial" w:eastAsia="Calibri" w:hAnsi="Arial" w:cs="Arial"/>
        </w:rPr>
        <w:t>.</w:t>
      </w:r>
    </w:p>
    <w:p w:rsidR="00DC6F5D" w:rsidRPr="009F2989" w:rsidRDefault="00DC6F5D" w:rsidP="00E35C59">
      <w:pPr>
        <w:autoSpaceDE w:val="0"/>
        <w:autoSpaceDN w:val="0"/>
        <w:adjustRightInd w:val="0"/>
        <w:spacing w:line="360" w:lineRule="auto"/>
        <w:ind w:firstLine="567"/>
        <w:jc w:val="both"/>
        <w:rPr>
          <w:rFonts w:ascii="Arial" w:eastAsia="Calibri" w:hAnsi="Arial" w:cs="Arial"/>
          <w:bCs/>
        </w:rPr>
      </w:pPr>
      <w:r w:rsidRPr="009F2989">
        <w:rPr>
          <w:rFonts w:ascii="Arial" w:eastAsia="Calibri" w:hAnsi="Arial" w:cs="Arial"/>
          <w:bCs/>
        </w:rPr>
        <w:t>Se planea ser parte de la edición de novias del mes de mayo en la revista New Magazine. Esta revista nos permitirá colocar un catalogo y realizar publicidad de la joyería. El costo de estos servicios es de $400 por media página y por la página entera $750</w:t>
      </w:r>
      <w:r w:rsidR="0014523A" w:rsidRPr="009F2989">
        <w:rPr>
          <w:rFonts w:ascii="Arial" w:eastAsia="Calibri" w:hAnsi="Arial" w:cs="Arial"/>
          <w:bCs/>
        </w:rPr>
        <w:t>.</w:t>
      </w:r>
    </w:p>
    <w:p w:rsidR="00DC6F5D" w:rsidRPr="009F2989" w:rsidRDefault="00DC6F5D" w:rsidP="00DC6F5D">
      <w:pPr>
        <w:autoSpaceDE w:val="0"/>
        <w:autoSpaceDN w:val="0"/>
        <w:adjustRightInd w:val="0"/>
        <w:spacing w:line="360" w:lineRule="auto"/>
        <w:ind w:left="720"/>
        <w:jc w:val="both"/>
        <w:rPr>
          <w:rFonts w:ascii="Arial" w:eastAsia="Calibri" w:hAnsi="Arial" w:cs="Arial"/>
          <w:bCs/>
        </w:rPr>
      </w:pPr>
    </w:p>
    <w:p w:rsidR="00DC6F5D" w:rsidRPr="009F2989" w:rsidRDefault="00AC3816" w:rsidP="00DC6F5D">
      <w:pPr>
        <w:pStyle w:val="Epgrafe"/>
        <w:rPr>
          <w:rFonts w:ascii="Arial" w:hAnsi="Arial" w:cs="Arial"/>
          <w:b w:val="0"/>
        </w:rPr>
      </w:pPr>
      <w:bookmarkStart w:id="527" w:name="_Toc324161377"/>
      <w:r w:rsidRPr="009F2989">
        <w:rPr>
          <w:rFonts w:ascii="Arial" w:hAnsi="Arial" w:cs="Arial"/>
        </w:rPr>
        <w:t xml:space="preserve">Tabla </w:t>
      </w:r>
      <w:r w:rsidR="00B75777" w:rsidRPr="009F2989">
        <w:rPr>
          <w:rFonts w:ascii="Arial" w:hAnsi="Arial" w:cs="Arial"/>
        </w:rPr>
        <w:fldChar w:fldCharType="begin"/>
      </w:r>
      <w:r w:rsidR="00601FFF" w:rsidRPr="009F2989">
        <w:rPr>
          <w:rFonts w:ascii="Arial" w:hAnsi="Arial" w:cs="Arial"/>
        </w:rPr>
        <w:instrText xml:space="preserve"> STYLEREF 3 \s </w:instrText>
      </w:r>
      <w:r w:rsidR="00B75777" w:rsidRPr="009F2989">
        <w:rPr>
          <w:rFonts w:ascii="Arial" w:hAnsi="Arial" w:cs="Arial"/>
        </w:rPr>
        <w:fldChar w:fldCharType="separate"/>
      </w:r>
      <w:r w:rsidR="00601FFF" w:rsidRPr="009F2989">
        <w:rPr>
          <w:rFonts w:ascii="Arial" w:hAnsi="Arial" w:cs="Arial"/>
          <w:noProof/>
        </w:rPr>
        <w:t>3.4.4</w:t>
      </w:r>
      <w:r w:rsidR="00B75777" w:rsidRPr="009F2989">
        <w:rPr>
          <w:rFonts w:ascii="Arial" w:hAnsi="Arial" w:cs="Arial"/>
        </w:rPr>
        <w:fldChar w:fldCharType="end"/>
      </w:r>
      <w:r w:rsidR="00601FFF" w:rsidRPr="009F2989">
        <w:rPr>
          <w:rFonts w:ascii="Arial" w:hAnsi="Arial" w:cs="Arial"/>
        </w:rPr>
        <w:t>.4</w:t>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00DC6F5D" w:rsidRPr="009F2989">
        <w:rPr>
          <w:rFonts w:ascii="Arial" w:hAnsi="Arial" w:cs="Arial"/>
        </w:rPr>
        <w:t>:</w:t>
      </w:r>
      <w:r w:rsidR="00DC6F5D" w:rsidRPr="009F2989">
        <w:rPr>
          <w:rFonts w:ascii="Arial" w:hAnsi="Arial" w:cs="Arial"/>
          <w:b w:val="0"/>
        </w:rPr>
        <w:t xml:space="preserve"> Medios de </w:t>
      </w:r>
      <w:r w:rsidR="00547513" w:rsidRPr="009F2989">
        <w:rPr>
          <w:rFonts w:ascii="Arial" w:hAnsi="Arial" w:cs="Arial"/>
          <w:b w:val="0"/>
        </w:rPr>
        <w:t>Publicidad</w:t>
      </w:r>
      <w:bookmarkEnd w:id="527"/>
    </w:p>
    <w:p w:rsidR="004B07E8" w:rsidRPr="009F2989" w:rsidRDefault="004B07E8" w:rsidP="004B07E8">
      <w:pPr>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992"/>
      </w:tblGrid>
      <w:tr w:rsidR="00DC6F5D" w:rsidRPr="009F2989">
        <w:trPr>
          <w:jc w:val="center"/>
        </w:trPr>
        <w:tc>
          <w:tcPr>
            <w:tcW w:w="2802" w:type="dxa"/>
          </w:tcPr>
          <w:p w:rsidR="00DC6F5D" w:rsidRPr="009F2989" w:rsidRDefault="00DC6F5D" w:rsidP="00DC6F5D">
            <w:pPr>
              <w:autoSpaceDE w:val="0"/>
              <w:autoSpaceDN w:val="0"/>
              <w:adjustRightInd w:val="0"/>
              <w:spacing w:line="360" w:lineRule="auto"/>
              <w:jc w:val="both"/>
              <w:rPr>
                <w:rFonts w:ascii="Arial" w:eastAsia="Calibri" w:hAnsi="Arial" w:cs="Arial"/>
                <w:b/>
                <w:bCs/>
                <w:sz w:val="22"/>
                <w:szCs w:val="22"/>
              </w:rPr>
            </w:pPr>
            <w:r w:rsidRPr="009F2989">
              <w:rPr>
                <w:rFonts w:ascii="Arial" w:eastAsia="Calibri" w:hAnsi="Arial" w:cs="Arial"/>
                <w:b/>
                <w:bCs/>
                <w:sz w:val="22"/>
                <w:szCs w:val="22"/>
              </w:rPr>
              <w:t>Medio de Comunicación</w:t>
            </w:r>
          </w:p>
        </w:tc>
        <w:tc>
          <w:tcPr>
            <w:tcW w:w="992" w:type="dxa"/>
          </w:tcPr>
          <w:p w:rsidR="00DC6F5D" w:rsidRPr="009F2989" w:rsidRDefault="00DC6F5D" w:rsidP="00DC6F5D">
            <w:pPr>
              <w:autoSpaceDE w:val="0"/>
              <w:autoSpaceDN w:val="0"/>
              <w:adjustRightInd w:val="0"/>
              <w:spacing w:line="360" w:lineRule="auto"/>
              <w:jc w:val="both"/>
              <w:rPr>
                <w:rFonts w:ascii="Arial" w:eastAsia="Calibri" w:hAnsi="Arial" w:cs="Arial"/>
                <w:b/>
                <w:bCs/>
                <w:sz w:val="22"/>
                <w:szCs w:val="22"/>
              </w:rPr>
            </w:pPr>
            <w:r w:rsidRPr="009F2989">
              <w:rPr>
                <w:rFonts w:ascii="Arial" w:eastAsia="Calibri" w:hAnsi="Arial" w:cs="Arial"/>
                <w:b/>
                <w:bCs/>
                <w:sz w:val="22"/>
                <w:szCs w:val="22"/>
              </w:rPr>
              <w:t>Monto</w:t>
            </w:r>
          </w:p>
        </w:tc>
      </w:tr>
      <w:tr w:rsidR="00DC6F5D" w:rsidRPr="009F2989">
        <w:trPr>
          <w:jc w:val="center"/>
        </w:trPr>
        <w:tc>
          <w:tcPr>
            <w:tcW w:w="2802" w:type="dxa"/>
          </w:tcPr>
          <w:p w:rsidR="00DC6F5D" w:rsidRPr="009F2989" w:rsidRDefault="00DC6F5D" w:rsidP="00DC6F5D">
            <w:pPr>
              <w:autoSpaceDE w:val="0"/>
              <w:autoSpaceDN w:val="0"/>
              <w:adjustRightInd w:val="0"/>
              <w:spacing w:line="360" w:lineRule="auto"/>
              <w:jc w:val="both"/>
              <w:rPr>
                <w:rFonts w:ascii="Arial" w:eastAsia="Calibri" w:hAnsi="Arial" w:cs="Arial"/>
                <w:bCs/>
                <w:sz w:val="22"/>
                <w:szCs w:val="22"/>
              </w:rPr>
            </w:pPr>
            <w:r w:rsidRPr="009F2989">
              <w:rPr>
                <w:rFonts w:ascii="Arial" w:eastAsia="Calibri" w:hAnsi="Arial" w:cs="Arial"/>
                <w:bCs/>
                <w:sz w:val="22"/>
                <w:szCs w:val="22"/>
              </w:rPr>
              <w:t>Revistas</w:t>
            </w:r>
          </w:p>
        </w:tc>
        <w:tc>
          <w:tcPr>
            <w:tcW w:w="992" w:type="dxa"/>
          </w:tcPr>
          <w:p w:rsidR="00DC6F5D" w:rsidRPr="009F2989" w:rsidRDefault="00DC6F5D" w:rsidP="00DC6F5D">
            <w:pPr>
              <w:autoSpaceDE w:val="0"/>
              <w:autoSpaceDN w:val="0"/>
              <w:adjustRightInd w:val="0"/>
              <w:spacing w:line="360" w:lineRule="auto"/>
              <w:jc w:val="both"/>
              <w:rPr>
                <w:rFonts w:ascii="Arial" w:eastAsia="Calibri" w:hAnsi="Arial" w:cs="Arial"/>
                <w:bCs/>
                <w:sz w:val="22"/>
                <w:szCs w:val="22"/>
              </w:rPr>
            </w:pPr>
            <w:r w:rsidRPr="009F2989">
              <w:rPr>
                <w:rFonts w:ascii="Arial" w:eastAsia="Calibri" w:hAnsi="Arial" w:cs="Arial"/>
                <w:bCs/>
                <w:sz w:val="22"/>
                <w:szCs w:val="22"/>
              </w:rPr>
              <w:t>$400</w:t>
            </w:r>
          </w:p>
        </w:tc>
      </w:tr>
      <w:tr w:rsidR="00DC6F5D" w:rsidRPr="009F2989">
        <w:trPr>
          <w:jc w:val="center"/>
        </w:trPr>
        <w:tc>
          <w:tcPr>
            <w:tcW w:w="2802" w:type="dxa"/>
          </w:tcPr>
          <w:p w:rsidR="00DC6F5D" w:rsidRPr="009F2989" w:rsidRDefault="00DC6F5D" w:rsidP="00DC6F5D">
            <w:pPr>
              <w:autoSpaceDE w:val="0"/>
              <w:autoSpaceDN w:val="0"/>
              <w:adjustRightInd w:val="0"/>
              <w:spacing w:line="360" w:lineRule="auto"/>
              <w:jc w:val="both"/>
              <w:rPr>
                <w:rFonts w:ascii="Arial" w:eastAsia="Calibri" w:hAnsi="Arial" w:cs="Arial"/>
                <w:b/>
                <w:bCs/>
                <w:sz w:val="22"/>
                <w:szCs w:val="22"/>
              </w:rPr>
            </w:pPr>
            <w:r w:rsidRPr="009F2989">
              <w:rPr>
                <w:rFonts w:ascii="Arial" w:eastAsia="Calibri" w:hAnsi="Arial" w:cs="Arial"/>
                <w:b/>
                <w:bCs/>
                <w:sz w:val="22"/>
                <w:szCs w:val="22"/>
              </w:rPr>
              <w:t>Total Anual</w:t>
            </w:r>
          </w:p>
        </w:tc>
        <w:tc>
          <w:tcPr>
            <w:tcW w:w="992" w:type="dxa"/>
          </w:tcPr>
          <w:p w:rsidR="00DC6F5D" w:rsidRPr="009F2989" w:rsidRDefault="00DC6F5D" w:rsidP="0014523A">
            <w:pPr>
              <w:autoSpaceDE w:val="0"/>
              <w:autoSpaceDN w:val="0"/>
              <w:adjustRightInd w:val="0"/>
              <w:spacing w:line="360" w:lineRule="auto"/>
              <w:jc w:val="both"/>
              <w:rPr>
                <w:rFonts w:ascii="Arial" w:eastAsia="Calibri" w:hAnsi="Arial" w:cs="Arial"/>
                <w:b/>
                <w:bCs/>
                <w:sz w:val="22"/>
                <w:szCs w:val="22"/>
              </w:rPr>
            </w:pPr>
            <w:r w:rsidRPr="009F2989">
              <w:rPr>
                <w:rFonts w:ascii="Arial" w:eastAsia="Calibri" w:hAnsi="Arial" w:cs="Arial"/>
                <w:b/>
                <w:bCs/>
                <w:sz w:val="22"/>
                <w:szCs w:val="22"/>
              </w:rPr>
              <w:t>$</w:t>
            </w:r>
            <w:r w:rsidR="0014523A" w:rsidRPr="009F2989">
              <w:rPr>
                <w:rFonts w:ascii="Arial" w:eastAsia="Calibri" w:hAnsi="Arial" w:cs="Arial"/>
                <w:b/>
                <w:bCs/>
                <w:sz w:val="22"/>
                <w:szCs w:val="22"/>
              </w:rPr>
              <w:t>1200</w:t>
            </w:r>
          </w:p>
        </w:tc>
      </w:tr>
    </w:tbl>
    <w:p w:rsidR="009F2989" w:rsidRDefault="009F2989" w:rsidP="00DC6F5D">
      <w:pPr>
        <w:spacing w:line="360" w:lineRule="auto"/>
        <w:ind w:left="360"/>
        <w:jc w:val="center"/>
        <w:rPr>
          <w:rFonts w:ascii="Arial" w:hAnsi="Arial" w:cs="Arial"/>
          <w:b/>
          <w:sz w:val="20"/>
          <w:szCs w:val="20"/>
        </w:rPr>
      </w:pPr>
    </w:p>
    <w:p w:rsidR="00DC6F5D" w:rsidRPr="009F2989" w:rsidRDefault="00DC6F5D" w:rsidP="00DC6F5D">
      <w:pPr>
        <w:spacing w:line="360" w:lineRule="auto"/>
        <w:ind w:left="360"/>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14523A" w:rsidRPr="009F2989" w:rsidRDefault="0014523A" w:rsidP="00DC6F5D">
      <w:pPr>
        <w:spacing w:line="360" w:lineRule="auto"/>
        <w:ind w:left="360"/>
        <w:jc w:val="center"/>
        <w:rPr>
          <w:rFonts w:ascii="Arial" w:hAnsi="Arial" w:cs="Arial"/>
          <w:sz w:val="20"/>
          <w:szCs w:val="20"/>
        </w:rPr>
      </w:pPr>
    </w:p>
    <w:p w:rsidR="00DC6F5D" w:rsidRPr="009F2989" w:rsidRDefault="0014523A" w:rsidP="00AC7781">
      <w:pPr>
        <w:spacing w:line="360" w:lineRule="auto"/>
        <w:ind w:firstLine="567"/>
        <w:jc w:val="both"/>
        <w:rPr>
          <w:rFonts w:ascii="Arial" w:hAnsi="Arial" w:cs="Arial"/>
        </w:rPr>
      </w:pPr>
      <w:r w:rsidRPr="009F2989">
        <w:rPr>
          <w:rFonts w:ascii="Arial" w:hAnsi="Arial" w:cs="Arial"/>
        </w:rPr>
        <w:t>Se realizará la publicidad por media página ($400) en los meses de mayo, agosto y diciembre por lo que tendremos un costo anual de publicidad de $1200.</w:t>
      </w:r>
    </w:p>
    <w:p w:rsidR="00DC6F5D" w:rsidRPr="009F2989" w:rsidRDefault="00DC6F5D" w:rsidP="00865D89">
      <w:pPr>
        <w:pStyle w:val="Ttulo4"/>
        <w:numPr>
          <w:ilvl w:val="3"/>
          <w:numId w:val="35"/>
        </w:numPr>
        <w:ind w:left="993" w:firstLine="0"/>
        <w:rPr>
          <w:rFonts w:ascii="Arial" w:hAnsi="Arial" w:cs="Arial"/>
          <w:i/>
          <w:sz w:val="22"/>
        </w:rPr>
      </w:pPr>
      <w:bookmarkStart w:id="528" w:name="_Toc321262213"/>
      <w:bookmarkStart w:id="529" w:name="_Toc321387746"/>
      <w:bookmarkStart w:id="530" w:name="_Toc321510218"/>
      <w:bookmarkStart w:id="531" w:name="_Toc324161958"/>
      <w:r w:rsidRPr="009F2989">
        <w:rPr>
          <w:rFonts w:ascii="Arial" w:hAnsi="Arial" w:cs="Arial"/>
          <w:i/>
          <w:sz w:val="22"/>
        </w:rPr>
        <w:lastRenderedPageBreak/>
        <w:t>Personal</w:t>
      </w:r>
      <w:bookmarkEnd w:id="528"/>
      <w:bookmarkEnd w:id="529"/>
      <w:bookmarkEnd w:id="530"/>
      <w:bookmarkEnd w:id="531"/>
    </w:p>
    <w:p w:rsidR="00DC6F5D" w:rsidRPr="009F2989" w:rsidRDefault="00DC6F5D" w:rsidP="00AC7781">
      <w:pPr>
        <w:spacing w:line="360" w:lineRule="auto"/>
        <w:ind w:firstLine="567"/>
        <w:jc w:val="both"/>
        <w:rPr>
          <w:rFonts w:ascii="Arial" w:hAnsi="Arial" w:cs="Arial"/>
        </w:rPr>
      </w:pPr>
      <w:r w:rsidRPr="009F2989">
        <w:rPr>
          <w:rFonts w:ascii="Arial" w:hAnsi="Arial" w:cs="Arial"/>
        </w:rPr>
        <w:t>Nuestro personal deberá contar con todas las características requeridas en el desempeño laborable</w:t>
      </w:r>
      <w:r w:rsidR="00AC7781" w:rsidRPr="009F2989">
        <w:rPr>
          <w:rFonts w:ascii="Arial" w:hAnsi="Arial" w:cs="Arial"/>
        </w:rPr>
        <w:t>.</w:t>
      </w:r>
    </w:p>
    <w:p w:rsidR="00DC6F5D" w:rsidRPr="009F2989" w:rsidRDefault="00DC6F5D" w:rsidP="00AC7781">
      <w:pPr>
        <w:spacing w:line="360" w:lineRule="auto"/>
        <w:ind w:firstLine="567"/>
        <w:jc w:val="both"/>
        <w:rPr>
          <w:rFonts w:ascii="Arial" w:hAnsi="Arial" w:cs="Arial"/>
        </w:rPr>
      </w:pPr>
      <w:r w:rsidRPr="009F2989">
        <w:rPr>
          <w:rFonts w:ascii="Arial" w:hAnsi="Arial" w:cs="Arial"/>
        </w:rPr>
        <w:t>El personal de ventas no solo debe estar  encargado de la función de recepción sino también la de atención al público en la que tenemos mayor énfasis debido a que somos distribuidores minoristas; de esa manera tendremos una mejor relación directa con el cliente lo cual nos dará un valor agregado y ganaremos ventaja competitiva.</w:t>
      </w:r>
    </w:p>
    <w:p w:rsidR="00971E33" w:rsidRPr="009F2989" w:rsidRDefault="00971E33" w:rsidP="00847DD8">
      <w:pPr>
        <w:spacing w:line="360" w:lineRule="auto"/>
        <w:jc w:val="both"/>
        <w:rPr>
          <w:rFonts w:ascii="Arial" w:hAnsi="Arial" w:cs="Arial"/>
          <w:b/>
        </w:rPr>
      </w:pPr>
    </w:p>
    <w:p w:rsidR="00771213" w:rsidRDefault="002618BC" w:rsidP="00DC6F5D">
      <w:pPr>
        <w:pStyle w:val="Ttulo1"/>
        <w:numPr>
          <w:ilvl w:val="0"/>
          <w:numId w:val="0"/>
        </w:numPr>
        <w:jc w:val="center"/>
        <w:rPr>
          <w:rFonts w:ascii="Arial" w:hAnsi="Arial" w:cs="Arial"/>
          <w:color w:val="000000"/>
          <w:sz w:val="24"/>
          <w:szCs w:val="24"/>
        </w:rPr>
      </w:pPr>
      <w:r w:rsidRPr="009F2989">
        <w:rPr>
          <w:rFonts w:ascii="Arial" w:hAnsi="Arial" w:cs="Arial"/>
          <w:color w:val="000000"/>
          <w:sz w:val="24"/>
          <w:szCs w:val="24"/>
        </w:rPr>
        <w:br w:type="page"/>
      </w:r>
      <w:bookmarkStart w:id="532" w:name="_Toc321262215"/>
      <w:bookmarkStart w:id="533" w:name="_Toc321387748"/>
      <w:bookmarkStart w:id="534" w:name="_Toc321510225"/>
    </w:p>
    <w:p w:rsidR="00771213" w:rsidRPr="00771213" w:rsidRDefault="00771213" w:rsidP="00771213">
      <w:pPr>
        <w:pStyle w:val="Ttulo1"/>
        <w:numPr>
          <w:ilvl w:val="0"/>
          <w:numId w:val="0"/>
        </w:numPr>
        <w:spacing w:line="360" w:lineRule="auto"/>
        <w:jc w:val="center"/>
        <w:rPr>
          <w:rFonts w:ascii="Arial" w:hAnsi="Arial" w:cs="Arial"/>
          <w:color w:val="000000"/>
          <w:sz w:val="24"/>
          <w:szCs w:val="24"/>
        </w:rPr>
      </w:pPr>
    </w:p>
    <w:p w:rsidR="00771213" w:rsidRPr="00771213" w:rsidRDefault="00771213" w:rsidP="00771213">
      <w:pPr>
        <w:pStyle w:val="Ttulo1"/>
        <w:numPr>
          <w:ilvl w:val="0"/>
          <w:numId w:val="0"/>
        </w:numPr>
        <w:spacing w:line="360" w:lineRule="auto"/>
        <w:jc w:val="center"/>
        <w:rPr>
          <w:rFonts w:ascii="Arial" w:hAnsi="Arial" w:cs="Arial"/>
          <w:color w:val="000000"/>
          <w:sz w:val="24"/>
          <w:szCs w:val="24"/>
        </w:rPr>
      </w:pPr>
    </w:p>
    <w:p w:rsidR="00771213" w:rsidRPr="00771213" w:rsidRDefault="00771213" w:rsidP="00771213">
      <w:pPr>
        <w:pStyle w:val="Ttulo1"/>
        <w:numPr>
          <w:ilvl w:val="0"/>
          <w:numId w:val="0"/>
        </w:numPr>
        <w:spacing w:line="360" w:lineRule="auto"/>
        <w:jc w:val="center"/>
        <w:rPr>
          <w:rFonts w:ascii="Arial" w:hAnsi="Arial" w:cs="Arial"/>
          <w:color w:val="000000"/>
          <w:sz w:val="24"/>
          <w:szCs w:val="24"/>
        </w:rPr>
      </w:pPr>
    </w:p>
    <w:p w:rsidR="00771213" w:rsidRPr="00771213" w:rsidRDefault="00771213" w:rsidP="00771213">
      <w:pPr>
        <w:pStyle w:val="Ttulo1"/>
        <w:numPr>
          <w:ilvl w:val="0"/>
          <w:numId w:val="0"/>
        </w:numPr>
        <w:spacing w:line="360" w:lineRule="auto"/>
        <w:jc w:val="center"/>
        <w:rPr>
          <w:rFonts w:ascii="Arial" w:hAnsi="Arial" w:cs="Arial"/>
          <w:color w:val="000000"/>
          <w:sz w:val="24"/>
          <w:szCs w:val="24"/>
        </w:rPr>
      </w:pPr>
    </w:p>
    <w:p w:rsidR="00771213" w:rsidRPr="00771213" w:rsidRDefault="00771213" w:rsidP="00771213">
      <w:pPr>
        <w:pStyle w:val="Ttulo1"/>
        <w:numPr>
          <w:ilvl w:val="0"/>
          <w:numId w:val="0"/>
        </w:numPr>
        <w:spacing w:line="360" w:lineRule="auto"/>
        <w:jc w:val="center"/>
        <w:rPr>
          <w:rFonts w:ascii="Arial" w:hAnsi="Arial" w:cs="Arial"/>
          <w:color w:val="000000"/>
          <w:sz w:val="24"/>
          <w:szCs w:val="24"/>
        </w:rPr>
      </w:pPr>
    </w:p>
    <w:p w:rsidR="00771213" w:rsidRPr="00771213" w:rsidRDefault="00771213" w:rsidP="00771213">
      <w:pPr>
        <w:pStyle w:val="Ttulo1"/>
        <w:numPr>
          <w:ilvl w:val="0"/>
          <w:numId w:val="0"/>
        </w:numPr>
        <w:spacing w:line="360" w:lineRule="auto"/>
        <w:jc w:val="center"/>
        <w:rPr>
          <w:rFonts w:ascii="Arial" w:hAnsi="Arial" w:cs="Arial"/>
          <w:color w:val="000000"/>
          <w:sz w:val="24"/>
          <w:szCs w:val="24"/>
        </w:rPr>
      </w:pPr>
    </w:p>
    <w:p w:rsidR="00771213" w:rsidRPr="00771213" w:rsidRDefault="00771213" w:rsidP="00771213">
      <w:pPr>
        <w:spacing w:line="360" w:lineRule="auto"/>
        <w:jc w:val="center"/>
        <w:rPr>
          <w:rFonts w:ascii="Arial" w:hAnsi="Arial" w:cs="Arial"/>
          <w:lang w:eastAsia="en-US"/>
        </w:rPr>
      </w:pPr>
    </w:p>
    <w:p w:rsidR="00F16FFE" w:rsidRPr="009F2989" w:rsidRDefault="00162605" w:rsidP="00DC6F5D">
      <w:pPr>
        <w:pStyle w:val="Ttulo1"/>
        <w:numPr>
          <w:ilvl w:val="0"/>
          <w:numId w:val="0"/>
        </w:numPr>
        <w:jc w:val="center"/>
        <w:rPr>
          <w:rFonts w:ascii="Arial" w:hAnsi="Arial" w:cs="Arial"/>
          <w:color w:val="000000"/>
          <w:sz w:val="28"/>
          <w:szCs w:val="24"/>
        </w:rPr>
      </w:pPr>
      <w:bookmarkStart w:id="535" w:name="_Toc324161959"/>
      <w:r w:rsidRPr="009F2989">
        <w:rPr>
          <w:rFonts w:ascii="Arial" w:hAnsi="Arial" w:cs="Arial"/>
          <w:color w:val="000000"/>
          <w:sz w:val="28"/>
          <w:szCs w:val="24"/>
        </w:rPr>
        <w:t xml:space="preserve">CAPITULO </w:t>
      </w:r>
      <w:bookmarkEnd w:id="532"/>
      <w:bookmarkEnd w:id="533"/>
      <w:bookmarkEnd w:id="534"/>
      <w:r w:rsidR="00805CBB" w:rsidRPr="009F2989">
        <w:rPr>
          <w:rFonts w:ascii="Arial" w:hAnsi="Arial" w:cs="Arial"/>
          <w:color w:val="000000"/>
          <w:sz w:val="28"/>
          <w:szCs w:val="24"/>
        </w:rPr>
        <w:t>I</w:t>
      </w:r>
      <w:r w:rsidR="00465CD3" w:rsidRPr="009F2989">
        <w:rPr>
          <w:rFonts w:ascii="Arial" w:hAnsi="Arial" w:cs="Arial"/>
          <w:color w:val="000000"/>
          <w:sz w:val="28"/>
          <w:szCs w:val="24"/>
        </w:rPr>
        <w:t>V</w:t>
      </w:r>
      <w:bookmarkEnd w:id="535"/>
      <w:r w:rsidR="00F16FFE" w:rsidRPr="009F2989">
        <w:rPr>
          <w:rFonts w:ascii="Arial" w:hAnsi="Arial" w:cs="Arial"/>
          <w:color w:val="000000"/>
          <w:sz w:val="28"/>
          <w:szCs w:val="24"/>
        </w:rPr>
        <w:t xml:space="preserve"> </w:t>
      </w:r>
    </w:p>
    <w:p w:rsidR="00717D09" w:rsidRPr="009F2989" w:rsidRDefault="00F16FFE" w:rsidP="001D5DC9">
      <w:pPr>
        <w:jc w:val="center"/>
        <w:rPr>
          <w:rFonts w:ascii="Arial" w:hAnsi="Arial" w:cs="Arial"/>
          <w:b/>
          <w:color w:val="000000"/>
          <w:sz w:val="28"/>
        </w:rPr>
      </w:pPr>
      <w:r w:rsidRPr="009F2989">
        <w:rPr>
          <w:rFonts w:ascii="Arial" w:hAnsi="Arial" w:cs="Arial"/>
          <w:b/>
          <w:color w:val="000000"/>
          <w:sz w:val="28"/>
        </w:rPr>
        <w:t>ESTUDIO TECNICO</w:t>
      </w:r>
    </w:p>
    <w:p w:rsidR="00150FA9" w:rsidRPr="009F2989" w:rsidRDefault="00150FA9" w:rsidP="001D5DC9">
      <w:pPr>
        <w:jc w:val="center"/>
        <w:rPr>
          <w:rFonts w:ascii="Arial" w:hAnsi="Arial" w:cs="Arial"/>
          <w:b/>
          <w:color w:val="000000"/>
          <w:sz w:val="28"/>
        </w:rPr>
      </w:pPr>
    </w:p>
    <w:p w:rsidR="00F16FFE" w:rsidRPr="009F2989" w:rsidRDefault="00F16FFE" w:rsidP="00F16FFE">
      <w:pPr>
        <w:rPr>
          <w:rFonts w:ascii="Arial" w:hAnsi="Arial" w:cs="Arial"/>
          <w:lang w:eastAsia="en-US"/>
        </w:rPr>
      </w:pPr>
    </w:p>
    <w:p w:rsidR="00EF30B6" w:rsidRPr="009F2989" w:rsidRDefault="000E3DFD" w:rsidP="00AC7781">
      <w:pPr>
        <w:spacing w:line="360" w:lineRule="auto"/>
        <w:ind w:firstLine="567"/>
        <w:jc w:val="both"/>
        <w:rPr>
          <w:rFonts w:ascii="Arial" w:hAnsi="Arial" w:cs="Arial"/>
          <w:lang w:eastAsia="en-US"/>
        </w:rPr>
      </w:pPr>
      <w:r w:rsidRPr="009F2989">
        <w:rPr>
          <w:rFonts w:ascii="Arial" w:hAnsi="Arial" w:cs="Arial"/>
          <w:lang w:eastAsia="en-US"/>
        </w:rPr>
        <w:t>En este capítulo se detallarán l</w:t>
      </w:r>
      <w:r w:rsidR="000E2845" w:rsidRPr="009F2989">
        <w:rPr>
          <w:rFonts w:ascii="Arial" w:hAnsi="Arial" w:cs="Arial"/>
          <w:lang w:eastAsia="en-US"/>
        </w:rPr>
        <w:t xml:space="preserve">as </w:t>
      </w:r>
      <w:r w:rsidRPr="009F2989">
        <w:rPr>
          <w:rFonts w:ascii="Arial" w:hAnsi="Arial" w:cs="Arial"/>
          <w:lang w:eastAsia="en-US"/>
        </w:rPr>
        <w:t xml:space="preserve">diferentes </w:t>
      </w:r>
      <w:r w:rsidR="000E2845" w:rsidRPr="009F2989">
        <w:rPr>
          <w:rFonts w:ascii="Arial" w:hAnsi="Arial" w:cs="Arial"/>
          <w:lang w:eastAsia="en-US"/>
        </w:rPr>
        <w:t xml:space="preserve">etapas del proceso de </w:t>
      </w:r>
      <w:r w:rsidRPr="009F2989">
        <w:rPr>
          <w:rFonts w:ascii="Arial" w:hAnsi="Arial" w:cs="Arial"/>
          <w:lang w:eastAsia="en-US"/>
        </w:rPr>
        <w:t>confec</w:t>
      </w:r>
      <w:r w:rsidR="000E2845" w:rsidRPr="009F2989">
        <w:rPr>
          <w:rFonts w:ascii="Arial" w:hAnsi="Arial" w:cs="Arial"/>
          <w:lang w:eastAsia="en-US"/>
        </w:rPr>
        <w:t>ción de l</w:t>
      </w:r>
      <w:r w:rsidR="00D1420E" w:rsidRPr="009F2989">
        <w:rPr>
          <w:rFonts w:ascii="Arial" w:hAnsi="Arial" w:cs="Arial"/>
          <w:lang w:eastAsia="en-US"/>
        </w:rPr>
        <w:t>os anillos de matrimonio y aretes de mujer</w:t>
      </w:r>
      <w:r w:rsidRPr="009F2989">
        <w:rPr>
          <w:rFonts w:ascii="Arial" w:hAnsi="Arial" w:cs="Arial"/>
          <w:lang w:eastAsia="en-US"/>
        </w:rPr>
        <w:t>, las cuales son mayormente elaboradas por la Joyería Pon-Ce,</w:t>
      </w:r>
      <w:r w:rsidR="000E2845" w:rsidRPr="009F2989">
        <w:rPr>
          <w:rFonts w:ascii="Arial" w:hAnsi="Arial" w:cs="Arial"/>
          <w:lang w:eastAsia="en-US"/>
        </w:rPr>
        <w:t xml:space="preserve">  </w:t>
      </w:r>
      <w:r w:rsidRPr="009F2989">
        <w:rPr>
          <w:rFonts w:ascii="Arial" w:hAnsi="Arial" w:cs="Arial"/>
          <w:lang w:eastAsia="en-US"/>
        </w:rPr>
        <w:t>así como</w:t>
      </w:r>
      <w:r w:rsidR="000E2845" w:rsidRPr="009F2989">
        <w:rPr>
          <w:rFonts w:ascii="Arial" w:hAnsi="Arial" w:cs="Arial"/>
          <w:lang w:eastAsia="en-US"/>
        </w:rPr>
        <w:t xml:space="preserve"> la materia prima requerida</w:t>
      </w:r>
      <w:r w:rsidR="00EF30B6" w:rsidRPr="009F2989">
        <w:rPr>
          <w:rFonts w:ascii="Arial" w:hAnsi="Arial" w:cs="Arial"/>
          <w:lang w:eastAsia="en-US"/>
        </w:rPr>
        <w:t>.</w:t>
      </w:r>
    </w:p>
    <w:p w:rsidR="000E2845" w:rsidRPr="009F2989" w:rsidRDefault="00EF30B6" w:rsidP="00AC7781">
      <w:pPr>
        <w:spacing w:line="360" w:lineRule="auto"/>
        <w:ind w:firstLine="567"/>
        <w:jc w:val="both"/>
        <w:rPr>
          <w:rFonts w:ascii="Arial" w:hAnsi="Arial" w:cs="Arial"/>
          <w:lang w:eastAsia="en-US"/>
        </w:rPr>
      </w:pPr>
      <w:r w:rsidRPr="009F2989">
        <w:rPr>
          <w:rFonts w:ascii="Arial" w:hAnsi="Arial" w:cs="Arial"/>
          <w:lang w:eastAsia="en-US"/>
        </w:rPr>
        <w:t>Se definirá el sector donde estará localizada</w:t>
      </w:r>
      <w:r w:rsidR="000E2845" w:rsidRPr="009F2989">
        <w:rPr>
          <w:rFonts w:ascii="Arial" w:hAnsi="Arial" w:cs="Arial"/>
          <w:lang w:eastAsia="en-US"/>
        </w:rPr>
        <w:t xml:space="preserve"> la sucursal y la inversión requerida para maquinaria, muebles y equipos de oficina, y los </w:t>
      </w:r>
      <w:r w:rsidR="000E3DFD" w:rsidRPr="009F2989">
        <w:rPr>
          <w:rFonts w:ascii="Arial" w:hAnsi="Arial" w:cs="Arial"/>
          <w:lang w:eastAsia="en-US"/>
        </w:rPr>
        <w:t xml:space="preserve">salarios del personal </w:t>
      </w:r>
      <w:r w:rsidR="004B07E8" w:rsidRPr="009F2989">
        <w:rPr>
          <w:rFonts w:ascii="Arial" w:hAnsi="Arial" w:cs="Arial"/>
          <w:lang w:eastAsia="en-US"/>
        </w:rPr>
        <w:t>necesitado</w:t>
      </w:r>
      <w:r w:rsidR="000E2845" w:rsidRPr="009F2989">
        <w:rPr>
          <w:rFonts w:ascii="Arial" w:hAnsi="Arial" w:cs="Arial"/>
          <w:lang w:eastAsia="en-US"/>
        </w:rPr>
        <w:t xml:space="preserve"> para el desarrollo del negocio.</w:t>
      </w:r>
    </w:p>
    <w:p w:rsidR="000E2845" w:rsidRPr="009F2989" w:rsidRDefault="000E2845" w:rsidP="000E2845">
      <w:pPr>
        <w:spacing w:line="360" w:lineRule="auto"/>
        <w:jc w:val="both"/>
        <w:rPr>
          <w:rFonts w:ascii="Arial" w:hAnsi="Arial" w:cs="Arial"/>
          <w:lang w:eastAsia="en-US"/>
        </w:rPr>
      </w:pPr>
    </w:p>
    <w:p w:rsidR="00E876D2" w:rsidRPr="009F2989" w:rsidRDefault="00B44E4B" w:rsidP="00805CBB">
      <w:pPr>
        <w:pStyle w:val="Ttulo2"/>
        <w:numPr>
          <w:ilvl w:val="1"/>
          <w:numId w:val="2"/>
        </w:numPr>
        <w:ind w:left="567" w:hanging="567"/>
        <w:rPr>
          <w:rFonts w:cs="Arial"/>
          <w:sz w:val="24"/>
        </w:rPr>
      </w:pPr>
      <w:bookmarkStart w:id="536" w:name="_Toc321262216"/>
      <w:bookmarkStart w:id="537" w:name="_Toc321387749"/>
      <w:bookmarkStart w:id="538" w:name="_Toc321510226"/>
      <w:bookmarkStart w:id="539" w:name="_Toc324161960"/>
      <w:r w:rsidRPr="009F2989">
        <w:rPr>
          <w:rFonts w:cs="Arial"/>
          <w:sz w:val="24"/>
        </w:rPr>
        <w:t>Proceso de Producción</w:t>
      </w:r>
      <w:bookmarkEnd w:id="536"/>
      <w:bookmarkEnd w:id="537"/>
      <w:bookmarkEnd w:id="538"/>
      <w:bookmarkEnd w:id="539"/>
    </w:p>
    <w:p w:rsidR="00150FA9" w:rsidRPr="009F2989" w:rsidRDefault="00150FA9" w:rsidP="00150FA9">
      <w:pPr>
        <w:rPr>
          <w:rFonts w:ascii="Arial" w:hAnsi="Arial" w:cs="Arial"/>
          <w:lang w:eastAsia="en-US"/>
        </w:rPr>
      </w:pPr>
    </w:p>
    <w:p w:rsidR="00E876D2" w:rsidRPr="009F2989" w:rsidRDefault="008975C1" w:rsidP="00AC7781">
      <w:pPr>
        <w:spacing w:line="360" w:lineRule="auto"/>
        <w:ind w:firstLine="567"/>
        <w:jc w:val="both"/>
        <w:rPr>
          <w:rFonts w:ascii="Arial" w:hAnsi="Arial" w:cs="Arial"/>
        </w:rPr>
      </w:pPr>
      <w:r w:rsidRPr="009F2989">
        <w:rPr>
          <w:rFonts w:ascii="Arial" w:hAnsi="Arial" w:cs="Arial"/>
          <w:lang w:eastAsia="en-US"/>
        </w:rPr>
        <w:t xml:space="preserve"> </w:t>
      </w:r>
      <w:r w:rsidR="00E876D2" w:rsidRPr="009F2989">
        <w:rPr>
          <w:rFonts w:ascii="Arial" w:hAnsi="Arial" w:cs="Arial"/>
        </w:rPr>
        <w:t>A continuación detallaremos el proceso de producción de la joya que es más requerida por los clientes (aretes de mujer con un 21,75%), y la joya que nuestro negocio produce y vende con más frecuencia (anillos de matrimonio con un 80%)</w:t>
      </w:r>
      <w:r w:rsidR="00AC7781" w:rsidRPr="009F2989">
        <w:rPr>
          <w:rFonts w:ascii="Arial" w:hAnsi="Arial" w:cs="Arial"/>
        </w:rPr>
        <w:t>.</w:t>
      </w:r>
    </w:p>
    <w:p w:rsidR="00E876D2" w:rsidRPr="009F2989" w:rsidRDefault="00E876D2" w:rsidP="00AC7781">
      <w:pPr>
        <w:spacing w:line="360" w:lineRule="auto"/>
        <w:ind w:firstLine="567"/>
        <w:jc w:val="both"/>
        <w:rPr>
          <w:rFonts w:ascii="Arial" w:hAnsi="Arial" w:cs="Arial"/>
        </w:rPr>
      </w:pPr>
      <w:r w:rsidRPr="009F2989">
        <w:rPr>
          <w:rFonts w:ascii="Arial" w:hAnsi="Arial" w:cs="Arial"/>
        </w:rPr>
        <w:t>Estos procesos productivos se los realizará en el mismo local</w:t>
      </w:r>
      <w:r w:rsidR="00195FD8" w:rsidRPr="009F2989">
        <w:rPr>
          <w:rFonts w:ascii="Arial" w:hAnsi="Arial" w:cs="Arial"/>
        </w:rPr>
        <w:t>, debido a que contamos con un taller de joyería dentro de la sucursal.</w:t>
      </w:r>
    </w:p>
    <w:p w:rsidR="00DE3FE5" w:rsidRPr="009F2989" w:rsidRDefault="00DE3FE5" w:rsidP="001864B4">
      <w:pPr>
        <w:spacing w:line="360" w:lineRule="auto"/>
        <w:jc w:val="both"/>
        <w:rPr>
          <w:rFonts w:ascii="Arial" w:hAnsi="Arial" w:cs="Arial"/>
          <w:lang w:eastAsia="en-US"/>
        </w:rPr>
      </w:pPr>
    </w:p>
    <w:p w:rsidR="001864B4" w:rsidRPr="009F2989" w:rsidRDefault="00DE3FE5" w:rsidP="00805CBB">
      <w:pPr>
        <w:pStyle w:val="Ttulo3"/>
        <w:numPr>
          <w:ilvl w:val="2"/>
          <w:numId w:val="2"/>
        </w:numPr>
        <w:ind w:left="709" w:firstLine="11"/>
        <w:rPr>
          <w:rFonts w:cs="Arial"/>
        </w:rPr>
      </w:pPr>
      <w:bookmarkStart w:id="540" w:name="_Toc321262217"/>
      <w:bookmarkStart w:id="541" w:name="_Toc321387750"/>
      <w:bookmarkStart w:id="542" w:name="_Toc321510227"/>
      <w:bookmarkStart w:id="543" w:name="_Toc324161961"/>
      <w:r w:rsidRPr="009F2989">
        <w:rPr>
          <w:rFonts w:cs="Arial"/>
        </w:rPr>
        <w:t>Anillos de Matrimonio</w:t>
      </w:r>
      <w:bookmarkEnd w:id="540"/>
      <w:bookmarkEnd w:id="541"/>
      <w:bookmarkEnd w:id="542"/>
      <w:bookmarkEnd w:id="543"/>
    </w:p>
    <w:p w:rsidR="00150FA9" w:rsidRPr="009F2989" w:rsidRDefault="00150FA9" w:rsidP="00150FA9">
      <w:pPr>
        <w:rPr>
          <w:rFonts w:ascii="Arial" w:hAnsi="Arial" w:cs="Arial"/>
          <w:lang w:eastAsia="en-US"/>
        </w:rPr>
      </w:pPr>
    </w:p>
    <w:p w:rsidR="009E5404" w:rsidRDefault="00C21915" w:rsidP="009E5404">
      <w:pPr>
        <w:spacing w:line="360" w:lineRule="auto"/>
        <w:ind w:firstLine="567"/>
        <w:jc w:val="both"/>
        <w:rPr>
          <w:rFonts w:ascii="Arial" w:hAnsi="Arial" w:cs="Arial"/>
        </w:rPr>
      </w:pPr>
      <w:r w:rsidRPr="009F2989">
        <w:rPr>
          <w:rFonts w:ascii="Arial" w:hAnsi="Arial" w:cs="Arial"/>
        </w:rPr>
        <w:t>La confección de los anillos de matrimonio consta de 4 etapas que a continuación se procederá a detallar:</w:t>
      </w:r>
    </w:p>
    <w:p w:rsidR="009E5404" w:rsidRDefault="009E5404" w:rsidP="009E5404">
      <w:pPr>
        <w:spacing w:line="360" w:lineRule="auto"/>
        <w:jc w:val="both"/>
        <w:rPr>
          <w:rFonts w:ascii="Arial" w:hAnsi="Arial" w:cs="Arial"/>
          <w:b/>
        </w:rPr>
      </w:pPr>
    </w:p>
    <w:p w:rsidR="00C21915" w:rsidRPr="009F2989" w:rsidRDefault="00C21915" w:rsidP="009E5404">
      <w:pPr>
        <w:spacing w:line="360" w:lineRule="auto"/>
        <w:ind w:firstLine="567"/>
        <w:jc w:val="both"/>
        <w:rPr>
          <w:rFonts w:ascii="Arial" w:hAnsi="Arial" w:cs="Arial"/>
        </w:rPr>
      </w:pPr>
      <w:r w:rsidRPr="009F2989">
        <w:rPr>
          <w:rFonts w:ascii="Arial" w:hAnsi="Arial" w:cs="Arial"/>
          <w:b/>
          <w:u w:val="single"/>
        </w:rPr>
        <w:t>Etapa 1</w:t>
      </w:r>
      <w:r w:rsidRPr="009F2989">
        <w:rPr>
          <w:rFonts w:ascii="Arial" w:hAnsi="Arial" w:cs="Arial"/>
        </w:rPr>
        <w:t>: Preparar el material (oro o plata)</w:t>
      </w:r>
    </w:p>
    <w:p w:rsidR="00C21915" w:rsidRPr="009F2989" w:rsidRDefault="00C21915" w:rsidP="00AC7781">
      <w:pPr>
        <w:spacing w:line="360" w:lineRule="auto"/>
        <w:ind w:firstLine="567"/>
        <w:jc w:val="both"/>
        <w:rPr>
          <w:rFonts w:ascii="Arial" w:hAnsi="Arial" w:cs="Arial"/>
        </w:rPr>
      </w:pPr>
      <w:r w:rsidRPr="009F2989">
        <w:rPr>
          <w:rFonts w:ascii="Arial" w:hAnsi="Arial" w:cs="Arial"/>
        </w:rPr>
        <w:t>Antes de iniciar la confección del anillo en si debemos cortar la barra de oro dependiendo del peso requerido. Una vez que la barra ha sido cortada se procede a estirar la barra en la laminadora. Se debe tomar en cuenta al momento de estirar la barra la medida a la que se desea confeccionar el anillo. La barra debe llegar a tener un espesor no menor a 11 mm y esta también depende del tipo de modelo que se quiere confeccionar.</w:t>
      </w:r>
    </w:p>
    <w:p w:rsidR="00992123" w:rsidRPr="009F2989" w:rsidRDefault="00992123" w:rsidP="00C21915">
      <w:pPr>
        <w:spacing w:line="360" w:lineRule="auto"/>
        <w:jc w:val="both"/>
        <w:rPr>
          <w:rFonts w:ascii="Arial" w:hAnsi="Arial" w:cs="Arial"/>
          <w:b/>
        </w:rPr>
      </w:pPr>
    </w:p>
    <w:p w:rsidR="00C21915" w:rsidRPr="009F2989" w:rsidRDefault="00C21915" w:rsidP="00AC7781">
      <w:pPr>
        <w:spacing w:line="360" w:lineRule="auto"/>
        <w:ind w:firstLine="567"/>
        <w:jc w:val="both"/>
        <w:rPr>
          <w:rFonts w:ascii="Arial" w:hAnsi="Arial" w:cs="Arial"/>
        </w:rPr>
      </w:pPr>
      <w:r w:rsidRPr="009F2989">
        <w:rPr>
          <w:rFonts w:ascii="Arial" w:hAnsi="Arial" w:cs="Arial"/>
          <w:b/>
          <w:u w:val="single"/>
        </w:rPr>
        <w:t>Etapa 2</w:t>
      </w:r>
      <w:r w:rsidRPr="009F2989">
        <w:rPr>
          <w:rFonts w:ascii="Arial" w:hAnsi="Arial" w:cs="Arial"/>
        </w:rPr>
        <w:t>: Dar forma al anillo</w:t>
      </w:r>
    </w:p>
    <w:p w:rsidR="00C21915" w:rsidRPr="009F2989" w:rsidRDefault="00C21915" w:rsidP="00AC7781">
      <w:pPr>
        <w:spacing w:line="360" w:lineRule="auto"/>
        <w:ind w:firstLine="567"/>
        <w:jc w:val="both"/>
        <w:rPr>
          <w:rFonts w:ascii="Arial" w:hAnsi="Arial" w:cs="Arial"/>
        </w:rPr>
      </w:pPr>
      <w:r w:rsidRPr="009F2989">
        <w:rPr>
          <w:rFonts w:ascii="Arial" w:hAnsi="Arial" w:cs="Arial"/>
        </w:rPr>
        <w:t>Una vez que el anillo se ha estirado se procede a redondear la barra formada y se sueldan los extremos. En esta etapa ya veremos formado ya un aro de un poco rustico, esto es básicamente el esqueleto del anillo que se desea confeccionar.</w:t>
      </w:r>
    </w:p>
    <w:p w:rsidR="00C21915" w:rsidRPr="009F2989" w:rsidRDefault="00C21915" w:rsidP="00AC7781">
      <w:pPr>
        <w:spacing w:line="360" w:lineRule="auto"/>
        <w:ind w:firstLine="567"/>
        <w:jc w:val="both"/>
        <w:rPr>
          <w:rFonts w:ascii="Arial" w:hAnsi="Arial" w:cs="Arial"/>
        </w:rPr>
      </w:pPr>
      <w:r w:rsidRPr="009F2989">
        <w:rPr>
          <w:rFonts w:ascii="Arial" w:hAnsi="Arial" w:cs="Arial"/>
        </w:rPr>
        <w:t>Esta etapa es una de las más importantes ya que es sobre esta base se va a seguir construyendo y definiendo la forma del anillo y si hay algún error o falla en el anillo durante esta etapa se puede trasladar a las otras etapas y esto representa un atraso en la elaboración del anillo.</w:t>
      </w:r>
    </w:p>
    <w:p w:rsidR="00992123" w:rsidRPr="009F2989" w:rsidRDefault="00992123" w:rsidP="00C21915">
      <w:pPr>
        <w:spacing w:line="360" w:lineRule="auto"/>
        <w:jc w:val="both"/>
        <w:rPr>
          <w:rFonts w:ascii="Arial" w:hAnsi="Arial" w:cs="Arial"/>
          <w:b/>
        </w:rPr>
      </w:pPr>
    </w:p>
    <w:p w:rsidR="009E5404" w:rsidRDefault="009E5404">
      <w:pPr>
        <w:rPr>
          <w:rFonts w:ascii="Arial" w:hAnsi="Arial" w:cs="Arial"/>
          <w:b/>
          <w:u w:val="single"/>
        </w:rPr>
      </w:pPr>
      <w:r>
        <w:rPr>
          <w:rFonts w:ascii="Arial" w:hAnsi="Arial" w:cs="Arial"/>
          <w:b/>
          <w:u w:val="single"/>
        </w:rPr>
        <w:br w:type="page"/>
      </w:r>
    </w:p>
    <w:p w:rsidR="00C21915" w:rsidRPr="009F2989" w:rsidRDefault="00C21915" w:rsidP="00AC7781">
      <w:pPr>
        <w:spacing w:line="360" w:lineRule="auto"/>
        <w:ind w:firstLine="567"/>
        <w:jc w:val="both"/>
        <w:rPr>
          <w:rFonts w:ascii="Arial" w:hAnsi="Arial" w:cs="Arial"/>
        </w:rPr>
      </w:pPr>
      <w:r w:rsidRPr="009F2989">
        <w:rPr>
          <w:rFonts w:ascii="Arial" w:hAnsi="Arial" w:cs="Arial"/>
          <w:b/>
          <w:u w:val="single"/>
        </w:rPr>
        <w:t>Etapa 3</w:t>
      </w:r>
      <w:r w:rsidRPr="009F2989">
        <w:rPr>
          <w:rFonts w:ascii="Arial" w:hAnsi="Arial" w:cs="Arial"/>
        </w:rPr>
        <w:t xml:space="preserve">: Lima, Lijado, cortes y trazado del anillo </w:t>
      </w:r>
    </w:p>
    <w:p w:rsidR="00C21915" w:rsidRPr="009F2989" w:rsidRDefault="00C21915" w:rsidP="00AC7781">
      <w:pPr>
        <w:spacing w:line="360" w:lineRule="auto"/>
        <w:ind w:firstLine="567"/>
        <w:jc w:val="both"/>
        <w:rPr>
          <w:rFonts w:ascii="Arial" w:hAnsi="Arial" w:cs="Arial"/>
        </w:rPr>
      </w:pPr>
      <w:r w:rsidRPr="009F2989">
        <w:rPr>
          <w:rFonts w:ascii="Arial" w:hAnsi="Arial" w:cs="Arial"/>
        </w:rPr>
        <w:t>Después de realizar el bosquejo del anillo es necesario pasar lima gruesa y fina para irle dando la forma deseada al anillo. Seguido de este proceso pasamos asimismo como lo hicimos anteriormente con las limas pero esta vez lo hacemos con lijas de numeración 600(fina) y 220(gruesa).</w:t>
      </w:r>
    </w:p>
    <w:p w:rsidR="00C21915" w:rsidRPr="009F2989" w:rsidRDefault="00C21915" w:rsidP="00AC7781">
      <w:pPr>
        <w:spacing w:line="360" w:lineRule="auto"/>
        <w:ind w:firstLine="567"/>
        <w:jc w:val="both"/>
        <w:rPr>
          <w:rFonts w:ascii="Arial" w:hAnsi="Arial" w:cs="Arial"/>
        </w:rPr>
      </w:pPr>
      <w:r w:rsidRPr="009F2989">
        <w:rPr>
          <w:rFonts w:ascii="Arial" w:hAnsi="Arial" w:cs="Arial"/>
        </w:rPr>
        <w:t>Una vez que el anillo esta limado y lijado se procede a dibujar con lápiz un bosquejo del diseño que se desea realizar, este se lo realiza para que se puedan realizar los cortes posteriores con la sierra o los tallados con el buril dependiendo del modelo de anillo requerido.</w:t>
      </w:r>
    </w:p>
    <w:p w:rsidR="00150FA9" w:rsidRPr="009F2989" w:rsidRDefault="00150FA9" w:rsidP="00C21915">
      <w:pPr>
        <w:spacing w:line="360" w:lineRule="auto"/>
        <w:jc w:val="both"/>
        <w:rPr>
          <w:rFonts w:ascii="Arial" w:hAnsi="Arial" w:cs="Arial"/>
          <w:b/>
          <w:u w:val="single"/>
        </w:rPr>
      </w:pPr>
    </w:p>
    <w:p w:rsidR="00C21915" w:rsidRPr="009F2989" w:rsidRDefault="00C21915" w:rsidP="00AC7781">
      <w:pPr>
        <w:spacing w:line="360" w:lineRule="auto"/>
        <w:ind w:firstLine="567"/>
        <w:jc w:val="both"/>
        <w:rPr>
          <w:rFonts w:ascii="Arial" w:hAnsi="Arial" w:cs="Arial"/>
        </w:rPr>
      </w:pPr>
      <w:r w:rsidRPr="009F2989">
        <w:rPr>
          <w:rFonts w:ascii="Arial" w:hAnsi="Arial" w:cs="Arial"/>
          <w:b/>
          <w:u w:val="single"/>
        </w:rPr>
        <w:lastRenderedPageBreak/>
        <w:t>Etapa 4</w:t>
      </w:r>
      <w:r w:rsidRPr="009F2989">
        <w:rPr>
          <w:rFonts w:ascii="Arial" w:hAnsi="Arial" w:cs="Arial"/>
        </w:rPr>
        <w:t>: Pulido y Abrillantado</w:t>
      </w:r>
    </w:p>
    <w:p w:rsidR="00C21915" w:rsidRPr="009F2989" w:rsidRDefault="00C21915" w:rsidP="00AC7781">
      <w:pPr>
        <w:spacing w:line="360" w:lineRule="auto"/>
        <w:ind w:firstLine="567"/>
        <w:jc w:val="both"/>
        <w:rPr>
          <w:rFonts w:ascii="Arial" w:hAnsi="Arial" w:cs="Arial"/>
        </w:rPr>
      </w:pPr>
      <w:r w:rsidRPr="009F2989">
        <w:rPr>
          <w:rFonts w:ascii="Arial" w:hAnsi="Arial" w:cs="Arial"/>
        </w:rPr>
        <w:t>Esta es una de las etapas finales de la confección del anillo, después del proceso de limado y lijado junto con los cortes y trazado ya esta avanzada gran parte de la obra y pasamos a este proceso en el que se definen los acabados del anillo.</w:t>
      </w:r>
    </w:p>
    <w:p w:rsidR="00C21915" w:rsidRPr="009F2989" w:rsidRDefault="00C21915" w:rsidP="00AC7781">
      <w:pPr>
        <w:spacing w:line="360" w:lineRule="auto"/>
        <w:ind w:firstLine="567"/>
        <w:jc w:val="both"/>
        <w:rPr>
          <w:rFonts w:ascii="Arial" w:hAnsi="Arial" w:cs="Arial"/>
        </w:rPr>
      </w:pPr>
      <w:r w:rsidRPr="009F2989">
        <w:rPr>
          <w:rFonts w:ascii="Arial" w:hAnsi="Arial" w:cs="Arial"/>
        </w:rPr>
        <w:t xml:space="preserve">El maestro orfebre pasa al motor de pulir y procede a darle el brillo requerido al anillo tanto en su parte externa como en la interna. El proceso de pulir y abrillantar es uno de los más importantes dentro de la fabricación del anillo ya que es la culminación de todo el proceso. Aquí el anillo </w:t>
      </w:r>
      <w:r w:rsidR="006D0279" w:rsidRPr="009F2989">
        <w:rPr>
          <w:rFonts w:ascii="Arial" w:hAnsi="Arial" w:cs="Arial"/>
        </w:rPr>
        <w:t>está</w:t>
      </w:r>
      <w:r w:rsidRPr="009F2989">
        <w:rPr>
          <w:rFonts w:ascii="Arial" w:hAnsi="Arial" w:cs="Arial"/>
        </w:rPr>
        <w:t xml:space="preserve"> listo ya para ser exhibido o entregado al cliente según sea el caso.</w:t>
      </w:r>
    </w:p>
    <w:p w:rsidR="00C21915" w:rsidRPr="009F2989" w:rsidRDefault="00C21915" w:rsidP="00AC7781">
      <w:pPr>
        <w:spacing w:line="360" w:lineRule="auto"/>
        <w:ind w:firstLine="567"/>
        <w:jc w:val="both"/>
        <w:rPr>
          <w:rFonts w:ascii="Arial" w:hAnsi="Arial" w:cs="Arial"/>
        </w:rPr>
      </w:pPr>
      <w:r w:rsidRPr="009F2989">
        <w:rPr>
          <w:rFonts w:ascii="Arial" w:hAnsi="Arial" w:cs="Arial"/>
        </w:rPr>
        <w:t>Todas sus líneas y sus formas deben ser impecables y sobrias, resaltando el cambio y la transformación del metal, convirtiéndose en una joya fina; en fin, un trabajo de calidad y profesional.</w:t>
      </w:r>
    </w:p>
    <w:p w:rsidR="00C21915" w:rsidRPr="009F2989" w:rsidRDefault="00C21915" w:rsidP="00AC7781">
      <w:pPr>
        <w:spacing w:line="360" w:lineRule="auto"/>
        <w:ind w:firstLine="567"/>
        <w:rPr>
          <w:rFonts w:ascii="Arial" w:hAnsi="Arial" w:cs="Arial"/>
          <w:lang w:eastAsia="en-US"/>
        </w:rPr>
      </w:pPr>
      <w:r w:rsidRPr="009F2989">
        <w:rPr>
          <w:rFonts w:ascii="Arial" w:hAnsi="Arial" w:cs="Arial"/>
        </w:rPr>
        <w:t>Después de concluir con el trabajo se verifica el peso del anillo y se procede a realizar la gravar internamente en caso de que sea necesario.</w:t>
      </w:r>
    </w:p>
    <w:p w:rsidR="00C21915" w:rsidRPr="009F2989" w:rsidRDefault="009E5404" w:rsidP="00C21915">
      <w:pPr>
        <w:rPr>
          <w:rFonts w:ascii="Arial" w:hAnsi="Arial" w:cs="Arial"/>
          <w:lang w:eastAsia="en-US"/>
        </w:rPr>
      </w:pPr>
      <w:r>
        <w:rPr>
          <w:rFonts w:ascii="Arial" w:hAnsi="Arial" w:cs="Arial"/>
          <w:lang w:eastAsia="en-US"/>
        </w:rPr>
        <w:br w:type="page"/>
      </w:r>
    </w:p>
    <w:p w:rsidR="00323C6C" w:rsidRPr="009F2989" w:rsidRDefault="00DE3FE5" w:rsidP="00805CBB">
      <w:pPr>
        <w:pStyle w:val="Ttulo3"/>
        <w:numPr>
          <w:ilvl w:val="2"/>
          <w:numId w:val="2"/>
        </w:numPr>
        <w:ind w:left="709" w:firstLine="0"/>
        <w:rPr>
          <w:rFonts w:cs="Arial"/>
        </w:rPr>
      </w:pPr>
      <w:bookmarkStart w:id="544" w:name="_Toc321262218"/>
      <w:bookmarkStart w:id="545" w:name="_Toc321387751"/>
      <w:bookmarkStart w:id="546" w:name="_Toc321510228"/>
      <w:bookmarkStart w:id="547" w:name="_Toc324161962"/>
      <w:r w:rsidRPr="009F2989">
        <w:rPr>
          <w:rFonts w:cs="Arial"/>
        </w:rPr>
        <w:t>Aretes de Mujer</w:t>
      </w:r>
      <w:bookmarkEnd w:id="544"/>
      <w:bookmarkEnd w:id="545"/>
      <w:bookmarkEnd w:id="546"/>
      <w:bookmarkEnd w:id="547"/>
    </w:p>
    <w:p w:rsidR="00150FA9" w:rsidRPr="009F2989" w:rsidRDefault="00150FA9" w:rsidP="00150FA9">
      <w:pPr>
        <w:rPr>
          <w:rFonts w:ascii="Arial" w:hAnsi="Arial" w:cs="Arial"/>
          <w:lang w:eastAsia="en-US"/>
        </w:rPr>
      </w:pPr>
    </w:p>
    <w:p w:rsidR="004743CA" w:rsidRPr="009F2989" w:rsidRDefault="004743CA" w:rsidP="00AC7781">
      <w:pPr>
        <w:spacing w:line="360" w:lineRule="auto"/>
        <w:ind w:firstLine="567"/>
        <w:jc w:val="both"/>
        <w:rPr>
          <w:rFonts w:ascii="Arial" w:hAnsi="Arial" w:cs="Arial"/>
        </w:rPr>
      </w:pPr>
      <w:r w:rsidRPr="009F2989">
        <w:rPr>
          <w:rFonts w:ascii="Arial" w:hAnsi="Arial" w:cs="Arial"/>
        </w:rPr>
        <w:t>El proceso para producir aretes es ejecutado de forma mixta, es decir interviene tanto la maquinaria como la mano del maestro orfebre que lo está confeccionando.</w:t>
      </w:r>
    </w:p>
    <w:p w:rsidR="004743CA" w:rsidRPr="009F2989" w:rsidRDefault="004743CA" w:rsidP="00AC7781">
      <w:pPr>
        <w:spacing w:line="360" w:lineRule="auto"/>
        <w:ind w:firstLine="567"/>
        <w:jc w:val="both"/>
        <w:rPr>
          <w:rFonts w:ascii="Arial" w:hAnsi="Arial" w:cs="Arial"/>
        </w:rPr>
      </w:pPr>
      <w:r w:rsidRPr="009F2989">
        <w:rPr>
          <w:rFonts w:ascii="Arial" w:hAnsi="Arial" w:cs="Arial"/>
        </w:rPr>
        <w:t>Las maquinas en la joyería se han desarrollado para simplificar el trabajo del orfebre pero en algunos casos no es necesario el uso de la maquinaria para la confección de determinados modelos.</w:t>
      </w:r>
    </w:p>
    <w:p w:rsidR="004743CA" w:rsidRPr="009F2989" w:rsidRDefault="004743CA" w:rsidP="00AC7781">
      <w:pPr>
        <w:spacing w:line="360" w:lineRule="auto"/>
        <w:ind w:firstLine="567"/>
        <w:jc w:val="both"/>
        <w:rPr>
          <w:rFonts w:ascii="Arial" w:hAnsi="Arial" w:cs="Arial"/>
        </w:rPr>
      </w:pPr>
      <w:r w:rsidRPr="009F2989">
        <w:rPr>
          <w:rFonts w:ascii="Arial" w:hAnsi="Arial" w:cs="Arial"/>
        </w:rPr>
        <w:t>A continuación se procederá a detallar el proceso para confeccionar un par de aretes de tubo.</w:t>
      </w:r>
    </w:p>
    <w:p w:rsidR="00805CBB" w:rsidRPr="009F2989" w:rsidRDefault="00805CBB" w:rsidP="00805CBB">
      <w:pPr>
        <w:spacing w:line="360" w:lineRule="auto"/>
        <w:ind w:firstLine="284"/>
        <w:jc w:val="both"/>
        <w:rPr>
          <w:rFonts w:ascii="Arial" w:hAnsi="Arial" w:cs="Arial"/>
        </w:rPr>
      </w:pPr>
    </w:p>
    <w:p w:rsidR="00150FA9" w:rsidRPr="009F2989" w:rsidRDefault="00150FA9" w:rsidP="00805CBB">
      <w:pPr>
        <w:spacing w:line="360" w:lineRule="auto"/>
        <w:ind w:firstLine="284"/>
        <w:jc w:val="both"/>
        <w:rPr>
          <w:rFonts w:ascii="Arial" w:hAnsi="Arial" w:cs="Arial"/>
        </w:rPr>
      </w:pPr>
    </w:p>
    <w:p w:rsidR="004743CA" w:rsidRPr="009F2989" w:rsidRDefault="004743CA" w:rsidP="00805CBB">
      <w:pPr>
        <w:spacing w:line="360" w:lineRule="auto"/>
        <w:ind w:firstLine="709"/>
        <w:jc w:val="both"/>
        <w:rPr>
          <w:rFonts w:ascii="Arial" w:hAnsi="Arial" w:cs="Arial"/>
          <w:u w:val="single"/>
        </w:rPr>
      </w:pPr>
      <w:r w:rsidRPr="009F2989">
        <w:rPr>
          <w:rFonts w:ascii="Arial" w:hAnsi="Arial" w:cs="Arial"/>
          <w:u w:val="single"/>
        </w:rPr>
        <w:lastRenderedPageBreak/>
        <w:t>Aretes de tubo</w:t>
      </w:r>
    </w:p>
    <w:p w:rsidR="004743CA" w:rsidRPr="009F2989" w:rsidRDefault="004743CA" w:rsidP="004743CA">
      <w:pPr>
        <w:spacing w:line="360" w:lineRule="auto"/>
        <w:jc w:val="both"/>
        <w:rPr>
          <w:rFonts w:ascii="Arial" w:hAnsi="Arial" w:cs="Arial"/>
        </w:rPr>
      </w:pPr>
      <w:r w:rsidRPr="009F2989">
        <w:rPr>
          <w:rFonts w:ascii="Arial" w:hAnsi="Arial" w:cs="Arial"/>
        </w:rPr>
        <w:tab/>
        <w:t>El tubo lo hace la maquina pero quien termina de confeccionar el arete es el maestro orfebre. Este tipo de trabajo se realiza mediante el proceso de casting.</w:t>
      </w:r>
    </w:p>
    <w:p w:rsidR="004743CA" w:rsidRPr="009F2989" w:rsidRDefault="004743CA" w:rsidP="004743CA">
      <w:pPr>
        <w:spacing w:line="360" w:lineRule="auto"/>
        <w:jc w:val="both"/>
        <w:rPr>
          <w:rFonts w:ascii="Arial" w:hAnsi="Arial" w:cs="Arial"/>
        </w:rPr>
      </w:pPr>
      <w:r w:rsidRPr="009F2989">
        <w:rPr>
          <w:rFonts w:ascii="Arial" w:hAnsi="Arial" w:cs="Arial"/>
        </w:rPr>
        <w:tab/>
        <w:t xml:space="preserve">Casting </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 xml:space="preserve">Una maquina hace el molde </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Una maquina hace el vaciado</w:t>
      </w:r>
      <w:r w:rsidR="00AC7781" w:rsidRPr="009F2989">
        <w:rPr>
          <w:rFonts w:ascii="Arial" w:hAnsi="Arial" w:cs="Arial"/>
          <w:sz w:val="24"/>
          <w:szCs w:val="24"/>
        </w:rPr>
        <w:t>.</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Otra máquina hace el pulido</w:t>
      </w:r>
      <w:r w:rsidR="00CC5C73" w:rsidRPr="009F2989">
        <w:rPr>
          <w:rFonts w:ascii="Arial" w:hAnsi="Arial" w:cs="Arial"/>
          <w:sz w:val="24"/>
          <w:szCs w:val="24"/>
        </w:rPr>
        <w:t>.</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El maestro recopila todo lo que ha hecho la maquina y confecciona el arete</w:t>
      </w:r>
      <w:r w:rsidR="00CC5C73" w:rsidRPr="009F2989">
        <w:rPr>
          <w:rFonts w:ascii="Arial" w:hAnsi="Arial" w:cs="Arial"/>
          <w:sz w:val="24"/>
          <w:szCs w:val="24"/>
        </w:rPr>
        <w:t>.</w:t>
      </w:r>
    </w:p>
    <w:p w:rsidR="004743CA" w:rsidRPr="009F2989" w:rsidRDefault="004743CA" w:rsidP="004743CA">
      <w:pPr>
        <w:spacing w:line="360" w:lineRule="auto"/>
        <w:jc w:val="both"/>
        <w:rPr>
          <w:rFonts w:ascii="Arial" w:hAnsi="Arial" w:cs="Arial"/>
        </w:rPr>
      </w:pPr>
      <w:r w:rsidRPr="009F2989">
        <w:rPr>
          <w:rFonts w:ascii="Arial" w:hAnsi="Arial" w:cs="Arial"/>
        </w:rPr>
        <w:t>PARA HACER TUBO</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Se funde una chaponera.</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Se lamina el ancho que se desea hacer el tubo y el grueso que uno quiere dejar según el peso.</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Luego que esta laminado la chapa se procede a doblar con una máquina para doblar el tubo.</w:t>
      </w:r>
    </w:p>
    <w:p w:rsidR="004743CA"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Después se cierra el tubo (suelda) y el tubo se llena de arena para que al doblar para dar la forma de la argolla esta no se deforme.</w:t>
      </w:r>
    </w:p>
    <w:p w:rsidR="002A1C4B" w:rsidRPr="009F2989" w:rsidRDefault="004743CA" w:rsidP="00865D89">
      <w:pPr>
        <w:pStyle w:val="Prrafodelista"/>
        <w:numPr>
          <w:ilvl w:val="0"/>
          <w:numId w:val="26"/>
        </w:numPr>
        <w:spacing w:line="360" w:lineRule="auto"/>
        <w:jc w:val="both"/>
        <w:rPr>
          <w:rFonts w:ascii="Arial" w:hAnsi="Arial" w:cs="Arial"/>
          <w:sz w:val="24"/>
          <w:szCs w:val="24"/>
        </w:rPr>
      </w:pPr>
      <w:r w:rsidRPr="009F2989">
        <w:rPr>
          <w:rFonts w:ascii="Arial" w:hAnsi="Arial" w:cs="Arial"/>
          <w:sz w:val="24"/>
          <w:szCs w:val="24"/>
        </w:rPr>
        <w:t>Se le da el porte a la argolla dependiendo de lo que el cliente haya requerido.</w:t>
      </w:r>
    </w:p>
    <w:p w:rsidR="003D7399" w:rsidRPr="009F2989" w:rsidRDefault="00805CBB" w:rsidP="00805CBB">
      <w:pPr>
        <w:pStyle w:val="Ttulo3"/>
        <w:numPr>
          <w:ilvl w:val="2"/>
          <w:numId w:val="2"/>
        </w:numPr>
        <w:ind w:left="709" w:firstLine="0"/>
        <w:rPr>
          <w:rFonts w:cs="Arial"/>
        </w:rPr>
      </w:pPr>
      <w:bookmarkStart w:id="548" w:name="_Toc321262219"/>
      <w:bookmarkStart w:id="549" w:name="_Toc321387752"/>
      <w:bookmarkStart w:id="550" w:name="_Toc321510229"/>
      <w:r w:rsidRPr="009F2989">
        <w:rPr>
          <w:rFonts w:cs="Arial"/>
        </w:rPr>
        <w:br w:type="page"/>
      </w:r>
      <w:bookmarkStart w:id="551" w:name="_Toc324161963"/>
      <w:r w:rsidR="00B44E4B" w:rsidRPr="009F2989">
        <w:rPr>
          <w:rFonts w:cs="Arial"/>
        </w:rPr>
        <w:lastRenderedPageBreak/>
        <w:t>Flujo de Proceso</w:t>
      </w:r>
      <w:r w:rsidR="00FB6630" w:rsidRPr="009F2989">
        <w:rPr>
          <w:rFonts w:cs="Arial"/>
        </w:rPr>
        <w:t>s</w:t>
      </w:r>
      <w:r w:rsidR="00B44E4B" w:rsidRPr="009F2989">
        <w:rPr>
          <w:rFonts w:cs="Arial"/>
        </w:rPr>
        <w:t xml:space="preserve"> de Producción</w:t>
      </w:r>
      <w:bookmarkEnd w:id="548"/>
      <w:bookmarkEnd w:id="549"/>
      <w:bookmarkEnd w:id="550"/>
      <w:bookmarkEnd w:id="551"/>
    </w:p>
    <w:p w:rsidR="00FB6630" w:rsidRPr="009F2989" w:rsidRDefault="00FB6630" w:rsidP="00FB6630">
      <w:pPr>
        <w:rPr>
          <w:rFonts w:ascii="Arial" w:hAnsi="Arial" w:cs="Arial"/>
          <w:highlight w:val="yellow"/>
          <w:lang w:eastAsia="en-US"/>
        </w:rPr>
      </w:pPr>
    </w:p>
    <w:p w:rsidR="00805CBB" w:rsidRPr="009F2989" w:rsidRDefault="00805CBB" w:rsidP="00805CBB">
      <w:pPr>
        <w:pStyle w:val="Epgrafe"/>
        <w:rPr>
          <w:rFonts w:ascii="Arial" w:hAnsi="Arial" w:cs="Arial"/>
          <w:b w:val="0"/>
          <w:highlight w:val="yellow"/>
          <w:lang w:eastAsia="en-US"/>
        </w:rPr>
      </w:pPr>
      <w:bookmarkStart w:id="552" w:name="_Toc324161298"/>
      <w:r w:rsidRPr="009F2989">
        <w:rPr>
          <w:rFonts w:ascii="Arial" w:hAnsi="Arial" w:cs="Arial"/>
        </w:rPr>
        <w:t xml:space="preserve">Figura </w:t>
      </w:r>
      <w:r w:rsidR="00B75777" w:rsidRPr="009F2989">
        <w:rPr>
          <w:rFonts w:ascii="Arial" w:hAnsi="Arial" w:cs="Arial"/>
        </w:rPr>
        <w:fldChar w:fldCharType="begin"/>
      </w:r>
      <w:r w:rsidR="0099267E" w:rsidRPr="009F2989">
        <w:rPr>
          <w:rFonts w:ascii="Arial" w:hAnsi="Arial" w:cs="Arial"/>
        </w:rPr>
        <w:instrText xml:space="preserve"> STYLEREF 3 \s </w:instrText>
      </w:r>
      <w:r w:rsidR="00B75777" w:rsidRPr="009F2989">
        <w:rPr>
          <w:rFonts w:ascii="Arial" w:hAnsi="Arial" w:cs="Arial"/>
        </w:rPr>
        <w:fldChar w:fldCharType="separate"/>
      </w:r>
      <w:r w:rsidR="0099267E" w:rsidRPr="009F2989">
        <w:rPr>
          <w:rFonts w:ascii="Arial" w:hAnsi="Arial" w:cs="Arial"/>
          <w:noProof/>
        </w:rPr>
        <w:t>4.1.3</w:t>
      </w:r>
      <w:r w:rsidR="00B75777" w:rsidRPr="009F2989">
        <w:rPr>
          <w:rFonts w:ascii="Arial" w:hAnsi="Arial" w:cs="Arial"/>
        </w:rPr>
        <w:fldChar w:fldCharType="end"/>
      </w:r>
      <w:r w:rsidR="0099267E" w:rsidRPr="009F2989">
        <w:rPr>
          <w:rFonts w:ascii="Arial" w:hAnsi="Arial" w:cs="Arial"/>
        </w:rPr>
        <w:noBreakHyphen/>
      </w:r>
      <w:r w:rsidR="00B75777" w:rsidRPr="009F2989">
        <w:rPr>
          <w:rFonts w:ascii="Arial" w:hAnsi="Arial" w:cs="Arial"/>
        </w:rPr>
        <w:fldChar w:fldCharType="begin"/>
      </w:r>
      <w:r w:rsidR="0099267E" w:rsidRPr="009F2989">
        <w:rPr>
          <w:rFonts w:ascii="Arial" w:hAnsi="Arial" w:cs="Arial"/>
        </w:rPr>
        <w:instrText xml:space="preserve"> SEQ Figura \* ARABIC \s 3 </w:instrText>
      </w:r>
      <w:r w:rsidR="00B75777" w:rsidRPr="009F2989">
        <w:rPr>
          <w:rFonts w:ascii="Arial" w:hAnsi="Arial" w:cs="Arial"/>
        </w:rPr>
        <w:fldChar w:fldCharType="separate"/>
      </w:r>
      <w:r w:rsidR="0099267E" w:rsidRPr="009F2989">
        <w:rPr>
          <w:rFonts w:ascii="Arial" w:hAnsi="Arial" w:cs="Arial"/>
          <w:noProof/>
        </w:rPr>
        <w:t>1</w:t>
      </w:r>
      <w:r w:rsidR="00B75777" w:rsidRPr="009F2989">
        <w:rPr>
          <w:rFonts w:ascii="Arial" w:hAnsi="Arial" w:cs="Arial"/>
        </w:rPr>
        <w:fldChar w:fldCharType="end"/>
      </w:r>
      <w:r w:rsidRPr="009F2989">
        <w:rPr>
          <w:rFonts w:ascii="Arial" w:hAnsi="Arial" w:cs="Arial"/>
        </w:rPr>
        <w:t xml:space="preserve">: </w:t>
      </w:r>
      <w:r w:rsidRPr="009F2989">
        <w:rPr>
          <w:rFonts w:ascii="Arial" w:hAnsi="Arial" w:cs="Arial"/>
          <w:b w:val="0"/>
        </w:rPr>
        <w:t>Flujo de Procesos de Producción</w:t>
      </w:r>
      <w:bookmarkEnd w:id="552"/>
    </w:p>
    <w:p w:rsidR="00FB6630" w:rsidRPr="009F2989" w:rsidRDefault="00082D4F" w:rsidP="00FB6630">
      <w:pPr>
        <w:jc w:val="center"/>
        <w:rPr>
          <w:rFonts w:ascii="Arial" w:hAnsi="Arial" w:cs="Arial"/>
          <w:highlight w:val="yellow"/>
          <w:lang w:eastAsia="en-US"/>
        </w:rPr>
      </w:pPr>
      <w:r w:rsidRPr="009F2989">
        <w:rPr>
          <w:rFonts w:ascii="Arial" w:hAnsi="Arial" w:cs="Arial"/>
          <w:noProof/>
        </w:rPr>
        <w:drawing>
          <wp:inline distT="0" distB="0" distL="0" distR="0">
            <wp:extent cx="4618990" cy="5328920"/>
            <wp:effectExtent l="0" t="0" r="0" b="0"/>
            <wp:docPr id="62" name="Diagram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
                    <pic:cNvPicPr>
                      <a:picLocks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81" t="-818" r="-2667" b="-3951"/>
                    <a:stretch>
                      <a:fillRect/>
                    </a:stretch>
                  </pic:blipFill>
                  <pic:spPr bwMode="auto">
                    <a:xfrm>
                      <a:off x="0" y="0"/>
                      <a:ext cx="4618990" cy="5328920"/>
                    </a:xfrm>
                    <a:prstGeom prst="rect">
                      <a:avLst/>
                    </a:prstGeom>
                    <a:noFill/>
                    <a:ln>
                      <a:noFill/>
                    </a:ln>
                  </pic:spPr>
                </pic:pic>
              </a:graphicData>
            </a:graphic>
          </wp:inline>
        </w:drawing>
      </w:r>
    </w:p>
    <w:p w:rsidR="008B6D15" w:rsidRPr="009F2989" w:rsidRDefault="00FB6630" w:rsidP="004B07E8">
      <w:pPr>
        <w:spacing w:line="360" w:lineRule="auto"/>
        <w:ind w:left="360"/>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150FA9" w:rsidRPr="009F2989" w:rsidRDefault="00150FA9" w:rsidP="004B07E8">
      <w:pPr>
        <w:spacing w:line="360" w:lineRule="auto"/>
        <w:ind w:left="360"/>
        <w:jc w:val="center"/>
        <w:rPr>
          <w:rFonts w:ascii="Arial" w:hAnsi="Arial" w:cs="Arial"/>
          <w:sz w:val="20"/>
          <w:szCs w:val="20"/>
        </w:rPr>
      </w:pPr>
    </w:p>
    <w:p w:rsidR="008B6D15" w:rsidRPr="009F2989" w:rsidRDefault="008B6D15" w:rsidP="00CC5C73">
      <w:pPr>
        <w:spacing w:line="360" w:lineRule="auto"/>
        <w:ind w:firstLine="567"/>
        <w:jc w:val="both"/>
        <w:rPr>
          <w:rFonts w:ascii="Arial" w:hAnsi="Arial" w:cs="Arial"/>
          <w:lang w:eastAsia="en-US"/>
        </w:rPr>
      </w:pPr>
      <w:r w:rsidRPr="009F2989">
        <w:rPr>
          <w:rFonts w:ascii="Arial" w:hAnsi="Arial" w:cs="Arial"/>
          <w:b/>
          <w:lang w:eastAsia="en-US"/>
        </w:rPr>
        <w:t xml:space="preserve">1. Se recepta la materia prima: </w:t>
      </w:r>
      <w:r w:rsidR="00846B39" w:rsidRPr="009F2989">
        <w:rPr>
          <w:rFonts w:ascii="Arial" w:hAnsi="Arial" w:cs="Arial"/>
          <w:lang w:eastAsia="en-US"/>
        </w:rPr>
        <w:t>Se compra el oro en bruto (18k), ya sea fundido o en piezas, la plata de 1000 mm, así también como el cobre y paladio a los proveedores.</w:t>
      </w:r>
    </w:p>
    <w:p w:rsidR="00846B39" w:rsidRPr="009F2989" w:rsidRDefault="00846B39" w:rsidP="00A569B4">
      <w:pPr>
        <w:spacing w:line="360" w:lineRule="auto"/>
        <w:jc w:val="both"/>
        <w:rPr>
          <w:rFonts w:ascii="Arial" w:hAnsi="Arial" w:cs="Arial"/>
          <w:lang w:eastAsia="en-US"/>
        </w:rPr>
      </w:pPr>
    </w:p>
    <w:p w:rsidR="00846B39" w:rsidRPr="009F2989" w:rsidRDefault="00846B39" w:rsidP="00CC5C73">
      <w:pPr>
        <w:spacing w:line="360" w:lineRule="auto"/>
        <w:ind w:firstLine="567"/>
        <w:jc w:val="both"/>
        <w:rPr>
          <w:rFonts w:ascii="Arial" w:hAnsi="Arial" w:cs="Arial"/>
          <w:lang w:eastAsia="en-US"/>
        </w:rPr>
      </w:pPr>
      <w:r w:rsidRPr="009F2989">
        <w:rPr>
          <w:rFonts w:ascii="Arial" w:hAnsi="Arial" w:cs="Arial"/>
          <w:b/>
          <w:lang w:eastAsia="en-US"/>
        </w:rPr>
        <w:lastRenderedPageBreak/>
        <w:t>2</w:t>
      </w:r>
      <w:r w:rsidR="004735E4" w:rsidRPr="009F2989">
        <w:rPr>
          <w:rFonts w:ascii="Arial" w:hAnsi="Arial" w:cs="Arial"/>
          <w:b/>
          <w:lang w:eastAsia="en-US"/>
        </w:rPr>
        <w:t>.</w:t>
      </w:r>
      <w:r w:rsidRPr="009F2989">
        <w:rPr>
          <w:rFonts w:ascii="Arial" w:hAnsi="Arial" w:cs="Arial"/>
          <w:b/>
          <w:lang w:eastAsia="en-US"/>
        </w:rPr>
        <w:t xml:space="preserve"> Se revisan las órdenes de trabajo: </w:t>
      </w:r>
      <w:r w:rsidRPr="009F2989">
        <w:rPr>
          <w:rFonts w:ascii="Arial" w:hAnsi="Arial" w:cs="Arial"/>
          <w:lang w:eastAsia="en-US"/>
        </w:rPr>
        <w:t>Las órdenes de compra de los clientes, son receptadas por el jefe de producción</w:t>
      </w:r>
      <w:r w:rsidR="004735E4" w:rsidRPr="009F2989">
        <w:rPr>
          <w:rFonts w:ascii="Arial" w:hAnsi="Arial" w:cs="Arial"/>
          <w:lang w:eastAsia="en-US"/>
        </w:rPr>
        <w:t>.</w:t>
      </w:r>
    </w:p>
    <w:p w:rsidR="00857A23" w:rsidRPr="009F2989" w:rsidRDefault="004735E4" w:rsidP="00CC5C73">
      <w:pPr>
        <w:spacing w:line="360" w:lineRule="auto"/>
        <w:ind w:firstLine="567"/>
        <w:jc w:val="both"/>
        <w:rPr>
          <w:rFonts w:ascii="Arial" w:hAnsi="Arial" w:cs="Arial"/>
          <w:lang w:eastAsia="en-US"/>
        </w:rPr>
      </w:pPr>
      <w:r w:rsidRPr="009F2989">
        <w:rPr>
          <w:rFonts w:ascii="Arial" w:hAnsi="Arial" w:cs="Arial"/>
          <w:b/>
          <w:lang w:eastAsia="en-US"/>
        </w:rPr>
        <w:t xml:space="preserve">3. Se entrega la materia prima a los maestros orfebres: </w:t>
      </w:r>
      <w:r w:rsidR="00857A23" w:rsidRPr="009F2989">
        <w:rPr>
          <w:rFonts w:ascii="Arial" w:hAnsi="Arial" w:cs="Arial"/>
          <w:lang w:eastAsia="en-US"/>
        </w:rPr>
        <w:t>El material en bruto es entregado al maestro orfebre para la elaboración de la joya según la orden de compra del cliente.</w:t>
      </w:r>
    </w:p>
    <w:p w:rsidR="004735E4" w:rsidRPr="009F2989" w:rsidRDefault="004735E4" w:rsidP="00CC5C73">
      <w:pPr>
        <w:spacing w:line="360" w:lineRule="auto"/>
        <w:ind w:firstLine="567"/>
        <w:jc w:val="both"/>
        <w:rPr>
          <w:rFonts w:ascii="Arial" w:hAnsi="Arial" w:cs="Arial"/>
          <w:lang w:eastAsia="en-US"/>
        </w:rPr>
      </w:pPr>
      <w:r w:rsidRPr="009F2989">
        <w:rPr>
          <w:rFonts w:ascii="Arial" w:hAnsi="Arial" w:cs="Arial"/>
          <w:b/>
          <w:lang w:eastAsia="en-US"/>
        </w:rPr>
        <w:t>4. Comienzo de la transformación de la materia prima:</w:t>
      </w:r>
      <w:r w:rsidR="0008380E" w:rsidRPr="009F2989">
        <w:rPr>
          <w:rFonts w:ascii="Arial" w:hAnsi="Arial" w:cs="Arial"/>
          <w:b/>
          <w:lang w:eastAsia="en-US"/>
        </w:rPr>
        <w:t xml:space="preserve"> </w:t>
      </w:r>
      <w:r w:rsidR="005D79E8" w:rsidRPr="009F2989">
        <w:rPr>
          <w:rFonts w:ascii="Arial" w:hAnsi="Arial" w:cs="Arial"/>
          <w:lang w:eastAsia="en-US"/>
        </w:rPr>
        <w:t>Se realiza el bosquejo de la joya a realizar y se empieza a darle forma al metal.</w:t>
      </w:r>
    </w:p>
    <w:p w:rsidR="004735E4" w:rsidRPr="009F2989" w:rsidRDefault="004735E4" w:rsidP="00CC5C73">
      <w:pPr>
        <w:spacing w:line="360" w:lineRule="auto"/>
        <w:ind w:firstLine="567"/>
        <w:jc w:val="both"/>
        <w:rPr>
          <w:rFonts w:ascii="Arial" w:hAnsi="Arial" w:cs="Arial"/>
          <w:lang w:eastAsia="en-US"/>
        </w:rPr>
      </w:pPr>
      <w:r w:rsidRPr="009F2989">
        <w:rPr>
          <w:rFonts w:ascii="Arial" w:hAnsi="Arial" w:cs="Arial"/>
          <w:b/>
          <w:lang w:eastAsia="en-US"/>
        </w:rPr>
        <w:t>5. Proceso de transformación en ejecución:</w:t>
      </w:r>
      <w:r w:rsidR="005D79E8" w:rsidRPr="009F2989">
        <w:rPr>
          <w:rFonts w:ascii="Arial" w:hAnsi="Arial" w:cs="Arial"/>
          <w:b/>
          <w:lang w:eastAsia="en-US"/>
        </w:rPr>
        <w:t xml:space="preserve"> </w:t>
      </w:r>
      <w:r w:rsidR="005D79E8" w:rsidRPr="009F2989">
        <w:rPr>
          <w:rFonts w:ascii="Arial" w:hAnsi="Arial" w:cs="Arial"/>
          <w:lang w:eastAsia="en-US"/>
        </w:rPr>
        <w:t>Se realiza el limado y tallado de la joya para darle un mejor moldeo.</w:t>
      </w:r>
    </w:p>
    <w:p w:rsidR="004735E4" w:rsidRPr="009F2989" w:rsidRDefault="004735E4" w:rsidP="00CC5C73">
      <w:pPr>
        <w:spacing w:line="360" w:lineRule="auto"/>
        <w:ind w:firstLine="567"/>
        <w:jc w:val="both"/>
        <w:rPr>
          <w:rFonts w:ascii="Arial" w:hAnsi="Arial" w:cs="Arial"/>
          <w:lang w:eastAsia="en-US"/>
        </w:rPr>
      </w:pPr>
      <w:r w:rsidRPr="009F2989">
        <w:rPr>
          <w:rFonts w:ascii="Arial" w:hAnsi="Arial" w:cs="Arial"/>
          <w:b/>
          <w:lang w:eastAsia="en-US"/>
        </w:rPr>
        <w:t>6. Finalización del proceso de transformación:</w:t>
      </w:r>
      <w:r w:rsidR="0008380E" w:rsidRPr="009F2989">
        <w:rPr>
          <w:rFonts w:ascii="Arial" w:hAnsi="Arial" w:cs="Arial"/>
          <w:b/>
          <w:lang w:eastAsia="en-US"/>
        </w:rPr>
        <w:t xml:space="preserve"> </w:t>
      </w:r>
      <w:r w:rsidR="0008380E" w:rsidRPr="009F2989">
        <w:rPr>
          <w:rFonts w:ascii="Arial" w:hAnsi="Arial" w:cs="Arial"/>
          <w:lang w:eastAsia="en-US"/>
        </w:rPr>
        <w:t>Aquí se le da un mejor acabado a la joya, se le pule para darle más brillo.</w:t>
      </w:r>
    </w:p>
    <w:p w:rsidR="004735E4" w:rsidRPr="009F2989" w:rsidRDefault="00CC5C73" w:rsidP="00CC5C73">
      <w:pPr>
        <w:spacing w:line="360" w:lineRule="auto"/>
        <w:ind w:firstLine="567"/>
        <w:jc w:val="both"/>
        <w:rPr>
          <w:rFonts w:ascii="Arial" w:hAnsi="Arial" w:cs="Arial"/>
          <w:lang w:eastAsia="en-US"/>
        </w:rPr>
      </w:pPr>
      <w:r w:rsidRPr="009F2989">
        <w:rPr>
          <w:rFonts w:ascii="Arial" w:hAnsi="Arial" w:cs="Arial"/>
          <w:b/>
          <w:lang w:eastAsia="en-US"/>
        </w:rPr>
        <w:t xml:space="preserve">7. </w:t>
      </w:r>
      <w:r w:rsidR="009F2989">
        <w:rPr>
          <w:rFonts w:ascii="Arial" w:hAnsi="Arial" w:cs="Arial"/>
          <w:b/>
          <w:lang w:eastAsia="en-US"/>
        </w:rPr>
        <w:t xml:space="preserve">Entrega </w:t>
      </w:r>
      <w:r w:rsidR="004735E4" w:rsidRPr="009F2989">
        <w:rPr>
          <w:rFonts w:ascii="Arial" w:hAnsi="Arial" w:cs="Arial"/>
          <w:b/>
          <w:lang w:eastAsia="en-US"/>
        </w:rPr>
        <w:t>al departamento de ventas:</w:t>
      </w:r>
      <w:r w:rsidR="00857A23" w:rsidRPr="009F2989">
        <w:rPr>
          <w:rFonts w:ascii="Arial" w:hAnsi="Arial" w:cs="Arial"/>
          <w:b/>
          <w:lang w:eastAsia="en-US"/>
        </w:rPr>
        <w:t xml:space="preserve"> </w:t>
      </w:r>
      <w:r w:rsidR="00857A23" w:rsidRPr="009F2989">
        <w:rPr>
          <w:rFonts w:ascii="Arial" w:hAnsi="Arial" w:cs="Arial"/>
          <w:lang w:eastAsia="en-US"/>
        </w:rPr>
        <w:t>Una vez elaborada la joya,</w:t>
      </w:r>
      <w:r w:rsidR="00EA5F01" w:rsidRPr="009F2989">
        <w:rPr>
          <w:rFonts w:ascii="Arial" w:hAnsi="Arial" w:cs="Arial"/>
          <w:lang w:eastAsia="en-US"/>
        </w:rPr>
        <w:t xml:space="preserve"> se la entregará al departamento de ventas</w:t>
      </w:r>
      <w:r w:rsidR="00857A23" w:rsidRPr="009F2989">
        <w:rPr>
          <w:rFonts w:ascii="Arial" w:hAnsi="Arial" w:cs="Arial"/>
          <w:lang w:eastAsia="en-US"/>
        </w:rPr>
        <w:t xml:space="preserve"> </w:t>
      </w:r>
      <w:r w:rsidR="00EA5F01" w:rsidRPr="009F2989">
        <w:rPr>
          <w:rFonts w:ascii="Arial" w:hAnsi="Arial" w:cs="Arial"/>
          <w:lang w:eastAsia="en-US"/>
        </w:rPr>
        <w:t>para su respectiva entrega al comprador.</w:t>
      </w:r>
    </w:p>
    <w:p w:rsidR="008B6D15" w:rsidRPr="009F2989" w:rsidRDefault="008B6D15" w:rsidP="002A1C4B">
      <w:pPr>
        <w:rPr>
          <w:rFonts w:ascii="Arial" w:hAnsi="Arial" w:cs="Arial"/>
          <w:b/>
          <w:lang w:eastAsia="en-US"/>
        </w:rPr>
      </w:pPr>
    </w:p>
    <w:p w:rsidR="00323C6C" w:rsidRPr="009F2989" w:rsidRDefault="00323C6C" w:rsidP="00805CBB">
      <w:pPr>
        <w:pStyle w:val="Ttulo2"/>
        <w:numPr>
          <w:ilvl w:val="1"/>
          <w:numId w:val="2"/>
        </w:numPr>
        <w:ind w:left="567" w:hanging="567"/>
        <w:rPr>
          <w:rFonts w:cs="Arial"/>
          <w:sz w:val="24"/>
        </w:rPr>
      </w:pPr>
      <w:bookmarkStart w:id="553" w:name="_Toc321262220"/>
      <w:bookmarkStart w:id="554" w:name="_Toc321387753"/>
      <w:bookmarkStart w:id="555" w:name="_Toc321510230"/>
      <w:bookmarkStart w:id="556" w:name="_Toc324161964"/>
      <w:r w:rsidRPr="009F2989">
        <w:rPr>
          <w:rFonts w:cs="Arial"/>
          <w:sz w:val="24"/>
        </w:rPr>
        <w:t>Materia Prima Requerida</w:t>
      </w:r>
      <w:bookmarkEnd w:id="553"/>
      <w:bookmarkEnd w:id="554"/>
      <w:bookmarkEnd w:id="555"/>
      <w:bookmarkEnd w:id="556"/>
      <w:r w:rsidRPr="009F2989">
        <w:rPr>
          <w:rFonts w:cs="Arial"/>
          <w:sz w:val="24"/>
        </w:rPr>
        <w:t xml:space="preserve"> </w:t>
      </w:r>
    </w:p>
    <w:p w:rsidR="004824B5" w:rsidRPr="009F2989" w:rsidRDefault="004824B5" w:rsidP="00C21915">
      <w:pPr>
        <w:spacing w:line="360" w:lineRule="auto"/>
        <w:jc w:val="both"/>
        <w:rPr>
          <w:rFonts w:ascii="Arial" w:hAnsi="Arial" w:cs="Arial"/>
          <w:lang w:eastAsia="en-US"/>
        </w:rPr>
      </w:pPr>
    </w:p>
    <w:p w:rsidR="00C21915" w:rsidRPr="009F2989" w:rsidRDefault="00C21915" w:rsidP="00CC5C73">
      <w:pPr>
        <w:spacing w:line="360" w:lineRule="auto"/>
        <w:ind w:firstLine="567"/>
        <w:jc w:val="both"/>
        <w:rPr>
          <w:rFonts w:ascii="Arial" w:hAnsi="Arial" w:cs="Arial"/>
          <w:lang w:eastAsia="en-US"/>
        </w:rPr>
      </w:pPr>
      <w:r w:rsidRPr="009F2989">
        <w:rPr>
          <w:rFonts w:ascii="Arial" w:hAnsi="Arial" w:cs="Arial"/>
          <w:lang w:eastAsia="en-US"/>
        </w:rPr>
        <w:t>Nuestra materia prima será el oro con un quilataje de 18 K que adquiriremos de nuestros proveedores, esos quilates representan la máxima cantidad de pureza con la que se elaboran las joyas, en caso de hacerlas con una menor, se procederá a combinar el oro con otros metales, los cuales pueden ser plata y/ó cobre fino.</w:t>
      </w:r>
    </w:p>
    <w:p w:rsidR="00C21915" w:rsidRPr="009F2989" w:rsidRDefault="00C21915" w:rsidP="00CC5C73">
      <w:pPr>
        <w:spacing w:line="360" w:lineRule="auto"/>
        <w:ind w:firstLine="567"/>
        <w:jc w:val="both"/>
        <w:rPr>
          <w:rFonts w:ascii="Arial" w:hAnsi="Arial" w:cs="Arial"/>
          <w:lang w:eastAsia="en-US"/>
        </w:rPr>
      </w:pPr>
      <w:r w:rsidRPr="009F2989">
        <w:rPr>
          <w:rFonts w:ascii="Arial" w:hAnsi="Arial" w:cs="Arial"/>
          <w:lang w:eastAsia="en-US"/>
        </w:rPr>
        <w:t>Otro metal para la confección de joyas será la plata de 1000 mm que, a diferencia del oro, se utilizará para confeccionar anillos de matrimonio y anillos de grado únicamente.</w:t>
      </w:r>
    </w:p>
    <w:p w:rsidR="00C21915" w:rsidRPr="009F2989" w:rsidRDefault="00C21915" w:rsidP="00CC5C73">
      <w:pPr>
        <w:spacing w:line="360" w:lineRule="auto"/>
        <w:ind w:firstLine="567"/>
        <w:jc w:val="both"/>
        <w:rPr>
          <w:rFonts w:ascii="Arial" w:hAnsi="Arial" w:cs="Arial"/>
          <w:lang w:eastAsia="en-US"/>
        </w:rPr>
      </w:pPr>
      <w:r w:rsidRPr="009F2989">
        <w:rPr>
          <w:rFonts w:ascii="Arial" w:hAnsi="Arial" w:cs="Arial"/>
          <w:lang w:eastAsia="en-US"/>
        </w:rPr>
        <w:t>El cobre fino se lo utilizará para reducir el nivel de pureza en las joyas hechas de oro y plata  así también como para darle una tonalidad rojiza y convertirlo en oro rojo, es decir, que no se lo tomará como base para la elaboración de una joya.</w:t>
      </w:r>
    </w:p>
    <w:p w:rsidR="00C21915" w:rsidRPr="009F2989" w:rsidRDefault="00C21915" w:rsidP="00CC5C73">
      <w:pPr>
        <w:spacing w:line="360" w:lineRule="auto"/>
        <w:ind w:firstLine="567"/>
        <w:jc w:val="both"/>
        <w:rPr>
          <w:rFonts w:ascii="Arial" w:hAnsi="Arial" w:cs="Arial"/>
          <w:lang w:eastAsia="en-US"/>
        </w:rPr>
      </w:pPr>
      <w:r w:rsidRPr="009F2989">
        <w:rPr>
          <w:rFonts w:ascii="Arial" w:hAnsi="Arial" w:cs="Arial"/>
          <w:lang w:eastAsia="en-US"/>
        </w:rPr>
        <w:lastRenderedPageBreak/>
        <w:t>El paladio es un metal que únicamente servirá para cambiarle el color al oro y tome una tonalidad blanca, de esta manera se elabora el oro blanco.</w:t>
      </w:r>
    </w:p>
    <w:p w:rsidR="00C21915" w:rsidRPr="009F2989" w:rsidRDefault="00C21915" w:rsidP="00C21915">
      <w:pPr>
        <w:rPr>
          <w:rFonts w:ascii="Arial" w:hAnsi="Arial" w:cs="Arial"/>
          <w:lang w:eastAsia="en-US"/>
        </w:rPr>
      </w:pPr>
    </w:p>
    <w:p w:rsidR="00F8089D" w:rsidRPr="009F2989" w:rsidRDefault="0059347F" w:rsidP="00805CBB">
      <w:pPr>
        <w:pStyle w:val="Ttulo2"/>
        <w:numPr>
          <w:ilvl w:val="1"/>
          <w:numId w:val="2"/>
        </w:numPr>
        <w:ind w:left="567" w:hanging="567"/>
        <w:rPr>
          <w:rFonts w:cs="Arial"/>
          <w:sz w:val="24"/>
        </w:rPr>
      </w:pPr>
      <w:bookmarkStart w:id="557" w:name="_Toc321510231"/>
      <w:bookmarkStart w:id="558" w:name="_Toc324161965"/>
      <w:r w:rsidRPr="009F2989">
        <w:rPr>
          <w:rFonts w:cs="Arial"/>
          <w:sz w:val="24"/>
        </w:rPr>
        <w:t>Localización de la Joyería</w:t>
      </w:r>
      <w:bookmarkEnd w:id="557"/>
      <w:bookmarkEnd w:id="558"/>
    </w:p>
    <w:p w:rsidR="00F8089D" w:rsidRPr="009F2989" w:rsidRDefault="00F8089D" w:rsidP="00F8089D">
      <w:pPr>
        <w:rPr>
          <w:rFonts w:ascii="Arial" w:hAnsi="Arial" w:cs="Arial"/>
          <w:lang w:eastAsia="en-US"/>
        </w:rPr>
      </w:pPr>
    </w:p>
    <w:p w:rsidR="005D000C" w:rsidRPr="009F2989" w:rsidRDefault="005D000C" w:rsidP="00CC5C73">
      <w:pPr>
        <w:autoSpaceDE w:val="0"/>
        <w:autoSpaceDN w:val="0"/>
        <w:adjustRightInd w:val="0"/>
        <w:spacing w:line="360" w:lineRule="auto"/>
        <w:ind w:firstLine="567"/>
        <w:jc w:val="both"/>
        <w:rPr>
          <w:rFonts w:ascii="Arial" w:hAnsi="Arial" w:cs="Arial"/>
        </w:rPr>
      </w:pPr>
      <w:r w:rsidRPr="009F2989">
        <w:rPr>
          <w:rFonts w:ascii="Arial" w:hAnsi="Arial" w:cs="Arial"/>
        </w:rPr>
        <w:t>La necesidad de comprar un local es vital para el negocio pero dada la baja disponibilidad de</w:t>
      </w:r>
      <w:r w:rsidR="004458CF" w:rsidRPr="009F2989">
        <w:rPr>
          <w:rFonts w:ascii="Arial" w:hAnsi="Arial" w:cs="Arial"/>
        </w:rPr>
        <w:t xml:space="preserve"> venta en el sector norte</w:t>
      </w:r>
      <w:r w:rsidRPr="009F2989">
        <w:rPr>
          <w:rFonts w:ascii="Arial" w:hAnsi="Arial" w:cs="Arial"/>
        </w:rPr>
        <w:t xml:space="preserve"> es necesario alquilar momentáneamente un local en el que funcionara la joyería y el taller; donde se atenderán a los clientes del nuevo local.</w:t>
      </w:r>
    </w:p>
    <w:p w:rsidR="005D000C" w:rsidRPr="009F2989" w:rsidRDefault="005D000C" w:rsidP="001864B4">
      <w:pPr>
        <w:spacing w:line="360" w:lineRule="auto"/>
        <w:jc w:val="both"/>
        <w:rPr>
          <w:rFonts w:ascii="Arial" w:hAnsi="Arial" w:cs="Arial"/>
          <w:lang w:eastAsia="en-US"/>
        </w:rPr>
      </w:pPr>
    </w:p>
    <w:p w:rsidR="00B44E4B" w:rsidRPr="009F2989" w:rsidRDefault="00B44E4B" w:rsidP="00805CBB">
      <w:pPr>
        <w:pStyle w:val="Ttulo2"/>
        <w:numPr>
          <w:ilvl w:val="1"/>
          <w:numId w:val="2"/>
        </w:numPr>
        <w:ind w:left="567" w:hanging="567"/>
        <w:rPr>
          <w:rFonts w:cs="Arial"/>
          <w:sz w:val="24"/>
        </w:rPr>
      </w:pPr>
      <w:bookmarkStart w:id="559" w:name="_Toc321262222"/>
      <w:bookmarkStart w:id="560" w:name="_Toc321387755"/>
      <w:bookmarkStart w:id="561" w:name="_Toc321510232"/>
      <w:bookmarkStart w:id="562" w:name="_Toc324161966"/>
      <w:r w:rsidRPr="009F2989">
        <w:rPr>
          <w:rFonts w:cs="Arial"/>
          <w:sz w:val="24"/>
        </w:rPr>
        <w:t>Inversiones en Equipamiento</w:t>
      </w:r>
      <w:bookmarkEnd w:id="559"/>
      <w:bookmarkEnd w:id="560"/>
      <w:bookmarkEnd w:id="561"/>
      <w:bookmarkEnd w:id="562"/>
    </w:p>
    <w:p w:rsidR="005D000C" w:rsidRPr="009F2989" w:rsidRDefault="005D000C" w:rsidP="001864B4">
      <w:pPr>
        <w:spacing w:line="360" w:lineRule="auto"/>
        <w:jc w:val="both"/>
        <w:rPr>
          <w:rFonts w:ascii="Arial" w:hAnsi="Arial" w:cs="Arial"/>
          <w:lang w:eastAsia="en-US"/>
        </w:rPr>
      </w:pPr>
    </w:p>
    <w:p w:rsidR="005D000C" w:rsidRPr="009F2989" w:rsidRDefault="005D000C" w:rsidP="00CC5C73">
      <w:pPr>
        <w:autoSpaceDE w:val="0"/>
        <w:autoSpaceDN w:val="0"/>
        <w:adjustRightInd w:val="0"/>
        <w:spacing w:line="360" w:lineRule="auto"/>
        <w:ind w:firstLine="567"/>
        <w:jc w:val="both"/>
        <w:rPr>
          <w:rFonts w:ascii="Arial" w:hAnsi="Arial" w:cs="Arial"/>
        </w:rPr>
      </w:pPr>
      <w:r w:rsidRPr="009F2989">
        <w:rPr>
          <w:rFonts w:ascii="Arial" w:hAnsi="Arial" w:cs="Arial"/>
        </w:rPr>
        <w:t>La experiencia adquirida a través de los 26 años de presencia en el mercado, nos permite determinar un inventario de activos que se requieren para la apertura de un nuevo local de joyería, el cual detallaremos a continuación:</w:t>
      </w:r>
    </w:p>
    <w:p w:rsidR="00BF038F" w:rsidRPr="009F2989" w:rsidRDefault="00BF038F" w:rsidP="001864B4">
      <w:pPr>
        <w:autoSpaceDE w:val="0"/>
        <w:autoSpaceDN w:val="0"/>
        <w:adjustRightInd w:val="0"/>
        <w:spacing w:line="360" w:lineRule="auto"/>
        <w:jc w:val="both"/>
        <w:rPr>
          <w:rFonts w:ascii="Arial" w:hAnsi="Arial" w:cs="Arial"/>
        </w:rPr>
      </w:pPr>
    </w:p>
    <w:p w:rsidR="007339E0" w:rsidRPr="009F2989" w:rsidRDefault="007339E0" w:rsidP="00805CBB">
      <w:pPr>
        <w:pStyle w:val="Ttulo3"/>
        <w:numPr>
          <w:ilvl w:val="2"/>
          <w:numId w:val="2"/>
        </w:numPr>
        <w:ind w:left="709" w:firstLine="0"/>
        <w:rPr>
          <w:rFonts w:cs="Arial"/>
        </w:rPr>
      </w:pPr>
      <w:bookmarkStart w:id="563" w:name="_Toc321510233"/>
      <w:bookmarkStart w:id="564" w:name="_Toc324161967"/>
      <w:r w:rsidRPr="009F2989">
        <w:rPr>
          <w:rFonts w:cs="Arial"/>
        </w:rPr>
        <w:t>Maquinaria</w:t>
      </w:r>
      <w:bookmarkEnd w:id="563"/>
      <w:bookmarkEnd w:id="564"/>
    </w:p>
    <w:p w:rsidR="00150FA9" w:rsidRPr="009F2989" w:rsidRDefault="00150FA9" w:rsidP="00150FA9">
      <w:pPr>
        <w:rPr>
          <w:rFonts w:ascii="Arial" w:hAnsi="Arial" w:cs="Arial"/>
          <w:lang w:eastAsia="en-US"/>
        </w:rPr>
      </w:pPr>
    </w:p>
    <w:p w:rsidR="00F92B9B" w:rsidRPr="009F2989" w:rsidRDefault="00181F5D" w:rsidP="00CC5C73">
      <w:pPr>
        <w:spacing w:line="360" w:lineRule="auto"/>
        <w:ind w:firstLine="567"/>
        <w:jc w:val="both"/>
        <w:rPr>
          <w:rFonts w:ascii="Arial" w:hAnsi="Arial" w:cs="Arial"/>
          <w:lang w:eastAsia="en-US"/>
        </w:rPr>
      </w:pPr>
      <w:r w:rsidRPr="009F2989">
        <w:rPr>
          <w:rFonts w:ascii="Arial" w:hAnsi="Arial" w:cs="Arial"/>
          <w:lang w:eastAsia="en-US"/>
        </w:rPr>
        <w:t>Son los materiales con los cuales se transformara la materia prima a los productos terminados.</w:t>
      </w:r>
    </w:p>
    <w:p w:rsidR="00D60D20" w:rsidRPr="009F2989" w:rsidRDefault="00D60D20" w:rsidP="00CC5C73">
      <w:pPr>
        <w:spacing w:line="360" w:lineRule="auto"/>
        <w:ind w:firstLine="567"/>
        <w:jc w:val="both"/>
        <w:rPr>
          <w:rFonts w:ascii="Arial" w:hAnsi="Arial" w:cs="Arial"/>
          <w:lang w:eastAsia="en-US"/>
        </w:rPr>
      </w:pPr>
      <w:r w:rsidRPr="009F2989">
        <w:rPr>
          <w:rFonts w:ascii="Arial" w:hAnsi="Arial" w:cs="Arial"/>
          <w:lang w:eastAsia="en-US"/>
        </w:rPr>
        <w:t>La mesa de joyería tiene un valor de $200, la cual sirve para realizar el trabajo de los maestros orfebres, cada mesa necesita de una silla y una lámpara para facilitar la visibilidad del trabajador, ambas con un precio de $50.</w:t>
      </w:r>
    </w:p>
    <w:p w:rsidR="00D60D20" w:rsidRPr="009F2989" w:rsidRDefault="00D60D20" w:rsidP="00CC5C73">
      <w:pPr>
        <w:spacing w:line="360" w:lineRule="auto"/>
        <w:ind w:firstLine="567"/>
        <w:jc w:val="both"/>
        <w:rPr>
          <w:rFonts w:ascii="Arial" w:hAnsi="Arial" w:cs="Arial"/>
          <w:lang w:eastAsia="en-US"/>
        </w:rPr>
      </w:pPr>
      <w:r w:rsidRPr="009F2989">
        <w:rPr>
          <w:rFonts w:ascii="Arial" w:hAnsi="Arial" w:cs="Arial"/>
          <w:lang w:eastAsia="en-US"/>
        </w:rPr>
        <w:t>El soplete sirve para fundir el metal en el proceso de la elaboración de la joya, su costo es de $200.</w:t>
      </w:r>
    </w:p>
    <w:p w:rsidR="00D60D20" w:rsidRPr="009F2989" w:rsidRDefault="00D60D20" w:rsidP="00FA44F1">
      <w:pPr>
        <w:spacing w:line="360" w:lineRule="auto"/>
        <w:ind w:firstLine="567"/>
        <w:jc w:val="both"/>
        <w:rPr>
          <w:rFonts w:ascii="Arial" w:hAnsi="Arial" w:cs="Arial"/>
          <w:lang w:eastAsia="en-US"/>
        </w:rPr>
      </w:pPr>
      <w:r w:rsidRPr="009F2989">
        <w:rPr>
          <w:rFonts w:ascii="Arial" w:hAnsi="Arial" w:cs="Arial"/>
          <w:lang w:eastAsia="en-US"/>
        </w:rPr>
        <w:t xml:space="preserve">El Steam Electric Generator que se utilizará servirá para generar vapor en el método de elaboración mientras que la arenadora inyecta arena a gran </w:t>
      </w:r>
      <w:r w:rsidRPr="009F2989">
        <w:rPr>
          <w:rFonts w:ascii="Arial" w:hAnsi="Arial" w:cs="Arial"/>
          <w:lang w:eastAsia="en-US"/>
        </w:rPr>
        <w:lastRenderedPageBreak/>
        <w:t xml:space="preserve">presión con el fin de darle un color mate a la joya, éstas dos maquinarias tienen un valor de $800Se necesitará una diamantadora para </w:t>
      </w:r>
      <w:r w:rsidR="00E407D2" w:rsidRPr="009F2989">
        <w:rPr>
          <w:rFonts w:ascii="Arial" w:hAnsi="Arial" w:cs="Arial"/>
          <w:lang w:eastAsia="en-US"/>
        </w:rPr>
        <w:t>realizar los modelos de anillos,</w:t>
      </w:r>
      <w:r w:rsidRPr="009F2989">
        <w:rPr>
          <w:rFonts w:ascii="Arial" w:hAnsi="Arial" w:cs="Arial"/>
          <w:lang w:eastAsia="en-US"/>
        </w:rPr>
        <w:t xml:space="preserve"> lo cual nos costará $15000</w:t>
      </w:r>
      <w:r w:rsidR="004756A6" w:rsidRPr="009F2989">
        <w:rPr>
          <w:rFonts w:ascii="Arial" w:hAnsi="Arial" w:cs="Arial"/>
          <w:lang w:eastAsia="en-US"/>
        </w:rPr>
        <w:t>.</w:t>
      </w:r>
    </w:p>
    <w:p w:rsidR="00D60D20" w:rsidRPr="009F2989" w:rsidRDefault="00D60D20" w:rsidP="00FA44F1">
      <w:pPr>
        <w:spacing w:line="360" w:lineRule="auto"/>
        <w:ind w:firstLine="567"/>
        <w:jc w:val="both"/>
        <w:rPr>
          <w:rFonts w:ascii="Arial" w:hAnsi="Arial" w:cs="Arial"/>
          <w:lang w:eastAsia="en-US"/>
        </w:rPr>
      </w:pPr>
      <w:r w:rsidRPr="009F2989">
        <w:rPr>
          <w:rFonts w:ascii="Arial" w:hAnsi="Arial" w:cs="Arial"/>
          <w:lang w:eastAsia="en-US"/>
        </w:rPr>
        <w:t>La centrifuga es una máquina que</w:t>
      </w:r>
      <w:r w:rsidR="00E10489" w:rsidRPr="009F2989">
        <w:rPr>
          <w:rFonts w:ascii="Arial" w:hAnsi="Arial" w:cs="Arial"/>
          <w:lang w:eastAsia="en-US"/>
        </w:rPr>
        <w:t xml:space="preserve"> mediante movimientos</w:t>
      </w:r>
      <w:r w:rsidRPr="009F2989">
        <w:rPr>
          <w:rFonts w:ascii="Arial" w:hAnsi="Arial" w:cs="Arial"/>
          <w:lang w:eastAsia="en-US"/>
        </w:rPr>
        <w:t xml:space="preserve"> giratorios, penetra el material en el molde de la joya, su precio es de $600</w:t>
      </w:r>
      <w:r w:rsidR="004756A6" w:rsidRPr="009F2989">
        <w:rPr>
          <w:rFonts w:ascii="Arial" w:hAnsi="Arial" w:cs="Arial"/>
          <w:lang w:eastAsia="en-US"/>
        </w:rPr>
        <w:t xml:space="preserve">. </w:t>
      </w:r>
      <w:r w:rsidRPr="009F2989">
        <w:rPr>
          <w:rFonts w:ascii="Arial" w:hAnsi="Arial" w:cs="Arial"/>
          <w:lang w:eastAsia="en-US"/>
        </w:rPr>
        <w:t xml:space="preserve">La laminadora </w:t>
      </w:r>
      <w:r w:rsidRPr="009F2989">
        <w:rPr>
          <w:rFonts w:ascii="Arial" w:hAnsi="Arial" w:cs="Arial"/>
        </w:rPr>
        <w:t>reduce el grosor y estira el lingote de metal para producir láminas o alambres para el trabajo de los maestros,</w:t>
      </w:r>
      <w:r w:rsidR="004756A6" w:rsidRPr="009F2989">
        <w:rPr>
          <w:rFonts w:ascii="Arial" w:hAnsi="Arial" w:cs="Arial"/>
        </w:rPr>
        <w:t xml:space="preserve"> cuyo costo es de </w:t>
      </w:r>
      <w:r w:rsidRPr="009F2989">
        <w:rPr>
          <w:rFonts w:ascii="Arial" w:hAnsi="Arial" w:cs="Arial"/>
        </w:rPr>
        <w:t xml:space="preserve"> </w:t>
      </w:r>
      <w:r w:rsidRPr="009F2989">
        <w:rPr>
          <w:rFonts w:ascii="Arial" w:hAnsi="Arial" w:cs="Arial"/>
          <w:lang w:eastAsia="en-US"/>
        </w:rPr>
        <w:t>$1500</w:t>
      </w:r>
      <w:r w:rsidR="004756A6" w:rsidRPr="009F2989">
        <w:rPr>
          <w:rFonts w:ascii="Arial" w:hAnsi="Arial" w:cs="Arial"/>
          <w:lang w:eastAsia="en-US"/>
        </w:rPr>
        <w:t xml:space="preserve">. </w:t>
      </w:r>
      <w:r w:rsidRPr="009F2989">
        <w:rPr>
          <w:rFonts w:ascii="Arial" w:hAnsi="Arial" w:cs="Arial"/>
          <w:lang w:eastAsia="en-US"/>
        </w:rPr>
        <w:t>El motor se lo utilizará para pulir la joya elaborada, su costo es de $200</w:t>
      </w:r>
      <w:r w:rsidR="004756A6" w:rsidRPr="009F2989">
        <w:rPr>
          <w:rFonts w:ascii="Arial" w:hAnsi="Arial" w:cs="Arial"/>
          <w:lang w:eastAsia="en-US"/>
        </w:rPr>
        <w:t xml:space="preserve">. </w:t>
      </w:r>
      <w:r w:rsidRPr="009F2989">
        <w:rPr>
          <w:rFonts w:ascii="Arial" w:hAnsi="Arial" w:cs="Arial"/>
          <w:lang w:eastAsia="en-US"/>
        </w:rPr>
        <w:t>El horno servirá para la solidificación del metal con el que se trabaj</w:t>
      </w:r>
      <w:r w:rsidR="004756A6" w:rsidRPr="009F2989">
        <w:rPr>
          <w:rFonts w:ascii="Arial" w:hAnsi="Arial" w:cs="Arial"/>
          <w:lang w:eastAsia="en-US"/>
        </w:rPr>
        <w:t>a</w:t>
      </w:r>
      <w:r w:rsidRPr="009F2989">
        <w:rPr>
          <w:rFonts w:ascii="Arial" w:hAnsi="Arial" w:cs="Arial"/>
          <w:lang w:eastAsia="en-US"/>
        </w:rPr>
        <w:t xml:space="preserve">, calentándolo a altas temperaturas, </w:t>
      </w:r>
      <w:r w:rsidR="004756A6" w:rsidRPr="009F2989">
        <w:rPr>
          <w:rFonts w:ascii="Arial" w:hAnsi="Arial" w:cs="Arial"/>
          <w:lang w:eastAsia="en-US"/>
        </w:rPr>
        <w:t xml:space="preserve">su costo es de </w:t>
      </w:r>
      <w:r w:rsidRPr="009F2989">
        <w:rPr>
          <w:rFonts w:ascii="Arial" w:hAnsi="Arial" w:cs="Arial"/>
          <w:lang w:eastAsia="en-US"/>
        </w:rPr>
        <w:t>$700</w:t>
      </w:r>
      <w:r w:rsidR="004756A6" w:rsidRPr="009F2989">
        <w:rPr>
          <w:rFonts w:ascii="Arial" w:hAnsi="Arial" w:cs="Arial"/>
          <w:lang w:eastAsia="en-US"/>
        </w:rPr>
        <w:t>.</w:t>
      </w:r>
    </w:p>
    <w:p w:rsidR="00D60D20" w:rsidRPr="009F2989" w:rsidRDefault="00D60D20" w:rsidP="007339E0">
      <w:pPr>
        <w:spacing w:line="360" w:lineRule="auto"/>
        <w:rPr>
          <w:rFonts w:ascii="Arial" w:hAnsi="Arial" w:cs="Arial"/>
          <w:lang w:eastAsia="en-US"/>
        </w:rPr>
      </w:pPr>
    </w:p>
    <w:p w:rsidR="007339E0" w:rsidRPr="009F2989" w:rsidRDefault="007339E0" w:rsidP="00805CBB">
      <w:pPr>
        <w:pStyle w:val="Ttulo3"/>
        <w:numPr>
          <w:ilvl w:val="2"/>
          <w:numId w:val="2"/>
        </w:numPr>
        <w:ind w:left="709" w:firstLine="0"/>
        <w:rPr>
          <w:rFonts w:cs="Arial"/>
        </w:rPr>
      </w:pPr>
      <w:bookmarkStart w:id="565" w:name="_Toc321510234"/>
      <w:bookmarkStart w:id="566" w:name="_Toc324161968"/>
      <w:r w:rsidRPr="009F2989">
        <w:rPr>
          <w:rFonts w:cs="Arial"/>
        </w:rPr>
        <w:t>Muebles y Enseres</w:t>
      </w:r>
      <w:bookmarkEnd w:id="565"/>
      <w:bookmarkEnd w:id="566"/>
    </w:p>
    <w:p w:rsidR="00150FA9" w:rsidRPr="009F2989" w:rsidRDefault="00150FA9" w:rsidP="00150FA9">
      <w:pPr>
        <w:rPr>
          <w:rFonts w:ascii="Arial" w:hAnsi="Arial" w:cs="Arial"/>
          <w:lang w:eastAsia="en-US"/>
        </w:rPr>
      </w:pPr>
    </w:p>
    <w:p w:rsidR="00025676" w:rsidRPr="009F2989" w:rsidRDefault="00181F5D" w:rsidP="00FA44F1">
      <w:pPr>
        <w:spacing w:line="360" w:lineRule="auto"/>
        <w:ind w:firstLine="567"/>
        <w:jc w:val="both"/>
        <w:rPr>
          <w:rFonts w:ascii="Arial" w:hAnsi="Arial" w:cs="Arial"/>
          <w:lang w:eastAsia="en-US"/>
        </w:rPr>
      </w:pPr>
      <w:r w:rsidRPr="009F2989">
        <w:rPr>
          <w:rFonts w:ascii="Arial" w:hAnsi="Arial" w:cs="Arial"/>
          <w:lang w:eastAsia="en-US"/>
        </w:rPr>
        <w:t xml:space="preserve">Son los </w:t>
      </w:r>
      <w:r w:rsidR="00E37BBA" w:rsidRPr="009F2989">
        <w:rPr>
          <w:rFonts w:ascii="Arial" w:hAnsi="Arial" w:cs="Arial"/>
          <w:lang w:eastAsia="en-US"/>
        </w:rPr>
        <w:t xml:space="preserve">Equipos de Oficina </w:t>
      </w:r>
      <w:r w:rsidR="003A095C" w:rsidRPr="009F2989">
        <w:rPr>
          <w:rFonts w:ascii="Arial" w:hAnsi="Arial" w:cs="Arial"/>
          <w:lang w:eastAsia="en-US"/>
        </w:rPr>
        <w:t>que servirán para la a</w:t>
      </w:r>
      <w:r w:rsidRPr="009F2989">
        <w:rPr>
          <w:rFonts w:ascii="Arial" w:hAnsi="Arial" w:cs="Arial"/>
          <w:lang w:eastAsia="en-US"/>
        </w:rPr>
        <w:t>dministración del local</w:t>
      </w:r>
      <w:r w:rsidR="00FA44F1" w:rsidRPr="009F2989">
        <w:rPr>
          <w:rFonts w:ascii="Arial" w:hAnsi="Arial" w:cs="Arial"/>
          <w:lang w:eastAsia="en-US"/>
        </w:rPr>
        <w:t>.</w:t>
      </w:r>
    </w:p>
    <w:p w:rsidR="00D60D20" w:rsidRPr="009F2989" w:rsidRDefault="00D60D20" w:rsidP="00FA44F1">
      <w:pPr>
        <w:spacing w:line="360" w:lineRule="auto"/>
        <w:ind w:firstLine="567"/>
        <w:jc w:val="both"/>
        <w:rPr>
          <w:rFonts w:ascii="Arial" w:hAnsi="Arial" w:cs="Arial"/>
          <w:lang w:eastAsia="en-US"/>
        </w:rPr>
      </w:pPr>
      <w:r w:rsidRPr="009F2989">
        <w:rPr>
          <w:rFonts w:ascii="Arial" w:hAnsi="Arial" w:cs="Arial"/>
          <w:lang w:eastAsia="en-US"/>
        </w:rPr>
        <w:t>Los escritorios tendrán un precio de $169, cada uno tendrá sus sillas de escritorio, las cuales serán utilizadas por el administrador, asistente y contador con un precio unitario de $79.</w:t>
      </w:r>
    </w:p>
    <w:p w:rsidR="00D60D20" w:rsidRPr="009F2989" w:rsidRDefault="00D60D20" w:rsidP="00FA44F1">
      <w:pPr>
        <w:spacing w:line="360" w:lineRule="auto"/>
        <w:ind w:firstLine="567"/>
        <w:jc w:val="both"/>
        <w:rPr>
          <w:rFonts w:ascii="Arial" w:hAnsi="Arial" w:cs="Arial"/>
          <w:lang w:eastAsia="en-US"/>
        </w:rPr>
      </w:pPr>
      <w:r w:rsidRPr="009F2989">
        <w:rPr>
          <w:rFonts w:ascii="Arial" w:hAnsi="Arial" w:cs="Arial"/>
          <w:lang w:eastAsia="en-US"/>
        </w:rPr>
        <w:t>Se comprarán sillas plásticas según el número de vendedores con los que contemos en el nuevo local, su costo es de $8,97; así también como un sofá para los clientes en espera, el cual tiene un valor de $300</w:t>
      </w:r>
      <w:r w:rsidR="00A569B4" w:rsidRPr="009F2989">
        <w:rPr>
          <w:rFonts w:ascii="Arial" w:hAnsi="Arial" w:cs="Arial"/>
          <w:lang w:eastAsia="en-US"/>
        </w:rPr>
        <w:t>.</w:t>
      </w:r>
      <w:r w:rsidRPr="009F2989">
        <w:rPr>
          <w:rFonts w:ascii="Arial" w:hAnsi="Arial" w:cs="Arial"/>
          <w:lang w:eastAsia="en-US"/>
        </w:rPr>
        <w:t>Para el registro de documentos se adquirirá una bandeja portapapeles, con un precio de $7,99.</w:t>
      </w:r>
    </w:p>
    <w:p w:rsidR="005E5002" w:rsidRPr="009F2989" w:rsidRDefault="005E5002" w:rsidP="005E5002">
      <w:pPr>
        <w:spacing w:line="360" w:lineRule="auto"/>
        <w:ind w:firstLine="567"/>
        <w:jc w:val="both"/>
        <w:rPr>
          <w:rFonts w:ascii="Arial" w:hAnsi="Arial" w:cs="Arial"/>
          <w:lang w:eastAsia="en-US"/>
        </w:rPr>
      </w:pPr>
      <w:r w:rsidRPr="009F2989">
        <w:rPr>
          <w:rFonts w:ascii="Arial" w:hAnsi="Arial" w:cs="Arial"/>
          <w:lang w:eastAsia="en-US"/>
        </w:rPr>
        <w:t xml:space="preserve">Se adquirirán puertas de 60x180, 70x2 y 90x2 por un valor de $55,00, $70,00 y $80,00, así como una puerta corrediza por $85,00; también un lavamanos por $45,00. </w:t>
      </w:r>
    </w:p>
    <w:p w:rsidR="005E5002" w:rsidRPr="009F2989" w:rsidRDefault="005E5002" w:rsidP="005E5002">
      <w:pPr>
        <w:spacing w:line="360" w:lineRule="auto"/>
        <w:ind w:firstLine="567"/>
        <w:jc w:val="both"/>
        <w:rPr>
          <w:rFonts w:ascii="Arial" w:hAnsi="Arial" w:cs="Arial"/>
          <w:lang w:eastAsia="en-US"/>
        </w:rPr>
      </w:pPr>
      <w:r w:rsidRPr="009F2989">
        <w:rPr>
          <w:rFonts w:ascii="Arial" w:hAnsi="Arial" w:cs="Arial"/>
          <w:lang w:eastAsia="en-US"/>
        </w:rPr>
        <w:t>Para el local serán necesarias 5 vitrinas para colocar las joyas elaboradas, lo que nos costará un total de $10000,00; además de 7 divisiones y 7 focos led por un valor total de $245,00 y $110,25.</w:t>
      </w:r>
    </w:p>
    <w:p w:rsidR="007339E0" w:rsidRPr="009F2989" w:rsidRDefault="007339E0" w:rsidP="007339E0">
      <w:pPr>
        <w:rPr>
          <w:rFonts w:ascii="Arial" w:hAnsi="Arial" w:cs="Arial"/>
          <w:lang w:eastAsia="en-US"/>
        </w:rPr>
      </w:pPr>
    </w:p>
    <w:p w:rsidR="007339E0" w:rsidRPr="009F2989" w:rsidRDefault="007339E0" w:rsidP="00805CBB">
      <w:pPr>
        <w:pStyle w:val="Ttulo3"/>
        <w:numPr>
          <w:ilvl w:val="2"/>
          <w:numId w:val="2"/>
        </w:numPr>
        <w:ind w:left="709" w:firstLine="11"/>
        <w:rPr>
          <w:rFonts w:cs="Arial"/>
        </w:rPr>
      </w:pPr>
      <w:bookmarkStart w:id="567" w:name="_Toc321510235"/>
      <w:bookmarkStart w:id="568" w:name="_Toc324161969"/>
      <w:r w:rsidRPr="009F2989">
        <w:rPr>
          <w:rFonts w:cs="Arial"/>
        </w:rPr>
        <w:lastRenderedPageBreak/>
        <w:t>Equipos de Oficina</w:t>
      </w:r>
      <w:bookmarkEnd w:id="567"/>
      <w:bookmarkEnd w:id="568"/>
    </w:p>
    <w:p w:rsidR="00150FA9" w:rsidRPr="009F2989" w:rsidRDefault="00150FA9" w:rsidP="00150FA9">
      <w:pPr>
        <w:rPr>
          <w:rFonts w:ascii="Arial" w:hAnsi="Arial" w:cs="Arial"/>
          <w:lang w:eastAsia="en-US"/>
        </w:rPr>
      </w:pPr>
    </w:p>
    <w:p w:rsidR="00025676" w:rsidRPr="009F2989" w:rsidRDefault="00E37BBA" w:rsidP="00FA44F1">
      <w:pPr>
        <w:spacing w:line="360" w:lineRule="auto"/>
        <w:ind w:firstLine="567"/>
        <w:jc w:val="both"/>
        <w:rPr>
          <w:rFonts w:ascii="Arial" w:hAnsi="Arial" w:cs="Arial"/>
          <w:lang w:eastAsia="en-US"/>
        </w:rPr>
      </w:pPr>
      <w:r w:rsidRPr="009F2989">
        <w:rPr>
          <w:rFonts w:ascii="Arial" w:hAnsi="Arial" w:cs="Arial"/>
          <w:lang w:eastAsia="en-US"/>
        </w:rPr>
        <w:t>Sirven para la Correcta Administración de la Joyería</w:t>
      </w:r>
      <w:r w:rsidR="00543F7A" w:rsidRPr="009F2989">
        <w:rPr>
          <w:rFonts w:ascii="Arial" w:hAnsi="Arial" w:cs="Arial"/>
          <w:lang w:eastAsia="en-US"/>
        </w:rPr>
        <w:t>, dando comodidad y mejora agilidad en los procesos diarios.</w:t>
      </w:r>
    </w:p>
    <w:p w:rsidR="00D60D20" w:rsidRPr="009F2989" w:rsidRDefault="00D60D20" w:rsidP="00FA44F1">
      <w:pPr>
        <w:spacing w:line="360" w:lineRule="auto"/>
        <w:ind w:firstLine="567"/>
        <w:jc w:val="both"/>
        <w:rPr>
          <w:rFonts w:ascii="Arial" w:hAnsi="Arial" w:cs="Arial"/>
          <w:lang w:eastAsia="en-US"/>
        </w:rPr>
      </w:pPr>
      <w:r w:rsidRPr="009F2989">
        <w:rPr>
          <w:rFonts w:ascii="Arial" w:hAnsi="Arial" w:cs="Arial"/>
          <w:lang w:eastAsia="en-US"/>
        </w:rPr>
        <w:t>Para la mejor administración de las operaciones transaccionales se comprará un equipo de computación, cuyo valor es de $842 y una impresora que costará $97,45.</w:t>
      </w:r>
      <w:r w:rsidR="00150FA9" w:rsidRPr="009F2989">
        <w:rPr>
          <w:rFonts w:ascii="Arial" w:hAnsi="Arial" w:cs="Arial"/>
          <w:lang w:eastAsia="en-US"/>
        </w:rPr>
        <w:t xml:space="preserve"> </w:t>
      </w:r>
      <w:r w:rsidRPr="009F2989">
        <w:rPr>
          <w:rFonts w:ascii="Arial" w:hAnsi="Arial" w:cs="Arial"/>
          <w:lang w:eastAsia="en-US"/>
        </w:rPr>
        <w:t>También contaremos con un teléfono inalámbrico ($40,32) y un aire acondicionado split, con un costo de $588,96, para brindar mayor comodidad a los clientes al momento de efectuar su compra.</w:t>
      </w:r>
    </w:p>
    <w:p w:rsidR="00D60D20" w:rsidRPr="009F2989" w:rsidRDefault="00D60D20" w:rsidP="005D000C">
      <w:pPr>
        <w:spacing w:line="360" w:lineRule="auto"/>
        <w:rPr>
          <w:rFonts w:ascii="Arial" w:hAnsi="Arial" w:cs="Arial"/>
          <w:lang w:eastAsia="en-US"/>
        </w:rPr>
      </w:pPr>
    </w:p>
    <w:p w:rsidR="00B44E4B" w:rsidRPr="009F2989" w:rsidRDefault="00B44E4B" w:rsidP="00805CBB">
      <w:pPr>
        <w:pStyle w:val="Ttulo2"/>
        <w:numPr>
          <w:ilvl w:val="1"/>
          <w:numId w:val="2"/>
        </w:numPr>
        <w:ind w:left="567" w:hanging="567"/>
        <w:rPr>
          <w:rFonts w:cs="Arial"/>
          <w:sz w:val="24"/>
        </w:rPr>
      </w:pPr>
      <w:bookmarkStart w:id="569" w:name="_Toc321262225"/>
      <w:bookmarkStart w:id="570" w:name="_Toc321387758"/>
      <w:bookmarkStart w:id="571" w:name="_Toc321510236"/>
      <w:bookmarkStart w:id="572" w:name="_Toc324161970"/>
      <w:r w:rsidRPr="009F2989">
        <w:rPr>
          <w:rFonts w:cs="Arial"/>
          <w:sz w:val="24"/>
        </w:rPr>
        <w:t>Balance del Personal</w:t>
      </w:r>
      <w:bookmarkEnd w:id="569"/>
      <w:bookmarkEnd w:id="570"/>
      <w:bookmarkEnd w:id="571"/>
      <w:bookmarkEnd w:id="572"/>
    </w:p>
    <w:p w:rsidR="00C3403F" w:rsidRPr="009F2989" w:rsidRDefault="00C3403F" w:rsidP="00C3403F">
      <w:pPr>
        <w:autoSpaceDE w:val="0"/>
        <w:autoSpaceDN w:val="0"/>
        <w:adjustRightInd w:val="0"/>
        <w:spacing w:line="360" w:lineRule="auto"/>
        <w:jc w:val="both"/>
        <w:rPr>
          <w:rFonts w:ascii="Arial" w:hAnsi="Arial" w:cs="Arial"/>
        </w:rPr>
      </w:pPr>
    </w:p>
    <w:p w:rsidR="00C3403F" w:rsidRPr="009F2989" w:rsidRDefault="00C3403F" w:rsidP="00FA44F1">
      <w:pPr>
        <w:autoSpaceDE w:val="0"/>
        <w:autoSpaceDN w:val="0"/>
        <w:adjustRightInd w:val="0"/>
        <w:spacing w:line="360" w:lineRule="auto"/>
        <w:ind w:firstLine="567"/>
        <w:jc w:val="both"/>
        <w:rPr>
          <w:rFonts w:ascii="Arial" w:hAnsi="Arial" w:cs="Arial"/>
        </w:rPr>
      </w:pPr>
      <w:r w:rsidRPr="009F2989">
        <w:rPr>
          <w:rFonts w:ascii="Arial" w:hAnsi="Arial" w:cs="Arial"/>
        </w:rPr>
        <w:t>Según el Organigrama detallado en la figura 1.3-1, requeriremos de personas para el funcionamiento efectivo del nuevo local de Joyas.</w:t>
      </w:r>
    </w:p>
    <w:p w:rsidR="005B6B4E" w:rsidRPr="009F2989" w:rsidRDefault="005B6B4E" w:rsidP="00D85297">
      <w:pPr>
        <w:pStyle w:val="Epgrafe"/>
        <w:rPr>
          <w:rFonts w:ascii="Arial" w:hAnsi="Arial" w:cs="Arial"/>
          <w:b w:val="0"/>
        </w:rPr>
      </w:pPr>
    </w:p>
    <w:p w:rsidR="00D85297" w:rsidRPr="009F2989" w:rsidRDefault="00D85297" w:rsidP="00D85297">
      <w:pPr>
        <w:pStyle w:val="Epgrafe"/>
        <w:rPr>
          <w:rFonts w:ascii="Arial" w:hAnsi="Arial" w:cs="Arial"/>
          <w:b w:val="0"/>
        </w:rPr>
      </w:pPr>
      <w:bookmarkStart w:id="573" w:name="_Toc324161378"/>
      <w:r w:rsidRPr="009F2989">
        <w:rPr>
          <w:rFonts w:ascii="Arial" w:hAnsi="Arial" w:cs="Arial"/>
        </w:rPr>
        <w:t>Tabla 4.5</w:t>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Balance del Personal</w:t>
      </w:r>
      <w:bookmarkEnd w:id="573"/>
    </w:p>
    <w:tbl>
      <w:tblPr>
        <w:tblW w:w="4160" w:type="dxa"/>
        <w:jc w:val="center"/>
        <w:tblInd w:w="55" w:type="dxa"/>
        <w:tblCellMar>
          <w:left w:w="70" w:type="dxa"/>
          <w:right w:w="70" w:type="dxa"/>
        </w:tblCellMar>
        <w:tblLook w:val="04A0"/>
      </w:tblPr>
      <w:tblGrid>
        <w:gridCol w:w="2439"/>
        <w:gridCol w:w="1740"/>
      </w:tblGrid>
      <w:tr w:rsidR="00860E6B" w:rsidRPr="009F2989" w:rsidTr="00860E6B">
        <w:trPr>
          <w:trHeight w:val="660"/>
          <w:jc w:val="center"/>
        </w:trPr>
        <w:tc>
          <w:tcPr>
            <w:tcW w:w="2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0E6B" w:rsidRPr="009F2989" w:rsidRDefault="00860E6B" w:rsidP="00860E6B">
            <w:pPr>
              <w:jc w:val="center"/>
              <w:rPr>
                <w:rFonts w:ascii="Arial" w:hAnsi="Arial" w:cs="Arial"/>
                <w:b/>
                <w:bCs/>
                <w:color w:val="000000"/>
                <w:sz w:val="22"/>
                <w:szCs w:val="22"/>
              </w:rPr>
            </w:pPr>
            <w:r w:rsidRPr="009F2989">
              <w:rPr>
                <w:rFonts w:ascii="Arial" w:hAnsi="Arial" w:cs="Arial"/>
                <w:b/>
                <w:bCs/>
                <w:color w:val="000000"/>
                <w:sz w:val="22"/>
                <w:szCs w:val="22"/>
              </w:rPr>
              <w:t>Cargo</w:t>
            </w:r>
          </w:p>
        </w:tc>
        <w:tc>
          <w:tcPr>
            <w:tcW w:w="1740" w:type="dxa"/>
            <w:tcBorders>
              <w:top w:val="single" w:sz="4" w:space="0" w:color="auto"/>
              <w:left w:val="nil"/>
              <w:bottom w:val="single" w:sz="4" w:space="0" w:color="auto"/>
              <w:right w:val="single" w:sz="4" w:space="0" w:color="auto"/>
            </w:tcBorders>
            <w:shd w:val="clear" w:color="auto" w:fill="auto"/>
            <w:vAlign w:val="bottom"/>
            <w:hideMark/>
          </w:tcPr>
          <w:p w:rsidR="00860E6B" w:rsidRPr="009F2989" w:rsidRDefault="00860E6B" w:rsidP="00860E6B">
            <w:pPr>
              <w:jc w:val="center"/>
              <w:rPr>
                <w:rFonts w:ascii="Arial" w:hAnsi="Arial" w:cs="Arial"/>
                <w:b/>
                <w:bCs/>
                <w:color w:val="000000"/>
                <w:sz w:val="22"/>
                <w:szCs w:val="22"/>
              </w:rPr>
            </w:pPr>
            <w:r w:rsidRPr="009F2989">
              <w:rPr>
                <w:rFonts w:ascii="Arial" w:hAnsi="Arial" w:cs="Arial"/>
                <w:b/>
                <w:bCs/>
                <w:color w:val="000000"/>
                <w:sz w:val="22"/>
                <w:szCs w:val="22"/>
              </w:rPr>
              <w:t>Número de Puestos</w:t>
            </w:r>
          </w:p>
        </w:tc>
      </w:tr>
      <w:tr w:rsidR="00860E6B" w:rsidRPr="009F2989" w:rsidTr="00860E6B">
        <w:trPr>
          <w:trHeight w:val="315"/>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rPr>
                <w:rFonts w:ascii="Arial" w:hAnsi="Arial" w:cs="Arial"/>
                <w:color w:val="000000"/>
                <w:sz w:val="22"/>
                <w:szCs w:val="22"/>
              </w:rPr>
            </w:pPr>
            <w:r w:rsidRPr="009F2989">
              <w:rPr>
                <w:rFonts w:ascii="Arial" w:hAnsi="Arial" w:cs="Arial"/>
                <w:color w:val="000000"/>
                <w:sz w:val="22"/>
                <w:szCs w:val="22"/>
              </w:rPr>
              <w:t>Administrador</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color w:val="000000"/>
                <w:sz w:val="22"/>
                <w:szCs w:val="22"/>
              </w:rPr>
            </w:pPr>
            <w:r w:rsidRPr="009F2989">
              <w:rPr>
                <w:rFonts w:ascii="Arial" w:hAnsi="Arial" w:cs="Arial"/>
                <w:color w:val="000000"/>
                <w:sz w:val="22"/>
                <w:szCs w:val="22"/>
              </w:rPr>
              <w:t>1</w:t>
            </w:r>
          </w:p>
        </w:tc>
      </w:tr>
      <w:tr w:rsidR="00860E6B" w:rsidRPr="009F2989" w:rsidTr="00860E6B">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rPr>
                <w:rFonts w:ascii="Arial" w:hAnsi="Arial" w:cs="Arial"/>
                <w:color w:val="000000"/>
                <w:sz w:val="22"/>
                <w:szCs w:val="22"/>
              </w:rPr>
            </w:pPr>
            <w:r w:rsidRPr="009F2989">
              <w:rPr>
                <w:rFonts w:ascii="Arial" w:hAnsi="Arial" w:cs="Arial"/>
                <w:color w:val="000000"/>
                <w:sz w:val="22"/>
                <w:szCs w:val="22"/>
              </w:rPr>
              <w:t>Asistente/administrador</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color w:val="000000"/>
                <w:sz w:val="22"/>
                <w:szCs w:val="22"/>
              </w:rPr>
            </w:pPr>
            <w:r w:rsidRPr="009F2989">
              <w:rPr>
                <w:rFonts w:ascii="Arial" w:hAnsi="Arial" w:cs="Arial"/>
                <w:color w:val="000000"/>
                <w:sz w:val="22"/>
                <w:szCs w:val="22"/>
              </w:rPr>
              <w:t>1</w:t>
            </w:r>
          </w:p>
        </w:tc>
      </w:tr>
      <w:tr w:rsidR="00860E6B" w:rsidRPr="009F2989" w:rsidTr="00860E6B">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rPr>
                <w:rFonts w:ascii="Arial" w:hAnsi="Arial" w:cs="Arial"/>
                <w:color w:val="000000"/>
                <w:sz w:val="22"/>
                <w:szCs w:val="22"/>
              </w:rPr>
            </w:pPr>
            <w:r w:rsidRPr="009F2989">
              <w:rPr>
                <w:rFonts w:ascii="Arial" w:hAnsi="Arial" w:cs="Arial"/>
                <w:color w:val="000000"/>
                <w:sz w:val="22"/>
                <w:szCs w:val="22"/>
              </w:rPr>
              <w:t>Contador</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color w:val="000000"/>
                <w:sz w:val="22"/>
                <w:szCs w:val="22"/>
              </w:rPr>
            </w:pPr>
            <w:r w:rsidRPr="009F2989">
              <w:rPr>
                <w:rFonts w:ascii="Arial" w:hAnsi="Arial" w:cs="Arial"/>
                <w:color w:val="000000"/>
                <w:sz w:val="22"/>
                <w:szCs w:val="22"/>
              </w:rPr>
              <w:t>1</w:t>
            </w:r>
          </w:p>
        </w:tc>
      </w:tr>
      <w:tr w:rsidR="00860E6B" w:rsidRPr="009F2989" w:rsidTr="00860E6B">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rPr>
                <w:rFonts w:ascii="Arial" w:hAnsi="Arial" w:cs="Arial"/>
                <w:color w:val="000000"/>
                <w:sz w:val="22"/>
                <w:szCs w:val="22"/>
              </w:rPr>
            </w:pPr>
            <w:r w:rsidRPr="009F2989">
              <w:rPr>
                <w:rFonts w:ascii="Arial" w:hAnsi="Arial" w:cs="Arial"/>
                <w:color w:val="000000"/>
                <w:sz w:val="22"/>
                <w:szCs w:val="22"/>
              </w:rPr>
              <w:t xml:space="preserve">Obreros Orfebres </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color w:val="000000"/>
                <w:sz w:val="22"/>
                <w:szCs w:val="22"/>
              </w:rPr>
            </w:pPr>
            <w:r w:rsidRPr="009F2989">
              <w:rPr>
                <w:rFonts w:ascii="Arial" w:hAnsi="Arial" w:cs="Arial"/>
                <w:color w:val="000000"/>
                <w:sz w:val="22"/>
                <w:szCs w:val="22"/>
              </w:rPr>
              <w:t>4</w:t>
            </w:r>
          </w:p>
        </w:tc>
      </w:tr>
      <w:tr w:rsidR="00860E6B" w:rsidRPr="009F2989" w:rsidTr="00860E6B">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rPr>
                <w:rFonts w:ascii="Arial" w:hAnsi="Arial" w:cs="Arial"/>
                <w:color w:val="000000"/>
                <w:sz w:val="22"/>
                <w:szCs w:val="22"/>
              </w:rPr>
            </w:pPr>
            <w:r w:rsidRPr="009F2989">
              <w:rPr>
                <w:rFonts w:ascii="Arial" w:hAnsi="Arial" w:cs="Arial"/>
                <w:color w:val="000000"/>
                <w:sz w:val="22"/>
                <w:szCs w:val="22"/>
              </w:rPr>
              <w:t>Jefe de Producción</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color w:val="000000"/>
                <w:sz w:val="22"/>
                <w:szCs w:val="22"/>
              </w:rPr>
            </w:pPr>
            <w:r w:rsidRPr="009F2989">
              <w:rPr>
                <w:rFonts w:ascii="Arial" w:hAnsi="Arial" w:cs="Arial"/>
                <w:color w:val="000000"/>
                <w:sz w:val="22"/>
                <w:szCs w:val="22"/>
              </w:rPr>
              <w:t>1</w:t>
            </w:r>
          </w:p>
        </w:tc>
      </w:tr>
      <w:tr w:rsidR="00860E6B" w:rsidRPr="009F2989" w:rsidTr="00860E6B">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rPr>
                <w:rFonts w:ascii="Arial" w:hAnsi="Arial" w:cs="Arial"/>
                <w:color w:val="000000"/>
                <w:sz w:val="22"/>
                <w:szCs w:val="22"/>
              </w:rPr>
            </w:pPr>
            <w:r w:rsidRPr="009F2989">
              <w:rPr>
                <w:rFonts w:ascii="Arial" w:hAnsi="Arial" w:cs="Arial"/>
                <w:color w:val="000000"/>
                <w:sz w:val="22"/>
                <w:szCs w:val="22"/>
              </w:rPr>
              <w:t>Vendedor</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color w:val="000000"/>
                <w:sz w:val="22"/>
                <w:szCs w:val="22"/>
              </w:rPr>
            </w:pPr>
            <w:r w:rsidRPr="009F2989">
              <w:rPr>
                <w:rFonts w:ascii="Arial" w:hAnsi="Arial" w:cs="Arial"/>
                <w:color w:val="000000"/>
                <w:sz w:val="22"/>
                <w:szCs w:val="22"/>
              </w:rPr>
              <w:t>2</w:t>
            </w:r>
          </w:p>
        </w:tc>
      </w:tr>
      <w:tr w:rsidR="00860E6B" w:rsidRPr="009F2989" w:rsidTr="00860E6B">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rPr>
                <w:rFonts w:ascii="Arial" w:hAnsi="Arial" w:cs="Arial"/>
                <w:color w:val="000000"/>
                <w:sz w:val="22"/>
                <w:szCs w:val="22"/>
              </w:rPr>
            </w:pPr>
            <w:r w:rsidRPr="009F2989">
              <w:rPr>
                <w:rFonts w:ascii="Arial" w:hAnsi="Arial" w:cs="Arial"/>
                <w:color w:val="000000"/>
                <w:sz w:val="22"/>
                <w:szCs w:val="22"/>
              </w:rPr>
              <w:t>Guardián</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color w:val="000000"/>
                <w:sz w:val="22"/>
                <w:szCs w:val="22"/>
              </w:rPr>
            </w:pPr>
            <w:r w:rsidRPr="009F2989">
              <w:rPr>
                <w:rFonts w:ascii="Arial" w:hAnsi="Arial" w:cs="Arial"/>
                <w:color w:val="000000"/>
                <w:sz w:val="22"/>
                <w:szCs w:val="22"/>
              </w:rPr>
              <w:t>1</w:t>
            </w:r>
          </w:p>
        </w:tc>
      </w:tr>
      <w:tr w:rsidR="00860E6B" w:rsidRPr="009F2989" w:rsidTr="00860E6B">
        <w:trPr>
          <w:trHeight w:val="300"/>
          <w:jc w:val="center"/>
        </w:trPr>
        <w:tc>
          <w:tcPr>
            <w:tcW w:w="2420" w:type="dxa"/>
            <w:tcBorders>
              <w:top w:val="nil"/>
              <w:left w:val="single" w:sz="4" w:space="0" w:color="auto"/>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b/>
                <w:bCs/>
                <w:color w:val="000000"/>
                <w:sz w:val="22"/>
                <w:szCs w:val="22"/>
              </w:rPr>
            </w:pPr>
            <w:r w:rsidRPr="009F2989">
              <w:rPr>
                <w:rFonts w:ascii="Arial" w:hAnsi="Arial" w:cs="Arial"/>
                <w:b/>
                <w:bCs/>
                <w:color w:val="000000"/>
                <w:sz w:val="22"/>
                <w:szCs w:val="22"/>
              </w:rPr>
              <w:t>Total</w:t>
            </w:r>
          </w:p>
        </w:tc>
        <w:tc>
          <w:tcPr>
            <w:tcW w:w="1740" w:type="dxa"/>
            <w:tcBorders>
              <w:top w:val="nil"/>
              <w:left w:val="nil"/>
              <w:bottom w:val="single" w:sz="4" w:space="0" w:color="auto"/>
              <w:right w:val="single" w:sz="4" w:space="0" w:color="auto"/>
            </w:tcBorders>
            <w:shd w:val="clear" w:color="auto" w:fill="auto"/>
            <w:noWrap/>
            <w:vAlign w:val="bottom"/>
            <w:hideMark/>
          </w:tcPr>
          <w:p w:rsidR="00860E6B" w:rsidRPr="009F2989" w:rsidRDefault="00860E6B" w:rsidP="00860E6B">
            <w:pPr>
              <w:jc w:val="right"/>
              <w:rPr>
                <w:rFonts w:ascii="Arial" w:hAnsi="Arial" w:cs="Arial"/>
                <w:b/>
                <w:bCs/>
                <w:color w:val="000000"/>
                <w:sz w:val="22"/>
                <w:szCs w:val="22"/>
              </w:rPr>
            </w:pPr>
            <w:r w:rsidRPr="009F2989">
              <w:rPr>
                <w:rFonts w:ascii="Arial" w:hAnsi="Arial" w:cs="Arial"/>
                <w:b/>
                <w:bCs/>
                <w:color w:val="000000"/>
                <w:sz w:val="22"/>
                <w:szCs w:val="22"/>
              </w:rPr>
              <w:t>11</w:t>
            </w:r>
          </w:p>
        </w:tc>
      </w:tr>
    </w:tbl>
    <w:p w:rsidR="005D000C" w:rsidRPr="009F2989" w:rsidRDefault="00810394" w:rsidP="00696BC0">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8F27FC" w:rsidRDefault="005C4720" w:rsidP="003A7ADE">
      <w:pPr>
        <w:pStyle w:val="Ttulo1"/>
        <w:numPr>
          <w:ilvl w:val="0"/>
          <w:numId w:val="0"/>
        </w:numPr>
        <w:spacing w:line="360" w:lineRule="auto"/>
        <w:jc w:val="center"/>
        <w:rPr>
          <w:rFonts w:ascii="Arial" w:hAnsi="Arial" w:cs="Arial"/>
          <w:b w:val="0"/>
        </w:rPr>
      </w:pPr>
      <w:r w:rsidRPr="009F2989">
        <w:rPr>
          <w:rFonts w:ascii="Arial" w:hAnsi="Arial" w:cs="Arial"/>
          <w:b w:val="0"/>
        </w:rPr>
        <w:br w:type="page"/>
      </w:r>
    </w:p>
    <w:p w:rsidR="008F27FC" w:rsidRPr="008F27FC" w:rsidRDefault="008F27FC" w:rsidP="003A7ADE">
      <w:pPr>
        <w:pStyle w:val="Ttulo1"/>
        <w:numPr>
          <w:ilvl w:val="0"/>
          <w:numId w:val="0"/>
        </w:numPr>
        <w:spacing w:line="360" w:lineRule="auto"/>
        <w:jc w:val="center"/>
        <w:rPr>
          <w:rFonts w:ascii="Arial" w:hAnsi="Arial" w:cs="Arial"/>
          <w:b w:val="0"/>
          <w:sz w:val="24"/>
          <w:szCs w:val="24"/>
        </w:rPr>
      </w:pPr>
    </w:p>
    <w:p w:rsidR="008F27FC" w:rsidRPr="008F27FC" w:rsidRDefault="008F27FC" w:rsidP="003A7ADE">
      <w:pPr>
        <w:pStyle w:val="Ttulo1"/>
        <w:numPr>
          <w:ilvl w:val="0"/>
          <w:numId w:val="0"/>
        </w:numPr>
        <w:spacing w:line="360" w:lineRule="auto"/>
        <w:jc w:val="center"/>
        <w:rPr>
          <w:rFonts w:ascii="Arial" w:hAnsi="Arial" w:cs="Arial"/>
          <w:b w:val="0"/>
          <w:sz w:val="24"/>
          <w:szCs w:val="24"/>
        </w:rPr>
      </w:pPr>
    </w:p>
    <w:p w:rsidR="008F27FC" w:rsidRPr="008F27FC" w:rsidRDefault="008F27FC" w:rsidP="003A7ADE">
      <w:pPr>
        <w:pStyle w:val="Ttulo1"/>
        <w:numPr>
          <w:ilvl w:val="0"/>
          <w:numId w:val="0"/>
        </w:numPr>
        <w:spacing w:line="360" w:lineRule="auto"/>
        <w:jc w:val="center"/>
        <w:rPr>
          <w:rFonts w:ascii="Arial" w:hAnsi="Arial" w:cs="Arial"/>
          <w:b w:val="0"/>
          <w:sz w:val="24"/>
          <w:szCs w:val="24"/>
        </w:rPr>
      </w:pPr>
    </w:p>
    <w:p w:rsidR="008F27FC" w:rsidRPr="008F27FC" w:rsidRDefault="008F27FC" w:rsidP="003A7ADE">
      <w:pPr>
        <w:pStyle w:val="Ttulo1"/>
        <w:numPr>
          <w:ilvl w:val="0"/>
          <w:numId w:val="0"/>
        </w:numPr>
        <w:spacing w:line="360" w:lineRule="auto"/>
        <w:jc w:val="center"/>
        <w:rPr>
          <w:rFonts w:ascii="Arial" w:hAnsi="Arial" w:cs="Arial"/>
          <w:b w:val="0"/>
          <w:sz w:val="24"/>
          <w:szCs w:val="24"/>
        </w:rPr>
      </w:pPr>
    </w:p>
    <w:p w:rsidR="008F27FC" w:rsidRPr="008F27FC" w:rsidRDefault="008F27FC" w:rsidP="003A7ADE">
      <w:pPr>
        <w:pStyle w:val="Ttulo1"/>
        <w:numPr>
          <w:ilvl w:val="0"/>
          <w:numId w:val="0"/>
        </w:numPr>
        <w:spacing w:line="360" w:lineRule="auto"/>
        <w:jc w:val="center"/>
        <w:rPr>
          <w:rFonts w:ascii="Arial" w:hAnsi="Arial" w:cs="Arial"/>
          <w:b w:val="0"/>
          <w:sz w:val="24"/>
          <w:szCs w:val="24"/>
        </w:rPr>
      </w:pPr>
    </w:p>
    <w:p w:rsidR="008F27FC" w:rsidRPr="008F27FC" w:rsidRDefault="008F27FC" w:rsidP="003A7ADE">
      <w:pPr>
        <w:pStyle w:val="Ttulo1"/>
        <w:numPr>
          <w:ilvl w:val="0"/>
          <w:numId w:val="0"/>
        </w:numPr>
        <w:spacing w:line="360" w:lineRule="auto"/>
        <w:jc w:val="center"/>
        <w:rPr>
          <w:rFonts w:ascii="Arial" w:hAnsi="Arial" w:cs="Arial"/>
          <w:b w:val="0"/>
          <w:sz w:val="24"/>
          <w:szCs w:val="24"/>
        </w:rPr>
      </w:pPr>
    </w:p>
    <w:p w:rsidR="008F27FC" w:rsidRPr="008F27FC" w:rsidRDefault="008F27FC" w:rsidP="003A7ADE">
      <w:pPr>
        <w:pStyle w:val="Ttulo1"/>
        <w:numPr>
          <w:ilvl w:val="0"/>
          <w:numId w:val="0"/>
        </w:numPr>
        <w:spacing w:line="360" w:lineRule="auto"/>
        <w:jc w:val="center"/>
        <w:rPr>
          <w:rFonts w:ascii="Arial" w:hAnsi="Arial" w:cs="Arial"/>
          <w:b w:val="0"/>
          <w:sz w:val="24"/>
          <w:szCs w:val="24"/>
        </w:rPr>
      </w:pPr>
    </w:p>
    <w:p w:rsidR="003A7ADE" w:rsidRPr="009F2989" w:rsidRDefault="00C510F6" w:rsidP="003A7ADE">
      <w:pPr>
        <w:pStyle w:val="Ttulo1"/>
        <w:numPr>
          <w:ilvl w:val="0"/>
          <w:numId w:val="0"/>
        </w:numPr>
        <w:spacing w:line="360" w:lineRule="auto"/>
        <w:jc w:val="center"/>
        <w:rPr>
          <w:rFonts w:ascii="Arial" w:hAnsi="Arial" w:cs="Arial"/>
          <w:sz w:val="28"/>
          <w:szCs w:val="24"/>
        </w:rPr>
      </w:pPr>
      <w:bookmarkStart w:id="574" w:name="_Toc324161971"/>
      <w:r w:rsidRPr="009F2989">
        <w:rPr>
          <w:rFonts w:ascii="Arial" w:hAnsi="Arial" w:cs="Arial"/>
          <w:sz w:val="28"/>
          <w:szCs w:val="24"/>
        </w:rPr>
        <w:t xml:space="preserve">CAPITULO </w:t>
      </w:r>
      <w:r w:rsidR="003A7ADE" w:rsidRPr="009F2989">
        <w:rPr>
          <w:rFonts w:ascii="Arial" w:hAnsi="Arial" w:cs="Arial"/>
          <w:sz w:val="28"/>
          <w:szCs w:val="24"/>
        </w:rPr>
        <w:t>V</w:t>
      </w:r>
      <w:bookmarkEnd w:id="574"/>
    </w:p>
    <w:p w:rsidR="00F73D10" w:rsidRPr="009F2989" w:rsidRDefault="003A7ADE" w:rsidP="001D5DC9">
      <w:pPr>
        <w:jc w:val="center"/>
        <w:rPr>
          <w:rFonts w:ascii="Arial" w:hAnsi="Arial" w:cs="Arial"/>
          <w:b/>
          <w:sz w:val="28"/>
        </w:rPr>
      </w:pPr>
      <w:r w:rsidRPr="009F2989">
        <w:rPr>
          <w:rFonts w:ascii="Arial" w:hAnsi="Arial" w:cs="Arial"/>
          <w:b/>
          <w:sz w:val="28"/>
        </w:rPr>
        <w:t>ESTUDIO FINANCIERO</w:t>
      </w:r>
    </w:p>
    <w:p w:rsidR="002A73D3" w:rsidRPr="009F2989" w:rsidRDefault="002A73D3" w:rsidP="001D5DC9">
      <w:pPr>
        <w:jc w:val="center"/>
        <w:rPr>
          <w:rFonts w:ascii="Arial" w:hAnsi="Arial" w:cs="Arial"/>
          <w:b/>
          <w:sz w:val="28"/>
        </w:rPr>
      </w:pPr>
    </w:p>
    <w:p w:rsidR="00D95F71" w:rsidRPr="009F2989" w:rsidRDefault="002A73D3" w:rsidP="00FA44F1">
      <w:pPr>
        <w:spacing w:line="360" w:lineRule="auto"/>
        <w:ind w:firstLine="567"/>
        <w:jc w:val="both"/>
        <w:rPr>
          <w:rFonts w:ascii="Arial" w:hAnsi="Arial" w:cs="Arial"/>
        </w:rPr>
      </w:pPr>
      <w:r w:rsidRPr="009F2989">
        <w:rPr>
          <w:rFonts w:ascii="Arial" w:hAnsi="Arial" w:cs="Arial"/>
        </w:rPr>
        <w:t xml:space="preserve">El estudio financiero permite </w:t>
      </w:r>
      <w:r w:rsidR="00282054" w:rsidRPr="009F2989">
        <w:rPr>
          <w:rFonts w:ascii="Arial" w:hAnsi="Arial" w:cs="Arial"/>
        </w:rPr>
        <w:t>detallar</w:t>
      </w:r>
      <w:r w:rsidRPr="009F2989">
        <w:rPr>
          <w:rFonts w:ascii="Arial" w:hAnsi="Arial" w:cs="Arial"/>
        </w:rPr>
        <w:t xml:space="preserve"> l</w:t>
      </w:r>
      <w:r w:rsidR="00D95F71" w:rsidRPr="009F2989">
        <w:rPr>
          <w:rFonts w:ascii="Arial" w:hAnsi="Arial" w:cs="Arial"/>
        </w:rPr>
        <w:t xml:space="preserve">os costos </w:t>
      </w:r>
      <w:r w:rsidRPr="009F2989">
        <w:rPr>
          <w:rFonts w:ascii="Arial" w:hAnsi="Arial" w:cs="Arial"/>
        </w:rPr>
        <w:t xml:space="preserve">anuales </w:t>
      </w:r>
      <w:r w:rsidR="00D95F71" w:rsidRPr="009F2989">
        <w:rPr>
          <w:rFonts w:ascii="Arial" w:hAnsi="Arial" w:cs="Arial"/>
        </w:rPr>
        <w:t>generados por la inversión en los activos fijos necesarios para</w:t>
      </w:r>
      <w:r w:rsidRPr="009F2989">
        <w:rPr>
          <w:rFonts w:ascii="Arial" w:hAnsi="Arial" w:cs="Arial"/>
        </w:rPr>
        <w:t xml:space="preserve"> la realización del proyecto, así como su valor de depreciación y valor de desecho.</w:t>
      </w:r>
    </w:p>
    <w:p w:rsidR="002A73D3" w:rsidRPr="009F2989" w:rsidRDefault="005C69A1" w:rsidP="00FA44F1">
      <w:pPr>
        <w:spacing w:line="360" w:lineRule="auto"/>
        <w:ind w:firstLine="567"/>
        <w:jc w:val="both"/>
        <w:rPr>
          <w:rFonts w:ascii="Arial" w:hAnsi="Arial" w:cs="Arial"/>
        </w:rPr>
      </w:pPr>
      <w:r w:rsidRPr="009F2989">
        <w:rPr>
          <w:rFonts w:ascii="Arial" w:hAnsi="Arial" w:cs="Arial"/>
        </w:rPr>
        <w:t>Los ingresos que tendremos ser</w:t>
      </w:r>
      <w:r w:rsidR="00EA54A8" w:rsidRPr="009F2989">
        <w:rPr>
          <w:rFonts w:ascii="Arial" w:hAnsi="Arial" w:cs="Arial"/>
        </w:rPr>
        <w:t>án por ventas y demás trabajos de mejora a las joyas, y venta de m</w:t>
      </w:r>
      <w:r w:rsidRPr="009F2989">
        <w:rPr>
          <w:rFonts w:ascii="Arial" w:hAnsi="Arial" w:cs="Arial"/>
        </w:rPr>
        <w:t>aquinarias</w:t>
      </w:r>
      <w:r w:rsidR="005E0BE7" w:rsidRPr="009F2989">
        <w:rPr>
          <w:rFonts w:ascii="Arial" w:hAnsi="Arial" w:cs="Arial"/>
        </w:rPr>
        <w:t>,</w:t>
      </w:r>
      <w:r w:rsidR="00EA54A8" w:rsidRPr="009F2989">
        <w:rPr>
          <w:rFonts w:ascii="Arial" w:hAnsi="Arial" w:cs="Arial"/>
        </w:rPr>
        <w:t xml:space="preserve"> </w:t>
      </w:r>
      <w:r w:rsidR="005E0BE7" w:rsidRPr="009F2989">
        <w:rPr>
          <w:rFonts w:ascii="Arial" w:hAnsi="Arial" w:cs="Arial"/>
        </w:rPr>
        <w:t>mientras que nuestros</w:t>
      </w:r>
      <w:r w:rsidR="002A73D3" w:rsidRPr="009F2989">
        <w:rPr>
          <w:rFonts w:ascii="Arial" w:hAnsi="Arial" w:cs="Arial"/>
        </w:rPr>
        <w:t xml:space="preserve"> costos variables determinados por la mano de obra y la materia prima y costos fijos anuales</w:t>
      </w:r>
      <w:r w:rsidRPr="009F2989">
        <w:rPr>
          <w:rFonts w:ascii="Arial" w:hAnsi="Arial" w:cs="Arial"/>
        </w:rPr>
        <w:t>.</w:t>
      </w:r>
    </w:p>
    <w:p w:rsidR="002A73D3" w:rsidRPr="009F2989" w:rsidRDefault="005C69A1" w:rsidP="00FA44F1">
      <w:pPr>
        <w:spacing w:line="360" w:lineRule="auto"/>
        <w:ind w:firstLine="567"/>
        <w:jc w:val="both"/>
        <w:rPr>
          <w:rFonts w:ascii="Arial" w:hAnsi="Arial" w:cs="Arial"/>
        </w:rPr>
      </w:pPr>
      <w:r w:rsidRPr="009F2989">
        <w:rPr>
          <w:rFonts w:ascii="Arial" w:hAnsi="Arial" w:cs="Arial"/>
        </w:rPr>
        <w:t xml:space="preserve">Dada nuestra Utilidad Neta, con la inversión realizada, préstamo y capital de trabajo </w:t>
      </w:r>
      <w:r w:rsidR="00EA54A8" w:rsidRPr="009F2989">
        <w:rPr>
          <w:rFonts w:ascii="Arial" w:hAnsi="Arial" w:cs="Arial"/>
        </w:rPr>
        <w:t>obtendremos nuestro Flujo Neto de efectivo  y l</w:t>
      </w:r>
      <w:r w:rsidRPr="009F2989">
        <w:rPr>
          <w:rFonts w:ascii="Arial" w:hAnsi="Arial" w:cs="Arial"/>
        </w:rPr>
        <w:t>a Tir</w:t>
      </w:r>
      <w:r w:rsidR="00EA54A8" w:rsidRPr="009F2989">
        <w:rPr>
          <w:rFonts w:ascii="Arial" w:hAnsi="Arial" w:cs="Arial"/>
        </w:rPr>
        <w:t>, la cual</w:t>
      </w:r>
      <w:r w:rsidRPr="009F2989">
        <w:rPr>
          <w:rFonts w:ascii="Arial" w:hAnsi="Arial" w:cs="Arial"/>
        </w:rPr>
        <w:t xml:space="preserve"> permitirá medir la rentabilidad del proyecto y ver la factibilidad del mismo</w:t>
      </w:r>
      <w:r w:rsidR="00EA54A8" w:rsidRPr="009F2989">
        <w:rPr>
          <w:rFonts w:ascii="Arial" w:hAnsi="Arial" w:cs="Arial"/>
        </w:rPr>
        <w:t>.</w:t>
      </w:r>
    </w:p>
    <w:p w:rsidR="009E5404" w:rsidRPr="009F2989" w:rsidRDefault="009E5404" w:rsidP="009E5404">
      <w:pPr>
        <w:rPr>
          <w:rFonts w:ascii="Arial" w:hAnsi="Arial" w:cs="Arial"/>
        </w:rPr>
      </w:pPr>
      <w:r>
        <w:rPr>
          <w:rFonts w:ascii="Arial" w:hAnsi="Arial" w:cs="Arial"/>
        </w:rPr>
        <w:br w:type="page"/>
      </w:r>
    </w:p>
    <w:p w:rsidR="00772E14" w:rsidRPr="009F2989" w:rsidRDefault="00772E14" w:rsidP="00865D89">
      <w:pPr>
        <w:pStyle w:val="Ttulo2"/>
        <w:numPr>
          <w:ilvl w:val="1"/>
          <w:numId w:val="34"/>
        </w:numPr>
        <w:ind w:left="567" w:hanging="567"/>
        <w:rPr>
          <w:rFonts w:cs="Arial"/>
          <w:sz w:val="24"/>
          <w:szCs w:val="24"/>
        </w:rPr>
      </w:pPr>
      <w:bookmarkStart w:id="575" w:name="_Toc324161972"/>
      <w:r w:rsidRPr="009F2989">
        <w:rPr>
          <w:rFonts w:cs="Arial"/>
          <w:sz w:val="24"/>
          <w:szCs w:val="24"/>
        </w:rPr>
        <w:t>Estudio Privado del Proyecto</w:t>
      </w:r>
      <w:bookmarkEnd w:id="575"/>
    </w:p>
    <w:p w:rsidR="00752199" w:rsidRPr="009F2989" w:rsidRDefault="00752199" w:rsidP="00752199">
      <w:pPr>
        <w:rPr>
          <w:rFonts w:ascii="Arial" w:hAnsi="Arial" w:cs="Arial"/>
          <w:lang w:eastAsia="en-US"/>
        </w:rPr>
      </w:pPr>
    </w:p>
    <w:p w:rsidR="004641AF" w:rsidRPr="009F2989" w:rsidRDefault="00772E14" w:rsidP="00865D89">
      <w:pPr>
        <w:pStyle w:val="Ttulo3"/>
        <w:numPr>
          <w:ilvl w:val="2"/>
          <w:numId w:val="34"/>
        </w:numPr>
        <w:ind w:left="709" w:hanging="2"/>
        <w:rPr>
          <w:rFonts w:cs="Arial"/>
          <w:szCs w:val="24"/>
        </w:rPr>
      </w:pPr>
      <w:bookmarkStart w:id="576" w:name="_Toc324161973"/>
      <w:r w:rsidRPr="009F2989">
        <w:rPr>
          <w:rFonts w:cs="Arial"/>
          <w:szCs w:val="24"/>
        </w:rPr>
        <w:t>Inversión</w:t>
      </w:r>
      <w:bookmarkEnd w:id="576"/>
    </w:p>
    <w:p w:rsidR="00772E14" w:rsidRPr="009F2989" w:rsidRDefault="00772E14" w:rsidP="00772E14">
      <w:pPr>
        <w:rPr>
          <w:rFonts w:ascii="Arial" w:hAnsi="Arial" w:cs="Arial"/>
          <w:lang w:eastAsia="en-US"/>
        </w:rPr>
      </w:pPr>
    </w:p>
    <w:p w:rsidR="00BA1ECF" w:rsidRPr="009F2989" w:rsidRDefault="0005251E" w:rsidP="00752199">
      <w:pPr>
        <w:spacing w:line="360" w:lineRule="auto"/>
        <w:ind w:firstLine="567"/>
        <w:jc w:val="both"/>
        <w:rPr>
          <w:rFonts w:ascii="Arial" w:hAnsi="Arial" w:cs="Arial"/>
          <w:lang w:eastAsia="en-US"/>
        </w:rPr>
      </w:pPr>
      <w:r w:rsidRPr="009F2989">
        <w:rPr>
          <w:rFonts w:ascii="Arial" w:hAnsi="Arial" w:cs="Arial"/>
          <w:lang w:eastAsia="en-US"/>
        </w:rPr>
        <w:t>Para la apertura de nuestro nuevo local necesitaremos adquirir activos como maquinaria, muebles de oficina, utensilios, los que se encuentran dividi</w:t>
      </w:r>
      <w:r w:rsidR="00025676" w:rsidRPr="009F2989">
        <w:rPr>
          <w:rFonts w:ascii="Arial" w:hAnsi="Arial" w:cs="Arial"/>
          <w:lang w:eastAsia="en-US"/>
        </w:rPr>
        <w:t>dos en activos fijos y</w:t>
      </w:r>
      <w:r w:rsidRPr="009F2989">
        <w:rPr>
          <w:rFonts w:ascii="Arial" w:hAnsi="Arial" w:cs="Arial"/>
          <w:lang w:eastAsia="en-US"/>
        </w:rPr>
        <w:t xml:space="preserve"> otros activos</w:t>
      </w:r>
      <w:r w:rsidR="00720E65" w:rsidRPr="009F2989">
        <w:rPr>
          <w:rFonts w:ascii="Arial" w:hAnsi="Arial" w:cs="Arial"/>
          <w:lang w:eastAsia="en-US"/>
        </w:rPr>
        <w:t>, además de los costos de funcionamiento que se encuentran en el anexo 1</w:t>
      </w:r>
      <w:r w:rsidR="00752199" w:rsidRPr="009F2989">
        <w:rPr>
          <w:rFonts w:ascii="Arial" w:hAnsi="Arial" w:cs="Arial"/>
          <w:lang w:eastAsia="en-US"/>
        </w:rPr>
        <w:t>.</w:t>
      </w:r>
    </w:p>
    <w:p w:rsidR="001C0684" w:rsidRPr="009F2989" w:rsidRDefault="001C0684" w:rsidP="00865D89">
      <w:pPr>
        <w:pStyle w:val="Ttulo4"/>
        <w:numPr>
          <w:ilvl w:val="3"/>
          <w:numId w:val="34"/>
        </w:numPr>
        <w:ind w:left="993" w:firstLine="0"/>
        <w:rPr>
          <w:rFonts w:ascii="Arial" w:hAnsi="Arial" w:cs="Arial"/>
          <w:i/>
          <w:sz w:val="22"/>
          <w:szCs w:val="22"/>
        </w:rPr>
      </w:pPr>
      <w:bookmarkStart w:id="577" w:name="_Toc324161974"/>
      <w:r w:rsidRPr="009F2989">
        <w:rPr>
          <w:rFonts w:ascii="Arial" w:hAnsi="Arial" w:cs="Arial"/>
          <w:i/>
          <w:sz w:val="22"/>
          <w:szCs w:val="22"/>
        </w:rPr>
        <w:t>Activos Fijos</w:t>
      </w:r>
      <w:bookmarkEnd w:id="577"/>
    </w:p>
    <w:p w:rsidR="00A33131" w:rsidRPr="009F2989" w:rsidRDefault="00A33131" w:rsidP="00752199">
      <w:pPr>
        <w:pStyle w:val="Textoindependiente"/>
        <w:spacing w:line="360" w:lineRule="auto"/>
        <w:ind w:firstLine="567"/>
        <w:jc w:val="both"/>
        <w:rPr>
          <w:rFonts w:ascii="Arial" w:hAnsi="Arial" w:cs="Arial"/>
          <w:sz w:val="24"/>
          <w:szCs w:val="24"/>
        </w:rPr>
      </w:pPr>
      <w:r w:rsidRPr="009F2989">
        <w:rPr>
          <w:rFonts w:ascii="Arial" w:hAnsi="Arial" w:cs="Arial"/>
          <w:sz w:val="24"/>
          <w:szCs w:val="24"/>
        </w:rPr>
        <w:t>La inversión fija está representada por los activos fijos, que</w:t>
      </w:r>
      <w:r w:rsidR="004103B0" w:rsidRPr="009F2989">
        <w:rPr>
          <w:rFonts w:ascii="Arial" w:hAnsi="Arial" w:cs="Arial"/>
          <w:sz w:val="24"/>
          <w:szCs w:val="24"/>
        </w:rPr>
        <w:t xml:space="preserve"> se debe adquirir</w:t>
      </w:r>
      <w:r w:rsidRPr="009F2989">
        <w:rPr>
          <w:rFonts w:ascii="Arial" w:hAnsi="Arial" w:cs="Arial"/>
          <w:sz w:val="24"/>
          <w:szCs w:val="24"/>
        </w:rPr>
        <w:t xml:space="preserve"> una o varias veces en la vida del proyecto. Las partidas comprenden los siguientes rubros</w:t>
      </w:r>
      <w:r w:rsidR="003E2F91" w:rsidRPr="009F2989">
        <w:rPr>
          <w:rFonts w:ascii="Arial" w:hAnsi="Arial" w:cs="Arial"/>
          <w:sz w:val="24"/>
          <w:szCs w:val="24"/>
        </w:rPr>
        <w:t xml:space="preserve"> (anexo 1)</w:t>
      </w:r>
      <w:r w:rsidRPr="009F2989">
        <w:rPr>
          <w:rFonts w:ascii="Arial" w:hAnsi="Arial" w:cs="Arial"/>
          <w:sz w:val="24"/>
          <w:szCs w:val="24"/>
        </w:rPr>
        <w:t>:</w:t>
      </w:r>
    </w:p>
    <w:p w:rsidR="009E5404" w:rsidRPr="009E5404" w:rsidRDefault="009E5404" w:rsidP="009E5404">
      <w:pPr>
        <w:rPr>
          <w:rFonts w:ascii="Arial" w:hAnsi="Arial" w:cs="Arial"/>
          <w:b/>
          <w:bCs/>
          <w:sz w:val="20"/>
          <w:szCs w:val="20"/>
        </w:rPr>
      </w:pPr>
    </w:p>
    <w:p w:rsidR="00D85297" w:rsidRDefault="00D85297" w:rsidP="00D85297">
      <w:pPr>
        <w:pStyle w:val="Epgrafe"/>
        <w:rPr>
          <w:rFonts w:ascii="Arial" w:hAnsi="Arial" w:cs="Arial"/>
          <w:b w:val="0"/>
        </w:rPr>
      </w:pPr>
      <w:bookmarkStart w:id="578" w:name="_Toc324161379"/>
      <w:r w:rsidRPr="009F2989">
        <w:rPr>
          <w:rFonts w:ascii="Arial" w:hAnsi="Arial" w:cs="Arial"/>
        </w:rPr>
        <w:t xml:space="preserve">Tabla </w:t>
      </w:r>
      <w:r w:rsidR="00B75777" w:rsidRPr="009F2989">
        <w:rPr>
          <w:rFonts w:ascii="Arial" w:hAnsi="Arial" w:cs="Arial"/>
        </w:rPr>
        <w:fldChar w:fldCharType="begin"/>
      </w:r>
      <w:r w:rsidR="00A4714A" w:rsidRPr="009F2989">
        <w:rPr>
          <w:rFonts w:ascii="Arial" w:hAnsi="Arial" w:cs="Arial"/>
        </w:rPr>
        <w:instrText xml:space="preserve"> STYLEREF 3 \s </w:instrText>
      </w:r>
      <w:r w:rsidR="00B75777" w:rsidRPr="009F2989">
        <w:rPr>
          <w:rFonts w:ascii="Arial" w:hAnsi="Arial" w:cs="Arial"/>
        </w:rPr>
        <w:fldChar w:fldCharType="separate"/>
      </w:r>
      <w:r w:rsidR="00A4714A" w:rsidRPr="009F2989">
        <w:rPr>
          <w:rFonts w:ascii="Arial" w:hAnsi="Arial" w:cs="Arial"/>
          <w:noProof/>
        </w:rPr>
        <w:t>5.1.1</w:t>
      </w:r>
      <w:r w:rsidR="00B75777" w:rsidRPr="009F2989">
        <w:rPr>
          <w:rFonts w:ascii="Arial" w:hAnsi="Arial" w:cs="Arial"/>
        </w:rPr>
        <w:fldChar w:fldCharType="end"/>
      </w:r>
      <w:r w:rsidR="00EC14CE" w:rsidRPr="009F2989">
        <w:rPr>
          <w:rFonts w:ascii="Arial" w:hAnsi="Arial" w:cs="Arial"/>
        </w:rPr>
        <w:t>.1</w:t>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Activos Fijos</w:t>
      </w:r>
      <w:bookmarkEnd w:id="578"/>
    </w:p>
    <w:p w:rsidR="009F2989" w:rsidRPr="009F2989" w:rsidRDefault="009F2989" w:rsidP="009F2989"/>
    <w:tbl>
      <w:tblPr>
        <w:tblW w:w="4471" w:type="dxa"/>
        <w:jc w:val="center"/>
        <w:tblInd w:w="55" w:type="dxa"/>
        <w:tblCellMar>
          <w:left w:w="70" w:type="dxa"/>
          <w:right w:w="70" w:type="dxa"/>
        </w:tblCellMar>
        <w:tblLook w:val="04A0"/>
      </w:tblPr>
      <w:tblGrid>
        <w:gridCol w:w="2495"/>
        <w:gridCol w:w="1976"/>
      </w:tblGrid>
      <w:tr w:rsidR="005B6A9F" w:rsidRPr="009F2989" w:rsidTr="009F2989">
        <w:trPr>
          <w:trHeight w:val="300"/>
          <w:jc w:val="center"/>
        </w:trPr>
        <w:tc>
          <w:tcPr>
            <w:tcW w:w="4471" w:type="dxa"/>
            <w:gridSpan w:val="2"/>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5B6A9F" w:rsidRPr="009F2989" w:rsidRDefault="005B6A9F" w:rsidP="005B6A9F">
            <w:pPr>
              <w:jc w:val="center"/>
              <w:rPr>
                <w:rFonts w:ascii="Arial" w:hAnsi="Arial" w:cs="Arial"/>
                <w:b/>
                <w:bCs/>
                <w:color w:val="000000"/>
                <w:sz w:val="22"/>
                <w:szCs w:val="22"/>
              </w:rPr>
            </w:pPr>
            <w:r w:rsidRPr="009F2989">
              <w:rPr>
                <w:rFonts w:ascii="Arial" w:hAnsi="Arial" w:cs="Arial"/>
                <w:b/>
                <w:bCs/>
                <w:color w:val="000000"/>
                <w:sz w:val="22"/>
                <w:szCs w:val="22"/>
              </w:rPr>
              <w:t>Activos Fijos</w:t>
            </w:r>
          </w:p>
        </w:tc>
      </w:tr>
      <w:tr w:rsidR="005B6A9F" w:rsidRPr="009F2989" w:rsidTr="009F2989">
        <w:trPr>
          <w:trHeight w:val="300"/>
          <w:jc w:val="center"/>
        </w:trPr>
        <w:tc>
          <w:tcPr>
            <w:tcW w:w="2495" w:type="dxa"/>
            <w:tcBorders>
              <w:top w:val="nil"/>
              <w:left w:val="single" w:sz="8" w:space="0" w:color="auto"/>
              <w:bottom w:val="single" w:sz="4" w:space="0" w:color="auto"/>
              <w:right w:val="single" w:sz="4" w:space="0" w:color="auto"/>
            </w:tcBorders>
            <w:shd w:val="clear" w:color="auto" w:fill="auto"/>
            <w:noWrap/>
            <w:vAlign w:val="bottom"/>
            <w:hideMark/>
          </w:tcPr>
          <w:p w:rsidR="005B6A9F" w:rsidRPr="009F2989" w:rsidRDefault="005B6A9F" w:rsidP="005B6A9F">
            <w:pPr>
              <w:rPr>
                <w:rFonts w:ascii="Arial" w:hAnsi="Arial" w:cs="Arial"/>
                <w:color w:val="000000"/>
                <w:sz w:val="22"/>
                <w:szCs w:val="22"/>
              </w:rPr>
            </w:pPr>
            <w:r w:rsidRPr="009F2989">
              <w:rPr>
                <w:rFonts w:ascii="Arial" w:hAnsi="Arial" w:cs="Arial"/>
                <w:color w:val="000000"/>
                <w:sz w:val="22"/>
                <w:szCs w:val="22"/>
              </w:rPr>
              <w:t>Maquinaria</w:t>
            </w:r>
          </w:p>
        </w:tc>
        <w:tc>
          <w:tcPr>
            <w:tcW w:w="1976" w:type="dxa"/>
            <w:tcBorders>
              <w:top w:val="nil"/>
              <w:left w:val="nil"/>
              <w:bottom w:val="single" w:sz="4" w:space="0" w:color="auto"/>
              <w:right w:val="single" w:sz="8" w:space="0" w:color="auto"/>
            </w:tcBorders>
            <w:shd w:val="clear" w:color="auto" w:fill="auto"/>
            <w:noWrap/>
            <w:vAlign w:val="bottom"/>
            <w:hideMark/>
          </w:tcPr>
          <w:p w:rsidR="005B6A9F" w:rsidRPr="009F2989" w:rsidRDefault="005B6A9F" w:rsidP="005B6A9F">
            <w:pPr>
              <w:rPr>
                <w:rFonts w:ascii="Arial" w:hAnsi="Arial" w:cs="Arial"/>
                <w:color w:val="000000"/>
                <w:sz w:val="22"/>
                <w:szCs w:val="22"/>
              </w:rPr>
            </w:pPr>
            <w:r w:rsidRPr="009F2989">
              <w:rPr>
                <w:rFonts w:ascii="Arial" w:hAnsi="Arial" w:cs="Arial"/>
                <w:color w:val="000000"/>
                <w:sz w:val="22"/>
                <w:szCs w:val="22"/>
              </w:rPr>
              <w:t xml:space="preserve"> $ 23.450,00 </w:t>
            </w:r>
          </w:p>
        </w:tc>
      </w:tr>
      <w:tr w:rsidR="005B6A9F" w:rsidRPr="009F2989" w:rsidTr="009F2989">
        <w:trPr>
          <w:trHeight w:val="300"/>
          <w:jc w:val="center"/>
        </w:trPr>
        <w:tc>
          <w:tcPr>
            <w:tcW w:w="2495" w:type="dxa"/>
            <w:tcBorders>
              <w:top w:val="nil"/>
              <w:left w:val="single" w:sz="8" w:space="0" w:color="auto"/>
              <w:bottom w:val="single" w:sz="4" w:space="0" w:color="auto"/>
              <w:right w:val="single" w:sz="4" w:space="0" w:color="auto"/>
            </w:tcBorders>
            <w:shd w:val="clear" w:color="auto" w:fill="auto"/>
            <w:noWrap/>
            <w:vAlign w:val="bottom"/>
            <w:hideMark/>
          </w:tcPr>
          <w:p w:rsidR="005B6A9F" w:rsidRPr="009F2989" w:rsidRDefault="005B6A9F" w:rsidP="005B6A9F">
            <w:pPr>
              <w:rPr>
                <w:rFonts w:ascii="Arial" w:hAnsi="Arial" w:cs="Arial"/>
                <w:color w:val="000000"/>
                <w:sz w:val="22"/>
                <w:szCs w:val="22"/>
              </w:rPr>
            </w:pPr>
            <w:r w:rsidRPr="009F2989">
              <w:rPr>
                <w:rFonts w:ascii="Arial" w:hAnsi="Arial" w:cs="Arial"/>
                <w:color w:val="000000"/>
                <w:sz w:val="22"/>
                <w:szCs w:val="22"/>
              </w:rPr>
              <w:t>Muebles y Enseres</w:t>
            </w:r>
          </w:p>
        </w:tc>
        <w:tc>
          <w:tcPr>
            <w:tcW w:w="1976" w:type="dxa"/>
            <w:tcBorders>
              <w:top w:val="nil"/>
              <w:left w:val="nil"/>
              <w:bottom w:val="single" w:sz="4" w:space="0" w:color="auto"/>
              <w:right w:val="single" w:sz="8" w:space="0" w:color="auto"/>
            </w:tcBorders>
            <w:shd w:val="clear" w:color="auto" w:fill="auto"/>
            <w:noWrap/>
            <w:vAlign w:val="bottom"/>
            <w:hideMark/>
          </w:tcPr>
          <w:p w:rsidR="005B6A9F" w:rsidRPr="009F2989" w:rsidRDefault="00980AE6" w:rsidP="00980AE6">
            <w:pPr>
              <w:rPr>
                <w:rFonts w:ascii="Arial" w:hAnsi="Arial" w:cs="Arial"/>
                <w:color w:val="000000"/>
                <w:sz w:val="22"/>
                <w:szCs w:val="22"/>
              </w:rPr>
            </w:pPr>
            <w:r w:rsidRPr="009F2989">
              <w:rPr>
                <w:rFonts w:ascii="Arial" w:hAnsi="Arial" w:cs="Arial"/>
                <w:color w:val="000000"/>
                <w:sz w:val="22"/>
                <w:szCs w:val="22"/>
              </w:rPr>
              <w:t xml:space="preserve"> $</w:t>
            </w:r>
            <w:r w:rsidR="005B6A9F" w:rsidRPr="009F2989">
              <w:rPr>
                <w:rFonts w:ascii="Arial" w:hAnsi="Arial" w:cs="Arial"/>
                <w:color w:val="000000"/>
                <w:sz w:val="22"/>
                <w:szCs w:val="22"/>
              </w:rPr>
              <w:t xml:space="preserve"> 1</w:t>
            </w:r>
            <w:r w:rsidRPr="009F2989">
              <w:rPr>
                <w:rFonts w:ascii="Arial" w:hAnsi="Arial" w:cs="Arial"/>
                <w:color w:val="000000"/>
                <w:sz w:val="22"/>
                <w:szCs w:val="22"/>
              </w:rPr>
              <w:t>2</w:t>
            </w:r>
            <w:r w:rsidR="005B6A9F" w:rsidRPr="009F2989">
              <w:rPr>
                <w:rFonts w:ascii="Arial" w:hAnsi="Arial" w:cs="Arial"/>
                <w:color w:val="000000"/>
                <w:sz w:val="22"/>
                <w:szCs w:val="22"/>
              </w:rPr>
              <w:t>.</w:t>
            </w:r>
            <w:r w:rsidRPr="009F2989">
              <w:rPr>
                <w:rFonts w:ascii="Arial" w:hAnsi="Arial" w:cs="Arial"/>
                <w:color w:val="000000"/>
                <w:sz w:val="22"/>
                <w:szCs w:val="22"/>
              </w:rPr>
              <w:t>045,16</w:t>
            </w:r>
            <w:r w:rsidR="005B6A9F" w:rsidRPr="009F2989">
              <w:rPr>
                <w:rFonts w:ascii="Arial" w:hAnsi="Arial" w:cs="Arial"/>
                <w:color w:val="000000"/>
                <w:sz w:val="22"/>
                <w:szCs w:val="22"/>
              </w:rPr>
              <w:t xml:space="preserve"> </w:t>
            </w:r>
          </w:p>
        </w:tc>
      </w:tr>
      <w:tr w:rsidR="005B6A9F" w:rsidRPr="009F2989" w:rsidTr="009F2989">
        <w:trPr>
          <w:trHeight w:val="300"/>
          <w:jc w:val="center"/>
        </w:trPr>
        <w:tc>
          <w:tcPr>
            <w:tcW w:w="2495" w:type="dxa"/>
            <w:tcBorders>
              <w:top w:val="nil"/>
              <w:left w:val="single" w:sz="8" w:space="0" w:color="auto"/>
              <w:bottom w:val="single" w:sz="4" w:space="0" w:color="auto"/>
              <w:right w:val="single" w:sz="4" w:space="0" w:color="auto"/>
            </w:tcBorders>
            <w:shd w:val="clear" w:color="auto" w:fill="auto"/>
            <w:noWrap/>
            <w:vAlign w:val="bottom"/>
            <w:hideMark/>
          </w:tcPr>
          <w:p w:rsidR="005B6A9F" w:rsidRPr="009F2989" w:rsidRDefault="005B6A9F" w:rsidP="005B6A9F">
            <w:pPr>
              <w:rPr>
                <w:rFonts w:ascii="Arial" w:hAnsi="Arial" w:cs="Arial"/>
                <w:color w:val="000000"/>
                <w:sz w:val="22"/>
                <w:szCs w:val="22"/>
              </w:rPr>
            </w:pPr>
            <w:r w:rsidRPr="009F2989">
              <w:rPr>
                <w:rFonts w:ascii="Arial" w:hAnsi="Arial" w:cs="Arial"/>
                <w:color w:val="000000"/>
                <w:sz w:val="22"/>
                <w:szCs w:val="22"/>
              </w:rPr>
              <w:t>Equipos de Oficina</w:t>
            </w:r>
          </w:p>
        </w:tc>
        <w:tc>
          <w:tcPr>
            <w:tcW w:w="1976" w:type="dxa"/>
            <w:tcBorders>
              <w:top w:val="nil"/>
              <w:left w:val="nil"/>
              <w:bottom w:val="single" w:sz="4" w:space="0" w:color="auto"/>
              <w:right w:val="single" w:sz="8" w:space="0" w:color="auto"/>
            </w:tcBorders>
            <w:shd w:val="clear" w:color="auto" w:fill="auto"/>
            <w:noWrap/>
            <w:vAlign w:val="bottom"/>
            <w:hideMark/>
          </w:tcPr>
          <w:p w:rsidR="005B6A9F" w:rsidRPr="009F2989" w:rsidRDefault="005B6A9F" w:rsidP="005B6A9F">
            <w:pPr>
              <w:rPr>
                <w:rFonts w:ascii="Arial" w:hAnsi="Arial" w:cs="Arial"/>
                <w:color w:val="000000"/>
                <w:sz w:val="22"/>
                <w:szCs w:val="22"/>
              </w:rPr>
            </w:pPr>
            <w:r w:rsidRPr="009F2989">
              <w:rPr>
                <w:rFonts w:ascii="Arial" w:hAnsi="Arial" w:cs="Arial"/>
                <w:color w:val="000000"/>
                <w:sz w:val="22"/>
                <w:szCs w:val="22"/>
              </w:rPr>
              <w:t xml:space="preserve"> $   3.252,73 </w:t>
            </w:r>
          </w:p>
        </w:tc>
      </w:tr>
      <w:tr w:rsidR="005B6A9F" w:rsidRPr="009F2989" w:rsidTr="009F2989">
        <w:trPr>
          <w:trHeight w:val="315"/>
          <w:jc w:val="center"/>
        </w:trPr>
        <w:tc>
          <w:tcPr>
            <w:tcW w:w="2495" w:type="dxa"/>
            <w:tcBorders>
              <w:top w:val="nil"/>
              <w:left w:val="single" w:sz="8" w:space="0" w:color="auto"/>
              <w:bottom w:val="single" w:sz="8" w:space="0" w:color="auto"/>
              <w:right w:val="single" w:sz="4" w:space="0" w:color="auto"/>
            </w:tcBorders>
            <w:shd w:val="clear" w:color="auto" w:fill="auto"/>
            <w:noWrap/>
            <w:vAlign w:val="bottom"/>
            <w:hideMark/>
          </w:tcPr>
          <w:p w:rsidR="005B6A9F" w:rsidRPr="009F2989" w:rsidRDefault="005B6A9F" w:rsidP="005B6A9F">
            <w:pPr>
              <w:jc w:val="right"/>
              <w:rPr>
                <w:rFonts w:ascii="Arial" w:hAnsi="Arial" w:cs="Arial"/>
                <w:b/>
                <w:bCs/>
                <w:color w:val="000000"/>
                <w:sz w:val="22"/>
                <w:szCs w:val="22"/>
              </w:rPr>
            </w:pPr>
            <w:r w:rsidRPr="009F2989">
              <w:rPr>
                <w:rFonts w:ascii="Arial" w:hAnsi="Arial" w:cs="Arial"/>
                <w:b/>
                <w:bCs/>
                <w:color w:val="000000"/>
                <w:sz w:val="22"/>
                <w:szCs w:val="22"/>
              </w:rPr>
              <w:t>Total</w:t>
            </w:r>
          </w:p>
        </w:tc>
        <w:tc>
          <w:tcPr>
            <w:tcW w:w="1976" w:type="dxa"/>
            <w:tcBorders>
              <w:top w:val="nil"/>
              <w:left w:val="nil"/>
              <w:bottom w:val="single" w:sz="8" w:space="0" w:color="auto"/>
              <w:right w:val="single" w:sz="8" w:space="0" w:color="auto"/>
            </w:tcBorders>
            <w:shd w:val="clear" w:color="auto" w:fill="auto"/>
            <w:noWrap/>
            <w:vAlign w:val="bottom"/>
            <w:hideMark/>
          </w:tcPr>
          <w:p w:rsidR="005B6A9F" w:rsidRPr="009F2989" w:rsidRDefault="005B6A9F" w:rsidP="00A86BE6">
            <w:pPr>
              <w:rPr>
                <w:rFonts w:ascii="Arial" w:hAnsi="Arial" w:cs="Arial"/>
                <w:color w:val="000000"/>
                <w:sz w:val="22"/>
                <w:szCs w:val="22"/>
              </w:rPr>
            </w:pPr>
            <w:r w:rsidRPr="009F2989">
              <w:rPr>
                <w:rFonts w:ascii="Arial" w:hAnsi="Arial" w:cs="Arial"/>
                <w:color w:val="000000"/>
                <w:sz w:val="22"/>
                <w:szCs w:val="22"/>
              </w:rPr>
              <w:t xml:space="preserve"> $ </w:t>
            </w:r>
            <w:r w:rsidR="00A86BE6" w:rsidRPr="009F2989">
              <w:rPr>
                <w:rFonts w:ascii="Arial" w:hAnsi="Arial" w:cs="Arial"/>
                <w:color w:val="000000"/>
                <w:sz w:val="22"/>
                <w:szCs w:val="22"/>
              </w:rPr>
              <w:t>38</w:t>
            </w:r>
            <w:r w:rsidRPr="009F2989">
              <w:rPr>
                <w:rFonts w:ascii="Arial" w:hAnsi="Arial" w:cs="Arial"/>
                <w:color w:val="000000"/>
                <w:sz w:val="22"/>
                <w:szCs w:val="22"/>
              </w:rPr>
              <w:t>.</w:t>
            </w:r>
            <w:r w:rsidR="00A86BE6" w:rsidRPr="009F2989">
              <w:rPr>
                <w:rFonts w:ascii="Arial" w:hAnsi="Arial" w:cs="Arial"/>
                <w:color w:val="000000"/>
                <w:sz w:val="22"/>
                <w:szCs w:val="22"/>
              </w:rPr>
              <w:t>747</w:t>
            </w:r>
            <w:r w:rsidRPr="009F2989">
              <w:rPr>
                <w:rFonts w:ascii="Arial" w:hAnsi="Arial" w:cs="Arial"/>
                <w:color w:val="000000"/>
                <w:sz w:val="22"/>
                <w:szCs w:val="22"/>
              </w:rPr>
              <w:t>,</w:t>
            </w:r>
            <w:r w:rsidR="00A86BE6" w:rsidRPr="009F2989">
              <w:rPr>
                <w:rFonts w:ascii="Arial" w:hAnsi="Arial" w:cs="Arial"/>
                <w:color w:val="000000"/>
                <w:sz w:val="22"/>
                <w:szCs w:val="22"/>
              </w:rPr>
              <w:t>89</w:t>
            </w:r>
            <w:r w:rsidRPr="009F2989">
              <w:rPr>
                <w:rFonts w:ascii="Arial" w:hAnsi="Arial" w:cs="Arial"/>
                <w:color w:val="000000"/>
                <w:sz w:val="22"/>
                <w:szCs w:val="22"/>
              </w:rPr>
              <w:t xml:space="preserve"> </w:t>
            </w:r>
          </w:p>
        </w:tc>
      </w:tr>
    </w:tbl>
    <w:p w:rsidR="00AC3816" w:rsidRPr="009F2989" w:rsidRDefault="00AC3816" w:rsidP="00AC3816">
      <w:pPr>
        <w:rPr>
          <w:rFonts w:ascii="Arial" w:hAnsi="Arial" w:cs="Arial"/>
        </w:rPr>
      </w:pPr>
    </w:p>
    <w:p w:rsidR="008E07D4" w:rsidRPr="009F2989" w:rsidRDefault="008E07D4" w:rsidP="008E07D4">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8E07D4" w:rsidRPr="009F2989" w:rsidRDefault="008E07D4" w:rsidP="000F0621">
      <w:pPr>
        <w:pStyle w:val="Textoindependiente"/>
        <w:spacing w:line="360" w:lineRule="auto"/>
        <w:ind w:firstLine="360"/>
        <w:jc w:val="both"/>
        <w:rPr>
          <w:rFonts w:ascii="Arial" w:hAnsi="Arial" w:cs="Arial"/>
          <w:sz w:val="24"/>
          <w:szCs w:val="24"/>
        </w:rPr>
      </w:pPr>
    </w:p>
    <w:p w:rsidR="008E07D4" w:rsidRPr="009F2989" w:rsidRDefault="008E07D4" w:rsidP="00752199">
      <w:pPr>
        <w:pStyle w:val="Textoindependiente"/>
        <w:spacing w:line="360" w:lineRule="auto"/>
        <w:ind w:firstLine="567"/>
        <w:jc w:val="both"/>
        <w:rPr>
          <w:rFonts w:ascii="Arial" w:hAnsi="Arial" w:cs="Arial"/>
          <w:sz w:val="24"/>
          <w:szCs w:val="24"/>
        </w:rPr>
      </w:pPr>
      <w:r w:rsidRPr="009F2989">
        <w:rPr>
          <w:rFonts w:ascii="Arial" w:hAnsi="Arial" w:cs="Arial"/>
          <w:sz w:val="24"/>
          <w:szCs w:val="24"/>
        </w:rPr>
        <w:t>Nuestra maquinaria comprende 13 equipos que nos servirá para la elaboración de las joyas</w:t>
      </w:r>
      <w:r w:rsidR="00691700" w:rsidRPr="009F2989">
        <w:rPr>
          <w:rFonts w:ascii="Arial" w:hAnsi="Arial" w:cs="Arial"/>
          <w:sz w:val="24"/>
          <w:szCs w:val="24"/>
        </w:rPr>
        <w:t xml:space="preserve">. </w:t>
      </w:r>
      <w:r w:rsidRPr="009F2989">
        <w:rPr>
          <w:rFonts w:ascii="Arial" w:hAnsi="Arial" w:cs="Arial"/>
          <w:sz w:val="24"/>
          <w:szCs w:val="24"/>
        </w:rPr>
        <w:t>Los muebles y enseres serán ocupados por el personal de administración</w:t>
      </w:r>
      <w:r w:rsidR="00752199" w:rsidRPr="009F2989">
        <w:rPr>
          <w:rFonts w:ascii="Arial" w:hAnsi="Arial" w:cs="Arial"/>
          <w:sz w:val="24"/>
          <w:szCs w:val="24"/>
        </w:rPr>
        <w:t>.</w:t>
      </w:r>
    </w:p>
    <w:p w:rsidR="00BA1ECF" w:rsidRPr="009F2989" w:rsidRDefault="00BA1ECF" w:rsidP="000F0621">
      <w:pPr>
        <w:spacing w:line="360" w:lineRule="auto"/>
        <w:ind w:left="720"/>
        <w:jc w:val="both"/>
        <w:rPr>
          <w:rFonts w:ascii="Arial" w:hAnsi="Arial" w:cs="Arial"/>
          <w:highlight w:val="yellow"/>
          <w:lang w:eastAsia="en-US"/>
        </w:rPr>
      </w:pPr>
    </w:p>
    <w:p w:rsidR="00BA1ECF" w:rsidRPr="009F2989" w:rsidRDefault="001D35D7" w:rsidP="00865D89">
      <w:pPr>
        <w:pStyle w:val="Ttulo4"/>
        <w:numPr>
          <w:ilvl w:val="3"/>
          <w:numId w:val="34"/>
        </w:numPr>
        <w:ind w:left="993" w:hanging="3"/>
        <w:rPr>
          <w:rFonts w:ascii="Arial" w:hAnsi="Arial" w:cs="Arial"/>
          <w:i/>
          <w:sz w:val="22"/>
          <w:szCs w:val="24"/>
        </w:rPr>
      </w:pPr>
      <w:bookmarkStart w:id="579" w:name="_Toc324161975"/>
      <w:r w:rsidRPr="009F2989">
        <w:rPr>
          <w:rFonts w:ascii="Arial" w:hAnsi="Arial" w:cs="Arial"/>
          <w:i/>
          <w:sz w:val="22"/>
          <w:szCs w:val="24"/>
        </w:rPr>
        <w:t>Otros Activos</w:t>
      </w:r>
      <w:bookmarkEnd w:id="579"/>
    </w:p>
    <w:p w:rsidR="00BA1ECF" w:rsidRPr="009F2989" w:rsidRDefault="00BA1ECF" w:rsidP="00752199">
      <w:pPr>
        <w:pStyle w:val="Textoindependiente"/>
        <w:spacing w:line="360" w:lineRule="auto"/>
        <w:ind w:firstLine="567"/>
        <w:jc w:val="both"/>
        <w:rPr>
          <w:rFonts w:ascii="Arial" w:hAnsi="Arial" w:cs="Arial"/>
          <w:sz w:val="24"/>
          <w:szCs w:val="24"/>
        </w:rPr>
      </w:pPr>
      <w:r w:rsidRPr="009F2989">
        <w:rPr>
          <w:rFonts w:ascii="Arial" w:hAnsi="Arial" w:cs="Arial"/>
          <w:sz w:val="24"/>
          <w:szCs w:val="24"/>
        </w:rPr>
        <w:t>Las partidas comprenden los siguientes rubros</w:t>
      </w:r>
      <w:r w:rsidR="00D052D8" w:rsidRPr="009F2989">
        <w:rPr>
          <w:rFonts w:ascii="Arial" w:hAnsi="Arial" w:cs="Arial"/>
          <w:sz w:val="24"/>
          <w:szCs w:val="24"/>
        </w:rPr>
        <w:t xml:space="preserve"> (anexo 2)</w:t>
      </w:r>
      <w:r w:rsidRPr="009F2989">
        <w:rPr>
          <w:rFonts w:ascii="Arial" w:hAnsi="Arial" w:cs="Arial"/>
          <w:sz w:val="24"/>
          <w:szCs w:val="24"/>
        </w:rPr>
        <w:t>:</w:t>
      </w:r>
    </w:p>
    <w:p w:rsidR="008E07D4" w:rsidRPr="009F2989" w:rsidRDefault="008E07D4" w:rsidP="000F0621">
      <w:pPr>
        <w:pStyle w:val="Textoindependiente"/>
        <w:spacing w:line="360" w:lineRule="auto"/>
        <w:ind w:firstLine="405"/>
        <w:jc w:val="both"/>
        <w:rPr>
          <w:rFonts w:ascii="Arial" w:hAnsi="Arial" w:cs="Arial"/>
          <w:sz w:val="24"/>
          <w:szCs w:val="24"/>
        </w:rPr>
      </w:pPr>
    </w:p>
    <w:p w:rsidR="00AC3816" w:rsidRPr="009F2989" w:rsidRDefault="00AC3816" w:rsidP="00AC3816">
      <w:pPr>
        <w:pStyle w:val="Epgrafe"/>
        <w:rPr>
          <w:rFonts w:ascii="Arial" w:hAnsi="Arial" w:cs="Arial"/>
          <w:b w:val="0"/>
        </w:rPr>
      </w:pPr>
      <w:r w:rsidRPr="009F2989">
        <w:rPr>
          <w:rFonts w:ascii="Arial" w:hAnsi="Arial" w:cs="Arial"/>
        </w:rPr>
        <w:t xml:space="preserve">Tabla </w:t>
      </w:r>
      <w:r w:rsidR="00B75777" w:rsidRPr="009F2989">
        <w:rPr>
          <w:rFonts w:ascii="Arial" w:hAnsi="Arial" w:cs="Arial"/>
        </w:rPr>
        <w:fldChar w:fldCharType="begin"/>
      </w:r>
      <w:r w:rsidR="00A4714A" w:rsidRPr="009F2989">
        <w:rPr>
          <w:rFonts w:ascii="Arial" w:hAnsi="Arial" w:cs="Arial"/>
        </w:rPr>
        <w:instrText xml:space="preserve"> STYLEREF 3 \s </w:instrText>
      </w:r>
      <w:r w:rsidR="00B75777" w:rsidRPr="009F2989">
        <w:rPr>
          <w:rFonts w:ascii="Arial" w:hAnsi="Arial" w:cs="Arial"/>
        </w:rPr>
        <w:fldChar w:fldCharType="separate"/>
      </w:r>
      <w:r w:rsidR="00A4714A" w:rsidRPr="009F2989">
        <w:rPr>
          <w:rFonts w:ascii="Arial" w:hAnsi="Arial" w:cs="Arial"/>
          <w:noProof/>
        </w:rPr>
        <w:t>5.1.1</w:t>
      </w:r>
      <w:r w:rsidR="00B75777" w:rsidRPr="009F2989">
        <w:rPr>
          <w:rFonts w:ascii="Arial" w:hAnsi="Arial" w:cs="Arial"/>
        </w:rPr>
        <w:fldChar w:fldCharType="end"/>
      </w:r>
      <w:r w:rsidR="00EC14CE" w:rsidRPr="009F2989">
        <w:rPr>
          <w:rFonts w:ascii="Arial" w:hAnsi="Arial" w:cs="Arial"/>
        </w:rPr>
        <w:t>.2</w:t>
      </w:r>
      <w:r w:rsidR="00A4714A" w:rsidRPr="009F2989">
        <w:rPr>
          <w:rFonts w:ascii="Arial" w:hAnsi="Arial" w:cs="Arial"/>
        </w:rPr>
        <w:noBreakHyphen/>
      </w:r>
      <w:r w:rsidR="00AE01FD">
        <w:rPr>
          <w:rFonts w:ascii="Arial" w:hAnsi="Arial" w:cs="Arial"/>
        </w:rPr>
        <w:t>1</w:t>
      </w:r>
      <w:r w:rsidRPr="009F2989">
        <w:rPr>
          <w:rFonts w:ascii="Arial" w:hAnsi="Arial" w:cs="Arial"/>
        </w:rPr>
        <w:t>:</w:t>
      </w:r>
      <w:r w:rsidRPr="009F2989">
        <w:rPr>
          <w:rFonts w:ascii="Arial" w:hAnsi="Arial" w:cs="Arial"/>
          <w:b w:val="0"/>
        </w:rPr>
        <w:t xml:space="preserve"> </w:t>
      </w:r>
      <w:r w:rsidR="00D052D8" w:rsidRPr="009F2989">
        <w:rPr>
          <w:rFonts w:ascii="Arial" w:hAnsi="Arial" w:cs="Arial"/>
          <w:b w:val="0"/>
        </w:rPr>
        <w:t>Otros Activos</w:t>
      </w:r>
    </w:p>
    <w:p w:rsidR="00D052D8" w:rsidRPr="009F2989" w:rsidRDefault="00D052D8" w:rsidP="00D052D8">
      <w:pPr>
        <w:rPr>
          <w:rFonts w:ascii="Arial" w:hAnsi="Arial" w:cs="Arial"/>
        </w:rPr>
      </w:pPr>
    </w:p>
    <w:tbl>
      <w:tblPr>
        <w:tblW w:w="3790" w:type="dxa"/>
        <w:jc w:val="center"/>
        <w:tblInd w:w="55" w:type="dxa"/>
        <w:tblCellMar>
          <w:left w:w="70" w:type="dxa"/>
          <w:right w:w="70" w:type="dxa"/>
        </w:tblCellMar>
        <w:tblLook w:val="04A0"/>
      </w:tblPr>
      <w:tblGrid>
        <w:gridCol w:w="2515"/>
        <w:gridCol w:w="1275"/>
      </w:tblGrid>
      <w:tr w:rsidR="00A33FB5" w:rsidRPr="009F2989" w:rsidTr="00183C82">
        <w:trPr>
          <w:trHeight w:val="300"/>
          <w:jc w:val="center"/>
        </w:trPr>
        <w:tc>
          <w:tcPr>
            <w:tcW w:w="379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33FB5" w:rsidRPr="009F2989" w:rsidRDefault="00A33FB5" w:rsidP="00A33FB5">
            <w:pPr>
              <w:jc w:val="center"/>
              <w:rPr>
                <w:rFonts w:ascii="Arial" w:hAnsi="Arial" w:cs="Arial"/>
                <w:b/>
                <w:bCs/>
                <w:color w:val="000000"/>
                <w:sz w:val="22"/>
                <w:szCs w:val="22"/>
              </w:rPr>
            </w:pPr>
            <w:r w:rsidRPr="009F2989">
              <w:rPr>
                <w:rFonts w:ascii="Arial" w:hAnsi="Arial" w:cs="Arial"/>
                <w:b/>
                <w:bCs/>
                <w:color w:val="000000"/>
                <w:sz w:val="22"/>
                <w:szCs w:val="22"/>
              </w:rPr>
              <w:t>Otros Activos</w:t>
            </w:r>
          </w:p>
        </w:tc>
      </w:tr>
      <w:tr w:rsidR="00A33FB5" w:rsidRPr="009F2989" w:rsidTr="00183C82">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33FB5" w:rsidRPr="009F2989" w:rsidRDefault="00183C82" w:rsidP="00C31D65">
            <w:pPr>
              <w:jc w:val="center"/>
              <w:rPr>
                <w:rFonts w:ascii="Arial" w:hAnsi="Arial" w:cs="Arial"/>
                <w:color w:val="000000"/>
                <w:sz w:val="22"/>
                <w:szCs w:val="22"/>
              </w:rPr>
            </w:pPr>
            <w:r w:rsidRPr="009F2989">
              <w:rPr>
                <w:rFonts w:ascii="Arial" w:hAnsi="Arial" w:cs="Arial"/>
                <w:color w:val="000000"/>
                <w:sz w:val="22"/>
                <w:szCs w:val="22"/>
              </w:rPr>
              <w:t xml:space="preserve">Utensilios e </w:t>
            </w:r>
            <w:r w:rsidR="00A33FB5" w:rsidRPr="009F2989">
              <w:rPr>
                <w:rFonts w:ascii="Arial" w:hAnsi="Arial" w:cs="Arial"/>
                <w:color w:val="000000"/>
                <w:sz w:val="22"/>
                <w:szCs w:val="22"/>
              </w:rPr>
              <w:t>Implementos</w:t>
            </w:r>
          </w:p>
        </w:tc>
        <w:tc>
          <w:tcPr>
            <w:tcW w:w="1275" w:type="dxa"/>
            <w:tcBorders>
              <w:top w:val="nil"/>
              <w:left w:val="nil"/>
              <w:bottom w:val="single" w:sz="4" w:space="0" w:color="auto"/>
              <w:right w:val="single" w:sz="4" w:space="0" w:color="auto"/>
            </w:tcBorders>
            <w:shd w:val="clear" w:color="auto" w:fill="auto"/>
            <w:noWrap/>
            <w:vAlign w:val="bottom"/>
            <w:hideMark/>
          </w:tcPr>
          <w:p w:rsidR="00A33FB5" w:rsidRPr="009F2989" w:rsidRDefault="00A33FB5" w:rsidP="00A33FB5">
            <w:pPr>
              <w:rPr>
                <w:rFonts w:ascii="Arial" w:hAnsi="Arial" w:cs="Arial"/>
                <w:color w:val="000000"/>
                <w:sz w:val="22"/>
                <w:szCs w:val="22"/>
              </w:rPr>
            </w:pPr>
            <w:r w:rsidRPr="009F2989">
              <w:rPr>
                <w:rFonts w:ascii="Arial" w:hAnsi="Arial" w:cs="Arial"/>
                <w:color w:val="000000"/>
                <w:sz w:val="22"/>
                <w:szCs w:val="22"/>
              </w:rPr>
              <w:t xml:space="preserve"> $ 11.905,70 </w:t>
            </w:r>
          </w:p>
        </w:tc>
      </w:tr>
      <w:tr w:rsidR="00A33FB5" w:rsidRPr="009F2989" w:rsidTr="00183C82">
        <w:trPr>
          <w:trHeight w:val="300"/>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33FB5" w:rsidRPr="009F2989" w:rsidRDefault="00183C82" w:rsidP="00A33FB5">
            <w:pPr>
              <w:rPr>
                <w:rFonts w:ascii="Arial" w:hAnsi="Arial" w:cs="Arial"/>
                <w:color w:val="000000"/>
                <w:sz w:val="22"/>
                <w:szCs w:val="22"/>
              </w:rPr>
            </w:pPr>
            <w:r w:rsidRPr="009F2989">
              <w:rPr>
                <w:rFonts w:ascii="Arial" w:hAnsi="Arial" w:cs="Arial"/>
                <w:color w:val="000000"/>
                <w:sz w:val="22"/>
                <w:szCs w:val="22"/>
              </w:rPr>
              <w:t xml:space="preserve">     </w:t>
            </w:r>
            <w:r w:rsidR="00A33FB5" w:rsidRPr="009F2989">
              <w:rPr>
                <w:rFonts w:ascii="Arial" w:hAnsi="Arial" w:cs="Arial"/>
                <w:color w:val="000000"/>
                <w:sz w:val="22"/>
                <w:szCs w:val="22"/>
              </w:rPr>
              <w:t>Materiales de Oficina</w:t>
            </w:r>
          </w:p>
        </w:tc>
        <w:tc>
          <w:tcPr>
            <w:tcW w:w="1275" w:type="dxa"/>
            <w:tcBorders>
              <w:top w:val="nil"/>
              <w:left w:val="nil"/>
              <w:bottom w:val="single" w:sz="4" w:space="0" w:color="auto"/>
              <w:right w:val="single" w:sz="4" w:space="0" w:color="auto"/>
            </w:tcBorders>
            <w:shd w:val="clear" w:color="auto" w:fill="auto"/>
            <w:noWrap/>
            <w:vAlign w:val="bottom"/>
            <w:hideMark/>
          </w:tcPr>
          <w:p w:rsidR="00A33FB5" w:rsidRPr="009F2989" w:rsidRDefault="00A33FB5" w:rsidP="00A33FB5">
            <w:pPr>
              <w:rPr>
                <w:rFonts w:ascii="Arial" w:hAnsi="Arial" w:cs="Arial"/>
                <w:color w:val="000000"/>
                <w:sz w:val="22"/>
                <w:szCs w:val="22"/>
              </w:rPr>
            </w:pPr>
            <w:r w:rsidRPr="009F2989">
              <w:rPr>
                <w:rFonts w:ascii="Arial" w:hAnsi="Arial" w:cs="Arial"/>
                <w:color w:val="000000"/>
                <w:sz w:val="22"/>
                <w:szCs w:val="22"/>
              </w:rPr>
              <w:t xml:space="preserve"> $       116,58 </w:t>
            </w:r>
          </w:p>
        </w:tc>
      </w:tr>
      <w:tr w:rsidR="00A33FB5" w:rsidRPr="009F2989" w:rsidTr="00183C82">
        <w:trPr>
          <w:trHeight w:val="371"/>
          <w:jc w:val="center"/>
        </w:trPr>
        <w:tc>
          <w:tcPr>
            <w:tcW w:w="2515" w:type="dxa"/>
            <w:tcBorders>
              <w:top w:val="nil"/>
              <w:left w:val="single" w:sz="4" w:space="0" w:color="auto"/>
              <w:bottom w:val="single" w:sz="4" w:space="0" w:color="auto"/>
              <w:right w:val="single" w:sz="4" w:space="0" w:color="auto"/>
            </w:tcBorders>
            <w:shd w:val="clear" w:color="auto" w:fill="auto"/>
            <w:noWrap/>
            <w:vAlign w:val="bottom"/>
            <w:hideMark/>
          </w:tcPr>
          <w:p w:rsidR="00A33FB5" w:rsidRPr="009F2989" w:rsidRDefault="00A33FB5" w:rsidP="00A33FB5">
            <w:pPr>
              <w:jc w:val="right"/>
              <w:rPr>
                <w:rFonts w:ascii="Arial" w:hAnsi="Arial" w:cs="Arial"/>
                <w:b/>
                <w:bCs/>
                <w:color w:val="000000"/>
                <w:sz w:val="22"/>
                <w:szCs w:val="22"/>
              </w:rPr>
            </w:pPr>
            <w:r w:rsidRPr="009F2989">
              <w:rPr>
                <w:rFonts w:ascii="Arial" w:hAnsi="Arial" w:cs="Arial"/>
                <w:b/>
                <w:bCs/>
                <w:color w:val="000000"/>
                <w:sz w:val="22"/>
                <w:szCs w:val="22"/>
              </w:rPr>
              <w:t>Total</w:t>
            </w:r>
          </w:p>
        </w:tc>
        <w:tc>
          <w:tcPr>
            <w:tcW w:w="1275" w:type="dxa"/>
            <w:tcBorders>
              <w:top w:val="nil"/>
              <w:left w:val="nil"/>
              <w:bottom w:val="single" w:sz="4" w:space="0" w:color="auto"/>
              <w:right w:val="single" w:sz="4" w:space="0" w:color="auto"/>
            </w:tcBorders>
            <w:shd w:val="clear" w:color="auto" w:fill="auto"/>
            <w:noWrap/>
            <w:vAlign w:val="bottom"/>
            <w:hideMark/>
          </w:tcPr>
          <w:p w:rsidR="00A33FB5" w:rsidRPr="009F2989" w:rsidRDefault="00A33FB5" w:rsidP="00A33FB5">
            <w:pPr>
              <w:rPr>
                <w:rFonts w:ascii="Arial" w:hAnsi="Arial" w:cs="Arial"/>
                <w:color w:val="000000"/>
                <w:sz w:val="22"/>
                <w:szCs w:val="22"/>
              </w:rPr>
            </w:pPr>
            <w:r w:rsidRPr="009F2989">
              <w:rPr>
                <w:rFonts w:ascii="Arial" w:hAnsi="Arial" w:cs="Arial"/>
                <w:color w:val="000000"/>
                <w:sz w:val="22"/>
                <w:szCs w:val="22"/>
              </w:rPr>
              <w:t xml:space="preserve"> $ 12.022,28 </w:t>
            </w:r>
          </w:p>
        </w:tc>
      </w:tr>
    </w:tbl>
    <w:p w:rsidR="009F2989" w:rsidRDefault="009F2989" w:rsidP="00EC08EA">
      <w:pPr>
        <w:spacing w:line="360" w:lineRule="auto"/>
        <w:jc w:val="center"/>
        <w:rPr>
          <w:rFonts w:ascii="Arial" w:hAnsi="Arial" w:cs="Arial"/>
          <w:b/>
          <w:sz w:val="20"/>
          <w:szCs w:val="20"/>
        </w:rPr>
      </w:pPr>
    </w:p>
    <w:p w:rsidR="00BA1ECF" w:rsidRPr="009F2989" w:rsidRDefault="000E4464" w:rsidP="00EC08EA">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33108C" w:rsidRPr="009F2989" w:rsidRDefault="00987A9A" w:rsidP="00865D89">
      <w:pPr>
        <w:pStyle w:val="Ttulo3"/>
        <w:numPr>
          <w:ilvl w:val="2"/>
          <w:numId w:val="34"/>
        </w:numPr>
        <w:ind w:left="709" w:hanging="2"/>
        <w:rPr>
          <w:rFonts w:cs="Arial"/>
          <w:szCs w:val="24"/>
        </w:rPr>
      </w:pPr>
      <w:bookmarkStart w:id="580" w:name="_Toc324161976"/>
      <w:r w:rsidRPr="009F2989">
        <w:rPr>
          <w:rFonts w:cs="Arial"/>
          <w:szCs w:val="24"/>
        </w:rPr>
        <w:t>Ingresos</w:t>
      </w:r>
      <w:bookmarkEnd w:id="580"/>
    </w:p>
    <w:p w:rsidR="00C510F6" w:rsidRPr="009F2989" w:rsidRDefault="00C510F6" w:rsidP="000F0621">
      <w:pPr>
        <w:spacing w:line="360" w:lineRule="auto"/>
        <w:jc w:val="both"/>
        <w:rPr>
          <w:rFonts w:ascii="Arial" w:hAnsi="Arial" w:cs="Arial"/>
          <w:highlight w:val="yellow"/>
          <w:lang w:eastAsia="en-US"/>
        </w:rPr>
      </w:pPr>
    </w:p>
    <w:p w:rsidR="00C510F6" w:rsidRPr="009F2989" w:rsidRDefault="00C510F6" w:rsidP="00865D89">
      <w:pPr>
        <w:pStyle w:val="Ttulo4"/>
        <w:numPr>
          <w:ilvl w:val="3"/>
          <w:numId w:val="34"/>
        </w:numPr>
        <w:ind w:left="993" w:hanging="3"/>
        <w:rPr>
          <w:rFonts w:ascii="Arial" w:hAnsi="Arial" w:cs="Arial"/>
          <w:i/>
          <w:sz w:val="22"/>
          <w:szCs w:val="24"/>
        </w:rPr>
      </w:pPr>
      <w:bookmarkStart w:id="581" w:name="_Toc321262224"/>
      <w:bookmarkStart w:id="582" w:name="_Toc321387757"/>
      <w:bookmarkStart w:id="583" w:name="_Toc321510238"/>
      <w:bookmarkStart w:id="584" w:name="_Toc324161977"/>
      <w:r w:rsidRPr="009F2989">
        <w:rPr>
          <w:rFonts w:ascii="Arial" w:hAnsi="Arial" w:cs="Arial"/>
          <w:i/>
          <w:sz w:val="22"/>
          <w:szCs w:val="24"/>
        </w:rPr>
        <w:t xml:space="preserve">Calendario de Ingresos por Venta de </w:t>
      </w:r>
      <w:bookmarkEnd w:id="581"/>
      <w:bookmarkEnd w:id="582"/>
      <w:bookmarkEnd w:id="583"/>
      <w:r w:rsidR="00A5422B" w:rsidRPr="009F2989">
        <w:rPr>
          <w:rFonts w:ascii="Arial" w:hAnsi="Arial" w:cs="Arial"/>
          <w:i/>
          <w:sz w:val="22"/>
          <w:szCs w:val="24"/>
        </w:rPr>
        <w:t>Activos Fijos</w:t>
      </w:r>
      <w:bookmarkEnd w:id="584"/>
    </w:p>
    <w:p w:rsidR="00A15095" w:rsidRPr="009F2989" w:rsidRDefault="00A15095" w:rsidP="00752199">
      <w:pPr>
        <w:spacing w:line="360" w:lineRule="auto"/>
        <w:ind w:firstLine="567"/>
        <w:jc w:val="both"/>
        <w:rPr>
          <w:rFonts w:ascii="Arial" w:hAnsi="Arial" w:cs="Arial"/>
        </w:rPr>
      </w:pPr>
      <w:r w:rsidRPr="009F2989">
        <w:rPr>
          <w:rFonts w:ascii="Arial" w:hAnsi="Arial" w:cs="Arial"/>
        </w:rPr>
        <w:t xml:space="preserve">Detalla los años en los cuales se obtendrán ingresos al vender la </w:t>
      </w:r>
      <w:r w:rsidR="00A5422B" w:rsidRPr="009F2989">
        <w:rPr>
          <w:rFonts w:ascii="Arial" w:hAnsi="Arial" w:cs="Arial"/>
        </w:rPr>
        <w:t>activos fijos</w:t>
      </w:r>
      <w:r w:rsidRPr="009F2989">
        <w:rPr>
          <w:rFonts w:ascii="Arial" w:hAnsi="Arial" w:cs="Arial"/>
        </w:rPr>
        <w:t xml:space="preserve">, una vez </w:t>
      </w:r>
      <w:r w:rsidR="00C2050F" w:rsidRPr="009F2989">
        <w:rPr>
          <w:rFonts w:ascii="Arial" w:hAnsi="Arial" w:cs="Arial"/>
        </w:rPr>
        <w:t>termina</w:t>
      </w:r>
      <w:r w:rsidRPr="009F2989">
        <w:rPr>
          <w:rFonts w:ascii="Arial" w:hAnsi="Arial" w:cs="Arial"/>
        </w:rPr>
        <w:t>da su vida contable</w:t>
      </w:r>
      <w:r w:rsidR="00D052D8" w:rsidRPr="009F2989">
        <w:rPr>
          <w:rFonts w:ascii="Arial" w:hAnsi="Arial" w:cs="Arial"/>
        </w:rPr>
        <w:t xml:space="preserve"> (anexo3)</w:t>
      </w:r>
      <w:r w:rsidRPr="009F2989">
        <w:rPr>
          <w:rFonts w:ascii="Arial" w:hAnsi="Arial" w:cs="Arial"/>
        </w:rPr>
        <w:t>.</w:t>
      </w:r>
    </w:p>
    <w:p w:rsidR="00C40C3F" w:rsidRPr="009F2989" w:rsidRDefault="00C40C3F" w:rsidP="00086182">
      <w:pPr>
        <w:spacing w:line="360" w:lineRule="auto"/>
        <w:jc w:val="both"/>
        <w:rPr>
          <w:rFonts w:ascii="Arial" w:hAnsi="Arial" w:cs="Arial"/>
          <w:lang w:eastAsia="en-US"/>
        </w:rPr>
      </w:pPr>
    </w:p>
    <w:p w:rsidR="00AC3816" w:rsidRPr="009F2989" w:rsidRDefault="00AC3816" w:rsidP="009F2989">
      <w:pPr>
        <w:pStyle w:val="Epgrafe"/>
        <w:rPr>
          <w:rFonts w:ascii="Arial" w:hAnsi="Arial" w:cs="Arial"/>
          <w:b w:val="0"/>
        </w:rPr>
      </w:pPr>
      <w:bookmarkStart w:id="585" w:name="_Toc324161380"/>
      <w:r w:rsidRPr="009F2989">
        <w:rPr>
          <w:rFonts w:ascii="Arial" w:hAnsi="Arial" w:cs="Arial"/>
        </w:rPr>
        <w:t xml:space="preserve">Tabla </w:t>
      </w:r>
      <w:r w:rsidR="00B75777" w:rsidRPr="009F2989">
        <w:rPr>
          <w:rFonts w:ascii="Arial" w:hAnsi="Arial" w:cs="Arial"/>
        </w:rPr>
        <w:fldChar w:fldCharType="begin"/>
      </w:r>
      <w:r w:rsidR="00A4714A" w:rsidRPr="009F2989">
        <w:rPr>
          <w:rFonts w:ascii="Arial" w:hAnsi="Arial" w:cs="Arial"/>
        </w:rPr>
        <w:instrText xml:space="preserve"> STYLEREF 3 \s </w:instrText>
      </w:r>
      <w:r w:rsidR="00B75777" w:rsidRPr="009F2989">
        <w:rPr>
          <w:rFonts w:ascii="Arial" w:hAnsi="Arial" w:cs="Arial"/>
        </w:rPr>
        <w:fldChar w:fldCharType="separate"/>
      </w:r>
      <w:r w:rsidR="00A4714A" w:rsidRPr="009F2989">
        <w:rPr>
          <w:rFonts w:ascii="Arial" w:hAnsi="Arial" w:cs="Arial"/>
          <w:noProof/>
        </w:rPr>
        <w:t>5.1.2</w:t>
      </w:r>
      <w:r w:rsidR="00B75777" w:rsidRPr="009F2989">
        <w:rPr>
          <w:rFonts w:ascii="Arial" w:hAnsi="Arial" w:cs="Arial"/>
        </w:rPr>
        <w:fldChar w:fldCharType="end"/>
      </w:r>
      <w:r w:rsidR="009F2989">
        <w:rPr>
          <w:rFonts w:ascii="Arial" w:hAnsi="Arial" w:cs="Arial"/>
        </w:rPr>
        <w:t>.1</w:t>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w:t>
      </w:r>
      <w:r w:rsidRPr="009F2989">
        <w:rPr>
          <w:rFonts w:ascii="Arial" w:hAnsi="Arial" w:cs="Arial"/>
          <w:b w:val="0"/>
        </w:rPr>
        <w:t xml:space="preserve"> Calendario de Ingresos por Venta de </w:t>
      </w:r>
      <w:r w:rsidR="00A5422B" w:rsidRPr="009F2989">
        <w:rPr>
          <w:rFonts w:ascii="Arial" w:hAnsi="Arial" w:cs="Arial"/>
          <w:b w:val="0"/>
        </w:rPr>
        <w:t>Activos Fijos</w:t>
      </w:r>
      <w:bookmarkEnd w:id="585"/>
    </w:p>
    <w:p w:rsidR="00D052D8" w:rsidRPr="009F2989" w:rsidRDefault="00D052D8" w:rsidP="00D052D8">
      <w:pPr>
        <w:rPr>
          <w:rFonts w:ascii="Arial" w:hAnsi="Arial" w:cs="Arial"/>
        </w:rPr>
      </w:pPr>
    </w:p>
    <w:tbl>
      <w:tblPr>
        <w:tblW w:w="7670" w:type="dxa"/>
        <w:jc w:val="center"/>
        <w:tblCellMar>
          <w:left w:w="0" w:type="dxa"/>
          <w:right w:w="0" w:type="dxa"/>
        </w:tblCellMar>
        <w:tblLook w:val="04A0"/>
      </w:tblPr>
      <w:tblGrid>
        <w:gridCol w:w="1901"/>
        <w:gridCol w:w="683"/>
        <w:gridCol w:w="1193"/>
        <w:gridCol w:w="1445"/>
        <w:gridCol w:w="1419"/>
        <w:gridCol w:w="1297"/>
      </w:tblGrid>
      <w:tr w:rsidR="00D658F4" w:rsidRPr="009F2989" w:rsidTr="00C40C3F">
        <w:trPr>
          <w:trHeight w:val="315"/>
          <w:jc w:val="center"/>
        </w:trPr>
        <w:tc>
          <w:tcPr>
            <w:tcW w:w="7670" w:type="dxa"/>
            <w:gridSpan w:val="6"/>
            <w:tcBorders>
              <w:top w:val="single" w:sz="8"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hideMark/>
          </w:tcPr>
          <w:p w:rsidR="00D658F4" w:rsidRPr="009F2989" w:rsidRDefault="00D658F4">
            <w:pPr>
              <w:jc w:val="center"/>
              <w:rPr>
                <w:rFonts w:ascii="Arial" w:hAnsi="Arial" w:cs="Arial"/>
                <w:b/>
                <w:bCs/>
                <w:color w:val="000000"/>
                <w:sz w:val="22"/>
                <w:szCs w:val="22"/>
              </w:rPr>
            </w:pPr>
            <w:r w:rsidRPr="009F2989">
              <w:rPr>
                <w:rFonts w:ascii="Arial" w:hAnsi="Arial" w:cs="Arial"/>
                <w:b/>
                <w:bCs/>
                <w:color w:val="000000"/>
                <w:sz w:val="22"/>
                <w:szCs w:val="22"/>
              </w:rPr>
              <w:t>Calendario de Ingreso por Venta de Activos Fijos</w:t>
            </w:r>
          </w:p>
        </w:tc>
      </w:tr>
      <w:tr w:rsidR="00C40C3F" w:rsidRPr="009F2989" w:rsidTr="00C40C3F">
        <w:trPr>
          <w:trHeight w:val="15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pPr>
              <w:rPr>
                <w:rFonts w:ascii="Arial" w:hAnsi="Arial" w:cs="Arial"/>
                <w:color w:val="000000"/>
                <w:sz w:val="22"/>
                <w:szCs w:val="22"/>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jc w:val="center"/>
              <w:rPr>
                <w:rFonts w:ascii="Arial" w:hAnsi="Arial" w:cs="Arial"/>
                <w:b/>
                <w:color w:val="000000"/>
                <w:sz w:val="22"/>
                <w:szCs w:val="22"/>
              </w:rPr>
            </w:pPr>
            <w:r w:rsidRPr="009F2989">
              <w:rPr>
                <w:rFonts w:ascii="Arial" w:hAnsi="Arial" w:cs="Arial"/>
                <w:b/>
                <w:color w:val="000000"/>
                <w:sz w:val="22"/>
                <w:szCs w:val="22"/>
              </w:rPr>
              <w:t>A</w:t>
            </w:r>
            <w:r w:rsidRPr="009F2989">
              <w:rPr>
                <w:rFonts w:ascii="Arial" w:hAnsi="Arial" w:cs="Arial"/>
                <w:b/>
              </w:rPr>
              <w:t>ño 1</w:t>
            </w:r>
          </w:p>
        </w:tc>
        <w:tc>
          <w:tcPr>
            <w:tcW w:w="11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2</w:t>
            </w:r>
          </w:p>
        </w:tc>
        <w:tc>
          <w:tcPr>
            <w:tcW w:w="14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3</w:t>
            </w:r>
          </w:p>
        </w:tc>
        <w:tc>
          <w:tcPr>
            <w:tcW w:w="14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4</w:t>
            </w:r>
          </w:p>
        </w:tc>
        <w:tc>
          <w:tcPr>
            <w:tcW w:w="129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5</w:t>
            </w:r>
          </w:p>
        </w:tc>
      </w:tr>
      <w:tr w:rsidR="00C40C3F" w:rsidRPr="009F2989" w:rsidTr="00C40C3F">
        <w:trPr>
          <w:trHeight w:val="16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rPr>
                <w:rFonts w:ascii="Arial" w:hAnsi="Arial" w:cs="Arial"/>
                <w:color w:val="000000"/>
                <w:sz w:val="22"/>
                <w:szCs w:val="22"/>
              </w:rPr>
            </w:pPr>
            <w:r w:rsidRPr="009F2989">
              <w:rPr>
                <w:rFonts w:ascii="Arial" w:hAnsi="Arial" w:cs="Arial"/>
                <w:color w:val="000000"/>
                <w:sz w:val="22"/>
                <w:szCs w:val="22"/>
              </w:rPr>
              <w:t>Maquinaria</w:t>
            </w:r>
          </w:p>
        </w:tc>
        <w:tc>
          <w:tcPr>
            <w:tcW w:w="0" w:type="auto"/>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0"/>
                <w:szCs w:val="20"/>
              </w:rPr>
            </w:pPr>
            <w:r w:rsidRPr="009F2989">
              <w:rPr>
                <w:rFonts w:ascii="Arial" w:hAnsi="Arial" w:cs="Arial"/>
                <w:color w:val="000000"/>
                <w:sz w:val="22"/>
                <w:szCs w:val="22"/>
              </w:rPr>
              <w:t xml:space="preserve"> $</w:t>
            </w:r>
            <w:r w:rsidRPr="009F2989">
              <w:rPr>
                <w:rFonts w:ascii="Arial" w:hAnsi="Arial" w:cs="Arial"/>
                <w:color w:val="000000"/>
                <w:sz w:val="20"/>
                <w:szCs w:val="20"/>
              </w:rPr>
              <w:t xml:space="preserve">   - </w:t>
            </w:r>
          </w:p>
        </w:tc>
        <w:tc>
          <w:tcPr>
            <w:tcW w:w="1193"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0"/>
                <w:szCs w:val="20"/>
              </w:rPr>
            </w:pPr>
            <w:r w:rsidRPr="009F2989">
              <w:rPr>
                <w:rFonts w:ascii="Arial" w:hAnsi="Arial" w:cs="Arial"/>
                <w:color w:val="000000"/>
                <w:sz w:val="22"/>
                <w:szCs w:val="22"/>
              </w:rPr>
              <w:t>$</w:t>
            </w:r>
            <w:r w:rsidRPr="009F2989">
              <w:rPr>
                <w:rFonts w:ascii="Arial" w:hAnsi="Arial" w:cs="Arial"/>
                <w:color w:val="000000"/>
                <w:sz w:val="20"/>
                <w:szCs w:val="20"/>
              </w:rPr>
              <w:t xml:space="preserve">  400,00 </w:t>
            </w:r>
          </w:p>
        </w:tc>
        <w:tc>
          <w:tcPr>
            <w:tcW w:w="1445"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rPr>
                <w:rFonts w:ascii="Arial" w:hAnsi="Arial" w:cs="Arial"/>
                <w:color w:val="000000"/>
                <w:sz w:val="20"/>
                <w:szCs w:val="20"/>
              </w:rPr>
            </w:pPr>
            <w:r w:rsidRPr="009F2989">
              <w:rPr>
                <w:rFonts w:ascii="Arial" w:hAnsi="Arial" w:cs="Arial"/>
                <w:color w:val="000000"/>
                <w:sz w:val="22"/>
                <w:szCs w:val="22"/>
              </w:rPr>
              <w:t>$</w:t>
            </w:r>
            <w:r w:rsidRPr="009F2989">
              <w:rPr>
                <w:rFonts w:ascii="Arial" w:hAnsi="Arial" w:cs="Arial"/>
                <w:color w:val="000000"/>
                <w:sz w:val="20"/>
                <w:szCs w:val="20"/>
              </w:rPr>
              <w:t xml:space="preserve">  1.660,00 </w:t>
            </w:r>
          </w:p>
        </w:tc>
        <w:tc>
          <w:tcPr>
            <w:tcW w:w="1419"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rPr>
                <w:rFonts w:ascii="Arial" w:hAnsi="Arial" w:cs="Arial"/>
                <w:color w:val="000000"/>
                <w:sz w:val="20"/>
                <w:szCs w:val="20"/>
              </w:rPr>
            </w:pPr>
            <w:r w:rsidRPr="009F2989">
              <w:rPr>
                <w:rFonts w:ascii="Arial" w:hAnsi="Arial" w:cs="Arial"/>
                <w:color w:val="000000"/>
                <w:sz w:val="22"/>
                <w:szCs w:val="22"/>
              </w:rPr>
              <w:t>$</w:t>
            </w:r>
            <w:r w:rsidRPr="009F2989">
              <w:rPr>
                <w:rFonts w:ascii="Arial" w:hAnsi="Arial" w:cs="Arial"/>
                <w:color w:val="000000"/>
                <w:sz w:val="20"/>
                <w:szCs w:val="20"/>
              </w:rPr>
              <w:t xml:space="preserve">    475,00 </w:t>
            </w:r>
          </w:p>
        </w:tc>
        <w:tc>
          <w:tcPr>
            <w:tcW w:w="1297" w:type="dxa"/>
            <w:tcBorders>
              <w:top w:val="single" w:sz="4" w:space="0" w:color="auto"/>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99267E">
            <w:pPr>
              <w:rPr>
                <w:rFonts w:ascii="Arial" w:hAnsi="Arial" w:cs="Arial"/>
                <w:color w:val="000000"/>
                <w:sz w:val="20"/>
                <w:szCs w:val="20"/>
              </w:rPr>
            </w:pPr>
            <w:r w:rsidRPr="009F2989">
              <w:rPr>
                <w:rFonts w:ascii="Arial" w:hAnsi="Arial" w:cs="Arial"/>
                <w:color w:val="000000"/>
                <w:sz w:val="22"/>
                <w:szCs w:val="22"/>
              </w:rPr>
              <w:t xml:space="preserve"> $</w:t>
            </w:r>
            <w:r w:rsidRPr="009F2989">
              <w:rPr>
                <w:rFonts w:ascii="Arial" w:hAnsi="Arial" w:cs="Arial"/>
                <w:color w:val="000000"/>
                <w:sz w:val="20"/>
                <w:szCs w:val="20"/>
              </w:rPr>
              <w:t xml:space="preserve"> 1.660,00 </w:t>
            </w:r>
          </w:p>
        </w:tc>
      </w:tr>
      <w:tr w:rsidR="00C40C3F" w:rsidRPr="009F2989" w:rsidTr="00C40C3F">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pPr>
              <w:rPr>
                <w:rFonts w:ascii="Arial" w:hAnsi="Arial" w:cs="Arial"/>
                <w:color w:val="000000"/>
                <w:sz w:val="22"/>
                <w:szCs w:val="22"/>
              </w:rPr>
            </w:pPr>
            <w:r w:rsidRPr="009F2989">
              <w:rPr>
                <w:rFonts w:ascii="Arial" w:hAnsi="Arial" w:cs="Arial"/>
                <w:color w:val="000000"/>
                <w:sz w:val="22"/>
                <w:szCs w:val="22"/>
              </w:rPr>
              <w:t>Muebles y Enseres</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1193"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14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141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pPr>
              <w:rPr>
                <w:rFonts w:ascii="Arial" w:hAnsi="Arial" w:cs="Arial"/>
                <w:color w:val="000000"/>
                <w:sz w:val="22"/>
                <w:szCs w:val="22"/>
              </w:rPr>
            </w:pPr>
            <w:r w:rsidRPr="009F2989">
              <w:rPr>
                <w:rFonts w:ascii="Arial" w:hAnsi="Arial" w:cs="Arial"/>
                <w:color w:val="000000"/>
                <w:sz w:val="22"/>
                <w:szCs w:val="22"/>
              </w:rPr>
              <w:t xml:space="preserve"> $        -   </w:t>
            </w:r>
          </w:p>
        </w:tc>
        <w:tc>
          <w:tcPr>
            <w:tcW w:w="1297" w:type="dxa"/>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C40C3F" w:rsidRPr="009F2989" w:rsidRDefault="00C40C3F" w:rsidP="00767739">
            <w:pPr>
              <w:rPr>
                <w:rFonts w:ascii="Arial" w:hAnsi="Arial" w:cs="Arial"/>
                <w:color w:val="000000"/>
                <w:sz w:val="22"/>
                <w:szCs w:val="22"/>
              </w:rPr>
            </w:pPr>
            <w:r w:rsidRPr="009F2989">
              <w:rPr>
                <w:rFonts w:ascii="Arial" w:hAnsi="Arial" w:cs="Arial"/>
                <w:color w:val="000000"/>
                <w:sz w:val="22"/>
                <w:szCs w:val="22"/>
              </w:rPr>
              <w:t xml:space="preserve"> $  8.020,14 </w:t>
            </w:r>
          </w:p>
        </w:tc>
      </w:tr>
      <w:tr w:rsidR="00C40C3F" w:rsidRPr="009F2989" w:rsidTr="00C40C3F">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pPr>
              <w:rPr>
                <w:rFonts w:ascii="Arial" w:hAnsi="Arial" w:cs="Arial"/>
                <w:color w:val="000000"/>
                <w:sz w:val="22"/>
                <w:szCs w:val="22"/>
              </w:rPr>
            </w:pPr>
            <w:r w:rsidRPr="009F2989">
              <w:rPr>
                <w:rFonts w:ascii="Arial" w:hAnsi="Arial" w:cs="Arial"/>
                <w:color w:val="000000"/>
                <w:sz w:val="22"/>
                <w:szCs w:val="22"/>
              </w:rPr>
              <w:t>Equipos de Oficina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119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14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141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767739">
            <w:pPr>
              <w:rPr>
                <w:rFonts w:ascii="Arial" w:hAnsi="Arial" w:cs="Arial"/>
                <w:color w:val="000000"/>
                <w:sz w:val="22"/>
                <w:szCs w:val="22"/>
              </w:rPr>
            </w:pPr>
            <w:r w:rsidRPr="009F2989">
              <w:rPr>
                <w:rFonts w:ascii="Arial" w:hAnsi="Arial" w:cs="Arial"/>
                <w:color w:val="000000"/>
                <w:sz w:val="22"/>
                <w:szCs w:val="22"/>
              </w:rPr>
              <w:t xml:space="preserve"> $   1.540,00 </w:t>
            </w:r>
          </w:p>
        </w:tc>
        <w:tc>
          <w:tcPr>
            <w:tcW w:w="1297" w:type="dxa"/>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C40C3F" w:rsidRPr="009F2989" w:rsidRDefault="00C40C3F">
            <w:pPr>
              <w:rPr>
                <w:rFonts w:ascii="Arial" w:hAnsi="Arial" w:cs="Arial"/>
                <w:color w:val="000000"/>
                <w:sz w:val="22"/>
                <w:szCs w:val="22"/>
              </w:rPr>
            </w:pPr>
            <w:r w:rsidRPr="009F2989">
              <w:rPr>
                <w:rFonts w:ascii="Arial" w:hAnsi="Arial" w:cs="Arial"/>
                <w:color w:val="000000"/>
                <w:sz w:val="22"/>
                <w:szCs w:val="22"/>
              </w:rPr>
              <w:t xml:space="preserve"> $     -   </w:t>
            </w:r>
          </w:p>
        </w:tc>
      </w:tr>
      <w:tr w:rsidR="00C40C3F" w:rsidRPr="009F2989" w:rsidTr="00C40C3F">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pPr>
              <w:jc w:val="right"/>
              <w:rPr>
                <w:rFonts w:ascii="Arial" w:hAnsi="Arial" w:cs="Arial"/>
                <w:b/>
                <w:bCs/>
                <w:color w:val="000000"/>
                <w:sz w:val="22"/>
                <w:szCs w:val="22"/>
              </w:rPr>
            </w:pPr>
            <w:r w:rsidRPr="009F2989">
              <w:rPr>
                <w:rFonts w:ascii="Arial" w:hAnsi="Arial" w:cs="Arial"/>
                <w:b/>
                <w:bCs/>
                <w:color w:val="000000"/>
                <w:sz w:val="22"/>
                <w:szCs w:val="22"/>
              </w:rPr>
              <w:t>Total</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1193"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400,00 </w:t>
            </w:r>
          </w:p>
        </w:tc>
        <w:tc>
          <w:tcPr>
            <w:tcW w:w="1445"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pPr>
              <w:rPr>
                <w:rFonts w:ascii="Arial" w:hAnsi="Arial" w:cs="Arial"/>
                <w:color w:val="000000"/>
                <w:sz w:val="22"/>
                <w:szCs w:val="22"/>
              </w:rPr>
            </w:pPr>
            <w:r w:rsidRPr="009F2989">
              <w:rPr>
                <w:rFonts w:ascii="Arial" w:hAnsi="Arial" w:cs="Arial"/>
                <w:color w:val="000000"/>
                <w:sz w:val="22"/>
                <w:szCs w:val="22"/>
              </w:rPr>
              <w:t xml:space="preserve"> $  1.660,00 </w:t>
            </w:r>
          </w:p>
        </w:tc>
        <w:tc>
          <w:tcPr>
            <w:tcW w:w="1419"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C40C3F" w:rsidRPr="009F2989" w:rsidRDefault="00C40C3F" w:rsidP="00767739">
            <w:pPr>
              <w:rPr>
                <w:rFonts w:ascii="Arial" w:hAnsi="Arial" w:cs="Arial"/>
                <w:color w:val="000000"/>
                <w:sz w:val="22"/>
                <w:szCs w:val="22"/>
              </w:rPr>
            </w:pPr>
            <w:r w:rsidRPr="009F2989">
              <w:rPr>
                <w:rFonts w:ascii="Arial" w:hAnsi="Arial" w:cs="Arial"/>
                <w:color w:val="000000"/>
                <w:sz w:val="22"/>
                <w:szCs w:val="22"/>
              </w:rPr>
              <w:t xml:space="preserve"> $   2.015,00 </w:t>
            </w:r>
          </w:p>
        </w:tc>
        <w:tc>
          <w:tcPr>
            <w:tcW w:w="1297" w:type="dxa"/>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C40C3F" w:rsidRPr="009F2989" w:rsidRDefault="00C40C3F" w:rsidP="00767739">
            <w:pPr>
              <w:rPr>
                <w:rFonts w:ascii="Arial" w:hAnsi="Arial" w:cs="Arial"/>
                <w:color w:val="000000"/>
                <w:sz w:val="22"/>
                <w:szCs w:val="22"/>
              </w:rPr>
            </w:pPr>
            <w:r w:rsidRPr="009F2989">
              <w:rPr>
                <w:rFonts w:ascii="Arial" w:hAnsi="Arial" w:cs="Arial"/>
                <w:color w:val="000000"/>
                <w:sz w:val="22"/>
                <w:szCs w:val="22"/>
              </w:rPr>
              <w:t xml:space="preserve"> $  9.680,14 </w:t>
            </w:r>
          </w:p>
        </w:tc>
      </w:tr>
    </w:tbl>
    <w:p w:rsidR="00C40C3F" w:rsidRPr="009F2989" w:rsidRDefault="000E4464" w:rsidP="00183C82">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970B07" w:rsidRPr="009F2989" w:rsidRDefault="005344E4" w:rsidP="00865D89">
      <w:pPr>
        <w:pStyle w:val="Ttulo4"/>
        <w:numPr>
          <w:ilvl w:val="3"/>
          <w:numId w:val="34"/>
        </w:numPr>
        <w:ind w:left="993" w:firstLine="0"/>
        <w:rPr>
          <w:rFonts w:ascii="Arial" w:hAnsi="Arial" w:cs="Arial"/>
          <w:sz w:val="20"/>
          <w:szCs w:val="20"/>
        </w:rPr>
      </w:pPr>
      <w:r w:rsidRPr="009F2989">
        <w:rPr>
          <w:rFonts w:ascii="Arial" w:hAnsi="Arial" w:cs="Arial"/>
          <w:i/>
          <w:sz w:val="22"/>
        </w:rPr>
        <w:br w:type="page"/>
      </w:r>
      <w:bookmarkStart w:id="586" w:name="_Toc324161978"/>
      <w:r w:rsidR="003D2C3A" w:rsidRPr="009F2989">
        <w:rPr>
          <w:rFonts w:ascii="Arial" w:hAnsi="Arial" w:cs="Arial"/>
          <w:i/>
          <w:sz w:val="22"/>
          <w:szCs w:val="22"/>
        </w:rPr>
        <w:lastRenderedPageBreak/>
        <w:t xml:space="preserve">Valor de </w:t>
      </w:r>
      <w:r w:rsidR="000E4464" w:rsidRPr="009F2989">
        <w:rPr>
          <w:rFonts w:ascii="Arial" w:hAnsi="Arial" w:cs="Arial"/>
          <w:i/>
          <w:sz w:val="22"/>
          <w:szCs w:val="22"/>
        </w:rPr>
        <w:t>Salvamento</w:t>
      </w:r>
      <w:r w:rsidR="009F2989" w:rsidRPr="009F2989">
        <w:rPr>
          <w:rFonts w:ascii="Arial" w:hAnsi="Arial" w:cs="Arial"/>
          <w:i/>
          <w:sz w:val="22"/>
          <w:szCs w:val="22"/>
        </w:rPr>
        <w:t xml:space="preserve"> del P</w:t>
      </w:r>
      <w:r w:rsidR="003D2C3A" w:rsidRPr="009F2989">
        <w:rPr>
          <w:rFonts w:ascii="Arial" w:hAnsi="Arial" w:cs="Arial"/>
          <w:i/>
          <w:sz w:val="22"/>
          <w:szCs w:val="22"/>
        </w:rPr>
        <w:t>royecto</w:t>
      </w:r>
      <w:bookmarkEnd w:id="586"/>
    </w:p>
    <w:p w:rsidR="00970B07" w:rsidRPr="009F2989" w:rsidRDefault="00970B07" w:rsidP="00970B07">
      <w:pPr>
        <w:pStyle w:val="Epgrafe"/>
        <w:rPr>
          <w:rFonts w:ascii="Arial" w:hAnsi="Arial" w:cs="Arial"/>
          <w:b w:val="0"/>
          <w:lang w:eastAsia="en-US"/>
        </w:rPr>
      </w:pPr>
    </w:p>
    <w:p w:rsidR="009F2989" w:rsidRPr="009F2989" w:rsidRDefault="009F2989" w:rsidP="009F2989">
      <w:pPr>
        <w:pStyle w:val="Epgrafe"/>
        <w:rPr>
          <w:rFonts w:ascii="Arial" w:hAnsi="Arial" w:cs="Arial"/>
          <w:b w:val="0"/>
          <w:lang w:eastAsia="en-US"/>
        </w:rPr>
      </w:pPr>
      <w:r w:rsidRPr="009F2989">
        <w:rPr>
          <w:rFonts w:ascii="Arial" w:hAnsi="Arial" w:cs="Arial"/>
        </w:rPr>
        <w:t xml:space="preserve">Tabla </w:t>
      </w:r>
      <w:r w:rsidR="00B75777" w:rsidRPr="009F2989">
        <w:rPr>
          <w:rFonts w:ascii="Arial" w:hAnsi="Arial" w:cs="Arial"/>
        </w:rPr>
        <w:fldChar w:fldCharType="begin"/>
      </w:r>
      <w:r w:rsidRPr="009F2989">
        <w:rPr>
          <w:rFonts w:ascii="Arial" w:hAnsi="Arial" w:cs="Arial"/>
        </w:rPr>
        <w:instrText xml:space="preserve"> STYLEREF 3 \s </w:instrText>
      </w:r>
      <w:r w:rsidR="00B75777" w:rsidRPr="009F2989">
        <w:rPr>
          <w:rFonts w:ascii="Arial" w:hAnsi="Arial" w:cs="Arial"/>
        </w:rPr>
        <w:fldChar w:fldCharType="separate"/>
      </w:r>
      <w:r w:rsidRPr="009F2989">
        <w:rPr>
          <w:rFonts w:ascii="Arial" w:hAnsi="Arial" w:cs="Arial"/>
          <w:noProof/>
        </w:rPr>
        <w:t>5.1.2</w:t>
      </w:r>
      <w:r w:rsidR="00B75777" w:rsidRPr="009F2989">
        <w:rPr>
          <w:rFonts w:ascii="Arial" w:hAnsi="Arial" w:cs="Arial"/>
        </w:rPr>
        <w:fldChar w:fldCharType="end"/>
      </w:r>
      <w:r w:rsidRPr="009F2989">
        <w:rPr>
          <w:rFonts w:ascii="Arial" w:hAnsi="Arial" w:cs="Arial"/>
        </w:rPr>
        <w:t>.2-1:</w:t>
      </w:r>
      <w:r w:rsidRPr="009F2989">
        <w:rPr>
          <w:rFonts w:ascii="Arial" w:hAnsi="Arial" w:cs="Arial"/>
          <w:b w:val="0"/>
        </w:rPr>
        <w:t xml:space="preserve"> Valor de Salvamento</w:t>
      </w:r>
    </w:p>
    <w:p w:rsidR="00970B07" w:rsidRPr="009F2989" w:rsidRDefault="00970B07" w:rsidP="009F2989">
      <w:pPr>
        <w:pStyle w:val="Epgrafe"/>
        <w:rPr>
          <w:rFonts w:ascii="Arial" w:hAnsi="Arial" w:cs="Arial"/>
          <w:lang w:eastAsia="en-US"/>
        </w:rPr>
      </w:pPr>
    </w:p>
    <w:p w:rsidR="00D55BEA" w:rsidRPr="009F2989" w:rsidRDefault="00082D4F" w:rsidP="00670A3E">
      <w:pPr>
        <w:spacing w:line="360" w:lineRule="auto"/>
        <w:jc w:val="center"/>
        <w:rPr>
          <w:rFonts w:ascii="Arial" w:hAnsi="Arial" w:cs="Arial"/>
          <w:szCs w:val="20"/>
        </w:rPr>
      </w:pPr>
      <w:r w:rsidRPr="009F2989">
        <w:rPr>
          <w:rFonts w:ascii="Arial" w:hAnsi="Arial" w:cs="Arial"/>
          <w:noProof/>
          <w:szCs w:val="20"/>
        </w:rPr>
        <w:drawing>
          <wp:inline distT="0" distB="0" distL="0" distR="0">
            <wp:extent cx="2680335" cy="6384925"/>
            <wp:effectExtent l="0" t="0" r="571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80335" cy="6384925"/>
                    </a:xfrm>
                    <a:prstGeom prst="rect">
                      <a:avLst/>
                    </a:prstGeom>
                    <a:noFill/>
                    <a:ln>
                      <a:noFill/>
                    </a:ln>
                  </pic:spPr>
                </pic:pic>
              </a:graphicData>
            </a:graphic>
          </wp:inline>
        </w:drawing>
      </w:r>
    </w:p>
    <w:p w:rsidR="00E257EA" w:rsidRPr="009F2989" w:rsidRDefault="00A93361" w:rsidP="00E257EA">
      <w:pPr>
        <w:spacing w:line="360" w:lineRule="auto"/>
        <w:jc w:val="center"/>
        <w:rPr>
          <w:rFonts w:ascii="Arial" w:hAnsi="Arial" w:cs="Arial"/>
          <w:sz w:val="20"/>
          <w:szCs w:val="20"/>
        </w:rPr>
      </w:pPr>
      <w:r w:rsidRPr="009F2989">
        <w:rPr>
          <w:rFonts w:ascii="Arial" w:hAnsi="Arial" w:cs="Arial"/>
          <w:b/>
          <w:sz w:val="20"/>
          <w:szCs w:val="20"/>
        </w:rPr>
        <w:t xml:space="preserve"> </w:t>
      </w:r>
      <w:r w:rsidR="00670A3E" w:rsidRPr="009F2989">
        <w:rPr>
          <w:rFonts w:ascii="Arial" w:hAnsi="Arial" w:cs="Arial"/>
          <w:b/>
          <w:sz w:val="20"/>
          <w:szCs w:val="20"/>
        </w:rPr>
        <w:t>Elaborado por:</w:t>
      </w:r>
      <w:r w:rsidR="00670A3E" w:rsidRPr="009F2989">
        <w:rPr>
          <w:rFonts w:ascii="Arial" w:hAnsi="Arial" w:cs="Arial"/>
          <w:sz w:val="20"/>
          <w:szCs w:val="20"/>
        </w:rPr>
        <w:t xml:space="preserve"> Los Autores</w:t>
      </w:r>
    </w:p>
    <w:p w:rsidR="000E4464" w:rsidRPr="009F2989" w:rsidRDefault="009C0577" w:rsidP="00E257EA">
      <w:pPr>
        <w:spacing w:line="360" w:lineRule="auto"/>
        <w:ind w:firstLine="567"/>
        <w:jc w:val="both"/>
        <w:rPr>
          <w:rFonts w:ascii="Arial" w:hAnsi="Arial" w:cs="Arial"/>
        </w:rPr>
      </w:pPr>
      <w:r w:rsidRPr="009F2989">
        <w:rPr>
          <w:rFonts w:ascii="Arial" w:hAnsi="Arial" w:cs="Arial"/>
        </w:rPr>
        <w:lastRenderedPageBreak/>
        <w:t xml:space="preserve">Tenemos algunos activos </w:t>
      </w:r>
      <w:r w:rsidR="00CF1DDD" w:rsidRPr="009F2989">
        <w:rPr>
          <w:rFonts w:ascii="Arial" w:hAnsi="Arial" w:cs="Arial"/>
        </w:rPr>
        <w:t xml:space="preserve">cuya </w:t>
      </w:r>
      <w:r w:rsidRPr="009F2989">
        <w:rPr>
          <w:rFonts w:ascii="Arial" w:hAnsi="Arial" w:cs="Arial"/>
        </w:rPr>
        <w:t xml:space="preserve">vida </w:t>
      </w:r>
      <w:r w:rsidR="00CF1DDD" w:rsidRPr="009F2989">
        <w:rPr>
          <w:rFonts w:ascii="Arial" w:hAnsi="Arial" w:cs="Arial"/>
        </w:rPr>
        <w:t xml:space="preserve">útil </w:t>
      </w:r>
      <w:r w:rsidRPr="009F2989">
        <w:rPr>
          <w:rFonts w:ascii="Arial" w:hAnsi="Arial" w:cs="Arial"/>
        </w:rPr>
        <w:t xml:space="preserve">es mayor </w:t>
      </w:r>
      <w:r w:rsidR="00CF1DDD" w:rsidRPr="009F2989">
        <w:rPr>
          <w:rFonts w:ascii="Arial" w:hAnsi="Arial" w:cs="Arial"/>
        </w:rPr>
        <w:t>a</w:t>
      </w:r>
      <w:r w:rsidRPr="009F2989">
        <w:rPr>
          <w:rFonts w:ascii="Arial" w:hAnsi="Arial" w:cs="Arial"/>
        </w:rPr>
        <w:t xml:space="preserve"> los </w:t>
      </w:r>
      <w:r w:rsidR="001637FF" w:rsidRPr="009F2989">
        <w:rPr>
          <w:rFonts w:ascii="Arial" w:hAnsi="Arial" w:cs="Arial"/>
        </w:rPr>
        <w:t xml:space="preserve">cinco </w:t>
      </w:r>
      <w:r w:rsidRPr="009F2989">
        <w:rPr>
          <w:rFonts w:ascii="Arial" w:hAnsi="Arial" w:cs="Arial"/>
        </w:rPr>
        <w:t>a</w:t>
      </w:r>
      <w:r w:rsidR="00CF1DDD" w:rsidRPr="009F2989">
        <w:rPr>
          <w:rFonts w:ascii="Arial" w:hAnsi="Arial" w:cs="Arial"/>
        </w:rPr>
        <w:t>ñ</w:t>
      </w:r>
      <w:r w:rsidRPr="009F2989">
        <w:rPr>
          <w:rFonts w:ascii="Arial" w:hAnsi="Arial" w:cs="Arial"/>
        </w:rPr>
        <w:t>o</w:t>
      </w:r>
      <w:r w:rsidR="00CF1DDD" w:rsidRPr="009F2989">
        <w:rPr>
          <w:rFonts w:ascii="Arial" w:hAnsi="Arial" w:cs="Arial"/>
        </w:rPr>
        <w:t>s del proyecto</w:t>
      </w:r>
      <w:r w:rsidRPr="009F2989">
        <w:rPr>
          <w:rFonts w:ascii="Arial" w:hAnsi="Arial" w:cs="Arial"/>
        </w:rPr>
        <w:t>, por ello nuestro valor de salvamento asciende a $2</w:t>
      </w:r>
      <w:r w:rsidR="004715FD" w:rsidRPr="009F2989">
        <w:rPr>
          <w:rFonts w:ascii="Arial" w:hAnsi="Arial" w:cs="Arial"/>
        </w:rPr>
        <w:t>8</w:t>
      </w:r>
      <w:r w:rsidRPr="009F2989">
        <w:rPr>
          <w:rFonts w:ascii="Arial" w:hAnsi="Arial" w:cs="Arial"/>
        </w:rPr>
        <w:t>.</w:t>
      </w:r>
      <w:r w:rsidR="004715FD" w:rsidRPr="009F2989">
        <w:rPr>
          <w:rFonts w:ascii="Arial" w:hAnsi="Arial" w:cs="Arial"/>
        </w:rPr>
        <w:t>109</w:t>
      </w:r>
      <w:r w:rsidRPr="009F2989">
        <w:rPr>
          <w:rFonts w:ascii="Arial" w:hAnsi="Arial" w:cs="Arial"/>
        </w:rPr>
        <w:t>,66 al finalizar la vida del proyecto.</w:t>
      </w:r>
    </w:p>
    <w:p w:rsidR="00E257EA" w:rsidRPr="009F2989" w:rsidRDefault="00E257EA" w:rsidP="00E257EA">
      <w:pPr>
        <w:spacing w:line="360" w:lineRule="auto"/>
        <w:ind w:firstLine="567"/>
        <w:jc w:val="both"/>
        <w:rPr>
          <w:rFonts w:ascii="Arial" w:hAnsi="Arial" w:cs="Arial"/>
          <w:sz w:val="20"/>
          <w:szCs w:val="20"/>
        </w:rPr>
      </w:pPr>
    </w:p>
    <w:p w:rsidR="0033108C" w:rsidRPr="009F2989" w:rsidRDefault="00987A9A" w:rsidP="00865D89">
      <w:pPr>
        <w:pStyle w:val="Ttulo3"/>
        <w:numPr>
          <w:ilvl w:val="2"/>
          <w:numId w:val="34"/>
        </w:numPr>
        <w:ind w:left="709" w:firstLine="0"/>
        <w:rPr>
          <w:rFonts w:cs="Arial"/>
          <w:szCs w:val="24"/>
        </w:rPr>
      </w:pPr>
      <w:bookmarkStart w:id="587" w:name="_Toc324161979"/>
      <w:r w:rsidRPr="009F2989">
        <w:rPr>
          <w:rFonts w:cs="Arial"/>
          <w:szCs w:val="24"/>
        </w:rPr>
        <w:t>Costos</w:t>
      </w:r>
      <w:bookmarkEnd w:id="587"/>
      <w:r w:rsidRPr="009F2989">
        <w:rPr>
          <w:rFonts w:cs="Arial"/>
          <w:szCs w:val="24"/>
        </w:rPr>
        <w:t xml:space="preserve"> </w:t>
      </w:r>
    </w:p>
    <w:p w:rsidR="00614807" w:rsidRPr="009F2989" w:rsidRDefault="00614807" w:rsidP="00614807">
      <w:pPr>
        <w:rPr>
          <w:rFonts w:ascii="Arial" w:hAnsi="Arial" w:cs="Arial"/>
          <w:lang w:eastAsia="en-US"/>
        </w:rPr>
      </w:pPr>
    </w:p>
    <w:p w:rsidR="00E257EA" w:rsidRPr="009F2989" w:rsidRDefault="00614807" w:rsidP="00537D41">
      <w:pPr>
        <w:spacing w:line="360" w:lineRule="auto"/>
        <w:ind w:firstLine="567"/>
        <w:jc w:val="both"/>
        <w:rPr>
          <w:rFonts w:ascii="Arial" w:hAnsi="Arial" w:cs="Arial"/>
          <w:lang w:eastAsia="en-US"/>
        </w:rPr>
      </w:pPr>
      <w:r w:rsidRPr="009F2989">
        <w:rPr>
          <w:rFonts w:ascii="Arial" w:hAnsi="Arial" w:cs="Arial"/>
          <w:lang w:eastAsia="en-US"/>
        </w:rPr>
        <w:t xml:space="preserve">Los costos de la empresa están compuestos por los costos fijos y variables que derivan de la producción de las Joyas. </w:t>
      </w:r>
    </w:p>
    <w:p w:rsidR="001D35D7" w:rsidRPr="009F2989" w:rsidRDefault="001D35D7" w:rsidP="00865D89">
      <w:pPr>
        <w:pStyle w:val="Ttulo4"/>
        <w:numPr>
          <w:ilvl w:val="3"/>
          <w:numId w:val="34"/>
        </w:numPr>
        <w:ind w:left="993" w:hanging="3"/>
        <w:rPr>
          <w:rFonts w:ascii="Arial" w:hAnsi="Arial" w:cs="Arial"/>
          <w:i/>
        </w:rPr>
      </w:pPr>
      <w:bookmarkStart w:id="588" w:name="_Toc324161980"/>
      <w:r w:rsidRPr="009F2989">
        <w:rPr>
          <w:rFonts w:ascii="Arial" w:hAnsi="Arial" w:cs="Arial"/>
          <w:i/>
          <w:sz w:val="22"/>
        </w:rPr>
        <w:t>Costos Variables</w:t>
      </w:r>
      <w:bookmarkEnd w:id="588"/>
    </w:p>
    <w:p w:rsidR="009D1336" w:rsidRPr="009F2989" w:rsidRDefault="009D1336" w:rsidP="00537D41">
      <w:pPr>
        <w:spacing w:line="360" w:lineRule="auto"/>
        <w:ind w:firstLine="567"/>
        <w:jc w:val="both"/>
        <w:rPr>
          <w:rFonts w:ascii="Arial" w:hAnsi="Arial" w:cs="Arial"/>
          <w:lang w:eastAsia="en-US"/>
        </w:rPr>
      </w:pPr>
      <w:r w:rsidRPr="009F2989">
        <w:rPr>
          <w:rFonts w:ascii="Arial" w:hAnsi="Arial" w:cs="Arial"/>
          <w:lang w:eastAsia="en-US"/>
        </w:rPr>
        <w:t>Nuestros costos variables se dividen en: Mano de obra directa, Materiales directos</w:t>
      </w:r>
      <w:r w:rsidR="009605A0" w:rsidRPr="009F2989">
        <w:rPr>
          <w:rFonts w:ascii="Arial" w:hAnsi="Arial" w:cs="Arial"/>
          <w:lang w:eastAsia="en-US"/>
        </w:rPr>
        <w:t>.</w:t>
      </w:r>
    </w:p>
    <w:p w:rsidR="00670A3E" w:rsidRPr="009F2989" w:rsidRDefault="00670A3E" w:rsidP="000F0621">
      <w:pPr>
        <w:spacing w:line="360" w:lineRule="auto"/>
        <w:ind w:firstLine="708"/>
        <w:jc w:val="center"/>
        <w:rPr>
          <w:rFonts w:ascii="Arial" w:hAnsi="Arial" w:cs="Arial"/>
          <w:highlight w:val="yellow"/>
        </w:rPr>
      </w:pPr>
    </w:p>
    <w:p w:rsidR="003570E9" w:rsidRPr="009F2989" w:rsidRDefault="003570E9" w:rsidP="003570E9">
      <w:pPr>
        <w:pStyle w:val="Epgrafe"/>
        <w:rPr>
          <w:rFonts w:ascii="Arial" w:hAnsi="Arial" w:cs="Arial"/>
          <w:b w:val="0"/>
        </w:rPr>
      </w:pPr>
      <w:bookmarkStart w:id="589" w:name="_Toc324161381"/>
      <w:r w:rsidRPr="009F2989">
        <w:rPr>
          <w:rFonts w:ascii="Arial" w:hAnsi="Arial" w:cs="Arial"/>
        </w:rPr>
        <w:t xml:space="preserve">Tabla </w:t>
      </w:r>
      <w:r w:rsidR="00B75777">
        <w:rPr>
          <w:rFonts w:ascii="Arial" w:hAnsi="Arial" w:cs="Arial"/>
        </w:rPr>
        <w:fldChar w:fldCharType="begin"/>
      </w:r>
      <w:r w:rsidR="009F2989">
        <w:rPr>
          <w:rFonts w:ascii="Arial" w:hAnsi="Arial" w:cs="Arial"/>
        </w:rPr>
        <w:instrText xml:space="preserve"> STYLEREF 3 \s </w:instrText>
      </w:r>
      <w:r w:rsidR="00B75777">
        <w:rPr>
          <w:rFonts w:ascii="Arial" w:hAnsi="Arial" w:cs="Arial"/>
        </w:rPr>
        <w:fldChar w:fldCharType="separate"/>
      </w:r>
      <w:r w:rsidR="009F2989">
        <w:rPr>
          <w:rFonts w:ascii="Arial" w:hAnsi="Arial" w:cs="Arial"/>
          <w:noProof/>
        </w:rPr>
        <w:t>5.1.3</w:t>
      </w:r>
      <w:r w:rsidR="00B75777">
        <w:rPr>
          <w:rFonts w:ascii="Arial" w:hAnsi="Arial" w:cs="Arial"/>
        </w:rPr>
        <w:fldChar w:fldCharType="end"/>
      </w:r>
      <w:r w:rsidR="009F2989">
        <w:rPr>
          <w:rFonts w:ascii="Arial" w:hAnsi="Arial" w:cs="Arial"/>
        </w:rPr>
        <w:t>.1</w:t>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Costos Variables</w:t>
      </w:r>
      <w:bookmarkEnd w:id="589"/>
    </w:p>
    <w:p w:rsidR="00C40C3F" w:rsidRPr="009F2989" w:rsidRDefault="00C40C3F" w:rsidP="00C40C3F">
      <w:pPr>
        <w:rPr>
          <w:rFonts w:ascii="Arial" w:hAnsi="Arial" w:cs="Arial"/>
        </w:rPr>
      </w:pPr>
    </w:p>
    <w:p w:rsidR="00537D41" w:rsidRPr="009F2989" w:rsidRDefault="00082D4F" w:rsidP="00670A3E">
      <w:pPr>
        <w:spacing w:line="360" w:lineRule="auto"/>
        <w:jc w:val="center"/>
        <w:rPr>
          <w:rFonts w:ascii="Arial" w:hAnsi="Arial" w:cs="Arial"/>
          <w:szCs w:val="20"/>
        </w:rPr>
      </w:pPr>
      <w:r w:rsidRPr="009F2989">
        <w:rPr>
          <w:rFonts w:ascii="Arial" w:hAnsi="Arial" w:cs="Arial"/>
          <w:noProof/>
          <w:szCs w:val="20"/>
        </w:rPr>
        <w:drawing>
          <wp:inline distT="0" distB="0" distL="0" distR="0">
            <wp:extent cx="5076190" cy="819785"/>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76190" cy="819785"/>
                    </a:xfrm>
                    <a:prstGeom prst="rect">
                      <a:avLst/>
                    </a:prstGeom>
                    <a:noFill/>
                    <a:ln>
                      <a:noFill/>
                    </a:ln>
                  </pic:spPr>
                </pic:pic>
              </a:graphicData>
            </a:graphic>
          </wp:inline>
        </w:drawing>
      </w:r>
    </w:p>
    <w:p w:rsidR="00670A3E" w:rsidRPr="009F2989" w:rsidRDefault="00670A3E" w:rsidP="00670A3E">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670A3E" w:rsidRPr="009F2989" w:rsidRDefault="00670A3E" w:rsidP="000F0621">
      <w:pPr>
        <w:spacing w:line="360" w:lineRule="auto"/>
        <w:ind w:firstLine="708"/>
        <w:jc w:val="center"/>
        <w:rPr>
          <w:rFonts w:ascii="Arial" w:hAnsi="Arial" w:cs="Arial"/>
          <w:highlight w:val="yellow"/>
        </w:rPr>
      </w:pPr>
    </w:p>
    <w:p w:rsidR="001D35D7" w:rsidRPr="009F2989" w:rsidRDefault="001D35D7" w:rsidP="00865D89">
      <w:pPr>
        <w:pStyle w:val="Ttulo4"/>
        <w:numPr>
          <w:ilvl w:val="3"/>
          <w:numId w:val="34"/>
        </w:numPr>
        <w:spacing w:line="360" w:lineRule="auto"/>
        <w:ind w:left="993" w:firstLine="0"/>
        <w:rPr>
          <w:rFonts w:ascii="Arial" w:hAnsi="Arial" w:cs="Arial"/>
          <w:i/>
          <w:sz w:val="22"/>
        </w:rPr>
      </w:pPr>
      <w:bookmarkStart w:id="590" w:name="_Toc324161981"/>
      <w:r w:rsidRPr="009F2989">
        <w:rPr>
          <w:rFonts w:ascii="Arial" w:hAnsi="Arial" w:cs="Arial"/>
          <w:i/>
          <w:sz w:val="22"/>
        </w:rPr>
        <w:t>Costos Fijos</w:t>
      </w:r>
      <w:bookmarkEnd w:id="590"/>
    </w:p>
    <w:p w:rsidR="001D35D7" w:rsidRPr="009F2989" w:rsidRDefault="000F0621" w:rsidP="00537D41">
      <w:pPr>
        <w:spacing w:line="360" w:lineRule="auto"/>
        <w:ind w:firstLine="567"/>
        <w:jc w:val="both"/>
        <w:rPr>
          <w:rFonts w:ascii="Arial" w:hAnsi="Arial" w:cs="Arial"/>
          <w:lang w:eastAsia="en-US"/>
        </w:rPr>
      </w:pPr>
      <w:r w:rsidRPr="009F2989">
        <w:rPr>
          <w:rFonts w:ascii="Arial" w:hAnsi="Arial" w:cs="Arial"/>
          <w:lang w:eastAsia="en-US"/>
        </w:rPr>
        <w:t>Nuestros costos fijos lo</w:t>
      </w:r>
      <w:r w:rsidR="001D1F1E" w:rsidRPr="009F2989">
        <w:rPr>
          <w:rFonts w:ascii="Arial" w:hAnsi="Arial" w:cs="Arial"/>
          <w:lang w:eastAsia="en-US"/>
        </w:rPr>
        <w:t>s</w:t>
      </w:r>
      <w:r w:rsidRPr="009F2989">
        <w:rPr>
          <w:rFonts w:ascii="Arial" w:hAnsi="Arial" w:cs="Arial"/>
          <w:lang w:eastAsia="en-US"/>
        </w:rPr>
        <w:t xml:space="preserve"> hemos separado en:</w:t>
      </w:r>
      <w:r w:rsidR="00BB2BD3" w:rsidRPr="009F2989">
        <w:rPr>
          <w:rFonts w:ascii="Arial" w:hAnsi="Arial" w:cs="Arial"/>
          <w:lang w:eastAsia="en-US"/>
        </w:rPr>
        <w:t xml:space="preserve"> Gastos de Administración, Alquiler, Servicios Básicos, Gastos de Publicidad, Reinversión de Activos Fijos.</w:t>
      </w:r>
    </w:p>
    <w:p w:rsidR="00145462" w:rsidRDefault="00145462">
      <w:pPr>
        <w:rPr>
          <w:rFonts w:ascii="Arial" w:hAnsi="Arial" w:cs="Arial"/>
          <w:lang w:eastAsia="en-US"/>
        </w:rPr>
      </w:pPr>
      <w:r>
        <w:rPr>
          <w:rFonts w:ascii="Arial" w:hAnsi="Arial" w:cs="Arial"/>
          <w:b/>
          <w:bCs/>
          <w:lang w:eastAsia="en-US"/>
        </w:rPr>
        <w:br w:type="page"/>
      </w:r>
    </w:p>
    <w:p w:rsidR="00970B07" w:rsidRPr="009F2989" w:rsidRDefault="00970B07" w:rsidP="005344E4">
      <w:pPr>
        <w:pStyle w:val="Epgrafe"/>
        <w:rPr>
          <w:rFonts w:ascii="Arial" w:hAnsi="Arial" w:cs="Arial"/>
          <w:b w:val="0"/>
        </w:rPr>
      </w:pPr>
      <w:r w:rsidRPr="009F2989">
        <w:rPr>
          <w:rFonts w:ascii="Arial" w:hAnsi="Arial" w:cs="Arial"/>
        </w:rPr>
        <w:lastRenderedPageBreak/>
        <w:t xml:space="preserve">Tabla </w:t>
      </w:r>
      <w:r w:rsidR="00B75777">
        <w:rPr>
          <w:rFonts w:ascii="Arial" w:hAnsi="Arial" w:cs="Arial"/>
        </w:rPr>
        <w:fldChar w:fldCharType="begin"/>
      </w:r>
      <w:r w:rsidR="009F2989">
        <w:rPr>
          <w:rFonts w:ascii="Arial" w:hAnsi="Arial" w:cs="Arial"/>
        </w:rPr>
        <w:instrText xml:space="preserve"> STYLEREF 3 \s </w:instrText>
      </w:r>
      <w:r w:rsidR="00B75777">
        <w:rPr>
          <w:rFonts w:ascii="Arial" w:hAnsi="Arial" w:cs="Arial"/>
        </w:rPr>
        <w:fldChar w:fldCharType="separate"/>
      </w:r>
      <w:r w:rsidR="009F2989">
        <w:rPr>
          <w:rFonts w:ascii="Arial" w:hAnsi="Arial" w:cs="Arial"/>
          <w:noProof/>
        </w:rPr>
        <w:t>5.1.3</w:t>
      </w:r>
      <w:r w:rsidR="00B75777">
        <w:rPr>
          <w:rFonts w:ascii="Arial" w:hAnsi="Arial" w:cs="Arial"/>
        </w:rPr>
        <w:fldChar w:fldCharType="end"/>
      </w:r>
      <w:r w:rsidR="009F2989">
        <w:rPr>
          <w:rFonts w:ascii="Arial" w:hAnsi="Arial" w:cs="Arial"/>
        </w:rPr>
        <w:t>.2</w:t>
      </w:r>
      <w:r w:rsidR="009F2989">
        <w:rPr>
          <w:rFonts w:ascii="Arial" w:hAnsi="Arial" w:cs="Arial"/>
        </w:rPr>
        <w:noBreakHyphen/>
        <w:t>1</w:t>
      </w:r>
      <w:r w:rsidRPr="009F2989">
        <w:rPr>
          <w:rFonts w:ascii="Arial" w:hAnsi="Arial" w:cs="Arial"/>
        </w:rPr>
        <w:t>:</w:t>
      </w:r>
      <w:r w:rsidRPr="009F2989">
        <w:rPr>
          <w:rFonts w:ascii="Arial" w:hAnsi="Arial" w:cs="Arial"/>
          <w:b w:val="0"/>
        </w:rPr>
        <w:t xml:space="preserve"> Costos Fijos</w:t>
      </w:r>
    </w:p>
    <w:p w:rsidR="009605A0" w:rsidRPr="009F2989" w:rsidRDefault="009605A0" w:rsidP="009605A0">
      <w:pPr>
        <w:rPr>
          <w:rFonts w:ascii="Arial" w:hAnsi="Arial" w:cs="Arial"/>
        </w:rPr>
      </w:pPr>
    </w:p>
    <w:p w:rsidR="009605A0" w:rsidRPr="009F2989" w:rsidRDefault="00082D4F" w:rsidP="00E671F3">
      <w:pPr>
        <w:spacing w:line="360" w:lineRule="auto"/>
        <w:jc w:val="center"/>
        <w:rPr>
          <w:rFonts w:ascii="Arial" w:hAnsi="Arial" w:cs="Arial"/>
          <w:szCs w:val="20"/>
        </w:rPr>
      </w:pPr>
      <w:r w:rsidRPr="009F2989">
        <w:rPr>
          <w:rFonts w:ascii="Arial" w:hAnsi="Arial" w:cs="Arial"/>
          <w:noProof/>
          <w:szCs w:val="20"/>
        </w:rPr>
        <w:drawing>
          <wp:inline distT="0" distB="0" distL="0" distR="0">
            <wp:extent cx="5218430" cy="1324610"/>
            <wp:effectExtent l="0" t="0" r="1270" b="889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8430" cy="1324610"/>
                    </a:xfrm>
                    <a:prstGeom prst="rect">
                      <a:avLst/>
                    </a:prstGeom>
                    <a:noFill/>
                    <a:ln>
                      <a:noFill/>
                    </a:ln>
                  </pic:spPr>
                </pic:pic>
              </a:graphicData>
            </a:graphic>
          </wp:inline>
        </w:drawing>
      </w:r>
    </w:p>
    <w:p w:rsidR="00670A3E" w:rsidRPr="009F2989" w:rsidRDefault="00670A3E" w:rsidP="00E671F3">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670A3E" w:rsidRPr="009F2989" w:rsidRDefault="00670A3E" w:rsidP="000F0621">
      <w:pPr>
        <w:spacing w:line="360" w:lineRule="auto"/>
        <w:ind w:firstLine="709"/>
        <w:jc w:val="both"/>
        <w:rPr>
          <w:rFonts w:ascii="Arial" w:hAnsi="Arial" w:cs="Arial"/>
          <w:lang w:eastAsia="en-US"/>
        </w:rPr>
      </w:pPr>
    </w:p>
    <w:p w:rsidR="00987A9A" w:rsidRPr="009F2989" w:rsidRDefault="00987A9A" w:rsidP="00865D89">
      <w:pPr>
        <w:pStyle w:val="Ttulo4"/>
        <w:numPr>
          <w:ilvl w:val="3"/>
          <w:numId w:val="34"/>
        </w:numPr>
        <w:ind w:left="993" w:hanging="3"/>
        <w:rPr>
          <w:rFonts w:ascii="Arial" w:hAnsi="Arial" w:cs="Arial"/>
          <w:i/>
          <w:sz w:val="22"/>
          <w:szCs w:val="24"/>
        </w:rPr>
      </w:pPr>
      <w:bookmarkStart w:id="591" w:name="_Toc321262223"/>
      <w:bookmarkStart w:id="592" w:name="_Toc321387756"/>
      <w:bookmarkStart w:id="593" w:name="_Toc321510237"/>
      <w:bookmarkStart w:id="594" w:name="_Toc324161982"/>
      <w:r w:rsidRPr="009F2989">
        <w:rPr>
          <w:rFonts w:ascii="Arial" w:hAnsi="Arial" w:cs="Arial"/>
          <w:i/>
          <w:sz w:val="22"/>
          <w:szCs w:val="24"/>
        </w:rPr>
        <w:t xml:space="preserve">Calendario de Reinversiones </w:t>
      </w:r>
      <w:bookmarkEnd w:id="591"/>
      <w:bookmarkEnd w:id="592"/>
      <w:bookmarkEnd w:id="593"/>
      <w:r w:rsidR="00A22F53" w:rsidRPr="009F2989">
        <w:rPr>
          <w:rFonts w:ascii="Arial" w:hAnsi="Arial" w:cs="Arial"/>
          <w:i/>
          <w:sz w:val="22"/>
          <w:szCs w:val="24"/>
        </w:rPr>
        <w:t>de Activos Fijos</w:t>
      </w:r>
      <w:bookmarkEnd w:id="594"/>
    </w:p>
    <w:p w:rsidR="00086182" w:rsidRPr="009F2989" w:rsidRDefault="00086182" w:rsidP="00512BB0">
      <w:pPr>
        <w:spacing w:line="360" w:lineRule="auto"/>
        <w:ind w:firstLine="284"/>
        <w:jc w:val="both"/>
        <w:rPr>
          <w:rFonts w:ascii="Arial" w:hAnsi="Arial" w:cs="Arial"/>
        </w:rPr>
      </w:pPr>
      <w:r w:rsidRPr="009F2989">
        <w:rPr>
          <w:rFonts w:ascii="Arial" w:hAnsi="Arial" w:cs="Arial"/>
        </w:rPr>
        <w:t>Detalla los años en los cuales se volverá a invertir en la maquinaria a utilizar, una vez acabada su vida contable</w:t>
      </w:r>
      <w:r w:rsidR="00F679CE" w:rsidRPr="009F2989">
        <w:rPr>
          <w:rFonts w:ascii="Arial" w:hAnsi="Arial" w:cs="Arial"/>
        </w:rPr>
        <w:t xml:space="preserve"> (anexo 4)</w:t>
      </w:r>
      <w:r w:rsidRPr="009F2989">
        <w:rPr>
          <w:rFonts w:ascii="Arial" w:hAnsi="Arial" w:cs="Arial"/>
        </w:rPr>
        <w:t>.</w:t>
      </w:r>
    </w:p>
    <w:p w:rsidR="00E94B42" w:rsidRPr="009F2989" w:rsidRDefault="00E94B42" w:rsidP="00893806">
      <w:pPr>
        <w:spacing w:line="360" w:lineRule="auto"/>
        <w:ind w:firstLine="708"/>
        <w:jc w:val="both"/>
        <w:rPr>
          <w:rFonts w:ascii="Arial" w:hAnsi="Arial" w:cs="Arial"/>
        </w:rPr>
      </w:pPr>
    </w:p>
    <w:p w:rsidR="00970B07" w:rsidRPr="009F2989" w:rsidRDefault="00970B07" w:rsidP="00970B07">
      <w:pPr>
        <w:pStyle w:val="Epgrafe"/>
        <w:rPr>
          <w:rFonts w:ascii="Arial" w:hAnsi="Arial" w:cs="Arial"/>
          <w:b w:val="0"/>
        </w:rPr>
      </w:pPr>
      <w:r w:rsidRPr="009F2989">
        <w:rPr>
          <w:rFonts w:ascii="Arial" w:hAnsi="Arial" w:cs="Arial"/>
        </w:rPr>
        <w:t xml:space="preserve">Tabla </w:t>
      </w:r>
      <w:r w:rsidR="00B75777">
        <w:rPr>
          <w:rFonts w:ascii="Arial" w:hAnsi="Arial" w:cs="Arial"/>
        </w:rPr>
        <w:fldChar w:fldCharType="begin"/>
      </w:r>
      <w:r w:rsidR="009F2989">
        <w:rPr>
          <w:rFonts w:ascii="Arial" w:hAnsi="Arial" w:cs="Arial"/>
        </w:rPr>
        <w:instrText xml:space="preserve"> STYLEREF 3 \s </w:instrText>
      </w:r>
      <w:r w:rsidR="00B75777">
        <w:rPr>
          <w:rFonts w:ascii="Arial" w:hAnsi="Arial" w:cs="Arial"/>
        </w:rPr>
        <w:fldChar w:fldCharType="separate"/>
      </w:r>
      <w:r w:rsidR="009F2989">
        <w:rPr>
          <w:rFonts w:ascii="Arial" w:hAnsi="Arial" w:cs="Arial"/>
          <w:noProof/>
        </w:rPr>
        <w:t>5.1.3</w:t>
      </w:r>
      <w:r w:rsidR="00B75777">
        <w:rPr>
          <w:rFonts w:ascii="Arial" w:hAnsi="Arial" w:cs="Arial"/>
        </w:rPr>
        <w:fldChar w:fldCharType="end"/>
      </w:r>
      <w:r w:rsidR="009F2989">
        <w:rPr>
          <w:rFonts w:ascii="Arial" w:hAnsi="Arial" w:cs="Arial"/>
        </w:rPr>
        <w:t>.3</w:t>
      </w:r>
      <w:r w:rsidR="009F2989">
        <w:rPr>
          <w:rFonts w:ascii="Arial" w:hAnsi="Arial" w:cs="Arial"/>
        </w:rPr>
        <w:noBreakHyphen/>
        <w:t>1</w:t>
      </w:r>
      <w:r w:rsidRPr="009F2989">
        <w:rPr>
          <w:rFonts w:ascii="Arial" w:hAnsi="Arial" w:cs="Arial"/>
        </w:rPr>
        <w:t xml:space="preserve">: </w:t>
      </w:r>
      <w:r w:rsidRPr="009F2989">
        <w:rPr>
          <w:rFonts w:ascii="Arial" w:hAnsi="Arial" w:cs="Arial"/>
          <w:b w:val="0"/>
        </w:rPr>
        <w:t xml:space="preserve">Calendario de Reinversión de </w:t>
      </w:r>
      <w:r w:rsidR="00F679CE" w:rsidRPr="009F2989">
        <w:rPr>
          <w:rFonts w:ascii="Arial" w:hAnsi="Arial" w:cs="Arial"/>
          <w:b w:val="0"/>
        </w:rPr>
        <w:t>Activos Fijos</w:t>
      </w:r>
    </w:p>
    <w:p w:rsidR="00C40C3F" w:rsidRPr="009F2989" w:rsidRDefault="00C40C3F" w:rsidP="00C40C3F">
      <w:pPr>
        <w:rPr>
          <w:rFonts w:ascii="Arial" w:hAnsi="Arial" w:cs="Arial"/>
        </w:rPr>
      </w:pPr>
    </w:p>
    <w:tbl>
      <w:tblPr>
        <w:tblW w:w="7840" w:type="dxa"/>
        <w:jc w:val="center"/>
        <w:tblCellMar>
          <w:left w:w="0" w:type="dxa"/>
          <w:right w:w="0" w:type="dxa"/>
        </w:tblCellMar>
        <w:tblLook w:val="04A0"/>
      </w:tblPr>
      <w:tblGrid>
        <w:gridCol w:w="2036"/>
        <w:gridCol w:w="786"/>
        <w:gridCol w:w="1188"/>
        <w:gridCol w:w="1211"/>
        <w:gridCol w:w="1408"/>
        <w:gridCol w:w="1211"/>
      </w:tblGrid>
      <w:tr w:rsidR="00DA5319" w:rsidRPr="009F2989" w:rsidTr="00C40C3F">
        <w:trPr>
          <w:trHeight w:val="315"/>
          <w:jc w:val="center"/>
        </w:trPr>
        <w:tc>
          <w:tcPr>
            <w:tcW w:w="7840" w:type="dxa"/>
            <w:gridSpan w:val="6"/>
            <w:tcBorders>
              <w:top w:val="single" w:sz="8" w:space="0" w:color="auto"/>
              <w:left w:val="single" w:sz="8" w:space="0" w:color="auto"/>
              <w:bottom w:val="single" w:sz="4" w:space="0" w:color="auto"/>
              <w:right w:val="single" w:sz="8" w:space="0" w:color="000000"/>
            </w:tcBorders>
            <w:shd w:val="clear" w:color="auto" w:fill="auto"/>
            <w:noWrap/>
            <w:tcMar>
              <w:top w:w="15" w:type="dxa"/>
              <w:left w:w="15" w:type="dxa"/>
              <w:bottom w:w="0" w:type="dxa"/>
              <w:right w:w="15" w:type="dxa"/>
            </w:tcMar>
            <w:vAlign w:val="bottom"/>
            <w:hideMark/>
          </w:tcPr>
          <w:p w:rsidR="00DA5319" w:rsidRPr="009F2989" w:rsidRDefault="00DA5319">
            <w:pPr>
              <w:jc w:val="center"/>
              <w:rPr>
                <w:rFonts w:ascii="Arial" w:hAnsi="Arial" w:cs="Arial"/>
                <w:b/>
                <w:bCs/>
                <w:color w:val="000000"/>
                <w:sz w:val="22"/>
                <w:szCs w:val="22"/>
              </w:rPr>
            </w:pPr>
            <w:r w:rsidRPr="009F2989">
              <w:rPr>
                <w:rFonts w:ascii="Arial" w:hAnsi="Arial" w:cs="Arial"/>
                <w:b/>
                <w:bCs/>
                <w:color w:val="000000"/>
                <w:sz w:val="22"/>
                <w:szCs w:val="22"/>
              </w:rPr>
              <w:t>Calendario de Reinversión de Activos Fijos</w:t>
            </w:r>
          </w:p>
        </w:tc>
      </w:tr>
      <w:tr w:rsidR="00C40C3F" w:rsidRPr="009F2989" w:rsidTr="00C40C3F">
        <w:trPr>
          <w:trHeight w:val="140"/>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A5319" w:rsidRPr="009F2989" w:rsidRDefault="00DA5319">
            <w:pPr>
              <w:rPr>
                <w:rFonts w:ascii="Arial" w:hAnsi="Arial" w:cs="Arial"/>
                <w:color w:val="000000"/>
                <w:sz w:val="22"/>
                <w:szCs w:val="22"/>
              </w:rPr>
            </w:pPr>
          </w:p>
        </w:tc>
        <w:tc>
          <w:tcPr>
            <w:tcW w:w="7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A5319" w:rsidRPr="009F2989" w:rsidRDefault="001239D0" w:rsidP="001239D0">
            <w:pPr>
              <w:jc w:val="center"/>
              <w:rPr>
                <w:rFonts w:ascii="Arial" w:hAnsi="Arial" w:cs="Arial"/>
                <w:b/>
                <w:color w:val="000000"/>
                <w:sz w:val="22"/>
                <w:szCs w:val="22"/>
              </w:rPr>
            </w:pPr>
            <w:r w:rsidRPr="009F2989">
              <w:rPr>
                <w:rFonts w:ascii="Arial" w:hAnsi="Arial" w:cs="Arial"/>
                <w:b/>
                <w:color w:val="000000"/>
                <w:sz w:val="22"/>
                <w:szCs w:val="22"/>
              </w:rPr>
              <w:t>A</w:t>
            </w:r>
            <w:r w:rsidRPr="009F2989">
              <w:rPr>
                <w:rFonts w:ascii="Arial" w:hAnsi="Arial" w:cs="Arial"/>
                <w:b/>
              </w:rPr>
              <w:t>ño 1</w:t>
            </w:r>
          </w:p>
        </w:tc>
        <w:tc>
          <w:tcPr>
            <w:tcW w:w="11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A5319" w:rsidRPr="009F2989" w:rsidRDefault="001239D0" w:rsidP="001239D0">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A5319" w:rsidRPr="009F2989" w:rsidRDefault="001239D0" w:rsidP="001239D0">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DA5319" w:rsidRPr="009F2989" w:rsidRDefault="001239D0" w:rsidP="001239D0">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4</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DA5319" w:rsidRPr="009F2989" w:rsidRDefault="001239D0" w:rsidP="001239D0">
            <w:pPr>
              <w:jc w:val="center"/>
              <w:rPr>
                <w:rFonts w:ascii="Arial" w:hAnsi="Arial" w:cs="Arial"/>
                <w:color w:val="000000"/>
                <w:sz w:val="22"/>
                <w:szCs w:val="22"/>
              </w:rPr>
            </w:pPr>
            <w:r w:rsidRPr="009F2989">
              <w:rPr>
                <w:rFonts w:ascii="Arial" w:hAnsi="Arial" w:cs="Arial"/>
                <w:b/>
                <w:color w:val="000000"/>
                <w:sz w:val="22"/>
                <w:szCs w:val="22"/>
              </w:rPr>
              <w:t>A</w:t>
            </w:r>
            <w:r w:rsidRPr="009F2989">
              <w:rPr>
                <w:rFonts w:ascii="Arial" w:hAnsi="Arial" w:cs="Arial"/>
                <w:b/>
              </w:rPr>
              <w:t>ño 5</w:t>
            </w:r>
          </w:p>
        </w:tc>
      </w:tr>
      <w:tr w:rsidR="00C40C3F" w:rsidRPr="009F2989" w:rsidTr="00C40C3F">
        <w:trPr>
          <w:trHeight w:val="140"/>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99267E">
            <w:pPr>
              <w:rPr>
                <w:rFonts w:ascii="Arial" w:hAnsi="Arial" w:cs="Arial"/>
                <w:color w:val="000000"/>
                <w:sz w:val="22"/>
                <w:szCs w:val="22"/>
              </w:rPr>
            </w:pPr>
            <w:r w:rsidRPr="009F2989">
              <w:rPr>
                <w:rFonts w:ascii="Arial" w:hAnsi="Arial" w:cs="Arial"/>
                <w:color w:val="000000"/>
                <w:sz w:val="22"/>
                <w:szCs w:val="22"/>
              </w:rPr>
              <w:t>Maquinaria</w:t>
            </w:r>
          </w:p>
        </w:tc>
        <w:tc>
          <w:tcPr>
            <w:tcW w:w="7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99267E">
            <w:pPr>
              <w:rPr>
                <w:rFonts w:ascii="Arial" w:hAnsi="Arial" w:cs="Arial"/>
                <w:color w:val="000000"/>
                <w:sz w:val="22"/>
                <w:szCs w:val="22"/>
              </w:rPr>
            </w:pPr>
            <w:r w:rsidRPr="009F2989">
              <w:rPr>
                <w:rFonts w:ascii="Arial" w:hAnsi="Arial" w:cs="Arial"/>
                <w:color w:val="000000"/>
                <w:sz w:val="22"/>
                <w:szCs w:val="22"/>
              </w:rPr>
              <w:t xml:space="preserve"> $   - </w:t>
            </w:r>
          </w:p>
        </w:tc>
        <w:tc>
          <w:tcPr>
            <w:tcW w:w="1109"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99267E">
            <w:pPr>
              <w:rPr>
                <w:rFonts w:ascii="Arial" w:hAnsi="Arial" w:cs="Arial"/>
                <w:color w:val="000000"/>
                <w:sz w:val="22"/>
                <w:szCs w:val="22"/>
              </w:rPr>
            </w:pPr>
            <w:r w:rsidRPr="009F2989">
              <w:rPr>
                <w:rFonts w:ascii="Arial" w:hAnsi="Arial" w:cs="Arial"/>
                <w:color w:val="000000"/>
                <w:sz w:val="22"/>
                <w:szCs w:val="22"/>
              </w:rPr>
              <w:t xml:space="preserve"> $  850,00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C40C3F" w:rsidP="0099267E">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3.200,00</w:t>
            </w: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C40C3F" w:rsidP="0099267E">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1.100,00</w:t>
            </w:r>
          </w:p>
        </w:tc>
        <w:tc>
          <w:tcPr>
            <w:tcW w:w="0" w:type="auto"/>
            <w:tcBorders>
              <w:top w:val="single" w:sz="4" w:space="0" w:color="auto"/>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239D0" w:rsidRPr="009F2989" w:rsidRDefault="00C40C3F" w:rsidP="0099267E">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3.200,00</w:t>
            </w:r>
          </w:p>
        </w:tc>
      </w:tr>
      <w:tr w:rsidR="00C40C3F" w:rsidRPr="009F2989" w:rsidTr="00C40C3F">
        <w:trPr>
          <w:trHeight w:val="315"/>
          <w:jc w:val="center"/>
        </w:trPr>
        <w:tc>
          <w:tcPr>
            <w:tcW w:w="0" w:type="auto"/>
            <w:tcBorders>
              <w:top w:val="single" w:sz="4" w:space="0" w:color="auto"/>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pPr>
              <w:rPr>
                <w:rFonts w:ascii="Arial" w:hAnsi="Arial" w:cs="Arial"/>
                <w:color w:val="000000"/>
                <w:sz w:val="22"/>
                <w:szCs w:val="22"/>
              </w:rPr>
            </w:pPr>
            <w:r w:rsidRPr="009F2989">
              <w:rPr>
                <w:rFonts w:ascii="Arial" w:hAnsi="Arial" w:cs="Arial"/>
                <w:color w:val="000000"/>
                <w:sz w:val="22"/>
                <w:szCs w:val="22"/>
              </w:rPr>
              <w:t>Muebles y Enseres</w:t>
            </w:r>
          </w:p>
        </w:tc>
        <w:tc>
          <w:tcPr>
            <w:tcW w:w="7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1239D0">
            <w:pPr>
              <w:rPr>
                <w:rFonts w:ascii="Arial" w:hAnsi="Arial" w:cs="Arial"/>
                <w:color w:val="000000"/>
                <w:sz w:val="22"/>
                <w:szCs w:val="22"/>
              </w:rPr>
            </w:pPr>
            <w:r w:rsidRPr="009F2989">
              <w:rPr>
                <w:rFonts w:ascii="Arial" w:hAnsi="Arial" w:cs="Arial"/>
                <w:color w:val="000000"/>
                <w:sz w:val="22"/>
                <w:szCs w:val="22"/>
              </w:rPr>
              <w:t xml:space="preserve"> $   -   </w:t>
            </w:r>
          </w:p>
        </w:tc>
        <w:tc>
          <w:tcPr>
            <w:tcW w:w="11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pPr>
              <w:rPr>
                <w:rFonts w:ascii="Arial" w:hAnsi="Arial" w:cs="Arial"/>
                <w:color w:val="000000"/>
                <w:sz w:val="22"/>
                <w:szCs w:val="22"/>
              </w:rPr>
            </w:pPr>
            <w:r w:rsidRPr="009F2989">
              <w:rPr>
                <w:rFonts w:ascii="Arial" w:hAnsi="Arial" w:cs="Arial"/>
                <w:color w:val="000000"/>
                <w:sz w:val="22"/>
                <w:szCs w:val="22"/>
              </w:rPr>
              <w:t xml:space="preserve"> $   </w:t>
            </w:r>
            <w:r w:rsidR="00C40C3F" w:rsidRPr="009F2989">
              <w:rPr>
                <w:rFonts w:ascii="Arial" w:hAnsi="Arial" w:cs="Arial"/>
                <w:color w:val="000000"/>
                <w:sz w:val="22"/>
                <w:szCs w:val="22"/>
              </w:rPr>
              <w:t xml:space="preserve"> </w:t>
            </w:r>
            <w:r w:rsidRPr="009F2989">
              <w:rPr>
                <w:rFonts w:ascii="Arial" w:hAnsi="Arial" w:cs="Arial"/>
                <w:color w:val="000000"/>
                <w:sz w:val="22"/>
                <w:szCs w:val="22"/>
              </w:rPr>
              <w:t xml:space="preserve">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4715FD">
            <w:pPr>
              <w:rPr>
                <w:rFonts w:ascii="Arial" w:hAnsi="Arial" w:cs="Arial"/>
                <w:color w:val="000000"/>
                <w:sz w:val="22"/>
                <w:szCs w:val="22"/>
              </w:rPr>
            </w:pPr>
            <w:r w:rsidRPr="009F2989">
              <w:rPr>
                <w:rFonts w:ascii="Arial" w:hAnsi="Arial" w:cs="Arial"/>
                <w:color w:val="000000"/>
                <w:sz w:val="22"/>
                <w:szCs w:val="22"/>
              </w:rPr>
              <w:t xml:space="preserve"> $       134,22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239D0" w:rsidRPr="009F2989" w:rsidRDefault="00C40C3F" w:rsidP="00C40C3F">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 xml:space="preserve"> -   </w:t>
            </w:r>
          </w:p>
        </w:tc>
      </w:tr>
      <w:tr w:rsidR="00C40C3F" w:rsidRPr="009F2989" w:rsidTr="00C40C3F">
        <w:trPr>
          <w:trHeight w:val="315"/>
          <w:jc w:val="center"/>
        </w:trPr>
        <w:tc>
          <w:tcPr>
            <w:tcW w:w="0" w:type="auto"/>
            <w:tcBorders>
              <w:top w:val="nil"/>
              <w:left w:val="single" w:sz="8"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pPr>
              <w:rPr>
                <w:rFonts w:ascii="Arial" w:hAnsi="Arial" w:cs="Arial"/>
                <w:color w:val="000000"/>
                <w:sz w:val="22"/>
                <w:szCs w:val="22"/>
              </w:rPr>
            </w:pPr>
            <w:r w:rsidRPr="009F2989">
              <w:rPr>
                <w:rFonts w:ascii="Arial" w:hAnsi="Arial" w:cs="Arial"/>
                <w:color w:val="000000"/>
                <w:sz w:val="22"/>
                <w:szCs w:val="22"/>
              </w:rPr>
              <w:t>Equipos de Oficina</w:t>
            </w:r>
          </w:p>
        </w:tc>
        <w:tc>
          <w:tcPr>
            <w:tcW w:w="7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1239D0">
            <w:pPr>
              <w:rPr>
                <w:rFonts w:ascii="Arial" w:hAnsi="Arial" w:cs="Arial"/>
                <w:color w:val="000000"/>
                <w:sz w:val="22"/>
                <w:szCs w:val="22"/>
              </w:rPr>
            </w:pPr>
            <w:r w:rsidRPr="009F2989">
              <w:rPr>
                <w:rFonts w:ascii="Arial" w:hAnsi="Arial" w:cs="Arial"/>
                <w:color w:val="000000"/>
                <w:sz w:val="22"/>
                <w:szCs w:val="22"/>
              </w:rPr>
              <w:t xml:space="preserve"> $   -   </w:t>
            </w:r>
          </w:p>
        </w:tc>
        <w:tc>
          <w:tcPr>
            <w:tcW w:w="11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pPr>
              <w:rPr>
                <w:rFonts w:ascii="Arial" w:hAnsi="Arial" w:cs="Arial"/>
                <w:color w:val="000000"/>
                <w:sz w:val="22"/>
                <w:szCs w:val="22"/>
              </w:rPr>
            </w:pPr>
            <w:r w:rsidRPr="009F2989">
              <w:rPr>
                <w:rFonts w:ascii="Arial" w:hAnsi="Arial" w:cs="Arial"/>
                <w:color w:val="000000"/>
                <w:sz w:val="22"/>
                <w:szCs w:val="22"/>
              </w:rPr>
              <w:t xml:space="preserve"> $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C40C3F">
            <w:pPr>
              <w:rPr>
                <w:rFonts w:ascii="Arial" w:hAnsi="Arial" w:cs="Arial"/>
                <w:color w:val="000000"/>
                <w:sz w:val="22"/>
                <w:szCs w:val="22"/>
              </w:rPr>
            </w:pPr>
            <w:r w:rsidRPr="009F2989">
              <w:rPr>
                <w:rFonts w:ascii="Arial" w:hAnsi="Arial" w:cs="Arial"/>
                <w:color w:val="000000"/>
                <w:sz w:val="22"/>
                <w:szCs w:val="22"/>
              </w:rPr>
              <w:t xml:space="preserve"> $    -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C40C3F">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 xml:space="preserve">2.663,77 </w:t>
            </w:r>
          </w:p>
        </w:tc>
        <w:tc>
          <w:tcPr>
            <w:tcW w:w="0" w:type="auto"/>
            <w:tcBorders>
              <w:top w:val="nil"/>
              <w:left w:val="nil"/>
              <w:bottom w:val="single" w:sz="4" w:space="0" w:color="auto"/>
              <w:right w:val="single" w:sz="8" w:space="0" w:color="auto"/>
            </w:tcBorders>
            <w:shd w:val="clear" w:color="auto" w:fill="auto"/>
            <w:noWrap/>
            <w:tcMar>
              <w:top w:w="15" w:type="dxa"/>
              <w:left w:w="15" w:type="dxa"/>
              <w:bottom w:w="0" w:type="dxa"/>
              <w:right w:w="15" w:type="dxa"/>
            </w:tcMar>
            <w:vAlign w:val="bottom"/>
            <w:hideMark/>
          </w:tcPr>
          <w:p w:rsidR="001239D0" w:rsidRPr="009F2989" w:rsidRDefault="001239D0" w:rsidP="00C40C3F">
            <w:pPr>
              <w:rPr>
                <w:rFonts w:ascii="Arial" w:hAnsi="Arial" w:cs="Arial"/>
                <w:color w:val="000000"/>
                <w:sz w:val="22"/>
                <w:szCs w:val="22"/>
              </w:rPr>
            </w:pPr>
            <w:r w:rsidRPr="009F2989">
              <w:rPr>
                <w:rFonts w:ascii="Arial" w:hAnsi="Arial" w:cs="Arial"/>
                <w:color w:val="000000"/>
                <w:sz w:val="22"/>
                <w:szCs w:val="22"/>
              </w:rPr>
              <w:t xml:space="preserve"> $    -   </w:t>
            </w:r>
          </w:p>
        </w:tc>
      </w:tr>
      <w:tr w:rsidR="00C40C3F" w:rsidRPr="009F2989" w:rsidTr="00C40C3F">
        <w:trPr>
          <w:trHeight w:val="315"/>
          <w:jc w:val="center"/>
        </w:trPr>
        <w:tc>
          <w:tcPr>
            <w:tcW w:w="0" w:type="auto"/>
            <w:tcBorders>
              <w:top w:val="nil"/>
              <w:left w:val="single" w:sz="8" w:space="0" w:color="auto"/>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pPr>
              <w:jc w:val="right"/>
              <w:rPr>
                <w:rFonts w:ascii="Arial" w:hAnsi="Arial" w:cs="Arial"/>
                <w:b/>
                <w:bCs/>
                <w:color w:val="000000"/>
                <w:sz w:val="22"/>
                <w:szCs w:val="22"/>
              </w:rPr>
            </w:pPr>
            <w:r w:rsidRPr="009F2989">
              <w:rPr>
                <w:rFonts w:ascii="Arial" w:hAnsi="Arial" w:cs="Arial"/>
                <w:b/>
                <w:bCs/>
                <w:color w:val="000000"/>
                <w:sz w:val="22"/>
                <w:szCs w:val="22"/>
              </w:rPr>
              <w:t>Total</w:t>
            </w:r>
          </w:p>
        </w:tc>
        <w:tc>
          <w:tcPr>
            <w:tcW w:w="73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rsidP="001239D0">
            <w:pPr>
              <w:rPr>
                <w:rFonts w:ascii="Arial" w:hAnsi="Arial" w:cs="Arial"/>
                <w:color w:val="000000"/>
                <w:sz w:val="22"/>
                <w:szCs w:val="22"/>
              </w:rPr>
            </w:pPr>
            <w:r w:rsidRPr="009F2989">
              <w:rPr>
                <w:rFonts w:ascii="Arial" w:hAnsi="Arial" w:cs="Arial"/>
                <w:color w:val="000000"/>
                <w:sz w:val="22"/>
                <w:szCs w:val="22"/>
              </w:rPr>
              <w:t xml:space="preserve"> $   -   </w:t>
            </w:r>
          </w:p>
        </w:tc>
        <w:tc>
          <w:tcPr>
            <w:tcW w:w="1109"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1239D0">
            <w:pPr>
              <w:rPr>
                <w:rFonts w:ascii="Arial" w:hAnsi="Arial" w:cs="Arial"/>
                <w:color w:val="000000"/>
                <w:sz w:val="22"/>
                <w:szCs w:val="22"/>
              </w:rPr>
            </w:pPr>
            <w:r w:rsidRPr="009F2989">
              <w:rPr>
                <w:rFonts w:ascii="Arial" w:hAnsi="Arial" w:cs="Arial"/>
                <w:color w:val="000000"/>
                <w:sz w:val="22"/>
                <w:szCs w:val="22"/>
              </w:rPr>
              <w:t xml:space="preserve"> $  850,00 </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C40C3F">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 xml:space="preserve">3.200,00 </w:t>
            </w:r>
          </w:p>
        </w:tc>
        <w:tc>
          <w:tcPr>
            <w:tcW w:w="0" w:type="auto"/>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hideMark/>
          </w:tcPr>
          <w:p w:rsidR="001239D0" w:rsidRPr="009F2989" w:rsidRDefault="00C40C3F" w:rsidP="004715FD">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 xml:space="preserve">3.897,99 </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1239D0" w:rsidRPr="009F2989" w:rsidRDefault="00C40C3F">
            <w:pPr>
              <w:rPr>
                <w:rFonts w:ascii="Arial" w:hAnsi="Arial" w:cs="Arial"/>
                <w:color w:val="000000"/>
                <w:sz w:val="22"/>
                <w:szCs w:val="22"/>
              </w:rPr>
            </w:pPr>
            <w:r w:rsidRPr="009F2989">
              <w:rPr>
                <w:rFonts w:ascii="Arial" w:hAnsi="Arial" w:cs="Arial"/>
                <w:color w:val="000000"/>
                <w:sz w:val="22"/>
                <w:szCs w:val="22"/>
              </w:rPr>
              <w:t xml:space="preserve"> $ </w:t>
            </w:r>
            <w:r w:rsidR="001239D0" w:rsidRPr="009F2989">
              <w:rPr>
                <w:rFonts w:ascii="Arial" w:hAnsi="Arial" w:cs="Arial"/>
                <w:color w:val="000000"/>
                <w:sz w:val="22"/>
                <w:szCs w:val="22"/>
              </w:rPr>
              <w:t xml:space="preserve">3.200,00 </w:t>
            </w:r>
          </w:p>
        </w:tc>
      </w:tr>
    </w:tbl>
    <w:p w:rsidR="00670A3E" w:rsidRPr="009F2989" w:rsidRDefault="00DA5319" w:rsidP="00F679CE">
      <w:pPr>
        <w:spacing w:line="360" w:lineRule="auto"/>
        <w:jc w:val="center"/>
        <w:rPr>
          <w:rFonts w:ascii="Arial" w:hAnsi="Arial" w:cs="Arial"/>
          <w:sz w:val="20"/>
          <w:szCs w:val="20"/>
        </w:rPr>
      </w:pPr>
      <w:r w:rsidRPr="009F2989">
        <w:rPr>
          <w:rFonts w:ascii="Arial" w:hAnsi="Arial" w:cs="Arial"/>
          <w:b/>
          <w:sz w:val="20"/>
          <w:szCs w:val="20"/>
        </w:rPr>
        <w:t xml:space="preserve"> </w:t>
      </w:r>
      <w:r w:rsidR="00F679CE" w:rsidRPr="009F2989">
        <w:rPr>
          <w:rFonts w:ascii="Arial" w:hAnsi="Arial" w:cs="Arial"/>
          <w:b/>
          <w:sz w:val="20"/>
          <w:szCs w:val="20"/>
        </w:rPr>
        <w:t>Elaborado por:</w:t>
      </w:r>
      <w:r w:rsidR="00F679CE" w:rsidRPr="009F2989">
        <w:rPr>
          <w:rFonts w:ascii="Arial" w:hAnsi="Arial" w:cs="Arial"/>
          <w:sz w:val="20"/>
          <w:szCs w:val="20"/>
        </w:rPr>
        <w:t xml:space="preserve"> Los Autores</w:t>
      </w:r>
    </w:p>
    <w:p w:rsidR="00512BB0" w:rsidRPr="009F2989" w:rsidRDefault="00512BB0" w:rsidP="004715FD">
      <w:pPr>
        <w:spacing w:line="360" w:lineRule="auto"/>
        <w:rPr>
          <w:rFonts w:ascii="Arial" w:hAnsi="Arial" w:cs="Arial"/>
          <w:sz w:val="20"/>
          <w:szCs w:val="20"/>
        </w:rPr>
      </w:pPr>
    </w:p>
    <w:p w:rsidR="00AF018A" w:rsidRPr="009F2989" w:rsidRDefault="00614807" w:rsidP="00865D89">
      <w:pPr>
        <w:pStyle w:val="Ttulo3"/>
        <w:numPr>
          <w:ilvl w:val="2"/>
          <w:numId w:val="34"/>
        </w:numPr>
        <w:ind w:left="709" w:hanging="2"/>
        <w:rPr>
          <w:rFonts w:cs="Arial"/>
          <w:szCs w:val="24"/>
        </w:rPr>
      </w:pPr>
      <w:bookmarkStart w:id="595" w:name="_Toc324161983"/>
      <w:r w:rsidRPr="009F2989">
        <w:rPr>
          <w:rFonts w:cs="Arial"/>
          <w:szCs w:val="24"/>
        </w:rPr>
        <w:t>Depreciación</w:t>
      </w:r>
      <w:bookmarkEnd w:id="595"/>
    </w:p>
    <w:p w:rsidR="00512BB0" w:rsidRPr="009F2989" w:rsidRDefault="00512BB0" w:rsidP="00512BB0">
      <w:pPr>
        <w:rPr>
          <w:rFonts w:ascii="Arial" w:hAnsi="Arial" w:cs="Arial"/>
          <w:lang w:eastAsia="en-US"/>
        </w:rPr>
      </w:pPr>
    </w:p>
    <w:p w:rsidR="00614807" w:rsidRPr="009F2989" w:rsidRDefault="00614807" w:rsidP="009605A0">
      <w:pPr>
        <w:spacing w:line="360" w:lineRule="auto"/>
        <w:ind w:firstLine="567"/>
        <w:jc w:val="both"/>
        <w:rPr>
          <w:rFonts w:ascii="Arial" w:hAnsi="Arial" w:cs="Arial"/>
        </w:rPr>
      </w:pPr>
      <w:r w:rsidRPr="009F2989">
        <w:rPr>
          <w:rFonts w:ascii="Arial" w:hAnsi="Arial" w:cs="Arial"/>
        </w:rPr>
        <w:t>La depreciación de los activos fijos se realizó por el método de l</w:t>
      </w:r>
      <w:r w:rsidR="002643FE" w:rsidRPr="009F2989">
        <w:rPr>
          <w:rFonts w:ascii="Arial" w:hAnsi="Arial" w:cs="Arial"/>
        </w:rPr>
        <w:t>ínea recta en el cual el valor en libros se reduce linealmente en el tiempo puesto que la tasa de depreciación es la misma cada año. Para calcular la depreciación anual restamos el valor de compra del valor residual y el producto lo dividimos para el número de años de vida útil que tiene el bien.</w:t>
      </w:r>
    </w:p>
    <w:p w:rsidR="002643FE" w:rsidRPr="009F2989" w:rsidRDefault="002643FE" w:rsidP="002643FE">
      <w:pPr>
        <w:spacing w:line="360" w:lineRule="auto"/>
        <w:ind w:firstLine="567"/>
        <w:jc w:val="both"/>
        <w:rPr>
          <w:rFonts w:ascii="Arial" w:hAnsi="Arial" w:cs="Arial"/>
          <w:b/>
          <w:color w:val="404040"/>
        </w:rPr>
      </w:pPr>
      <w:r w:rsidRPr="009F2989">
        <w:rPr>
          <w:rFonts w:ascii="Arial" w:hAnsi="Arial" w:cs="Arial"/>
          <w:b/>
        </w:rPr>
        <w:lastRenderedPageBreak/>
        <w:t xml:space="preserve">Depreciación Anual = </w:t>
      </w:r>
      <w:r w:rsidRPr="009F2989">
        <w:rPr>
          <w:rFonts w:ascii="Arial" w:hAnsi="Arial" w:cs="Arial"/>
          <w:b/>
          <w:color w:val="404040"/>
        </w:rPr>
        <w:t>(Valor de Compra – Valor residual)/ años de vida útil</w:t>
      </w:r>
    </w:p>
    <w:p w:rsidR="002643FE" w:rsidRPr="009F2989" w:rsidRDefault="0091070A" w:rsidP="00AD3F20">
      <w:pPr>
        <w:spacing w:line="360" w:lineRule="auto"/>
        <w:ind w:firstLine="567"/>
        <w:jc w:val="both"/>
        <w:rPr>
          <w:rFonts w:ascii="Arial" w:hAnsi="Arial" w:cs="Arial"/>
        </w:rPr>
      </w:pPr>
      <w:r w:rsidRPr="009F2989">
        <w:rPr>
          <w:rFonts w:ascii="Arial" w:hAnsi="Arial" w:cs="Arial"/>
        </w:rPr>
        <w:t>Este valor asciende a $2.</w:t>
      </w:r>
      <w:r w:rsidR="005F76A5" w:rsidRPr="009F2989">
        <w:rPr>
          <w:rFonts w:ascii="Arial" w:hAnsi="Arial" w:cs="Arial"/>
        </w:rPr>
        <w:t>986</w:t>
      </w:r>
      <w:r w:rsidRPr="009F2989">
        <w:rPr>
          <w:rFonts w:ascii="Arial" w:hAnsi="Arial" w:cs="Arial"/>
        </w:rPr>
        <w:t>,</w:t>
      </w:r>
      <w:r w:rsidR="005F76A5" w:rsidRPr="009F2989">
        <w:rPr>
          <w:rFonts w:ascii="Arial" w:hAnsi="Arial" w:cs="Arial"/>
        </w:rPr>
        <w:t>61</w:t>
      </w:r>
      <w:r w:rsidR="00AD3F20" w:rsidRPr="009F2989">
        <w:rPr>
          <w:rFonts w:ascii="Arial" w:hAnsi="Arial" w:cs="Arial"/>
        </w:rPr>
        <w:t xml:space="preserve"> anualmente,</w:t>
      </w:r>
      <w:r w:rsidR="00F679CE" w:rsidRPr="009F2989">
        <w:rPr>
          <w:rFonts w:ascii="Arial" w:hAnsi="Arial" w:cs="Arial"/>
          <w:color w:val="000000"/>
        </w:rPr>
        <w:t xml:space="preserve"> (anexo 5)</w:t>
      </w:r>
      <w:r w:rsidR="002643FE" w:rsidRPr="009F2989">
        <w:rPr>
          <w:rFonts w:ascii="Arial" w:hAnsi="Arial" w:cs="Arial"/>
          <w:color w:val="000000"/>
        </w:rPr>
        <w:t>:</w:t>
      </w:r>
    </w:p>
    <w:p w:rsidR="002643FE" w:rsidRPr="009F2989" w:rsidRDefault="002643FE" w:rsidP="00AD3F20">
      <w:pPr>
        <w:spacing w:line="360" w:lineRule="auto"/>
        <w:jc w:val="both"/>
        <w:rPr>
          <w:rFonts w:ascii="Arial" w:hAnsi="Arial" w:cs="Arial"/>
          <w:color w:val="000000"/>
        </w:rPr>
      </w:pPr>
    </w:p>
    <w:p w:rsidR="00987A9A" w:rsidRPr="009F2989" w:rsidRDefault="004E6519" w:rsidP="00865D89">
      <w:pPr>
        <w:pStyle w:val="Ttulo3"/>
        <w:numPr>
          <w:ilvl w:val="2"/>
          <w:numId w:val="34"/>
        </w:numPr>
        <w:ind w:left="709" w:firstLine="0"/>
        <w:rPr>
          <w:rFonts w:cs="Arial"/>
          <w:szCs w:val="24"/>
        </w:rPr>
      </w:pPr>
      <w:bookmarkStart w:id="596" w:name="_Toc324161984"/>
      <w:r w:rsidRPr="009F2989">
        <w:rPr>
          <w:rFonts w:cs="Arial"/>
          <w:szCs w:val="24"/>
        </w:rPr>
        <w:t>Presupuesto</w:t>
      </w:r>
      <w:r w:rsidR="00987A9A" w:rsidRPr="009F2989">
        <w:rPr>
          <w:rFonts w:cs="Arial"/>
          <w:szCs w:val="24"/>
        </w:rPr>
        <w:t xml:space="preserve"> de la Inversión Requerida</w:t>
      </w:r>
      <w:bookmarkEnd w:id="596"/>
    </w:p>
    <w:p w:rsidR="00247BFE" w:rsidRPr="009F2989" w:rsidRDefault="00247BFE" w:rsidP="000F0621">
      <w:pPr>
        <w:spacing w:line="360" w:lineRule="auto"/>
        <w:ind w:firstLine="708"/>
        <w:jc w:val="both"/>
        <w:rPr>
          <w:rFonts w:ascii="Arial" w:hAnsi="Arial" w:cs="Arial"/>
        </w:rPr>
      </w:pPr>
    </w:p>
    <w:p w:rsidR="00987A9A" w:rsidRPr="009F2989" w:rsidRDefault="00C416DB" w:rsidP="00DE53FA">
      <w:pPr>
        <w:spacing w:line="360" w:lineRule="auto"/>
        <w:ind w:firstLine="567"/>
        <w:jc w:val="both"/>
        <w:rPr>
          <w:rFonts w:ascii="Arial" w:hAnsi="Arial" w:cs="Arial"/>
        </w:rPr>
      </w:pPr>
      <w:r w:rsidRPr="009F2989">
        <w:rPr>
          <w:rFonts w:ascii="Arial" w:hAnsi="Arial" w:cs="Arial"/>
        </w:rPr>
        <w:t>A continuación se presenta un resumen del Total de la Inversión requerido</w:t>
      </w:r>
      <w:r w:rsidR="00DE53FA" w:rsidRPr="009F2989">
        <w:rPr>
          <w:rFonts w:ascii="Arial" w:hAnsi="Arial" w:cs="Arial"/>
        </w:rPr>
        <w:t>.</w:t>
      </w:r>
    </w:p>
    <w:p w:rsidR="00C416DB" w:rsidRPr="009F2989" w:rsidRDefault="00C416DB" w:rsidP="000F0621">
      <w:pPr>
        <w:spacing w:line="360" w:lineRule="auto"/>
        <w:ind w:firstLine="708"/>
        <w:jc w:val="both"/>
        <w:rPr>
          <w:rFonts w:ascii="Arial" w:hAnsi="Arial" w:cs="Arial"/>
        </w:rPr>
      </w:pPr>
    </w:p>
    <w:p w:rsidR="00970B07" w:rsidRPr="009F2989" w:rsidRDefault="00970B07" w:rsidP="00970B07">
      <w:pPr>
        <w:pStyle w:val="Epgrafe"/>
        <w:rPr>
          <w:rFonts w:ascii="Arial" w:hAnsi="Arial" w:cs="Arial"/>
          <w:b w:val="0"/>
        </w:rPr>
      </w:pPr>
      <w:bookmarkStart w:id="597" w:name="_Toc324161382"/>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5.1.5</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Presupuesto de Inversión</w:t>
      </w:r>
      <w:bookmarkEnd w:id="597"/>
    </w:p>
    <w:p w:rsidR="00970B07" w:rsidRPr="009F2989" w:rsidRDefault="00970B07" w:rsidP="000F0621">
      <w:pPr>
        <w:spacing w:line="360" w:lineRule="auto"/>
        <w:ind w:firstLine="708"/>
        <w:jc w:val="both"/>
        <w:rPr>
          <w:rFonts w:ascii="Arial" w:hAnsi="Arial" w:cs="Arial"/>
        </w:rPr>
      </w:pPr>
    </w:p>
    <w:tbl>
      <w:tblPr>
        <w:tblW w:w="5540" w:type="dxa"/>
        <w:jc w:val="center"/>
        <w:tblInd w:w="51" w:type="dxa"/>
        <w:tblCellMar>
          <w:left w:w="70" w:type="dxa"/>
          <w:right w:w="70" w:type="dxa"/>
        </w:tblCellMar>
        <w:tblLook w:val="04A0"/>
      </w:tblPr>
      <w:tblGrid>
        <w:gridCol w:w="2626"/>
        <w:gridCol w:w="1334"/>
        <w:gridCol w:w="1580"/>
      </w:tblGrid>
      <w:tr w:rsidR="003024D0" w:rsidRPr="009F2989" w:rsidTr="003024D0">
        <w:trPr>
          <w:trHeight w:val="315"/>
          <w:jc w:val="center"/>
        </w:trPr>
        <w:tc>
          <w:tcPr>
            <w:tcW w:w="554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024D0" w:rsidRPr="009F2989" w:rsidRDefault="003024D0" w:rsidP="003024D0">
            <w:pPr>
              <w:jc w:val="center"/>
              <w:rPr>
                <w:rFonts w:ascii="Arial" w:hAnsi="Arial" w:cs="Arial"/>
                <w:b/>
                <w:bCs/>
                <w:color w:val="000000"/>
                <w:sz w:val="20"/>
                <w:szCs w:val="20"/>
              </w:rPr>
            </w:pPr>
            <w:r w:rsidRPr="009F2989">
              <w:rPr>
                <w:rFonts w:ascii="Arial" w:hAnsi="Arial" w:cs="Arial"/>
                <w:b/>
                <w:bCs/>
                <w:color w:val="000000"/>
                <w:sz w:val="20"/>
                <w:szCs w:val="20"/>
              </w:rPr>
              <w:t xml:space="preserve">PRESUPUESTO DE INVERSION </w:t>
            </w:r>
          </w:p>
        </w:tc>
      </w:tr>
      <w:tr w:rsidR="003024D0" w:rsidRPr="009F2989" w:rsidTr="003024D0">
        <w:trPr>
          <w:trHeight w:val="300"/>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b/>
                <w:bCs/>
                <w:color w:val="000000"/>
                <w:sz w:val="20"/>
                <w:szCs w:val="20"/>
              </w:rPr>
            </w:pPr>
            <w:r w:rsidRPr="009F2989">
              <w:rPr>
                <w:rFonts w:ascii="Arial" w:hAnsi="Arial" w:cs="Arial"/>
                <w:b/>
                <w:bCs/>
                <w:color w:val="000000"/>
                <w:sz w:val="20"/>
                <w:szCs w:val="20"/>
              </w:rPr>
              <w:t>Activos Corrientes</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b/>
                <w:bCs/>
                <w:color w:val="000000"/>
                <w:sz w:val="20"/>
                <w:szCs w:val="20"/>
              </w:rPr>
            </w:pPr>
            <w:r w:rsidRPr="009F2989">
              <w:rPr>
                <w:rFonts w:ascii="Arial" w:hAnsi="Arial" w:cs="Arial"/>
                <w:b/>
                <w:bCs/>
                <w:color w:val="000000"/>
                <w:sz w:val="20"/>
                <w:szCs w:val="20"/>
              </w:rPr>
              <w:t xml:space="preserve"> $      12.022,28 </w:t>
            </w:r>
          </w:p>
        </w:tc>
      </w:tr>
      <w:tr w:rsidR="003024D0" w:rsidRPr="009F2989" w:rsidTr="003024D0">
        <w:trPr>
          <w:trHeight w:val="300"/>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Utensilios y Implementos</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11.905,70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r>
      <w:tr w:rsidR="003024D0" w:rsidRPr="009F2989" w:rsidTr="003024D0">
        <w:trPr>
          <w:trHeight w:val="300"/>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Material de Oficina</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116,58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r>
      <w:tr w:rsidR="003024D0" w:rsidRPr="009F2989" w:rsidTr="003024D0">
        <w:trPr>
          <w:trHeight w:val="315"/>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b/>
                <w:bCs/>
                <w:color w:val="000000"/>
                <w:sz w:val="20"/>
                <w:szCs w:val="20"/>
              </w:rPr>
            </w:pPr>
            <w:r w:rsidRPr="009F2989">
              <w:rPr>
                <w:rFonts w:ascii="Arial" w:hAnsi="Arial" w:cs="Arial"/>
                <w:b/>
                <w:bCs/>
                <w:color w:val="000000"/>
                <w:sz w:val="20"/>
                <w:szCs w:val="20"/>
              </w:rPr>
              <w:t>Activos Fijos</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b/>
                <w:bCs/>
                <w:color w:val="000000"/>
                <w:sz w:val="20"/>
                <w:szCs w:val="20"/>
              </w:rPr>
            </w:pPr>
            <w:r w:rsidRPr="009F2989">
              <w:rPr>
                <w:rFonts w:ascii="Arial" w:hAnsi="Arial" w:cs="Arial"/>
                <w:b/>
                <w:bCs/>
                <w:color w:val="000000"/>
                <w:sz w:val="20"/>
                <w:szCs w:val="20"/>
              </w:rPr>
              <w:t xml:space="preserve"> $      38.747,89 </w:t>
            </w:r>
          </w:p>
        </w:tc>
      </w:tr>
      <w:tr w:rsidR="003024D0" w:rsidRPr="009F2989" w:rsidTr="003024D0">
        <w:trPr>
          <w:trHeight w:val="300"/>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Muebles y Enseres</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12.045,16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r>
      <w:tr w:rsidR="003024D0" w:rsidRPr="009F2989" w:rsidTr="003024D0">
        <w:trPr>
          <w:trHeight w:val="300"/>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Equipo de Oficina</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3.252,73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r>
      <w:tr w:rsidR="003024D0" w:rsidRPr="009F2989" w:rsidTr="003024D0">
        <w:trPr>
          <w:trHeight w:val="315"/>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Maquinaria</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23.450,00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r>
      <w:tr w:rsidR="003024D0" w:rsidRPr="009F2989" w:rsidTr="003024D0">
        <w:trPr>
          <w:trHeight w:val="300"/>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b/>
                <w:bCs/>
                <w:color w:val="000000"/>
                <w:sz w:val="20"/>
                <w:szCs w:val="20"/>
              </w:rPr>
            </w:pPr>
            <w:r w:rsidRPr="009F2989">
              <w:rPr>
                <w:rFonts w:ascii="Arial" w:hAnsi="Arial" w:cs="Arial"/>
                <w:b/>
                <w:bCs/>
                <w:color w:val="000000"/>
                <w:sz w:val="20"/>
                <w:szCs w:val="20"/>
              </w:rPr>
              <w:t>Activo Diferido</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14,77 </w:t>
            </w:r>
          </w:p>
        </w:tc>
      </w:tr>
      <w:tr w:rsidR="003024D0" w:rsidRPr="009F2989" w:rsidTr="003024D0">
        <w:trPr>
          <w:trHeight w:val="300"/>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Costo de Funcionamiento</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14,77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r>
      <w:tr w:rsidR="003024D0" w:rsidRPr="009F2989" w:rsidTr="003024D0">
        <w:trPr>
          <w:trHeight w:val="525"/>
          <w:jc w:val="center"/>
        </w:trPr>
        <w:tc>
          <w:tcPr>
            <w:tcW w:w="2626" w:type="dxa"/>
            <w:tcBorders>
              <w:top w:val="nil"/>
              <w:left w:val="single" w:sz="8" w:space="0" w:color="auto"/>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b/>
                <w:bCs/>
                <w:color w:val="000000"/>
                <w:sz w:val="20"/>
                <w:szCs w:val="20"/>
              </w:rPr>
            </w:pPr>
            <w:r w:rsidRPr="009F2989">
              <w:rPr>
                <w:rFonts w:ascii="Arial" w:hAnsi="Arial" w:cs="Arial"/>
                <w:b/>
                <w:bCs/>
                <w:color w:val="000000"/>
                <w:sz w:val="20"/>
                <w:szCs w:val="20"/>
              </w:rPr>
              <w:t>Stock Inicial</w:t>
            </w:r>
          </w:p>
        </w:tc>
        <w:tc>
          <w:tcPr>
            <w:tcW w:w="1334" w:type="dxa"/>
            <w:tcBorders>
              <w:top w:val="nil"/>
              <w:left w:val="nil"/>
              <w:bottom w:val="single" w:sz="4" w:space="0" w:color="auto"/>
              <w:right w:val="single" w:sz="4"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w:t>
            </w:r>
          </w:p>
        </w:tc>
        <w:tc>
          <w:tcPr>
            <w:tcW w:w="1580" w:type="dxa"/>
            <w:tcBorders>
              <w:top w:val="nil"/>
              <w:left w:val="nil"/>
              <w:bottom w:val="single" w:sz="4" w:space="0" w:color="auto"/>
              <w:right w:val="single" w:sz="8" w:space="0" w:color="auto"/>
            </w:tcBorders>
            <w:shd w:val="clear" w:color="auto" w:fill="auto"/>
            <w:noWrap/>
            <w:vAlign w:val="bottom"/>
            <w:hideMark/>
          </w:tcPr>
          <w:p w:rsidR="003024D0" w:rsidRPr="009F2989" w:rsidRDefault="003024D0" w:rsidP="003024D0">
            <w:pPr>
              <w:rPr>
                <w:rFonts w:ascii="Arial" w:hAnsi="Arial" w:cs="Arial"/>
                <w:color w:val="000000"/>
                <w:sz w:val="20"/>
                <w:szCs w:val="20"/>
              </w:rPr>
            </w:pPr>
            <w:r w:rsidRPr="009F2989">
              <w:rPr>
                <w:rFonts w:ascii="Arial" w:hAnsi="Arial" w:cs="Arial"/>
                <w:color w:val="000000"/>
                <w:sz w:val="20"/>
                <w:szCs w:val="20"/>
              </w:rPr>
              <w:t xml:space="preserve"> $      10.000,00 </w:t>
            </w:r>
          </w:p>
        </w:tc>
      </w:tr>
      <w:tr w:rsidR="003024D0" w:rsidRPr="009F2989" w:rsidTr="003024D0">
        <w:trPr>
          <w:trHeight w:val="360"/>
          <w:jc w:val="center"/>
        </w:trPr>
        <w:tc>
          <w:tcPr>
            <w:tcW w:w="2626" w:type="dxa"/>
            <w:tcBorders>
              <w:top w:val="nil"/>
              <w:left w:val="single" w:sz="8" w:space="0" w:color="auto"/>
              <w:bottom w:val="single" w:sz="8" w:space="0" w:color="auto"/>
              <w:right w:val="single" w:sz="4" w:space="0" w:color="auto"/>
            </w:tcBorders>
            <w:shd w:val="clear" w:color="auto" w:fill="auto"/>
            <w:noWrap/>
            <w:vAlign w:val="center"/>
            <w:hideMark/>
          </w:tcPr>
          <w:p w:rsidR="003024D0" w:rsidRPr="009F2989" w:rsidRDefault="003024D0" w:rsidP="003024D0">
            <w:pPr>
              <w:rPr>
                <w:rFonts w:ascii="Arial" w:hAnsi="Arial" w:cs="Arial"/>
                <w:b/>
                <w:bCs/>
                <w:sz w:val="20"/>
                <w:szCs w:val="20"/>
              </w:rPr>
            </w:pPr>
            <w:r w:rsidRPr="009F2989">
              <w:rPr>
                <w:rFonts w:ascii="Arial" w:hAnsi="Arial" w:cs="Arial"/>
                <w:b/>
                <w:bCs/>
                <w:sz w:val="20"/>
                <w:szCs w:val="20"/>
              </w:rPr>
              <w:t>Total</w:t>
            </w:r>
          </w:p>
        </w:tc>
        <w:tc>
          <w:tcPr>
            <w:tcW w:w="1334" w:type="dxa"/>
            <w:tcBorders>
              <w:top w:val="nil"/>
              <w:left w:val="nil"/>
              <w:bottom w:val="single" w:sz="8" w:space="0" w:color="auto"/>
              <w:right w:val="single" w:sz="4" w:space="0" w:color="auto"/>
            </w:tcBorders>
            <w:shd w:val="clear" w:color="auto" w:fill="auto"/>
            <w:noWrap/>
            <w:vAlign w:val="center"/>
            <w:hideMark/>
          </w:tcPr>
          <w:p w:rsidR="003024D0" w:rsidRPr="009F2989" w:rsidRDefault="003024D0" w:rsidP="003024D0">
            <w:pPr>
              <w:rPr>
                <w:rFonts w:ascii="Arial" w:hAnsi="Arial" w:cs="Arial"/>
                <w:b/>
                <w:bCs/>
                <w:sz w:val="20"/>
                <w:szCs w:val="20"/>
              </w:rPr>
            </w:pPr>
            <w:r w:rsidRPr="009F2989">
              <w:rPr>
                <w:rFonts w:ascii="Arial" w:hAnsi="Arial" w:cs="Arial"/>
                <w:b/>
                <w:bCs/>
                <w:sz w:val="20"/>
                <w:szCs w:val="20"/>
              </w:rPr>
              <w:t> </w:t>
            </w:r>
          </w:p>
        </w:tc>
        <w:tc>
          <w:tcPr>
            <w:tcW w:w="1580" w:type="dxa"/>
            <w:tcBorders>
              <w:top w:val="nil"/>
              <w:left w:val="nil"/>
              <w:bottom w:val="single" w:sz="8" w:space="0" w:color="auto"/>
              <w:right w:val="single" w:sz="8" w:space="0" w:color="auto"/>
            </w:tcBorders>
            <w:shd w:val="clear" w:color="auto" w:fill="auto"/>
            <w:noWrap/>
            <w:vAlign w:val="center"/>
            <w:hideMark/>
          </w:tcPr>
          <w:p w:rsidR="003024D0" w:rsidRPr="009F2989" w:rsidRDefault="003024D0" w:rsidP="003024D0">
            <w:pPr>
              <w:rPr>
                <w:rFonts w:ascii="Arial" w:hAnsi="Arial" w:cs="Arial"/>
                <w:b/>
                <w:bCs/>
                <w:sz w:val="20"/>
                <w:szCs w:val="20"/>
              </w:rPr>
            </w:pPr>
            <w:r w:rsidRPr="009F2989">
              <w:rPr>
                <w:rFonts w:ascii="Arial" w:hAnsi="Arial" w:cs="Arial"/>
                <w:b/>
                <w:bCs/>
                <w:sz w:val="20"/>
                <w:szCs w:val="20"/>
              </w:rPr>
              <w:t xml:space="preserve"> $      60.784,94 </w:t>
            </w:r>
          </w:p>
        </w:tc>
      </w:tr>
    </w:tbl>
    <w:p w:rsidR="000E0A0D" w:rsidRPr="009F2989" w:rsidRDefault="007E21F8" w:rsidP="000E0A0D">
      <w:pPr>
        <w:spacing w:line="360" w:lineRule="auto"/>
        <w:jc w:val="center"/>
        <w:rPr>
          <w:rFonts w:ascii="Arial" w:hAnsi="Arial" w:cs="Arial"/>
          <w:sz w:val="20"/>
          <w:szCs w:val="20"/>
        </w:rPr>
      </w:pPr>
      <w:r w:rsidRPr="009F2989">
        <w:rPr>
          <w:rFonts w:ascii="Arial" w:hAnsi="Arial" w:cs="Arial"/>
          <w:b/>
          <w:sz w:val="20"/>
          <w:szCs w:val="20"/>
        </w:rPr>
        <w:t xml:space="preserve"> </w:t>
      </w:r>
      <w:r w:rsidR="000E0A0D" w:rsidRPr="009F2989">
        <w:rPr>
          <w:rFonts w:ascii="Arial" w:hAnsi="Arial" w:cs="Arial"/>
          <w:b/>
          <w:sz w:val="20"/>
          <w:szCs w:val="20"/>
        </w:rPr>
        <w:t>Elaborado por:</w:t>
      </w:r>
      <w:r w:rsidR="000E0A0D" w:rsidRPr="009F2989">
        <w:rPr>
          <w:rFonts w:ascii="Arial" w:hAnsi="Arial" w:cs="Arial"/>
          <w:sz w:val="20"/>
          <w:szCs w:val="20"/>
        </w:rPr>
        <w:t xml:space="preserve"> Los Autores</w:t>
      </w:r>
    </w:p>
    <w:p w:rsidR="00247BFE" w:rsidRPr="009F2989" w:rsidRDefault="00247BFE" w:rsidP="000F0621">
      <w:pPr>
        <w:spacing w:line="360" w:lineRule="auto"/>
        <w:ind w:firstLine="708"/>
        <w:jc w:val="both"/>
        <w:rPr>
          <w:rFonts w:ascii="Arial" w:hAnsi="Arial" w:cs="Arial"/>
        </w:rPr>
      </w:pPr>
    </w:p>
    <w:p w:rsidR="00247BFE" w:rsidRPr="009F2989" w:rsidRDefault="00C528FE" w:rsidP="00DE53FA">
      <w:pPr>
        <w:spacing w:line="360" w:lineRule="auto"/>
        <w:ind w:firstLine="567"/>
        <w:jc w:val="both"/>
        <w:rPr>
          <w:rFonts w:ascii="Arial" w:hAnsi="Arial" w:cs="Arial"/>
        </w:rPr>
      </w:pPr>
      <w:r w:rsidRPr="009F2989">
        <w:rPr>
          <w:rFonts w:ascii="Arial" w:hAnsi="Arial" w:cs="Arial"/>
        </w:rPr>
        <w:t xml:space="preserve">Como se puede </w:t>
      </w:r>
      <w:r w:rsidR="00BA1ECF" w:rsidRPr="009F2989">
        <w:rPr>
          <w:rFonts w:ascii="Arial" w:hAnsi="Arial" w:cs="Arial"/>
        </w:rPr>
        <w:t>observar</w:t>
      </w:r>
      <w:r w:rsidRPr="009F2989">
        <w:rPr>
          <w:rFonts w:ascii="Arial" w:hAnsi="Arial" w:cs="Arial"/>
        </w:rPr>
        <w:t xml:space="preserve"> se ha dividido la Inversi</w:t>
      </w:r>
      <w:r w:rsidR="000E0A0D" w:rsidRPr="009F2989">
        <w:rPr>
          <w:rFonts w:ascii="Arial" w:hAnsi="Arial" w:cs="Arial"/>
        </w:rPr>
        <w:t>ón en tres cuentas diferentes</w:t>
      </w:r>
      <w:r w:rsidR="00BA1ECF" w:rsidRPr="009F2989">
        <w:rPr>
          <w:rFonts w:ascii="Arial" w:hAnsi="Arial" w:cs="Arial"/>
        </w:rPr>
        <w:t>: Activos Fijos, Activos Diferidos, Activos Corrientes</w:t>
      </w:r>
      <w:r w:rsidR="000E0A0D" w:rsidRPr="009F2989">
        <w:rPr>
          <w:rFonts w:ascii="Arial" w:hAnsi="Arial" w:cs="Arial"/>
        </w:rPr>
        <w:t xml:space="preserve"> mas el stock inicial</w:t>
      </w:r>
      <w:r w:rsidR="00BA1ECF" w:rsidRPr="009F2989">
        <w:rPr>
          <w:rFonts w:ascii="Arial" w:hAnsi="Arial" w:cs="Arial"/>
        </w:rPr>
        <w:t xml:space="preserve">. Los activos fijos los hemos explicado anteriormente, los activos diferidos son los gastos de constitución y los otros activos los hemos </w:t>
      </w:r>
      <w:r w:rsidR="00247BFE" w:rsidRPr="009F2989">
        <w:rPr>
          <w:rFonts w:ascii="Arial" w:hAnsi="Arial" w:cs="Arial"/>
        </w:rPr>
        <w:t xml:space="preserve"> desglosado en utensilios e impl</w:t>
      </w:r>
      <w:r w:rsidR="008D47CA" w:rsidRPr="009F2989">
        <w:rPr>
          <w:rFonts w:ascii="Arial" w:hAnsi="Arial" w:cs="Arial"/>
        </w:rPr>
        <w:t>ementos y materiales de oficina. Los costos de Funcionamiento se d</w:t>
      </w:r>
      <w:r w:rsidR="00A93361" w:rsidRPr="009F2989">
        <w:rPr>
          <w:rFonts w:ascii="Arial" w:hAnsi="Arial" w:cs="Arial"/>
        </w:rPr>
        <w:t>e</w:t>
      </w:r>
      <w:r w:rsidR="008D47CA" w:rsidRPr="009F2989">
        <w:rPr>
          <w:rFonts w:ascii="Arial" w:hAnsi="Arial" w:cs="Arial"/>
        </w:rPr>
        <w:t>tallan en el anexo 9</w:t>
      </w:r>
      <w:r w:rsidR="00DE53FA" w:rsidRPr="009F2989">
        <w:rPr>
          <w:rFonts w:ascii="Arial" w:hAnsi="Arial" w:cs="Arial"/>
        </w:rPr>
        <w:t>.</w:t>
      </w:r>
    </w:p>
    <w:p w:rsidR="00247BFE" w:rsidRPr="009F2989" w:rsidRDefault="00247BFE" w:rsidP="00865D89">
      <w:pPr>
        <w:pStyle w:val="Ttulo3"/>
        <w:numPr>
          <w:ilvl w:val="2"/>
          <w:numId w:val="34"/>
        </w:numPr>
        <w:ind w:left="709" w:hanging="2"/>
        <w:rPr>
          <w:rFonts w:cs="Arial"/>
          <w:szCs w:val="24"/>
        </w:rPr>
      </w:pPr>
      <w:bookmarkStart w:id="598" w:name="_Toc324161985"/>
      <w:r w:rsidRPr="009F2989">
        <w:rPr>
          <w:rFonts w:cs="Arial"/>
          <w:szCs w:val="24"/>
        </w:rPr>
        <w:lastRenderedPageBreak/>
        <w:t>Estructura de Financiamiento del Proyecto</w:t>
      </w:r>
      <w:bookmarkEnd w:id="598"/>
    </w:p>
    <w:p w:rsidR="00247BFE" w:rsidRPr="009F2989" w:rsidRDefault="00247BFE" w:rsidP="000F0621">
      <w:pPr>
        <w:spacing w:line="360" w:lineRule="auto"/>
        <w:jc w:val="both"/>
        <w:rPr>
          <w:rFonts w:ascii="Arial" w:hAnsi="Arial" w:cs="Arial"/>
          <w:lang w:eastAsia="en-US"/>
        </w:rPr>
      </w:pPr>
    </w:p>
    <w:p w:rsidR="00247BFE" w:rsidRPr="009F2989" w:rsidRDefault="00247BFE" w:rsidP="00DE53FA">
      <w:pPr>
        <w:spacing w:line="360" w:lineRule="auto"/>
        <w:ind w:firstLine="567"/>
        <w:jc w:val="both"/>
        <w:rPr>
          <w:rFonts w:ascii="Arial" w:hAnsi="Arial" w:cs="Arial"/>
        </w:rPr>
      </w:pPr>
      <w:r w:rsidRPr="009F2989">
        <w:rPr>
          <w:rFonts w:ascii="Arial" w:hAnsi="Arial" w:cs="Arial"/>
        </w:rPr>
        <w:t xml:space="preserve">El financiamiento del Proyecto está dividido de la siguiente manera. El </w:t>
      </w:r>
      <w:r w:rsidR="000E0A0D" w:rsidRPr="009F2989">
        <w:rPr>
          <w:rFonts w:ascii="Arial" w:hAnsi="Arial" w:cs="Arial"/>
        </w:rPr>
        <w:t>4</w:t>
      </w:r>
      <w:r w:rsidR="00CD0F80" w:rsidRPr="009F2989">
        <w:rPr>
          <w:rFonts w:ascii="Arial" w:hAnsi="Arial" w:cs="Arial"/>
        </w:rPr>
        <w:t>0,13</w:t>
      </w:r>
      <w:r w:rsidRPr="009F2989">
        <w:rPr>
          <w:rFonts w:ascii="Arial" w:hAnsi="Arial" w:cs="Arial"/>
        </w:rPr>
        <w:t xml:space="preserve">% del monto de la inversión se la financiará con recursos propios y para el </w:t>
      </w:r>
      <w:r w:rsidR="000E0A0D" w:rsidRPr="009F2989">
        <w:rPr>
          <w:rFonts w:ascii="Arial" w:hAnsi="Arial" w:cs="Arial"/>
        </w:rPr>
        <w:t>59</w:t>
      </w:r>
      <w:r w:rsidR="00CD0F80" w:rsidRPr="009F2989">
        <w:rPr>
          <w:rFonts w:ascii="Arial" w:hAnsi="Arial" w:cs="Arial"/>
        </w:rPr>
        <w:t>,87</w:t>
      </w:r>
      <w:r w:rsidRPr="009F2989">
        <w:rPr>
          <w:rFonts w:ascii="Arial" w:hAnsi="Arial" w:cs="Arial"/>
        </w:rPr>
        <w:t>% restante se</w:t>
      </w:r>
      <w:r w:rsidR="000E0A0D" w:rsidRPr="009F2989">
        <w:rPr>
          <w:rFonts w:ascii="Arial" w:hAnsi="Arial" w:cs="Arial"/>
        </w:rPr>
        <w:t xml:space="preserve"> realizará en préstamo</w:t>
      </w:r>
      <w:r w:rsidR="00754BB4" w:rsidRPr="009F2989">
        <w:rPr>
          <w:rFonts w:ascii="Arial" w:hAnsi="Arial" w:cs="Arial"/>
        </w:rPr>
        <w:t>.</w:t>
      </w:r>
    </w:p>
    <w:p w:rsidR="00754BB4" w:rsidRPr="009F2989" w:rsidRDefault="00754BB4" w:rsidP="00DE53FA">
      <w:pPr>
        <w:spacing w:line="360" w:lineRule="auto"/>
        <w:ind w:firstLine="567"/>
        <w:jc w:val="both"/>
        <w:rPr>
          <w:rFonts w:ascii="Arial" w:hAnsi="Arial" w:cs="Arial"/>
        </w:rPr>
      </w:pPr>
      <w:r w:rsidRPr="009F2989">
        <w:rPr>
          <w:rFonts w:ascii="Arial" w:hAnsi="Arial" w:cs="Arial"/>
        </w:rPr>
        <w:t>A continuación se detalla los valores de estos porcentajes:</w:t>
      </w:r>
    </w:p>
    <w:p w:rsidR="00270138" w:rsidRPr="009F2989" w:rsidRDefault="00270138" w:rsidP="000F0621">
      <w:pPr>
        <w:spacing w:line="360" w:lineRule="auto"/>
        <w:ind w:firstLine="708"/>
        <w:jc w:val="both"/>
        <w:rPr>
          <w:rFonts w:ascii="Arial" w:hAnsi="Arial" w:cs="Arial"/>
        </w:rPr>
      </w:pPr>
    </w:p>
    <w:p w:rsidR="00970B07" w:rsidRPr="009F2989" w:rsidRDefault="00970B07" w:rsidP="00970B07">
      <w:pPr>
        <w:pStyle w:val="Epgrafe"/>
        <w:rPr>
          <w:rFonts w:ascii="Arial" w:hAnsi="Arial" w:cs="Arial"/>
          <w:b w:val="0"/>
        </w:rPr>
      </w:pPr>
      <w:bookmarkStart w:id="599" w:name="_Toc324161383"/>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5.1.6</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Financiamiento del Proyecto</w:t>
      </w:r>
      <w:bookmarkEnd w:id="599"/>
    </w:p>
    <w:p w:rsidR="00970B07" w:rsidRPr="009F2989" w:rsidRDefault="00970B07" w:rsidP="000F0621">
      <w:pPr>
        <w:spacing w:line="360" w:lineRule="auto"/>
        <w:ind w:firstLine="708"/>
        <w:jc w:val="both"/>
        <w:rPr>
          <w:rFonts w:ascii="Arial" w:hAnsi="Arial" w:cs="Arial"/>
        </w:rPr>
      </w:pPr>
    </w:p>
    <w:tbl>
      <w:tblPr>
        <w:tblW w:w="4420" w:type="dxa"/>
        <w:jc w:val="center"/>
        <w:tblInd w:w="51" w:type="dxa"/>
        <w:tblCellMar>
          <w:left w:w="70" w:type="dxa"/>
          <w:right w:w="70" w:type="dxa"/>
        </w:tblCellMar>
        <w:tblLook w:val="04A0"/>
      </w:tblPr>
      <w:tblGrid>
        <w:gridCol w:w="1543"/>
        <w:gridCol w:w="1613"/>
        <w:gridCol w:w="1265"/>
      </w:tblGrid>
      <w:tr w:rsidR="00CD0F80" w:rsidRPr="009F2989" w:rsidTr="00CD0F80">
        <w:trPr>
          <w:trHeight w:val="315"/>
          <w:jc w:val="center"/>
        </w:trPr>
        <w:tc>
          <w:tcPr>
            <w:tcW w:w="44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CD0F80" w:rsidRPr="009F2989" w:rsidRDefault="00CD0F80" w:rsidP="00CD0F80">
            <w:pPr>
              <w:jc w:val="center"/>
              <w:rPr>
                <w:rFonts w:ascii="Arial" w:hAnsi="Arial" w:cs="Arial"/>
                <w:b/>
                <w:bCs/>
                <w:color w:val="000000"/>
                <w:sz w:val="20"/>
                <w:szCs w:val="20"/>
              </w:rPr>
            </w:pPr>
            <w:r w:rsidRPr="009F2989">
              <w:rPr>
                <w:rFonts w:ascii="Arial" w:hAnsi="Arial" w:cs="Arial"/>
                <w:b/>
                <w:bCs/>
                <w:color w:val="000000"/>
                <w:sz w:val="20"/>
                <w:szCs w:val="20"/>
              </w:rPr>
              <w:t>FINANCIAMIENTO DEL PROYECTO</w:t>
            </w:r>
          </w:p>
        </w:tc>
      </w:tr>
      <w:tr w:rsidR="00CD0F80" w:rsidRPr="009F2989" w:rsidTr="00CD0F80">
        <w:trPr>
          <w:trHeight w:val="300"/>
          <w:jc w:val="center"/>
        </w:trPr>
        <w:tc>
          <w:tcPr>
            <w:tcW w:w="1543" w:type="dxa"/>
            <w:tcBorders>
              <w:top w:val="nil"/>
              <w:left w:val="single" w:sz="8"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2"/>
                <w:szCs w:val="22"/>
              </w:rPr>
            </w:pPr>
            <w:r w:rsidRPr="009F2989">
              <w:rPr>
                <w:rFonts w:ascii="Arial" w:hAnsi="Arial" w:cs="Arial"/>
                <w:b/>
                <w:bCs/>
                <w:color w:val="000000"/>
                <w:sz w:val="22"/>
                <w:szCs w:val="22"/>
              </w:rPr>
              <w:t>Descripción</w:t>
            </w:r>
          </w:p>
        </w:tc>
        <w:tc>
          <w:tcPr>
            <w:tcW w:w="1613"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2"/>
                <w:szCs w:val="22"/>
              </w:rPr>
            </w:pPr>
            <w:r w:rsidRPr="009F2989">
              <w:rPr>
                <w:rFonts w:ascii="Arial" w:hAnsi="Arial" w:cs="Arial"/>
                <w:b/>
                <w:bCs/>
                <w:color w:val="000000"/>
                <w:sz w:val="22"/>
                <w:szCs w:val="22"/>
              </w:rPr>
              <w:t>Monto</w:t>
            </w:r>
          </w:p>
        </w:tc>
        <w:tc>
          <w:tcPr>
            <w:tcW w:w="1264" w:type="dxa"/>
            <w:tcBorders>
              <w:top w:val="nil"/>
              <w:left w:val="nil"/>
              <w:bottom w:val="single" w:sz="4" w:space="0" w:color="auto"/>
              <w:right w:val="single" w:sz="8"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2"/>
                <w:szCs w:val="22"/>
              </w:rPr>
            </w:pPr>
            <w:r w:rsidRPr="009F2989">
              <w:rPr>
                <w:rFonts w:ascii="Arial" w:hAnsi="Arial" w:cs="Arial"/>
                <w:b/>
                <w:bCs/>
                <w:color w:val="000000"/>
                <w:sz w:val="22"/>
                <w:szCs w:val="22"/>
              </w:rPr>
              <w:t>Porcentaje</w:t>
            </w:r>
          </w:p>
        </w:tc>
      </w:tr>
      <w:tr w:rsidR="00CD0F80" w:rsidRPr="009F2989" w:rsidTr="00CD0F80">
        <w:trPr>
          <w:trHeight w:val="300"/>
          <w:jc w:val="center"/>
        </w:trPr>
        <w:tc>
          <w:tcPr>
            <w:tcW w:w="1543" w:type="dxa"/>
            <w:tcBorders>
              <w:top w:val="nil"/>
              <w:left w:val="single" w:sz="8" w:space="0" w:color="auto"/>
              <w:bottom w:val="single" w:sz="4" w:space="0" w:color="auto"/>
              <w:right w:val="single" w:sz="4" w:space="0" w:color="auto"/>
            </w:tcBorders>
            <w:shd w:val="clear" w:color="auto" w:fill="auto"/>
            <w:noWrap/>
            <w:vAlign w:val="bottom"/>
            <w:hideMark/>
          </w:tcPr>
          <w:p w:rsidR="00CD0F80" w:rsidRPr="009F2989" w:rsidRDefault="00CD0F80" w:rsidP="00CD0F80">
            <w:pPr>
              <w:rPr>
                <w:rFonts w:ascii="Arial" w:hAnsi="Arial" w:cs="Arial"/>
                <w:color w:val="000000"/>
                <w:sz w:val="22"/>
                <w:szCs w:val="22"/>
              </w:rPr>
            </w:pPr>
            <w:r w:rsidRPr="009F2989">
              <w:rPr>
                <w:rFonts w:ascii="Arial" w:hAnsi="Arial" w:cs="Arial"/>
                <w:color w:val="000000"/>
                <w:sz w:val="22"/>
                <w:szCs w:val="22"/>
              </w:rPr>
              <w:t>Capital Propio</w:t>
            </w:r>
          </w:p>
        </w:tc>
        <w:tc>
          <w:tcPr>
            <w:tcW w:w="1613" w:type="dxa"/>
            <w:tcBorders>
              <w:top w:val="nil"/>
              <w:left w:val="nil"/>
              <w:bottom w:val="single" w:sz="4" w:space="0" w:color="auto"/>
              <w:right w:val="single" w:sz="8" w:space="0" w:color="auto"/>
            </w:tcBorders>
            <w:shd w:val="clear" w:color="auto" w:fill="auto"/>
            <w:noWrap/>
            <w:vAlign w:val="bottom"/>
            <w:hideMark/>
          </w:tcPr>
          <w:p w:rsidR="00CD0F80" w:rsidRPr="009F2989" w:rsidRDefault="00CD0F80" w:rsidP="00CD0F80">
            <w:pPr>
              <w:rPr>
                <w:rFonts w:ascii="Arial" w:hAnsi="Arial" w:cs="Arial"/>
                <w:color w:val="000000"/>
                <w:sz w:val="20"/>
                <w:szCs w:val="20"/>
              </w:rPr>
            </w:pPr>
            <w:r w:rsidRPr="009F2989">
              <w:rPr>
                <w:rFonts w:ascii="Arial" w:hAnsi="Arial" w:cs="Arial"/>
                <w:color w:val="000000"/>
                <w:sz w:val="20"/>
                <w:szCs w:val="20"/>
              </w:rPr>
              <w:t xml:space="preserve"> $       40.739,24 </w:t>
            </w:r>
          </w:p>
        </w:tc>
        <w:tc>
          <w:tcPr>
            <w:tcW w:w="1264" w:type="dxa"/>
            <w:tcBorders>
              <w:top w:val="nil"/>
              <w:left w:val="single" w:sz="4" w:space="0" w:color="auto"/>
              <w:bottom w:val="single" w:sz="4" w:space="0" w:color="auto"/>
              <w:right w:val="single" w:sz="8"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40,13%</w:t>
            </w:r>
          </w:p>
        </w:tc>
      </w:tr>
      <w:tr w:rsidR="00CD0F80" w:rsidRPr="009F2989" w:rsidTr="00CD0F80">
        <w:trPr>
          <w:trHeight w:val="300"/>
          <w:jc w:val="center"/>
        </w:trPr>
        <w:tc>
          <w:tcPr>
            <w:tcW w:w="1543" w:type="dxa"/>
            <w:tcBorders>
              <w:top w:val="nil"/>
              <w:left w:val="single" w:sz="8" w:space="0" w:color="auto"/>
              <w:bottom w:val="single" w:sz="4" w:space="0" w:color="auto"/>
              <w:right w:val="single" w:sz="4" w:space="0" w:color="auto"/>
            </w:tcBorders>
            <w:shd w:val="clear" w:color="auto" w:fill="auto"/>
            <w:noWrap/>
            <w:vAlign w:val="bottom"/>
            <w:hideMark/>
          </w:tcPr>
          <w:p w:rsidR="00CD0F80" w:rsidRPr="009F2989" w:rsidRDefault="00CD0F80" w:rsidP="00CD0F80">
            <w:pPr>
              <w:rPr>
                <w:rFonts w:ascii="Arial" w:hAnsi="Arial" w:cs="Arial"/>
                <w:color w:val="000000"/>
                <w:sz w:val="22"/>
                <w:szCs w:val="22"/>
              </w:rPr>
            </w:pPr>
            <w:r w:rsidRPr="009F2989">
              <w:rPr>
                <w:rFonts w:ascii="Arial" w:hAnsi="Arial" w:cs="Arial"/>
                <w:color w:val="000000"/>
                <w:sz w:val="22"/>
                <w:szCs w:val="22"/>
              </w:rPr>
              <w:t>Préstamo</w:t>
            </w:r>
          </w:p>
        </w:tc>
        <w:tc>
          <w:tcPr>
            <w:tcW w:w="1613" w:type="dxa"/>
            <w:tcBorders>
              <w:top w:val="nil"/>
              <w:left w:val="nil"/>
              <w:bottom w:val="single" w:sz="4" w:space="0" w:color="auto"/>
              <w:right w:val="single" w:sz="8" w:space="0" w:color="auto"/>
            </w:tcBorders>
            <w:shd w:val="clear" w:color="auto" w:fill="auto"/>
            <w:noWrap/>
            <w:vAlign w:val="bottom"/>
            <w:hideMark/>
          </w:tcPr>
          <w:p w:rsidR="00CD0F80" w:rsidRPr="009F2989" w:rsidRDefault="00CD0F80" w:rsidP="00CD0F80">
            <w:pPr>
              <w:rPr>
                <w:rFonts w:ascii="Arial" w:hAnsi="Arial" w:cs="Arial"/>
                <w:color w:val="000000"/>
                <w:sz w:val="20"/>
                <w:szCs w:val="20"/>
              </w:rPr>
            </w:pPr>
            <w:r w:rsidRPr="009F2989">
              <w:rPr>
                <w:rFonts w:ascii="Arial" w:hAnsi="Arial" w:cs="Arial"/>
                <w:color w:val="000000"/>
                <w:sz w:val="20"/>
                <w:szCs w:val="20"/>
              </w:rPr>
              <w:t xml:space="preserve"> $       60.784,94 </w:t>
            </w:r>
          </w:p>
        </w:tc>
        <w:tc>
          <w:tcPr>
            <w:tcW w:w="1264" w:type="dxa"/>
            <w:tcBorders>
              <w:top w:val="nil"/>
              <w:left w:val="single" w:sz="4" w:space="0" w:color="auto"/>
              <w:bottom w:val="single" w:sz="4" w:space="0" w:color="auto"/>
              <w:right w:val="single" w:sz="8"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59,87%</w:t>
            </w:r>
          </w:p>
        </w:tc>
      </w:tr>
      <w:tr w:rsidR="00CD0F80" w:rsidRPr="009F2989" w:rsidTr="00CD0F80">
        <w:trPr>
          <w:trHeight w:val="315"/>
          <w:jc w:val="center"/>
        </w:trPr>
        <w:tc>
          <w:tcPr>
            <w:tcW w:w="1543" w:type="dxa"/>
            <w:tcBorders>
              <w:top w:val="nil"/>
              <w:left w:val="single" w:sz="8" w:space="0" w:color="auto"/>
              <w:bottom w:val="single" w:sz="8" w:space="0" w:color="auto"/>
              <w:right w:val="single" w:sz="4" w:space="0" w:color="auto"/>
            </w:tcBorders>
            <w:shd w:val="clear" w:color="auto" w:fill="auto"/>
            <w:noWrap/>
            <w:vAlign w:val="bottom"/>
            <w:hideMark/>
          </w:tcPr>
          <w:p w:rsidR="00CD0F80" w:rsidRPr="009F2989" w:rsidRDefault="00CD0F80" w:rsidP="00CD0F80">
            <w:pPr>
              <w:rPr>
                <w:rFonts w:ascii="Arial" w:hAnsi="Arial" w:cs="Arial"/>
                <w:color w:val="000000"/>
                <w:sz w:val="22"/>
                <w:szCs w:val="22"/>
              </w:rPr>
            </w:pPr>
            <w:r w:rsidRPr="009F2989">
              <w:rPr>
                <w:rFonts w:ascii="Arial" w:hAnsi="Arial" w:cs="Arial"/>
                <w:color w:val="000000"/>
                <w:sz w:val="22"/>
                <w:szCs w:val="22"/>
              </w:rPr>
              <w:t>Total</w:t>
            </w:r>
          </w:p>
        </w:tc>
        <w:tc>
          <w:tcPr>
            <w:tcW w:w="1613" w:type="dxa"/>
            <w:tcBorders>
              <w:top w:val="nil"/>
              <w:left w:val="nil"/>
              <w:bottom w:val="single" w:sz="8" w:space="0" w:color="auto"/>
              <w:right w:val="single" w:sz="8" w:space="0" w:color="auto"/>
            </w:tcBorders>
            <w:shd w:val="clear" w:color="auto" w:fill="auto"/>
            <w:noWrap/>
            <w:vAlign w:val="bottom"/>
            <w:hideMark/>
          </w:tcPr>
          <w:p w:rsidR="00CD0F80" w:rsidRPr="009F2989" w:rsidRDefault="00CD0F80" w:rsidP="00CD0F80">
            <w:pPr>
              <w:rPr>
                <w:rFonts w:ascii="Arial" w:hAnsi="Arial" w:cs="Arial"/>
                <w:color w:val="000000"/>
                <w:sz w:val="20"/>
                <w:szCs w:val="20"/>
              </w:rPr>
            </w:pPr>
            <w:r w:rsidRPr="009F2989">
              <w:rPr>
                <w:rFonts w:ascii="Arial" w:hAnsi="Arial" w:cs="Arial"/>
                <w:color w:val="000000"/>
                <w:sz w:val="20"/>
                <w:szCs w:val="20"/>
              </w:rPr>
              <w:t xml:space="preserve"> $     101.524,18 </w:t>
            </w:r>
          </w:p>
        </w:tc>
        <w:tc>
          <w:tcPr>
            <w:tcW w:w="1264" w:type="dxa"/>
            <w:tcBorders>
              <w:top w:val="nil"/>
              <w:left w:val="single" w:sz="4" w:space="0" w:color="auto"/>
              <w:bottom w:val="single" w:sz="8" w:space="0" w:color="auto"/>
              <w:right w:val="single" w:sz="8"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100%</w:t>
            </w:r>
          </w:p>
        </w:tc>
      </w:tr>
    </w:tbl>
    <w:p w:rsidR="000E0A0D" w:rsidRPr="009F2989" w:rsidRDefault="007E21F8" w:rsidP="000E0A0D">
      <w:pPr>
        <w:spacing w:line="360" w:lineRule="auto"/>
        <w:jc w:val="center"/>
        <w:rPr>
          <w:rFonts w:ascii="Arial" w:hAnsi="Arial" w:cs="Arial"/>
          <w:sz w:val="20"/>
          <w:szCs w:val="20"/>
        </w:rPr>
      </w:pPr>
      <w:r w:rsidRPr="009F2989">
        <w:rPr>
          <w:rFonts w:ascii="Arial" w:hAnsi="Arial" w:cs="Arial"/>
          <w:b/>
          <w:sz w:val="20"/>
          <w:szCs w:val="20"/>
        </w:rPr>
        <w:t xml:space="preserve"> </w:t>
      </w:r>
      <w:r w:rsidR="000E0A0D" w:rsidRPr="009F2989">
        <w:rPr>
          <w:rFonts w:ascii="Arial" w:hAnsi="Arial" w:cs="Arial"/>
          <w:b/>
          <w:sz w:val="20"/>
          <w:szCs w:val="20"/>
        </w:rPr>
        <w:t>Elaborado por:</w:t>
      </w:r>
      <w:r w:rsidR="000E0A0D" w:rsidRPr="009F2989">
        <w:rPr>
          <w:rFonts w:ascii="Arial" w:hAnsi="Arial" w:cs="Arial"/>
          <w:sz w:val="20"/>
          <w:szCs w:val="20"/>
        </w:rPr>
        <w:t xml:space="preserve"> Los Autores</w:t>
      </w:r>
    </w:p>
    <w:p w:rsidR="000E0A0D" w:rsidRPr="009F2989" w:rsidRDefault="000E0A0D" w:rsidP="000F0621">
      <w:pPr>
        <w:spacing w:line="360" w:lineRule="auto"/>
        <w:ind w:firstLine="708"/>
        <w:jc w:val="both"/>
        <w:rPr>
          <w:rFonts w:ascii="Arial" w:hAnsi="Arial" w:cs="Arial"/>
        </w:rPr>
      </w:pPr>
    </w:p>
    <w:p w:rsidR="00850191" w:rsidRPr="009F2989" w:rsidRDefault="00850191" w:rsidP="00865D89">
      <w:pPr>
        <w:pStyle w:val="Ttulo4"/>
        <w:numPr>
          <w:ilvl w:val="3"/>
          <w:numId w:val="34"/>
        </w:numPr>
        <w:ind w:left="993" w:hanging="3"/>
        <w:rPr>
          <w:rFonts w:ascii="Arial" w:hAnsi="Arial" w:cs="Arial"/>
          <w:i/>
          <w:sz w:val="22"/>
        </w:rPr>
      </w:pPr>
      <w:bookmarkStart w:id="600" w:name="_Toc324161986"/>
      <w:r w:rsidRPr="009F2989">
        <w:rPr>
          <w:rFonts w:ascii="Arial" w:hAnsi="Arial" w:cs="Arial"/>
          <w:i/>
          <w:sz w:val="22"/>
        </w:rPr>
        <w:t>Amortización del Préstamo</w:t>
      </w:r>
      <w:bookmarkEnd w:id="600"/>
    </w:p>
    <w:p w:rsidR="00270138" w:rsidRPr="009F2989" w:rsidRDefault="00270138" w:rsidP="00DE53FA">
      <w:pPr>
        <w:spacing w:line="360" w:lineRule="auto"/>
        <w:ind w:firstLine="567"/>
        <w:jc w:val="both"/>
        <w:rPr>
          <w:rFonts w:ascii="Arial" w:hAnsi="Arial" w:cs="Arial"/>
        </w:rPr>
      </w:pPr>
      <w:r w:rsidRPr="009F2989">
        <w:rPr>
          <w:rFonts w:ascii="Arial" w:hAnsi="Arial" w:cs="Arial"/>
        </w:rPr>
        <w:t xml:space="preserve">Para obtener el financiamiento del proyecto </w:t>
      </w:r>
      <w:r w:rsidR="000E0A0D" w:rsidRPr="009F2989">
        <w:rPr>
          <w:rFonts w:ascii="Arial" w:hAnsi="Arial" w:cs="Arial"/>
        </w:rPr>
        <w:t xml:space="preserve">investigamos las tasas activas </w:t>
      </w:r>
      <w:r w:rsidR="00A22F53" w:rsidRPr="009F2989">
        <w:rPr>
          <w:rFonts w:ascii="Arial" w:hAnsi="Arial" w:cs="Arial"/>
        </w:rPr>
        <w:t>en la Corporación Financiera Nacional</w:t>
      </w:r>
      <w:r w:rsidR="00850191" w:rsidRPr="009F2989">
        <w:rPr>
          <w:rFonts w:ascii="Arial" w:hAnsi="Arial" w:cs="Arial"/>
        </w:rPr>
        <w:t>, que</w:t>
      </w:r>
      <w:r w:rsidR="00A22F53" w:rsidRPr="009F2989">
        <w:rPr>
          <w:rFonts w:ascii="Arial" w:hAnsi="Arial" w:cs="Arial"/>
        </w:rPr>
        <w:t xml:space="preserve"> es del 10.85</w:t>
      </w:r>
      <w:r w:rsidR="00850191" w:rsidRPr="009F2989">
        <w:rPr>
          <w:rFonts w:ascii="Arial" w:hAnsi="Arial" w:cs="Arial"/>
        </w:rPr>
        <w:t>%</w:t>
      </w:r>
      <w:r w:rsidR="00A22F53" w:rsidRPr="009F2989">
        <w:rPr>
          <w:rFonts w:ascii="Arial" w:hAnsi="Arial" w:cs="Arial"/>
        </w:rPr>
        <w:t xml:space="preserve"> para proyectos de 5 anos, para las Pequeñas y Medianas Empresas.</w:t>
      </w:r>
    </w:p>
    <w:p w:rsidR="00C40C3F" w:rsidRDefault="00C40C3F" w:rsidP="00C40C3F">
      <w:pPr>
        <w:rPr>
          <w:rFonts w:ascii="Arial" w:hAnsi="Arial" w:cs="Arial"/>
        </w:rPr>
      </w:pPr>
    </w:p>
    <w:p w:rsidR="00DF2451" w:rsidRPr="00347746" w:rsidRDefault="00DF2451" w:rsidP="00DF2451">
      <w:pPr>
        <w:pStyle w:val="Epgrafe"/>
        <w:rPr>
          <w:rFonts w:ascii="Arial" w:hAnsi="Arial" w:cs="Arial"/>
          <w:b w:val="0"/>
        </w:rPr>
      </w:pPr>
      <w:r w:rsidRPr="00347746">
        <w:rPr>
          <w:rFonts w:ascii="Arial" w:hAnsi="Arial" w:cs="Arial"/>
        </w:rPr>
        <w:t xml:space="preserve">Tabla </w:t>
      </w:r>
      <w:r w:rsidR="00B75777" w:rsidRPr="00347746">
        <w:rPr>
          <w:rFonts w:ascii="Arial" w:hAnsi="Arial" w:cs="Arial"/>
        </w:rPr>
        <w:fldChar w:fldCharType="begin"/>
      </w:r>
      <w:r w:rsidRPr="00347746">
        <w:rPr>
          <w:rFonts w:ascii="Arial" w:hAnsi="Arial" w:cs="Arial"/>
        </w:rPr>
        <w:instrText xml:space="preserve"> STYLEREF 3 \s </w:instrText>
      </w:r>
      <w:r w:rsidR="00B75777" w:rsidRPr="00347746">
        <w:rPr>
          <w:rFonts w:ascii="Arial" w:hAnsi="Arial" w:cs="Arial"/>
        </w:rPr>
        <w:fldChar w:fldCharType="separate"/>
      </w:r>
      <w:r w:rsidRPr="00347746">
        <w:rPr>
          <w:rFonts w:ascii="Arial" w:hAnsi="Arial" w:cs="Arial"/>
          <w:noProof/>
        </w:rPr>
        <w:t>5.1.6</w:t>
      </w:r>
      <w:r w:rsidR="00B75777" w:rsidRPr="00347746">
        <w:rPr>
          <w:rFonts w:ascii="Arial" w:hAnsi="Arial" w:cs="Arial"/>
        </w:rPr>
        <w:fldChar w:fldCharType="end"/>
      </w:r>
      <w:r w:rsidRPr="00347746">
        <w:rPr>
          <w:rFonts w:ascii="Arial" w:hAnsi="Arial" w:cs="Arial"/>
        </w:rPr>
        <w:t>.1</w:t>
      </w:r>
      <w:r w:rsidRPr="00347746">
        <w:rPr>
          <w:rFonts w:ascii="Arial" w:hAnsi="Arial" w:cs="Arial"/>
        </w:rPr>
        <w:noBreakHyphen/>
        <w:t>1:</w:t>
      </w:r>
      <w:r w:rsidRPr="00347746">
        <w:rPr>
          <w:rFonts w:ascii="Arial" w:hAnsi="Arial" w:cs="Arial"/>
          <w:b w:val="0"/>
        </w:rPr>
        <w:t xml:space="preserve"> Amortización del Préstamo</w:t>
      </w:r>
    </w:p>
    <w:p w:rsidR="00DF2451" w:rsidRPr="009F2989" w:rsidRDefault="00DF2451" w:rsidP="00DF2451">
      <w:pPr>
        <w:pStyle w:val="Epgrafe"/>
        <w:rPr>
          <w:rFonts w:ascii="Arial" w:hAnsi="Arial" w:cs="Arial"/>
        </w:rPr>
      </w:pPr>
    </w:p>
    <w:tbl>
      <w:tblPr>
        <w:tblW w:w="7320" w:type="dxa"/>
        <w:jc w:val="center"/>
        <w:tblInd w:w="51" w:type="dxa"/>
        <w:tblCellMar>
          <w:left w:w="70" w:type="dxa"/>
          <w:right w:w="70" w:type="dxa"/>
        </w:tblCellMar>
        <w:tblLook w:val="04A0"/>
      </w:tblPr>
      <w:tblGrid>
        <w:gridCol w:w="920"/>
        <w:gridCol w:w="1480"/>
        <w:gridCol w:w="1560"/>
        <w:gridCol w:w="1700"/>
        <w:gridCol w:w="1660"/>
      </w:tblGrid>
      <w:tr w:rsidR="00CD0F80" w:rsidRPr="009F2989" w:rsidTr="00CD0F80">
        <w:trPr>
          <w:trHeight w:val="525"/>
          <w:jc w:val="center"/>
        </w:trPr>
        <w:tc>
          <w:tcPr>
            <w:tcW w:w="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0"/>
                <w:szCs w:val="20"/>
              </w:rPr>
            </w:pPr>
            <w:r w:rsidRPr="009F2989">
              <w:rPr>
                <w:rFonts w:ascii="Arial" w:hAnsi="Arial" w:cs="Arial"/>
                <w:b/>
                <w:bCs/>
                <w:color w:val="000000"/>
                <w:sz w:val="20"/>
                <w:szCs w:val="20"/>
              </w:rPr>
              <w:t>CUOTA</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0"/>
                <w:szCs w:val="20"/>
              </w:rPr>
            </w:pPr>
            <w:r w:rsidRPr="009F2989">
              <w:rPr>
                <w:rFonts w:ascii="Arial" w:hAnsi="Arial" w:cs="Arial"/>
                <w:b/>
                <w:bCs/>
                <w:color w:val="000000"/>
                <w:sz w:val="20"/>
                <w:szCs w:val="20"/>
              </w:rPr>
              <w:t>SALDO</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0"/>
                <w:szCs w:val="20"/>
              </w:rPr>
            </w:pPr>
            <w:r w:rsidRPr="009F2989">
              <w:rPr>
                <w:rFonts w:ascii="Arial" w:hAnsi="Arial" w:cs="Arial"/>
                <w:b/>
                <w:bCs/>
                <w:color w:val="000000"/>
                <w:sz w:val="20"/>
                <w:szCs w:val="20"/>
              </w:rPr>
              <w:t>CAPITAL</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0"/>
                <w:szCs w:val="20"/>
              </w:rPr>
            </w:pPr>
            <w:r w:rsidRPr="009F2989">
              <w:rPr>
                <w:rFonts w:ascii="Arial" w:hAnsi="Arial" w:cs="Arial"/>
                <w:b/>
                <w:bCs/>
                <w:color w:val="000000"/>
                <w:sz w:val="20"/>
                <w:szCs w:val="20"/>
              </w:rPr>
              <w:t>INTERESES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CD0F80" w:rsidRPr="009F2989" w:rsidRDefault="00CD0F80" w:rsidP="00CD0F80">
            <w:pPr>
              <w:jc w:val="center"/>
              <w:rPr>
                <w:rFonts w:ascii="Arial" w:hAnsi="Arial" w:cs="Arial"/>
                <w:b/>
                <w:bCs/>
                <w:color w:val="000000"/>
                <w:sz w:val="20"/>
                <w:szCs w:val="20"/>
              </w:rPr>
            </w:pPr>
            <w:r w:rsidRPr="009F2989">
              <w:rPr>
                <w:rFonts w:ascii="Arial" w:hAnsi="Arial" w:cs="Arial"/>
                <w:b/>
                <w:bCs/>
                <w:color w:val="000000"/>
                <w:sz w:val="20"/>
                <w:szCs w:val="20"/>
              </w:rPr>
              <w:t>CUOTA</w:t>
            </w:r>
          </w:p>
        </w:tc>
      </w:tr>
      <w:tr w:rsidR="00CD0F80" w:rsidRPr="009F2989" w:rsidTr="00CD0F80">
        <w:trPr>
          <w:trHeight w:val="36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0"/>
                <w:szCs w:val="20"/>
              </w:rPr>
            </w:pPr>
            <w:r w:rsidRPr="009F2989">
              <w:rPr>
                <w:rFonts w:ascii="Arial" w:hAnsi="Arial" w:cs="Arial"/>
                <w:color w:val="000000"/>
                <w:sz w:val="20"/>
                <w:szCs w:val="20"/>
              </w:rPr>
              <w:t>0</w:t>
            </w:r>
          </w:p>
        </w:tc>
        <w:tc>
          <w:tcPr>
            <w:tcW w:w="148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$ 60.784,94 </w:t>
            </w:r>
          </w:p>
        </w:tc>
        <w:tc>
          <w:tcPr>
            <w:tcW w:w="15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$ 0,00 </w:t>
            </w:r>
          </w:p>
        </w:tc>
        <w:tc>
          <w:tcPr>
            <w:tcW w:w="170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$ 0,00 </w:t>
            </w:r>
          </w:p>
        </w:tc>
        <w:tc>
          <w:tcPr>
            <w:tcW w:w="16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$ 0,00 </w:t>
            </w:r>
          </w:p>
        </w:tc>
      </w:tr>
      <w:tr w:rsidR="00CD0F80" w:rsidRPr="009F2989" w:rsidTr="00CD0F80">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0"/>
                <w:szCs w:val="20"/>
              </w:rPr>
            </w:pPr>
            <w:r w:rsidRPr="009F2989">
              <w:rPr>
                <w:rFonts w:ascii="Arial" w:hAnsi="Arial" w:cs="Arial"/>
                <w:color w:val="000000"/>
                <w:sz w:val="20"/>
                <w:szCs w:val="20"/>
              </w:rPr>
              <w:t>1</w:t>
            </w:r>
          </w:p>
        </w:tc>
        <w:tc>
          <w:tcPr>
            <w:tcW w:w="148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$ 50.995,52 </w:t>
            </w:r>
          </w:p>
        </w:tc>
        <w:tc>
          <w:tcPr>
            <w:tcW w:w="15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$ 9.789,42 </w:t>
            </w:r>
          </w:p>
        </w:tc>
        <w:tc>
          <w:tcPr>
            <w:tcW w:w="170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$ 6.595,17 </w:t>
            </w:r>
          </w:p>
        </w:tc>
        <w:tc>
          <w:tcPr>
            <w:tcW w:w="16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$ 16.384,59 </w:t>
            </w:r>
          </w:p>
        </w:tc>
      </w:tr>
      <w:tr w:rsidR="00CD0F80" w:rsidRPr="009F2989" w:rsidTr="00CD0F80">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0"/>
                <w:szCs w:val="20"/>
              </w:rPr>
            </w:pPr>
            <w:r w:rsidRPr="009F2989">
              <w:rPr>
                <w:rFonts w:ascii="Arial" w:hAnsi="Arial" w:cs="Arial"/>
                <w:color w:val="000000"/>
                <w:sz w:val="20"/>
                <w:szCs w:val="20"/>
              </w:rPr>
              <w:t>2</w:t>
            </w:r>
          </w:p>
        </w:tc>
        <w:tc>
          <w:tcPr>
            <w:tcW w:w="148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$ 40.143,95 </w:t>
            </w:r>
          </w:p>
        </w:tc>
        <w:tc>
          <w:tcPr>
            <w:tcW w:w="15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$ 10.851,57 </w:t>
            </w:r>
          </w:p>
        </w:tc>
        <w:tc>
          <w:tcPr>
            <w:tcW w:w="170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$ 5.533,01 </w:t>
            </w:r>
          </w:p>
        </w:tc>
        <w:tc>
          <w:tcPr>
            <w:tcW w:w="16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$ 16.384,59 </w:t>
            </w:r>
          </w:p>
        </w:tc>
      </w:tr>
      <w:tr w:rsidR="00CD0F80" w:rsidRPr="009F2989" w:rsidTr="00CD0F80">
        <w:trPr>
          <w:trHeight w:val="315"/>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0"/>
                <w:szCs w:val="20"/>
              </w:rPr>
            </w:pPr>
            <w:r w:rsidRPr="009F2989">
              <w:rPr>
                <w:rFonts w:ascii="Arial" w:hAnsi="Arial" w:cs="Arial"/>
                <w:color w:val="000000"/>
                <w:sz w:val="20"/>
                <w:szCs w:val="20"/>
              </w:rPr>
              <w:t>3</w:t>
            </w:r>
          </w:p>
        </w:tc>
        <w:tc>
          <w:tcPr>
            <w:tcW w:w="148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$ 28.114,98 </w:t>
            </w:r>
          </w:p>
        </w:tc>
        <w:tc>
          <w:tcPr>
            <w:tcW w:w="15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$ 12.028,97 </w:t>
            </w:r>
          </w:p>
        </w:tc>
        <w:tc>
          <w:tcPr>
            <w:tcW w:w="170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$ 4.355,62 </w:t>
            </w:r>
          </w:p>
        </w:tc>
        <w:tc>
          <w:tcPr>
            <w:tcW w:w="16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$ 16.384,59 </w:t>
            </w:r>
          </w:p>
        </w:tc>
      </w:tr>
      <w:tr w:rsidR="00CD0F80" w:rsidRPr="009F2989" w:rsidTr="00CD0F80">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0"/>
                <w:szCs w:val="20"/>
              </w:rPr>
            </w:pPr>
            <w:r w:rsidRPr="009F2989">
              <w:rPr>
                <w:rFonts w:ascii="Arial" w:hAnsi="Arial" w:cs="Arial"/>
                <w:color w:val="000000"/>
                <w:sz w:val="20"/>
                <w:szCs w:val="20"/>
              </w:rPr>
              <w:t>4</w:t>
            </w:r>
          </w:p>
        </w:tc>
        <w:tc>
          <w:tcPr>
            <w:tcW w:w="148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$ 14.780,86 </w:t>
            </w:r>
          </w:p>
        </w:tc>
        <w:tc>
          <w:tcPr>
            <w:tcW w:w="15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$ 13.334,11 </w:t>
            </w:r>
          </w:p>
        </w:tc>
        <w:tc>
          <w:tcPr>
            <w:tcW w:w="170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$ 3.050,47 </w:t>
            </w:r>
          </w:p>
        </w:tc>
        <w:tc>
          <w:tcPr>
            <w:tcW w:w="16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$ 16.384,59 </w:t>
            </w:r>
          </w:p>
        </w:tc>
      </w:tr>
      <w:tr w:rsidR="00CD0F80" w:rsidRPr="009F2989" w:rsidTr="00CD0F80">
        <w:trPr>
          <w:trHeight w:val="300"/>
          <w:jc w:val="center"/>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0"/>
                <w:szCs w:val="20"/>
              </w:rPr>
            </w:pPr>
            <w:r w:rsidRPr="009F2989">
              <w:rPr>
                <w:rFonts w:ascii="Arial" w:hAnsi="Arial" w:cs="Arial"/>
                <w:color w:val="000000"/>
                <w:sz w:val="20"/>
                <w:szCs w:val="20"/>
              </w:rPr>
              <w:t>5</w:t>
            </w:r>
          </w:p>
        </w:tc>
        <w:tc>
          <w:tcPr>
            <w:tcW w:w="148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$ 0,00 </w:t>
            </w:r>
          </w:p>
        </w:tc>
        <w:tc>
          <w:tcPr>
            <w:tcW w:w="15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$ 14.780,86 </w:t>
            </w:r>
          </w:p>
        </w:tc>
        <w:tc>
          <w:tcPr>
            <w:tcW w:w="170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$ 1.603,72 </w:t>
            </w:r>
          </w:p>
        </w:tc>
        <w:tc>
          <w:tcPr>
            <w:tcW w:w="1660" w:type="dxa"/>
            <w:tcBorders>
              <w:top w:val="nil"/>
              <w:left w:val="nil"/>
              <w:bottom w:val="single" w:sz="4" w:space="0" w:color="auto"/>
              <w:right w:val="single" w:sz="4" w:space="0" w:color="auto"/>
            </w:tcBorders>
            <w:shd w:val="clear" w:color="auto" w:fill="auto"/>
            <w:noWrap/>
            <w:vAlign w:val="bottom"/>
            <w:hideMark/>
          </w:tcPr>
          <w:p w:rsidR="00CD0F80" w:rsidRPr="009F2989" w:rsidRDefault="00CD0F80" w:rsidP="00CD0F80">
            <w:pPr>
              <w:jc w:val="right"/>
              <w:rPr>
                <w:rFonts w:ascii="Arial" w:hAnsi="Arial" w:cs="Arial"/>
                <w:color w:val="000000"/>
                <w:sz w:val="22"/>
                <w:szCs w:val="22"/>
              </w:rPr>
            </w:pPr>
            <w:r w:rsidRPr="009F2989">
              <w:rPr>
                <w:rFonts w:ascii="Arial" w:hAnsi="Arial" w:cs="Arial"/>
                <w:color w:val="000000"/>
                <w:sz w:val="22"/>
                <w:szCs w:val="22"/>
              </w:rPr>
              <w:t xml:space="preserve">$ 16.384,59 </w:t>
            </w:r>
          </w:p>
        </w:tc>
      </w:tr>
    </w:tbl>
    <w:p w:rsidR="00AE01FD" w:rsidRDefault="00AE01FD" w:rsidP="00A22F53">
      <w:pPr>
        <w:spacing w:line="360" w:lineRule="auto"/>
        <w:jc w:val="center"/>
        <w:rPr>
          <w:rFonts w:ascii="Arial" w:hAnsi="Arial" w:cs="Arial"/>
          <w:b/>
          <w:sz w:val="20"/>
          <w:szCs w:val="20"/>
        </w:rPr>
      </w:pPr>
    </w:p>
    <w:p w:rsidR="00850191" w:rsidRPr="009F2989" w:rsidRDefault="00850191" w:rsidP="00A22F53">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270138" w:rsidRPr="009F2989" w:rsidRDefault="002B699B" w:rsidP="00DE53FA">
      <w:pPr>
        <w:spacing w:line="360" w:lineRule="auto"/>
        <w:ind w:firstLine="567"/>
        <w:jc w:val="both"/>
        <w:rPr>
          <w:rFonts w:ascii="Arial" w:hAnsi="Arial" w:cs="Arial"/>
        </w:rPr>
      </w:pPr>
      <w:r w:rsidRPr="009F2989">
        <w:rPr>
          <w:rFonts w:ascii="Arial" w:hAnsi="Arial" w:cs="Arial"/>
        </w:rPr>
        <w:lastRenderedPageBreak/>
        <w:t xml:space="preserve">Para la amortización del préstamo se realizarán pagos </w:t>
      </w:r>
      <w:r w:rsidR="00A22F53" w:rsidRPr="009F2989">
        <w:rPr>
          <w:rFonts w:ascii="Arial" w:hAnsi="Arial" w:cs="Arial"/>
        </w:rPr>
        <w:t>de interés y capital a lo largo de los a</w:t>
      </w:r>
      <w:r w:rsidR="00EE7F17" w:rsidRPr="009F2989">
        <w:rPr>
          <w:rFonts w:ascii="Arial" w:hAnsi="Arial" w:cs="Arial"/>
        </w:rPr>
        <w:t>ñ</w:t>
      </w:r>
      <w:r w:rsidR="00A22F53" w:rsidRPr="009F2989">
        <w:rPr>
          <w:rFonts w:ascii="Arial" w:hAnsi="Arial" w:cs="Arial"/>
        </w:rPr>
        <w:t>os del proyecto.</w:t>
      </w:r>
    </w:p>
    <w:p w:rsidR="00512BB0" w:rsidRPr="009F2989" w:rsidRDefault="00512BB0" w:rsidP="000F0621">
      <w:pPr>
        <w:spacing w:line="360" w:lineRule="auto"/>
        <w:ind w:firstLine="708"/>
        <w:jc w:val="both"/>
        <w:rPr>
          <w:rFonts w:ascii="Arial" w:hAnsi="Arial" w:cs="Arial"/>
        </w:rPr>
      </w:pPr>
    </w:p>
    <w:p w:rsidR="00461AE8" w:rsidRPr="009F2989" w:rsidRDefault="00C528FE" w:rsidP="00865D89">
      <w:pPr>
        <w:pStyle w:val="Ttulo3"/>
        <w:numPr>
          <w:ilvl w:val="2"/>
          <w:numId w:val="34"/>
        </w:numPr>
        <w:ind w:left="709" w:hanging="2"/>
        <w:rPr>
          <w:rFonts w:cs="Arial"/>
          <w:szCs w:val="24"/>
        </w:rPr>
      </w:pPr>
      <w:bookmarkStart w:id="601" w:name="_Toc324161987"/>
      <w:r w:rsidRPr="009F2989">
        <w:rPr>
          <w:rFonts w:cs="Arial"/>
          <w:szCs w:val="24"/>
        </w:rPr>
        <w:t>Capital de trabajo: Déficit Máximo acumulado</w:t>
      </w:r>
      <w:bookmarkEnd w:id="601"/>
    </w:p>
    <w:p w:rsidR="002F5EEE" w:rsidRPr="009F2989" w:rsidRDefault="002F5EEE" w:rsidP="00D82B6F">
      <w:pPr>
        <w:spacing w:line="360" w:lineRule="auto"/>
        <w:jc w:val="both"/>
        <w:rPr>
          <w:rFonts w:ascii="Arial" w:hAnsi="Arial" w:cs="Arial"/>
          <w:lang w:eastAsia="en-US"/>
        </w:rPr>
      </w:pPr>
    </w:p>
    <w:p w:rsidR="005E2337" w:rsidRPr="009F2989" w:rsidRDefault="00D82B6F" w:rsidP="00DE53FA">
      <w:pPr>
        <w:spacing w:line="360" w:lineRule="auto"/>
        <w:ind w:firstLine="567"/>
        <w:jc w:val="both"/>
        <w:rPr>
          <w:rFonts w:ascii="Arial" w:hAnsi="Arial" w:cs="Arial"/>
          <w:lang w:eastAsia="en-US"/>
        </w:rPr>
      </w:pPr>
      <w:r w:rsidRPr="009F2989">
        <w:rPr>
          <w:rFonts w:ascii="Arial" w:hAnsi="Arial" w:cs="Arial"/>
          <w:lang w:eastAsia="en-US"/>
        </w:rPr>
        <w:t>Este método es el más exacto al momento de calcula la inversión  en capital de trabajo, al determinar el máximo déficit que se produce entre los ingresos y los egresos. Considera la posibilidad real de que durante el periodo de desfase se produzcan tanto estacionalidades en la producción como ingresos que permitan financiar parte de los egresos proyectados. Elabora un presupuesto de caja donde detalla, para un periodo de 12 meses, la estimación de los ingresos y egresos de caja mensuales.</w:t>
      </w:r>
    </w:p>
    <w:p w:rsidR="005023FE" w:rsidRPr="009F2989" w:rsidRDefault="005023FE" w:rsidP="005023FE">
      <w:pPr>
        <w:spacing w:line="360" w:lineRule="auto"/>
        <w:ind w:firstLine="708"/>
        <w:jc w:val="both"/>
        <w:rPr>
          <w:rFonts w:ascii="Arial" w:hAnsi="Arial" w:cs="Arial"/>
          <w:lang w:eastAsia="en-US"/>
        </w:rPr>
      </w:pPr>
    </w:p>
    <w:p w:rsidR="00970B07" w:rsidRDefault="001D5DC9" w:rsidP="001D5DC9">
      <w:pPr>
        <w:pStyle w:val="Epgrafe"/>
        <w:rPr>
          <w:rFonts w:ascii="Arial" w:hAnsi="Arial" w:cs="Arial"/>
          <w:b w:val="0"/>
        </w:rPr>
      </w:pPr>
      <w:bookmarkStart w:id="602" w:name="_Toc324161384"/>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5.1.7</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00970B07" w:rsidRPr="009F2989">
        <w:rPr>
          <w:rFonts w:ascii="Arial" w:hAnsi="Arial" w:cs="Arial"/>
        </w:rPr>
        <w:t xml:space="preserve">: </w:t>
      </w:r>
      <w:r w:rsidR="00970B07" w:rsidRPr="009F2989">
        <w:rPr>
          <w:rFonts w:ascii="Arial" w:hAnsi="Arial" w:cs="Arial"/>
          <w:b w:val="0"/>
        </w:rPr>
        <w:t>Capital de Trabajo</w:t>
      </w:r>
      <w:bookmarkEnd w:id="602"/>
    </w:p>
    <w:p w:rsidR="00347746" w:rsidRPr="00347746" w:rsidRDefault="00347746" w:rsidP="00347746"/>
    <w:tbl>
      <w:tblPr>
        <w:tblW w:w="3340" w:type="dxa"/>
        <w:jc w:val="center"/>
        <w:tblInd w:w="51" w:type="dxa"/>
        <w:tblCellMar>
          <w:left w:w="70" w:type="dxa"/>
          <w:right w:w="70" w:type="dxa"/>
        </w:tblCellMar>
        <w:tblLook w:val="04A0"/>
      </w:tblPr>
      <w:tblGrid>
        <w:gridCol w:w="2000"/>
        <w:gridCol w:w="1388"/>
      </w:tblGrid>
      <w:tr w:rsidR="00CA0706" w:rsidRPr="009F2989" w:rsidTr="00CA0706">
        <w:trPr>
          <w:trHeight w:val="300"/>
          <w:jc w:val="center"/>
        </w:trPr>
        <w:tc>
          <w:tcPr>
            <w:tcW w:w="20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CA0706" w:rsidRPr="009F2989" w:rsidRDefault="00CA0706" w:rsidP="00CA0706">
            <w:pPr>
              <w:rPr>
                <w:rFonts w:ascii="Arial" w:hAnsi="Arial" w:cs="Arial"/>
                <w:color w:val="000000"/>
                <w:sz w:val="22"/>
                <w:szCs w:val="22"/>
              </w:rPr>
            </w:pPr>
            <w:bookmarkStart w:id="603" w:name="_Toc322184173"/>
            <w:r w:rsidRPr="009F2989">
              <w:rPr>
                <w:rFonts w:ascii="Arial" w:hAnsi="Arial" w:cs="Arial"/>
                <w:color w:val="000000"/>
                <w:sz w:val="22"/>
                <w:szCs w:val="22"/>
              </w:rPr>
              <w:t> </w:t>
            </w:r>
          </w:p>
        </w:tc>
        <w:tc>
          <w:tcPr>
            <w:tcW w:w="1340" w:type="dxa"/>
            <w:tcBorders>
              <w:top w:val="single" w:sz="8" w:space="0" w:color="auto"/>
              <w:left w:val="nil"/>
              <w:bottom w:val="single" w:sz="4" w:space="0" w:color="auto"/>
              <w:right w:val="single" w:sz="8" w:space="0" w:color="auto"/>
            </w:tcBorders>
            <w:shd w:val="clear" w:color="auto" w:fill="auto"/>
            <w:noWrap/>
            <w:vAlign w:val="bottom"/>
            <w:hideMark/>
          </w:tcPr>
          <w:p w:rsidR="00CA0706" w:rsidRPr="009F2989" w:rsidRDefault="00CA0706" w:rsidP="00CA0706">
            <w:pPr>
              <w:jc w:val="center"/>
              <w:rPr>
                <w:rFonts w:ascii="Arial" w:hAnsi="Arial" w:cs="Arial"/>
                <w:b/>
                <w:bCs/>
                <w:color w:val="000000"/>
                <w:sz w:val="22"/>
                <w:szCs w:val="22"/>
              </w:rPr>
            </w:pPr>
            <w:r w:rsidRPr="009F2989">
              <w:rPr>
                <w:rFonts w:ascii="Arial" w:hAnsi="Arial" w:cs="Arial"/>
                <w:b/>
                <w:bCs/>
                <w:color w:val="000000"/>
                <w:sz w:val="22"/>
                <w:szCs w:val="22"/>
              </w:rPr>
              <w:t>Mayo</w:t>
            </w:r>
          </w:p>
        </w:tc>
      </w:tr>
      <w:tr w:rsidR="00CA0706" w:rsidRPr="009F2989" w:rsidTr="00CA0706">
        <w:trPr>
          <w:trHeight w:val="300"/>
          <w:jc w:val="center"/>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CA0706" w:rsidRPr="009F2989" w:rsidRDefault="00CA0706" w:rsidP="00CA0706">
            <w:pPr>
              <w:jc w:val="center"/>
              <w:rPr>
                <w:rFonts w:ascii="Arial" w:hAnsi="Arial" w:cs="Arial"/>
                <w:b/>
                <w:bCs/>
                <w:color w:val="000000"/>
                <w:sz w:val="22"/>
                <w:szCs w:val="22"/>
              </w:rPr>
            </w:pPr>
            <w:r w:rsidRPr="009F2989">
              <w:rPr>
                <w:rFonts w:ascii="Arial" w:hAnsi="Arial" w:cs="Arial"/>
                <w:b/>
                <w:bCs/>
                <w:color w:val="000000"/>
                <w:sz w:val="22"/>
                <w:szCs w:val="22"/>
              </w:rPr>
              <w:t xml:space="preserve">INGRESOS </w:t>
            </w:r>
          </w:p>
        </w:tc>
        <w:tc>
          <w:tcPr>
            <w:tcW w:w="1340" w:type="dxa"/>
            <w:tcBorders>
              <w:top w:val="nil"/>
              <w:left w:val="nil"/>
              <w:bottom w:val="single" w:sz="4" w:space="0" w:color="auto"/>
              <w:right w:val="single" w:sz="8" w:space="0" w:color="auto"/>
            </w:tcBorders>
            <w:shd w:val="clear" w:color="auto" w:fill="auto"/>
            <w:noWrap/>
            <w:vAlign w:val="bottom"/>
            <w:hideMark/>
          </w:tcPr>
          <w:p w:rsidR="00CA0706" w:rsidRPr="009F2989" w:rsidRDefault="00CA0706" w:rsidP="00604680">
            <w:pPr>
              <w:rPr>
                <w:rFonts w:ascii="Arial" w:hAnsi="Arial" w:cs="Arial"/>
                <w:color w:val="000000"/>
                <w:sz w:val="22"/>
                <w:szCs w:val="22"/>
              </w:rPr>
            </w:pPr>
            <w:r w:rsidRPr="009F2989">
              <w:rPr>
                <w:rFonts w:ascii="Arial" w:hAnsi="Arial" w:cs="Arial"/>
                <w:color w:val="000000"/>
                <w:sz w:val="22"/>
                <w:szCs w:val="22"/>
              </w:rPr>
              <w:t xml:space="preserve"> $  1</w:t>
            </w:r>
            <w:r w:rsidR="00604680" w:rsidRPr="009F2989">
              <w:rPr>
                <w:rFonts w:ascii="Arial" w:hAnsi="Arial" w:cs="Arial"/>
                <w:color w:val="000000"/>
                <w:sz w:val="22"/>
                <w:szCs w:val="22"/>
              </w:rPr>
              <w:t>5</w:t>
            </w:r>
            <w:r w:rsidRPr="009F2989">
              <w:rPr>
                <w:rFonts w:ascii="Arial" w:hAnsi="Arial" w:cs="Arial"/>
                <w:color w:val="000000"/>
                <w:sz w:val="22"/>
                <w:szCs w:val="22"/>
              </w:rPr>
              <w:t>.</w:t>
            </w:r>
            <w:r w:rsidR="00604680" w:rsidRPr="009F2989">
              <w:rPr>
                <w:rFonts w:ascii="Arial" w:hAnsi="Arial" w:cs="Arial"/>
                <w:color w:val="000000"/>
                <w:sz w:val="22"/>
                <w:szCs w:val="22"/>
              </w:rPr>
              <w:t>357</w:t>
            </w:r>
            <w:r w:rsidRPr="009F2989">
              <w:rPr>
                <w:rFonts w:ascii="Arial" w:hAnsi="Arial" w:cs="Arial"/>
                <w:color w:val="000000"/>
                <w:sz w:val="22"/>
                <w:szCs w:val="22"/>
              </w:rPr>
              <w:t>,</w:t>
            </w:r>
            <w:r w:rsidR="00604680" w:rsidRPr="009F2989">
              <w:rPr>
                <w:rFonts w:ascii="Arial" w:hAnsi="Arial" w:cs="Arial"/>
                <w:color w:val="000000"/>
                <w:sz w:val="22"/>
                <w:szCs w:val="22"/>
              </w:rPr>
              <w:t>6</w:t>
            </w:r>
            <w:r w:rsidRPr="009F2989">
              <w:rPr>
                <w:rFonts w:ascii="Arial" w:hAnsi="Arial" w:cs="Arial"/>
                <w:color w:val="000000"/>
                <w:sz w:val="22"/>
                <w:szCs w:val="22"/>
              </w:rPr>
              <w:t xml:space="preserve">0 </w:t>
            </w:r>
          </w:p>
        </w:tc>
      </w:tr>
      <w:tr w:rsidR="00CA0706" w:rsidRPr="009F2989" w:rsidTr="00CA0706">
        <w:trPr>
          <w:trHeight w:val="300"/>
          <w:jc w:val="center"/>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CA0706" w:rsidRPr="009F2989" w:rsidRDefault="00CA0706" w:rsidP="00CA0706">
            <w:pPr>
              <w:jc w:val="center"/>
              <w:rPr>
                <w:rFonts w:ascii="Arial" w:hAnsi="Arial" w:cs="Arial"/>
                <w:b/>
                <w:bCs/>
                <w:color w:val="000000"/>
                <w:sz w:val="22"/>
                <w:szCs w:val="22"/>
              </w:rPr>
            </w:pPr>
            <w:r w:rsidRPr="009F2989">
              <w:rPr>
                <w:rFonts w:ascii="Arial" w:hAnsi="Arial" w:cs="Arial"/>
                <w:b/>
                <w:bCs/>
                <w:color w:val="000000"/>
                <w:sz w:val="22"/>
                <w:szCs w:val="22"/>
              </w:rPr>
              <w:t>EGRESOS</w:t>
            </w:r>
          </w:p>
        </w:tc>
        <w:tc>
          <w:tcPr>
            <w:tcW w:w="1340" w:type="dxa"/>
            <w:tcBorders>
              <w:top w:val="nil"/>
              <w:left w:val="nil"/>
              <w:bottom w:val="single" w:sz="4" w:space="0" w:color="auto"/>
              <w:right w:val="single" w:sz="8" w:space="0" w:color="auto"/>
            </w:tcBorders>
            <w:shd w:val="clear" w:color="auto" w:fill="auto"/>
            <w:noWrap/>
            <w:vAlign w:val="bottom"/>
            <w:hideMark/>
          </w:tcPr>
          <w:p w:rsidR="00CA0706" w:rsidRPr="009F2989" w:rsidRDefault="00CA0706" w:rsidP="00604680">
            <w:pPr>
              <w:rPr>
                <w:rFonts w:ascii="Arial" w:hAnsi="Arial" w:cs="Arial"/>
                <w:color w:val="000000"/>
                <w:sz w:val="22"/>
                <w:szCs w:val="22"/>
              </w:rPr>
            </w:pPr>
            <w:r w:rsidRPr="009F2989">
              <w:rPr>
                <w:rFonts w:ascii="Arial" w:hAnsi="Arial" w:cs="Arial"/>
                <w:color w:val="000000"/>
                <w:sz w:val="22"/>
                <w:szCs w:val="22"/>
              </w:rPr>
              <w:t xml:space="preserve"> $  </w:t>
            </w:r>
            <w:r w:rsidR="00604680" w:rsidRPr="009F2989">
              <w:rPr>
                <w:rFonts w:ascii="Arial" w:hAnsi="Arial" w:cs="Arial"/>
                <w:color w:val="000000"/>
                <w:sz w:val="22"/>
                <w:szCs w:val="22"/>
              </w:rPr>
              <w:t>22</w:t>
            </w:r>
            <w:r w:rsidRPr="009F2989">
              <w:rPr>
                <w:rFonts w:ascii="Arial" w:hAnsi="Arial" w:cs="Arial"/>
                <w:color w:val="000000"/>
                <w:sz w:val="22"/>
                <w:szCs w:val="22"/>
              </w:rPr>
              <w:t>.</w:t>
            </w:r>
            <w:r w:rsidR="00604680" w:rsidRPr="009F2989">
              <w:rPr>
                <w:rFonts w:ascii="Arial" w:hAnsi="Arial" w:cs="Arial"/>
                <w:color w:val="000000"/>
                <w:sz w:val="22"/>
                <w:szCs w:val="22"/>
              </w:rPr>
              <w:t>289</w:t>
            </w:r>
            <w:r w:rsidRPr="009F2989">
              <w:rPr>
                <w:rFonts w:ascii="Arial" w:hAnsi="Arial" w:cs="Arial"/>
                <w:color w:val="000000"/>
                <w:sz w:val="22"/>
                <w:szCs w:val="22"/>
              </w:rPr>
              <w:t>,</w:t>
            </w:r>
            <w:r w:rsidR="00604680" w:rsidRPr="009F2989">
              <w:rPr>
                <w:rFonts w:ascii="Arial" w:hAnsi="Arial" w:cs="Arial"/>
                <w:color w:val="000000"/>
                <w:sz w:val="22"/>
                <w:szCs w:val="22"/>
              </w:rPr>
              <w:t>69</w:t>
            </w:r>
            <w:r w:rsidRPr="009F2989">
              <w:rPr>
                <w:rFonts w:ascii="Arial" w:hAnsi="Arial" w:cs="Arial"/>
                <w:color w:val="000000"/>
                <w:sz w:val="22"/>
                <w:szCs w:val="22"/>
              </w:rPr>
              <w:t xml:space="preserve"> </w:t>
            </w:r>
          </w:p>
        </w:tc>
      </w:tr>
      <w:tr w:rsidR="00CA0706" w:rsidRPr="009F2989" w:rsidTr="00CA0706">
        <w:trPr>
          <w:trHeight w:val="300"/>
          <w:jc w:val="center"/>
        </w:trPr>
        <w:tc>
          <w:tcPr>
            <w:tcW w:w="2000" w:type="dxa"/>
            <w:tcBorders>
              <w:top w:val="nil"/>
              <w:left w:val="single" w:sz="8" w:space="0" w:color="auto"/>
              <w:bottom w:val="single" w:sz="4" w:space="0" w:color="auto"/>
              <w:right w:val="single" w:sz="4" w:space="0" w:color="auto"/>
            </w:tcBorders>
            <w:shd w:val="clear" w:color="auto" w:fill="auto"/>
            <w:noWrap/>
            <w:vAlign w:val="bottom"/>
            <w:hideMark/>
          </w:tcPr>
          <w:p w:rsidR="00CA0706" w:rsidRPr="009F2989" w:rsidRDefault="00CA0706" w:rsidP="00CA0706">
            <w:pPr>
              <w:jc w:val="center"/>
              <w:rPr>
                <w:rFonts w:ascii="Arial" w:hAnsi="Arial" w:cs="Arial"/>
                <w:b/>
                <w:bCs/>
                <w:color w:val="000000"/>
                <w:sz w:val="22"/>
                <w:szCs w:val="22"/>
              </w:rPr>
            </w:pPr>
            <w:r w:rsidRPr="009F2989">
              <w:rPr>
                <w:rFonts w:ascii="Arial" w:hAnsi="Arial" w:cs="Arial"/>
                <w:b/>
                <w:bCs/>
                <w:color w:val="000000"/>
                <w:sz w:val="22"/>
                <w:szCs w:val="22"/>
              </w:rPr>
              <w:t>SALDO MENSUAL</w:t>
            </w:r>
          </w:p>
        </w:tc>
        <w:tc>
          <w:tcPr>
            <w:tcW w:w="1340" w:type="dxa"/>
            <w:tcBorders>
              <w:top w:val="nil"/>
              <w:left w:val="nil"/>
              <w:bottom w:val="single" w:sz="4" w:space="0" w:color="auto"/>
              <w:right w:val="single" w:sz="8" w:space="0" w:color="auto"/>
            </w:tcBorders>
            <w:shd w:val="clear" w:color="auto" w:fill="auto"/>
            <w:noWrap/>
            <w:vAlign w:val="bottom"/>
            <w:hideMark/>
          </w:tcPr>
          <w:p w:rsidR="00CA0706" w:rsidRPr="009F2989" w:rsidRDefault="00CA0706" w:rsidP="00604680">
            <w:pPr>
              <w:rPr>
                <w:rFonts w:ascii="Arial" w:hAnsi="Arial" w:cs="Arial"/>
                <w:color w:val="000000"/>
                <w:sz w:val="22"/>
                <w:szCs w:val="22"/>
              </w:rPr>
            </w:pPr>
            <w:r w:rsidRPr="009F2989">
              <w:rPr>
                <w:rFonts w:ascii="Arial" w:hAnsi="Arial" w:cs="Arial"/>
                <w:color w:val="000000"/>
                <w:sz w:val="22"/>
                <w:szCs w:val="22"/>
              </w:rPr>
              <w:t xml:space="preserve"> $  (6.</w:t>
            </w:r>
            <w:r w:rsidR="00604680" w:rsidRPr="009F2989">
              <w:rPr>
                <w:rFonts w:ascii="Arial" w:hAnsi="Arial" w:cs="Arial"/>
                <w:color w:val="000000"/>
                <w:sz w:val="22"/>
                <w:szCs w:val="22"/>
              </w:rPr>
              <w:t>932</w:t>
            </w:r>
            <w:r w:rsidRPr="009F2989">
              <w:rPr>
                <w:rFonts w:ascii="Arial" w:hAnsi="Arial" w:cs="Arial"/>
                <w:color w:val="000000"/>
                <w:sz w:val="22"/>
                <w:szCs w:val="22"/>
              </w:rPr>
              <w:t>,</w:t>
            </w:r>
            <w:r w:rsidR="00604680" w:rsidRPr="009F2989">
              <w:rPr>
                <w:rFonts w:ascii="Arial" w:hAnsi="Arial" w:cs="Arial"/>
                <w:color w:val="000000"/>
                <w:sz w:val="22"/>
                <w:szCs w:val="22"/>
              </w:rPr>
              <w:t>09</w:t>
            </w:r>
            <w:r w:rsidRPr="009F2989">
              <w:rPr>
                <w:rFonts w:ascii="Arial" w:hAnsi="Arial" w:cs="Arial"/>
                <w:color w:val="000000"/>
                <w:sz w:val="22"/>
                <w:szCs w:val="22"/>
              </w:rPr>
              <w:t>)</w:t>
            </w:r>
          </w:p>
        </w:tc>
      </w:tr>
      <w:tr w:rsidR="00CA0706" w:rsidRPr="009F2989" w:rsidTr="00CA0706">
        <w:trPr>
          <w:trHeight w:val="315"/>
          <w:jc w:val="center"/>
        </w:trPr>
        <w:tc>
          <w:tcPr>
            <w:tcW w:w="2000" w:type="dxa"/>
            <w:tcBorders>
              <w:top w:val="nil"/>
              <w:left w:val="single" w:sz="8" w:space="0" w:color="auto"/>
              <w:bottom w:val="single" w:sz="8" w:space="0" w:color="auto"/>
              <w:right w:val="single" w:sz="4" w:space="0" w:color="auto"/>
            </w:tcBorders>
            <w:shd w:val="clear" w:color="auto" w:fill="auto"/>
            <w:noWrap/>
            <w:vAlign w:val="bottom"/>
            <w:hideMark/>
          </w:tcPr>
          <w:p w:rsidR="00CA0706" w:rsidRPr="009F2989" w:rsidRDefault="00CA0706" w:rsidP="00CA0706">
            <w:pPr>
              <w:jc w:val="center"/>
              <w:rPr>
                <w:rFonts w:ascii="Arial" w:hAnsi="Arial" w:cs="Arial"/>
                <w:b/>
                <w:bCs/>
                <w:color w:val="000000"/>
                <w:sz w:val="22"/>
                <w:szCs w:val="22"/>
              </w:rPr>
            </w:pPr>
            <w:r w:rsidRPr="009F2989">
              <w:rPr>
                <w:rFonts w:ascii="Arial" w:hAnsi="Arial" w:cs="Arial"/>
                <w:b/>
                <w:bCs/>
                <w:color w:val="000000"/>
                <w:sz w:val="22"/>
                <w:szCs w:val="22"/>
              </w:rPr>
              <w:t>SALDO ACUMULADO</w:t>
            </w:r>
          </w:p>
        </w:tc>
        <w:tc>
          <w:tcPr>
            <w:tcW w:w="1340" w:type="dxa"/>
            <w:tcBorders>
              <w:top w:val="nil"/>
              <w:left w:val="nil"/>
              <w:bottom w:val="single" w:sz="8" w:space="0" w:color="auto"/>
              <w:right w:val="single" w:sz="8" w:space="0" w:color="auto"/>
            </w:tcBorders>
            <w:shd w:val="clear" w:color="000000" w:fill="FFFF00"/>
            <w:noWrap/>
            <w:vAlign w:val="bottom"/>
            <w:hideMark/>
          </w:tcPr>
          <w:p w:rsidR="00CA0706" w:rsidRPr="009F2989" w:rsidRDefault="00CA0706" w:rsidP="00604680">
            <w:pPr>
              <w:rPr>
                <w:rFonts w:ascii="Arial" w:hAnsi="Arial" w:cs="Arial"/>
                <w:color w:val="000000"/>
                <w:sz w:val="22"/>
                <w:szCs w:val="22"/>
              </w:rPr>
            </w:pPr>
            <w:r w:rsidRPr="009F2989">
              <w:rPr>
                <w:rFonts w:ascii="Arial" w:hAnsi="Arial" w:cs="Arial"/>
                <w:color w:val="000000"/>
                <w:sz w:val="22"/>
                <w:szCs w:val="22"/>
              </w:rPr>
              <w:t xml:space="preserve"> $(</w:t>
            </w:r>
            <w:r w:rsidR="00604680" w:rsidRPr="009F2989">
              <w:rPr>
                <w:rFonts w:ascii="Arial" w:hAnsi="Arial" w:cs="Arial"/>
                <w:color w:val="000000"/>
                <w:sz w:val="22"/>
                <w:szCs w:val="22"/>
              </w:rPr>
              <w:t>40</w:t>
            </w:r>
            <w:r w:rsidRPr="009F2989">
              <w:rPr>
                <w:rFonts w:ascii="Arial" w:hAnsi="Arial" w:cs="Arial"/>
                <w:color w:val="000000"/>
                <w:sz w:val="22"/>
                <w:szCs w:val="22"/>
              </w:rPr>
              <w:t>.7</w:t>
            </w:r>
            <w:r w:rsidR="00604680" w:rsidRPr="009F2989">
              <w:rPr>
                <w:rFonts w:ascii="Arial" w:hAnsi="Arial" w:cs="Arial"/>
                <w:color w:val="000000"/>
                <w:sz w:val="22"/>
                <w:szCs w:val="22"/>
              </w:rPr>
              <w:t>39</w:t>
            </w:r>
            <w:r w:rsidRPr="009F2989">
              <w:rPr>
                <w:rFonts w:ascii="Arial" w:hAnsi="Arial" w:cs="Arial"/>
                <w:color w:val="000000"/>
                <w:sz w:val="22"/>
                <w:szCs w:val="22"/>
              </w:rPr>
              <w:t>,</w:t>
            </w:r>
            <w:r w:rsidR="00604680" w:rsidRPr="009F2989">
              <w:rPr>
                <w:rFonts w:ascii="Arial" w:hAnsi="Arial" w:cs="Arial"/>
                <w:color w:val="000000"/>
                <w:sz w:val="22"/>
                <w:szCs w:val="22"/>
              </w:rPr>
              <w:t>24</w:t>
            </w:r>
            <w:r w:rsidRPr="009F2989">
              <w:rPr>
                <w:rFonts w:ascii="Arial" w:hAnsi="Arial" w:cs="Arial"/>
                <w:color w:val="000000"/>
                <w:sz w:val="22"/>
                <w:szCs w:val="22"/>
              </w:rPr>
              <w:t>)</w:t>
            </w:r>
          </w:p>
        </w:tc>
      </w:tr>
    </w:tbl>
    <w:p w:rsidR="00AE01FD" w:rsidRDefault="00AE01FD" w:rsidP="005023FE">
      <w:pPr>
        <w:spacing w:line="360" w:lineRule="auto"/>
        <w:jc w:val="center"/>
        <w:rPr>
          <w:rFonts w:ascii="Arial" w:hAnsi="Arial" w:cs="Arial"/>
          <w:b/>
          <w:sz w:val="20"/>
          <w:szCs w:val="20"/>
        </w:rPr>
      </w:pPr>
    </w:p>
    <w:p w:rsidR="005023FE" w:rsidRPr="009F2989" w:rsidRDefault="005023FE" w:rsidP="005023FE">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512BB0" w:rsidRPr="009F2989" w:rsidRDefault="00512BB0" w:rsidP="005023FE">
      <w:pPr>
        <w:spacing w:line="360" w:lineRule="auto"/>
        <w:jc w:val="center"/>
        <w:rPr>
          <w:rFonts w:ascii="Arial" w:hAnsi="Arial" w:cs="Arial"/>
          <w:sz w:val="20"/>
          <w:szCs w:val="20"/>
        </w:rPr>
      </w:pPr>
    </w:p>
    <w:p w:rsidR="005344E4" w:rsidRPr="009F2989" w:rsidRDefault="002B699B" w:rsidP="00347746">
      <w:pPr>
        <w:spacing w:line="360" w:lineRule="auto"/>
        <w:ind w:firstLine="567"/>
        <w:jc w:val="both"/>
        <w:rPr>
          <w:rFonts w:ascii="Arial" w:hAnsi="Arial" w:cs="Arial"/>
        </w:rPr>
      </w:pPr>
      <w:r w:rsidRPr="009F2989">
        <w:rPr>
          <w:rFonts w:ascii="Arial" w:hAnsi="Arial" w:cs="Arial"/>
        </w:rPr>
        <w:t>El Capital de trabajo será de $</w:t>
      </w:r>
      <w:r w:rsidR="00604680" w:rsidRPr="009F2989">
        <w:rPr>
          <w:rFonts w:ascii="Arial" w:hAnsi="Arial" w:cs="Arial"/>
          <w:color w:val="000000"/>
        </w:rPr>
        <w:t>40</w:t>
      </w:r>
      <w:r w:rsidR="00E70422" w:rsidRPr="009F2989">
        <w:rPr>
          <w:rFonts w:ascii="Arial" w:hAnsi="Arial" w:cs="Arial"/>
          <w:color w:val="000000"/>
        </w:rPr>
        <w:t>.</w:t>
      </w:r>
      <w:r w:rsidR="00604680" w:rsidRPr="009F2989">
        <w:rPr>
          <w:rFonts w:ascii="Arial" w:hAnsi="Arial" w:cs="Arial"/>
          <w:color w:val="000000"/>
        </w:rPr>
        <w:t>739</w:t>
      </w:r>
      <w:r w:rsidR="00E70422" w:rsidRPr="009F2989">
        <w:rPr>
          <w:rFonts w:ascii="Arial" w:hAnsi="Arial" w:cs="Arial"/>
          <w:color w:val="000000"/>
        </w:rPr>
        <w:t>,</w:t>
      </w:r>
      <w:r w:rsidR="00604680" w:rsidRPr="009F2989">
        <w:rPr>
          <w:rFonts w:ascii="Arial" w:hAnsi="Arial" w:cs="Arial"/>
          <w:color w:val="000000"/>
        </w:rPr>
        <w:t>24</w:t>
      </w:r>
      <w:r w:rsidR="006C1802" w:rsidRPr="009F2989">
        <w:rPr>
          <w:rFonts w:ascii="Arial" w:hAnsi="Arial" w:cs="Arial"/>
        </w:rPr>
        <w:t>, debido que en el mes de mayo es donde mayor saldo negativo se acumula en todo el año; a partir de junio se tendrán saldos positivos, exceptuando agosto, que tenemos una pérdida de $</w:t>
      </w:r>
      <w:r w:rsidR="00604680" w:rsidRPr="009F2989">
        <w:rPr>
          <w:rFonts w:ascii="Arial" w:hAnsi="Arial" w:cs="Arial"/>
        </w:rPr>
        <w:t>3092</w:t>
      </w:r>
      <w:r w:rsidR="006C1802" w:rsidRPr="009F2989">
        <w:rPr>
          <w:rFonts w:ascii="Arial" w:hAnsi="Arial" w:cs="Arial"/>
        </w:rPr>
        <w:t>,</w:t>
      </w:r>
      <w:r w:rsidR="00604680" w:rsidRPr="009F2989">
        <w:rPr>
          <w:rFonts w:ascii="Arial" w:hAnsi="Arial" w:cs="Arial"/>
        </w:rPr>
        <w:t>69</w:t>
      </w:r>
      <w:r w:rsidR="006C1802" w:rsidRPr="009F2989">
        <w:rPr>
          <w:rFonts w:ascii="Arial" w:hAnsi="Arial" w:cs="Arial"/>
        </w:rPr>
        <w:t xml:space="preserve"> como saldo mensual, pero en el acumulado tenemos ganancias de $</w:t>
      </w:r>
      <w:r w:rsidR="00604680" w:rsidRPr="009F2989">
        <w:rPr>
          <w:rFonts w:ascii="Arial" w:hAnsi="Arial" w:cs="Arial"/>
        </w:rPr>
        <w:t>8373</w:t>
      </w:r>
      <w:r w:rsidR="00E70422" w:rsidRPr="009F2989">
        <w:rPr>
          <w:rFonts w:ascii="Arial" w:hAnsi="Arial" w:cs="Arial"/>
        </w:rPr>
        <w:t>,</w:t>
      </w:r>
      <w:r w:rsidR="00604680" w:rsidRPr="009F2989">
        <w:rPr>
          <w:rFonts w:ascii="Arial" w:hAnsi="Arial" w:cs="Arial"/>
        </w:rPr>
        <w:t>6</w:t>
      </w:r>
      <w:r w:rsidR="00E70422" w:rsidRPr="009F2989">
        <w:rPr>
          <w:rFonts w:ascii="Arial" w:hAnsi="Arial" w:cs="Arial"/>
        </w:rPr>
        <w:t>9</w:t>
      </w:r>
      <w:r w:rsidR="005023FE" w:rsidRPr="009F2989">
        <w:rPr>
          <w:rFonts w:ascii="Arial" w:hAnsi="Arial" w:cs="Arial"/>
        </w:rPr>
        <w:t>. (</w:t>
      </w:r>
      <w:r w:rsidR="00025695" w:rsidRPr="009F2989">
        <w:rPr>
          <w:rFonts w:ascii="Arial" w:hAnsi="Arial" w:cs="Arial"/>
        </w:rPr>
        <w:t>Anexo</w:t>
      </w:r>
      <w:r w:rsidR="005023FE" w:rsidRPr="009F2989">
        <w:rPr>
          <w:rFonts w:ascii="Arial" w:hAnsi="Arial" w:cs="Arial"/>
        </w:rPr>
        <w:t xml:space="preserve"> 6)</w:t>
      </w:r>
    </w:p>
    <w:p w:rsidR="00EC4B29" w:rsidRPr="009F2989" w:rsidRDefault="00EC4B29" w:rsidP="00865D89">
      <w:pPr>
        <w:pStyle w:val="Ttulo3"/>
        <w:numPr>
          <w:ilvl w:val="2"/>
          <w:numId w:val="34"/>
        </w:numPr>
        <w:ind w:left="709" w:hanging="2"/>
        <w:rPr>
          <w:rFonts w:cs="Arial"/>
          <w:szCs w:val="24"/>
        </w:rPr>
      </w:pPr>
      <w:bookmarkStart w:id="604" w:name="_Toc324161988"/>
      <w:r w:rsidRPr="009F2989">
        <w:rPr>
          <w:rFonts w:cs="Arial"/>
          <w:szCs w:val="24"/>
        </w:rPr>
        <w:lastRenderedPageBreak/>
        <w:t>Estado de resultados</w:t>
      </w:r>
      <w:bookmarkEnd w:id="603"/>
      <w:r w:rsidR="00512BB0" w:rsidRPr="009F2989">
        <w:rPr>
          <w:rFonts w:cs="Arial"/>
          <w:szCs w:val="24"/>
        </w:rPr>
        <w:t xml:space="preserve"> Integral</w:t>
      </w:r>
      <w:bookmarkEnd w:id="604"/>
    </w:p>
    <w:p w:rsidR="00EC4B29" w:rsidRPr="009F2989" w:rsidRDefault="00EC4B29" w:rsidP="00EC4B29">
      <w:pPr>
        <w:rPr>
          <w:rFonts w:ascii="Arial" w:hAnsi="Arial" w:cs="Arial"/>
          <w:lang w:eastAsia="en-US"/>
        </w:rPr>
      </w:pPr>
    </w:p>
    <w:p w:rsidR="00EC4B29" w:rsidRPr="009F2989" w:rsidRDefault="00B54A52" w:rsidP="00DE53FA">
      <w:pPr>
        <w:spacing w:line="360" w:lineRule="auto"/>
        <w:ind w:firstLine="567"/>
        <w:jc w:val="both"/>
        <w:rPr>
          <w:rFonts w:ascii="Arial" w:hAnsi="Arial" w:cs="Arial"/>
          <w:lang w:eastAsia="en-US"/>
        </w:rPr>
      </w:pPr>
      <w:r w:rsidRPr="009F2989">
        <w:rPr>
          <w:rFonts w:ascii="Arial" w:hAnsi="Arial" w:cs="Arial"/>
          <w:lang w:eastAsia="en-US"/>
        </w:rPr>
        <w:t xml:space="preserve">El Estado de Resultado nos </w:t>
      </w:r>
      <w:r w:rsidR="00EC4B29" w:rsidRPr="009F2989">
        <w:rPr>
          <w:rFonts w:ascii="Arial" w:hAnsi="Arial" w:cs="Arial"/>
          <w:lang w:eastAsia="en-US"/>
        </w:rPr>
        <w:t xml:space="preserve">presenta </w:t>
      </w:r>
      <w:r w:rsidRPr="009F2989">
        <w:rPr>
          <w:rFonts w:ascii="Arial" w:hAnsi="Arial" w:cs="Arial"/>
          <w:lang w:eastAsia="en-US"/>
        </w:rPr>
        <w:t xml:space="preserve">las </w:t>
      </w:r>
      <w:r w:rsidR="00EC4B29" w:rsidRPr="009F2989">
        <w:rPr>
          <w:rFonts w:ascii="Arial" w:hAnsi="Arial" w:cs="Arial"/>
          <w:lang w:eastAsia="en-US"/>
        </w:rPr>
        <w:t>ventas estimadas, costos de vent</w:t>
      </w:r>
      <w:r w:rsidRPr="009F2989">
        <w:rPr>
          <w:rFonts w:ascii="Arial" w:hAnsi="Arial" w:cs="Arial"/>
          <w:lang w:eastAsia="en-US"/>
        </w:rPr>
        <w:t xml:space="preserve">as, gastos administrativos. (anexo 7), </w:t>
      </w:r>
      <w:r w:rsidRPr="009F2989">
        <w:rPr>
          <w:rFonts w:ascii="Arial" w:hAnsi="Arial" w:cs="Arial"/>
        </w:rPr>
        <w:t>aquí se puede observar</w:t>
      </w:r>
      <w:r w:rsidR="00EC4B29" w:rsidRPr="009F2989">
        <w:rPr>
          <w:rFonts w:ascii="Arial" w:hAnsi="Arial" w:cs="Arial"/>
        </w:rPr>
        <w:t xml:space="preserve"> que los ingresos se incrementan anualmente en un promedio de 1,5%, lo que permite tener un alto margen de diferencia con respecto a los egresos.</w:t>
      </w:r>
    </w:p>
    <w:p w:rsidR="00EC4B29" w:rsidRPr="009F2989" w:rsidRDefault="00EC4B29" w:rsidP="00DE53FA">
      <w:pPr>
        <w:spacing w:line="360" w:lineRule="auto"/>
        <w:ind w:firstLine="567"/>
        <w:jc w:val="both"/>
        <w:rPr>
          <w:rFonts w:ascii="Arial" w:hAnsi="Arial" w:cs="Arial"/>
        </w:rPr>
      </w:pPr>
      <w:r w:rsidRPr="009F2989">
        <w:rPr>
          <w:rFonts w:ascii="Arial" w:hAnsi="Arial" w:cs="Arial"/>
        </w:rPr>
        <w:t>Los gastos operacionales en el primer año serán mayores al resto debido a que en ese año se invertirá en todos los activos, como maquinaria y muebles de oficina, necesarios para implementarlos en el nuevo local comercial; estos altos gastos del primer año ocasionarán una baja utilidad neta</w:t>
      </w:r>
      <w:r w:rsidR="00182256" w:rsidRPr="009F2989">
        <w:rPr>
          <w:rFonts w:ascii="Arial" w:hAnsi="Arial" w:cs="Arial"/>
        </w:rPr>
        <w:t xml:space="preserve"> ($ </w:t>
      </w:r>
      <w:r w:rsidR="00703128" w:rsidRPr="009F2989">
        <w:rPr>
          <w:rFonts w:ascii="Arial" w:hAnsi="Arial" w:cs="Arial"/>
        </w:rPr>
        <w:t>5401</w:t>
      </w:r>
      <w:r w:rsidR="00182256" w:rsidRPr="009F2989">
        <w:rPr>
          <w:rFonts w:ascii="Arial" w:hAnsi="Arial" w:cs="Arial"/>
        </w:rPr>
        <w:t>,</w:t>
      </w:r>
      <w:r w:rsidR="00703128" w:rsidRPr="009F2989">
        <w:rPr>
          <w:rFonts w:ascii="Arial" w:hAnsi="Arial" w:cs="Arial"/>
        </w:rPr>
        <w:t>8</w:t>
      </w:r>
      <w:r w:rsidR="00183912" w:rsidRPr="009F2989">
        <w:rPr>
          <w:rFonts w:ascii="Arial" w:hAnsi="Arial" w:cs="Arial"/>
        </w:rPr>
        <w:t>5</w:t>
      </w:r>
      <w:r w:rsidR="00182256" w:rsidRPr="009F2989">
        <w:rPr>
          <w:rFonts w:ascii="Arial" w:hAnsi="Arial" w:cs="Arial"/>
        </w:rPr>
        <w:t>)</w:t>
      </w:r>
      <w:r w:rsidRPr="009F2989">
        <w:rPr>
          <w:rFonts w:ascii="Arial" w:hAnsi="Arial" w:cs="Arial"/>
        </w:rPr>
        <w:t xml:space="preserve"> a diferencia de los próximos 4 años, los cuale</w:t>
      </w:r>
      <w:r w:rsidR="00182256" w:rsidRPr="009F2989">
        <w:rPr>
          <w:rFonts w:ascii="Arial" w:hAnsi="Arial" w:cs="Arial"/>
        </w:rPr>
        <w:t>s pasarán la barrera de $3</w:t>
      </w:r>
      <w:r w:rsidR="00703128" w:rsidRPr="009F2989">
        <w:rPr>
          <w:rFonts w:ascii="Arial" w:hAnsi="Arial" w:cs="Arial"/>
        </w:rPr>
        <w:t>5</w:t>
      </w:r>
      <w:r w:rsidR="00182256" w:rsidRPr="009F2989">
        <w:rPr>
          <w:rFonts w:ascii="Arial" w:hAnsi="Arial" w:cs="Arial"/>
        </w:rPr>
        <w:t>000</w:t>
      </w:r>
      <w:r w:rsidR="00DE53FA" w:rsidRPr="009F2989">
        <w:rPr>
          <w:rFonts w:ascii="Arial" w:hAnsi="Arial" w:cs="Arial"/>
        </w:rPr>
        <w:t>.</w:t>
      </w:r>
    </w:p>
    <w:p w:rsidR="00EC4B29" w:rsidRPr="009F2989" w:rsidRDefault="00EC4B29" w:rsidP="00EC4B29">
      <w:pPr>
        <w:spacing w:line="360" w:lineRule="auto"/>
        <w:jc w:val="both"/>
        <w:rPr>
          <w:rFonts w:ascii="Arial" w:hAnsi="Arial" w:cs="Arial"/>
          <w:lang w:eastAsia="en-US"/>
        </w:rPr>
      </w:pPr>
    </w:p>
    <w:p w:rsidR="00512BB0" w:rsidRPr="009F2989" w:rsidRDefault="00512BB0" w:rsidP="00865D89">
      <w:pPr>
        <w:pStyle w:val="Ttulo3"/>
        <w:numPr>
          <w:ilvl w:val="2"/>
          <w:numId w:val="34"/>
        </w:numPr>
        <w:ind w:left="709" w:hanging="2"/>
        <w:rPr>
          <w:rFonts w:cs="Arial"/>
          <w:szCs w:val="24"/>
        </w:rPr>
      </w:pPr>
      <w:bookmarkStart w:id="605" w:name="_Toc322184174"/>
      <w:bookmarkStart w:id="606" w:name="_Toc324161989"/>
      <w:r w:rsidRPr="009F2989">
        <w:rPr>
          <w:rFonts w:cs="Arial"/>
          <w:szCs w:val="24"/>
        </w:rPr>
        <w:t>Flujo de Caja Proyectado</w:t>
      </w:r>
      <w:bookmarkEnd w:id="605"/>
      <w:bookmarkEnd w:id="606"/>
    </w:p>
    <w:p w:rsidR="00EC4B29" w:rsidRPr="009F2989" w:rsidRDefault="00EC4B29" w:rsidP="00EC4B29">
      <w:pPr>
        <w:rPr>
          <w:rFonts w:ascii="Arial" w:hAnsi="Arial" w:cs="Arial"/>
          <w:lang w:eastAsia="en-US"/>
        </w:rPr>
      </w:pPr>
    </w:p>
    <w:p w:rsidR="00EC4B29" w:rsidRPr="009F2989" w:rsidRDefault="00B54A52" w:rsidP="00DE53FA">
      <w:pPr>
        <w:spacing w:line="360" w:lineRule="auto"/>
        <w:ind w:firstLine="567"/>
        <w:jc w:val="both"/>
        <w:rPr>
          <w:rFonts w:ascii="Arial" w:hAnsi="Arial" w:cs="Arial"/>
          <w:lang w:eastAsia="en-US"/>
        </w:rPr>
      </w:pPr>
      <w:r w:rsidRPr="009F2989">
        <w:rPr>
          <w:rFonts w:ascii="Arial" w:hAnsi="Arial" w:cs="Arial"/>
          <w:lang w:eastAsia="en-US"/>
        </w:rPr>
        <w:t xml:space="preserve">El Flujo de caja nos muestra </w:t>
      </w:r>
      <w:r w:rsidR="00EC4B29" w:rsidRPr="009F2989">
        <w:rPr>
          <w:rFonts w:ascii="Arial" w:hAnsi="Arial" w:cs="Arial"/>
          <w:lang w:eastAsia="en-US"/>
        </w:rPr>
        <w:t>los ingresos y los gastos que representan las entradas y salidas de dinero para el proyecto que nos servirá para determinar posibles problemas de liquidez, medir la rentabi</w:t>
      </w:r>
      <w:r w:rsidRPr="009F2989">
        <w:rPr>
          <w:rFonts w:ascii="Arial" w:hAnsi="Arial" w:cs="Arial"/>
          <w:lang w:eastAsia="en-US"/>
        </w:rPr>
        <w:t>lidad y crecimiento del negocio, (anexo 8)</w:t>
      </w:r>
      <w:r w:rsidR="00DE53FA" w:rsidRPr="009F2989">
        <w:rPr>
          <w:rFonts w:ascii="Arial" w:hAnsi="Arial" w:cs="Arial"/>
          <w:lang w:eastAsia="en-US"/>
        </w:rPr>
        <w:t>.</w:t>
      </w:r>
    </w:p>
    <w:p w:rsidR="00EC4B29" w:rsidRPr="009F2989" w:rsidRDefault="00EC4B29" w:rsidP="00EC4B29">
      <w:pPr>
        <w:spacing w:line="360" w:lineRule="auto"/>
        <w:jc w:val="center"/>
        <w:rPr>
          <w:rFonts w:ascii="Arial" w:hAnsi="Arial" w:cs="Arial"/>
        </w:rPr>
      </w:pPr>
    </w:p>
    <w:p w:rsidR="00EC4B29" w:rsidRPr="009F2989" w:rsidRDefault="00EC4B29" w:rsidP="00DE53FA">
      <w:pPr>
        <w:spacing w:line="360" w:lineRule="auto"/>
        <w:ind w:firstLine="567"/>
        <w:jc w:val="both"/>
        <w:rPr>
          <w:rFonts w:ascii="Arial" w:hAnsi="Arial" w:cs="Arial"/>
          <w:color w:val="000000"/>
        </w:rPr>
      </w:pPr>
      <w:r w:rsidRPr="009F2989">
        <w:rPr>
          <w:rFonts w:ascii="Arial" w:hAnsi="Arial" w:cs="Arial"/>
        </w:rPr>
        <w:t xml:space="preserve">El flujo de caja proyectado muestra la inversión a realizar para llevar a cabo el proyecto, la que será de </w:t>
      </w:r>
      <w:r w:rsidR="005B05A5" w:rsidRPr="009F2989">
        <w:rPr>
          <w:rFonts w:ascii="Arial" w:hAnsi="Arial" w:cs="Arial"/>
          <w:color w:val="000000"/>
        </w:rPr>
        <w:t>$</w:t>
      </w:r>
      <w:r w:rsidR="008A360D" w:rsidRPr="009F2989">
        <w:rPr>
          <w:rFonts w:ascii="Arial" w:hAnsi="Arial" w:cs="Arial"/>
          <w:color w:val="000000"/>
        </w:rPr>
        <w:t>101</w:t>
      </w:r>
      <w:r w:rsidR="005B05A5" w:rsidRPr="009F2989">
        <w:rPr>
          <w:rFonts w:ascii="Arial" w:hAnsi="Arial" w:cs="Arial"/>
          <w:color w:val="000000"/>
        </w:rPr>
        <w:t>.</w:t>
      </w:r>
      <w:r w:rsidR="008A360D" w:rsidRPr="009F2989">
        <w:rPr>
          <w:rFonts w:ascii="Arial" w:hAnsi="Arial" w:cs="Arial"/>
          <w:color w:val="000000"/>
        </w:rPr>
        <w:t>524</w:t>
      </w:r>
      <w:r w:rsidR="005B05A5" w:rsidRPr="009F2989">
        <w:rPr>
          <w:rFonts w:ascii="Arial" w:hAnsi="Arial" w:cs="Arial"/>
          <w:color w:val="000000"/>
        </w:rPr>
        <w:t>,</w:t>
      </w:r>
      <w:r w:rsidR="008A360D" w:rsidRPr="009F2989">
        <w:rPr>
          <w:rFonts w:ascii="Arial" w:hAnsi="Arial" w:cs="Arial"/>
          <w:color w:val="000000"/>
        </w:rPr>
        <w:t>18</w:t>
      </w:r>
      <w:r w:rsidRPr="009F2989">
        <w:rPr>
          <w:rFonts w:ascii="Arial" w:hAnsi="Arial" w:cs="Arial"/>
        </w:rPr>
        <w:t>. Este valor será equivalente al capital propio de $</w:t>
      </w:r>
      <w:r w:rsidR="008A360D" w:rsidRPr="009F2989">
        <w:rPr>
          <w:rFonts w:ascii="Arial" w:hAnsi="Arial" w:cs="Arial"/>
          <w:color w:val="000000"/>
        </w:rPr>
        <w:t>40</w:t>
      </w:r>
      <w:r w:rsidR="004F6BB2" w:rsidRPr="009F2989">
        <w:rPr>
          <w:rFonts w:ascii="Arial" w:hAnsi="Arial" w:cs="Arial"/>
          <w:color w:val="000000"/>
        </w:rPr>
        <w:t>.</w:t>
      </w:r>
      <w:r w:rsidR="008A360D" w:rsidRPr="009F2989">
        <w:rPr>
          <w:rFonts w:ascii="Arial" w:hAnsi="Arial" w:cs="Arial"/>
          <w:color w:val="000000"/>
        </w:rPr>
        <w:t>739</w:t>
      </w:r>
      <w:r w:rsidR="004F6BB2" w:rsidRPr="009F2989">
        <w:rPr>
          <w:rFonts w:ascii="Arial" w:hAnsi="Arial" w:cs="Arial"/>
          <w:color w:val="000000"/>
        </w:rPr>
        <w:t>,</w:t>
      </w:r>
      <w:r w:rsidR="008A360D" w:rsidRPr="009F2989">
        <w:rPr>
          <w:rFonts w:ascii="Arial" w:hAnsi="Arial" w:cs="Arial"/>
          <w:color w:val="000000"/>
        </w:rPr>
        <w:t>24</w:t>
      </w:r>
      <w:r w:rsidR="004F6BB2" w:rsidRPr="009F2989">
        <w:rPr>
          <w:rFonts w:ascii="Arial" w:hAnsi="Arial" w:cs="Arial"/>
          <w:color w:val="000000"/>
        </w:rPr>
        <w:t xml:space="preserve"> </w:t>
      </w:r>
      <w:r w:rsidRPr="009F2989">
        <w:rPr>
          <w:rFonts w:ascii="Arial" w:hAnsi="Arial" w:cs="Arial"/>
        </w:rPr>
        <w:t>más un préstamo de $</w:t>
      </w:r>
      <w:r w:rsidR="008A360D" w:rsidRPr="009F2989">
        <w:rPr>
          <w:rFonts w:ascii="Arial" w:hAnsi="Arial" w:cs="Arial"/>
        </w:rPr>
        <w:t>60</w:t>
      </w:r>
      <w:r w:rsidR="00B54A52" w:rsidRPr="009F2989">
        <w:rPr>
          <w:rFonts w:ascii="Arial" w:hAnsi="Arial" w:cs="Arial"/>
        </w:rPr>
        <w:t>.</w:t>
      </w:r>
      <w:r w:rsidR="008A360D" w:rsidRPr="009F2989">
        <w:rPr>
          <w:rFonts w:ascii="Arial" w:hAnsi="Arial" w:cs="Arial"/>
        </w:rPr>
        <w:t>784</w:t>
      </w:r>
      <w:r w:rsidRPr="009F2989">
        <w:rPr>
          <w:rFonts w:ascii="Arial" w:hAnsi="Arial" w:cs="Arial"/>
        </w:rPr>
        <w:t>,</w:t>
      </w:r>
      <w:r w:rsidR="008A360D" w:rsidRPr="009F2989">
        <w:rPr>
          <w:rFonts w:ascii="Arial" w:hAnsi="Arial" w:cs="Arial"/>
        </w:rPr>
        <w:t>94</w:t>
      </w:r>
      <w:r w:rsidRPr="009F2989">
        <w:rPr>
          <w:rFonts w:ascii="Arial" w:hAnsi="Arial" w:cs="Arial"/>
        </w:rPr>
        <w:t xml:space="preserve"> que realizaremos, el cual se amortizará a lo largo de los 5 años.</w:t>
      </w:r>
    </w:p>
    <w:p w:rsidR="00EC4B29" w:rsidRPr="009F2989" w:rsidRDefault="00606405" w:rsidP="00DE53FA">
      <w:pPr>
        <w:spacing w:line="360" w:lineRule="auto"/>
        <w:ind w:firstLine="567"/>
        <w:jc w:val="both"/>
        <w:rPr>
          <w:rFonts w:ascii="Arial" w:hAnsi="Arial" w:cs="Arial"/>
        </w:rPr>
      </w:pPr>
      <w:r w:rsidRPr="009F2989">
        <w:rPr>
          <w:rFonts w:ascii="Arial" w:hAnsi="Arial" w:cs="Arial"/>
        </w:rPr>
        <w:t>El Capital Propio será e</w:t>
      </w:r>
      <w:r w:rsidR="00EC4B29" w:rsidRPr="009F2989">
        <w:rPr>
          <w:rFonts w:ascii="Arial" w:hAnsi="Arial" w:cs="Arial"/>
        </w:rPr>
        <w:t>l Capital de trabajo</w:t>
      </w:r>
      <w:r w:rsidRPr="009F2989">
        <w:rPr>
          <w:rFonts w:ascii="Arial" w:hAnsi="Arial" w:cs="Arial"/>
        </w:rPr>
        <w:t>, el cual</w:t>
      </w:r>
      <w:r w:rsidR="00EC4B29" w:rsidRPr="009F2989">
        <w:rPr>
          <w:rFonts w:ascii="Arial" w:hAnsi="Arial" w:cs="Arial"/>
        </w:rPr>
        <w:t xml:space="preserve"> permitirá el funcionamiento del negocio a corto plazo, y </w:t>
      </w:r>
      <w:r w:rsidRPr="009F2989">
        <w:rPr>
          <w:rFonts w:ascii="Arial" w:hAnsi="Arial" w:cs="Arial"/>
        </w:rPr>
        <w:t xml:space="preserve">cuyo valor </w:t>
      </w:r>
      <w:r w:rsidR="00EC4B29" w:rsidRPr="009F2989">
        <w:rPr>
          <w:rFonts w:ascii="Arial" w:hAnsi="Arial" w:cs="Arial"/>
        </w:rPr>
        <w:t>se lo recuperará en el quinto año; en ese mismo periodo ingresarán el valor de desecho de las maquinarias utilizadas y que se deprecian a lo largo de su vida contable.</w:t>
      </w:r>
    </w:p>
    <w:p w:rsidR="00EC4B29" w:rsidRPr="009F2989" w:rsidRDefault="00EC4B29" w:rsidP="00DE53FA">
      <w:pPr>
        <w:spacing w:line="360" w:lineRule="auto"/>
        <w:ind w:firstLine="567"/>
        <w:jc w:val="both"/>
        <w:rPr>
          <w:rFonts w:ascii="Arial" w:hAnsi="Arial" w:cs="Arial"/>
        </w:rPr>
      </w:pPr>
      <w:r w:rsidRPr="009F2989">
        <w:rPr>
          <w:rFonts w:ascii="Arial" w:hAnsi="Arial" w:cs="Arial"/>
        </w:rPr>
        <w:lastRenderedPageBreak/>
        <w:t xml:space="preserve">El proyecto presenta una rentabilidad del </w:t>
      </w:r>
      <w:r w:rsidR="00EB377E" w:rsidRPr="009F2989">
        <w:rPr>
          <w:rFonts w:ascii="Arial" w:hAnsi="Arial" w:cs="Arial"/>
        </w:rPr>
        <w:t>22</w:t>
      </w:r>
      <w:r w:rsidRPr="009F2989">
        <w:rPr>
          <w:rFonts w:ascii="Arial" w:hAnsi="Arial" w:cs="Arial"/>
        </w:rPr>
        <w:t>,</w:t>
      </w:r>
      <w:r w:rsidR="00EB377E" w:rsidRPr="009F2989">
        <w:rPr>
          <w:rFonts w:ascii="Arial" w:hAnsi="Arial" w:cs="Arial"/>
        </w:rPr>
        <w:t>78</w:t>
      </w:r>
      <w:r w:rsidRPr="009F2989">
        <w:rPr>
          <w:rFonts w:ascii="Arial" w:hAnsi="Arial" w:cs="Arial"/>
        </w:rPr>
        <w:t>% y con un VAN de $</w:t>
      </w:r>
      <w:r w:rsidR="00EB377E" w:rsidRPr="009F2989">
        <w:rPr>
          <w:rFonts w:ascii="Arial" w:hAnsi="Arial" w:cs="Arial"/>
        </w:rPr>
        <w:t>26</w:t>
      </w:r>
      <w:r w:rsidR="00B54A52" w:rsidRPr="009F2989">
        <w:rPr>
          <w:rFonts w:ascii="Arial" w:hAnsi="Arial" w:cs="Arial"/>
        </w:rPr>
        <w:t>.</w:t>
      </w:r>
      <w:r w:rsidR="00EB377E" w:rsidRPr="009F2989">
        <w:rPr>
          <w:rFonts w:ascii="Arial" w:hAnsi="Arial" w:cs="Arial"/>
        </w:rPr>
        <w:t>497</w:t>
      </w:r>
      <w:r w:rsidRPr="009F2989">
        <w:rPr>
          <w:rFonts w:ascii="Arial" w:hAnsi="Arial" w:cs="Arial"/>
        </w:rPr>
        <w:t>,</w:t>
      </w:r>
      <w:r w:rsidR="00EB377E" w:rsidRPr="009F2989">
        <w:rPr>
          <w:rFonts w:ascii="Arial" w:hAnsi="Arial" w:cs="Arial"/>
        </w:rPr>
        <w:t>30</w:t>
      </w:r>
      <w:r w:rsidRPr="009F2989">
        <w:rPr>
          <w:rFonts w:ascii="Arial" w:hAnsi="Arial" w:cs="Arial"/>
        </w:rPr>
        <w:t xml:space="preserve"> lo cual lo convierte en uno viable</w:t>
      </w:r>
      <w:r w:rsidR="00B54A52" w:rsidRPr="009F2989">
        <w:rPr>
          <w:rFonts w:ascii="Arial" w:hAnsi="Arial" w:cs="Arial"/>
        </w:rPr>
        <w:t>.</w:t>
      </w:r>
    </w:p>
    <w:p w:rsidR="00EC4B29" w:rsidRPr="009F2989" w:rsidRDefault="00EC4B29" w:rsidP="00EC4B29">
      <w:pPr>
        <w:spacing w:line="360" w:lineRule="auto"/>
        <w:rPr>
          <w:rFonts w:ascii="Arial" w:hAnsi="Arial" w:cs="Arial"/>
        </w:rPr>
      </w:pPr>
    </w:p>
    <w:p w:rsidR="00EC4B29" w:rsidRPr="009F2989" w:rsidRDefault="00EC4B29" w:rsidP="00865D89">
      <w:pPr>
        <w:pStyle w:val="Ttulo3"/>
        <w:numPr>
          <w:ilvl w:val="2"/>
          <w:numId w:val="34"/>
        </w:numPr>
        <w:ind w:left="709" w:hanging="142"/>
        <w:rPr>
          <w:rFonts w:cs="Arial"/>
          <w:szCs w:val="24"/>
        </w:rPr>
      </w:pPr>
      <w:bookmarkStart w:id="607" w:name="_Toc324161990"/>
      <w:r w:rsidRPr="009F2989">
        <w:rPr>
          <w:rFonts w:cs="Arial"/>
        </w:rPr>
        <w:t>P</w:t>
      </w:r>
      <w:r w:rsidR="00B54A52" w:rsidRPr="009F2989">
        <w:rPr>
          <w:rFonts w:cs="Arial"/>
        </w:rPr>
        <w:t>eriodo de Recuperación</w:t>
      </w:r>
      <w:bookmarkEnd w:id="607"/>
    </w:p>
    <w:p w:rsidR="00EC4B29" w:rsidRPr="009F2989" w:rsidRDefault="00EC4B29" w:rsidP="00EC4B29">
      <w:pPr>
        <w:rPr>
          <w:rFonts w:ascii="Arial" w:hAnsi="Arial" w:cs="Arial"/>
          <w:lang w:eastAsia="en-US"/>
        </w:rPr>
      </w:pPr>
    </w:p>
    <w:p w:rsidR="00EC4B29" w:rsidRPr="009F2989" w:rsidRDefault="00BC7024" w:rsidP="00DE53FA">
      <w:pPr>
        <w:spacing w:line="360" w:lineRule="auto"/>
        <w:ind w:firstLine="567"/>
        <w:jc w:val="both"/>
        <w:rPr>
          <w:rFonts w:ascii="Arial" w:hAnsi="Arial" w:cs="Arial"/>
          <w:lang w:eastAsia="en-US"/>
        </w:rPr>
      </w:pPr>
      <w:r w:rsidRPr="009F2989">
        <w:rPr>
          <w:rFonts w:ascii="Arial" w:hAnsi="Arial" w:cs="Arial"/>
          <w:lang w:eastAsia="en-US"/>
        </w:rPr>
        <w:t>El periodo de recuperación de nuestro proyecto se muestra a continuación</w:t>
      </w:r>
    </w:p>
    <w:p w:rsidR="008C04DC" w:rsidRPr="009F2989" w:rsidRDefault="008C04DC" w:rsidP="008C04DC">
      <w:pPr>
        <w:rPr>
          <w:rFonts w:ascii="Arial" w:hAnsi="Arial" w:cs="Arial"/>
        </w:rPr>
      </w:pPr>
    </w:p>
    <w:p w:rsidR="008C04DC" w:rsidRPr="009F2989" w:rsidRDefault="008C04DC" w:rsidP="008C04DC">
      <w:pPr>
        <w:pStyle w:val="Epgrafe"/>
        <w:keepNext/>
        <w:rPr>
          <w:rFonts w:ascii="Arial" w:hAnsi="Arial" w:cs="Arial"/>
          <w:b w:val="0"/>
        </w:rPr>
      </w:pPr>
      <w:bookmarkStart w:id="608" w:name="_Toc324161385"/>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5.1.10</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 xml:space="preserve">Periodo de </w:t>
      </w:r>
      <w:r w:rsidR="00DE53FA" w:rsidRPr="009F2989">
        <w:rPr>
          <w:rFonts w:ascii="Arial" w:hAnsi="Arial" w:cs="Arial"/>
          <w:b w:val="0"/>
        </w:rPr>
        <w:t xml:space="preserve"> Recuperación</w:t>
      </w:r>
      <w:bookmarkEnd w:id="608"/>
    </w:p>
    <w:p w:rsidR="00BA0E67" w:rsidRPr="009F2989" w:rsidRDefault="00BA0E67" w:rsidP="00BA0E67">
      <w:pPr>
        <w:rPr>
          <w:rFonts w:ascii="Arial" w:hAnsi="Arial" w:cs="Arial"/>
        </w:rPr>
      </w:pPr>
    </w:p>
    <w:p w:rsidR="00BA0E67" w:rsidRPr="009F2989" w:rsidRDefault="00082D4F" w:rsidP="00BA0E67">
      <w:pPr>
        <w:spacing w:line="360" w:lineRule="auto"/>
        <w:jc w:val="center"/>
        <w:rPr>
          <w:rFonts w:ascii="Arial" w:hAnsi="Arial" w:cs="Arial"/>
          <w:szCs w:val="20"/>
        </w:rPr>
      </w:pPr>
      <w:r w:rsidRPr="009F2989">
        <w:rPr>
          <w:rFonts w:ascii="Arial" w:hAnsi="Arial" w:cs="Arial"/>
          <w:noProof/>
          <w:szCs w:val="20"/>
        </w:rPr>
        <w:drawing>
          <wp:inline distT="0" distB="0" distL="0" distR="0">
            <wp:extent cx="5691505" cy="1198245"/>
            <wp:effectExtent l="0" t="0" r="4445"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1505" cy="1198245"/>
                    </a:xfrm>
                    <a:prstGeom prst="rect">
                      <a:avLst/>
                    </a:prstGeom>
                    <a:noFill/>
                    <a:ln>
                      <a:noFill/>
                    </a:ln>
                  </pic:spPr>
                </pic:pic>
              </a:graphicData>
            </a:graphic>
          </wp:inline>
        </w:drawing>
      </w:r>
    </w:p>
    <w:p w:rsidR="00EC4B29" w:rsidRPr="009F2989" w:rsidRDefault="00EC4B29" w:rsidP="00BA0E67">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EC4B29" w:rsidRPr="009F2989" w:rsidRDefault="00EC4B29" w:rsidP="00EC4B29">
      <w:pPr>
        <w:spacing w:line="360" w:lineRule="auto"/>
        <w:jc w:val="center"/>
        <w:rPr>
          <w:rFonts w:ascii="Arial" w:hAnsi="Arial" w:cs="Arial"/>
          <w:sz w:val="20"/>
          <w:szCs w:val="20"/>
        </w:rPr>
      </w:pPr>
    </w:p>
    <w:p w:rsidR="00EC4B29" w:rsidRPr="009F2989" w:rsidRDefault="00EC4B29" w:rsidP="00BA0E67">
      <w:pPr>
        <w:spacing w:line="360" w:lineRule="auto"/>
        <w:ind w:firstLine="567"/>
        <w:jc w:val="both"/>
        <w:rPr>
          <w:rFonts w:ascii="Arial" w:hAnsi="Arial" w:cs="Arial"/>
          <w:szCs w:val="20"/>
        </w:rPr>
      </w:pPr>
      <w:r w:rsidRPr="009F2989">
        <w:rPr>
          <w:rFonts w:ascii="Arial" w:hAnsi="Arial" w:cs="Arial"/>
          <w:szCs w:val="20"/>
        </w:rPr>
        <w:t>Recién para el segundo año empezaremos a tener una recuperación de la inversión realizada, debido a que en el primer año tendremos un flujo de caja muy bajo con relación a los siguientes 4 años.</w:t>
      </w:r>
    </w:p>
    <w:p w:rsidR="00EC4B29" w:rsidRPr="009F2989" w:rsidRDefault="00EC4B29" w:rsidP="00BA0E67">
      <w:pPr>
        <w:spacing w:line="360" w:lineRule="auto"/>
        <w:ind w:firstLine="567"/>
        <w:jc w:val="both"/>
        <w:rPr>
          <w:rFonts w:ascii="Arial" w:hAnsi="Arial" w:cs="Arial"/>
          <w:szCs w:val="20"/>
        </w:rPr>
      </w:pPr>
      <w:r w:rsidRPr="009F2989">
        <w:rPr>
          <w:rFonts w:ascii="Arial" w:hAnsi="Arial" w:cs="Arial"/>
          <w:szCs w:val="20"/>
        </w:rPr>
        <w:t xml:space="preserve">Para el último año tendremos un incremento de la recuperación de la inversión de un </w:t>
      </w:r>
      <w:r w:rsidR="00B90047" w:rsidRPr="009F2989">
        <w:rPr>
          <w:rFonts w:ascii="Arial" w:hAnsi="Arial" w:cs="Arial"/>
          <w:szCs w:val="20"/>
        </w:rPr>
        <w:t>4</w:t>
      </w:r>
      <w:r w:rsidR="00473D31" w:rsidRPr="009F2989">
        <w:rPr>
          <w:rFonts w:ascii="Arial" w:hAnsi="Arial" w:cs="Arial"/>
          <w:szCs w:val="20"/>
        </w:rPr>
        <w:t>05</w:t>
      </w:r>
      <w:r w:rsidR="009F651F" w:rsidRPr="009F2989">
        <w:rPr>
          <w:rFonts w:ascii="Arial" w:hAnsi="Arial" w:cs="Arial"/>
          <w:szCs w:val="20"/>
        </w:rPr>
        <w:t>,</w:t>
      </w:r>
      <w:r w:rsidR="00473D31" w:rsidRPr="009F2989">
        <w:rPr>
          <w:rFonts w:ascii="Arial" w:hAnsi="Arial" w:cs="Arial"/>
          <w:szCs w:val="20"/>
        </w:rPr>
        <w:t>21</w:t>
      </w:r>
      <w:r w:rsidRPr="009F2989">
        <w:rPr>
          <w:rFonts w:ascii="Arial" w:hAnsi="Arial" w:cs="Arial"/>
          <w:szCs w:val="20"/>
        </w:rPr>
        <w:t>% con respecto al anterior, debido a que se recupera el capital de trabajo y el valor de desecho de los bienes; además de que la rentabilidad exigida va decreciendo.</w:t>
      </w:r>
    </w:p>
    <w:p w:rsidR="0019130B" w:rsidRPr="009F2989" w:rsidRDefault="0019130B" w:rsidP="00EC4B29">
      <w:pPr>
        <w:rPr>
          <w:rFonts w:ascii="Arial" w:hAnsi="Arial" w:cs="Arial"/>
          <w:lang w:eastAsia="en-US"/>
        </w:rPr>
      </w:pPr>
    </w:p>
    <w:p w:rsidR="00EC4B29" w:rsidRPr="009F2989" w:rsidRDefault="00EC4B29" w:rsidP="00865D89">
      <w:pPr>
        <w:pStyle w:val="Ttulo3"/>
        <w:numPr>
          <w:ilvl w:val="2"/>
          <w:numId w:val="34"/>
        </w:numPr>
        <w:ind w:left="709" w:hanging="142"/>
        <w:rPr>
          <w:rFonts w:cs="Arial"/>
          <w:szCs w:val="24"/>
        </w:rPr>
      </w:pPr>
      <w:bookmarkStart w:id="609" w:name="_Toc322184175"/>
      <w:bookmarkStart w:id="610" w:name="_Toc324161991"/>
      <w:r w:rsidRPr="009F2989">
        <w:rPr>
          <w:rFonts w:cs="Arial"/>
          <w:szCs w:val="24"/>
        </w:rPr>
        <w:t>Tasa de D</w:t>
      </w:r>
      <w:r w:rsidR="003732B1" w:rsidRPr="009F2989">
        <w:rPr>
          <w:rFonts w:cs="Arial"/>
          <w:szCs w:val="24"/>
        </w:rPr>
        <w:t>escuento</w:t>
      </w:r>
      <w:r w:rsidRPr="009F2989">
        <w:rPr>
          <w:rFonts w:cs="Arial"/>
          <w:szCs w:val="24"/>
        </w:rPr>
        <w:t xml:space="preserve"> </w:t>
      </w:r>
      <w:bookmarkEnd w:id="609"/>
      <w:r w:rsidR="003732B1" w:rsidRPr="009F2989">
        <w:rPr>
          <w:rFonts w:cs="Arial"/>
          <w:szCs w:val="24"/>
        </w:rPr>
        <w:t>TMAR</w:t>
      </w:r>
      <w:bookmarkEnd w:id="610"/>
    </w:p>
    <w:p w:rsidR="0019130B" w:rsidRPr="009F2989" w:rsidRDefault="0019130B" w:rsidP="0019130B">
      <w:pPr>
        <w:rPr>
          <w:rFonts w:ascii="Arial" w:hAnsi="Arial" w:cs="Arial"/>
          <w:lang w:eastAsia="en-US"/>
        </w:rPr>
      </w:pPr>
    </w:p>
    <w:p w:rsidR="00EC4B29" w:rsidRPr="009F2989" w:rsidRDefault="00EC4B29" w:rsidP="0019130B">
      <w:pPr>
        <w:spacing w:line="360" w:lineRule="auto"/>
        <w:ind w:firstLine="567"/>
        <w:jc w:val="both"/>
        <w:rPr>
          <w:rStyle w:val="st"/>
          <w:rFonts w:ascii="Arial" w:hAnsi="Arial" w:cs="Arial"/>
        </w:rPr>
      </w:pPr>
      <w:r w:rsidRPr="009F2989">
        <w:rPr>
          <w:rFonts w:ascii="Arial" w:hAnsi="Arial" w:cs="Arial"/>
          <w:lang w:eastAsia="en-US"/>
        </w:rPr>
        <w:t>La Tasa de Descuento T</w:t>
      </w:r>
      <w:r w:rsidR="003732B1" w:rsidRPr="009F2989">
        <w:rPr>
          <w:rFonts w:ascii="Arial" w:hAnsi="Arial" w:cs="Arial"/>
          <w:lang w:eastAsia="en-US"/>
        </w:rPr>
        <w:t>MAR</w:t>
      </w:r>
      <w:r w:rsidRPr="009F2989">
        <w:rPr>
          <w:rFonts w:ascii="Arial" w:hAnsi="Arial" w:cs="Arial"/>
          <w:lang w:eastAsia="en-US"/>
        </w:rPr>
        <w:t>,</w:t>
      </w:r>
      <w:r w:rsidRPr="009F2989">
        <w:rPr>
          <w:rStyle w:val="st"/>
          <w:rFonts w:ascii="Arial" w:hAnsi="Arial" w:cs="Arial"/>
        </w:rPr>
        <w:t xml:space="preserve"> indica cual es el rendimiento que espera el accionista para invertir en el proyecto.</w:t>
      </w:r>
    </w:p>
    <w:p w:rsidR="00EC4B29" w:rsidRPr="009F2989" w:rsidRDefault="00EC4B29" w:rsidP="00EC4B29">
      <w:pPr>
        <w:rPr>
          <w:rFonts w:ascii="Arial" w:hAnsi="Arial" w:cs="Arial"/>
          <w:lang w:eastAsia="en-US"/>
        </w:rPr>
      </w:pPr>
    </w:p>
    <w:p w:rsidR="003732B1" w:rsidRPr="009F2989" w:rsidRDefault="003732B1" w:rsidP="003732B1">
      <w:pPr>
        <w:pStyle w:val="Epgrafe"/>
        <w:keepNext/>
        <w:rPr>
          <w:rFonts w:ascii="Arial" w:hAnsi="Arial" w:cs="Arial"/>
          <w:b w:val="0"/>
        </w:rPr>
      </w:pPr>
      <w:bookmarkStart w:id="611" w:name="_Toc324161386"/>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5.1.11</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TMAR</w:t>
      </w:r>
      <w:bookmarkEnd w:id="611"/>
    </w:p>
    <w:p w:rsidR="00C40C3F" w:rsidRPr="009F2989" w:rsidRDefault="00C40C3F" w:rsidP="00C40C3F">
      <w:pPr>
        <w:rPr>
          <w:rFonts w:ascii="Arial" w:hAnsi="Arial" w:cs="Arial"/>
        </w:rPr>
      </w:pPr>
    </w:p>
    <w:tbl>
      <w:tblPr>
        <w:tblW w:w="6200" w:type="dxa"/>
        <w:jc w:val="center"/>
        <w:tblInd w:w="51" w:type="dxa"/>
        <w:tblCellMar>
          <w:left w:w="70" w:type="dxa"/>
          <w:right w:w="70" w:type="dxa"/>
        </w:tblCellMar>
        <w:tblLook w:val="04A0"/>
      </w:tblPr>
      <w:tblGrid>
        <w:gridCol w:w="5404"/>
        <w:gridCol w:w="1016"/>
      </w:tblGrid>
      <w:tr w:rsidR="00AB31F0" w:rsidRPr="00321F9D" w:rsidTr="0019130B">
        <w:trPr>
          <w:trHeight w:val="315"/>
          <w:jc w:val="center"/>
        </w:trPr>
        <w:tc>
          <w:tcPr>
            <w:tcW w:w="620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B31F0" w:rsidRPr="009F2989" w:rsidRDefault="00AB31F0" w:rsidP="00AB31F0">
            <w:pPr>
              <w:jc w:val="center"/>
              <w:rPr>
                <w:rFonts w:ascii="Arial" w:hAnsi="Arial" w:cs="Arial"/>
                <w:b/>
                <w:bCs/>
                <w:color w:val="000000"/>
                <w:sz w:val="22"/>
                <w:szCs w:val="22"/>
                <w:lang w:val="en-US"/>
              </w:rPr>
            </w:pPr>
            <w:r w:rsidRPr="009F2989">
              <w:rPr>
                <w:rFonts w:ascii="Arial" w:hAnsi="Arial" w:cs="Arial"/>
                <w:b/>
                <w:bCs/>
                <w:color w:val="000000"/>
                <w:sz w:val="22"/>
                <w:szCs w:val="22"/>
                <w:lang w:val="en-US"/>
              </w:rPr>
              <w:t>TMAR=CAPM: Re=Rf+B(Rm-Rf)</w:t>
            </w:r>
          </w:p>
        </w:tc>
      </w:tr>
      <w:tr w:rsidR="00AB31F0" w:rsidRPr="009F2989" w:rsidTr="0019130B">
        <w:trPr>
          <w:trHeight w:val="300"/>
          <w:jc w:val="center"/>
        </w:trPr>
        <w:tc>
          <w:tcPr>
            <w:tcW w:w="5219" w:type="dxa"/>
            <w:tcBorders>
              <w:top w:val="nil"/>
              <w:left w:val="single" w:sz="8" w:space="0" w:color="auto"/>
              <w:bottom w:val="single" w:sz="4" w:space="0" w:color="auto"/>
              <w:right w:val="single" w:sz="4" w:space="0" w:color="auto"/>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Ba(desapalancado empresa comparable)*:</w:t>
            </w:r>
          </w:p>
        </w:tc>
        <w:tc>
          <w:tcPr>
            <w:tcW w:w="981" w:type="dxa"/>
            <w:tcBorders>
              <w:top w:val="nil"/>
              <w:left w:val="nil"/>
              <w:bottom w:val="single" w:sz="4" w:space="0" w:color="auto"/>
              <w:right w:val="single" w:sz="8" w:space="0" w:color="auto"/>
            </w:tcBorders>
            <w:shd w:val="clear" w:color="auto" w:fill="auto"/>
            <w:noWrap/>
            <w:vAlign w:val="bottom"/>
            <w:hideMark/>
          </w:tcPr>
          <w:p w:rsidR="00AB31F0" w:rsidRPr="009F2989" w:rsidRDefault="00AB31F0" w:rsidP="00AB31F0">
            <w:pPr>
              <w:jc w:val="right"/>
              <w:rPr>
                <w:rFonts w:ascii="Arial" w:hAnsi="Arial" w:cs="Arial"/>
                <w:color w:val="000000"/>
                <w:sz w:val="22"/>
                <w:szCs w:val="22"/>
              </w:rPr>
            </w:pPr>
            <w:r w:rsidRPr="009F2989">
              <w:rPr>
                <w:rFonts w:ascii="Arial" w:hAnsi="Arial" w:cs="Arial"/>
                <w:color w:val="000000"/>
                <w:sz w:val="22"/>
                <w:szCs w:val="22"/>
              </w:rPr>
              <w:t>1,01</w:t>
            </w:r>
          </w:p>
        </w:tc>
      </w:tr>
      <w:tr w:rsidR="00AB31F0" w:rsidRPr="009F2989" w:rsidTr="0019130B">
        <w:trPr>
          <w:trHeight w:val="300"/>
          <w:jc w:val="center"/>
        </w:trPr>
        <w:tc>
          <w:tcPr>
            <w:tcW w:w="5219" w:type="dxa"/>
            <w:tcBorders>
              <w:top w:val="nil"/>
              <w:left w:val="single" w:sz="8" w:space="0" w:color="auto"/>
              <w:bottom w:val="single" w:sz="4" w:space="0" w:color="auto"/>
              <w:right w:val="single" w:sz="4" w:space="0" w:color="auto"/>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B (apalancado con nuestro riesgo)</w:t>
            </w:r>
          </w:p>
        </w:tc>
        <w:tc>
          <w:tcPr>
            <w:tcW w:w="981" w:type="dxa"/>
            <w:tcBorders>
              <w:top w:val="nil"/>
              <w:left w:val="nil"/>
              <w:bottom w:val="single" w:sz="4" w:space="0" w:color="auto"/>
              <w:right w:val="single" w:sz="8" w:space="0" w:color="auto"/>
            </w:tcBorders>
            <w:shd w:val="clear" w:color="000000" w:fill="FFFF00"/>
            <w:noWrap/>
            <w:vAlign w:val="bottom"/>
            <w:hideMark/>
          </w:tcPr>
          <w:p w:rsidR="00AB31F0" w:rsidRPr="009F2989" w:rsidRDefault="00AB31F0" w:rsidP="00AB31F0">
            <w:pPr>
              <w:jc w:val="right"/>
              <w:rPr>
                <w:rFonts w:ascii="Arial" w:hAnsi="Arial" w:cs="Arial"/>
                <w:color w:val="000000"/>
                <w:sz w:val="22"/>
                <w:szCs w:val="22"/>
              </w:rPr>
            </w:pPr>
            <w:r w:rsidRPr="009F2989">
              <w:rPr>
                <w:rFonts w:ascii="Arial" w:hAnsi="Arial" w:cs="Arial"/>
                <w:color w:val="000000"/>
                <w:sz w:val="22"/>
                <w:szCs w:val="22"/>
              </w:rPr>
              <w:t>2,17</w:t>
            </w:r>
          </w:p>
        </w:tc>
      </w:tr>
      <w:tr w:rsidR="00AB31F0" w:rsidRPr="009F2989" w:rsidTr="0019130B">
        <w:trPr>
          <w:trHeight w:val="315"/>
          <w:jc w:val="center"/>
        </w:trPr>
        <w:tc>
          <w:tcPr>
            <w:tcW w:w="5219" w:type="dxa"/>
            <w:tcBorders>
              <w:top w:val="nil"/>
              <w:left w:val="single" w:sz="8" w:space="0" w:color="auto"/>
              <w:bottom w:val="single" w:sz="4" w:space="0" w:color="auto"/>
              <w:right w:val="single" w:sz="4" w:space="0" w:color="auto"/>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Rf (riesgo bonos EEUU)**</w:t>
            </w:r>
          </w:p>
        </w:tc>
        <w:tc>
          <w:tcPr>
            <w:tcW w:w="981" w:type="dxa"/>
            <w:tcBorders>
              <w:top w:val="nil"/>
              <w:left w:val="nil"/>
              <w:bottom w:val="single" w:sz="4" w:space="0" w:color="auto"/>
              <w:right w:val="single" w:sz="8" w:space="0" w:color="auto"/>
            </w:tcBorders>
            <w:shd w:val="clear" w:color="auto" w:fill="auto"/>
            <w:noWrap/>
            <w:vAlign w:val="bottom"/>
            <w:hideMark/>
          </w:tcPr>
          <w:p w:rsidR="00AB31F0" w:rsidRPr="009F2989" w:rsidRDefault="00AB31F0" w:rsidP="00AB31F0">
            <w:pPr>
              <w:jc w:val="right"/>
              <w:rPr>
                <w:rFonts w:ascii="Arial" w:hAnsi="Arial" w:cs="Arial"/>
                <w:color w:val="000000"/>
                <w:sz w:val="22"/>
                <w:szCs w:val="22"/>
              </w:rPr>
            </w:pPr>
            <w:r w:rsidRPr="009F2989">
              <w:rPr>
                <w:rFonts w:ascii="Arial" w:hAnsi="Arial" w:cs="Arial"/>
                <w:color w:val="000000"/>
                <w:sz w:val="22"/>
                <w:szCs w:val="22"/>
              </w:rPr>
              <w:t>0,84%</w:t>
            </w:r>
          </w:p>
        </w:tc>
      </w:tr>
      <w:tr w:rsidR="00AB31F0" w:rsidRPr="009F2989" w:rsidTr="0019130B">
        <w:trPr>
          <w:trHeight w:val="315"/>
          <w:jc w:val="center"/>
        </w:trPr>
        <w:tc>
          <w:tcPr>
            <w:tcW w:w="5219" w:type="dxa"/>
            <w:tcBorders>
              <w:top w:val="nil"/>
              <w:left w:val="single" w:sz="8" w:space="0" w:color="auto"/>
              <w:bottom w:val="single" w:sz="4" w:space="0" w:color="auto"/>
              <w:right w:val="single" w:sz="4" w:space="0" w:color="auto"/>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rp( riesgo país)***</w:t>
            </w:r>
          </w:p>
        </w:tc>
        <w:tc>
          <w:tcPr>
            <w:tcW w:w="981" w:type="dxa"/>
            <w:tcBorders>
              <w:top w:val="nil"/>
              <w:left w:val="nil"/>
              <w:bottom w:val="single" w:sz="4" w:space="0" w:color="auto"/>
              <w:right w:val="single" w:sz="8" w:space="0" w:color="auto"/>
            </w:tcBorders>
            <w:shd w:val="clear" w:color="auto" w:fill="auto"/>
            <w:noWrap/>
            <w:vAlign w:val="bottom"/>
            <w:hideMark/>
          </w:tcPr>
          <w:p w:rsidR="00AB31F0" w:rsidRPr="009F2989" w:rsidRDefault="00AB31F0" w:rsidP="00AB31F0">
            <w:pPr>
              <w:jc w:val="right"/>
              <w:rPr>
                <w:rFonts w:ascii="Arial" w:hAnsi="Arial" w:cs="Arial"/>
                <w:color w:val="000000"/>
                <w:sz w:val="22"/>
                <w:szCs w:val="22"/>
              </w:rPr>
            </w:pPr>
            <w:r w:rsidRPr="009F2989">
              <w:rPr>
                <w:rFonts w:ascii="Arial" w:hAnsi="Arial" w:cs="Arial"/>
                <w:color w:val="000000"/>
                <w:sz w:val="22"/>
                <w:szCs w:val="22"/>
              </w:rPr>
              <w:t>8,18%</w:t>
            </w:r>
          </w:p>
        </w:tc>
      </w:tr>
      <w:tr w:rsidR="00AB31F0" w:rsidRPr="009F2989" w:rsidTr="0019130B">
        <w:trPr>
          <w:trHeight w:val="300"/>
          <w:jc w:val="center"/>
        </w:trPr>
        <w:tc>
          <w:tcPr>
            <w:tcW w:w="5219" w:type="dxa"/>
            <w:tcBorders>
              <w:top w:val="nil"/>
              <w:left w:val="single" w:sz="8" w:space="0" w:color="auto"/>
              <w:bottom w:val="single" w:sz="4" w:space="0" w:color="auto"/>
              <w:right w:val="nil"/>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Rm-Rf(prima por riesgo)****</w:t>
            </w:r>
          </w:p>
        </w:tc>
        <w:tc>
          <w:tcPr>
            <w:tcW w:w="981" w:type="dxa"/>
            <w:tcBorders>
              <w:top w:val="nil"/>
              <w:left w:val="single" w:sz="4" w:space="0" w:color="auto"/>
              <w:bottom w:val="single" w:sz="4" w:space="0" w:color="auto"/>
              <w:right w:val="single" w:sz="8" w:space="0" w:color="auto"/>
            </w:tcBorders>
            <w:shd w:val="clear" w:color="auto" w:fill="auto"/>
            <w:noWrap/>
            <w:vAlign w:val="bottom"/>
            <w:hideMark/>
          </w:tcPr>
          <w:p w:rsidR="00AB31F0" w:rsidRPr="009F2989" w:rsidRDefault="00AB31F0" w:rsidP="00AB31F0">
            <w:pPr>
              <w:jc w:val="right"/>
              <w:rPr>
                <w:rFonts w:ascii="Arial" w:hAnsi="Arial" w:cs="Arial"/>
                <w:color w:val="000000"/>
                <w:sz w:val="22"/>
                <w:szCs w:val="22"/>
              </w:rPr>
            </w:pPr>
            <w:r w:rsidRPr="009F2989">
              <w:rPr>
                <w:rFonts w:ascii="Arial" w:hAnsi="Arial" w:cs="Arial"/>
                <w:color w:val="000000"/>
                <w:sz w:val="22"/>
                <w:szCs w:val="22"/>
              </w:rPr>
              <w:t>6,19%</w:t>
            </w:r>
          </w:p>
        </w:tc>
      </w:tr>
      <w:tr w:rsidR="00AB31F0" w:rsidRPr="009F2989" w:rsidTr="0019130B">
        <w:trPr>
          <w:trHeight w:val="315"/>
          <w:jc w:val="center"/>
        </w:trPr>
        <w:tc>
          <w:tcPr>
            <w:tcW w:w="5219" w:type="dxa"/>
            <w:tcBorders>
              <w:top w:val="nil"/>
              <w:left w:val="single" w:sz="8" w:space="0" w:color="auto"/>
              <w:bottom w:val="single" w:sz="4" w:space="0" w:color="auto"/>
              <w:right w:val="nil"/>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Re (CAPM=TMAR)</w:t>
            </w:r>
          </w:p>
        </w:tc>
        <w:tc>
          <w:tcPr>
            <w:tcW w:w="981" w:type="dxa"/>
            <w:tcBorders>
              <w:top w:val="nil"/>
              <w:left w:val="single" w:sz="4" w:space="0" w:color="auto"/>
              <w:bottom w:val="single" w:sz="4" w:space="0" w:color="auto"/>
              <w:right w:val="single" w:sz="8" w:space="0" w:color="auto"/>
            </w:tcBorders>
            <w:shd w:val="clear" w:color="000000" w:fill="FFC000"/>
            <w:noWrap/>
            <w:vAlign w:val="bottom"/>
            <w:hideMark/>
          </w:tcPr>
          <w:p w:rsidR="00AB31F0" w:rsidRPr="009F2989" w:rsidRDefault="00AB31F0" w:rsidP="00AB31F0">
            <w:pPr>
              <w:jc w:val="right"/>
              <w:rPr>
                <w:rFonts w:ascii="Arial" w:hAnsi="Arial" w:cs="Arial"/>
                <w:b/>
                <w:bCs/>
                <w:color w:val="000000"/>
                <w:sz w:val="22"/>
                <w:szCs w:val="22"/>
              </w:rPr>
            </w:pPr>
            <w:r w:rsidRPr="009F2989">
              <w:rPr>
                <w:rFonts w:ascii="Arial" w:hAnsi="Arial" w:cs="Arial"/>
                <w:b/>
                <w:bCs/>
                <w:color w:val="000000"/>
                <w:sz w:val="22"/>
                <w:szCs w:val="22"/>
              </w:rPr>
              <w:t>14,27%</w:t>
            </w:r>
          </w:p>
        </w:tc>
      </w:tr>
      <w:tr w:rsidR="00AB31F0" w:rsidRPr="009F2989" w:rsidTr="0019130B">
        <w:trPr>
          <w:trHeight w:val="300"/>
          <w:jc w:val="center"/>
        </w:trPr>
        <w:tc>
          <w:tcPr>
            <w:tcW w:w="6200" w:type="dxa"/>
            <w:gridSpan w:val="2"/>
            <w:tcBorders>
              <w:top w:val="single" w:sz="4" w:space="0" w:color="auto"/>
              <w:left w:val="single" w:sz="8" w:space="0" w:color="auto"/>
              <w:bottom w:val="nil"/>
              <w:right w:val="single" w:sz="8" w:space="0" w:color="000000"/>
            </w:tcBorders>
            <w:shd w:val="clear" w:color="auto" w:fill="auto"/>
            <w:vAlign w:val="center"/>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 www.damodaran.com</w:t>
            </w:r>
          </w:p>
        </w:tc>
      </w:tr>
      <w:tr w:rsidR="00AB31F0" w:rsidRPr="009F2989" w:rsidTr="0019130B">
        <w:trPr>
          <w:trHeight w:val="300"/>
          <w:jc w:val="center"/>
        </w:trPr>
        <w:tc>
          <w:tcPr>
            <w:tcW w:w="6200" w:type="dxa"/>
            <w:gridSpan w:val="2"/>
            <w:tcBorders>
              <w:top w:val="nil"/>
              <w:left w:val="single" w:sz="8" w:space="0" w:color="auto"/>
              <w:bottom w:val="nil"/>
              <w:right w:val="single" w:sz="8" w:space="0" w:color="000000"/>
            </w:tcBorders>
            <w:shd w:val="clear" w:color="auto" w:fill="auto"/>
            <w:vAlign w:val="center"/>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 www.treasury.gov/resource-center/data-chart-center/interest-rates/Pages/TextView.aspx?data=yield</w:t>
            </w:r>
          </w:p>
        </w:tc>
      </w:tr>
      <w:tr w:rsidR="00AB31F0" w:rsidRPr="009F2989" w:rsidTr="0019130B">
        <w:trPr>
          <w:trHeight w:val="300"/>
          <w:jc w:val="center"/>
        </w:trPr>
        <w:tc>
          <w:tcPr>
            <w:tcW w:w="6200" w:type="dxa"/>
            <w:gridSpan w:val="2"/>
            <w:tcBorders>
              <w:top w:val="nil"/>
              <w:left w:val="single" w:sz="8" w:space="0" w:color="auto"/>
              <w:bottom w:val="nil"/>
              <w:right w:val="single" w:sz="8" w:space="0" w:color="000000"/>
            </w:tcBorders>
            <w:shd w:val="clear" w:color="auto" w:fill="auto"/>
            <w:vAlign w:val="center"/>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***www.bce.fin.ec/resumen_ticker.php?ticker_value=riesgo_pais</w:t>
            </w:r>
          </w:p>
        </w:tc>
      </w:tr>
      <w:tr w:rsidR="00AB31F0" w:rsidRPr="009F2989" w:rsidTr="0019130B">
        <w:trPr>
          <w:trHeight w:val="315"/>
          <w:jc w:val="center"/>
        </w:trPr>
        <w:tc>
          <w:tcPr>
            <w:tcW w:w="5219" w:type="dxa"/>
            <w:tcBorders>
              <w:top w:val="nil"/>
              <w:left w:val="single" w:sz="8" w:space="0" w:color="auto"/>
              <w:bottom w:val="single" w:sz="8" w:space="0" w:color="auto"/>
              <w:right w:val="nil"/>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****www.damodaran.com</w:t>
            </w:r>
          </w:p>
        </w:tc>
        <w:tc>
          <w:tcPr>
            <w:tcW w:w="981" w:type="dxa"/>
            <w:tcBorders>
              <w:top w:val="nil"/>
              <w:left w:val="nil"/>
              <w:bottom w:val="single" w:sz="8" w:space="0" w:color="auto"/>
              <w:right w:val="single" w:sz="8" w:space="0" w:color="auto"/>
            </w:tcBorders>
            <w:shd w:val="clear" w:color="auto" w:fill="auto"/>
            <w:noWrap/>
            <w:vAlign w:val="bottom"/>
            <w:hideMark/>
          </w:tcPr>
          <w:p w:rsidR="00AB31F0" w:rsidRPr="009F2989" w:rsidRDefault="00AB31F0" w:rsidP="00AB31F0">
            <w:pPr>
              <w:rPr>
                <w:rFonts w:ascii="Arial" w:hAnsi="Arial" w:cs="Arial"/>
                <w:color w:val="000000"/>
                <w:sz w:val="22"/>
                <w:szCs w:val="22"/>
              </w:rPr>
            </w:pPr>
            <w:r w:rsidRPr="009F2989">
              <w:rPr>
                <w:rFonts w:ascii="Arial" w:hAnsi="Arial" w:cs="Arial"/>
                <w:color w:val="000000"/>
                <w:sz w:val="22"/>
                <w:szCs w:val="22"/>
              </w:rPr>
              <w:t> </w:t>
            </w:r>
          </w:p>
        </w:tc>
      </w:tr>
    </w:tbl>
    <w:p w:rsidR="00AE01FD" w:rsidRDefault="00AE01FD" w:rsidP="003B3F70">
      <w:pPr>
        <w:spacing w:line="360" w:lineRule="auto"/>
        <w:jc w:val="center"/>
        <w:rPr>
          <w:rFonts w:ascii="Arial" w:hAnsi="Arial" w:cs="Arial"/>
          <w:b/>
          <w:sz w:val="20"/>
          <w:szCs w:val="20"/>
        </w:rPr>
      </w:pPr>
    </w:p>
    <w:p w:rsidR="00EC4B29" w:rsidRPr="009F2989" w:rsidRDefault="00EC4B29" w:rsidP="003B3F70">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bookmarkStart w:id="612" w:name="_Toc322184176"/>
    </w:p>
    <w:p w:rsidR="00504933" w:rsidRPr="009F2989" w:rsidRDefault="00504933" w:rsidP="003B3F70">
      <w:pPr>
        <w:spacing w:line="360" w:lineRule="auto"/>
        <w:jc w:val="center"/>
        <w:rPr>
          <w:rFonts w:ascii="Arial" w:hAnsi="Arial" w:cs="Arial"/>
          <w:sz w:val="20"/>
          <w:szCs w:val="20"/>
        </w:rPr>
      </w:pPr>
    </w:p>
    <w:p w:rsidR="00EC4B29" w:rsidRPr="009F2989" w:rsidRDefault="00EC4B29" w:rsidP="0019130B">
      <w:pPr>
        <w:spacing w:line="360" w:lineRule="auto"/>
        <w:ind w:firstLine="567"/>
        <w:jc w:val="both"/>
        <w:rPr>
          <w:rFonts w:ascii="Arial" w:hAnsi="Arial" w:cs="Arial"/>
        </w:rPr>
      </w:pPr>
      <w:r w:rsidRPr="009F2989">
        <w:rPr>
          <w:rFonts w:ascii="Arial" w:hAnsi="Arial" w:cs="Arial"/>
        </w:rPr>
        <w:t>Una vez obtenido el Beta desapalancado de una empresa con una misma categoría productiva a la nuestra, se proceda a apalancarla según el riesgo del negocio.</w:t>
      </w:r>
    </w:p>
    <w:p w:rsidR="00EC4B29" w:rsidRPr="009F2989" w:rsidRDefault="00EC4B29" w:rsidP="0019130B">
      <w:pPr>
        <w:spacing w:line="360" w:lineRule="auto"/>
        <w:ind w:firstLine="567"/>
        <w:jc w:val="both"/>
        <w:rPr>
          <w:rFonts w:ascii="Arial" w:hAnsi="Arial" w:cs="Arial"/>
          <w:lang w:eastAsia="en-US"/>
        </w:rPr>
      </w:pPr>
      <w:r w:rsidRPr="009F2989">
        <w:rPr>
          <w:rFonts w:ascii="Arial" w:hAnsi="Arial" w:cs="Arial"/>
          <w:lang w:eastAsia="en-US"/>
        </w:rPr>
        <w:t>Usando la prima por riesgo (6,19%) que genere el mercado en el que nos encontramos y la beta apalancado, se obtiene l</w:t>
      </w:r>
      <w:r w:rsidR="003732B1" w:rsidRPr="009F2989">
        <w:rPr>
          <w:rFonts w:ascii="Arial" w:hAnsi="Arial" w:cs="Arial"/>
          <w:lang w:eastAsia="en-US"/>
        </w:rPr>
        <w:t>a TMAR</w:t>
      </w:r>
      <w:r w:rsidRPr="009F2989">
        <w:rPr>
          <w:rFonts w:ascii="Arial" w:hAnsi="Arial" w:cs="Arial"/>
          <w:lang w:eastAsia="en-US"/>
        </w:rPr>
        <w:t xml:space="preserve"> de 1</w:t>
      </w:r>
      <w:r w:rsidR="00AB31F0" w:rsidRPr="009F2989">
        <w:rPr>
          <w:rFonts w:ascii="Arial" w:hAnsi="Arial" w:cs="Arial"/>
          <w:lang w:eastAsia="en-US"/>
        </w:rPr>
        <w:t>4</w:t>
      </w:r>
      <w:r w:rsidR="00D433CE" w:rsidRPr="009F2989">
        <w:rPr>
          <w:rFonts w:ascii="Arial" w:hAnsi="Arial" w:cs="Arial"/>
          <w:lang w:eastAsia="en-US"/>
        </w:rPr>
        <w:t>,</w:t>
      </w:r>
      <w:r w:rsidR="00AB31F0" w:rsidRPr="009F2989">
        <w:rPr>
          <w:rFonts w:ascii="Arial" w:hAnsi="Arial" w:cs="Arial"/>
          <w:lang w:eastAsia="en-US"/>
        </w:rPr>
        <w:t>27</w:t>
      </w:r>
      <w:r w:rsidRPr="009F2989">
        <w:rPr>
          <w:rFonts w:ascii="Arial" w:hAnsi="Arial" w:cs="Arial"/>
          <w:lang w:eastAsia="en-US"/>
        </w:rPr>
        <w:t xml:space="preserve">%, la cual genera un VAN positivo debido a que tiene una </w:t>
      </w:r>
      <w:r w:rsidR="003732B1" w:rsidRPr="009F2989">
        <w:rPr>
          <w:rFonts w:ascii="Arial" w:hAnsi="Arial" w:cs="Arial"/>
          <w:lang w:eastAsia="en-US"/>
        </w:rPr>
        <w:t>menor tasa de interés que la TIR</w:t>
      </w:r>
      <w:r w:rsidRPr="009F2989">
        <w:rPr>
          <w:rFonts w:ascii="Arial" w:hAnsi="Arial" w:cs="Arial"/>
          <w:lang w:eastAsia="en-US"/>
        </w:rPr>
        <w:t>.</w:t>
      </w:r>
    </w:p>
    <w:p w:rsidR="00EC4B29" w:rsidRPr="009F2989" w:rsidRDefault="00EC4B29" w:rsidP="00865D89">
      <w:pPr>
        <w:pStyle w:val="Ttulo3"/>
        <w:numPr>
          <w:ilvl w:val="2"/>
          <w:numId w:val="34"/>
        </w:numPr>
        <w:ind w:left="709" w:hanging="142"/>
        <w:rPr>
          <w:rFonts w:cs="Arial"/>
          <w:szCs w:val="24"/>
        </w:rPr>
      </w:pPr>
      <w:bookmarkStart w:id="613" w:name="_Toc324161992"/>
      <w:r w:rsidRPr="009F2989">
        <w:rPr>
          <w:rFonts w:cs="Arial"/>
          <w:szCs w:val="24"/>
        </w:rPr>
        <w:t>Análisis de sensibilidad uni-variable</w:t>
      </w:r>
      <w:bookmarkEnd w:id="612"/>
      <w:bookmarkEnd w:id="613"/>
    </w:p>
    <w:p w:rsidR="00EC4B29" w:rsidRPr="009F2989" w:rsidRDefault="00EC4B29" w:rsidP="00EC4B29">
      <w:pPr>
        <w:spacing w:line="360" w:lineRule="auto"/>
        <w:jc w:val="both"/>
        <w:rPr>
          <w:rFonts w:ascii="Arial" w:hAnsi="Arial" w:cs="Arial"/>
          <w:lang w:eastAsia="en-US"/>
        </w:rPr>
      </w:pPr>
    </w:p>
    <w:p w:rsidR="00EC4B29" w:rsidRPr="009F2989" w:rsidRDefault="00EC4B29" w:rsidP="00BA3010">
      <w:pPr>
        <w:spacing w:line="360" w:lineRule="auto"/>
        <w:ind w:firstLine="567"/>
        <w:jc w:val="both"/>
        <w:rPr>
          <w:rFonts w:ascii="Arial" w:hAnsi="Arial" w:cs="Arial"/>
          <w:lang w:eastAsia="en-US"/>
        </w:rPr>
      </w:pPr>
      <w:r w:rsidRPr="009F2989">
        <w:rPr>
          <w:rFonts w:ascii="Arial" w:hAnsi="Arial" w:cs="Arial"/>
          <w:lang w:eastAsia="en-US"/>
        </w:rPr>
        <w:t xml:space="preserve">Determina cuantitativamente la influencia de las variables significativas en los resultados obtenidos en el proyecto. Para el proyecto de la producción de Joyas, las variables significativas son los costos de la materia prima y </w:t>
      </w:r>
      <w:r w:rsidR="00B31F92" w:rsidRPr="009F2989">
        <w:rPr>
          <w:rFonts w:ascii="Arial" w:hAnsi="Arial" w:cs="Arial"/>
          <w:lang w:eastAsia="en-US"/>
        </w:rPr>
        <w:t>la cantidad de personas que compren en la joyería</w:t>
      </w:r>
      <w:r w:rsidRPr="009F2989">
        <w:rPr>
          <w:rFonts w:ascii="Arial" w:hAnsi="Arial" w:cs="Arial"/>
          <w:lang w:eastAsia="en-US"/>
        </w:rPr>
        <w:t>, los cuales conlleva a variaciones en el VAN y TIR del proyecto.</w:t>
      </w:r>
    </w:p>
    <w:p w:rsidR="00EC4B29" w:rsidRPr="009F2989" w:rsidRDefault="00EC4B29" w:rsidP="00BA3010">
      <w:pPr>
        <w:spacing w:line="360" w:lineRule="auto"/>
        <w:ind w:firstLine="567"/>
        <w:jc w:val="both"/>
        <w:rPr>
          <w:rFonts w:ascii="Arial" w:hAnsi="Arial" w:cs="Arial"/>
          <w:lang w:eastAsia="en-US"/>
        </w:rPr>
      </w:pPr>
      <w:r w:rsidRPr="009F2989">
        <w:rPr>
          <w:rFonts w:ascii="Arial" w:hAnsi="Arial" w:cs="Arial"/>
          <w:lang w:eastAsia="en-US"/>
        </w:rPr>
        <w:t>Las variaciones antes mencionadas se encuentran detalladas en la siguiente tabla:</w:t>
      </w:r>
    </w:p>
    <w:p w:rsidR="00203E9D" w:rsidRPr="009F2989" w:rsidRDefault="00203E9D" w:rsidP="00203E9D">
      <w:pPr>
        <w:rPr>
          <w:rFonts w:ascii="Arial" w:hAnsi="Arial" w:cs="Arial"/>
        </w:rPr>
      </w:pPr>
    </w:p>
    <w:tbl>
      <w:tblPr>
        <w:tblW w:w="8900" w:type="dxa"/>
        <w:jc w:val="center"/>
        <w:tblInd w:w="70" w:type="dxa"/>
        <w:tblCellMar>
          <w:left w:w="70" w:type="dxa"/>
          <w:right w:w="70" w:type="dxa"/>
        </w:tblCellMar>
        <w:tblLook w:val="04A0"/>
      </w:tblPr>
      <w:tblGrid>
        <w:gridCol w:w="8900"/>
      </w:tblGrid>
      <w:tr w:rsidR="00203E9D" w:rsidRPr="009F2989" w:rsidTr="00145462">
        <w:trPr>
          <w:trHeight w:val="315"/>
          <w:jc w:val="center"/>
        </w:trPr>
        <w:tc>
          <w:tcPr>
            <w:tcW w:w="8900" w:type="dxa"/>
            <w:tcBorders>
              <w:top w:val="nil"/>
              <w:left w:val="nil"/>
              <w:bottom w:val="nil"/>
              <w:right w:val="nil"/>
            </w:tcBorders>
            <w:shd w:val="clear" w:color="auto" w:fill="auto"/>
            <w:noWrap/>
            <w:vAlign w:val="bottom"/>
          </w:tcPr>
          <w:p w:rsidR="003732B1" w:rsidRDefault="003732B1" w:rsidP="003732B1">
            <w:pPr>
              <w:pStyle w:val="Epgrafe"/>
              <w:keepNext/>
              <w:rPr>
                <w:rFonts w:ascii="Arial" w:hAnsi="Arial" w:cs="Arial"/>
                <w:b w:val="0"/>
              </w:rPr>
            </w:pPr>
            <w:bookmarkStart w:id="614" w:name="_Toc324161387"/>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5.1.12</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Análisis de Sensibilidad Ingresos</w:t>
            </w:r>
            <w:bookmarkEnd w:id="614"/>
          </w:p>
          <w:p w:rsidR="00AE01FD" w:rsidRPr="00AE01FD" w:rsidRDefault="00AE01FD" w:rsidP="00AE01FD"/>
          <w:tbl>
            <w:tblPr>
              <w:tblW w:w="7615" w:type="dxa"/>
              <w:jc w:val="center"/>
              <w:tblInd w:w="51" w:type="dxa"/>
              <w:tblCellMar>
                <w:left w:w="70" w:type="dxa"/>
                <w:right w:w="70" w:type="dxa"/>
              </w:tblCellMar>
              <w:tblLook w:val="04A0"/>
            </w:tblPr>
            <w:tblGrid>
              <w:gridCol w:w="1461"/>
              <w:gridCol w:w="1714"/>
              <w:gridCol w:w="1747"/>
              <w:gridCol w:w="1134"/>
              <w:gridCol w:w="1607"/>
            </w:tblGrid>
            <w:tr w:rsidR="007B3070" w:rsidRPr="009F2989" w:rsidTr="00145462">
              <w:trPr>
                <w:trHeight w:val="315"/>
                <w:jc w:val="center"/>
              </w:trPr>
              <w:tc>
                <w:tcPr>
                  <w:tcW w:w="7615" w:type="dxa"/>
                  <w:gridSpan w:val="5"/>
                  <w:tcBorders>
                    <w:top w:val="nil"/>
                    <w:left w:val="nil"/>
                    <w:bottom w:val="single" w:sz="4" w:space="0" w:color="auto"/>
                    <w:right w:val="nil"/>
                  </w:tcBorders>
                  <w:shd w:val="clear" w:color="auto" w:fill="auto"/>
                  <w:noWrap/>
                  <w:vAlign w:val="bottom"/>
                  <w:hideMark/>
                </w:tcPr>
                <w:p w:rsidR="007B3070" w:rsidRPr="009F2989" w:rsidRDefault="007B3070" w:rsidP="00CE7993">
                  <w:pPr>
                    <w:jc w:val="center"/>
                    <w:rPr>
                      <w:rFonts w:ascii="Arial" w:hAnsi="Arial" w:cs="Arial"/>
                      <w:b/>
                      <w:bCs/>
                      <w:color w:val="000000"/>
                      <w:szCs w:val="22"/>
                    </w:rPr>
                  </w:pPr>
                  <w:r w:rsidRPr="009F2989">
                    <w:rPr>
                      <w:rFonts w:ascii="Arial" w:hAnsi="Arial" w:cs="Arial"/>
                      <w:b/>
                      <w:bCs/>
                      <w:color w:val="000000"/>
                      <w:szCs w:val="22"/>
                    </w:rPr>
                    <w:t>ANALISIS DE SENSIBLIDAD RESPECTO A INGRESOS</w:t>
                  </w:r>
                </w:p>
              </w:tc>
            </w:tr>
            <w:tr w:rsidR="007B3070" w:rsidRPr="009F2989" w:rsidTr="00145462">
              <w:trPr>
                <w:trHeight w:val="315"/>
                <w:jc w:val="center"/>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1714"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b/>
                      <w:color w:val="000000"/>
                      <w:szCs w:val="22"/>
                    </w:rPr>
                  </w:pPr>
                  <w:r w:rsidRPr="009F2989">
                    <w:rPr>
                      <w:rFonts w:ascii="Arial" w:hAnsi="Arial" w:cs="Arial"/>
                      <w:b/>
                      <w:color w:val="000000"/>
                      <w:szCs w:val="22"/>
                    </w:rPr>
                    <w:t>Personas/año</w:t>
                  </w:r>
                </w:p>
              </w:tc>
              <w:tc>
                <w:tcPr>
                  <w:tcW w:w="174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VAN</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TIR</w:t>
                  </w:r>
                </w:p>
              </w:tc>
              <w:tc>
                <w:tcPr>
                  <w:tcW w:w="1559"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RESULTADO</w:t>
                  </w:r>
                </w:p>
              </w:tc>
            </w:tr>
            <w:tr w:rsidR="007B3070" w:rsidRPr="009F2989" w:rsidTr="00145462">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1714" w:type="dxa"/>
                  <w:tcBorders>
                    <w:top w:val="nil"/>
                    <w:left w:val="nil"/>
                    <w:bottom w:val="nil"/>
                    <w:right w:val="nil"/>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2275</w:t>
                  </w:r>
                </w:p>
              </w:tc>
              <w:tc>
                <w:tcPr>
                  <w:tcW w:w="1747"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7B3070" w:rsidP="00145462">
                  <w:pPr>
                    <w:rPr>
                      <w:rFonts w:ascii="Arial" w:hAnsi="Arial" w:cs="Arial"/>
                      <w:color w:val="000000"/>
                      <w:szCs w:val="22"/>
                    </w:rPr>
                  </w:pPr>
                  <w:r w:rsidRPr="009F2989">
                    <w:rPr>
                      <w:rFonts w:ascii="Arial" w:hAnsi="Arial" w:cs="Arial"/>
                      <w:color w:val="000000"/>
                      <w:szCs w:val="22"/>
                    </w:rPr>
                    <w:t xml:space="preserve"> $ (</w:t>
                  </w:r>
                  <w:r w:rsidR="00DC2955" w:rsidRPr="009F2989">
                    <w:rPr>
                      <w:rFonts w:ascii="Arial" w:hAnsi="Arial" w:cs="Arial"/>
                      <w:color w:val="000000"/>
                      <w:szCs w:val="22"/>
                    </w:rPr>
                    <w:t>38</w:t>
                  </w:r>
                  <w:r w:rsidR="00FE1487" w:rsidRPr="009F2989">
                    <w:rPr>
                      <w:rFonts w:ascii="Arial" w:hAnsi="Arial" w:cs="Arial"/>
                      <w:color w:val="000000"/>
                      <w:szCs w:val="22"/>
                    </w:rPr>
                    <w:t>.</w:t>
                  </w:r>
                  <w:r w:rsidR="00DC2955" w:rsidRPr="009F2989">
                    <w:rPr>
                      <w:rFonts w:ascii="Arial" w:hAnsi="Arial" w:cs="Arial"/>
                      <w:color w:val="000000"/>
                      <w:szCs w:val="22"/>
                    </w:rPr>
                    <w:t>606</w:t>
                  </w:r>
                  <w:r w:rsidRPr="009F2989">
                    <w:rPr>
                      <w:rFonts w:ascii="Arial" w:hAnsi="Arial" w:cs="Arial"/>
                      <w:color w:val="000000"/>
                      <w:szCs w:val="22"/>
                    </w:rPr>
                    <w:t>,</w:t>
                  </w:r>
                  <w:r w:rsidR="00DC2955" w:rsidRPr="009F2989">
                    <w:rPr>
                      <w:rFonts w:ascii="Arial" w:hAnsi="Arial" w:cs="Arial"/>
                      <w:color w:val="000000"/>
                      <w:szCs w:val="22"/>
                    </w:rPr>
                    <w:t>44</w:t>
                  </w:r>
                  <w:r w:rsidRPr="009F2989">
                    <w:rPr>
                      <w:rFonts w:ascii="Arial" w:hAnsi="Arial" w:cs="Arial"/>
                      <w:color w:val="000000"/>
                      <w:szCs w:val="22"/>
                    </w:rPr>
                    <w:t>)</w:t>
                  </w:r>
                </w:p>
              </w:tc>
              <w:tc>
                <w:tcPr>
                  <w:tcW w:w="1134" w:type="dxa"/>
                  <w:tcBorders>
                    <w:top w:val="nil"/>
                    <w:left w:val="nil"/>
                    <w:bottom w:val="nil"/>
                    <w:right w:val="nil"/>
                  </w:tcBorders>
                  <w:shd w:val="clear" w:color="auto" w:fill="auto"/>
                  <w:noWrap/>
                  <w:vAlign w:val="bottom"/>
                  <w:hideMark/>
                </w:tcPr>
                <w:p w:rsidR="007B3070" w:rsidRPr="009F2989" w:rsidRDefault="00DC2955" w:rsidP="00DC2955">
                  <w:pPr>
                    <w:jc w:val="center"/>
                    <w:rPr>
                      <w:rFonts w:ascii="Arial" w:hAnsi="Arial" w:cs="Arial"/>
                      <w:color w:val="000000"/>
                      <w:szCs w:val="22"/>
                    </w:rPr>
                  </w:pPr>
                  <w:r w:rsidRPr="009F2989">
                    <w:rPr>
                      <w:rFonts w:ascii="Arial" w:hAnsi="Arial" w:cs="Arial"/>
                      <w:color w:val="000000"/>
                      <w:szCs w:val="22"/>
                    </w:rPr>
                    <w:t>1</w:t>
                  </w:r>
                  <w:r w:rsidR="007B3070" w:rsidRPr="009F2989">
                    <w:rPr>
                      <w:rFonts w:ascii="Arial" w:hAnsi="Arial" w:cs="Arial"/>
                      <w:color w:val="000000"/>
                      <w:szCs w:val="22"/>
                    </w:rPr>
                    <w:t>,</w:t>
                  </w:r>
                  <w:r w:rsidRPr="009F2989">
                    <w:rPr>
                      <w:rFonts w:ascii="Arial" w:hAnsi="Arial" w:cs="Arial"/>
                      <w:color w:val="000000"/>
                      <w:szCs w:val="22"/>
                    </w:rPr>
                    <w:t>91</w:t>
                  </w:r>
                  <w:r w:rsidR="007B3070" w:rsidRPr="009F2989">
                    <w:rPr>
                      <w:rFonts w:ascii="Arial" w:hAnsi="Arial" w:cs="Arial"/>
                      <w:color w:val="000000"/>
                      <w:szCs w:val="22"/>
                    </w:rPr>
                    <w:t>%</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No Factible</w:t>
                  </w:r>
                </w:p>
              </w:tc>
            </w:tr>
            <w:tr w:rsidR="007B3070" w:rsidRPr="009F2989" w:rsidTr="00145462">
              <w:trPr>
                <w:trHeight w:val="315"/>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VARIACION</w:t>
                  </w:r>
                </w:p>
              </w:tc>
              <w:tc>
                <w:tcPr>
                  <w:tcW w:w="1714" w:type="dxa"/>
                  <w:tcBorders>
                    <w:top w:val="single" w:sz="4" w:space="0" w:color="auto"/>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2560</w:t>
                  </w:r>
                </w:p>
              </w:tc>
              <w:tc>
                <w:tcPr>
                  <w:tcW w:w="174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145462">
                  <w:pPr>
                    <w:rPr>
                      <w:rFonts w:ascii="Arial" w:hAnsi="Arial" w:cs="Arial"/>
                      <w:color w:val="000000"/>
                      <w:szCs w:val="22"/>
                    </w:rPr>
                  </w:pPr>
                  <w:r w:rsidRPr="009F2989">
                    <w:rPr>
                      <w:rFonts w:ascii="Arial" w:hAnsi="Arial" w:cs="Arial"/>
                      <w:color w:val="000000"/>
                      <w:szCs w:val="22"/>
                    </w:rPr>
                    <w:t xml:space="preserve"> $  (</w:t>
                  </w:r>
                  <w:r w:rsidR="00DC2955" w:rsidRPr="009F2989">
                    <w:rPr>
                      <w:rFonts w:ascii="Arial" w:hAnsi="Arial" w:cs="Arial"/>
                      <w:color w:val="000000"/>
                      <w:szCs w:val="22"/>
                    </w:rPr>
                    <w:t>5</w:t>
                  </w:r>
                  <w:r w:rsidRPr="009F2989">
                    <w:rPr>
                      <w:rFonts w:ascii="Arial" w:hAnsi="Arial" w:cs="Arial"/>
                      <w:color w:val="000000"/>
                      <w:szCs w:val="22"/>
                    </w:rPr>
                    <w:t>.</w:t>
                  </w:r>
                  <w:r w:rsidR="00DC2955" w:rsidRPr="009F2989">
                    <w:rPr>
                      <w:rFonts w:ascii="Arial" w:hAnsi="Arial" w:cs="Arial"/>
                      <w:color w:val="000000"/>
                      <w:szCs w:val="22"/>
                    </w:rPr>
                    <w:t>927</w:t>
                  </w:r>
                  <w:r w:rsidRPr="009F2989">
                    <w:rPr>
                      <w:rFonts w:ascii="Arial" w:hAnsi="Arial" w:cs="Arial"/>
                      <w:color w:val="000000"/>
                      <w:szCs w:val="22"/>
                    </w:rPr>
                    <w:t>,</w:t>
                  </w:r>
                  <w:r w:rsidR="00BA1CB4" w:rsidRPr="009F2989">
                    <w:rPr>
                      <w:rFonts w:ascii="Arial" w:hAnsi="Arial" w:cs="Arial"/>
                      <w:color w:val="000000"/>
                      <w:szCs w:val="22"/>
                    </w:rPr>
                    <w:t>1</w:t>
                  </w:r>
                  <w:r w:rsidR="00DC2955" w:rsidRPr="009F2989">
                    <w:rPr>
                      <w:rFonts w:ascii="Arial" w:hAnsi="Arial" w:cs="Arial"/>
                      <w:color w:val="000000"/>
                      <w:szCs w:val="22"/>
                    </w:rPr>
                    <w:t>3</w:t>
                  </w:r>
                  <w:r w:rsidRPr="009F2989">
                    <w:rPr>
                      <w:rFonts w:ascii="Arial" w:hAnsi="Arial" w:cs="Arial"/>
                      <w:color w:val="000000"/>
                      <w:szCs w:val="22"/>
                    </w:rPr>
                    <w:t>)</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B3070" w:rsidRPr="009F2989" w:rsidRDefault="00DC2955" w:rsidP="00DC2955">
                  <w:pPr>
                    <w:jc w:val="center"/>
                    <w:rPr>
                      <w:rFonts w:ascii="Arial" w:hAnsi="Arial" w:cs="Arial"/>
                      <w:color w:val="000000"/>
                      <w:szCs w:val="22"/>
                    </w:rPr>
                  </w:pPr>
                  <w:r w:rsidRPr="009F2989">
                    <w:rPr>
                      <w:rFonts w:ascii="Arial" w:hAnsi="Arial" w:cs="Arial"/>
                      <w:color w:val="000000"/>
                      <w:szCs w:val="22"/>
                    </w:rPr>
                    <w:t>12</w:t>
                  </w:r>
                  <w:r w:rsidR="007B3070" w:rsidRPr="009F2989">
                    <w:rPr>
                      <w:rFonts w:ascii="Arial" w:hAnsi="Arial" w:cs="Arial"/>
                      <w:color w:val="000000"/>
                      <w:szCs w:val="22"/>
                    </w:rPr>
                    <w:t>,</w:t>
                  </w:r>
                  <w:r w:rsidRPr="009F2989">
                    <w:rPr>
                      <w:rFonts w:ascii="Arial" w:hAnsi="Arial" w:cs="Arial"/>
                      <w:color w:val="000000"/>
                      <w:szCs w:val="22"/>
                    </w:rPr>
                    <w:t>30</w:t>
                  </w:r>
                  <w:r w:rsidR="007B3070"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No Factible</w:t>
                  </w:r>
                </w:p>
              </w:tc>
            </w:tr>
            <w:tr w:rsidR="007B3070" w:rsidRPr="009F2989" w:rsidTr="00145462">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1714"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3128</w:t>
                  </w:r>
                </w:p>
              </w:tc>
              <w:tc>
                <w:tcPr>
                  <w:tcW w:w="1747" w:type="dxa"/>
                  <w:tcBorders>
                    <w:top w:val="nil"/>
                    <w:left w:val="nil"/>
                    <w:bottom w:val="nil"/>
                    <w:right w:val="nil"/>
                  </w:tcBorders>
                  <w:shd w:val="clear" w:color="auto" w:fill="auto"/>
                  <w:noWrap/>
                  <w:vAlign w:val="bottom"/>
                  <w:hideMark/>
                </w:tcPr>
                <w:p w:rsidR="007B3070" w:rsidRPr="009F2989" w:rsidRDefault="00FE1487" w:rsidP="00145462">
                  <w:pPr>
                    <w:rPr>
                      <w:rFonts w:ascii="Arial" w:hAnsi="Arial" w:cs="Arial"/>
                      <w:color w:val="000000"/>
                      <w:szCs w:val="22"/>
                    </w:rPr>
                  </w:pPr>
                  <w:r w:rsidRPr="009F2989">
                    <w:rPr>
                      <w:rFonts w:ascii="Arial" w:hAnsi="Arial" w:cs="Arial"/>
                      <w:color w:val="000000"/>
                      <w:szCs w:val="22"/>
                    </w:rPr>
                    <w:t xml:space="preserve"> $ </w:t>
                  </w:r>
                  <w:r w:rsidR="00DC2955" w:rsidRPr="009F2989">
                    <w:rPr>
                      <w:rFonts w:ascii="Arial" w:hAnsi="Arial" w:cs="Arial"/>
                      <w:color w:val="000000"/>
                      <w:szCs w:val="22"/>
                    </w:rPr>
                    <w:t>58</w:t>
                  </w:r>
                  <w:r w:rsidR="007B3070" w:rsidRPr="009F2989">
                    <w:rPr>
                      <w:rFonts w:ascii="Arial" w:hAnsi="Arial" w:cs="Arial"/>
                      <w:color w:val="000000"/>
                      <w:szCs w:val="22"/>
                    </w:rPr>
                    <w:t>.</w:t>
                  </w:r>
                  <w:r w:rsidR="00DC2955" w:rsidRPr="009F2989">
                    <w:rPr>
                      <w:rFonts w:ascii="Arial" w:hAnsi="Arial" w:cs="Arial"/>
                      <w:color w:val="000000"/>
                      <w:szCs w:val="22"/>
                    </w:rPr>
                    <w:t>777</w:t>
                  </w:r>
                  <w:r w:rsidR="007B3070" w:rsidRPr="009F2989">
                    <w:rPr>
                      <w:rFonts w:ascii="Arial" w:hAnsi="Arial" w:cs="Arial"/>
                      <w:color w:val="000000"/>
                      <w:szCs w:val="22"/>
                    </w:rPr>
                    <w:t>,</w:t>
                  </w:r>
                  <w:r w:rsidR="00DC2955" w:rsidRPr="009F2989">
                    <w:rPr>
                      <w:rFonts w:ascii="Arial" w:hAnsi="Arial" w:cs="Arial"/>
                      <w:color w:val="000000"/>
                      <w:szCs w:val="22"/>
                    </w:rPr>
                    <w:t>20</w:t>
                  </w:r>
                  <w:r w:rsidR="007B3070" w:rsidRPr="009F2989">
                    <w:rPr>
                      <w:rFonts w:ascii="Arial" w:hAnsi="Arial" w:cs="Arial"/>
                      <w:color w:val="000000"/>
                      <w:szCs w:val="22"/>
                    </w:rPr>
                    <w:t xml:space="preserve">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DC2955" w:rsidP="00DC2955">
                  <w:pPr>
                    <w:jc w:val="center"/>
                    <w:rPr>
                      <w:rFonts w:ascii="Arial" w:hAnsi="Arial" w:cs="Arial"/>
                      <w:color w:val="000000"/>
                      <w:szCs w:val="22"/>
                    </w:rPr>
                  </w:pPr>
                  <w:r w:rsidRPr="009F2989">
                    <w:rPr>
                      <w:rFonts w:ascii="Arial" w:hAnsi="Arial" w:cs="Arial"/>
                      <w:color w:val="000000"/>
                      <w:szCs w:val="22"/>
                    </w:rPr>
                    <w:t>33</w:t>
                  </w:r>
                  <w:r w:rsidR="00FE1487" w:rsidRPr="009F2989">
                    <w:rPr>
                      <w:rFonts w:ascii="Arial" w:hAnsi="Arial" w:cs="Arial"/>
                      <w:color w:val="000000"/>
                      <w:szCs w:val="22"/>
                    </w:rPr>
                    <w:t>,</w:t>
                  </w:r>
                  <w:r w:rsidRPr="009F2989">
                    <w:rPr>
                      <w:rFonts w:ascii="Arial" w:hAnsi="Arial" w:cs="Arial"/>
                      <w:color w:val="000000"/>
                      <w:szCs w:val="22"/>
                    </w:rPr>
                    <w:t>44</w:t>
                  </w:r>
                  <w:r w:rsidR="007B3070"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Factible</w:t>
                  </w:r>
                </w:p>
              </w:tc>
            </w:tr>
            <w:tr w:rsidR="007B3070" w:rsidRPr="009F2989" w:rsidTr="00145462">
              <w:trPr>
                <w:trHeight w:val="300"/>
                <w:jc w:val="center"/>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1714"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3413</w:t>
                  </w:r>
                </w:p>
              </w:tc>
              <w:tc>
                <w:tcPr>
                  <w:tcW w:w="1747" w:type="dxa"/>
                  <w:tcBorders>
                    <w:top w:val="single" w:sz="4" w:space="0" w:color="auto"/>
                    <w:left w:val="nil"/>
                    <w:bottom w:val="single" w:sz="4" w:space="0" w:color="auto"/>
                    <w:right w:val="single" w:sz="4" w:space="0" w:color="auto"/>
                  </w:tcBorders>
                  <w:shd w:val="clear" w:color="auto" w:fill="auto"/>
                  <w:noWrap/>
                  <w:vAlign w:val="bottom"/>
                  <w:hideMark/>
                </w:tcPr>
                <w:p w:rsidR="007B3070" w:rsidRPr="009F2989" w:rsidRDefault="00791767" w:rsidP="00145462">
                  <w:pPr>
                    <w:rPr>
                      <w:rFonts w:ascii="Arial" w:hAnsi="Arial" w:cs="Arial"/>
                      <w:color w:val="000000"/>
                      <w:szCs w:val="22"/>
                    </w:rPr>
                  </w:pPr>
                  <w:r w:rsidRPr="009F2989">
                    <w:rPr>
                      <w:rFonts w:ascii="Arial" w:hAnsi="Arial" w:cs="Arial"/>
                      <w:color w:val="000000"/>
                      <w:szCs w:val="22"/>
                    </w:rPr>
                    <w:t xml:space="preserve"> </w:t>
                  </w:r>
                  <w:r w:rsidR="00FE1487" w:rsidRPr="009F2989">
                    <w:rPr>
                      <w:rFonts w:ascii="Arial" w:hAnsi="Arial" w:cs="Arial"/>
                      <w:color w:val="000000"/>
                      <w:szCs w:val="22"/>
                    </w:rPr>
                    <w:t xml:space="preserve">$ </w:t>
                  </w:r>
                  <w:r w:rsidR="00DC2955" w:rsidRPr="009F2989">
                    <w:rPr>
                      <w:rFonts w:ascii="Arial" w:hAnsi="Arial" w:cs="Arial"/>
                      <w:color w:val="000000"/>
                      <w:szCs w:val="22"/>
                    </w:rPr>
                    <w:t>91</w:t>
                  </w:r>
                  <w:r w:rsidR="007B3070" w:rsidRPr="009F2989">
                    <w:rPr>
                      <w:rFonts w:ascii="Arial" w:hAnsi="Arial" w:cs="Arial"/>
                      <w:color w:val="000000"/>
                      <w:szCs w:val="22"/>
                    </w:rPr>
                    <w:t>.</w:t>
                  </w:r>
                  <w:r w:rsidR="00DC2955" w:rsidRPr="009F2989">
                    <w:rPr>
                      <w:rFonts w:ascii="Arial" w:hAnsi="Arial" w:cs="Arial"/>
                      <w:color w:val="000000"/>
                      <w:szCs w:val="22"/>
                    </w:rPr>
                    <w:t>020</w:t>
                  </w:r>
                  <w:r w:rsidR="007B3070" w:rsidRPr="009F2989">
                    <w:rPr>
                      <w:rFonts w:ascii="Arial" w:hAnsi="Arial" w:cs="Arial"/>
                      <w:color w:val="000000"/>
                      <w:szCs w:val="22"/>
                    </w:rPr>
                    <w:t>,</w:t>
                  </w:r>
                  <w:r w:rsidR="00DC2955" w:rsidRPr="009F2989">
                    <w:rPr>
                      <w:rFonts w:ascii="Arial" w:hAnsi="Arial" w:cs="Arial"/>
                      <w:color w:val="000000"/>
                      <w:szCs w:val="22"/>
                    </w:rPr>
                    <w:t>65</w:t>
                  </w:r>
                  <w:r w:rsidR="007B3070" w:rsidRPr="009F2989">
                    <w:rPr>
                      <w:rFonts w:ascii="Arial" w:hAnsi="Arial" w:cs="Arial"/>
                      <w:color w:val="000000"/>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DC2955" w:rsidP="00DC2955">
                  <w:pPr>
                    <w:jc w:val="center"/>
                    <w:rPr>
                      <w:rFonts w:ascii="Arial" w:hAnsi="Arial" w:cs="Arial"/>
                      <w:color w:val="000000"/>
                      <w:szCs w:val="22"/>
                    </w:rPr>
                  </w:pPr>
                  <w:r w:rsidRPr="009F2989">
                    <w:rPr>
                      <w:rFonts w:ascii="Arial" w:hAnsi="Arial" w:cs="Arial"/>
                      <w:color w:val="000000"/>
                      <w:szCs w:val="22"/>
                    </w:rPr>
                    <w:t>44</w:t>
                  </w:r>
                  <w:r w:rsidR="007B3070" w:rsidRPr="009F2989">
                    <w:rPr>
                      <w:rFonts w:ascii="Arial" w:hAnsi="Arial" w:cs="Arial"/>
                      <w:color w:val="000000"/>
                      <w:szCs w:val="22"/>
                    </w:rPr>
                    <w:t>,</w:t>
                  </w:r>
                  <w:r w:rsidRPr="009F2989">
                    <w:rPr>
                      <w:rFonts w:ascii="Arial" w:hAnsi="Arial" w:cs="Arial"/>
                      <w:color w:val="000000"/>
                      <w:szCs w:val="22"/>
                    </w:rPr>
                    <w:t>37</w:t>
                  </w:r>
                  <w:r w:rsidR="007B3070"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Factible</w:t>
                  </w:r>
                </w:p>
              </w:tc>
            </w:tr>
          </w:tbl>
          <w:p w:rsidR="00203E9D" w:rsidRPr="009F2989" w:rsidRDefault="00203E9D" w:rsidP="0095509C">
            <w:pPr>
              <w:rPr>
                <w:rFonts w:ascii="Arial" w:hAnsi="Arial" w:cs="Arial"/>
                <w:b/>
                <w:bCs/>
                <w:color w:val="000000"/>
                <w:lang w:eastAsia="es-EC"/>
              </w:rPr>
            </w:pPr>
          </w:p>
        </w:tc>
      </w:tr>
    </w:tbl>
    <w:p w:rsidR="00AE01FD" w:rsidRDefault="00AE01FD" w:rsidP="003732B1">
      <w:pPr>
        <w:spacing w:line="360" w:lineRule="auto"/>
        <w:jc w:val="center"/>
        <w:rPr>
          <w:rFonts w:ascii="Arial" w:hAnsi="Arial" w:cs="Arial"/>
          <w:b/>
          <w:sz w:val="20"/>
          <w:szCs w:val="20"/>
        </w:rPr>
      </w:pPr>
    </w:p>
    <w:p w:rsidR="003732B1" w:rsidRPr="009F2989" w:rsidRDefault="003732B1" w:rsidP="003732B1">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203E9D" w:rsidRPr="009F2989" w:rsidRDefault="00203E9D" w:rsidP="003732B1">
      <w:pPr>
        <w:pStyle w:val="Epgrafe"/>
        <w:rPr>
          <w:rFonts w:ascii="Arial" w:hAnsi="Arial" w:cs="Arial"/>
          <w:b w:val="0"/>
          <w:bCs w:val="0"/>
          <w:sz w:val="24"/>
          <w:szCs w:val="24"/>
        </w:rPr>
      </w:pPr>
    </w:p>
    <w:p w:rsidR="003732B1" w:rsidRPr="009F2989" w:rsidRDefault="003732B1" w:rsidP="003732B1">
      <w:pPr>
        <w:rPr>
          <w:rFonts w:ascii="Arial" w:hAnsi="Arial" w:cs="Arial"/>
        </w:rPr>
      </w:pPr>
    </w:p>
    <w:p w:rsidR="00AE01FD" w:rsidRDefault="00AE01FD">
      <w:pPr>
        <w:rPr>
          <w:rFonts w:ascii="Arial" w:hAnsi="Arial" w:cs="Arial"/>
          <w:b/>
          <w:bCs/>
          <w:sz w:val="20"/>
          <w:szCs w:val="20"/>
        </w:rPr>
      </w:pPr>
      <w:r>
        <w:rPr>
          <w:rFonts w:ascii="Arial" w:hAnsi="Arial" w:cs="Arial"/>
        </w:rPr>
        <w:br w:type="page"/>
      </w:r>
    </w:p>
    <w:p w:rsidR="003732B1" w:rsidRPr="009F2989" w:rsidRDefault="003732B1" w:rsidP="003732B1">
      <w:pPr>
        <w:pStyle w:val="Epgrafe"/>
        <w:keepNext/>
        <w:rPr>
          <w:rFonts w:ascii="Arial" w:hAnsi="Arial" w:cs="Arial"/>
          <w:b w:val="0"/>
        </w:rPr>
      </w:pPr>
      <w:bookmarkStart w:id="615" w:name="_Toc324161335"/>
      <w:r w:rsidRPr="009F2989">
        <w:rPr>
          <w:rFonts w:ascii="Arial" w:hAnsi="Arial" w:cs="Arial"/>
        </w:rPr>
        <w:lastRenderedPageBreak/>
        <w:t xml:space="preserve">Grafico </w:t>
      </w:r>
      <w:r w:rsidR="00B75777" w:rsidRPr="009F2989">
        <w:rPr>
          <w:rFonts w:ascii="Arial" w:hAnsi="Arial" w:cs="Arial"/>
        </w:rPr>
        <w:fldChar w:fldCharType="begin"/>
      </w:r>
      <w:r w:rsidR="008867D2" w:rsidRPr="009F2989">
        <w:rPr>
          <w:rFonts w:ascii="Arial" w:hAnsi="Arial" w:cs="Arial"/>
        </w:rPr>
        <w:instrText xml:space="preserve"> STYLEREF 3 \s </w:instrText>
      </w:r>
      <w:r w:rsidR="00B75777" w:rsidRPr="009F2989">
        <w:rPr>
          <w:rFonts w:ascii="Arial" w:hAnsi="Arial" w:cs="Arial"/>
        </w:rPr>
        <w:fldChar w:fldCharType="separate"/>
      </w:r>
      <w:r w:rsidR="008867D2" w:rsidRPr="009F2989">
        <w:rPr>
          <w:rFonts w:ascii="Arial" w:hAnsi="Arial" w:cs="Arial"/>
          <w:noProof/>
        </w:rPr>
        <w:t>5.1.12</w:t>
      </w:r>
      <w:r w:rsidR="00B75777" w:rsidRPr="009F2989">
        <w:rPr>
          <w:rFonts w:ascii="Arial" w:hAnsi="Arial" w:cs="Arial"/>
        </w:rPr>
        <w:fldChar w:fldCharType="end"/>
      </w:r>
      <w:r w:rsidR="008867D2" w:rsidRPr="009F2989">
        <w:rPr>
          <w:rFonts w:ascii="Arial" w:hAnsi="Arial" w:cs="Arial"/>
        </w:rPr>
        <w:noBreakHyphen/>
      </w:r>
      <w:r w:rsidR="00B75777" w:rsidRPr="009F2989">
        <w:rPr>
          <w:rFonts w:ascii="Arial" w:hAnsi="Arial" w:cs="Arial"/>
        </w:rPr>
        <w:fldChar w:fldCharType="begin"/>
      </w:r>
      <w:r w:rsidR="008867D2" w:rsidRPr="009F2989">
        <w:rPr>
          <w:rFonts w:ascii="Arial" w:hAnsi="Arial" w:cs="Arial"/>
        </w:rPr>
        <w:instrText xml:space="preserve"> SEQ Grafico \* ARABIC \s 3 </w:instrText>
      </w:r>
      <w:r w:rsidR="00B75777" w:rsidRPr="009F2989">
        <w:rPr>
          <w:rFonts w:ascii="Arial" w:hAnsi="Arial" w:cs="Arial"/>
        </w:rPr>
        <w:fldChar w:fldCharType="separate"/>
      </w:r>
      <w:r w:rsidR="008867D2" w:rsidRPr="009F2989">
        <w:rPr>
          <w:rFonts w:ascii="Arial" w:hAnsi="Arial" w:cs="Arial"/>
          <w:noProof/>
        </w:rPr>
        <w:t>1</w:t>
      </w:r>
      <w:r w:rsidR="00B75777" w:rsidRPr="009F2989">
        <w:rPr>
          <w:rFonts w:ascii="Arial" w:hAnsi="Arial" w:cs="Arial"/>
        </w:rPr>
        <w:fldChar w:fldCharType="end"/>
      </w:r>
      <w:r w:rsidRPr="009F2989">
        <w:rPr>
          <w:rFonts w:ascii="Arial" w:hAnsi="Arial" w:cs="Arial"/>
        </w:rPr>
        <w:t>:</w:t>
      </w:r>
      <w:r w:rsidRPr="009F2989">
        <w:rPr>
          <w:rFonts w:ascii="Arial" w:hAnsi="Arial" w:cs="Arial"/>
          <w:b w:val="0"/>
        </w:rPr>
        <w:t xml:space="preserve"> Análisis de Sensibilidad Ingresos</w:t>
      </w:r>
      <w:bookmarkEnd w:id="615"/>
    </w:p>
    <w:p w:rsidR="00C40C3F" w:rsidRPr="009F2989" w:rsidRDefault="00C40C3F" w:rsidP="00C40C3F">
      <w:pPr>
        <w:rPr>
          <w:rFonts w:ascii="Arial" w:hAnsi="Arial" w:cs="Arial"/>
        </w:rPr>
      </w:pPr>
    </w:p>
    <w:p w:rsidR="003732B1" w:rsidRPr="009F2989" w:rsidRDefault="00082D4F" w:rsidP="003732B1">
      <w:pPr>
        <w:keepNext/>
        <w:jc w:val="center"/>
        <w:rPr>
          <w:rFonts w:ascii="Arial" w:hAnsi="Arial" w:cs="Arial"/>
        </w:rPr>
      </w:pPr>
      <w:r w:rsidRPr="009F2989">
        <w:rPr>
          <w:rFonts w:ascii="Arial" w:hAnsi="Arial" w:cs="Arial"/>
          <w:noProof/>
        </w:rPr>
        <w:drawing>
          <wp:inline distT="0" distB="0" distL="0" distR="0">
            <wp:extent cx="4569460" cy="2736850"/>
            <wp:effectExtent l="0" t="0" r="21590" b="25400"/>
            <wp:docPr id="67"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732B1" w:rsidRPr="009F2989" w:rsidRDefault="003732B1" w:rsidP="003732B1">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203E9D" w:rsidRPr="009F2989" w:rsidRDefault="00203E9D" w:rsidP="003732B1">
      <w:pPr>
        <w:pStyle w:val="Epgrafe"/>
        <w:jc w:val="center"/>
        <w:rPr>
          <w:rFonts w:ascii="Arial" w:hAnsi="Arial" w:cs="Arial"/>
        </w:rPr>
      </w:pPr>
    </w:p>
    <w:p w:rsidR="00C40C3F" w:rsidRPr="009F2989" w:rsidRDefault="00C40C3F">
      <w:pPr>
        <w:rPr>
          <w:rFonts w:ascii="Arial" w:hAnsi="Arial" w:cs="Arial"/>
          <w:b/>
          <w:bCs/>
          <w:sz w:val="20"/>
          <w:szCs w:val="20"/>
        </w:rPr>
      </w:pPr>
    </w:p>
    <w:p w:rsidR="003732B1" w:rsidRPr="009F2989" w:rsidRDefault="003732B1" w:rsidP="003732B1">
      <w:pPr>
        <w:pStyle w:val="Epgrafe"/>
        <w:keepNext/>
        <w:rPr>
          <w:rFonts w:ascii="Arial" w:hAnsi="Arial" w:cs="Arial"/>
          <w:b w:val="0"/>
        </w:rPr>
      </w:pPr>
      <w:bookmarkStart w:id="616" w:name="_Toc324161336"/>
      <w:r w:rsidRPr="009F2989">
        <w:rPr>
          <w:rFonts w:ascii="Arial" w:hAnsi="Arial" w:cs="Arial"/>
        </w:rPr>
        <w:t xml:space="preserve">Grafico </w:t>
      </w:r>
      <w:r w:rsidR="00B75777" w:rsidRPr="009F2989">
        <w:rPr>
          <w:rFonts w:ascii="Arial" w:hAnsi="Arial" w:cs="Arial"/>
        </w:rPr>
        <w:fldChar w:fldCharType="begin"/>
      </w:r>
      <w:r w:rsidR="008867D2" w:rsidRPr="009F2989">
        <w:rPr>
          <w:rFonts w:ascii="Arial" w:hAnsi="Arial" w:cs="Arial"/>
        </w:rPr>
        <w:instrText xml:space="preserve"> STYLEREF 3 \s </w:instrText>
      </w:r>
      <w:r w:rsidR="00B75777" w:rsidRPr="009F2989">
        <w:rPr>
          <w:rFonts w:ascii="Arial" w:hAnsi="Arial" w:cs="Arial"/>
        </w:rPr>
        <w:fldChar w:fldCharType="separate"/>
      </w:r>
      <w:r w:rsidR="008867D2" w:rsidRPr="009F2989">
        <w:rPr>
          <w:rFonts w:ascii="Arial" w:hAnsi="Arial" w:cs="Arial"/>
          <w:noProof/>
        </w:rPr>
        <w:t>5.1.12</w:t>
      </w:r>
      <w:r w:rsidR="00B75777" w:rsidRPr="009F2989">
        <w:rPr>
          <w:rFonts w:ascii="Arial" w:hAnsi="Arial" w:cs="Arial"/>
        </w:rPr>
        <w:fldChar w:fldCharType="end"/>
      </w:r>
      <w:r w:rsidR="008867D2" w:rsidRPr="009F2989">
        <w:rPr>
          <w:rFonts w:ascii="Arial" w:hAnsi="Arial" w:cs="Arial"/>
        </w:rPr>
        <w:noBreakHyphen/>
      </w:r>
      <w:r w:rsidR="00B75777" w:rsidRPr="009F2989">
        <w:rPr>
          <w:rFonts w:ascii="Arial" w:hAnsi="Arial" w:cs="Arial"/>
        </w:rPr>
        <w:fldChar w:fldCharType="begin"/>
      </w:r>
      <w:r w:rsidR="008867D2" w:rsidRPr="009F2989">
        <w:rPr>
          <w:rFonts w:ascii="Arial" w:hAnsi="Arial" w:cs="Arial"/>
        </w:rPr>
        <w:instrText xml:space="preserve"> SEQ Grafico \* ARABIC \s 3 </w:instrText>
      </w:r>
      <w:r w:rsidR="00B75777" w:rsidRPr="009F2989">
        <w:rPr>
          <w:rFonts w:ascii="Arial" w:hAnsi="Arial" w:cs="Arial"/>
        </w:rPr>
        <w:fldChar w:fldCharType="separate"/>
      </w:r>
      <w:r w:rsidR="008867D2" w:rsidRPr="009F2989">
        <w:rPr>
          <w:rFonts w:ascii="Arial" w:hAnsi="Arial" w:cs="Arial"/>
          <w:noProof/>
        </w:rPr>
        <w:t>2</w:t>
      </w:r>
      <w:r w:rsidR="00B75777" w:rsidRPr="009F2989">
        <w:rPr>
          <w:rFonts w:ascii="Arial" w:hAnsi="Arial" w:cs="Arial"/>
        </w:rPr>
        <w:fldChar w:fldCharType="end"/>
      </w:r>
      <w:r w:rsidRPr="009F2989">
        <w:rPr>
          <w:rFonts w:ascii="Arial" w:hAnsi="Arial" w:cs="Arial"/>
        </w:rPr>
        <w:t>:</w:t>
      </w:r>
      <w:r w:rsidRPr="009F2989">
        <w:rPr>
          <w:rFonts w:ascii="Arial" w:hAnsi="Arial" w:cs="Arial"/>
          <w:b w:val="0"/>
        </w:rPr>
        <w:t xml:space="preserve"> Análisis de Sensibilidad Ingresos</w:t>
      </w:r>
      <w:bookmarkEnd w:id="616"/>
    </w:p>
    <w:p w:rsidR="00C40C3F" w:rsidRPr="009F2989" w:rsidRDefault="00C40C3F" w:rsidP="00C40C3F">
      <w:pPr>
        <w:rPr>
          <w:rFonts w:ascii="Arial" w:hAnsi="Arial" w:cs="Arial"/>
        </w:rPr>
      </w:pPr>
    </w:p>
    <w:p w:rsidR="00203E9D" w:rsidRPr="009F2989" w:rsidRDefault="00082D4F" w:rsidP="00203E9D">
      <w:pPr>
        <w:jc w:val="center"/>
        <w:rPr>
          <w:rFonts w:ascii="Arial" w:hAnsi="Arial" w:cs="Arial"/>
        </w:rPr>
      </w:pPr>
      <w:r w:rsidRPr="009F2989">
        <w:rPr>
          <w:rFonts w:ascii="Arial" w:hAnsi="Arial" w:cs="Arial"/>
          <w:noProof/>
        </w:rPr>
        <w:drawing>
          <wp:inline distT="0" distB="0" distL="0" distR="0">
            <wp:extent cx="4505449" cy="2576945"/>
            <wp:effectExtent l="19050" t="0" r="28451" b="0"/>
            <wp:docPr id="6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732B1" w:rsidRPr="009F2989" w:rsidRDefault="003732B1" w:rsidP="003732B1">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145462" w:rsidRDefault="00145462">
      <w:pPr>
        <w:rPr>
          <w:rFonts w:ascii="Arial" w:hAnsi="Arial" w:cs="Arial"/>
          <w:bCs/>
          <w:color w:val="000000"/>
          <w:lang w:eastAsia="es-EC"/>
        </w:rPr>
      </w:pPr>
      <w:r>
        <w:rPr>
          <w:rFonts w:ascii="Arial" w:hAnsi="Arial" w:cs="Arial"/>
          <w:bCs/>
          <w:color w:val="000000"/>
          <w:lang w:eastAsia="es-EC"/>
        </w:rPr>
        <w:br w:type="page"/>
      </w:r>
    </w:p>
    <w:p w:rsidR="00203E9D" w:rsidRPr="009F2989" w:rsidRDefault="00203E9D" w:rsidP="00145462">
      <w:pPr>
        <w:spacing w:line="360" w:lineRule="auto"/>
        <w:ind w:firstLine="567"/>
        <w:jc w:val="both"/>
        <w:rPr>
          <w:rFonts w:ascii="Arial" w:hAnsi="Arial" w:cs="Arial"/>
          <w:bCs/>
          <w:color w:val="000000"/>
          <w:lang w:eastAsia="es-EC"/>
        </w:rPr>
      </w:pPr>
      <w:r w:rsidRPr="009F2989">
        <w:rPr>
          <w:rFonts w:ascii="Arial" w:hAnsi="Arial" w:cs="Arial"/>
          <w:bCs/>
          <w:color w:val="000000"/>
          <w:lang w:eastAsia="es-EC"/>
        </w:rPr>
        <w:lastRenderedPageBreak/>
        <w:t>Debido a que nuestros ingresos dependen de la cantidad de personas o clientes hagan efectiva una compra en el local hemos decidido medir los ingresos bajo el análisis de esta variable.</w:t>
      </w:r>
    </w:p>
    <w:p w:rsidR="00203E9D" w:rsidRPr="009F2989" w:rsidRDefault="00203E9D" w:rsidP="00203E9D">
      <w:pPr>
        <w:spacing w:line="360" w:lineRule="auto"/>
        <w:jc w:val="both"/>
        <w:rPr>
          <w:rFonts w:ascii="Arial" w:hAnsi="Arial" w:cs="Arial"/>
          <w:bCs/>
          <w:color w:val="000000"/>
          <w:lang w:eastAsia="es-EC"/>
        </w:rPr>
      </w:pPr>
    </w:p>
    <w:p w:rsidR="00203E9D" w:rsidRPr="009F2989" w:rsidRDefault="00203E9D" w:rsidP="00BA3010">
      <w:pPr>
        <w:spacing w:line="360" w:lineRule="auto"/>
        <w:ind w:firstLine="567"/>
        <w:jc w:val="both"/>
        <w:rPr>
          <w:rFonts w:ascii="Arial" w:hAnsi="Arial" w:cs="Arial"/>
          <w:bCs/>
          <w:color w:val="000000"/>
          <w:lang w:eastAsia="es-EC"/>
        </w:rPr>
      </w:pPr>
      <w:r w:rsidRPr="009F2989">
        <w:rPr>
          <w:rFonts w:ascii="Arial" w:hAnsi="Arial" w:cs="Arial"/>
          <w:bCs/>
          <w:color w:val="000000"/>
          <w:lang w:eastAsia="es-EC"/>
        </w:rPr>
        <w:t>Tomando como referencia el 10% de la demanda consideramos hacer el análisis partiendo de esta base, como podemos observar el proyecto es altamente sensible a la demanda. Si nuestra demanda s</w:t>
      </w:r>
      <w:r w:rsidR="007B3070" w:rsidRPr="009F2989">
        <w:rPr>
          <w:rFonts w:ascii="Arial" w:hAnsi="Arial" w:cs="Arial"/>
          <w:bCs/>
          <w:color w:val="000000"/>
          <w:lang w:eastAsia="es-EC"/>
        </w:rPr>
        <w:t>eria igual al 8% del mercado (2275</w:t>
      </w:r>
      <w:r w:rsidRPr="009F2989">
        <w:rPr>
          <w:rFonts w:ascii="Arial" w:hAnsi="Arial" w:cs="Arial"/>
          <w:bCs/>
          <w:color w:val="000000"/>
          <w:lang w:eastAsia="es-EC"/>
        </w:rPr>
        <w:t xml:space="preserve"> pers</w:t>
      </w:r>
      <w:r w:rsidR="00B31F92" w:rsidRPr="009F2989">
        <w:rPr>
          <w:rFonts w:ascii="Arial" w:hAnsi="Arial" w:cs="Arial"/>
          <w:bCs/>
          <w:color w:val="000000"/>
          <w:lang w:eastAsia="es-EC"/>
        </w:rPr>
        <w:t>onas</w:t>
      </w:r>
      <w:r w:rsidR="007B3070" w:rsidRPr="009F2989">
        <w:rPr>
          <w:rFonts w:ascii="Arial" w:hAnsi="Arial" w:cs="Arial"/>
          <w:bCs/>
          <w:color w:val="000000"/>
          <w:lang w:eastAsia="es-EC"/>
        </w:rPr>
        <w:t>) o el 9%(2560</w:t>
      </w:r>
      <w:r w:rsidRPr="009F2989">
        <w:rPr>
          <w:rFonts w:ascii="Arial" w:hAnsi="Arial" w:cs="Arial"/>
          <w:bCs/>
          <w:color w:val="000000"/>
          <w:lang w:eastAsia="es-EC"/>
        </w:rPr>
        <w:t xml:space="preserve"> pers</w:t>
      </w:r>
      <w:r w:rsidR="00B31F92" w:rsidRPr="009F2989">
        <w:rPr>
          <w:rFonts w:ascii="Arial" w:hAnsi="Arial" w:cs="Arial"/>
          <w:bCs/>
          <w:color w:val="000000"/>
          <w:lang w:eastAsia="es-EC"/>
        </w:rPr>
        <w:t>onas</w:t>
      </w:r>
      <w:r w:rsidRPr="009F2989">
        <w:rPr>
          <w:rFonts w:ascii="Arial" w:hAnsi="Arial" w:cs="Arial"/>
          <w:bCs/>
          <w:color w:val="000000"/>
          <w:lang w:eastAsia="es-EC"/>
        </w:rPr>
        <w:t>)</w:t>
      </w:r>
      <w:r w:rsidR="00B31F92" w:rsidRPr="009F2989">
        <w:rPr>
          <w:rFonts w:ascii="Arial" w:hAnsi="Arial" w:cs="Arial"/>
          <w:bCs/>
          <w:color w:val="000000"/>
          <w:lang w:eastAsia="es-EC"/>
        </w:rPr>
        <w:t>,</w:t>
      </w:r>
      <w:r w:rsidRPr="009F2989">
        <w:rPr>
          <w:rFonts w:ascii="Arial" w:hAnsi="Arial" w:cs="Arial"/>
          <w:bCs/>
          <w:color w:val="000000"/>
          <w:lang w:eastAsia="es-EC"/>
        </w:rPr>
        <w:t xml:space="preserve"> comprobamos que tanto el VAN como la TIR nos reportan perdidas dentro de nuestro proyecto.</w:t>
      </w:r>
    </w:p>
    <w:p w:rsidR="00203E9D" w:rsidRPr="009F2989" w:rsidRDefault="00203E9D" w:rsidP="00203E9D">
      <w:pPr>
        <w:rPr>
          <w:rFonts w:ascii="Arial" w:hAnsi="Arial" w:cs="Arial"/>
          <w:bCs/>
          <w:color w:val="000000"/>
          <w:lang w:eastAsia="es-EC"/>
        </w:rPr>
      </w:pPr>
    </w:p>
    <w:p w:rsidR="00203E9D" w:rsidRPr="009F2989" w:rsidRDefault="00203E9D" w:rsidP="00BA3010">
      <w:pPr>
        <w:spacing w:line="360" w:lineRule="auto"/>
        <w:ind w:firstLine="567"/>
        <w:jc w:val="both"/>
        <w:rPr>
          <w:rFonts w:ascii="Arial" w:hAnsi="Arial" w:cs="Arial"/>
          <w:bCs/>
          <w:color w:val="000000"/>
          <w:lang w:eastAsia="es-EC"/>
        </w:rPr>
      </w:pPr>
      <w:r w:rsidRPr="009F2989">
        <w:rPr>
          <w:rFonts w:ascii="Arial" w:hAnsi="Arial" w:cs="Arial"/>
          <w:bCs/>
          <w:color w:val="000000"/>
          <w:lang w:eastAsia="es-EC"/>
        </w:rPr>
        <w:t xml:space="preserve">De manera contraria a los casos anteriores podemos observar </w:t>
      </w:r>
      <w:r w:rsidR="00740E3F" w:rsidRPr="009F2989">
        <w:rPr>
          <w:rFonts w:ascii="Arial" w:hAnsi="Arial" w:cs="Arial"/>
          <w:bCs/>
          <w:color w:val="000000"/>
          <w:lang w:eastAsia="es-EC"/>
        </w:rPr>
        <w:t>cómo</w:t>
      </w:r>
      <w:r w:rsidRPr="009F2989">
        <w:rPr>
          <w:rFonts w:ascii="Arial" w:hAnsi="Arial" w:cs="Arial"/>
          <w:bCs/>
          <w:color w:val="000000"/>
          <w:lang w:eastAsia="es-EC"/>
        </w:rPr>
        <w:t xml:space="preserve"> crece el VAN y la TIR cuando aumenta nuestra demanda de clientes, cabe destacar que el gasto promedio por ca</w:t>
      </w:r>
      <w:r w:rsidR="007B3070" w:rsidRPr="009F2989">
        <w:rPr>
          <w:rFonts w:ascii="Arial" w:hAnsi="Arial" w:cs="Arial"/>
          <w:bCs/>
          <w:color w:val="000000"/>
          <w:lang w:eastAsia="es-EC"/>
        </w:rPr>
        <w:t>da cliente debe ser igual a $1</w:t>
      </w:r>
      <w:r w:rsidR="00530D8C" w:rsidRPr="009F2989">
        <w:rPr>
          <w:rFonts w:ascii="Arial" w:hAnsi="Arial" w:cs="Arial"/>
          <w:bCs/>
          <w:color w:val="000000"/>
          <w:lang w:eastAsia="es-EC"/>
        </w:rPr>
        <w:t>35</w:t>
      </w:r>
      <w:r w:rsidRPr="009F2989">
        <w:rPr>
          <w:rFonts w:ascii="Arial" w:hAnsi="Arial" w:cs="Arial"/>
          <w:bCs/>
          <w:color w:val="000000"/>
          <w:lang w:eastAsia="es-EC"/>
        </w:rPr>
        <w:t xml:space="preserve"> para que se cumplan estos supuestos.</w:t>
      </w:r>
    </w:p>
    <w:p w:rsidR="007B3070" w:rsidRPr="009F2989" w:rsidRDefault="007B3070" w:rsidP="00203E9D">
      <w:pPr>
        <w:spacing w:line="360" w:lineRule="auto"/>
        <w:ind w:firstLine="708"/>
        <w:jc w:val="both"/>
        <w:rPr>
          <w:rFonts w:ascii="Arial" w:hAnsi="Arial" w:cs="Arial"/>
        </w:rPr>
      </w:pPr>
    </w:p>
    <w:p w:rsidR="00203E9D" w:rsidRPr="009F2989" w:rsidRDefault="003732B1" w:rsidP="003732B1">
      <w:pPr>
        <w:pStyle w:val="Epgrafe"/>
        <w:rPr>
          <w:rFonts w:ascii="Arial" w:hAnsi="Arial" w:cs="Arial"/>
          <w:b w:val="0"/>
        </w:rPr>
      </w:pPr>
      <w:bookmarkStart w:id="617" w:name="_Toc324161388"/>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5.1.12</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2</w:t>
      </w:r>
      <w:r w:rsidR="00B75777">
        <w:rPr>
          <w:rFonts w:ascii="Arial" w:hAnsi="Arial" w:cs="Arial"/>
        </w:rPr>
        <w:fldChar w:fldCharType="end"/>
      </w:r>
      <w:r w:rsidRPr="009F2989">
        <w:rPr>
          <w:rFonts w:ascii="Arial" w:hAnsi="Arial" w:cs="Arial"/>
        </w:rPr>
        <w:t>:</w:t>
      </w:r>
      <w:r w:rsidRPr="009F2989">
        <w:rPr>
          <w:rFonts w:ascii="Arial" w:hAnsi="Arial" w:cs="Arial"/>
          <w:b w:val="0"/>
        </w:rPr>
        <w:t xml:space="preserve"> Análisis de Sensibilidad Costos MP</w:t>
      </w:r>
      <w:bookmarkEnd w:id="617"/>
    </w:p>
    <w:p w:rsidR="00C40C3F" w:rsidRPr="009F2989" w:rsidRDefault="00C40C3F" w:rsidP="00C40C3F">
      <w:pPr>
        <w:rPr>
          <w:rFonts w:ascii="Arial" w:hAnsi="Arial" w:cs="Arial"/>
        </w:rPr>
      </w:pPr>
    </w:p>
    <w:tbl>
      <w:tblPr>
        <w:tblW w:w="8340" w:type="dxa"/>
        <w:jc w:val="center"/>
        <w:tblInd w:w="70" w:type="dxa"/>
        <w:tblCellMar>
          <w:left w:w="70" w:type="dxa"/>
          <w:right w:w="70" w:type="dxa"/>
        </w:tblCellMar>
        <w:tblLook w:val="04A0"/>
      </w:tblPr>
      <w:tblGrid>
        <w:gridCol w:w="1461"/>
        <w:gridCol w:w="2508"/>
        <w:gridCol w:w="1560"/>
        <w:gridCol w:w="1134"/>
        <w:gridCol w:w="1677"/>
      </w:tblGrid>
      <w:tr w:rsidR="007B3070" w:rsidRPr="009F2989" w:rsidTr="00AC4EB6">
        <w:trPr>
          <w:trHeight w:val="300"/>
          <w:jc w:val="center"/>
        </w:trPr>
        <w:tc>
          <w:tcPr>
            <w:tcW w:w="8340" w:type="dxa"/>
            <w:gridSpan w:val="5"/>
            <w:tcBorders>
              <w:top w:val="nil"/>
              <w:left w:val="nil"/>
              <w:bottom w:val="single" w:sz="4" w:space="0" w:color="auto"/>
              <w:right w:val="nil"/>
            </w:tcBorders>
            <w:shd w:val="clear" w:color="auto" w:fill="auto"/>
            <w:noWrap/>
            <w:vAlign w:val="bottom"/>
            <w:hideMark/>
          </w:tcPr>
          <w:p w:rsidR="007B3070" w:rsidRPr="009F2989" w:rsidRDefault="007B3070" w:rsidP="00CE7993">
            <w:pPr>
              <w:jc w:val="center"/>
              <w:rPr>
                <w:rFonts w:ascii="Arial" w:hAnsi="Arial" w:cs="Arial"/>
                <w:b/>
                <w:bCs/>
                <w:color w:val="000000"/>
                <w:szCs w:val="22"/>
              </w:rPr>
            </w:pPr>
            <w:r w:rsidRPr="009F2989">
              <w:rPr>
                <w:rFonts w:ascii="Arial" w:hAnsi="Arial" w:cs="Arial"/>
                <w:b/>
                <w:bCs/>
                <w:color w:val="000000"/>
                <w:szCs w:val="22"/>
              </w:rPr>
              <w:t>ANALISIS DE SENSIBLIDAD RESPECTO A COSTOS DE MATERIA PRIMA</w:t>
            </w:r>
          </w:p>
        </w:tc>
      </w:tr>
      <w:tr w:rsidR="007B3070" w:rsidRPr="009F2989" w:rsidTr="00AC4EB6">
        <w:trPr>
          <w:trHeight w:val="300"/>
          <w:jc w:val="center"/>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2508"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b/>
                <w:color w:val="000000"/>
                <w:szCs w:val="22"/>
              </w:rPr>
            </w:pPr>
            <w:r w:rsidRPr="009F2989">
              <w:rPr>
                <w:rFonts w:ascii="Arial" w:hAnsi="Arial" w:cs="Arial"/>
                <w:b/>
                <w:color w:val="000000"/>
                <w:szCs w:val="22"/>
              </w:rPr>
              <w:t>Incidencia de la materia prima</w:t>
            </w:r>
          </w:p>
        </w:tc>
        <w:tc>
          <w:tcPr>
            <w:tcW w:w="1560"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VAN</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TIR</w:t>
            </w:r>
          </w:p>
        </w:tc>
        <w:tc>
          <w:tcPr>
            <w:tcW w:w="167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RESULTADO</w:t>
            </w:r>
          </w:p>
        </w:tc>
      </w:tr>
      <w:tr w:rsidR="007B3070"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2508"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61% de los ingresos</w:t>
            </w:r>
          </w:p>
        </w:tc>
        <w:tc>
          <w:tcPr>
            <w:tcW w:w="1560"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AE01FD">
            <w:pPr>
              <w:rPr>
                <w:rFonts w:ascii="Arial" w:hAnsi="Arial" w:cs="Arial"/>
                <w:color w:val="000000"/>
                <w:szCs w:val="22"/>
              </w:rPr>
            </w:pPr>
            <w:r w:rsidRPr="009F2989">
              <w:rPr>
                <w:rFonts w:ascii="Arial" w:hAnsi="Arial" w:cs="Arial"/>
                <w:color w:val="000000"/>
                <w:szCs w:val="22"/>
              </w:rPr>
              <w:t xml:space="preserve"> $</w:t>
            </w:r>
            <w:r w:rsidR="0038405A" w:rsidRPr="009F2989">
              <w:rPr>
                <w:rFonts w:ascii="Arial" w:hAnsi="Arial" w:cs="Arial"/>
                <w:color w:val="000000"/>
                <w:szCs w:val="22"/>
              </w:rPr>
              <w:t>53</w:t>
            </w:r>
            <w:r w:rsidRPr="009F2989">
              <w:rPr>
                <w:rFonts w:ascii="Arial" w:hAnsi="Arial" w:cs="Arial"/>
                <w:color w:val="000000"/>
                <w:szCs w:val="22"/>
              </w:rPr>
              <w:t>.</w:t>
            </w:r>
            <w:r w:rsidR="0038405A" w:rsidRPr="009F2989">
              <w:rPr>
                <w:rFonts w:ascii="Arial" w:hAnsi="Arial" w:cs="Arial"/>
                <w:color w:val="000000"/>
                <w:szCs w:val="22"/>
              </w:rPr>
              <w:t>143</w:t>
            </w:r>
            <w:r w:rsidRPr="009F2989">
              <w:rPr>
                <w:rFonts w:ascii="Arial" w:hAnsi="Arial" w:cs="Arial"/>
                <w:color w:val="000000"/>
                <w:szCs w:val="22"/>
              </w:rPr>
              <w:t>,</w:t>
            </w:r>
            <w:r w:rsidR="0038405A" w:rsidRPr="009F2989">
              <w:rPr>
                <w:rFonts w:ascii="Arial" w:hAnsi="Arial" w:cs="Arial"/>
                <w:color w:val="000000"/>
                <w:szCs w:val="22"/>
              </w:rPr>
              <w:t>91</w:t>
            </w:r>
            <w:r w:rsidRPr="009F2989">
              <w:rPr>
                <w:rFonts w:ascii="Arial" w:hAnsi="Arial" w:cs="Arial"/>
                <w:color w:val="000000"/>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38405A" w:rsidP="0038405A">
            <w:pPr>
              <w:jc w:val="center"/>
              <w:rPr>
                <w:rFonts w:ascii="Arial" w:hAnsi="Arial" w:cs="Arial"/>
                <w:color w:val="000000"/>
                <w:szCs w:val="22"/>
              </w:rPr>
            </w:pPr>
            <w:r w:rsidRPr="009F2989">
              <w:rPr>
                <w:rFonts w:ascii="Arial" w:hAnsi="Arial" w:cs="Arial"/>
                <w:color w:val="000000"/>
                <w:szCs w:val="22"/>
              </w:rPr>
              <w:t>31</w:t>
            </w:r>
            <w:r w:rsidR="007B3070" w:rsidRPr="009F2989">
              <w:rPr>
                <w:rFonts w:ascii="Arial" w:hAnsi="Arial" w:cs="Arial"/>
                <w:color w:val="000000"/>
                <w:szCs w:val="22"/>
              </w:rPr>
              <w:t>,</w:t>
            </w:r>
            <w:r w:rsidRPr="009F2989">
              <w:rPr>
                <w:rFonts w:ascii="Arial" w:hAnsi="Arial" w:cs="Arial"/>
                <w:color w:val="000000"/>
                <w:szCs w:val="22"/>
              </w:rPr>
              <w:t>32</w:t>
            </w:r>
            <w:r w:rsidR="007B3070" w:rsidRPr="009F2989">
              <w:rPr>
                <w:rFonts w:ascii="Arial" w:hAnsi="Arial" w:cs="Arial"/>
                <w:color w:val="000000"/>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Factible</w:t>
            </w:r>
          </w:p>
        </w:tc>
      </w:tr>
      <w:tr w:rsidR="007B3070"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2508"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62% de los ingresos</w:t>
            </w:r>
          </w:p>
        </w:tc>
        <w:tc>
          <w:tcPr>
            <w:tcW w:w="1560" w:type="dxa"/>
            <w:tcBorders>
              <w:top w:val="nil"/>
              <w:left w:val="nil"/>
              <w:bottom w:val="nil"/>
              <w:right w:val="nil"/>
            </w:tcBorders>
            <w:shd w:val="clear" w:color="auto" w:fill="auto"/>
            <w:noWrap/>
            <w:vAlign w:val="bottom"/>
            <w:hideMark/>
          </w:tcPr>
          <w:p w:rsidR="007B3070" w:rsidRPr="009F2989" w:rsidRDefault="00AE01FD" w:rsidP="00AE01FD">
            <w:pPr>
              <w:rPr>
                <w:rFonts w:ascii="Arial" w:hAnsi="Arial" w:cs="Arial"/>
                <w:color w:val="000000"/>
                <w:szCs w:val="22"/>
              </w:rPr>
            </w:pPr>
            <w:r>
              <w:rPr>
                <w:rFonts w:ascii="Arial" w:hAnsi="Arial" w:cs="Arial"/>
                <w:color w:val="000000"/>
                <w:szCs w:val="22"/>
              </w:rPr>
              <w:t xml:space="preserve"> $</w:t>
            </w:r>
            <w:r w:rsidR="0038405A" w:rsidRPr="009F2989">
              <w:rPr>
                <w:rFonts w:ascii="Arial" w:hAnsi="Arial" w:cs="Arial"/>
                <w:color w:val="000000"/>
                <w:szCs w:val="22"/>
              </w:rPr>
              <w:t>44</w:t>
            </w:r>
            <w:r w:rsidR="007B3070" w:rsidRPr="009F2989">
              <w:rPr>
                <w:rFonts w:ascii="Arial" w:hAnsi="Arial" w:cs="Arial"/>
                <w:color w:val="000000"/>
                <w:szCs w:val="22"/>
              </w:rPr>
              <w:t>.</w:t>
            </w:r>
            <w:r w:rsidR="0038405A" w:rsidRPr="009F2989">
              <w:rPr>
                <w:rFonts w:ascii="Arial" w:hAnsi="Arial" w:cs="Arial"/>
                <w:color w:val="000000"/>
                <w:szCs w:val="22"/>
              </w:rPr>
              <w:t>261</w:t>
            </w:r>
            <w:r w:rsidR="00E26267" w:rsidRPr="009F2989">
              <w:rPr>
                <w:rFonts w:ascii="Arial" w:hAnsi="Arial" w:cs="Arial"/>
                <w:color w:val="000000"/>
                <w:szCs w:val="22"/>
              </w:rPr>
              <w:t>,</w:t>
            </w:r>
            <w:r w:rsidR="0038405A" w:rsidRPr="009F2989">
              <w:rPr>
                <w:rFonts w:ascii="Arial" w:hAnsi="Arial" w:cs="Arial"/>
                <w:color w:val="000000"/>
                <w:szCs w:val="22"/>
              </w:rPr>
              <w:t>71</w:t>
            </w:r>
            <w:r w:rsidR="007B3070" w:rsidRPr="009F2989">
              <w:rPr>
                <w:rFonts w:ascii="Arial" w:hAnsi="Arial" w:cs="Arial"/>
                <w:color w:val="000000"/>
                <w:szCs w:val="22"/>
              </w:rPr>
              <w:t xml:space="preserve"> </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38405A" w:rsidP="0038405A">
            <w:pPr>
              <w:jc w:val="center"/>
              <w:rPr>
                <w:rFonts w:ascii="Arial" w:hAnsi="Arial" w:cs="Arial"/>
                <w:color w:val="000000"/>
                <w:szCs w:val="22"/>
              </w:rPr>
            </w:pPr>
            <w:r w:rsidRPr="009F2989">
              <w:rPr>
                <w:rFonts w:ascii="Arial" w:hAnsi="Arial" w:cs="Arial"/>
                <w:color w:val="000000"/>
                <w:szCs w:val="22"/>
              </w:rPr>
              <w:t>28</w:t>
            </w:r>
            <w:r w:rsidR="007B3070" w:rsidRPr="009F2989">
              <w:rPr>
                <w:rFonts w:ascii="Arial" w:hAnsi="Arial" w:cs="Arial"/>
                <w:color w:val="000000"/>
                <w:szCs w:val="22"/>
              </w:rPr>
              <w:t>,</w:t>
            </w:r>
            <w:r w:rsidRPr="009F2989">
              <w:rPr>
                <w:rFonts w:ascii="Arial" w:hAnsi="Arial" w:cs="Arial"/>
                <w:color w:val="000000"/>
                <w:szCs w:val="22"/>
              </w:rPr>
              <w:t>47</w:t>
            </w:r>
            <w:r w:rsidR="007B3070" w:rsidRPr="009F2989">
              <w:rPr>
                <w:rFonts w:ascii="Arial" w:hAnsi="Arial" w:cs="Arial"/>
                <w:color w:val="000000"/>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Factible</w:t>
            </w:r>
          </w:p>
        </w:tc>
      </w:tr>
      <w:tr w:rsidR="007B3070"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VARIACION</w:t>
            </w:r>
          </w:p>
        </w:tc>
        <w:tc>
          <w:tcPr>
            <w:tcW w:w="2508"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63% de los ingresos</w:t>
            </w:r>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7B3070" w:rsidRPr="009F2989" w:rsidRDefault="00AE01FD" w:rsidP="00AE01FD">
            <w:pPr>
              <w:rPr>
                <w:rFonts w:ascii="Arial" w:hAnsi="Arial" w:cs="Arial"/>
                <w:color w:val="000000"/>
                <w:szCs w:val="22"/>
              </w:rPr>
            </w:pPr>
            <w:r>
              <w:rPr>
                <w:rFonts w:ascii="Arial" w:hAnsi="Arial" w:cs="Arial"/>
                <w:color w:val="000000"/>
                <w:szCs w:val="22"/>
              </w:rPr>
              <w:t xml:space="preserve"> $</w:t>
            </w:r>
            <w:r w:rsidR="0038405A" w:rsidRPr="009F2989">
              <w:rPr>
                <w:rFonts w:ascii="Arial" w:hAnsi="Arial" w:cs="Arial"/>
                <w:color w:val="000000"/>
                <w:szCs w:val="22"/>
              </w:rPr>
              <w:t>35</w:t>
            </w:r>
            <w:r w:rsidR="007B3070" w:rsidRPr="009F2989">
              <w:rPr>
                <w:rFonts w:ascii="Arial" w:hAnsi="Arial" w:cs="Arial"/>
                <w:color w:val="000000"/>
                <w:szCs w:val="22"/>
              </w:rPr>
              <w:t>.</w:t>
            </w:r>
            <w:r w:rsidR="0038405A" w:rsidRPr="009F2989">
              <w:rPr>
                <w:rFonts w:ascii="Arial" w:hAnsi="Arial" w:cs="Arial"/>
                <w:color w:val="000000"/>
                <w:szCs w:val="22"/>
              </w:rPr>
              <w:t>379</w:t>
            </w:r>
            <w:r w:rsidR="00E26267" w:rsidRPr="009F2989">
              <w:rPr>
                <w:rFonts w:ascii="Arial" w:hAnsi="Arial" w:cs="Arial"/>
                <w:color w:val="000000"/>
                <w:szCs w:val="22"/>
              </w:rPr>
              <w:t>,</w:t>
            </w:r>
            <w:r w:rsidR="0038405A" w:rsidRPr="009F2989">
              <w:rPr>
                <w:rFonts w:ascii="Arial" w:hAnsi="Arial" w:cs="Arial"/>
                <w:color w:val="000000"/>
                <w:szCs w:val="22"/>
              </w:rPr>
              <w:t>51</w:t>
            </w:r>
            <w:r w:rsidR="007B3070" w:rsidRPr="009F2989">
              <w:rPr>
                <w:rFonts w:ascii="Arial" w:hAnsi="Arial" w:cs="Arial"/>
                <w:color w:val="000000"/>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38405A" w:rsidP="0038405A">
            <w:pPr>
              <w:jc w:val="center"/>
              <w:rPr>
                <w:rFonts w:ascii="Arial" w:hAnsi="Arial" w:cs="Arial"/>
                <w:color w:val="000000"/>
                <w:szCs w:val="22"/>
              </w:rPr>
            </w:pPr>
            <w:r w:rsidRPr="009F2989">
              <w:rPr>
                <w:rFonts w:ascii="Arial" w:hAnsi="Arial" w:cs="Arial"/>
                <w:color w:val="000000"/>
                <w:szCs w:val="22"/>
              </w:rPr>
              <w:t>25</w:t>
            </w:r>
            <w:r w:rsidR="007B3070" w:rsidRPr="009F2989">
              <w:rPr>
                <w:rFonts w:ascii="Arial" w:hAnsi="Arial" w:cs="Arial"/>
                <w:color w:val="000000"/>
                <w:szCs w:val="22"/>
              </w:rPr>
              <w:t>,</w:t>
            </w:r>
            <w:r w:rsidRPr="009F2989">
              <w:rPr>
                <w:rFonts w:ascii="Arial" w:hAnsi="Arial" w:cs="Arial"/>
                <w:color w:val="000000"/>
                <w:szCs w:val="22"/>
              </w:rPr>
              <w:t>63</w:t>
            </w:r>
            <w:r w:rsidR="007B3070" w:rsidRPr="009F2989">
              <w:rPr>
                <w:rFonts w:ascii="Arial" w:hAnsi="Arial" w:cs="Arial"/>
                <w:color w:val="000000"/>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Factible</w:t>
            </w:r>
          </w:p>
        </w:tc>
      </w:tr>
      <w:tr w:rsidR="007B3070"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2508"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65% de los ingresos</w:t>
            </w:r>
          </w:p>
        </w:tc>
        <w:tc>
          <w:tcPr>
            <w:tcW w:w="1560" w:type="dxa"/>
            <w:tcBorders>
              <w:top w:val="nil"/>
              <w:left w:val="nil"/>
              <w:bottom w:val="single" w:sz="4" w:space="0" w:color="auto"/>
              <w:right w:val="single" w:sz="4" w:space="0" w:color="auto"/>
            </w:tcBorders>
            <w:shd w:val="clear" w:color="auto" w:fill="auto"/>
            <w:noWrap/>
            <w:vAlign w:val="bottom"/>
            <w:hideMark/>
          </w:tcPr>
          <w:p w:rsidR="007B3070" w:rsidRPr="009F2989" w:rsidRDefault="00AA01A2" w:rsidP="00AE01FD">
            <w:pPr>
              <w:rPr>
                <w:rFonts w:ascii="Arial" w:hAnsi="Arial" w:cs="Arial"/>
                <w:color w:val="000000"/>
                <w:szCs w:val="22"/>
              </w:rPr>
            </w:pPr>
            <w:r w:rsidRPr="009F2989">
              <w:rPr>
                <w:rFonts w:ascii="Arial" w:hAnsi="Arial" w:cs="Arial"/>
                <w:color w:val="000000"/>
                <w:szCs w:val="22"/>
              </w:rPr>
              <w:t xml:space="preserve"> $17</w:t>
            </w:r>
            <w:r w:rsidR="000E0D1C" w:rsidRPr="009F2989">
              <w:rPr>
                <w:rFonts w:ascii="Arial" w:hAnsi="Arial" w:cs="Arial"/>
                <w:color w:val="000000"/>
                <w:szCs w:val="22"/>
              </w:rPr>
              <w:t>.</w:t>
            </w:r>
            <w:r w:rsidRPr="009F2989">
              <w:rPr>
                <w:rFonts w:ascii="Arial" w:hAnsi="Arial" w:cs="Arial"/>
                <w:color w:val="000000"/>
                <w:szCs w:val="22"/>
              </w:rPr>
              <w:t>615</w:t>
            </w:r>
            <w:r w:rsidR="007B3070" w:rsidRPr="009F2989">
              <w:rPr>
                <w:rFonts w:ascii="Arial" w:hAnsi="Arial" w:cs="Arial"/>
                <w:color w:val="000000"/>
                <w:szCs w:val="22"/>
              </w:rPr>
              <w:t>,</w:t>
            </w:r>
            <w:r w:rsidRPr="009F2989">
              <w:rPr>
                <w:rFonts w:ascii="Arial" w:hAnsi="Arial" w:cs="Arial"/>
                <w:color w:val="000000"/>
                <w:szCs w:val="22"/>
              </w:rPr>
              <w:t>10</w:t>
            </w:r>
            <w:r w:rsidR="007B3070" w:rsidRPr="009F2989">
              <w:rPr>
                <w:rFonts w:ascii="Arial" w:hAnsi="Arial" w:cs="Arial"/>
                <w:color w:val="000000"/>
                <w:szCs w:val="22"/>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AA01A2" w:rsidP="00AA01A2">
            <w:pPr>
              <w:jc w:val="center"/>
              <w:rPr>
                <w:rFonts w:ascii="Arial" w:hAnsi="Arial" w:cs="Arial"/>
                <w:color w:val="000000"/>
                <w:szCs w:val="22"/>
              </w:rPr>
            </w:pPr>
            <w:r w:rsidRPr="009F2989">
              <w:rPr>
                <w:rFonts w:ascii="Arial" w:hAnsi="Arial" w:cs="Arial"/>
                <w:color w:val="000000"/>
                <w:szCs w:val="22"/>
              </w:rPr>
              <w:t>19</w:t>
            </w:r>
            <w:r w:rsidR="007B3070" w:rsidRPr="009F2989">
              <w:rPr>
                <w:rFonts w:ascii="Arial" w:hAnsi="Arial" w:cs="Arial"/>
                <w:color w:val="000000"/>
                <w:szCs w:val="22"/>
              </w:rPr>
              <w:t>,</w:t>
            </w:r>
            <w:r w:rsidRPr="009F2989">
              <w:rPr>
                <w:rFonts w:ascii="Arial" w:hAnsi="Arial" w:cs="Arial"/>
                <w:color w:val="000000"/>
                <w:szCs w:val="22"/>
              </w:rPr>
              <w:t>93</w:t>
            </w:r>
            <w:r w:rsidR="007B3070" w:rsidRPr="009F2989">
              <w:rPr>
                <w:rFonts w:ascii="Arial" w:hAnsi="Arial" w:cs="Arial"/>
                <w:color w:val="000000"/>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Factible</w:t>
            </w:r>
          </w:p>
        </w:tc>
      </w:tr>
      <w:tr w:rsidR="007B3070"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2508"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66% de los ingresos</w:t>
            </w:r>
          </w:p>
        </w:tc>
        <w:tc>
          <w:tcPr>
            <w:tcW w:w="1560" w:type="dxa"/>
            <w:tcBorders>
              <w:top w:val="nil"/>
              <w:left w:val="nil"/>
              <w:bottom w:val="single" w:sz="4" w:space="0" w:color="auto"/>
              <w:right w:val="single" w:sz="4" w:space="0" w:color="auto"/>
            </w:tcBorders>
            <w:shd w:val="clear" w:color="auto" w:fill="auto"/>
            <w:noWrap/>
            <w:vAlign w:val="bottom"/>
            <w:hideMark/>
          </w:tcPr>
          <w:p w:rsidR="007B3070" w:rsidRPr="009F2989" w:rsidRDefault="00AA01A2" w:rsidP="00AE01FD">
            <w:pPr>
              <w:rPr>
                <w:rFonts w:ascii="Arial" w:hAnsi="Arial" w:cs="Arial"/>
                <w:color w:val="000000"/>
                <w:szCs w:val="22"/>
              </w:rPr>
            </w:pPr>
            <w:r w:rsidRPr="009F2989">
              <w:rPr>
                <w:rFonts w:ascii="Arial" w:hAnsi="Arial" w:cs="Arial"/>
                <w:color w:val="000000"/>
                <w:szCs w:val="22"/>
              </w:rPr>
              <w:t>$</w:t>
            </w:r>
            <w:r w:rsidR="00AE01FD">
              <w:rPr>
                <w:rFonts w:ascii="Arial" w:hAnsi="Arial" w:cs="Arial"/>
                <w:color w:val="000000"/>
                <w:szCs w:val="22"/>
              </w:rPr>
              <w:t xml:space="preserve">   </w:t>
            </w:r>
            <w:r w:rsidRPr="009F2989">
              <w:rPr>
                <w:rFonts w:ascii="Arial" w:hAnsi="Arial" w:cs="Arial"/>
                <w:color w:val="000000"/>
                <w:szCs w:val="22"/>
              </w:rPr>
              <w:t>8</w:t>
            </w:r>
            <w:r w:rsidR="007B3070" w:rsidRPr="009F2989">
              <w:rPr>
                <w:rFonts w:ascii="Arial" w:hAnsi="Arial" w:cs="Arial"/>
                <w:color w:val="000000"/>
                <w:szCs w:val="22"/>
              </w:rPr>
              <w:t>.</w:t>
            </w:r>
            <w:r w:rsidRPr="009F2989">
              <w:rPr>
                <w:rFonts w:ascii="Arial" w:hAnsi="Arial" w:cs="Arial"/>
                <w:color w:val="000000"/>
                <w:szCs w:val="22"/>
              </w:rPr>
              <w:t>732</w:t>
            </w:r>
            <w:r w:rsidR="007B3070" w:rsidRPr="009F2989">
              <w:rPr>
                <w:rFonts w:ascii="Arial" w:hAnsi="Arial" w:cs="Arial"/>
                <w:color w:val="000000"/>
                <w:szCs w:val="22"/>
              </w:rPr>
              <w:t>,</w:t>
            </w:r>
            <w:r w:rsidRPr="009F2989">
              <w:rPr>
                <w:rFonts w:ascii="Arial" w:hAnsi="Arial" w:cs="Arial"/>
                <w:color w:val="000000"/>
                <w:szCs w:val="22"/>
              </w:rPr>
              <w:t>89</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AA01A2" w:rsidP="00AA01A2">
            <w:pPr>
              <w:jc w:val="center"/>
              <w:rPr>
                <w:rFonts w:ascii="Arial" w:hAnsi="Arial" w:cs="Arial"/>
                <w:color w:val="000000"/>
                <w:szCs w:val="22"/>
              </w:rPr>
            </w:pPr>
            <w:r w:rsidRPr="009F2989">
              <w:rPr>
                <w:rFonts w:ascii="Arial" w:hAnsi="Arial" w:cs="Arial"/>
                <w:color w:val="000000"/>
                <w:szCs w:val="22"/>
              </w:rPr>
              <w:t>17</w:t>
            </w:r>
            <w:r w:rsidR="007B3070" w:rsidRPr="009F2989">
              <w:rPr>
                <w:rFonts w:ascii="Arial" w:hAnsi="Arial" w:cs="Arial"/>
                <w:color w:val="000000"/>
                <w:szCs w:val="22"/>
              </w:rPr>
              <w:t>,</w:t>
            </w:r>
            <w:r w:rsidRPr="009F2989">
              <w:rPr>
                <w:rFonts w:ascii="Arial" w:hAnsi="Arial" w:cs="Arial"/>
                <w:color w:val="000000"/>
                <w:szCs w:val="22"/>
              </w:rPr>
              <w:t>08</w:t>
            </w:r>
            <w:r w:rsidR="007B3070" w:rsidRPr="009F2989">
              <w:rPr>
                <w:rFonts w:ascii="Arial" w:hAnsi="Arial" w:cs="Arial"/>
                <w:color w:val="000000"/>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Factible</w:t>
            </w:r>
          </w:p>
        </w:tc>
      </w:tr>
      <w:tr w:rsidR="007B3070" w:rsidRPr="009F2989" w:rsidTr="00AC4EB6">
        <w:trPr>
          <w:trHeight w:val="293"/>
          <w:jc w:val="center"/>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7B3070" w:rsidRPr="009F2989" w:rsidRDefault="007B3070" w:rsidP="00CE7993">
            <w:pPr>
              <w:rPr>
                <w:rFonts w:ascii="Arial" w:hAnsi="Arial" w:cs="Arial"/>
                <w:color w:val="000000"/>
                <w:szCs w:val="22"/>
              </w:rPr>
            </w:pPr>
            <w:r w:rsidRPr="009F2989">
              <w:rPr>
                <w:rFonts w:ascii="Arial" w:hAnsi="Arial" w:cs="Arial"/>
                <w:color w:val="000000"/>
                <w:szCs w:val="22"/>
              </w:rPr>
              <w:t> </w:t>
            </w:r>
          </w:p>
        </w:tc>
        <w:tc>
          <w:tcPr>
            <w:tcW w:w="2508"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67% de los ingresos</w:t>
            </w:r>
          </w:p>
        </w:tc>
        <w:tc>
          <w:tcPr>
            <w:tcW w:w="1560"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AE01FD">
            <w:pPr>
              <w:rPr>
                <w:rFonts w:ascii="Arial" w:hAnsi="Arial" w:cs="Arial"/>
                <w:color w:val="000000"/>
                <w:szCs w:val="22"/>
              </w:rPr>
            </w:pPr>
            <w:r w:rsidRPr="009F2989">
              <w:rPr>
                <w:rFonts w:ascii="Arial" w:hAnsi="Arial" w:cs="Arial"/>
                <w:color w:val="000000"/>
                <w:szCs w:val="22"/>
              </w:rPr>
              <w:t xml:space="preserve"> $ </w:t>
            </w:r>
            <w:r w:rsidR="00AE01FD">
              <w:rPr>
                <w:rFonts w:ascii="Arial" w:hAnsi="Arial" w:cs="Arial"/>
                <w:color w:val="000000"/>
                <w:szCs w:val="22"/>
              </w:rPr>
              <w:t xml:space="preserve">   </w:t>
            </w:r>
            <w:r w:rsidRPr="009F2989">
              <w:rPr>
                <w:rFonts w:ascii="Arial" w:hAnsi="Arial" w:cs="Arial"/>
                <w:color w:val="000000"/>
                <w:szCs w:val="22"/>
              </w:rPr>
              <w:t>(</w:t>
            </w:r>
            <w:r w:rsidR="00AA01A2" w:rsidRPr="009F2989">
              <w:rPr>
                <w:rFonts w:ascii="Arial" w:hAnsi="Arial" w:cs="Arial"/>
                <w:color w:val="000000"/>
                <w:szCs w:val="22"/>
              </w:rPr>
              <w:t>149</w:t>
            </w:r>
            <w:r w:rsidRPr="009F2989">
              <w:rPr>
                <w:rFonts w:ascii="Arial" w:hAnsi="Arial" w:cs="Arial"/>
                <w:color w:val="000000"/>
                <w:szCs w:val="22"/>
              </w:rPr>
              <w:t>,</w:t>
            </w:r>
            <w:r w:rsidR="00AA01A2" w:rsidRPr="009F2989">
              <w:rPr>
                <w:rFonts w:ascii="Arial" w:hAnsi="Arial" w:cs="Arial"/>
                <w:color w:val="000000"/>
                <w:szCs w:val="22"/>
              </w:rPr>
              <w:t>31</w:t>
            </w:r>
            <w:r w:rsidRPr="009F2989">
              <w:rPr>
                <w:rFonts w:ascii="Arial" w:hAnsi="Arial" w:cs="Arial"/>
                <w:color w:val="000000"/>
                <w:szCs w:val="22"/>
              </w:rPr>
              <w:t>)</w:t>
            </w:r>
          </w:p>
        </w:tc>
        <w:tc>
          <w:tcPr>
            <w:tcW w:w="1134" w:type="dxa"/>
            <w:tcBorders>
              <w:top w:val="nil"/>
              <w:left w:val="nil"/>
              <w:bottom w:val="single" w:sz="4" w:space="0" w:color="auto"/>
              <w:right w:val="single" w:sz="4" w:space="0" w:color="auto"/>
            </w:tcBorders>
            <w:shd w:val="clear" w:color="auto" w:fill="auto"/>
            <w:noWrap/>
            <w:vAlign w:val="bottom"/>
            <w:hideMark/>
          </w:tcPr>
          <w:p w:rsidR="007B3070" w:rsidRPr="009F2989" w:rsidRDefault="00AA01A2" w:rsidP="00AA01A2">
            <w:pPr>
              <w:jc w:val="center"/>
              <w:rPr>
                <w:rFonts w:ascii="Arial" w:hAnsi="Arial" w:cs="Arial"/>
                <w:color w:val="000000"/>
                <w:szCs w:val="22"/>
              </w:rPr>
            </w:pPr>
            <w:r w:rsidRPr="009F2989">
              <w:rPr>
                <w:rFonts w:ascii="Arial" w:hAnsi="Arial" w:cs="Arial"/>
                <w:color w:val="000000"/>
                <w:szCs w:val="22"/>
              </w:rPr>
              <w:t>14</w:t>
            </w:r>
            <w:r w:rsidR="007B3070" w:rsidRPr="009F2989">
              <w:rPr>
                <w:rFonts w:ascii="Arial" w:hAnsi="Arial" w:cs="Arial"/>
                <w:color w:val="000000"/>
                <w:szCs w:val="22"/>
              </w:rPr>
              <w:t>,</w:t>
            </w:r>
            <w:r w:rsidRPr="009F2989">
              <w:rPr>
                <w:rFonts w:ascii="Arial" w:hAnsi="Arial" w:cs="Arial"/>
                <w:color w:val="000000"/>
                <w:szCs w:val="22"/>
              </w:rPr>
              <w:t>23</w:t>
            </w:r>
            <w:r w:rsidR="007B3070" w:rsidRPr="009F2989">
              <w:rPr>
                <w:rFonts w:ascii="Arial" w:hAnsi="Arial" w:cs="Arial"/>
                <w:color w:val="000000"/>
                <w:szCs w:val="22"/>
              </w:rPr>
              <w:t>%</w:t>
            </w:r>
          </w:p>
        </w:tc>
        <w:tc>
          <w:tcPr>
            <w:tcW w:w="1677" w:type="dxa"/>
            <w:tcBorders>
              <w:top w:val="nil"/>
              <w:left w:val="nil"/>
              <w:bottom w:val="single" w:sz="4" w:space="0" w:color="auto"/>
              <w:right w:val="single" w:sz="4" w:space="0" w:color="auto"/>
            </w:tcBorders>
            <w:shd w:val="clear" w:color="auto" w:fill="auto"/>
            <w:noWrap/>
            <w:vAlign w:val="bottom"/>
            <w:hideMark/>
          </w:tcPr>
          <w:p w:rsidR="007B3070" w:rsidRPr="009F2989" w:rsidRDefault="007B3070" w:rsidP="00CE7993">
            <w:pPr>
              <w:jc w:val="center"/>
              <w:rPr>
                <w:rFonts w:ascii="Arial" w:hAnsi="Arial" w:cs="Arial"/>
                <w:color w:val="000000"/>
                <w:szCs w:val="22"/>
              </w:rPr>
            </w:pPr>
            <w:r w:rsidRPr="009F2989">
              <w:rPr>
                <w:rFonts w:ascii="Arial" w:hAnsi="Arial" w:cs="Arial"/>
                <w:color w:val="000000"/>
                <w:szCs w:val="22"/>
              </w:rPr>
              <w:t>No Factible</w:t>
            </w:r>
          </w:p>
        </w:tc>
      </w:tr>
    </w:tbl>
    <w:p w:rsidR="007B3070" w:rsidRPr="009F2989" w:rsidRDefault="007B3070" w:rsidP="003732B1">
      <w:pPr>
        <w:spacing w:line="360" w:lineRule="auto"/>
        <w:jc w:val="center"/>
        <w:rPr>
          <w:rFonts w:ascii="Arial" w:hAnsi="Arial" w:cs="Arial"/>
          <w:b/>
          <w:sz w:val="20"/>
          <w:szCs w:val="20"/>
        </w:rPr>
      </w:pPr>
    </w:p>
    <w:p w:rsidR="003732B1" w:rsidRPr="009F2989" w:rsidRDefault="003732B1" w:rsidP="003732B1">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203E9D" w:rsidRPr="009F2989" w:rsidRDefault="00203E9D" w:rsidP="00203E9D">
      <w:pPr>
        <w:rPr>
          <w:rFonts w:ascii="Arial" w:hAnsi="Arial" w:cs="Arial"/>
        </w:rPr>
      </w:pPr>
    </w:p>
    <w:p w:rsidR="00AC4EB6" w:rsidRDefault="00AC4EB6">
      <w:pPr>
        <w:rPr>
          <w:rFonts w:ascii="Arial" w:hAnsi="Arial" w:cs="Arial"/>
          <w:b/>
          <w:bCs/>
          <w:sz w:val="20"/>
          <w:szCs w:val="20"/>
        </w:rPr>
      </w:pPr>
      <w:r>
        <w:rPr>
          <w:rFonts w:ascii="Arial" w:hAnsi="Arial" w:cs="Arial"/>
        </w:rPr>
        <w:br w:type="page"/>
      </w:r>
    </w:p>
    <w:p w:rsidR="003732B1" w:rsidRPr="009F2989" w:rsidRDefault="003732B1" w:rsidP="003732B1">
      <w:pPr>
        <w:pStyle w:val="Epgrafe"/>
        <w:keepNext/>
        <w:rPr>
          <w:rFonts w:ascii="Arial" w:hAnsi="Arial" w:cs="Arial"/>
          <w:b w:val="0"/>
        </w:rPr>
      </w:pPr>
      <w:bookmarkStart w:id="618" w:name="_Toc324161337"/>
      <w:r w:rsidRPr="009F2989">
        <w:rPr>
          <w:rFonts w:ascii="Arial" w:hAnsi="Arial" w:cs="Arial"/>
        </w:rPr>
        <w:lastRenderedPageBreak/>
        <w:t xml:space="preserve">Grafico </w:t>
      </w:r>
      <w:r w:rsidR="00B75777" w:rsidRPr="009F2989">
        <w:rPr>
          <w:rFonts w:ascii="Arial" w:hAnsi="Arial" w:cs="Arial"/>
        </w:rPr>
        <w:fldChar w:fldCharType="begin"/>
      </w:r>
      <w:r w:rsidR="008867D2" w:rsidRPr="009F2989">
        <w:rPr>
          <w:rFonts w:ascii="Arial" w:hAnsi="Arial" w:cs="Arial"/>
        </w:rPr>
        <w:instrText xml:space="preserve"> STYLEREF 3 \s </w:instrText>
      </w:r>
      <w:r w:rsidR="00B75777" w:rsidRPr="009F2989">
        <w:rPr>
          <w:rFonts w:ascii="Arial" w:hAnsi="Arial" w:cs="Arial"/>
        </w:rPr>
        <w:fldChar w:fldCharType="separate"/>
      </w:r>
      <w:r w:rsidR="008867D2" w:rsidRPr="009F2989">
        <w:rPr>
          <w:rFonts w:ascii="Arial" w:hAnsi="Arial" w:cs="Arial"/>
          <w:noProof/>
        </w:rPr>
        <w:t>5.1.12</w:t>
      </w:r>
      <w:r w:rsidR="00B75777" w:rsidRPr="009F2989">
        <w:rPr>
          <w:rFonts w:ascii="Arial" w:hAnsi="Arial" w:cs="Arial"/>
        </w:rPr>
        <w:fldChar w:fldCharType="end"/>
      </w:r>
      <w:r w:rsidR="008867D2" w:rsidRPr="009F2989">
        <w:rPr>
          <w:rFonts w:ascii="Arial" w:hAnsi="Arial" w:cs="Arial"/>
        </w:rPr>
        <w:noBreakHyphen/>
      </w:r>
      <w:r w:rsidR="00B75777" w:rsidRPr="009F2989">
        <w:rPr>
          <w:rFonts w:ascii="Arial" w:hAnsi="Arial" w:cs="Arial"/>
        </w:rPr>
        <w:fldChar w:fldCharType="begin"/>
      </w:r>
      <w:r w:rsidR="008867D2" w:rsidRPr="009F2989">
        <w:rPr>
          <w:rFonts w:ascii="Arial" w:hAnsi="Arial" w:cs="Arial"/>
        </w:rPr>
        <w:instrText xml:space="preserve"> SEQ Grafico \* ARABIC \s 3 </w:instrText>
      </w:r>
      <w:r w:rsidR="00B75777" w:rsidRPr="009F2989">
        <w:rPr>
          <w:rFonts w:ascii="Arial" w:hAnsi="Arial" w:cs="Arial"/>
        </w:rPr>
        <w:fldChar w:fldCharType="separate"/>
      </w:r>
      <w:r w:rsidR="008867D2" w:rsidRPr="009F2989">
        <w:rPr>
          <w:rFonts w:ascii="Arial" w:hAnsi="Arial" w:cs="Arial"/>
          <w:noProof/>
        </w:rPr>
        <w:t>3</w:t>
      </w:r>
      <w:r w:rsidR="00B75777" w:rsidRPr="009F2989">
        <w:rPr>
          <w:rFonts w:ascii="Arial" w:hAnsi="Arial" w:cs="Arial"/>
        </w:rPr>
        <w:fldChar w:fldCharType="end"/>
      </w:r>
      <w:r w:rsidRPr="009F2989">
        <w:rPr>
          <w:rFonts w:ascii="Arial" w:hAnsi="Arial" w:cs="Arial"/>
        </w:rPr>
        <w:t xml:space="preserve">: </w:t>
      </w:r>
      <w:r w:rsidRPr="009F2989">
        <w:rPr>
          <w:rFonts w:ascii="Arial" w:hAnsi="Arial" w:cs="Arial"/>
          <w:b w:val="0"/>
        </w:rPr>
        <w:t>Análisis de Sensibilidad Costos MP</w:t>
      </w:r>
      <w:bookmarkEnd w:id="618"/>
    </w:p>
    <w:p w:rsidR="00EE1482" w:rsidRPr="009F2989" w:rsidRDefault="00EE1482" w:rsidP="00EE1482">
      <w:pPr>
        <w:rPr>
          <w:rFonts w:ascii="Arial" w:hAnsi="Arial" w:cs="Arial"/>
        </w:rPr>
      </w:pPr>
    </w:p>
    <w:p w:rsidR="00203E9D" w:rsidRPr="009F2989" w:rsidRDefault="00082D4F" w:rsidP="00203E9D">
      <w:pPr>
        <w:rPr>
          <w:rFonts w:ascii="Arial" w:hAnsi="Arial" w:cs="Arial"/>
        </w:rPr>
      </w:pPr>
      <w:r w:rsidRPr="009F2989">
        <w:rPr>
          <w:rFonts w:ascii="Arial" w:hAnsi="Arial" w:cs="Arial"/>
          <w:noProof/>
        </w:rPr>
        <w:drawing>
          <wp:inline distT="0" distB="0" distL="0" distR="0">
            <wp:extent cx="5093313" cy="3846786"/>
            <wp:effectExtent l="19050" t="0" r="12087" b="1314"/>
            <wp:docPr id="69"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AC4EB6" w:rsidRDefault="00AC4EB6" w:rsidP="00AC4EB6">
      <w:pPr>
        <w:spacing w:line="360" w:lineRule="auto"/>
        <w:rPr>
          <w:rFonts w:ascii="Arial" w:hAnsi="Arial" w:cs="Arial"/>
          <w:b/>
          <w:sz w:val="20"/>
          <w:szCs w:val="20"/>
        </w:rPr>
      </w:pPr>
    </w:p>
    <w:p w:rsidR="003732B1" w:rsidRPr="009F2989" w:rsidRDefault="003732B1" w:rsidP="003732B1">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3732B1" w:rsidRPr="009F2989" w:rsidRDefault="003732B1" w:rsidP="00203E9D">
      <w:pPr>
        <w:rPr>
          <w:rFonts w:ascii="Arial" w:hAnsi="Arial" w:cs="Arial"/>
        </w:rPr>
      </w:pPr>
    </w:p>
    <w:p w:rsidR="007B3070" w:rsidRPr="009F2989" w:rsidRDefault="007B3070" w:rsidP="007B3070">
      <w:pPr>
        <w:jc w:val="center"/>
        <w:rPr>
          <w:rFonts w:ascii="Arial" w:hAnsi="Arial" w:cs="Arial"/>
        </w:rPr>
      </w:pPr>
    </w:p>
    <w:p w:rsidR="000B0EE5" w:rsidRPr="009F2989" w:rsidRDefault="000B0EE5" w:rsidP="00BA3010">
      <w:pPr>
        <w:spacing w:line="360" w:lineRule="auto"/>
        <w:ind w:firstLine="567"/>
        <w:jc w:val="both"/>
        <w:rPr>
          <w:rFonts w:ascii="Arial" w:hAnsi="Arial" w:cs="Arial"/>
        </w:rPr>
      </w:pPr>
      <w:r w:rsidRPr="009F2989">
        <w:rPr>
          <w:rFonts w:ascii="Arial" w:hAnsi="Arial" w:cs="Arial"/>
        </w:rPr>
        <w:t>Para el proyecto se ha tomado un escenario promedio, es decir, los c</w:t>
      </w:r>
      <w:r w:rsidR="007B3070" w:rsidRPr="009F2989">
        <w:rPr>
          <w:rFonts w:ascii="Arial" w:hAnsi="Arial" w:cs="Arial"/>
        </w:rPr>
        <w:t>ostos de materia prima son el 64</w:t>
      </w:r>
      <w:r w:rsidRPr="009F2989">
        <w:rPr>
          <w:rFonts w:ascii="Arial" w:hAnsi="Arial" w:cs="Arial"/>
        </w:rPr>
        <w:t>% de los ingresos. Es por esto que al dis</w:t>
      </w:r>
      <w:r w:rsidR="000812ED" w:rsidRPr="009F2989">
        <w:rPr>
          <w:rFonts w:ascii="Arial" w:hAnsi="Arial" w:cs="Arial"/>
        </w:rPr>
        <w:t>minuir este porcentaje al 63%,</w:t>
      </w:r>
      <w:r w:rsidR="007B3070" w:rsidRPr="009F2989">
        <w:rPr>
          <w:rFonts w:ascii="Arial" w:hAnsi="Arial" w:cs="Arial"/>
        </w:rPr>
        <w:t xml:space="preserve"> 62</w:t>
      </w:r>
      <w:r w:rsidR="000812ED" w:rsidRPr="009F2989">
        <w:rPr>
          <w:rFonts w:ascii="Arial" w:hAnsi="Arial" w:cs="Arial"/>
        </w:rPr>
        <w:t>% y 61%,</w:t>
      </w:r>
      <w:r w:rsidRPr="009F2989">
        <w:rPr>
          <w:rFonts w:ascii="Arial" w:hAnsi="Arial" w:cs="Arial"/>
        </w:rPr>
        <w:t xml:space="preserve"> el VAN aumentará a $</w:t>
      </w:r>
      <w:r w:rsidR="000812ED" w:rsidRPr="009F2989">
        <w:rPr>
          <w:rFonts w:ascii="Arial" w:hAnsi="Arial" w:cs="Arial"/>
        </w:rPr>
        <w:t>35379</w:t>
      </w:r>
      <w:r w:rsidRPr="009F2989">
        <w:rPr>
          <w:rFonts w:ascii="Arial" w:hAnsi="Arial" w:cs="Arial"/>
        </w:rPr>
        <w:t>,</w:t>
      </w:r>
      <w:r w:rsidR="000812ED" w:rsidRPr="009F2989">
        <w:rPr>
          <w:rFonts w:ascii="Arial" w:hAnsi="Arial" w:cs="Arial"/>
        </w:rPr>
        <w:t>51,</w:t>
      </w:r>
      <w:r w:rsidRPr="009F2989">
        <w:rPr>
          <w:rFonts w:ascii="Arial" w:hAnsi="Arial" w:cs="Arial"/>
        </w:rPr>
        <w:t xml:space="preserve"> $</w:t>
      </w:r>
      <w:r w:rsidR="000812ED" w:rsidRPr="009F2989">
        <w:rPr>
          <w:rFonts w:ascii="Arial" w:hAnsi="Arial" w:cs="Arial"/>
        </w:rPr>
        <w:t>44261</w:t>
      </w:r>
      <w:r w:rsidR="00BF04B8" w:rsidRPr="009F2989">
        <w:rPr>
          <w:rFonts w:ascii="Arial" w:hAnsi="Arial" w:cs="Arial"/>
        </w:rPr>
        <w:t>,</w:t>
      </w:r>
      <w:r w:rsidR="000812ED" w:rsidRPr="009F2989">
        <w:rPr>
          <w:rFonts w:ascii="Arial" w:hAnsi="Arial" w:cs="Arial"/>
        </w:rPr>
        <w:t>71 y $53143.91</w:t>
      </w:r>
    </w:p>
    <w:p w:rsidR="00940F3F" w:rsidRPr="009F2989" w:rsidRDefault="00940F3F" w:rsidP="00BA3010">
      <w:pPr>
        <w:spacing w:line="360" w:lineRule="auto"/>
        <w:ind w:firstLine="567"/>
        <w:jc w:val="both"/>
        <w:rPr>
          <w:rFonts w:ascii="Arial" w:hAnsi="Arial" w:cs="Arial"/>
        </w:rPr>
      </w:pPr>
      <w:r w:rsidRPr="009F2989">
        <w:rPr>
          <w:rFonts w:ascii="Arial" w:hAnsi="Arial" w:cs="Arial"/>
        </w:rPr>
        <w:t>Al i</w:t>
      </w:r>
      <w:r w:rsidR="007B3070" w:rsidRPr="009F2989">
        <w:rPr>
          <w:rFonts w:ascii="Arial" w:hAnsi="Arial" w:cs="Arial"/>
        </w:rPr>
        <w:t>ncrementar este porcentaje al 6</w:t>
      </w:r>
      <w:r w:rsidR="00530D8C" w:rsidRPr="009F2989">
        <w:rPr>
          <w:rFonts w:ascii="Arial" w:hAnsi="Arial" w:cs="Arial"/>
        </w:rPr>
        <w:t>5</w:t>
      </w:r>
      <w:r w:rsidRPr="009F2989">
        <w:rPr>
          <w:rFonts w:ascii="Arial" w:hAnsi="Arial" w:cs="Arial"/>
        </w:rPr>
        <w:t>%, el VAN disminuirá a</w:t>
      </w:r>
      <w:r w:rsidR="007B3070" w:rsidRPr="009F2989">
        <w:rPr>
          <w:rFonts w:ascii="Arial" w:hAnsi="Arial" w:cs="Arial"/>
        </w:rPr>
        <w:t xml:space="preserve"> $</w:t>
      </w:r>
      <w:r w:rsidR="000812ED" w:rsidRPr="009F2989">
        <w:rPr>
          <w:rFonts w:ascii="Arial" w:hAnsi="Arial" w:cs="Arial"/>
        </w:rPr>
        <w:t>17615</w:t>
      </w:r>
      <w:r w:rsidR="007B3070" w:rsidRPr="009F2989">
        <w:rPr>
          <w:rFonts w:ascii="Arial" w:hAnsi="Arial" w:cs="Arial"/>
        </w:rPr>
        <w:t>,</w:t>
      </w:r>
      <w:r w:rsidR="000812ED" w:rsidRPr="009F2989">
        <w:rPr>
          <w:rFonts w:ascii="Arial" w:hAnsi="Arial" w:cs="Arial"/>
        </w:rPr>
        <w:t>10</w:t>
      </w:r>
      <w:r w:rsidR="007B3070" w:rsidRPr="009F2989">
        <w:rPr>
          <w:rFonts w:ascii="Arial" w:hAnsi="Arial" w:cs="Arial"/>
        </w:rPr>
        <w:t xml:space="preserve"> y al aumentarlo al 6</w:t>
      </w:r>
      <w:r w:rsidR="000812ED" w:rsidRPr="009F2989">
        <w:rPr>
          <w:rFonts w:ascii="Arial" w:hAnsi="Arial" w:cs="Arial"/>
        </w:rPr>
        <w:t>7</w:t>
      </w:r>
      <w:r w:rsidRPr="009F2989">
        <w:rPr>
          <w:rFonts w:ascii="Arial" w:hAnsi="Arial" w:cs="Arial"/>
        </w:rPr>
        <w:t>% el VAN arrojará una pérdida de $</w:t>
      </w:r>
      <w:r w:rsidR="000812ED" w:rsidRPr="009F2989">
        <w:rPr>
          <w:rFonts w:ascii="Arial" w:hAnsi="Arial" w:cs="Arial"/>
        </w:rPr>
        <w:t>149</w:t>
      </w:r>
      <w:r w:rsidRPr="009F2989">
        <w:rPr>
          <w:rFonts w:ascii="Arial" w:hAnsi="Arial" w:cs="Arial"/>
        </w:rPr>
        <w:t>,</w:t>
      </w:r>
      <w:r w:rsidR="000812ED" w:rsidRPr="009F2989">
        <w:rPr>
          <w:rFonts w:ascii="Arial" w:hAnsi="Arial" w:cs="Arial"/>
        </w:rPr>
        <w:t>31</w:t>
      </w:r>
      <w:r w:rsidRPr="009F2989">
        <w:rPr>
          <w:rFonts w:ascii="Arial" w:hAnsi="Arial" w:cs="Arial"/>
        </w:rPr>
        <w:t xml:space="preserve"> debi</w:t>
      </w:r>
      <w:r w:rsidR="00530D8C" w:rsidRPr="009F2989">
        <w:rPr>
          <w:rFonts w:ascii="Arial" w:hAnsi="Arial" w:cs="Arial"/>
        </w:rPr>
        <w:t>do a que la Tir baja</w:t>
      </w:r>
      <w:r w:rsidR="007B3070" w:rsidRPr="009F2989">
        <w:rPr>
          <w:rFonts w:ascii="Arial" w:hAnsi="Arial" w:cs="Arial"/>
        </w:rPr>
        <w:t xml:space="preserve">rá al </w:t>
      </w:r>
      <w:r w:rsidR="000812ED" w:rsidRPr="009F2989">
        <w:rPr>
          <w:rFonts w:ascii="Arial" w:hAnsi="Arial" w:cs="Arial"/>
        </w:rPr>
        <w:t>14</w:t>
      </w:r>
      <w:r w:rsidR="007B3070" w:rsidRPr="009F2989">
        <w:rPr>
          <w:rFonts w:ascii="Arial" w:hAnsi="Arial" w:cs="Arial"/>
        </w:rPr>
        <w:t>.</w:t>
      </w:r>
      <w:r w:rsidR="000812ED" w:rsidRPr="009F2989">
        <w:rPr>
          <w:rFonts w:ascii="Arial" w:hAnsi="Arial" w:cs="Arial"/>
        </w:rPr>
        <w:t>23</w:t>
      </w:r>
      <w:r w:rsidRPr="009F2989">
        <w:rPr>
          <w:rFonts w:ascii="Arial" w:hAnsi="Arial" w:cs="Arial"/>
        </w:rPr>
        <w:t>% mientras que la Tmar se mantendrá en 14,</w:t>
      </w:r>
      <w:r w:rsidR="00617407" w:rsidRPr="009F2989">
        <w:rPr>
          <w:rFonts w:ascii="Arial" w:hAnsi="Arial" w:cs="Arial"/>
        </w:rPr>
        <w:t>27</w:t>
      </w:r>
      <w:r w:rsidRPr="009F2989">
        <w:rPr>
          <w:rFonts w:ascii="Arial" w:hAnsi="Arial" w:cs="Arial"/>
        </w:rPr>
        <w:t>%.</w:t>
      </w:r>
    </w:p>
    <w:p w:rsidR="00BF04B8" w:rsidRPr="009F2989" w:rsidRDefault="00BF04B8" w:rsidP="000B0EE5">
      <w:pPr>
        <w:spacing w:line="360" w:lineRule="auto"/>
        <w:jc w:val="both"/>
        <w:rPr>
          <w:rFonts w:ascii="Arial" w:hAnsi="Arial" w:cs="Arial"/>
        </w:rPr>
      </w:pPr>
    </w:p>
    <w:p w:rsidR="00AC4EB6" w:rsidRDefault="00AC4EB6">
      <w:pPr>
        <w:rPr>
          <w:rFonts w:ascii="Arial" w:hAnsi="Arial" w:cs="Arial"/>
          <w:b/>
          <w:bCs/>
          <w:sz w:val="20"/>
          <w:szCs w:val="20"/>
        </w:rPr>
      </w:pPr>
      <w:r>
        <w:rPr>
          <w:rFonts w:ascii="Arial" w:hAnsi="Arial" w:cs="Arial"/>
        </w:rPr>
        <w:br w:type="page"/>
      </w:r>
    </w:p>
    <w:p w:rsidR="003732B1" w:rsidRPr="009F2989" w:rsidRDefault="003732B1" w:rsidP="003732B1">
      <w:pPr>
        <w:pStyle w:val="Epgrafe"/>
        <w:keepNext/>
        <w:rPr>
          <w:rFonts w:ascii="Arial" w:hAnsi="Arial" w:cs="Arial"/>
          <w:b w:val="0"/>
        </w:rPr>
      </w:pPr>
      <w:bookmarkStart w:id="619" w:name="_Toc324161338"/>
      <w:r w:rsidRPr="009F2989">
        <w:rPr>
          <w:rFonts w:ascii="Arial" w:hAnsi="Arial" w:cs="Arial"/>
        </w:rPr>
        <w:lastRenderedPageBreak/>
        <w:t xml:space="preserve">Grafico </w:t>
      </w:r>
      <w:r w:rsidR="00B75777" w:rsidRPr="009F2989">
        <w:rPr>
          <w:rFonts w:ascii="Arial" w:hAnsi="Arial" w:cs="Arial"/>
        </w:rPr>
        <w:fldChar w:fldCharType="begin"/>
      </w:r>
      <w:r w:rsidR="008867D2" w:rsidRPr="009F2989">
        <w:rPr>
          <w:rFonts w:ascii="Arial" w:hAnsi="Arial" w:cs="Arial"/>
        </w:rPr>
        <w:instrText xml:space="preserve"> STYLEREF 3 \s </w:instrText>
      </w:r>
      <w:r w:rsidR="00B75777" w:rsidRPr="009F2989">
        <w:rPr>
          <w:rFonts w:ascii="Arial" w:hAnsi="Arial" w:cs="Arial"/>
        </w:rPr>
        <w:fldChar w:fldCharType="separate"/>
      </w:r>
      <w:r w:rsidR="008867D2" w:rsidRPr="009F2989">
        <w:rPr>
          <w:rFonts w:ascii="Arial" w:hAnsi="Arial" w:cs="Arial"/>
          <w:noProof/>
        </w:rPr>
        <w:t>5.1.12</w:t>
      </w:r>
      <w:r w:rsidR="00B75777" w:rsidRPr="009F2989">
        <w:rPr>
          <w:rFonts w:ascii="Arial" w:hAnsi="Arial" w:cs="Arial"/>
        </w:rPr>
        <w:fldChar w:fldCharType="end"/>
      </w:r>
      <w:r w:rsidR="008867D2" w:rsidRPr="009F2989">
        <w:rPr>
          <w:rFonts w:ascii="Arial" w:hAnsi="Arial" w:cs="Arial"/>
        </w:rPr>
        <w:noBreakHyphen/>
      </w:r>
      <w:r w:rsidR="00B75777" w:rsidRPr="009F2989">
        <w:rPr>
          <w:rFonts w:ascii="Arial" w:hAnsi="Arial" w:cs="Arial"/>
        </w:rPr>
        <w:fldChar w:fldCharType="begin"/>
      </w:r>
      <w:r w:rsidR="008867D2" w:rsidRPr="009F2989">
        <w:rPr>
          <w:rFonts w:ascii="Arial" w:hAnsi="Arial" w:cs="Arial"/>
        </w:rPr>
        <w:instrText xml:space="preserve"> SEQ Grafico \* ARABIC \s 3 </w:instrText>
      </w:r>
      <w:r w:rsidR="00B75777" w:rsidRPr="009F2989">
        <w:rPr>
          <w:rFonts w:ascii="Arial" w:hAnsi="Arial" w:cs="Arial"/>
        </w:rPr>
        <w:fldChar w:fldCharType="separate"/>
      </w:r>
      <w:r w:rsidR="008867D2" w:rsidRPr="009F2989">
        <w:rPr>
          <w:rFonts w:ascii="Arial" w:hAnsi="Arial" w:cs="Arial"/>
          <w:noProof/>
        </w:rPr>
        <w:t>4</w:t>
      </w:r>
      <w:r w:rsidR="00B75777" w:rsidRPr="009F2989">
        <w:rPr>
          <w:rFonts w:ascii="Arial" w:hAnsi="Arial" w:cs="Arial"/>
        </w:rPr>
        <w:fldChar w:fldCharType="end"/>
      </w:r>
      <w:r w:rsidRPr="009F2989">
        <w:rPr>
          <w:rFonts w:ascii="Arial" w:hAnsi="Arial" w:cs="Arial"/>
        </w:rPr>
        <w:t xml:space="preserve">: </w:t>
      </w:r>
      <w:r w:rsidRPr="009F2989">
        <w:rPr>
          <w:rFonts w:ascii="Arial" w:hAnsi="Arial" w:cs="Arial"/>
          <w:b w:val="0"/>
        </w:rPr>
        <w:t>TIR</w:t>
      </w:r>
      <w:bookmarkEnd w:id="619"/>
    </w:p>
    <w:p w:rsidR="00C40C3F" w:rsidRPr="009F2989" w:rsidRDefault="00C40C3F" w:rsidP="00C40C3F">
      <w:pPr>
        <w:rPr>
          <w:rFonts w:ascii="Arial" w:hAnsi="Arial" w:cs="Arial"/>
        </w:rPr>
      </w:pPr>
    </w:p>
    <w:p w:rsidR="00EE1482" w:rsidRPr="009F2989" w:rsidRDefault="00082D4F" w:rsidP="00C92324">
      <w:pPr>
        <w:jc w:val="center"/>
        <w:rPr>
          <w:rFonts w:ascii="Arial" w:hAnsi="Arial" w:cs="Arial"/>
        </w:rPr>
      </w:pPr>
      <w:r w:rsidRPr="009F2989">
        <w:rPr>
          <w:rFonts w:ascii="Arial" w:hAnsi="Arial" w:cs="Arial"/>
          <w:noProof/>
        </w:rPr>
        <w:drawing>
          <wp:inline distT="0" distB="0" distL="0" distR="0">
            <wp:extent cx="4605108" cy="2695903"/>
            <wp:effectExtent l="19050" t="0" r="24042" b="9197"/>
            <wp:docPr id="70"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03E9D" w:rsidRPr="009F2989" w:rsidRDefault="00203E9D" w:rsidP="00203E9D">
      <w:pPr>
        <w:rPr>
          <w:rFonts w:ascii="Arial" w:hAnsi="Arial" w:cs="Arial"/>
          <w:noProof/>
        </w:rPr>
      </w:pPr>
    </w:p>
    <w:p w:rsidR="003732B1" w:rsidRPr="009F2989" w:rsidRDefault="003732B1" w:rsidP="003732B1">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940F3F" w:rsidRPr="009F2989" w:rsidRDefault="00940F3F" w:rsidP="00940F3F">
      <w:pPr>
        <w:spacing w:line="360" w:lineRule="auto"/>
        <w:rPr>
          <w:rFonts w:ascii="Arial" w:hAnsi="Arial" w:cs="Arial"/>
          <w:noProof/>
        </w:rPr>
      </w:pPr>
    </w:p>
    <w:p w:rsidR="009219EE" w:rsidRPr="009F2989" w:rsidRDefault="009219EE" w:rsidP="00BA3010">
      <w:pPr>
        <w:spacing w:line="360" w:lineRule="auto"/>
        <w:ind w:firstLine="567"/>
        <w:jc w:val="both"/>
        <w:rPr>
          <w:rFonts w:ascii="Arial" w:hAnsi="Arial" w:cs="Arial"/>
          <w:noProof/>
        </w:rPr>
      </w:pPr>
      <w:r w:rsidRPr="009F2989">
        <w:rPr>
          <w:rFonts w:ascii="Arial" w:hAnsi="Arial" w:cs="Arial"/>
          <w:noProof/>
        </w:rPr>
        <w:t xml:space="preserve">El aumento del costo de la materia prima influirá directamente en la disminución de la Tir. </w:t>
      </w:r>
    </w:p>
    <w:p w:rsidR="00F70B0B" w:rsidRPr="009F2989" w:rsidRDefault="009219EE" w:rsidP="00DF2451">
      <w:pPr>
        <w:spacing w:line="360" w:lineRule="auto"/>
        <w:ind w:firstLine="567"/>
        <w:jc w:val="both"/>
        <w:rPr>
          <w:rFonts w:ascii="Arial" w:hAnsi="Arial" w:cs="Arial"/>
          <w:noProof/>
        </w:rPr>
      </w:pPr>
      <w:r w:rsidRPr="009F2989">
        <w:rPr>
          <w:rFonts w:ascii="Arial" w:hAnsi="Arial" w:cs="Arial"/>
          <w:noProof/>
        </w:rPr>
        <w:t xml:space="preserve">En un escenario positivo, ésta tasa aumenta a </w:t>
      </w:r>
      <w:r w:rsidR="00B021D5" w:rsidRPr="009F2989">
        <w:rPr>
          <w:rFonts w:ascii="Arial" w:hAnsi="Arial" w:cs="Arial"/>
          <w:noProof/>
        </w:rPr>
        <w:t>31</w:t>
      </w:r>
      <w:r w:rsidR="00617407" w:rsidRPr="009F2989">
        <w:rPr>
          <w:rFonts w:ascii="Arial" w:hAnsi="Arial" w:cs="Arial"/>
          <w:noProof/>
        </w:rPr>
        <w:t>,</w:t>
      </w:r>
      <w:r w:rsidR="00B021D5" w:rsidRPr="009F2989">
        <w:rPr>
          <w:rFonts w:ascii="Arial" w:hAnsi="Arial" w:cs="Arial"/>
          <w:noProof/>
        </w:rPr>
        <w:t>32</w:t>
      </w:r>
      <w:r w:rsidRPr="009F2989">
        <w:rPr>
          <w:rFonts w:ascii="Arial" w:hAnsi="Arial" w:cs="Arial"/>
          <w:noProof/>
        </w:rPr>
        <w:t>%, mientras que si el costo de materia prima  aumenta a un 6</w:t>
      </w:r>
      <w:r w:rsidR="00925243" w:rsidRPr="009F2989">
        <w:rPr>
          <w:rFonts w:ascii="Arial" w:hAnsi="Arial" w:cs="Arial"/>
          <w:noProof/>
        </w:rPr>
        <w:t>7</w:t>
      </w:r>
      <w:r w:rsidRPr="009F2989">
        <w:rPr>
          <w:rFonts w:ascii="Arial" w:hAnsi="Arial" w:cs="Arial"/>
          <w:noProof/>
        </w:rPr>
        <w:t>% de los ingresos, la Tir sería de</w:t>
      </w:r>
      <w:r w:rsidR="00940F3F" w:rsidRPr="009F2989">
        <w:rPr>
          <w:rFonts w:ascii="Arial" w:hAnsi="Arial" w:cs="Arial"/>
          <w:noProof/>
        </w:rPr>
        <w:t xml:space="preserve"> tan solo un </w:t>
      </w:r>
      <w:r w:rsidR="00617407" w:rsidRPr="009F2989">
        <w:rPr>
          <w:rFonts w:ascii="Arial" w:hAnsi="Arial" w:cs="Arial"/>
          <w:noProof/>
        </w:rPr>
        <w:t>1</w:t>
      </w:r>
      <w:r w:rsidR="00925243" w:rsidRPr="009F2989">
        <w:rPr>
          <w:rFonts w:ascii="Arial" w:hAnsi="Arial" w:cs="Arial"/>
          <w:noProof/>
        </w:rPr>
        <w:t>4</w:t>
      </w:r>
      <w:r w:rsidR="00617407" w:rsidRPr="009F2989">
        <w:rPr>
          <w:rFonts w:ascii="Arial" w:hAnsi="Arial" w:cs="Arial"/>
          <w:noProof/>
        </w:rPr>
        <w:t>,</w:t>
      </w:r>
      <w:r w:rsidR="003E2EB0" w:rsidRPr="009F2989">
        <w:rPr>
          <w:rFonts w:ascii="Arial" w:hAnsi="Arial" w:cs="Arial"/>
          <w:noProof/>
        </w:rPr>
        <w:t>2</w:t>
      </w:r>
      <w:r w:rsidR="00925243" w:rsidRPr="009F2989">
        <w:rPr>
          <w:rFonts w:ascii="Arial" w:hAnsi="Arial" w:cs="Arial"/>
          <w:noProof/>
        </w:rPr>
        <w:t>3</w:t>
      </w:r>
      <w:r w:rsidR="00940F3F" w:rsidRPr="009F2989">
        <w:rPr>
          <w:rFonts w:ascii="Arial" w:hAnsi="Arial" w:cs="Arial"/>
          <w:noProof/>
        </w:rPr>
        <w:t>%, inferior al 14,</w:t>
      </w:r>
      <w:r w:rsidR="00617407" w:rsidRPr="009F2989">
        <w:rPr>
          <w:rFonts w:ascii="Arial" w:hAnsi="Arial" w:cs="Arial"/>
          <w:noProof/>
        </w:rPr>
        <w:t>27</w:t>
      </w:r>
      <w:r w:rsidR="00940F3F" w:rsidRPr="009F2989">
        <w:rPr>
          <w:rFonts w:ascii="Arial" w:hAnsi="Arial" w:cs="Arial"/>
          <w:noProof/>
        </w:rPr>
        <w:t>% de la Tmar, por lo que existirá un valor actual neto negativo</w:t>
      </w:r>
      <w:r w:rsidRPr="009F2989">
        <w:rPr>
          <w:rFonts w:ascii="Arial" w:hAnsi="Arial" w:cs="Arial"/>
          <w:noProof/>
        </w:rPr>
        <w:t>.</w:t>
      </w:r>
    </w:p>
    <w:p w:rsidR="00940F3F" w:rsidRPr="009F2989" w:rsidRDefault="00CF352A" w:rsidP="003732B1">
      <w:pPr>
        <w:pStyle w:val="Epgrafe"/>
        <w:rPr>
          <w:rFonts w:ascii="Arial" w:hAnsi="Arial" w:cs="Arial"/>
          <w:b w:val="0"/>
        </w:rPr>
      </w:pPr>
      <w:r w:rsidRPr="009F2989">
        <w:rPr>
          <w:rFonts w:ascii="Arial" w:hAnsi="Arial" w:cs="Arial"/>
          <w:b w:val="0"/>
          <w:bCs w:val="0"/>
          <w:noProof/>
          <w:sz w:val="24"/>
          <w:szCs w:val="24"/>
        </w:rPr>
        <w:br w:type="page"/>
      </w:r>
      <w:bookmarkStart w:id="620" w:name="_Toc324161389"/>
      <w:r w:rsidR="003732B1" w:rsidRPr="009F2989">
        <w:rPr>
          <w:rFonts w:ascii="Arial" w:hAnsi="Arial" w:cs="Arial"/>
        </w:rPr>
        <w:lastRenderedPageBreak/>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5.1.12</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3</w:t>
      </w:r>
      <w:r w:rsidR="00B75777">
        <w:rPr>
          <w:rFonts w:ascii="Arial" w:hAnsi="Arial" w:cs="Arial"/>
        </w:rPr>
        <w:fldChar w:fldCharType="end"/>
      </w:r>
      <w:r w:rsidR="003732B1" w:rsidRPr="009F2989">
        <w:rPr>
          <w:rFonts w:ascii="Arial" w:hAnsi="Arial" w:cs="Arial"/>
        </w:rPr>
        <w:t xml:space="preserve">: </w:t>
      </w:r>
      <w:r w:rsidR="003732B1" w:rsidRPr="009F2989">
        <w:rPr>
          <w:rFonts w:ascii="Arial" w:hAnsi="Arial" w:cs="Arial"/>
          <w:b w:val="0"/>
        </w:rPr>
        <w:t>Análisis de Sensibilidad Gasto Promedio Cliente</w:t>
      </w:r>
      <w:bookmarkEnd w:id="620"/>
    </w:p>
    <w:p w:rsidR="003732B1" w:rsidRPr="009F2989" w:rsidRDefault="003732B1" w:rsidP="003732B1">
      <w:pPr>
        <w:rPr>
          <w:rFonts w:ascii="Arial" w:hAnsi="Arial" w:cs="Arial"/>
        </w:rPr>
      </w:pPr>
    </w:p>
    <w:tbl>
      <w:tblPr>
        <w:tblW w:w="7371" w:type="dxa"/>
        <w:jc w:val="center"/>
        <w:tblInd w:w="70" w:type="dxa"/>
        <w:tblCellMar>
          <w:left w:w="70" w:type="dxa"/>
          <w:right w:w="70" w:type="dxa"/>
        </w:tblCellMar>
        <w:tblLook w:val="04A0"/>
      </w:tblPr>
      <w:tblGrid>
        <w:gridCol w:w="1461"/>
        <w:gridCol w:w="1516"/>
        <w:gridCol w:w="1559"/>
        <w:gridCol w:w="1276"/>
        <w:gridCol w:w="1607"/>
      </w:tblGrid>
      <w:tr w:rsidR="00F70B0B" w:rsidRPr="009F2989" w:rsidTr="00AC4EB6">
        <w:trPr>
          <w:trHeight w:val="300"/>
          <w:jc w:val="center"/>
        </w:trPr>
        <w:tc>
          <w:tcPr>
            <w:tcW w:w="7371" w:type="dxa"/>
            <w:gridSpan w:val="5"/>
            <w:tcBorders>
              <w:top w:val="nil"/>
              <w:left w:val="nil"/>
              <w:bottom w:val="single" w:sz="4" w:space="0" w:color="auto"/>
              <w:right w:val="nil"/>
            </w:tcBorders>
            <w:shd w:val="clear" w:color="auto" w:fill="auto"/>
            <w:noWrap/>
            <w:vAlign w:val="bottom"/>
            <w:hideMark/>
          </w:tcPr>
          <w:p w:rsidR="00F70B0B" w:rsidRPr="009F2989" w:rsidRDefault="00F70B0B" w:rsidP="00CE7993">
            <w:pPr>
              <w:jc w:val="center"/>
              <w:rPr>
                <w:rFonts w:ascii="Arial" w:hAnsi="Arial" w:cs="Arial"/>
                <w:b/>
                <w:bCs/>
                <w:color w:val="000000"/>
                <w:szCs w:val="22"/>
              </w:rPr>
            </w:pPr>
            <w:r w:rsidRPr="009F2989">
              <w:rPr>
                <w:rFonts w:ascii="Arial" w:hAnsi="Arial" w:cs="Arial"/>
                <w:b/>
                <w:bCs/>
                <w:color w:val="000000"/>
                <w:szCs w:val="22"/>
              </w:rPr>
              <w:t>ANALISIS DE SENSIBLIDAD DEL GASTO PROMEDIO DEL CLIENTE</w:t>
            </w:r>
          </w:p>
        </w:tc>
      </w:tr>
      <w:tr w:rsidR="00F70B0B" w:rsidRPr="009F2989" w:rsidTr="00AC4EB6">
        <w:trPr>
          <w:trHeight w:val="300"/>
          <w:jc w:val="center"/>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70B0B" w:rsidRPr="009F2989" w:rsidRDefault="00F70B0B" w:rsidP="00CE7993">
            <w:pPr>
              <w:rPr>
                <w:rFonts w:ascii="Arial" w:hAnsi="Arial" w:cs="Arial"/>
                <w:color w:val="000000"/>
                <w:szCs w:val="22"/>
              </w:rPr>
            </w:pPr>
            <w:r w:rsidRPr="009F2989">
              <w:rPr>
                <w:rFonts w:ascii="Arial" w:hAnsi="Arial" w:cs="Arial"/>
                <w:color w:val="000000"/>
                <w:szCs w:val="22"/>
              </w:rPr>
              <w:t> </w:t>
            </w:r>
          </w:p>
        </w:tc>
        <w:tc>
          <w:tcPr>
            <w:tcW w:w="1516"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b/>
                <w:bCs/>
                <w:color w:val="000000"/>
                <w:szCs w:val="22"/>
              </w:rPr>
            </w:pPr>
            <w:r w:rsidRPr="009F2989">
              <w:rPr>
                <w:rFonts w:ascii="Arial" w:hAnsi="Arial" w:cs="Arial"/>
                <w:b/>
                <w:bCs/>
                <w:color w:val="000000"/>
                <w:szCs w:val="22"/>
              </w:rPr>
              <w:t>Gasto Medio Anual</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VAN</w:t>
            </w:r>
          </w:p>
        </w:tc>
        <w:tc>
          <w:tcPr>
            <w:tcW w:w="1276"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TIR</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RESULTADO</w:t>
            </w:r>
          </w:p>
        </w:tc>
      </w:tr>
      <w:tr w:rsidR="00F70B0B"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F70B0B" w:rsidRPr="009F2989" w:rsidRDefault="00F70B0B" w:rsidP="00CE7993">
            <w:pPr>
              <w:rPr>
                <w:rFonts w:ascii="Arial" w:hAnsi="Arial" w:cs="Arial"/>
                <w:color w:val="000000"/>
                <w:szCs w:val="22"/>
              </w:rPr>
            </w:pPr>
            <w:r w:rsidRPr="009F2989">
              <w:rPr>
                <w:rFonts w:ascii="Arial" w:hAnsi="Arial" w:cs="Arial"/>
                <w:color w:val="000000"/>
                <w:szCs w:val="22"/>
              </w:rPr>
              <w:t> </w:t>
            </w:r>
          </w:p>
        </w:tc>
        <w:tc>
          <w:tcPr>
            <w:tcW w:w="1516"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657B78">
            <w:pPr>
              <w:jc w:val="center"/>
              <w:rPr>
                <w:rFonts w:ascii="Arial" w:hAnsi="Arial" w:cs="Arial"/>
                <w:color w:val="000000"/>
                <w:szCs w:val="22"/>
              </w:rPr>
            </w:pPr>
            <w:r w:rsidRPr="009F2989">
              <w:rPr>
                <w:rFonts w:ascii="Arial" w:hAnsi="Arial" w:cs="Arial"/>
                <w:color w:val="000000"/>
                <w:szCs w:val="22"/>
              </w:rPr>
              <w:t>$ 1</w:t>
            </w:r>
            <w:r w:rsidR="00657B78" w:rsidRPr="009F2989">
              <w:rPr>
                <w:rFonts w:ascii="Arial" w:hAnsi="Arial" w:cs="Arial"/>
                <w:color w:val="000000"/>
                <w:szCs w:val="22"/>
              </w:rPr>
              <w:t>3</w:t>
            </w:r>
            <w:r w:rsidRPr="009F2989">
              <w:rPr>
                <w:rFonts w:ascii="Arial" w:hAnsi="Arial" w:cs="Arial"/>
                <w:color w:val="000000"/>
                <w:szCs w:val="22"/>
              </w:rPr>
              <w:t>2,00</w:t>
            </w:r>
          </w:p>
        </w:tc>
        <w:tc>
          <w:tcPr>
            <w:tcW w:w="1559" w:type="dxa"/>
            <w:tcBorders>
              <w:top w:val="nil"/>
              <w:left w:val="nil"/>
              <w:bottom w:val="nil"/>
              <w:right w:val="nil"/>
            </w:tcBorders>
            <w:shd w:val="clear" w:color="auto" w:fill="auto"/>
            <w:noWrap/>
            <w:vAlign w:val="bottom"/>
            <w:hideMark/>
          </w:tcPr>
          <w:p w:rsidR="00F70B0B" w:rsidRPr="009F2989" w:rsidRDefault="00F70B0B" w:rsidP="00AC4EB6">
            <w:pPr>
              <w:rPr>
                <w:rFonts w:ascii="Arial" w:hAnsi="Arial" w:cs="Arial"/>
                <w:color w:val="000000"/>
                <w:szCs w:val="22"/>
              </w:rPr>
            </w:pPr>
            <w:r w:rsidRPr="009F2989">
              <w:rPr>
                <w:rFonts w:ascii="Arial" w:hAnsi="Arial" w:cs="Arial"/>
                <w:color w:val="000000"/>
                <w:szCs w:val="22"/>
              </w:rPr>
              <w:t>$</w:t>
            </w:r>
            <w:r w:rsidR="001404EE" w:rsidRPr="009F2989">
              <w:rPr>
                <w:rFonts w:ascii="Arial" w:hAnsi="Arial" w:cs="Arial"/>
                <w:color w:val="000000"/>
                <w:szCs w:val="22"/>
              </w:rPr>
              <w:t>19</w:t>
            </w:r>
            <w:r w:rsidRPr="009F2989">
              <w:rPr>
                <w:rFonts w:ascii="Arial" w:hAnsi="Arial" w:cs="Arial"/>
                <w:color w:val="000000"/>
                <w:szCs w:val="22"/>
              </w:rPr>
              <w:t>.</w:t>
            </w:r>
            <w:r w:rsidR="001404EE" w:rsidRPr="009F2989">
              <w:rPr>
                <w:rFonts w:ascii="Arial" w:hAnsi="Arial" w:cs="Arial"/>
                <w:color w:val="000000"/>
                <w:szCs w:val="22"/>
              </w:rPr>
              <w:t>294</w:t>
            </w:r>
            <w:r w:rsidRPr="009F2989">
              <w:rPr>
                <w:rFonts w:ascii="Arial" w:hAnsi="Arial" w:cs="Arial"/>
                <w:color w:val="000000"/>
                <w:szCs w:val="22"/>
              </w:rPr>
              <w:t>,</w:t>
            </w:r>
            <w:r w:rsidR="001404EE" w:rsidRPr="009F2989">
              <w:rPr>
                <w:rFonts w:ascii="Arial" w:hAnsi="Arial" w:cs="Arial"/>
                <w:color w:val="000000"/>
                <w:szCs w:val="22"/>
              </w:rPr>
              <w:t>06</w:t>
            </w:r>
          </w:p>
        </w:tc>
        <w:tc>
          <w:tcPr>
            <w:tcW w:w="1276" w:type="dxa"/>
            <w:tcBorders>
              <w:top w:val="nil"/>
              <w:left w:val="single" w:sz="4" w:space="0" w:color="auto"/>
              <w:bottom w:val="single" w:sz="4" w:space="0" w:color="auto"/>
              <w:right w:val="single" w:sz="4" w:space="0" w:color="auto"/>
            </w:tcBorders>
            <w:shd w:val="clear" w:color="auto" w:fill="auto"/>
            <w:noWrap/>
            <w:vAlign w:val="bottom"/>
            <w:hideMark/>
          </w:tcPr>
          <w:p w:rsidR="00F70B0B" w:rsidRPr="009F2989" w:rsidRDefault="001404EE" w:rsidP="001404EE">
            <w:pPr>
              <w:jc w:val="center"/>
              <w:rPr>
                <w:rFonts w:ascii="Arial" w:hAnsi="Arial" w:cs="Arial"/>
                <w:color w:val="000000"/>
                <w:szCs w:val="22"/>
              </w:rPr>
            </w:pPr>
            <w:r w:rsidRPr="009F2989">
              <w:rPr>
                <w:rFonts w:ascii="Arial" w:hAnsi="Arial" w:cs="Arial"/>
                <w:color w:val="000000"/>
                <w:szCs w:val="22"/>
              </w:rPr>
              <w:t>20</w:t>
            </w:r>
            <w:r w:rsidR="00F70B0B" w:rsidRPr="009F2989">
              <w:rPr>
                <w:rFonts w:ascii="Arial" w:hAnsi="Arial" w:cs="Arial"/>
                <w:color w:val="000000"/>
                <w:szCs w:val="22"/>
              </w:rPr>
              <w:t>,</w:t>
            </w:r>
            <w:r w:rsidRPr="009F2989">
              <w:rPr>
                <w:rFonts w:ascii="Arial" w:hAnsi="Arial" w:cs="Arial"/>
                <w:color w:val="000000"/>
                <w:szCs w:val="22"/>
              </w:rPr>
              <w:t>44</w:t>
            </w:r>
            <w:r w:rsidR="00F70B0B"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Factible</w:t>
            </w:r>
          </w:p>
        </w:tc>
      </w:tr>
      <w:tr w:rsidR="00F70B0B"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F70B0B" w:rsidRPr="009F2989" w:rsidRDefault="00F70B0B" w:rsidP="00CE7993">
            <w:pPr>
              <w:rPr>
                <w:rFonts w:ascii="Arial" w:hAnsi="Arial" w:cs="Arial"/>
                <w:color w:val="000000"/>
                <w:szCs w:val="22"/>
              </w:rPr>
            </w:pPr>
            <w:r w:rsidRPr="009F2989">
              <w:rPr>
                <w:rFonts w:ascii="Arial" w:hAnsi="Arial" w:cs="Arial"/>
                <w:color w:val="000000"/>
                <w:szCs w:val="22"/>
              </w:rPr>
              <w:t> </w:t>
            </w:r>
          </w:p>
        </w:tc>
        <w:tc>
          <w:tcPr>
            <w:tcW w:w="1516"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657B78">
            <w:pPr>
              <w:jc w:val="center"/>
              <w:rPr>
                <w:rFonts w:ascii="Arial" w:hAnsi="Arial" w:cs="Arial"/>
                <w:color w:val="000000"/>
                <w:szCs w:val="22"/>
              </w:rPr>
            </w:pPr>
            <w:r w:rsidRPr="009F2989">
              <w:rPr>
                <w:rFonts w:ascii="Arial" w:hAnsi="Arial" w:cs="Arial"/>
                <w:color w:val="000000"/>
                <w:szCs w:val="22"/>
              </w:rPr>
              <w:t>$ 1</w:t>
            </w:r>
            <w:r w:rsidR="00657B78" w:rsidRPr="009F2989">
              <w:rPr>
                <w:rFonts w:ascii="Arial" w:hAnsi="Arial" w:cs="Arial"/>
                <w:color w:val="000000"/>
                <w:szCs w:val="22"/>
              </w:rPr>
              <w:t>3</w:t>
            </w:r>
            <w:r w:rsidRPr="009F2989">
              <w:rPr>
                <w:rFonts w:ascii="Arial" w:hAnsi="Arial" w:cs="Arial"/>
                <w:color w:val="000000"/>
                <w:szCs w:val="22"/>
              </w:rPr>
              <w:t>3,00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F70B0B" w:rsidRPr="009F2989" w:rsidRDefault="00F70B0B" w:rsidP="00AC4EB6">
            <w:pPr>
              <w:rPr>
                <w:rFonts w:ascii="Arial" w:hAnsi="Arial" w:cs="Arial"/>
                <w:color w:val="000000"/>
                <w:szCs w:val="22"/>
              </w:rPr>
            </w:pPr>
            <w:r w:rsidRPr="009F2989">
              <w:rPr>
                <w:rFonts w:ascii="Arial" w:hAnsi="Arial" w:cs="Arial"/>
                <w:color w:val="000000"/>
                <w:szCs w:val="22"/>
              </w:rPr>
              <w:t>$</w:t>
            </w:r>
            <w:r w:rsidR="001404EE" w:rsidRPr="009F2989">
              <w:rPr>
                <w:rFonts w:ascii="Arial" w:hAnsi="Arial" w:cs="Arial"/>
                <w:color w:val="000000"/>
                <w:szCs w:val="22"/>
              </w:rPr>
              <w:t>21</w:t>
            </w:r>
            <w:r w:rsidRPr="009F2989">
              <w:rPr>
                <w:rFonts w:ascii="Arial" w:hAnsi="Arial" w:cs="Arial"/>
                <w:color w:val="000000"/>
                <w:szCs w:val="22"/>
              </w:rPr>
              <w:t>.</w:t>
            </w:r>
            <w:r w:rsidR="001404EE" w:rsidRPr="009F2989">
              <w:rPr>
                <w:rFonts w:ascii="Arial" w:hAnsi="Arial" w:cs="Arial"/>
                <w:color w:val="000000"/>
                <w:szCs w:val="22"/>
              </w:rPr>
              <w:t>695</w:t>
            </w:r>
            <w:r w:rsidRPr="009F2989">
              <w:rPr>
                <w:rFonts w:ascii="Arial" w:hAnsi="Arial" w:cs="Arial"/>
                <w:color w:val="000000"/>
                <w:szCs w:val="22"/>
              </w:rPr>
              <w:t>,</w:t>
            </w:r>
            <w:r w:rsidR="001404EE" w:rsidRPr="009F2989">
              <w:rPr>
                <w:rFonts w:ascii="Arial" w:hAnsi="Arial" w:cs="Arial"/>
                <w:color w:val="000000"/>
                <w:szCs w:val="22"/>
              </w:rPr>
              <w:t>94</w:t>
            </w:r>
          </w:p>
        </w:tc>
        <w:tc>
          <w:tcPr>
            <w:tcW w:w="1276" w:type="dxa"/>
            <w:tcBorders>
              <w:top w:val="nil"/>
              <w:left w:val="nil"/>
              <w:bottom w:val="single" w:sz="4" w:space="0" w:color="auto"/>
              <w:right w:val="single" w:sz="4" w:space="0" w:color="auto"/>
            </w:tcBorders>
            <w:shd w:val="clear" w:color="auto" w:fill="auto"/>
            <w:noWrap/>
            <w:vAlign w:val="bottom"/>
            <w:hideMark/>
          </w:tcPr>
          <w:p w:rsidR="00F70B0B" w:rsidRPr="009F2989" w:rsidRDefault="001404EE" w:rsidP="001404EE">
            <w:pPr>
              <w:jc w:val="center"/>
              <w:rPr>
                <w:rFonts w:ascii="Arial" w:hAnsi="Arial" w:cs="Arial"/>
                <w:color w:val="000000"/>
                <w:szCs w:val="22"/>
              </w:rPr>
            </w:pPr>
            <w:r w:rsidRPr="009F2989">
              <w:rPr>
                <w:rFonts w:ascii="Arial" w:hAnsi="Arial" w:cs="Arial"/>
                <w:color w:val="000000"/>
                <w:szCs w:val="22"/>
              </w:rPr>
              <w:t>21</w:t>
            </w:r>
            <w:r w:rsidR="00F70B0B" w:rsidRPr="009F2989">
              <w:rPr>
                <w:rFonts w:ascii="Arial" w:hAnsi="Arial" w:cs="Arial"/>
                <w:color w:val="000000"/>
                <w:szCs w:val="22"/>
              </w:rPr>
              <w:t>,</w:t>
            </w:r>
            <w:r w:rsidRPr="009F2989">
              <w:rPr>
                <w:rFonts w:ascii="Arial" w:hAnsi="Arial" w:cs="Arial"/>
                <w:color w:val="000000"/>
                <w:szCs w:val="22"/>
              </w:rPr>
              <w:t>22</w:t>
            </w:r>
            <w:r w:rsidR="00F70B0B"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Factible</w:t>
            </w:r>
          </w:p>
        </w:tc>
      </w:tr>
      <w:tr w:rsidR="00F70B0B" w:rsidRPr="009F2989" w:rsidTr="00AC4EB6">
        <w:trPr>
          <w:trHeight w:val="300"/>
          <w:jc w:val="center"/>
        </w:trPr>
        <w:tc>
          <w:tcPr>
            <w:tcW w:w="1461" w:type="dxa"/>
            <w:tcBorders>
              <w:top w:val="nil"/>
              <w:left w:val="single" w:sz="4" w:space="0" w:color="auto"/>
              <w:bottom w:val="nil"/>
              <w:right w:val="single" w:sz="4" w:space="0" w:color="auto"/>
            </w:tcBorders>
            <w:shd w:val="clear" w:color="auto" w:fill="auto"/>
            <w:noWrap/>
            <w:vAlign w:val="bottom"/>
            <w:hideMark/>
          </w:tcPr>
          <w:p w:rsidR="00F70B0B" w:rsidRPr="009F2989" w:rsidRDefault="00F70B0B" w:rsidP="00CE7993">
            <w:pPr>
              <w:rPr>
                <w:rFonts w:ascii="Arial" w:hAnsi="Arial" w:cs="Arial"/>
                <w:color w:val="000000"/>
                <w:szCs w:val="22"/>
              </w:rPr>
            </w:pPr>
            <w:r w:rsidRPr="009F2989">
              <w:rPr>
                <w:rFonts w:ascii="Arial" w:hAnsi="Arial" w:cs="Arial"/>
                <w:color w:val="000000"/>
                <w:szCs w:val="22"/>
              </w:rPr>
              <w:t>VARIACION</w:t>
            </w:r>
          </w:p>
        </w:tc>
        <w:tc>
          <w:tcPr>
            <w:tcW w:w="1516"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657B78">
            <w:pPr>
              <w:jc w:val="center"/>
              <w:rPr>
                <w:rFonts w:ascii="Arial" w:hAnsi="Arial" w:cs="Arial"/>
                <w:color w:val="000000"/>
                <w:szCs w:val="22"/>
              </w:rPr>
            </w:pPr>
            <w:r w:rsidRPr="009F2989">
              <w:rPr>
                <w:rFonts w:ascii="Arial" w:hAnsi="Arial" w:cs="Arial"/>
                <w:color w:val="000000"/>
                <w:szCs w:val="22"/>
              </w:rPr>
              <w:t>$ 1</w:t>
            </w:r>
            <w:r w:rsidR="00657B78" w:rsidRPr="009F2989">
              <w:rPr>
                <w:rFonts w:ascii="Arial" w:hAnsi="Arial" w:cs="Arial"/>
                <w:color w:val="000000"/>
                <w:szCs w:val="22"/>
              </w:rPr>
              <w:t>3</w:t>
            </w:r>
            <w:r w:rsidRPr="009F2989">
              <w:rPr>
                <w:rFonts w:ascii="Arial" w:hAnsi="Arial" w:cs="Arial"/>
                <w:color w:val="000000"/>
                <w:szCs w:val="22"/>
              </w:rPr>
              <w:t>4,00</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AC4EB6">
            <w:pPr>
              <w:rPr>
                <w:rFonts w:ascii="Arial" w:hAnsi="Arial" w:cs="Arial"/>
                <w:color w:val="000000"/>
                <w:szCs w:val="22"/>
              </w:rPr>
            </w:pPr>
            <w:r w:rsidRPr="009F2989">
              <w:rPr>
                <w:rFonts w:ascii="Arial" w:hAnsi="Arial" w:cs="Arial"/>
                <w:color w:val="000000"/>
                <w:szCs w:val="22"/>
              </w:rPr>
              <w:t>$</w:t>
            </w:r>
            <w:r w:rsidR="001404EE" w:rsidRPr="009F2989">
              <w:rPr>
                <w:rFonts w:ascii="Arial" w:hAnsi="Arial" w:cs="Arial"/>
                <w:color w:val="000000"/>
                <w:szCs w:val="22"/>
              </w:rPr>
              <w:t>24</w:t>
            </w:r>
            <w:r w:rsidRPr="009F2989">
              <w:rPr>
                <w:rFonts w:ascii="Arial" w:hAnsi="Arial" w:cs="Arial"/>
                <w:color w:val="000000"/>
                <w:szCs w:val="22"/>
              </w:rPr>
              <w:t>.</w:t>
            </w:r>
            <w:r w:rsidR="001404EE" w:rsidRPr="009F2989">
              <w:rPr>
                <w:rFonts w:ascii="Arial" w:hAnsi="Arial" w:cs="Arial"/>
                <w:color w:val="000000"/>
                <w:szCs w:val="22"/>
              </w:rPr>
              <w:t>097</w:t>
            </w:r>
            <w:r w:rsidRPr="009F2989">
              <w:rPr>
                <w:rFonts w:ascii="Arial" w:hAnsi="Arial" w:cs="Arial"/>
                <w:color w:val="000000"/>
                <w:szCs w:val="22"/>
              </w:rPr>
              <w:t>,</w:t>
            </w:r>
            <w:r w:rsidR="001404EE" w:rsidRPr="009F2989">
              <w:rPr>
                <w:rFonts w:ascii="Arial" w:hAnsi="Arial" w:cs="Arial"/>
                <w:color w:val="000000"/>
                <w:szCs w:val="22"/>
              </w:rPr>
              <w:t>02</w:t>
            </w:r>
          </w:p>
        </w:tc>
        <w:tc>
          <w:tcPr>
            <w:tcW w:w="1276" w:type="dxa"/>
            <w:tcBorders>
              <w:top w:val="nil"/>
              <w:left w:val="nil"/>
              <w:bottom w:val="single" w:sz="4" w:space="0" w:color="auto"/>
              <w:right w:val="single" w:sz="4" w:space="0" w:color="auto"/>
            </w:tcBorders>
            <w:shd w:val="clear" w:color="auto" w:fill="auto"/>
            <w:noWrap/>
            <w:vAlign w:val="bottom"/>
            <w:hideMark/>
          </w:tcPr>
          <w:p w:rsidR="00F70B0B" w:rsidRPr="009F2989" w:rsidRDefault="001404EE" w:rsidP="001404EE">
            <w:pPr>
              <w:jc w:val="center"/>
              <w:rPr>
                <w:rFonts w:ascii="Arial" w:hAnsi="Arial" w:cs="Arial"/>
                <w:color w:val="000000"/>
                <w:szCs w:val="22"/>
              </w:rPr>
            </w:pPr>
            <w:r w:rsidRPr="009F2989">
              <w:rPr>
                <w:rFonts w:ascii="Arial" w:hAnsi="Arial" w:cs="Arial"/>
                <w:color w:val="000000"/>
                <w:szCs w:val="22"/>
              </w:rPr>
              <w:t>22</w:t>
            </w:r>
            <w:r w:rsidR="00F70B0B" w:rsidRPr="009F2989">
              <w:rPr>
                <w:rFonts w:ascii="Arial" w:hAnsi="Arial" w:cs="Arial"/>
                <w:color w:val="000000"/>
                <w:szCs w:val="22"/>
              </w:rPr>
              <w:t>,</w:t>
            </w:r>
            <w:r w:rsidRPr="009F2989">
              <w:rPr>
                <w:rFonts w:ascii="Arial" w:hAnsi="Arial" w:cs="Arial"/>
                <w:color w:val="000000"/>
                <w:szCs w:val="22"/>
              </w:rPr>
              <w:t>00</w:t>
            </w:r>
            <w:r w:rsidR="00F70B0B"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Factible</w:t>
            </w:r>
          </w:p>
        </w:tc>
      </w:tr>
      <w:tr w:rsidR="00F70B0B" w:rsidRPr="009F2989" w:rsidTr="00AC4EB6">
        <w:trPr>
          <w:trHeight w:val="300"/>
          <w:jc w:val="center"/>
        </w:trPr>
        <w:tc>
          <w:tcPr>
            <w:tcW w:w="1461" w:type="dxa"/>
            <w:tcBorders>
              <w:top w:val="nil"/>
              <w:left w:val="single" w:sz="4" w:space="0" w:color="auto"/>
              <w:right w:val="single" w:sz="4" w:space="0" w:color="auto"/>
            </w:tcBorders>
            <w:shd w:val="clear" w:color="auto" w:fill="auto"/>
            <w:noWrap/>
            <w:vAlign w:val="bottom"/>
            <w:hideMark/>
          </w:tcPr>
          <w:p w:rsidR="00F70B0B" w:rsidRPr="009F2989" w:rsidRDefault="00F70B0B" w:rsidP="00CE7993">
            <w:pPr>
              <w:rPr>
                <w:rFonts w:ascii="Arial" w:hAnsi="Arial" w:cs="Arial"/>
                <w:color w:val="000000"/>
                <w:szCs w:val="22"/>
              </w:rPr>
            </w:pPr>
            <w:r w:rsidRPr="009F2989">
              <w:rPr>
                <w:rFonts w:ascii="Arial" w:hAnsi="Arial" w:cs="Arial"/>
                <w:color w:val="000000"/>
                <w:szCs w:val="22"/>
              </w:rPr>
              <w:t> </w:t>
            </w:r>
          </w:p>
        </w:tc>
        <w:tc>
          <w:tcPr>
            <w:tcW w:w="1516"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657B78">
            <w:pPr>
              <w:jc w:val="center"/>
              <w:rPr>
                <w:rFonts w:ascii="Arial" w:hAnsi="Arial" w:cs="Arial"/>
                <w:color w:val="000000"/>
                <w:szCs w:val="22"/>
              </w:rPr>
            </w:pPr>
            <w:r w:rsidRPr="009F2989">
              <w:rPr>
                <w:rFonts w:ascii="Arial" w:hAnsi="Arial" w:cs="Arial"/>
                <w:color w:val="000000"/>
                <w:szCs w:val="22"/>
              </w:rPr>
              <w:t>$ 1</w:t>
            </w:r>
            <w:r w:rsidR="00657B78" w:rsidRPr="009F2989">
              <w:rPr>
                <w:rFonts w:ascii="Arial" w:hAnsi="Arial" w:cs="Arial"/>
                <w:color w:val="000000"/>
                <w:szCs w:val="22"/>
              </w:rPr>
              <w:t>3</w:t>
            </w:r>
            <w:r w:rsidRPr="009F2989">
              <w:rPr>
                <w:rFonts w:ascii="Arial" w:hAnsi="Arial" w:cs="Arial"/>
                <w:color w:val="000000"/>
                <w:szCs w:val="22"/>
              </w:rPr>
              <w:t>6,00</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AC4EB6">
            <w:pPr>
              <w:rPr>
                <w:rFonts w:ascii="Arial" w:hAnsi="Arial" w:cs="Arial"/>
                <w:color w:val="000000"/>
                <w:szCs w:val="22"/>
              </w:rPr>
            </w:pPr>
            <w:r w:rsidRPr="009F2989">
              <w:rPr>
                <w:rFonts w:ascii="Arial" w:hAnsi="Arial" w:cs="Arial"/>
                <w:color w:val="000000"/>
                <w:szCs w:val="22"/>
              </w:rPr>
              <w:t>$</w:t>
            </w:r>
            <w:r w:rsidR="008677C7" w:rsidRPr="009F2989">
              <w:rPr>
                <w:rFonts w:ascii="Arial" w:hAnsi="Arial" w:cs="Arial"/>
                <w:color w:val="000000"/>
                <w:szCs w:val="22"/>
              </w:rPr>
              <w:t>28</w:t>
            </w:r>
            <w:r w:rsidRPr="009F2989">
              <w:rPr>
                <w:rFonts w:ascii="Arial" w:hAnsi="Arial" w:cs="Arial"/>
                <w:color w:val="000000"/>
                <w:szCs w:val="22"/>
              </w:rPr>
              <w:t>.</w:t>
            </w:r>
            <w:r w:rsidR="008677C7" w:rsidRPr="009F2989">
              <w:rPr>
                <w:rFonts w:ascii="Arial" w:hAnsi="Arial" w:cs="Arial"/>
                <w:color w:val="000000"/>
                <w:szCs w:val="22"/>
              </w:rPr>
              <w:t>896</w:t>
            </w:r>
            <w:r w:rsidRPr="009F2989">
              <w:rPr>
                <w:rFonts w:ascii="Arial" w:hAnsi="Arial" w:cs="Arial"/>
                <w:color w:val="000000"/>
                <w:szCs w:val="22"/>
              </w:rPr>
              <w:t>,</w:t>
            </w:r>
            <w:r w:rsidR="008677C7" w:rsidRPr="009F2989">
              <w:rPr>
                <w:rFonts w:ascii="Arial" w:hAnsi="Arial" w:cs="Arial"/>
                <w:color w:val="000000"/>
                <w:szCs w:val="22"/>
              </w:rPr>
              <w:t>7</w:t>
            </w:r>
            <w:r w:rsidR="0038405A" w:rsidRPr="009F2989">
              <w:rPr>
                <w:rFonts w:ascii="Arial" w:hAnsi="Arial" w:cs="Arial"/>
                <w:color w:val="000000"/>
                <w:szCs w:val="22"/>
              </w:rPr>
              <w:t>9</w:t>
            </w:r>
          </w:p>
        </w:tc>
        <w:tc>
          <w:tcPr>
            <w:tcW w:w="1276" w:type="dxa"/>
            <w:tcBorders>
              <w:top w:val="nil"/>
              <w:left w:val="nil"/>
              <w:bottom w:val="single" w:sz="4" w:space="0" w:color="auto"/>
              <w:right w:val="single" w:sz="4" w:space="0" w:color="auto"/>
            </w:tcBorders>
            <w:shd w:val="clear" w:color="auto" w:fill="auto"/>
            <w:noWrap/>
            <w:vAlign w:val="bottom"/>
            <w:hideMark/>
          </w:tcPr>
          <w:p w:rsidR="00F70B0B" w:rsidRPr="009F2989" w:rsidRDefault="008677C7" w:rsidP="008677C7">
            <w:pPr>
              <w:jc w:val="center"/>
              <w:rPr>
                <w:rFonts w:ascii="Arial" w:hAnsi="Arial" w:cs="Arial"/>
                <w:color w:val="000000"/>
                <w:szCs w:val="22"/>
              </w:rPr>
            </w:pPr>
            <w:r w:rsidRPr="009F2989">
              <w:rPr>
                <w:rFonts w:ascii="Arial" w:hAnsi="Arial" w:cs="Arial"/>
                <w:color w:val="000000"/>
                <w:szCs w:val="22"/>
              </w:rPr>
              <w:t>23</w:t>
            </w:r>
            <w:r w:rsidR="00F70B0B" w:rsidRPr="009F2989">
              <w:rPr>
                <w:rFonts w:ascii="Arial" w:hAnsi="Arial" w:cs="Arial"/>
                <w:color w:val="000000"/>
                <w:szCs w:val="22"/>
              </w:rPr>
              <w:t>,</w:t>
            </w:r>
            <w:r w:rsidRPr="009F2989">
              <w:rPr>
                <w:rFonts w:ascii="Arial" w:hAnsi="Arial" w:cs="Arial"/>
                <w:color w:val="000000"/>
                <w:szCs w:val="22"/>
              </w:rPr>
              <w:t>57</w:t>
            </w:r>
            <w:r w:rsidR="00F70B0B"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Factible</w:t>
            </w:r>
          </w:p>
        </w:tc>
      </w:tr>
      <w:tr w:rsidR="00F70B0B" w:rsidRPr="009F2989" w:rsidTr="00AC4EB6">
        <w:trPr>
          <w:trHeight w:val="300"/>
          <w:jc w:val="center"/>
        </w:trPr>
        <w:tc>
          <w:tcPr>
            <w:tcW w:w="1461" w:type="dxa"/>
            <w:tcBorders>
              <w:top w:val="nil"/>
              <w:left w:val="single" w:sz="4" w:space="0" w:color="auto"/>
              <w:bottom w:val="nil"/>
              <w:right w:val="nil"/>
            </w:tcBorders>
            <w:shd w:val="clear" w:color="auto" w:fill="auto"/>
            <w:noWrap/>
            <w:vAlign w:val="bottom"/>
            <w:hideMark/>
          </w:tcPr>
          <w:p w:rsidR="00F70B0B" w:rsidRPr="009F2989" w:rsidRDefault="00F70B0B" w:rsidP="00CE7993">
            <w:pPr>
              <w:rPr>
                <w:rFonts w:ascii="Arial" w:hAnsi="Arial" w:cs="Arial"/>
                <w:color w:val="000000"/>
                <w:szCs w:val="22"/>
              </w:rPr>
            </w:pP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rsidR="00F70B0B" w:rsidRPr="009F2989" w:rsidRDefault="00F70B0B" w:rsidP="00657B78">
            <w:pPr>
              <w:jc w:val="center"/>
              <w:rPr>
                <w:rFonts w:ascii="Arial" w:hAnsi="Arial" w:cs="Arial"/>
                <w:color w:val="000000"/>
                <w:szCs w:val="22"/>
              </w:rPr>
            </w:pPr>
            <w:r w:rsidRPr="009F2989">
              <w:rPr>
                <w:rFonts w:ascii="Arial" w:hAnsi="Arial" w:cs="Arial"/>
                <w:color w:val="000000"/>
                <w:szCs w:val="22"/>
              </w:rPr>
              <w:t>$ 1</w:t>
            </w:r>
            <w:r w:rsidR="00657B78" w:rsidRPr="009F2989">
              <w:rPr>
                <w:rFonts w:ascii="Arial" w:hAnsi="Arial" w:cs="Arial"/>
                <w:color w:val="000000"/>
                <w:szCs w:val="22"/>
              </w:rPr>
              <w:t>3</w:t>
            </w:r>
            <w:r w:rsidRPr="009F2989">
              <w:rPr>
                <w:rFonts w:ascii="Arial" w:hAnsi="Arial" w:cs="Arial"/>
                <w:color w:val="000000"/>
                <w:szCs w:val="22"/>
              </w:rPr>
              <w:t>7,00</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AC4EB6">
            <w:pPr>
              <w:rPr>
                <w:rFonts w:ascii="Arial" w:hAnsi="Arial" w:cs="Arial"/>
                <w:color w:val="000000"/>
                <w:szCs w:val="22"/>
              </w:rPr>
            </w:pPr>
            <w:r w:rsidRPr="009F2989">
              <w:rPr>
                <w:rFonts w:ascii="Arial" w:hAnsi="Arial" w:cs="Arial"/>
                <w:color w:val="000000"/>
                <w:szCs w:val="22"/>
              </w:rPr>
              <w:t xml:space="preserve">$ </w:t>
            </w:r>
            <w:r w:rsidR="0038405A" w:rsidRPr="009F2989">
              <w:rPr>
                <w:rFonts w:ascii="Arial" w:hAnsi="Arial" w:cs="Arial"/>
                <w:color w:val="000000"/>
                <w:szCs w:val="22"/>
              </w:rPr>
              <w:t>31</w:t>
            </w:r>
            <w:r w:rsidRPr="009F2989">
              <w:rPr>
                <w:rFonts w:ascii="Arial" w:hAnsi="Arial" w:cs="Arial"/>
                <w:color w:val="000000"/>
                <w:szCs w:val="22"/>
              </w:rPr>
              <w:t>.</w:t>
            </w:r>
            <w:r w:rsidR="0038405A" w:rsidRPr="009F2989">
              <w:rPr>
                <w:rFonts w:ascii="Arial" w:hAnsi="Arial" w:cs="Arial"/>
                <w:color w:val="000000"/>
                <w:szCs w:val="22"/>
              </w:rPr>
              <w:t>295</w:t>
            </w:r>
            <w:r w:rsidRPr="009F2989">
              <w:rPr>
                <w:rFonts w:ascii="Arial" w:hAnsi="Arial" w:cs="Arial"/>
                <w:color w:val="000000"/>
                <w:szCs w:val="22"/>
              </w:rPr>
              <w:t>,</w:t>
            </w:r>
            <w:r w:rsidR="0038405A" w:rsidRPr="009F2989">
              <w:rPr>
                <w:rFonts w:ascii="Arial" w:hAnsi="Arial" w:cs="Arial"/>
                <w:color w:val="000000"/>
                <w:szCs w:val="22"/>
              </w:rPr>
              <w:t>49</w:t>
            </w:r>
          </w:p>
        </w:tc>
        <w:tc>
          <w:tcPr>
            <w:tcW w:w="1276" w:type="dxa"/>
            <w:tcBorders>
              <w:top w:val="nil"/>
              <w:left w:val="nil"/>
              <w:bottom w:val="single" w:sz="4" w:space="0" w:color="auto"/>
              <w:right w:val="single" w:sz="4" w:space="0" w:color="auto"/>
            </w:tcBorders>
            <w:shd w:val="clear" w:color="auto" w:fill="auto"/>
            <w:noWrap/>
            <w:vAlign w:val="bottom"/>
            <w:hideMark/>
          </w:tcPr>
          <w:p w:rsidR="00F70B0B" w:rsidRPr="009F2989" w:rsidRDefault="0038405A" w:rsidP="0038405A">
            <w:pPr>
              <w:jc w:val="center"/>
              <w:rPr>
                <w:rFonts w:ascii="Arial" w:hAnsi="Arial" w:cs="Arial"/>
                <w:color w:val="000000"/>
                <w:szCs w:val="22"/>
              </w:rPr>
            </w:pPr>
            <w:r w:rsidRPr="009F2989">
              <w:rPr>
                <w:rFonts w:ascii="Arial" w:hAnsi="Arial" w:cs="Arial"/>
                <w:color w:val="000000"/>
                <w:szCs w:val="22"/>
              </w:rPr>
              <w:t>24</w:t>
            </w:r>
            <w:r w:rsidR="00F70B0B" w:rsidRPr="009F2989">
              <w:rPr>
                <w:rFonts w:ascii="Arial" w:hAnsi="Arial" w:cs="Arial"/>
                <w:color w:val="000000"/>
                <w:szCs w:val="22"/>
              </w:rPr>
              <w:t>,</w:t>
            </w:r>
            <w:r w:rsidRPr="009F2989">
              <w:rPr>
                <w:rFonts w:ascii="Arial" w:hAnsi="Arial" w:cs="Arial"/>
                <w:color w:val="000000"/>
                <w:szCs w:val="22"/>
              </w:rPr>
              <w:t>35</w:t>
            </w:r>
            <w:r w:rsidR="00F70B0B"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Factible</w:t>
            </w:r>
          </w:p>
        </w:tc>
      </w:tr>
      <w:tr w:rsidR="00F70B0B" w:rsidRPr="009F2989" w:rsidTr="00AC4EB6">
        <w:trPr>
          <w:trHeight w:val="300"/>
          <w:jc w:val="center"/>
        </w:trPr>
        <w:tc>
          <w:tcPr>
            <w:tcW w:w="1461" w:type="dxa"/>
            <w:tcBorders>
              <w:top w:val="nil"/>
              <w:left w:val="single" w:sz="4" w:space="0" w:color="auto"/>
              <w:bottom w:val="single" w:sz="4" w:space="0" w:color="auto"/>
              <w:right w:val="single" w:sz="4" w:space="0" w:color="auto"/>
            </w:tcBorders>
            <w:shd w:val="clear" w:color="auto" w:fill="auto"/>
            <w:noWrap/>
            <w:vAlign w:val="bottom"/>
            <w:hideMark/>
          </w:tcPr>
          <w:p w:rsidR="00F70B0B" w:rsidRPr="009F2989" w:rsidRDefault="00F70B0B" w:rsidP="00CE7993">
            <w:pPr>
              <w:rPr>
                <w:rFonts w:ascii="Arial" w:hAnsi="Arial" w:cs="Arial"/>
                <w:color w:val="000000"/>
                <w:szCs w:val="22"/>
              </w:rPr>
            </w:pPr>
            <w:r w:rsidRPr="009F2989">
              <w:rPr>
                <w:rFonts w:ascii="Arial" w:hAnsi="Arial" w:cs="Arial"/>
                <w:color w:val="000000"/>
                <w:szCs w:val="22"/>
              </w:rPr>
              <w:t> </w:t>
            </w:r>
          </w:p>
        </w:tc>
        <w:tc>
          <w:tcPr>
            <w:tcW w:w="1516"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657B78">
            <w:pPr>
              <w:jc w:val="center"/>
              <w:rPr>
                <w:rFonts w:ascii="Arial" w:hAnsi="Arial" w:cs="Arial"/>
                <w:color w:val="000000"/>
                <w:szCs w:val="22"/>
              </w:rPr>
            </w:pPr>
            <w:r w:rsidRPr="009F2989">
              <w:rPr>
                <w:rFonts w:ascii="Arial" w:hAnsi="Arial" w:cs="Arial"/>
                <w:color w:val="000000"/>
                <w:szCs w:val="22"/>
              </w:rPr>
              <w:t>$ 1</w:t>
            </w:r>
            <w:r w:rsidR="00657B78" w:rsidRPr="009F2989">
              <w:rPr>
                <w:rFonts w:ascii="Arial" w:hAnsi="Arial" w:cs="Arial"/>
                <w:color w:val="000000"/>
                <w:szCs w:val="22"/>
              </w:rPr>
              <w:t>3</w:t>
            </w:r>
            <w:r w:rsidRPr="009F2989">
              <w:rPr>
                <w:rFonts w:ascii="Arial" w:hAnsi="Arial" w:cs="Arial"/>
                <w:color w:val="000000"/>
                <w:szCs w:val="22"/>
              </w:rPr>
              <w:t>8,00</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AC4EB6" w:rsidP="00AC4EB6">
            <w:pPr>
              <w:rPr>
                <w:rFonts w:ascii="Arial" w:hAnsi="Arial" w:cs="Arial"/>
                <w:color w:val="000000"/>
                <w:szCs w:val="22"/>
              </w:rPr>
            </w:pPr>
            <w:r>
              <w:rPr>
                <w:rFonts w:ascii="Arial" w:hAnsi="Arial" w:cs="Arial"/>
                <w:color w:val="000000"/>
                <w:szCs w:val="22"/>
              </w:rPr>
              <w:t>$</w:t>
            </w:r>
            <w:r w:rsidR="0038405A" w:rsidRPr="009F2989">
              <w:rPr>
                <w:rFonts w:ascii="Arial" w:hAnsi="Arial" w:cs="Arial"/>
                <w:color w:val="000000"/>
                <w:szCs w:val="22"/>
              </w:rPr>
              <w:t>33</w:t>
            </w:r>
            <w:r w:rsidR="00F70B0B" w:rsidRPr="009F2989">
              <w:rPr>
                <w:rFonts w:ascii="Arial" w:hAnsi="Arial" w:cs="Arial"/>
                <w:color w:val="000000"/>
                <w:szCs w:val="22"/>
              </w:rPr>
              <w:t>.</w:t>
            </w:r>
            <w:r w:rsidR="0038405A" w:rsidRPr="009F2989">
              <w:rPr>
                <w:rFonts w:ascii="Arial" w:hAnsi="Arial" w:cs="Arial"/>
                <w:color w:val="000000"/>
                <w:szCs w:val="22"/>
              </w:rPr>
              <w:t>693</w:t>
            </w:r>
            <w:r w:rsidR="00F70B0B" w:rsidRPr="009F2989">
              <w:rPr>
                <w:rFonts w:ascii="Arial" w:hAnsi="Arial" w:cs="Arial"/>
                <w:color w:val="000000"/>
                <w:szCs w:val="22"/>
              </w:rPr>
              <w:t>,</w:t>
            </w:r>
            <w:r w:rsidR="0038405A" w:rsidRPr="009F2989">
              <w:rPr>
                <w:rFonts w:ascii="Arial" w:hAnsi="Arial" w:cs="Arial"/>
                <w:color w:val="000000"/>
                <w:szCs w:val="22"/>
              </w:rPr>
              <w:t>38</w:t>
            </w:r>
          </w:p>
        </w:tc>
        <w:tc>
          <w:tcPr>
            <w:tcW w:w="1276" w:type="dxa"/>
            <w:tcBorders>
              <w:top w:val="nil"/>
              <w:left w:val="nil"/>
              <w:bottom w:val="single" w:sz="4" w:space="0" w:color="auto"/>
              <w:right w:val="single" w:sz="4" w:space="0" w:color="auto"/>
            </w:tcBorders>
            <w:shd w:val="clear" w:color="auto" w:fill="auto"/>
            <w:noWrap/>
            <w:vAlign w:val="bottom"/>
            <w:hideMark/>
          </w:tcPr>
          <w:p w:rsidR="00F70B0B" w:rsidRPr="009F2989" w:rsidRDefault="0038405A" w:rsidP="0038405A">
            <w:pPr>
              <w:jc w:val="center"/>
              <w:rPr>
                <w:rFonts w:ascii="Arial" w:hAnsi="Arial" w:cs="Arial"/>
                <w:color w:val="000000"/>
                <w:szCs w:val="22"/>
              </w:rPr>
            </w:pPr>
            <w:r w:rsidRPr="009F2989">
              <w:rPr>
                <w:rFonts w:ascii="Arial" w:hAnsi="Arial" w:cs="Arial"/>
                <w:color w:val="000000"/>
                <w:szCs w:val="22"/>
              </w:rPr>
              <w:t>25</w:t>
            </w:r>
            <w:r w:rsidR="00F70B0B" w:rsidRPr="009F2989">
              <w:rPr>
                <w:rFonts w:ascii="Arial" w:hAnsi="Arial" w:cs="Arial"/>
                <w:color w:val="000000"/>
                <w:szCs w:val="22"/>
              </w:rPr>
              <w:t>,</w:t>
            </w:r>
            <w:r w:rsidRPr="009F2989">
              <w:rPr>
                <w:rFonts w:ascii="Arial" w:hAnsi="Arial" w:cs="Arial"/>
                <w:color w:val="000000"/>
                <w:szCs w:val="22"/>
              </w:rPr>
              <w:t>14</w:t>
            </w:r>
            <w:r w:rsidR="00F70B0B" w:rsidRPr="009F2989">
              <w:rPr>
                <w:rFonts w:ascii="Arial" w:hAnsi="Arial" w:cs="Arial"/>
                <w:color w:val="000000"/>
                <w:szCs w:val="22"/>
              </w:rPr>
              <w:t>%</w:t>
            </w:r>
          </w:p>
        </w:tc>
        <w:tc>
          <w:tcPr>
            <w:tcW w:w="1559" w:type="dxa"/>
            <w:tcBorders>
              <w:top w:val="nil"/>
              <w:left w:val="nil"/>
              <w:bottom w:val="single" w:sz="4" w:space="0" w:color="auto"/>
              <w:right w:val="single" w:sz="4" w:space="0" w:color="auto"/>
            </w:tcBorders>
            <w:shd w:val="clear" w:color="auto" w:fill="auto"/>
            <w:noWrap/>
            <w:vAlign w:val="bottom"/>
            <w:hideMark/>
          </w:tcPr>
          <w:p w:rsidR="00F70B0B" w:rsidRPr="009F2989" w:rsidRDefault="00F70B0B" w:rsidP="00CE7993">
            <w:pPr>
              <w:jc w:val="center"/>
              <w:rPr>
                <w:rFonts w:ascii="Arial" w:hAnsi="Arial" w:cs="Arial"/>
                <w:color w:val="000000"/>
                <w:szCs w:val="22"/>
              </w:rPr>
            </w:pPr>
            <w:r w:rsidRPr="009F2989">
              <w:rPr>
                <w:rFonts w:ascii="Arial" w:hAnsi="Arial" w:cs="Arial"/>
                <w:color w:val="000000"/>
                <w:szCs w:val="22"/>
              </w:rPr>
              <w:t>Factible</w:t>
            </w:r>
          </w:p>
        </w:tc>
      </w:tr>
    </w:tbl>
    <w:p w:rsidR="003732B1" w:rsidRPr="009F2989" w:rsidRDefault="004F7DF1" w:rsidP="004765B5">
      <w:pPr>
        <w:spacing w:line="360" w:lineRule="auto"/>
        <w:jc w:val="center"/>
        <w:rPr>
          <w:rFonts w:ascii="Arial" w:hAnsi="Arial" w:cs="Arial"/>
          <w:sz w:val="20"/>
          <w:szCs w:val="20"/>
        </w:rPr>
      </w:pPr>
      <w:r w:rsidRPr="009F2989">
        <w:rPr>
          <w:rFonts w:ascii="Arial" w:hAnsi="Arial" w:cs="Arial"/>
        </w:rPr>
        <w:t xml:space="preserve"> </w:t>
      </w:r>
      <w:r w:rsidR="003732B1" w:rsidRPr="009F2989">
        <w:rPr>
          <w:rFonts w:ascii="Arial" w:hAnsi="Arial" w:cs="Arial"/>
          <w:b/>
          <w:sz w:val="20"/>
          <w:szCs w:val="20"/>
        </w:rPr>
        <w:t>Elaborado por:</w:t>
      </w:r>
      <w:r w:rsidR="003732B1" w:rsidRPr="009F2989">
        <w:rPr>
          <w:rFonts w:ascii="Arial" w:hAnsi="Arial" w:cs="Arial"/>
          <w:sz w:val="20"/>
          <w:szCs w:val="20"/>
        </w:rPr>
        <w:t xml:space="preserve"> Los Autores</w:t>
      </w:r>
    </w:p>
    <w:p w:rsidR="003732B1" w:rsidRPr="009F2989" w:rsidRDefault="003732B1" w:rsidP="00203E9D">
      <w:pPr>
        <w:jc w:val="center"/>
        <w:rPr>
          <w:rFonts w:ascii="Arial" w:hAnsi="Arial" w:cs="Arial"/>
        </w:rPr>
      </w:pPr>
    </w:p>
    <w:p w:rsidR="003732B1" w:rsidRPr="009F2989" w:rsidRDefault="003732B1" w:rsidP="00203E9D">
      <w:pPr>
        <w:jc w:val="center"/>
        <w:rPr>
          <w:rFonts w:ascii="Arial" w:hAnsi="Arial" w:cs="Arial"/>
        </w:rPr>
      </w:pPr>
    </w:p>
    <w:p w:rsidR="003732B1" w:rsidRPr="009F2989" w:rsidRDefault="003732B1" w:rsidP="003732B1">
      <w:pPr>
        <w:pStyle w:val="Epgrafe"/>
        <w:rPr>
          <w:rFonts w:ascii="Arial" w:hAnsi="Arial" w:cs="Arial"/>
          <w:b w:val="0"/>
        </w:rPr>
      </w:pPr>
      <w:bookmarkStart w:id="621" w:name="_Toc324161339"/>
      <w:r w:rsidRPr="009F2989">
        <w:rPr>
          <w:rFonts w:ascii="Arial" w:hAnsi="Arial" w:cs="Arial"/>
        </w:rPr>
        <w:t xml:space="preserve">Grafico </w:t>
      </w:r>
      <w:r w:rsidR="00B75777" w:rsidRPr="009F2989">
        <w:rPr>
          <w:rFonts w:ascii="Arial" w:hAnsi="Arial" w:cs="Arial"/>
        </w:rPr>
        <w:fldChar w:fldCharType="begin"/>
      </w:r>
      <w:r w:rsidR="008867D2" w:rsidRPr="009F2989">
        <w:rPr>
          <w:rFonts w:ascii="Arial" w:hAnsi="Arial" w:cs="Arial"/>
        </w:rPr>
        <w:instrText xml:space="preserve"> STYLEREF 3 \s </w:instrText>
      </w:r>
      <w:r w:rsidR="00B75777" w:rsidRPr="009F2989">
        <w:rPr>
          <w:rFonts w:ascii="Arial" w:hAnsi="Arial" w:cs="Arial"/>
        </w:rPr>
        <w:fldChar w:fldCharType="separate"/>
      </w:r>
      <w:r w:rsidR="008867D2" w:rsidRPr="009F2989">
        <w:rPr>
          <w:rFonts w:ascii="Arial" w:hAnsi="Arial" w:cs="Arial"/>
          <w:noProof/>
        </w:rPr>
        <w:t>5.1.12</w:t>
      </w:r>
      <w:r w:rsidR="00B75777" w:rsidRPr="009F2989">
        <w:rPr>
          <w:rFonts w:ascii="Arial" w:hAnsi="Arial" w:cs="Arial"/>
        </w:rPr>
        <w:fldChar w:fldCharType="end"/>
      </w:r>
      <w:r w:rsidR="008867D2" w:rsidRPr="009F2989">
        <w:rPr>
          <w:rFonts w:ascii="Arial" w:hAnsi="Arial" w:cs="Arial"/>
        </w:rPr>
        <w:noBreakHyphen/>
      </w:r>
      <w:r w:rsidR="00B75777" w:rsidRPr="009F2989">
        <w:rPr>
          <w:rFonts w:ascii="Arial" w:hAnsi="Arial" w:cs="Arial"/>
        </w:rPr>
        <w:fldChar w:fldCharType="begin"/>
      </w:r>
      <w:r w:rsidR="008867D2" w:rsidRPr="009F2989">
        <w:rPr>
          <w:rFonts w:ascii="Arial" w:hAnsi="Arial" w:cs="Arial"/>
        </w:rPr>
        <w:instrText xml:space="preserve"> SEQ Grafico \* ARABIC \s 3 </w:instrText>
      </w:r>
      <w:r w:rsidR="00B75777" w:rsidRPr="009F2989">
        <w:rPr>
          <w:rFonts w:ascii="Arial" w:hAnsi="Arial" w:cs="Arial"/>
        </w:rPr>
        <w:fldChar w:fldCharType="separate"/>
      </w:r>
      <w:r w:rsidR="008867D2" w:rsidRPr="009F2989">
        <w:rPr>
          <w:rFonts w:ascii="Arial" w:hAnsi="Arial" w:cs="Arial"/>
          <w:noProof/>
        </w:rPr>
        <w:t>5</w:t>
      </w:r>
      <w:r w:rsidR="00B75777" w:rsidRPr="009F2989">
        <w:rPr>
          <w:rFonts w:ascii="Arial" w:hAnsi="Arial" w:cs="Arial"/>
        </w:rPr>
        <w:fldChar w:fldCharType="end"/>
      </w:r>
      <w:r w:rsidRPr="009F2989">
        <w:rPr>
          <w:rFonts w:ascii="Arial" w:hAnsi="Arial" w:cs="Arial"/>
        </w:rPr>
        <w:t xml:space="preserve">: </w:t>
      </w:r>
      <w:r w:rsidRPr="009F2989">
        <w:rPr>
          <w:rFonts w:ascii="Arial" w:hAnsi="Arial" w:cs="Arial"/>
          <w:b w:val="0"/>
        </w:rPr>
        <w:t>Análisis de Sensibilidad Gasto Promedio Cliente</w:t>
      </w:r>
      <w:bookmarkEnd w:id="621"/>
    </w:p>
    <w:p w:rsidR="00C40C3F" w:rsidRPr="009F2989" w:rsidRDefault="00C40C3F" w:rsidP="00C40C3F">
      <w:pPr>
        <w:rPr>
          <w:rFonts w:ascii="Arial" w:hAnsi="Arial" w:cs="Arial"/>
        </w:rPr>
      </w:pPr>
    </w:p>
    <w:p w:rsidR="00203E9D" w:rsidRPr="009F2989" w:rsidRDefault="00082D4F" w:rsidP="00203E9D">
      <w:pPr>
        <w:jc w:val="center"/>
        <w:rPr>
          <w:rFonts w:ascii="Arial" w:hAnsi="Arial" w:cs="Arial"/>
        </w:rPr>
      </w:pPr>
      <w:r w:rsidRPr="009F2989">
        <w:rPr>
          <w:rFonts w:ascii="Arial" w:hAnsi="Arial" w:cs="Arial"/>
          <w:noProof/>
        </w:rPr>
        <w:drawing>
          <wp:inline distT="0" distB="0" distL="0" distR="0">
            <wp:extent cx="5198745" cy="3100070"/>
            <wp:effectExtent l="19050" t="0" r="20955" b="5080"/>
            <wp:docPr id="71"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732B1" w:rsidRPr="009F2989" w:rsidRDefault="003732B1" w:rsidP="003732B1">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203E9D" w:rsidRPr="009F2989" w:rsidRDefault="00203E9D" w:rsidP="00203E9D">
      <w:pPr>
        <w:jc w:val="center"/>
        <w:rPr>
          <w:rFonts w:ascii="Arial" w:hAnsi="Arial" w:cs="Arial"/>
        </w:rPr>
      </w:pPr>
    </w:p>
    <w:p w:rsidR="008D0ED8" w:rsidRPr="009F2989" w:rsidRDefault="008D0ED8" w:rsidP="008D0ED8">
      <w:pPr>
        <w:spacing w:line="360" w:lineRule="auto"/>
        <w:ind w:firstLine="709"/>
        <w:jc w:val="both"/>
        <w:rPr>
          <w:rFonts w:ascii="Arial" w:hAnsi="Arial" w:cs="Arial"/>
        </w:rPr>
      </w:pPr>
    </w:p>
    <w:p w:rsidR="008D0ED8" w:rsidRDefault="008D0ED8" w:rsidP="00CF352A">
      <w:pPr>
        <w:spacing w:line="360" w:lineRule="auto"/>
        <w:ind w:firstLine="567"/>
        <w:jc w:val="both"/>
        <w:rPr>
          <w:rFonts w:ascii="Arial" w:hAnsi="Arial" w:cs="Arial"/>
        </w:rPr>
      </w:pPr>
      <w:r w:rsidRPr="009F2989">
        <w:rPr>
          <w:rFonts w:ascii="Arial" w:hAnsi="Arial" w:cs="Arial"/>
        </w:rPr>
        <w:t>Por medio de el estudio de mercado previamente hecho, se espera que la gente realice un gasto medio anual en joyas de $1</w:t>
      </w:r>
      <w:r w:rsidR="00657B78" w:rsidRPr="009F2989">
        <w:rPr>
          <w:rFonts w:ascii="Arial" w:hAnsi="Arial" w:cs="Arial"/>
        </w:rPr>
        <w:t>35</w:t>
      </w:r>
      <w:r w:rsidRPr="009F2989">
        <w:rPr>
          <w:rFonts w:ascii="Arial" w:hAnsi="Arial" w:cs="Arial"/>
        </w:rPr>
        <w:t xml:space="preserve">, y dado que éste gasto va </w:t>
      </w:r>
      <w:r w:rsidRPr="009F2989">
        <w:rPr>
          <w:rFonts w:ascii="Arial" w:hAnsi="Arial" w:cs="Arial"/>
        </w:rPr>
        <w:lastRenderedPageBreak/>
        <w:t>ligado directamente con la cantidad de ingresos anuales que tengamos, también influirá en la Utilidad Neta y posteriormente en la Tir y el VAN.</w:t>
      </w:r>
    </w:p>
    <w:p w:rsidR="00AC4EB6" w:rsidRPr="009F2989" w:rsidRDefault="00AC4EB6" w:rsidP="00CF352A">
      <w:pPr>
        <w:spacing w:line="360" w:lineRule="auto"/>
        <w:ind w:firstLine="567"/>
        <w:jc w:val="both"/>
        <w:rPr>
          <w:rFonts w:ascii="Arial" w:hAnsi="Arial" w:cs="Arial"/>
        </w:rPr>
      </w:pPr>
    </w:p>
    <w:p w:rsidR="006D000B" w:rsidRPr="009F2989" w:rsidRDefault="00CF352A" w:rsidP="00CF352A">
      <w:pPr>
        <w:pStyle w:val="Epgrafe"/>
        <w:rPr>
          <w:rFonts w:ascii="Arial" w:hAnsi="Arial" w:cs="Arial"/>
          <w:b w:val="0"/>
        </w:rPr>
      </w:pPr>
      <w:bookmarkStart w:id="622" w:name="_Toc324161340"/>
      <w:r w:rsidRPr="009F2989">
        <w:rPr>
          <w:rFonts w:ascii="Arial" w:hAnsi="Arial" w:cs="Arial"/>
        </w:rPr>
        <w:t xml:space="preserve">Grafico </w:t>
      </w:r>
      <w:r w:rsidR="00B75777" w:rsidRPr="009F2989">
        <w:rPr>
          <w:rFonts w:ascii="Arial" w:hAnsi="Arial" w:cs="Arial"/>
        </w:rPr>
        <w:fldChar w:fldCharType="begin"/>
      </w:r>
      <w:r w:rsidR="008867D2" w:rsidRPr="009F2989">
        <w:rPr>
          <w:rFonts w:ascii="Arial" w:hAnsi="Arial" w:cs="Arial"/>
        </w:rPr>
        <w:instrText xml:space="preserve"> STYLEREF 3 \s </w:instrText>
      </w:r>
      <w:r w:rsidR="00B75777" w:rsidRPr="009F2989">
        <w:rPr>
          <w:rFonts w:ascii="Arial" w:hAnsi="Arial" w:cs="Arial"/>
        </w:rPr>
        <w:fldChar w:fldCharType="separate"/>
      </w:r>
      <w:r w:rsidR="008867D2" w:rsidRPr="009F2989">
        <w:rPr>
          <w:rFonts w:ascii="Arial" w:hAnsi="Arial" w:cs="Arial"/>
          <w:noProof/>
        </w:rPr>
        <w:t>5.1.12</w:t>
      </w:r>
      <w:r w:rsidR="00B75777" w:rsidRPr="009F2989">
        <w:rPr>
          <w:rFonts w:ascii="Arial" w:hAnsi="Arial" w:cs="Arial"/>
        </w:rPr>
        <w:fldChar w:fldCharType="end"/>
      </w:r>
      <w:r w:rsidR="008867D2" w:rsidRPr="009F2989">
        <w:rPr>
          <w:rFonts w:ascii="Arial" w:hAnsi="Arial" w:cs="Arial"/>
        </w:rPr>
        <w:noBreakHyphen/>
      </w:r>
      <w:r w:rsidR="00B75777" w:rsidRPr="009F2989">
        <w:rPr>
          <w:rFonts w:ascii="Arial" w:hAnsi="Arial" w:cs="Arial"/>
        </w:rPr>
        <w:fldChar w:fldCharType="begin"/>
      </w:r>
      <w:r w:rsidR="008867D2" w:rsidRPr="009F2989">
        <w:rPr>
          <w:rFonts w:ascii="Arial" w:hAnsi="Arial" w:cs="Arial"/>
        </w:rPr>
        <w:instrText xml:space="preserve"> SEQ Grafico \* ARABIC \s 3 </w:instrText>
      </w:r>
      <w:r w:rsidR="00B75777" w:rsidRPr="009F2989">
        <w:rPr>
          <w:rFonts w:ascii="Arial" w:hAnsi="Arial" w:cs="Arial"/>
        </w:rPr>
        <w:fldChar w:fldCharType="separate"/>
      </w:r>
      <w:r w:rsidR="008867D2" w:rsidRPr="009F2989">
        <w:rPr>
          <w:rFonts w:ascii="Arial" w:hAnsi="Arial" w:cs="Arial"/>
          <w:noProof/>
        </w:rPr>
        <w:t>6</w:t>
      </w:r>
      <w:r w:rsidR="00B75777" w:rsidRPr="009F2989">
        <w:rPr>
          <w:rFonts w:ascii="Arial" w:hAnsi="Arial" w:cs="Arial"/>
        </w:rPr>
        <w:fldChar w:fldCharType="end"/>
      </w:r>
      <w:r w:rsidRPr="009F2989">
        <w:rPr>
          <w:rFonts w:ascii="Arial" w:hAnsi="Arial" w:cs="Arial"/>
        </w:rPr>
        <w:t xml:space="preserve">: </w:t>
      </w:r>
      <w:r w:rsidRPr="009F2989">
        <w:rPr>
          <w:rFonts w:ascii="Arial" w:hAnsi="Arial" w:cs="Arial"/>
          <w:b w:val="0"/>
        </w:rPr>
        <w:t>Análisis de Sensibilidad Gasto Promedio Cliente</w:t>
      </w:r>
      <w:bookmarkEnd w:id="622"/>
    </w:p>
    <w:p w:rsidR="00C40C3F" w:rsidRPr="009F2989" w:rsidRDefault="00C40C3F" w:rsidP="00C40C3F">
      <w:pPr>
        <w:rPr>
          <w:rFonts w:ascii="Arial" w:hAnsi="Arial" w:cs="Arial"/>
        </w:rPr>
      </w:pPr>
    </w:p>
    <w:p w:rsidR="006D000B" w:rsidRPr="009F2989" w:rsidRDefault="00082D4F" w:rsidP="00AC4EB6">
      <w:pPr>
        <w:spacing w:line="360" w:lineRule="auto"/>
        <w:ind w:firstLine="709"/>
        <w:rPr>
          <w:rFonts w:ascii="Arial" w:hAnsi="Arial" w:cs="Arial"/>
        </w:rPr>
      </w:pPr>
      <w:r w:rsidRPr="009F2989">
        <w:rPr>
          <w:rFonts w:ascii="Arial" w:hAnsi="Arial" w:cs="Arial"/>
          <w:noProof/>
        </w:rPr>
        <w:drawing>
          <wp:inline distT="0" distB="0" distL="0" distR="0">
            <wp:extent cx="4932045" cy="2959100"/>
            <wp:effectExtent l="19050" t="0" r="20955" b="0"/>
            <wp:docPr id="72"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D000B" w:rsidRPr="009F2989" w:rsidRDefault="006D000B" w:rsidP="006D000B">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7B5A4C" w:rsidRPr="009F2989" w:rsidRDefault="007B5A4C" w:rsidP="008D0ED8">
      <w:pPr>
        <w:spacing w:line="360" w:lineRule="auto"/>
        <w:ind w:firstLine="709"/>
        <w:jc w:val="both"/>
        <w:rPr>
          <w:rFonts w:ascii="Arial" w:hAnsi="Arial" w:cs="Arial"/>
        </w:rPr>
      </w:pPr>
    </w:p>
    <w:p w:rsidR="00323E5E" w:rsidRPr="009F2989" w:rsidRDefault="008D0ED8" w:rsidP="00DF2451">
      <w:pPr>
        <w:spacing w:line="360" w:lineRule="auto"/>
        <w:ind w:firstLine="709"/>
        <w:jc w:val="both"/>
        <w:rPr>
          <w:rFonts w:ascii="Arial" w:hAnsi="Arial" w:cs="Arial"/>
        </w:rPr>
      </w:pPr>
      <w:r w:rsidRPr="009F2989">
        <w:rPr>
          <w:rFonts w:ascii="Arial" w:hAnsi="Arial" w:cs="Arial"/>
        </w:rPr>
        <w:t>Por ende, a medida que el cliente aumente su gasto anual, determinará mayores utilidades a nuestro negocio, lo que hará a este proyecto factible inclu</w:t>
      </w:r>
      <w:r w:rsidR="00B0398A" w:rsidRPr="009F2989">
        <w:rPr>
          <w:rFonts w:ascii="Arial" w:hAnsi="Arial" w:cs="Arial"/>
        </w:rPr>
        <w:t xml:space="preserve">so si ese gasto disminuye a $132 por persona, con una Tir del </w:t>
      </w:r>
      <w:r w:rsidR="00925243" w:rsidRPr="009F2989">
        <w:rPr>
          <w:rFonts w:ascii="Arial" w:hAnsi="Arial" w:cs="Arial"/>
        </w:rPr>
        <w:t>20,4</w:t>
      </w:r>
      <w:r w:rsidR="003E2EB0" w:rsidRPr="009F2989">
        <w:rPr>
          <w:rFonts w:ascii="Arial" w:hAnsi="Arial" w:cs="Arial"/>
        </w:rPr>
        <w:t>4</w:t>
      </w:r>
      <w:r w:rsidR="00B0398A" w:rsidRPr="009F2989">
        <w:rPr>
          <w:rFonts w:ascii="Arial" w:hAnsi="Arial" w:cs="Arial"/>
        </w:rPr>
        <w:t>% y un VAN de $</w:t>
      </w:r>
      <w:r w:rsidR="00925243" w:rsidRPr="009F2989">
        <w:rPr>
          <w:rFonts w:ascii="Arial" w:hAnsi="Arial" w:cs="Arial"/>
        </w:rPr>
        <w:t>19294,06</w:t>
      </w:r>
      <w:r w:rsidR="00323E5E" w:rsidRPr="009F2989">
        <w:rPr>
          <w:rFonts w:ascii="Arial" w:hAnsi="Arial" w:cs="Arial"/>
        </w:rPr>
        <w:t>.</w:t>
      </w:r>
    </w:p>
    <w:p w:rsidR="00323E5E" w:rsidRPr="009F2989" w:rsidRDefault="006D000B" w:rsidP="00865D89">
      <w:pPr>
        <w:pStyle w:val="Ttulo3"/>
        <w:numPr>
          <w:ilvl w:val="2"/>
          <w:numId w:val="34"/>
        </w:numPr>
        <w:ind w:left="709" w:hanging="142"/>
        <w:rPr>
          <w:rFonts w:cs="Arial"/>
        </w:rPr>
      </w:pPr>
      <w:r w:rsidRPr="009F2989">
        <w:rPr>
          <w:rFonts w:cs="Arial"/>
          <w:b w:val="0"/>
          <w:sz w:val="32"/>
        </w:rPr>
        <w:br w:type="page"/>
      </w:r>
      <w:bookmarkStart w:id="623" w:name="_Toc324161993"/>
      <w:r w:rsidR="00323E5E" w:rsidRPr="009F2989">
        <w:rPr>
          <w:rFonts w:cs="Arial"/>
        </w:rPr>
        <w:lastRenderedPageBreak/>
        <w:t>Análisis Multivariado</w:t>
      </w:r>
      <w:bookmarkEnd w:id="623"/>
    </w:p>
    <w:p w:rsidR="008867D2" w:rsidRPr="009F2989" w:rsidRDefault="008867D2" w:rsidP="008867D2">
      <w:pPr>
        <w:rPr>
          <w:rFonts w:ascii="Arial" w:hAnsi="Arial" w:cs="Arial"/>
          <w:lang w:eastAsia="en-US"/>
        </w:rPr>
      </w:pPr>
    </w:p>
    <w:p w:rsidR="00D23DDB" w:rsidRDefault="008867D2" w:rsidP="008867D2">
      <w:pPr>
        <w:pStyle w:val="Epgrafe"/>
        <w:rPr>
          <w:rFonts w:ascii="Arial" w:hAnsi="Arial" w:cs="Arial"/>
          <w:b w:val="0"/>
        </w:rPr>
      </w:pPr>
      <w:bookmarkStart w:id="624" w:name="_Toc324161390"/>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5.1.13</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w:t>
      </w:r>
      <w:r w:rsidRPr="009F2989">
        <w:rPr>
          <w:rFonts w:ascii="Arial" w:hAnsi="Arial" w:cs="Arial"/>
          <w:b w:val="0"/>
        </w:rPr>
        <w:t xml:space="preserve"> Análisis Sensibilidad Multivariado Gasto y Costo MP</w:t>
      </w:r>
      <w:bookmarkEnd w:id="624"/>
    </w:p>
    <w:p w:rsidR="00AC4EB6" w:rsidRPr="00AC4EB6" w:rsidRDefault="00AC4EB6" w:rsidP="00AC4EB6"/>
    <w:p w:rsidR="00D23DDB" w:rsidRPr="00AC4EB6" w:rsidRDefault="00082D4F" w:rsidP="00AC4EB6">
      <w:pPr>
        <w:spacing w:line="360" w:lineRule="auto"/>
        <w:jc w:val="center"/>
        <w:rPr>
          <w:rFonts w:ascii="Arial" w:hAnsi="Arial" w:cs="Arial"/>
        </w:rPr>
      </w:pPr>
      <w:r w:rsidRPr="009F2989">
        <w:rPr>
          <w:rFonts w:ascii="Arial" w:hAnsi="Arial" w:cs="Arial"/>
          <w:noProof/>
        </w:rPr>
        <w:drawing>
          <wp:inline distT="0" distB="0" distL="0" distR="0">
            <wp:extent cx="4934585" cy="1198245"/>
            <wp:effectExtent l="0" t="0" r="0" b="190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4585" cy="1198245"/>
                    </a:xfrm>
                    <a:prstGeom prst="rect">
                      <a:avLst/>
                    </a:prstGeom>
                    <a:noFill/>
                    <a:ln>
                      <a:noFill/>
                    </a:ln>
                  </pic:spPr>
                </pic:pic>
              </a:graphicData>
            </a:graphic>
          </wp:inline>
        </w:drawing>
      </w:r>
      <w:r w:rsidR="008867D2" w:rsidRPr="009F2989">
        <w:rPr>
          <w:rFonts w:ascii="Arial" w:hAnsi="Arial" w:cs="Arial"/>
          <w:b/>
          <w:sz w:val="20"/>
          <w:szCs w:val="20"/>
        </w:rPr>
        <w:t>Elaborado por:</w:t>
      </w:r>
      <w:r w:rsidR="008867D2" w:rsidRPr="009F2989">
        <w:rPr>
          <w:rFonts w:ascii="Arial" w:hAnsi="Arial" w:cs="Arial"/>
          <w:sz w:val="20"/>
          <w:szCs w:val="20"/>
        </w:rPr>
        <w:t xml:space="preserve"> Los Autores</w:t>
      </w:r>
    </w:p>
    <w:p w:rsidR="00AC4EB6" w:rsidRDefault="00AC4EB6" w:rsidP="008867D2">
      <w:pPr>
        <w:spacing w:line="360" w:lineRule="auto"/>
        <w:ind w:firstLine="567"/>
        <w:jc w:val="both"/>
        <w:rPr>
          <w:rFonts w:ascii="Arial" w:hAnsi="Arial" w:cs="Arial"/>
        </w:rPr>
      </w:pPr>
    </w:p>
    <w:p w:rsidR="00145462" w:rsidRPr="009F2989" w:rsidRDefault="00D23DDB" w:rsidP="00145462">
      <w:pPr>
        <w:spacing w:line="360" w:lineRule="auto"/>
        <w:ind w:firstLine="567"/>
        <w:jc w:val="both"/>
        <w:rPr>
          <w:rFonts w:ascii="Arial" w:hAnsi="Arial" w:cs="Arial"/>
        </w:rPr>
      </w:pPr>
      <w:r w:rsidRPr="009F2989">
        <w:rPr>
          <w:rFonts w:ascii="Arial" w:hAnsi="Arial" w:cs="Arial"/>
        </w:rPr>
        <w:t>En este análisis se ha realizado una simulación de la demanda en relación al precio del oro. Si el precio del oro sube sin duda ocasionara un efecto negativo en la demanda y también en nuestros costos por materia prima.</w:t>
      </w:r>
    </w:p>
    <w:p w:rsidR="00D23DDB" w:rsidRPr="009F2989" w:rsidRDefault="00D23DDB" w:rsidP="008867D2">
      <w:pPr>
        <w:spacing w:line="360" w:lineRule="auto"/>
        <w:ind w:firstLine="567"/>
        <w:jc w:val="both"/>
        <w:rPr>
          <w:rFonts w:ascii="Arial" w:hAnsi="Arial" w:cs="Arial"/>
        </w:rPr>
      </w:pPr>
      <w:r w:rsidRPr="009F2989">
        <w:rPr>
          <w:rFonts w:ascii="Arial" w:hAnsi="Arial" w:cs="Arial"/>
        </w:rPr>
        <w:t xml:space="preserve">Podemos ver claramente como a medida que el gasto medio anual sube su precio los costos por materia prima empiezan a disminuir hasta llegar al punto deseado que es el que </w:t>
      </w:r>
      <w:r w:rsidR="008867D2" w:rsidRPr="009F2989">
        <w:rPr>
          <w:rFonts w:ascii="Arial" w:hAnsi="Arial" w:cs="Arial"/>
        </w:rPr>
        <w:t>está</w:t>
      </w:r>
      <w:r w:rsidRPr="009F2989">
        <w:rPr>
          <w:rFonts w:ascii="Arial" w:hAnsi="Arial" w:cs="Arial"/>
        </w:rPr>
        <w:t xml:space="preserve"> establecido en el proyecto.</w:t>
      </w:r>
    </w:p>
    <w:p w:rsidR="008867D2" w:rsidRPr="009F2989" w:rsidRDefault="008867D2" w:rsidP="008867D2">
      <w:pPr>
        <w:spacing w:line="360" w:lineRule="auto"/>
        <w:ind w:firstLine="567"/>
        <w:jc w:val="both"/>
        <w:rPr>
          <w:rFonts w:ascii="Arial" w:hAnsi="Arial" w:cs="Arial"/>
        </w:rPr>
      </w:pPr>
    </w:p>
    <w:p w:rsidR="00D23DDB" w:rsidRPr="009F2989" w:rsidRDefault="008867D2" w:rsidP="008867D2">
      <w:pPr>
        <w:pStyle w:val="Epgrafe"/>
        <w:rPr>
          <w:rFonts w:ascii="Arial" w:hAnsi="Arial" w:cs="Arial"/>
        </w:rPr>
      </w:pPr>
      <w:bookmarkStart w:id="625" w:name="_Toc324161341"/>
      <w:r w:rsidRPr="009F2989">
        <w:rPr>
          <w:rFonts w:ascii="Arial" w:hAnsi="Arial" w:cs="Arial"/>
        </w:rPr>
        <w:t xml:space="preserve">Grafico </w:t>
      </w:r>
      <w:r w:rsidR="00B75777" w:rsidRPr="009F2989">
        <w:rPr>
          <w:rFonts w:ascii="Arial" w:hAnsi="Arial" w:cs="Arial"/>
        </w:rPr>
        <w:fldChar w:fldCharType="begin"/>
      </w:r>
      <w:r w:rsidRPr="009F2989">
        <w:rPr>
          <w:rFonts w:ascii="Arial" w:hAnsi="Arial" w:cs="Arial"/>
        </w:rPr>
        <w:instrText xml:space="preserve"> STYLEREF 3 \s </w:instrText>
      </w:r>
      <w:r w:rsidR="00B75777" w:rsidRPr="009F2989">
        <w:rPr>
          <w:rFonts w:ascii="Arial" w:hAnsi="Arial" w:cs="Arial"/>
        </w:rPr>
        <w:fldChar w:fldCharType="separate"/>
      </w:r>
      <w:r w:rsidRPr="009F2989">
        <w:rPr>
          <w:rFonts w:ascii="Arial" w:hAnsi="Arial" w:cs="Arial"/>
          <w:noProof/>
        </w:rPr>
        <w:t>5.1.13</w:t>
      </w:r>
      <w:r w:rsidR="00B75777" w:rsidRPr="009F2989">
        <w:rPr>
          <w:rFonts w:ascii="Arial" w:hAnsi="Arial" w:cs="Arial"/>
        </w:rPr>
        <w:fldChar w:fldCharType="end"/>
      </w:r>
      <w:r w:rsidRPr="009F2989">
        <w:rPr>
          <w:rFonts w:ascii="Arial" w:hAnsi="Arial" w:cs="Arial"/>
        </w:rPr>
        <w:noBreakHyphen/>
      </w:r>
      <w:r w:rsidR="00B75777" w:rsidRPr="009F2989">
        <w:rPr>
          <w:rFonts w:ascii="Arial" w:hAnsi="Arial" w:cs="Arial"/>
        </w:rPr>
        <w:fldChar w:fldCharType="begin"/>
      </w:r>
      <w:r w:rsidRPr="009F2989">
        <w:rPr>
          <w:rFonts w:ascii="Arial" w:hAnsi="Arial" w:cs="Arial"/>
        </w:rPr>
        <w:instrText xml:space="preserve"> SEQ Grafico \* ARABIC \s 3 </w:instrText>
      </w:r>
      <w:r w:rsidR="00B75777" w:rsidRPr="009F2989">
        <w:rPr>
          <w:rFonts w:ascii="Arial" w:hAnsi="Arial" w:cs="Arial"/>
        </w:rPr>
        <w:fldChar w:fldCharType="separate"/>
      </w:r>
      <w:r w:rsidRPr="009F2989">
        <w:rPr>
          <w:rFonts w:ascii="Arial" w:hAnsi="Arial" w:cs="Arial"/>
          <w:noProof/>
        </w:rPr>
        <w:t>1</w:t>
      </w:r>
      <w:r w:rsidR="00B75777" w:rsidRPr="009F2989">
        <w:rPr>
          <w:rFonts w:ascii="Arial" w:hAnsi="Arial" w:cs="Arial"/>
        </w:rPr>
        <w:fldChar w:fldCharType="end"/>
      </w:r>
      <w:r w:rsidRPr="009F2989">
        <w:rPr>
          <w:rFonts w:ascii="Arial" w:hAnsi="Arial" w:cs="Arial"/>
        </w:rPr>
        <w:t>:</w:t>
      </w:r>
      <w:r w:rsidRPr="009F2989">
        <w:rPr>
          <w:rFonts w:ascii="Arial" w:hAnsi="Arial" w:cs="Arial"/>
          <w:b w:val="0"/>
        </w:rPr>
        <w:t xml:space="preserve"> Análisis Sensibilidad Multivariado Gasto y Costo MP</w:t>
      </w:r>
      <w:bookmarkEnd w:id="625"/>
    </w:p>
    <w:p w:rsidR="008867D2" w:rsidRPr="009F2989" w:rsidRDefault="008867D2" w:rsidP="008867D2">
      <w:pPr>
        <w:rPr>
          <w:rFonts w:ascii="Arial" w:hAnsi="Arial" w:cs="Arial"/>
        </w:rPr>
      </w:pPr>
    </w:p>
    <w:p w:rsidR="00D23DDB" w:rsidRPr="009F2989" w:rsidRDefault="00082D4F" w:rsidP="008867D2">
      <w:pPr>
        <w:spacing w:line="360" w:lineRule="auto"/>
        <w:jc w:val="center"/>
        <w:rPr>
          <w:rFonts w:ascii="Arial" w:hAnsi="Arial" w:cs="Arial"/>
          <w:noProof/>
          <w:lang w:eastAsia="es-EC"/>
        </w:rPr>
      </w:pPr>
      <w:r w:rsidRPr="009F2989">
        <w:rPr>
          <w:rFonts w:ascii="Arial" w:hAnsi="Arial" w:cs="Arial"/>
          <w:noProof/>
        </w:rPr>
        <w:drawing>
          <wp:inline distT="0" distB="0" distL="0" distR="0">
            <wp:extent cx="4831080" cy="2291080"/>
            <wp:effectExtent l="0" t="0" r="26670" b="13970"/>
            <wp:docPr id="7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C6C2F" w:rsidRPr="009F2989" w:rsidRDefault="006D000B" w:rsidP="008867D2">
      <w:pPr>
        <w:spacing w:line="360" w:lineRule="auto"/>
        <w:jc w:val="center"/>
        <w:rPr>
          <w:rFonts w:ascii="Arial" w:hAnsi="Arial" w:cs="Arial"/>
          <w:sz w:val="20"/>
          <w:szCs w:val="20"/>
        </w:rPr>
      </w:pPr>
      <w:r w:rsidRPr="009F2989">
        <w:rPr>
          <w:rFonts w:ascii="Arial" w:hAnsi="Arial" w:cs="Arial"/>
          <w:b/>
          <w:sz w:val="20"/>
          <w:szCs w:val="20"/>
        </w:rPr>
        <w:t>Elaborado por:</w:t>
      </w:r>
      <w:r w:rsidRPr="009F2989">
        <w:rPr>
          <w:rFonts w:ascii="Arial" w:hAnsi="Arial" w:cs="Arial"/>
          <w:sz w:val="20"/>
          <w:szCs w:val="20"/>
        </w:rPr>
        <w:t xml:space="preserve"> Los Autores</w:t>
      </w:r>
    </w:p>
    <w:p w:rsidR="00EC6C2F" w:rsidRPr="009F2989" w:rsidRDefault="00EC6C2F" w:rsidP="008867D2">
      <w:pPr>
        <w:spacing w:line="360" w:lineRule="auto"/>
        <w:ind w:firstLine="567"/>
        <w:jc w:val="both"/>
        <w:rPr>
          <w:rFonts w:ascii="Arial" w:hAnsi="Arial" w:cs="Arial"/>
          <w:noProof/>
          <w:lang w:eastAsia="es-EC"/>
        </w:rPr>
      </w:pPr>
      <w:r w:rsidRPr="009F2989">
        <w:rPr>
          <w:rFonts w:ascii="Arial" w:hAnsi="Arial" w:cs="Arial"/>
          <w:noProof/>
          <w:lang w:eastAsia="es-EC"/>
        </w:rPr>
        <w:lastRenderedPageBreak/>
        <w:t xml:space="preserve">Claramente podemos ver en los graficos que </w:t>
      </w:r>
      <w:r w:rsidR="00F511F3" w:rsidRPr="009F2989">
        <w:rPr>
          <w:rFonts w:ascii="Arial" w:hAnsi="Arial" w:cs="Arial"/>
          <w:noProof/>
          <w:lang w:eastAsia="es-EC"/>
        </w:rPr>
        <w:t xml:space="preserve">el proyecto no es factible hasta que no se cumplan las condiciones establecidas tanto de precio como de incidencia del costo del oro en los ingresos. Al iniciar el recorrido por las graficas se pueden observar </w:t>
      </w:r>
      <w:r w:rsidR="004A3B3D" w:rsidRPr="009F2989">
        <w:rPr>
          <w:rFonts w:ascii="Arial" w:hAnsi="Arial" w:cs="Arial"/>
          <w:noProof/>
          <w:lang w:eastAsia="es-EC"/>
        </w:rPr>
        <w:t>rendimientos negativos de la tasa de retorno y del valor actual neto, todo esto debido a un incremento en los costos y una reduccion en el gasto medio de nuestros clientes.</w:t>
      </w:r>
    </w:p>
    <w:p w:rsidR="004A3B3D" w:rsidRPr="009F2989" w:rsidRDefault="004A3B3D" w:rsidP="00D23DDB">
      <w:pPr>
        <w:spacing w:line="360" w:lineRule="auto"/>
        <w:jc w:val="both"/>
        <w:rPr>
          <w:rFonts w:ascii="Arial" w:hAnsi="Arial" w:cs="Arial"/>
          <w:noProof/>
          <w:lang w:eastAsia="es-EC"/>
        </w:rPr>
      </w:pPr>
    </w:p>
    <w:p w:rsidR="004A3B3D" w:rsidRPr="009F2989" w:rsidRDefault="004A3B3D" w:rsidP="008867D2">
      <w:pPr>
        <w:spacing w:line="360" w:lineRule="auto"/>
        <w:ind w:firstLine="567"/>
        <w:jc w:val="both"/>
        <w:rPr>
          <w:rFonts w:ascii="Arial" w:hAnsi="Arial" w:cs="Arial"/>
          <w:noProof/>
          <w:lang w:eastAsia="es-EC"/>
        </w:rPr>
      </w:pPr>
      <w:r w:rsidRPr="009F2989">
        <w:rPr>
          <w:rFonts w:ascii="Arial" w:hAnsi="Arial" w:cs="Arial"/>
          <w:noProof/>
          <w:lang w:eastAsia="es-EC"/>
        </w:rPr>
        <w:t>Este escenario se puede dar en la vida real, es por eso que se debe contar con un stock permanente minimo de 150g. de oro para poder continuar operaciones operativas y comerciales y asi evitar pasar el costo al cliente de una manera acelerada.</w:t>
      </w:r>
    </w:p>
    <w:p w:rsidR="006D000B" w:rsidRPr="009F2989" w:rsidRDefault="006D000B" w:rsidP="00EC4B29">
      <w:pPr>
        <w:spacing w:line="360" w:lineRule="auto"/>
        <w:jc w:val="both"/>
        <w:rPr>
          <w:rFonts w:ascii="Arial" w:hAnsi="Arial" w:cs="Arial"/>
          <w:b/>
          <w:sz w:val="32"/>
        </w:rPr>
      </w:pPr>
    </w:p>
    <w:p w:rsidR="006D000B" w:rsidRPr="009F2989" w:rsidRDefault="006D000B" w:rsidP="00865D89">
      <w:pPr>
        <w:pStyle w:val="Ttulo2"/>
        <w:keepLines/>
        <w:numPr>
          <w:ilvl w:val="1"/>
          <w:numId w:val="36"/>
        </w:numPr>
        <w:spacing w:before="200" w:after="0"/>
        <w:ind w:left="567" w:hanging="567"/>
        <w:jc w:val="left"/>
        <w:rPr>
          <w:rFonts w:cs="Arial"/>
          <w:sz w:val="24"/>
          <w:szCs w:val="24"/>
        </w:rPr>
      </w:pPr>
      <w:bookmarkStart w:id="626" w:name="_Toc323156214"/>
      <w:bookmarkStart w:id="627" w:name="_Toc323239808"/>
      <w:bookmarkStart w:id="628" w:name="_Toc323317356"/>
      <w:bookmarkStart w:id="629" w:name="_Toc324161994"/>
      <w:r w:rsidRPr="009F2989">
        <w:rPr>
          <w:rFonts w:cs="Arial"/>
          <w:sz w:val="24"/>
          <w:szCs w:val="24"/>
        </w:rPr>
        <w:t>Análisis Social del Proyecto</w:t>
      </w:r>
      <w:bookmarkEnd w:id="626"/>
      <w:bookmarkEnd w:id="627"/>
      <w:bookmarkEnd w:id="628"/>
      <w:bookmarkEnd w:id="629"/>
    </w:p>
    <w:p w:rsidR="006D000B" w:rsidRPr="009F2989" w:rsidRDefault="006D000B" w:rsidP="006D000B">
      <w:pPr>
        <w:spacing w:line="360" w:lineRule="auto"/>
        <w:rPr>
          <w:rFonts w:ascii="Arial" w:hAnsi="Arial" w:cs="Arial"/>
        </w:rPr>
      </w:pPr>
    </w:p>
    <w:p w:rsidR="006D000B" w:rsidRPr="009F2989" w:rsidRDefault="006D000B" w:rsidP="00865D89">
      <w:pPr>
        <w:pStyle w:val="Ttulo3"/>
        <w:keepLines/>
        <w:numPr>
          <w:ilvl w:val="2"/>
          <w:numId w:val="36"/>
        </w:numPr>
        <w:spacing w:before="200" w:after="0"/>
        <w:ind w:left="709" w:firstLine="11"/>
        <w:jc w:val="left"/>
        <w:rPr>
          <w:rFonts w:cs="Arial"/>
          <w:szCs w:val="24"/>
        </w:rPr>
      </w:pPr>
      <w:bookmarkStart w:id="630" w:name="_Toc323239811"/>
      <w:bookmarkStart w:id="631" w:name="_Toc323317359"/>
      <w:bookmarkStart w:id="632" w:name="_Toc324161995"/>
      <w:r w:rsidRPr="009F2989">
        <w:rPr>
          <w:rFonts w:cs="Arial"/>
          <w:szCs w:val="24"/>
        </w:rPr>
        <w:t>La Evaluación Social</w:t>
      </w:r>
      <w:bookmarkEnd w:id="630"/>
      <w:bookmarkEnd w:id="631"/>
      <w:bookmarkEnd w:id="632"/>
    </w:p>
    <w:p w:rsidR="006D000B" w:rsidRPr="009F2989" w:rsidRDefault="006D000B" w:rsidP="006D000B">
      <w:pPr>
        <w:spacing w:line="360" w:lineRule="auto"/>
        <w:rPr>
          <w:rFonts w:ascii="Arial" w:hAnsi="Arial" w:cs="Arial"/>
        </w:rPr>
      </w:pPr>
    </w:p>
    <w:p w:rsidR="006D000B" w:rsidRPr="009F2989" w:rsidRDefault="006D000B" w:rsidP="008867D2">
      <w:pPr>
        <w:spacing w:line="360" w:lineRule="auto"/>
        <w:ind w:firstLine="567"/>
        <w:jc w:val="both"/>
        <w:rPr>
          <w:rFonts w:ascii="Arial" w:hAnsi="Arial" w:cs="Arial"/>
        </w:rPr>
      </w:pPr>
      <w:r w:rsidRPr="009F2989">
        <w:rPr>
          <w:rFonts w:ascii="Arial" w:hAnsi="Arial" w:cs="Arial"/>
        </w:rPr>
        <w:t>El oro es un metal precioso, su uso es considerado suntuoso, por tanto el gobierno no realiza ningún tipo de subsidio, pero tampoco paga ningún tipo de impuesto su comercialización porque la realización de las joyas se realiza de manera artesanal.</w:t>
      </w:r>
    </w:p>
    <w:p w:rsidR="008867D2" w:rsidRPr="009F2989" w:rsidRDefault="006D000B" w:rsidP="008867D2">
      <w:pPr>
        <w:spacing w:line="360" w:lineRule="auto"/>
        <w:ind w:firstLine="567"/>
        <w:jc w:val="both"/>
        <w:rPr>
          <w:rFonts w:ascii="Arial" w:hAnsi="Arial" w:cs="Arial"/>
        </w:rPr>
      </w:pPr>
      <w:r w:rsidRPr="009F2989">
        <w:rPr>
          <w:rFonts w:ascii="Arial" w:hAnsi="Arial" w:cs="Arial"/>
        </w:rPr>
        <w:t>Para le elaboración de joyas, requerimos de mano de obra especializada, porque la manipulación del oro es delicada y los procesos de la joyería son complejas, es por tanto que se exige cierto nivel de experiencia en los obreros orfebres al momento de evaluarlos.</w:t>
      </w:r>
    </w:p>
    <w:p w:rsidR="00C677A5" w:rsidRDefault="00C677A5" w:rsidP="008867D2">
      <w:pPr>
        <w:spacing w:line="360" w:lineRule="auto"/>
        <w:jc w:val="both"/>
        <w:rPr>
          <w:rFonts w:ascii="Arial" w:hAnsi="Arial" w:cs="Arial"/>
        </w:rPr>
      </w:pPr>
    </w:p>
    <w:p w:rsidR="00F635BD" w:rsidRPr="009F2989" w:rsidRDefault="00F635BD" w:rsidP="008867D2">
      <w:pPr>
        <w:spacing w:line="360" w:lineRule="auto"/>
        <w:jc w:val="both"/>
        <w:rPr>
          <w:rFonts w:ascii="Arial" w:hAnsi="Arial" w:cs="Arial"/>
        </w:rPr>
      </w:pPr>
    </w:p>
    <w:p w:rsidR="006D000B" w:rsidRPr="009F2989" w:rsidRDefault="006D000B" w:rsidP="00865D89">
      <w:pPr>
        <w:pStyle w:val="Ttulo3"/>
        <w:keepLines/>
        <w:numPr>
          <w:ilvl w:val="2"/>
          <w:numId w:val="36"/>
        </w:numPr>
        <w:spacing w:before="200" w:after="0"/>
        <w:ind w:left="709" w:firstLine="11"/>
        <w:jc w:val="left"/>
        <w:rPr>
          <w:rFonts w:cs="Arial"/>
          <w:szCs w:val="24"/>
        </w:rPr>
      </w:pPr>
      <w:bookmarkStart w:id="633" w:name="_Toc323239812"/>
      <w:bookmarkStart w:id="634" w:name="_Toc323317360"/>
      <w:bookmarkStart w:id="635" w:name="_Toc324161996"/>
      <w:r w:rsidRPr="009F2989">
        <w:rPr>
          <w:rFonts w:cs="Arial"/>
          <w:szCs w:val="24"/>
        </w:rPr>
        <w:lastRenderedPageBreak/>
        <w:t>Externalidades Positivas y Negativas</w:t>
      </w:r>
      <w:bookmarkEnd w:id="633"/>
      <w:bookmarkEnd w:id="634"/>
      <w:bookmarkEnd w:id="635"/>
    </w:p>
    <w:p w:rsidR="006D000B" w:rsidRPr="009F2989" w:rsidRDefault="006D000B" w:rsidP="006D000B">
      <w:pPr>
        <w:spacing w:line="360" w:lineRule="auto"/>
        <w:jc w:val="both"/>
        <w:rPr>
          <w:rFonts w:ascii="Arial" w:hAnsi="Arial" w:cs="Arial"/>
          <w:b/>
        </w:rPr>
      </w:pPr>
    </w:p>
    <w:p w:rsidR="006D000B" w:rsidRPr="009F2989" w:rsidRDefault="006D000B" w:rsidP="00865D89">
      <w:pPr>
        <w:pStyle w:val="Prrafodelista"/>
        <w:numPr>
          <w:ilvl w:val="3"/>
          <w:numId w:val="36"/>
        </w:numPr>
        <w:spacing w:line="360" w:lineRule="auto"/>
        <w:ind w:left="993" w:firstLine="0"/>
        <w:jc w:val="both"/>
        <w:outlineLvl w:val="3"/>
        <w:rPr>
          <w:rFonts w:ascii="Arial" w:hAnsi="Arial" w:cs="Arial"/>
          <w:b/>
          <w:i/>
          <w:szCs w:val="24"/>
        </w:rPr>
      </w:pPr>
      <w:bookmarkStart w:id="636" w:name="_Toc324161997"/>
      <w:r w:rsidRPr="009F2989">
        <w:rPr>
          <w:rFonts w:ascii="Arial" w:hAnsi="Arial" w:cs="Arial"/>
          <w:b/>
          <w:i/>
          <w:szCs w:val="24"/>
        </w:rPr>
        <w:t>Externalidades Positivas</w:t>
      </w:r>
      <w:bookmarkEnd w:id="636"/>
    </w:p>
    <w:p w:rsidR="006D000B" w:rsidRPr="009F2989" w:rsidRDefault="006D000B" w:rsidP="00D81EF7">
      <w:pPr>
        <w:pStyle w:val="Prrafodelista"/>
        <w:spacing w:line="360" w:lineRule="auto"/>
        <w:ind w:left="0" w:firstLine="567"/>
        <w:jc w:val="both"/>
        <w:rPr>
          <w:rFonts w:ascii="Arial" w:hAnsi="Arial" w:cs="Arial"/>
          <w:sz w:val="24"/>
          <w:szCs w:val="24"/>
        </w:rPr>
      </w:pPr>
      <w:r w:rsidRPr="009F2989">
        <w:rPr>
          <w:rFonts w:ascii="Arial" w:hAnsi="Arial" w:cs="Arial"/>
          <w:sz w:val="24"/>
          <w:szCs w:val="24"/>
        </w:rPr>
        <w:t>Nuestras externalidades positivas serán:</w:t>
      </w:r>
    </w:p>
    <w:p w:rsidR="006D000B" w:rsidRPr="009F2989" w:rsidRDefault="006D000B" w:rsidP="00865D89">
      <w:pPr>
        <w:pStyle w:val="Prrafodelista"/>
        <w:numPr>
          <w:ilvl w:val="0"/>
          <w:numId w:val="37"/>
        </w:numPr>
        <w:spacing w:line="360" w:lineRule="auto"/>
        <w:ind w:left="567" w:firstLine="0"/>
        <w:jc w:val="both"/>
        <w:rPr>
          <w:rFonts w:ascii="Arial" w:hAnsi="Arial" w:cs="Arial"/>
          <w:sz w:val="24"/>
          <w:szCs w:val="24"/>
        </w:rPr>
      </w:pPr>
      <w:r w:rsidRPr="009F2989">
        <w:rPr>
          <w:rFonts w:ascii="Arial" w:hAnsi="Arial" w:cs="Arial"/>
          <w:sz w:val="24"/>
          <w:szCs w:val="24"/>
        </w:rPr>
        <w:t>Reducción de movimientos migratorios</w:t>
      </w:r>
    </w:p>
    <w:p w:rsidR="006D000B" w:rsidRPr="009F2989" w:rsidRDefault="006D000B" w:rsidP="00865D89">
      <w:pPr>
        <w:pStyle w:val="Prrafodelista"/>
        <w:numPr>
          <w:ilvl w:val="0"/>
          <w:numId w:val="37"/>
        </w:numPr>
        <w:spacing w:line="360" w:lineRule="auto"/>
        <w:ind w:left="567" w:firstLine="0"/>
        <w:jc w:val="both"/>
        <w:rPr>
          <w:rFonts w:ascii="Arial" w:hAnsi="Arial" w:cs="Arial"/>
          <w:sz w:val="24"/>
          <w:szCs w:val="24"/>
        </w:rPr>
      </w:pPr>
      <w:r w:rsidRPr="009F2989">
        <w:rPr>
          <w:rFonts w:ascii="Arial" w:hAnsi="Arial" w:cs="Arial"/>
          <w:sz w:val="24"/>
          <w:szCs w:val="24"/>
        </w:rPr>
        <w:t>Creación de nuevas plazas de trabajo</w:t>
      </w:r>
    </w:p>
    <w:p w:rsidR="006D000B" w:rsidRPr="009F2989" w:rsidRDefault="006D000B" w:rsidP="006D000B">
      <w:pPr>
        <w:pStyle w:val="Prrafodelista"/>
        <w:spacing w:line="360" w:lineRule="auto"/>
        <w:ind w:left="0"/>
        <w:jc w:val="both"/>
        <w:outlineLvl w:val="3"/>
        <w:rPr>
          <w:rFonts w:ascii="Arial" w:hAnsi="Arial" w:cs="Arial"/>
          <w:b/>
          <w:i/>
          <w:sz w:val="24"/>
          <w:szCs w:val="24"/>
        </w:rPr>
      </w:pPr>
    </w:p>
    <w:p w:rsidR="006D000B" w:rsidRPr="009F2989" w:rsidRDefault="006D000B" w:rsidP="00865D89">
      <w:pPr>
        <w:pStyle w:val="Prrafodelista"/>
        <w:numPr>
          <w:ilvl w:val="3"/>
          <w:numId w:val="36"/>
        </w:numPr>
        <w:spacing w:line="360" w:lineRule="auto"/>
        <w:ind w:left="993" w:firstLine="0"/>
        <w:jc w:val="both"/>
        <w:outlineLvl w:val="3"/>
        <w:rPr>
          <w:rFonts w:ascii="Arial" w:hAnsi="Arial" w:cs="Arial"/>
          <w:b/>
          <w:i/>
          <w:szCs w:val="24"/>
        </w:rPr>
      </w:pPr>
      <w:bookmarkStart w:id="637" w:name="_Toc324161998"/>
      <w:r w:rsidRPr="009F2989">
        <w:rPr>
          <w:rFonts w:ascii="Arial" w:hAnsi="Arial" w:cs="Arial"/>
          <w:b/>
          <w:i/>
          <w:szCs w:val="24"/>
        </w:rPr>
        <w:t>Externalidades Negativas</w:t>
      </w:r>
      <w:bookmarkEnd w:id="637"/>
    </w:p>
    <w:p w:rsidR="006D000B" w:rsidRPr="009F2989" w:rsidRDefault="006D000B" w:rsidP="000A2B51">
      <w:pPr>
        <w:pStyle w:val="Prrafodelista"/>
        <w:spacing w:line="360" w:lineRule="auto"/>
        <w:ind w:left="0" w:firstLine="567"/>
        <w:jc w:val="both"/>
        <w:rPr>
          <w:rFonts w:ascii="Arial" w:hAnsi="Arial" w:cs="Arial"/>
          <w:sz w:val="24"/>
          <w:szCs w:val="24"/>
        </w:rPr>
      </w:pPr>
      <w:r w:rsidRPr="009F2989">
        <w:rPr>
          <w:rFonts w:ascii="Arial" w:hAnsi="Arial" w:cs="Arial"/>
          <w:sz w:val="24"/>
          <w:szCs w:val="24"/>
        </w:rPr>
        <w:t>Nuestras externalidades negativas serán:</w:t>
      </w:r>
    </w:p>
    <w:p w:rsidR="006D000B" w:rsidRPr="009F2989" w:rsidRDefault="00B21356" w:rsidP="00865D89">
      <w:pPr>
        <w:pStyle w:val="Prrafodelista"/>
        <w:numPr>
          <w:ilvl w:val="0"/>
          <w:numId w:val="38"/>
        </w:numPr>
        <w:spacing w:line="360" w:lineRule="auto"/>
        <w:ind w:left="567" w:firstLine="0"/>
        <w:jc w:val="both"/>
        <w:rPr>
          <w:rFonts w:ascii="Arial" w:hAnsi="Arial" w:cs="Arial"/>
          <w:sz w:val="24"/>
          <w:szCs w:val="24"/>
        </w:rPr>
      </w:pPr>
      <w:r w:rsidRPr="009F2989">
        <w:rPr>
          <w:rFonts w:ascii="Arial" w:hAnsi="Arial" w:cs="Arial"/>
          <w:sz w:val="24"/>
          <w:szCs w:val="24"/>
        </w:rPr>
        <w:t>Entre algunas externalidades negativas podemos mencionar la inestabilidad económica de los países europeos.</w:t>
      </w:r>
    </w:p>
    <w:p w:rsidR="00B21356" w:rsidRPr="009F2989" w:rsidRDefault="009D2773" w:rsidP="00865D89">
      <w:pPr>
        <w:pStyle w:val="Prrafodelista"/>
        <w:numPr>
          <w:ilvl w:val="0"/>
          <w:numId w:val="38"/>
        </w:numPr>
        <w:spacing w:line="360" w:lineRule="auto"/>
        <w:ind w:left="567" w:firstLine="0"/>
        <w:jc w:val="both"/>
        <w:rPr>
          <w:rFonts w:ascii="Arial" w:hAnsi="Arial" w:cs="Arial"/>
          <w:sz w:val="24"/>
          <w:szCs w:val="24"/>
        </w:rPr>
      </w:pPr>
      <w:r w:rsidRPr="009F2989">
        <w:rPr>
          <w:rFonts w:ascii="Arial" w:hAnsi="Arial" w:cs="Arial"/>
          <w:sz w:val="24"/>
          <w:szCs w:val="24"/>
        </w:rPr>
        <w:t>Agotamiento de los recursos minerales</w:t>
      </w:r>
    </w:p>
    <w:p w:rsidR="009D2773" w:rsidRPr="009F2989" w:rsidRDefault="009D2773" w:rsidP="00865D89">
      <w:pPr>
        <w:pStyle w:val="Prrafodelista"/>
        <w:numPr>
          <w:ilvl w:val="0"/>
          <w:numId w:val="38"/>
        </w:numPr>
        <w:spacing w:line="360" w:lineRule="auto"/>
        <w:ind w:left="567" w:firstLine="0"/>
        <w:jc w:val="both"/>
        <w:rPr>
          <w:rFonts w:ascii="Arial" w:hAnsi="Arial" w:cs="Arial"/>
          <w:sz w:val="24"/>
          <w:szCs w:val="24"/>
        </w:rPr>
      </w:pPr>
      <w:r w:rsidRPr="009F2989">
        <w:rPr>
          <w:rFonts w:ascii="Arial" w:hAnsi="Arial" w:cs="Arial"/>
          <w:sz w:val="24"/>
          <w:szCs w:val="24"/>
        </w:rPr>
        <w:t>Contaminación del suelo</w:t>
      </w:r>
    </w:p>
    <w:p w:rsidR="009D2773" w:rsidRPr="009F2989" w:rsidRDefault="009D2773" w:rsidP="00865D89">
      <w:pPr>
        <w:pStyle w:val="Prrafodelista"/>
        <w:numPr>
          <w:ilvl w:val="0"/>
          <w:numId w:val="38"/>
        </w:numPr>
        <w:spacing w:line="360" w:lineRule="auto"/>
        <w:ind w:left="567" w:firstLine="0"/>
        <w:jc w:val="both"/>
        <w:rPr>
          <w:rFonts w:ascii="Arial" w:hAnsi="Arial" w:cs="Arial"/>
          <w:sz w:val="24"/>
          <w:szCs w:val="24"/>
        </w:rPr>
      </w:pPr>
      <w:r w:rsidRPr="009F2989">
        <w:rPr>
          <w:rFonts w:ascii="Arial" w:hAnsi="Arial" w:cs="Arial"/>
          <w:sz w:val="24"/>
          <w:szCs w:val="24"/>
        </w:rPr>
        <w:t>Polución del Aire</w:t>
      </w:r>
    </w:p>
    <w:p w:rsidR="000A2B51" w:rsidRPr="009F2989" w:rsidRDefault="000A2B51" w:rsidP="000A2B51">
      <w:pPr>
        <w:pStyle w:val="Prrafodelista"/>
        <w:spacing w:line="360" w:lineRule="auto"/>
        <w:ind w:left="567"/>
        <w:jc w:val="both"/>
        <w:rPr>
          <w:rFonts w:ascii="Arial" w:hAnsi="Arial" w:cs="Arial"/>
          <w:sz w:val="24"/>
          <w:szCs w:val="24"/>
        </w:rPr>
      </w:pPr>
    </w:p>
    <w:p w:rsidR="006D000B" w:rsidRPr="009F2989" w:rsidRDefault="006D000B" w:rsidP="00865D89">
      <w:pPr>
        <w:pStyle w:val="Ttulo3"/>
        <w:keepLines/>
        <w:numPr>
          <w:ilvl w:val="2"/>
          <w:numId w:val="36"/>
        </w:numPr>
        <w:spacing w:before="200" w:after="0"/>
        <w:ind w:left="709" w:firstLine="11"/>
        <w:jc w:val="left"/>
        <w:rPr>
          <w:rFonts w:cs="Arial"/>
          <w:b w:val="0"/>
          <w:szCs w:val="24"/>
        </w:rPr>
      </w:pPr>
      <w:bookmarkStart w:id="638" w:name="_Toc323156215"/>
      <w:bookmarkStart w:id="639" w:name="_Toc323239809"/>
      <w:bookmarkStart w:id="640" w:name="_Toc323317357"/>
      <w:bookmarkStart w:id="641" w:name="_Toc324161999"/>
      <w:r w:rsidRPr="009F2989">
        <w:rPr>
          <w:rFonts w:cs="Arial"/>
          <w:szCs w:val="24"/>
        </w:rPr>
        <w:t>Análisis de impacto ambiental</w:t>
      </w:r>
      <w:bookmarkEnd w:id="638"/>
      <w:bookmarkEnd w:id="639"/>
      <w:bookmarkEnd w:id="640"/>
      <w:bookmarkEnd w:id="641"/>
    </w:p>
    <w:p w:rsidR="006D000B" w:rsidRPr="009F2989" w:rsidRDefault="006D000B" w:rsidP="006D000B">
      <w:pPr>
        <w:spacing w:line="360" w:lineRule="auto"/>
        <w:ind w:left="708" w:hanging="424"/>
        <w:jc w:val="both"/>
        <w:rPr>
          <w:rFonts w:ascii="Arial" w:hAnsi="Arial" w:cs="Arial"/>
        </w:rPr>
      </w:pPr>
    </w:p>
    <w:p w:rsidR="006D000B" w:rsidRPr="009F2989" w:rsidRDefault="006D000B" w:rsidP="000A2B51">
      <w:pPr>
        <w:spacing w:line="360" w:lineRule="auto"/>
        <w:ind w:firstLine="567"/>
        <w:jc w:val="both"/>
        <w:rPr>
          <w:rFonts w:ascii="Arial" w:hAnsi="Arial" w:cs="Arial"/>
        </w:rPr>
      </w:pPr>
      <w:r w:rsidRPr="009F2989">
        <w:rPr>
          <w:rFonts w:ascii="Arial" w:hAnsi="Arial" w:cs="Arial"/>
        </w:rPr>
        <w:t>Este análisis, se lo realiza para identificar, los posibles impactos ambientales que tenga el proyecto, lo que se busca es una comparación de las condiciones del medio ambiente, con aquellas que la industria realice y se pueden causar el daño  a la naturaleza, para ello necesitamos conocer los componentes ambientales que podrían ser impactados.</w:t>
      </w:r>
    </w:p>
    <w:p w:rsidR="006D000B" w:rsidRPr="009F2989" w:rsidRDefault="006D000B" w:rsidP="006D000B">
      <w:pPr>
        <w:spacing w:line="360" w:lineRule="auto"/>
        <w:ind w:firstLine="284"/>
        <w:jc w:val="both"/>
        <w:rPr>
          <w:rFonts w:ascii="Arial" w:hAnsi="Arial" w:cs="Arial"/>
        </w:rPr>
      </w:pPr>
    </w:p>
    <w:p w:rsidR="006D000B" w:rsidRPr="009F2989" w:rsidRDefault="006D000B" w:rsidP="00865D89">
      <w:pPr>
        <w:pStyle w:val="Ttulo4"/>
        <w:keepLines/>
        <w:numPr>
          <w:ilvl w:val="3"/>
          <w:numId w:val="36"/>
        </w:numPr>
        <w:spacing w:before="200" w:after="0" w:line="360" w:lineRule="auto"/>
        <w:ind w:left="993" w:firstLine="0"/>
        <w:rPr>
          <w:rFonts w:ascii="Arial" w:hAnsi="Arial" w:cs="Arial"/>
          <w:i/>
          <w:sz w:val="22"/>
          <w:szCs w:val="24"/>
        </w:rPr>
      </w:pPr>
      <w:bookmarkStart w:id="642" w:name="_Toc324162000"/>
      <w:r w:rsidRPr="009F2989">
        <w:rPr>
          <w:rFonts w:ascii="Arial" w:hAnsi="Arial" w:cs="Arial"/>
          <w:i/>
          <w:sz w:val="22"/>
          <w:szCs w:val="24"/>
        </w:rPr>
        <w:t>Impacto Positivo</w:t>
      </w:r>
      <w:bookmarkEnd w:id="642"/>
    </w:p>
    <w:p w:rsidR="006D000B" w:rsidRPr="009F2989" w:rsidRDefault="006D000B" w:rsidP="000A2B51">
      <w:pPr>
        <w:spacing w:line="360" w:lineRule="auto"/>
        <w:ind w:firstLine="567"/>
        <w:jc w:val="both"/>
        <w:rPr>
          <w:rFonts w:ascii="Arial" w:hAnsi="Arial" w:cs="Arial"/>
        </w:rPr>
      </w:pPr>
      <w:r w:rsidRPr="009F2989">
        <w:rPr>
          <w:rFonts w:ascii="Arial" w:hAnsi="Arial" w:cs="Arial"/>
        </w:rPr>
        <w:t>Se reducirán los movimientos migratorios debido que los maestros orfebres prefieren trabajar en el extranjero no solo por una mayor remuneración, sino también p</w:t>
      </w:r>
      <w:r w:rsidR="00145462">
        <w:rPr>
          <w:rFonts w:ascii="Arial" w:hAnsi="Arial" w:cs="Arial"/>
        </w:rPr>
        <w:t>or las oportunidades de trabajo,</w:t>
      </w:r>
      <w:r w:rsidRPr="009F2989">
        <w:rPr>
          <w:rFonts w:ascii="Arial" w:hAnsi="Arial" w:cs="Arial"/>
        </w:rPr>
        <w:t xml:space="preserve"> que se le presentan afuera  así </w:t>
      </w:r>
      <w:r w:rsidRPr="009F2989">
        <w:rPr>
          <w:rFonts w:ascii="Arial" w:hAnsi="Arial" w:cs="Arial"/>
        </w:rPr>
        <w:lastRenderedPageBreak/>
        <w:t>como la creación de nuevas plazas de trabajo para personas que no necesiten el  conocimiento para ejercerlos en su puesto.</w:t>
      </w:r>
    </w:p>
    <w:p w:rsidR="000A2B51" w:rsidRPr="009F2989" w:rsidRDefault="000A2B51" w:rsidP="000A2B51">
      <w:pPr>
        <w:spacing w:line="360" w:lineRule="auto"/>
        <w:ind w:firstLine="567"/>
        <w:jc w:val="both"/>
        <w:rPr>
          <w:rFonts w:ascii="Arial" w:hAnsi="Arial" w:cs="Arial"/>
        </w:rPr>
      </w:pPr>
    </w:p>
    <w:p w:rsidR="009C5510" w:rsidRPr="009F2989" w:rsidRDefault="006D000B" w:rsidP="00865D89">
      <w:pPr>
        <w:pStyle w:val="Ttulo4"/>
        <w:keepLines/>
        <w:numPr>
          <w:ilvl w:val="3"/>
          <w:numId w:val="36"/>
        </w:numPr>
        <w:spacing w:before="200" w:after="0" w:line="360" w:lineRule="auto"/>
        <w:ind w:left="993" w:firstLine="0"/>
        <w:rPr>
          <w:rFonts w:ascii="Arial" w:hAnsi="Arial" w:cs="Arial"/>
          <w:i/>
          <w:sz w:val="22"/>
          <w:szCs w:val="24"/>
        </w:rPr>
      </w:pPr>
      <w:bookmarkStart w:id="643" w:name="_Toc324162001"/>
      <w:r w:rsidRPr="009F2989">
        <w:rPr>
          <w:rFonts w:ascii="Arial" w:hAnsi="Arial" w:cs="Arial"/>
          <w:i/>
          <w:sz w:val="22"/>
          <w:szCs w:val="24"/>
        </w:rPr>
        <w:t>Impacto negativo</w:t>
      </w:r>
      <w:bookmarkEnd w:id="643"/>
    </w:p>
    <w:p w:rsidR="006D000B" w:rsidRPr="009F2989" w:rsidRDefault="006D000B" w:rsidP="009C5510">
      <w:pPr>
        <w:spacing w:line="360" w:lineRule="auto"/>
        <w:ind w:firstLine="567"/>
        <w:jc w:val="both"/>
        <w:rPr>
          <w:rFonts w:ascii="Arial" w:hAnsi="Arial" w:cs="Arial"/>
        </w:rPr>
      </w:pPr>
      <w:r w:rsidRPr="009F2989">
        <w:rPr>
          <w:rFonts w:ascii="Arial" w:hAnsi="Arial" w:cs="Arial"/>
        </w:rPr>
        <w:t>El impacto negativo</w:t>
      </w:r>
      <w:r w:rsidR="00037DB6" w:rsidRPr="009F2989">
        <w:rPr>
          <w:rFonts w:ascii="Arial" w:hAnsi="Arial" w:cs="Arial"/>
        </w:rPr>
        <w:t xml:space="preserve"> no es de gran magnitud sin emba</w:t>
      </w:r>
      <w:r w:rsidR="00292A1C" w:rsidRPr="009F2989">
        <w:rPr>
          <w:rFonts w:ascii="Arial" w:hAnsi="Arial" w:cs="Arial"/>
        </w:rPr>
        <w:t>r</w:t>
      </w:r>
      <w:r w:rsidR="00037DB6" w:rsidRPr="009F2989">
        <w:rPr>
          <w:rFonts w:ascii="Arial" w:hAnsi="Arial" w:cs="Arial"/>
        </w:rPr>
        <w:t>go si realizamos un recuento de todas las joyerías en la ciudad consideramos que el impacto posee más trascendencia. Es por eso que al momento de usar los químicos en los procesos tanto de producción como de limpieza o recuperación del oro hay que generar la menor contaminación tanto para el suelo como para el medio ambiente.</w:t>
      </w:r>
    </w:p>
    <w:p w:rsidR="006D000B" w:rsidRPr="009F2989" w:rsidRDefault="009C5510" w:rsidP="006D000B">
      <w:pPr>
        <w:spacing w:line="360" w:lineRule="auto"/>
        <w:jc w:val="both"/>
        <w:rPr>
          <w:rFonts w:ascii="Arial" w:hAnsi="Arial" w:cs="Arial"/>
        </w:rPr>
      </w:pPr>
      <w:r w:rsidRPr="009F2989">
        <w:rPr>
          <w:rFonts w:ascii="Arial" w:hAnsi="Arial" w:cs="Arial"/>
        </w:rPr>
        <w:br w:type="page"/>
      </w:r>
    </w:p>
    <w:p w:rsidR="006D000B" w:rsidRPr="009F2989" w:rsidRDefault="006D000B" w:rsidP="00865D89">
      <w:pPr>
        <w:pStyle w:val="Prrafodelista"/>
        <w:numPr>
          <w:ilvl w:val="3"/>
          <w:numId w:val="36"/>
        </w:numPr>
        <w:spacing w:line="360" w:lineRule="auto"/>
        <w:ind w:left="993" w:firstLine="0"/>
        <w:jc w:val="both"/>
        <w:outlineLvl w:val="3"/>
        <w:rPr>
          <w:rFonts w:ascii="Arial" w:hAnsi="Arial" w:cs="Arial"/>
          <w:b/>
          <w:i/>
          <w:szCs w:val="24"/>
        </w:rPr>
      </w:pPr>
      <w:bookmarkStart w:id="644" w:name="_Toc323239810"/>
      <w:bookmarkStart w:id="645" w:name="_Toc323317358"/>
      <w:bookmarkStart w:id="646" w:name="_Toc324162002"/>
      <w:r w:rsidRPr="009F2989">
        <w:rPr>
          <w:rFonts w:ascii="Arial" w:hAnsi="Arial" w:cs="Arial"/>
          <w:b/>
          <w:i/>
          <w:szCs w:val="24"/>
        </w:rPr>
        <w:lastRenderedPageBreak/>
        <w:t>Matriz de Leopold</w:t>
      </w:r>
      <w:bookmarkEnd w:id="644"/>
      <w:bookmarkEnd w:id="645"/>
      <w:bookmarkEnd w:id="646"/>
    </w:p>
    <w:p w:rsidR="00A4714A" w:rsidRPr="009F2989" w:rsidRDefault="00A4714A" w:rsidP="00A4714A">
      <w:pPr>
        <w:pStyle w:val="Epgrafe"/>
        <w:rPr>
          <w:rFonts w:ascii="Arial" w:hAnsi="Arial" w:cs="Arial"/>
          <w:b w:val="0"/>
        </w:rPr>
      </w:pPr>
      <w:bookmarkStart w:id="647" w:name="_Toc324161391"/>
      <w:r w:rsidRPr="009F2989">
        <w:rPr>
          <w:rFonts w:ascii="Arial" w:hAnsi="Arial" w:cs="Arial"/>
        </w:rPr>
        <w:t xml:space="preserve">Tabla </w:t>
      </w:r>
      <w:r w:rsidR="00B75777">
        <w:rPr>
          <w:rFonts w:ascii="Arial" w:hAnsi="Arial" w:cs="Arial"/>
        </w:rPr>
        <w:fldChar w:fldCharType="begin"/>
      </w:r>
      <w:r w:rsidR="009F2989">
        <w:rPr>
          <w:rFonts w:ascii="Arial" w:hAnsi="Arial" w:cs="Arial"/>
        </w:rPr>
        <w:instrText xml:space="preserve"> STYLEREF 3 \s </w:instrText>
      </w:r>
      <w:r w:rsidR="00B75777">
        <w:rPr>
          <w:rFonts w:ascii="Arial" w:hAnsi="Arial" w:cs="Arial"/>
        </w:rPr>
        <w:fldChar w:fldCharType="separate"/>
      </w:r>
      <w:r w:rsidR="009F2989">
        <w:rPr>
          <w:rFonts w:ascii="Arial" w:hAnsi="Arial" w:cs="Arial"/>
          <w:noProof/>
        </w:rPr>
        <w:t>5.2.3</w:t>
      </w:r>
      <w:r w:rsidR="00B75777">
        <w:rPr>
          <w:rFonts w:ascii="Arial" w:hAnsi="Arial" w:cs="Arial"/>
        </w:rPr>
        <w:fldChar w:fldCharType="end"/>
      </w:r>
      <w:r w:rsidR="00AC4EB6">
        <w:rPr>
          <w:rFonts w:ascii="Arial" w:hAnsi="Arial" w:cs="Arial"/>
        </w:rPr>
        <w:t>.3</w:t>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Matriz de Leopold</w:t>
      </w:r>
      <w:bookmarkEnd w:id="647"/>
    </w:p>
    <w:p w:rsidR="00C40C3F" w:rsidRPr="009F2989" w:rsidRDefault="00C40C3F" w:rsidP="00C40C3F">
      <w:pPr>
        <w:rPr>
          <w:rFonts w:ascii="Arial" w:hAnsi="Arial" w:cs="Arial"/>
        </w:rPr>
      </w:pPr>
    </w:p>
    <w:p w:rsidR="009C5510" w:rsidRPr="009F2989" w:rsidRDefault="00082D4F" w:rsidP="00A4714A">
      <w:pPr>
        <w:pStyle w:val="Prrafodelista"/>
        <w:spacing w:line="360" w:lineRule="auto"/>
        <w:ind w:left="0" w:firstLine="284"/>
        <w:jc w:val="center"/>
        <w:rPr>
          <w:rFonts w:ascii="Arial" w:hAnsi="Arial" w:cs="Arial"/>
          <w:noProof/>
          <w:lang w:val="es-ES" w:eastAsia="es-ES"/>
        </w:rPr>
      </w:pPr>
      <w:r w:rsidRPr="009F2989">
        <w:rPr>
          <w:rFonts w:ascii="Arial" w:hAnsi="Arial" w:cs="Arial"/>
          <w:noProof/>
          <w:lang w:val="es-ES" w:eastAsia="es-ES"/>
        </w:rPr>
        <w:drawing>
          <wp:inline distT="0" distB="0" distL="0" distR="0">
            <wp:extent cx="4997450" cy="4572000"/>
            <wp:effectExtent l="0" t="0" r="0" b="0"/>
            <wp:docPr id="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7450" cy="4572000"/>
                    </a:xfrm>
                    <a:prstGeom prst="rect">
                      <a:avLst/>
                    </a:prstGeom>
                    <a:noFill/>
                    <a:ln>
                      <a:noFill/>
                    </a:ln>
                  </pic:spPr>
                </pic:pic>
              </a:graphicData>
            </a:graphic>
          </wp:inline>
        </w:drawing>
      </w:r>
    </w:p>
    <w:p w:rsidR="00A4714A" w:rsidRPr="009F2989" w:rsidRDefault="00A4714A" w:rsidP="00A4714A">
      <w:pPr>
        <w:pStyle w:val="Prrafodelista"/>
        <w:spacing w:line="360" w:lineRule="auto"/>
        <w:ind w:left="0" w:firstLine="284"/>
        <w:jc w:val="center"/>
        <w:rPr>
          <w:rFonts w:ascii="Arial" w:hAnsi="Arial" w:cs="Arial"/>
          <w:noProof/>
          <w:lang w:val="es-ES" w:eastAsia="es-ES"/>
        </w:rPr>
      </w:pPr>
      <w:r w:rsidRPr="009F2989">
        <w:rPr>
          <w:rFonts w:ascii="Arial" w:hAnsi="Arial" w:cs="Arial"/>
          <w:b/>
          <w:sz w:val="20"/>
          <w:szCs w:val="20"/>
        </w:rPr>
        <w:t>Elaborado por:</w:t>
      </w:r>
      <w:r w:rsidRPr="009F2989">
        <w:rPr>
          <w:rFonts w:ascii="Arial" w:hAnsi="Arial" w:cs="Arial"/>
          <w:sz w:val="20"/>
          <w:szCs w:val="20"/>
        </w:rPr>
        <w:t xml:space="preserve"> Los Autores</w:t>
      </w:r>
    </w:p>
    <w:p w:rsidR="006D000B" w:rsidRPr="009F2989" w:rsidRDefault="006D000B" w:rsidP="00A4714A">
      <w:pPr>
        <w:pStyle w:val="Prrafodelista"/>
        <w:spacing w:line="360" w:lineRule="auto"/>
        <w:ind w:left="0"/>
        <w:jc w:val="both"/>
        <w:rPr>
          <w:rFonts w:ascii="Arial" w:hAnsi="Arial" w:cs="Arial"/>
          <w:noProof/>
          <w:lang w:val="es-ES" w:eastAsia="es-ES"/>
        </w:rPr>
      </w:pPr>
    </w:p>
    <w:p w:rsidR="006D000B" w:rsidRPr="009F2989" w:rsidRDefault="006D000B" w:rsidP="006D000B">
      <w:pPr>
        <w:pStyle w:val="Prrafodelista"/>
        <w:spacing w:line="360" w:lineRule="auto"/>
        <w:ind w:left="0" w:firstLine="284"/>
        <w:jc w:val="both"/>
        <w:rPr>
          <w:rFonts w:ascii="Arial" w:hAnsi="Arial" w:cs="Arial"/>
          <w:sz w:val="24"/>
          <w:szCs w:val="24"/>
        </w:rPr>
      </w:pPr>
      <w:r w:rsidRPr="009F2989">
        <w:rPr>
          <w:rFonts w:ascii="Arial" w:hAnsi="Arial" w:cs="Arial"/>
          <w:sz w:val="24"/>
          <w:szCs w:val="24"/>
        </w:rPr>
        <w:t>Como podemos observar los procesos al momento de fabricar una joya no tienen un factor alto de contaminación, sin embargo se debe tener mucho cuidado al momento de manipular los químicos que se usan en el taller.</w:t>
      </w:r>
    </w:p>
    <w:p w:rsidR="006D000B" w:rsidRPr="009F2989" w:rsidRDefault="006D000B" w:rsidP="00A4714A">
      <w:pPr>
        <w:pStyle w:val="Prrafodelista"/>
        <w:spacing w:line="360" w:lineRule="auto"/>
        <w:ind w:left="0" w:firstLine="567"/>
        <w:jc w:val="both"/>
        <w:rPr>
          <w:rFonts w:ascii="Arial" w:hAnsi="Arial" w:cs="Arial"/>
          <w:sz w:val="24"/>
          <w:szCs w:val="24"/>
        </w:rPr>
      </w:pPr>
      <w:r w:rsidRPr="009F2989">
        <w:rPr>
          <w:rFonts w:ascii="Arial" w:hAnsi="Arial" w:cs="Arial"/>
          <w:sz w:val="24"/>
          <w:szCs w:val="24"/>
        </w:rPr>
        <w:t xml:space="preserve">El uso de guantes y gafas dentro del taller es muy importante para que los obreros se sientan en un ambiente de total seguridad y para que puedan desempeñarse de mejor manera optimizar sus habilidades junto con sus </w:t>
      </w:r>
      <w:r w:rsidRPr="009F2989">
        <w:rPr>
          <w:rFonts w:ascii="Arial" w:hAnsi="Arial" w:cs="Arial"/>
          <w:sz w:val="24"/>
          <w:szCs w:val="24"/>
        </w:rPr>
        <w:lastRenderedPageBreak/>
        <w:t xml:space="preserve">conocimientos y así ser eficientes al momento de receptar las </w:t>
      </w:r>
      <w:r w:rsidR="00D165E6" w:rsidRPr="009F2989">
        <w:rPr>
          <w:rFonts w:ascii="Arial" w:hAnsi="Arial" w:cs="Arial"/>
          <w:sz w:val="24"/>
          <w:szCs w:val="24"/>
        </w:rPr>
        <w:t>órdenes</w:t>
      </w:r>
      <w:r w:rsidRPr="009F2989">
        <w:rPr>
          <w:rFonts w:ascii="Arial" w:hAnsi="Arial" w:cs="Arial"/>
          <w:sz w:val="24"/>
          <w:szCs w:val="24"/>
        </w:rPr>
        <w:t xml:space="preserve"> de trabajo. </w:t>
      </w:r>
    </w:p>
    <w:p w:rsidR="006D000B" w:rsidRPr="009F2989" w:rsidRDefault="006D000B" w:rsidP="00A4714A">
      <w:pPr>
        <w:pStyle w:val="Prrafodelista"/>
        <w:spacing w:line="360" w:lineRule="auto"/>
        <w:ind w:left="0" w:firstLine="567"/>
        <w:jc w:val="both"/>
        <w:rPr>
          <w:rFonts w:ascii="Arial" w:hAnsi="Arial" w:cs="Arial"/>
          <w:sz w:val="24"/>
          <w:szCs w:val="24"/>
        </w:rPr>
      </w:pPr>
      <w:r w:rsidRPr="009F2989">
        <w:rPr>
          <w:rFonts w:ascii="Arial" w:hAnsi="Arial" w:cs="Arial"/>
          <w:sz w:val="24"/>
          <w:szCs w:val="24"/>
        </w:rPr>
        <w:t>Asimismo usar mascarillas es vital en la ejecución de los procesos ya que al momento de realizar la purificación, la limpieza o la recuperación del oro se emanan gases que son letales de ser aspirados pueden causar perjuicios a la salud a mediano o a largo plazo.</w:t>
      </w:r>
    </w:p>
    <w:p w:rsidR="006D000B" w:rsidRPr="009F2989" w:rsidRDefault="006D000B" w:rsidP="00A4714A">
      <w:pPr>
        <w:pStyle w:val="Prrafodelista"/>
        <w:spacing w:line="360" w:lineRule="auto"/>
        <w:ind w:left="0" w:firstLine="567"/>
        <w:jc w:val="both"/>
        <w:rPr>
          <w:rFonts w:ascii="Arial" w:hAnsi="Arial" w:cs="Arial"/>
          <w:sz w:val="24"/>
          <w:szCs w:val="24"/>
        </w:rPr>
      </w:pPr>
      <w:r w:rsidRPr="009F2989">
        <w:rPr>
          <w:rFonts w:ascii="Arial" w:hAnsi="Arial" w:cs="Arial"/>
          <w:sz w:val="24"/>
          <w:szCs w:val="24"/>
        </w:rPr>
        <w:t>De igual forma al momento de recuperar el oro proveniente del polvo que se acumula en el taller se debe tomar en cuenta que el ambiente en el que se va a realizar sea uno de preferencia deshabitado ya que en este proceso también se emanan gases debido a las reacciones químicas los cuales perjudican la salud humana.</w:t>
      </w:r>
    </w:p>
    <w:p w:rsidR="006D000B" w:rsidRPr="009F2989" w:rsidRDefault="006D000B" w:rsidP="00865D89">
      <w:pPr>
        <w:pStyle w:val="Ttulo3"/>
        <w:keepLines/>
        <w:numPr>
          <w:ilvl w:val="2"/>
          <w:numId w:val="36"/>
        </w:numPr>
        <w:spacing w:before="200" w:after="0"/>
        <w:ind w:left="709" w:firstLine="1"/>
        <w:rPr>
          <w:rFonts w:cs="Arial"/>
          <w:szCs w:val="24"/>
        </w:rPr>
      </w:pPr>
      <w:bookmarkStart w:id="648" w:name="_Toc323317361"/>
      <w:bookmarkStart w:id="649" w:name="_Toc324162003"/>
      <w:r w:rsidRPr="009F2989">
        <w:rPr>
          <w:rFonts w:cs="Arial"/>
          <w:szCs w:val="24"/>
        </w:rPr>
        <w:t>Flujo de Caja Social del Proyecto</w:t>
      </w:r>
      <w:bookmarkEnd w:id="648"/>
      <w:bookmarkEnd w:id="649"/>
    </w:p>
    <w:p w:rsidR="006D000B" w:rsidRPr="009F2989" w:rsidRDefault="006D000B" w:rsidP="006D000B">
      <w:pPr>
        <w:spacing w:line="360" w:lineRule="auto"/>
        <w:rPr>
          <w:rFonts w:ascii="Arial" w:hAnsi="Arial" w:cs="Arial"/>
        </w:rPr>
      </w:pPr>
    </w:p>
    <w:p w:rsidR="006D000B" w:rsidRPr="009F2989" w:rsidRDefault="006D000B" w:rsidP="006D000B">
      <w:pPr>
        <w:spacing w:line="360" w:lineRule="auto"/>
        <w:ind w:firstLine="284"/>
        <w:jc w:val="both"/>
        <w:rPr>
          <w:rFonts w:ascii="Arial" w:hAnsi="Arial" w:cs="Arial"/>
        </w:rPr>
      </w:pPr>
      <w:r w:rsidRPr="009F2989">
        <w:rPr>
          <w:rFonts w:ascii="Arial" w:hAnsi="Arial" w:cs="Arial"/>
        </w:rPr>
        <w:t>El flujo social de proyecto se lo debe elaborar con el 50% de los costos de manos de obra, no se valoran las contribuciones al estado, y la tasa mínima de aceptable de rendimiento será la mayor de la siguiente tabla:</w:t>
      </w:r>
    </w:p>
    <w:p w:rsidR="00A4714A" w:rsidRPr="009F2989" w:rsidRDefault="00A4714A" w:rsidP="006D000B">
      <w:pPr>
        <w:spacing w:line="360" w:lineRule="auto"/>
        <w:ind w:firstLine="284"/>
        <w:jc w:val="both"/>
        <w:rPr>
          <w:rFonts w:ascii="Arial" w:hAnsi="Arial" w:cs="Arial"/>
        </w:rPr>
      </w:pPr>
    </w:p>
    <w:p w:rsidR="00A4714A" w:rsidRPr="009F2989" w:rsidRDefault="00A4714A" w:rsidP="00A4714A">
      <w:pPr>
        <w:pStyle w:val="Epgrafe"/>
        <w:rPr>
          <w:rFonts w:ascii="Arial" w:hAnsi="Arial" w:cs="Arial"/>
          <w:b w:val="0"/>
        </w:rPr>
      </w:pPr>
      <w:bookmarkStart w:id="650" w:name="_Toc324161392"/>
      <w:r w:rsidRPr="009F2989">
        <w:rPr>
          <w:rFonts w:ascii="Arial" w:hAnsi="Arial" w:cs="Arial"/>
        </w:rPr>
        <w:t xml:space="preserve">Tabla </w:t>
      </w:r>
      <w:r w:rsidR="00B75777">
        <w:rPr>
          <w:rFonts w:ascii="Arial" w:hAnsi="Arial" w:cs="Arial"/>
        </w:rPr>
        <w:fldChar w:fldCharType="begin"/>
      </w:r>
      <w:r w:rsidR="00DF2451">
        <w:rPr>
          <w:rFonts w:ascii="Arial" w:hAnsi="Arial" w:cs="Arial"/>
        </w:rPr>
        <w:instrText xml:space="preserve"> STYLEREF 3 \s </w:instrText>
      </w:r>
      <w:r w:rsidR="00B75777">
        <w:rPr>
          <w:rFonts w:ascii="Arial" w:hAnsi="Arial" w:cs="Arial"/>
        </w:rPr>
        <w:fldChar w:fldCharType="separate"/>
      </w:r>
      <w:r w:rsidR="00DF2451">
        <w:rPr>
          <w:rFonts w:ascii="Arial" w:hAnsi="Arial" w:cs="Arial"/>
          <w:noProof/>
        </w:rPr>
        <w:t>5.2.4</w:t>
      </w:r>
      <w:r w:rsidR="00B75777">
        <w:rPr>
          <w:rFonts w:ascii="Arial" w:hAnsi="Arial" w:cs="Arial"/>
        </w:rPr>
        <w:fldChar w:fldCharType="end"/>
      </w:r>
      <w:r w:rsidR="00DF2451">
        <w:rPr>
          <w:rFonts w:ascii="Arial" w:hAnsi="Arial" w:cs="Arial"/>
        </w:rPr>
        <w:noBreakHyphen/>
      </w:r>
      <w:r w:rsidR="00B75777">
        <w:rPr>
          <w:rFonts w:ascii="Arial" w:hAnsi="Arial" w:cs="Arial"/>
        </w:rPr>
        <w:fldChar w:fldCharType="begin"/>
      </w:r>
      <w:r w:rsidR="00DF2451">
        <w:rPr>
          <w:rFonts w:ascii="Arial" w:hAnsi="Arial" w:cs="Arial"/>
        </w:rPr>
        <w:instrText xml:space="preserve"> SEQ Tabla \* ARABIC \s 3 </w:instrText>
      </w:r>
      <w:r w:rsidR="00B75777">
        <w:rPr>
          <w:rFonts w:ascii="Arial" w:hAnsi="Arial" w:cs="Arial"/>
        </w:rPr>
        <w:fldChar w:fldCharType="separate"/>
      </w:r>
      <w:r w:rsidR="00DF2451">
        <w:rPr>
          <w:rFonts w:ascii="Arial" w:hAnsi="Arial" w:cs="Arial"/>
          <w:noProof/>
        </w:rPr>
        <w:t>1</w:t>
      </w:r>
      <w:r w:rsidR="00B75777">
        <w:rPr>
          <w:rFonts w:ascii="Arial" w:hAnsi="Arial" w:cs="Arial"/>
        </w:rPr>
        <w:fldChar w:fldCharType="end"/>
      </w:r>
      <w:r w:rsidRPr="009F2989">
        <w:rPr>
          <w:rFonts w:ascii="Arial" w:hAnsi="Arial" w:cs="Arial"/>
        </w:rPr>
        <w:t xml:space="preserve">: </w:t>
      </w:r>
      <w:r w:rsidRPr="009F2989">
        <w:rPr>
          <w:rFonts w:ascii="Arial" w:hAnsi="Arial" w:cs="Arial"/>
          <w:b w:val="0"/>
        </w:rPr>
        <w:t xml:space="preserve">TMAR </w:t>
      </w:r>
      <w:r w:rsidR="00584399" w:rsidRPr="009F2989">
        <w:rPr>
          <w:rFonts w:ascii="Arial" w:hAnsi="Arial" w:cs="Arial"/>
          <w:b w:val="0"/>
        </w:rPr>
        <w:t>del Análisis Social</w:t>
      </w:r>
      <w:bookmarkEnd w:id="650"/>
    </w:p>
    <w:p w:rsidR="00C40C3F" w:rsidRPr="009F2989" w:rsidRDefault="00C40C3F" w:rsidP="00C40C3F">
      <w:pPr>
        <w:rPr>
          <w:rFonts w:ascii="Arial" w:hAnsi="Arial" w:cs="Arial"/>
        </w:rPr>
      </w:pPr>
    </w:p>
    <w:p w:rsidR="00A4714A" w:rsidRPr="009F2989" w:rsidRDefault="00082D4F" w:rsidP="00A4714A">
      <w:pPr>
        <w:spacing w:line="360" w:lineRule="auto"/>
        <w:ind w:firstLine="284"/>
        <w:jc w:val="center"/>
        <w:rPr>
          <w:rFonts w:ascii="Arial" w:hAnsi="Arial" w:cs="Arial"/>
        </w:rPr>
      </w:pPr>
      <w:r w:rsidRPr="009F2989">
        <w:rPr>
          <w:rFonts w:ascii="Arial" w:hAnsi="Arial" w:cs="Arial"/>
          <w:noProof/>
        </w:rPr>
        <w:drawing>
          <wp:inline distT="0" distB="0" distL="0" distR="0">
            <wp:extent cx="3862705" cy="1529080"/>
            <wp:effectExtent l="0" t="0" r="4445"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2705" cy="1529080"/>
                    </a:xfrm>
                    <a:prstGeom prst="rect">
                      <a:avLst/>
                    </a:prstGeom>
                    <a:noFill/>
                    <a:ln>
                      <a:noFill/>
                    </a:ln>
                  </pic:spPr>
                </pic:pic>
              </a:graphicData>
            </a:graphic>
          </wp:inline>
        </w:drawing>
      </w:r>
    </w:p>
    <w:p w:rsidR="00584399" w:rsidRPr="009F2989" w:rsidRDefault="00A4714A" w:rsidP="00584399">
      <w:pPr>
        <w:spacing w:line="360" w:lineRule="auto"/>
        <w:ind w:firstLine="284"/>
        <w:jc w:val="center"/>
        <w:rPr>
          <w:rFonts w:ascii="Arial" w:hAnsi="Arial" w:cs="Arial"/>
        </w:rPr>
      </w:pPr>
      <w:r w:rsidRPr="009F2989">
        <w:rPr>
          <w:rFonts w:ascii="Arial" w:hAnsi="Arial" w:cs="Arial"/>
          <w:b/>
          <w:sz w:val="20"/>
          <w:szCs w:val="20"/>
        </w:rPr>
        <w:t>Elaborado por:</w:t>
      </w:r>
      <w:r w:rsidRPr="009F2989">
        <w:rPr>
          <w:rFonts w:ascii="Arial" w:hAnsi="Arial" w:cs="Arial"/>
          <w:sz w:val="20"/>
          <w:szCs w:val="20"/>
        </w:rPr>
        <w:t xml:space="preserve"> Los Autores</w:t>
      </w:r>
    </w:p>
    <w:p w:rsidR="00742490" w:rsidRPr="009F2989" w:rsidRDefault="006D000B" w:rsidP="00AC4EB6">
      <w:pPr>
        <w:spacing w:line="360" w:lineRule="auto"/>
        <w:ind w:firstLine="567"/>
        <w:jc w:val="both"/>
        <w:rPr>
          <w:rFonts w:ascii="Arial" w:hAnsi="Arial" w:cs="Arial"/>
        </w:rPr>
      </w:pPr>
      <w:r w:rsidRPr="009F2989">
        <w:rPr>
          <w:rFonts w:ascii="Arial" w:hAnsi="Arial" w:cs="Arial"/>
        </w:rPr>
        <w:t>La Tasa que hemos toma</w:t>
      </w:r>
      <w:r w:rsidR="0024522F" w:rsidRPr="009F2989">
        <w:rPr>
          <w:rFonts w:ascii="Arial" w:hAnsi="Arial" w:cs="Arial"/>
        </w:rPr>
        <w:t xml:space="preserve">do es la que cobra el IESS por </w:t>
      </w:r>
      <w:r w:rsidRPr="009F2989">
        <w:rPr>
          <w:rFonts w:ascii="Arial" w:hAnsi="Arial" w:cs="Arial"/>
        </w:rPr>
        <w:t>los préstamos, siendo del 9%, no utilizamos la tasa de los bonos global, porque desde el 2006 ya no se emiten bonos en el país.</w:t>
      </w:r>
    </w:p>
    <w:p w:rsidR="00742490" w:rsidRPr="009F2989" w:rsidRDefault="006D000B" w:rsidP="00742490">
      <w:pPr>
        <w:spacing w:line="360" w:lineRule="auto"/>
        <w:ind w:firstLine="567"/>
        <w:jc w:val="both"/>
        <w:rPr>
          <w:rFonts w:ascii="Arial" w:hAnsi="Arial" w:cs="Arial"/>
        </w:rPr>
      </w:pPr>
      <w:r w:rsidRPr="009F2989">
        <w:rPr>
          <w:rFonts w:ascii="Arial" w:hAnsi="Arial" w:cs="Arial"/>
        </w:rPr>
        <w:lastRenderedPageBreak/>
        <w:t>Con estos datos, nos dio</w:t>
      </w:r>
      <w:r w:rsidR="003D3545" w:rsidRPr="009F2989">
        <w:rPr>
          <w:rFonts w:ascii="Arial" w:hAnsi="Arial" w:cs="Arial"/>
        </w:rPr>
        <w:t xml:space="preserve"> como </w:t>
      </w:r>
      <w:r w:rsidR="000A2DE3" w:rsidRPr="009F2989">
        <w:rPr>
          <w:rFonts w:ascii="Arial" w:hAnsi="Arial" w:cs="Arial"/>
        </w:rPr>
        <w:t>resultado un VAN de $ 54.746,01 una TIR del 32.76</w:t>
      </w:r>
      <w:r w:rsidRPr="009F2989">
        <w:rPr>
          <w:rFonts w:ascii="Arial" w:hAnsi="Arial" w:cs="Arial"/>
        </w:rPr>
        <w:t>%. (anexo 11)</w:t>
      </w:r>
      <w:r w:rsidR="003D3545" w:rsidRPr="009F2989">
        <w:rPr>
          <w:rFonts w:ascii="Arial" w:hAnsi="Arial" w:cs="Arial"/>
        </w:rPr>
        <w:t>.</w:t>
      </w:r>
    </w:p>
    <w:p w:rsidR="0024522F" w:rsidRPr="009F2989" w:rsidRDefault="0024522F" w:rsidP="00742490">
      <w:pPr>
        <w:spacing w:line="360" w:lineRule="auto"/>
        <w:ind w:firstLine="567"/>
        <w:jc w:val="both"/>
        <w:rPr>
          <w:rFonts w:ascii="Arial" w:hAnsi="Arial" w:cs="Arial"/>
        </w:rPr>
      </w:pPr>
      <w:r w:rsidRPr="009F2989">
        <w:rPr>
          <w:rFonts w:ascii="Arial" w:hAnsi="Arial" w:cs="Arial"/>
        </w:rPr>
        <w:t>Cabe explicar que hemos tomado el 50% de los sueldos de los vendedores y no pagamos el impuesto a la renta.</w:t>
      </w:r>
    </w:p>
    <w:p w:rsidR="006B7F80" w:rsidRDefault="006D000B" w:rsidP="006D000B">
      <w:pPr>
        <w:pStyle w:val="Ttulo1"/>
        <w:numPr>
          <w:ilvl w:val="0"/>
          <w:numId w:val="0"/>
        </w:numPr>
        <w:jc w:val="center"/>
        <w:rPr>
          <w:rFonts w:ascii="Arial" w:hAnsi="Arial" w:cs="Arial"/>
          <w:sz w:val="24"/>
          <w:szCs w:val="24"/>
        </w:rPr>
      </w:pPr>
      <w:r w:rsidRPr="009F2989">
        <w:rPr>
          <w:rFonts w:ascii="Arial" w:hAnsi="Arial" w:cs="Arial"/>
          <w:sz w:val="24"/>
          <w:szCs w:val="24"/>
        </w:rPr>
        <w:br w:type="page"/>
      </w:r>
    </w:p>
    <w:p w:rsidR="006B7F80" w:rsidRDefault="006B7F80" w:rsidP="006D000B">
      <w:pPr>
        <w:pStyle w:val="Ttulo1"/>
        <w:numPr>
          <w:ilvl w:val="0"/>
          <w:numId w:val="0"/>
        </w:numPr>
        <w:jc w:val="center"/>
        <w:rPr>
          <w:rFonts w:ascii="Arial" w:hAnsi="Arial" w:cs="Arial"/>
          <w:sz w:val="24"/>
          <w:szCs w:val="24"/>
        </w:rPr>
      </w:pPr>
    </w:p>
    <w:p w:rsidR="006B7F80" w:rsidRDefault="006B7F80" w:rsidP="006D000B">
      <w:pPr>
        <w:pStyle w:val="Ttulo1"/>
        <w:numPr>
          <w:ilvl w:val="0"/>
          <w:numId w:val="0"/>
        </w:numPr>
        <w:jc w:val="center"/>
        <w:rPr>
          <w:rFonts w:ascii="Arial" w:hAnsi="Arial" w:cs="Arial"/>
          <w:sz w:val="24"/>
          <w:szCs w:val="24"/>
        </w:rPr>
      </w:pPr>
    </w:p>
    <w:p w:rsidR="006B7F80" w:rsidRDefault="006B7F80" w:rsidP="006D000B">
      <w:pPr>
        <w:pStyle w:val="Ttulo1"/>
        <w:numPr>
          <w:ilvl w:val="0"/>
          <w:numId w:val="0"/>
        </w:numPr>
        <w:jc w:val="center"/>
        <w:rPr>
          <w:rFonts w:ascii="Arial" w:hAnsi="Arial" w:cs="Arial"/>
          <w:sz w:val="24"/>
          <w:szCs w:val="24"/>
        </w:rPr>
      </w:pPr>
    </w:p>
    <w:p w:rsidR="006B7F80" w:rsidRDefault="006B7F80" w:rsidP="006D000B">
      <w:pPr>
        <w:pStyle w:val="Ttulo1"/>
        <w:numPr>
          <w:ilvl w:val="0"/>
          <w:numId w:val="0"/>
        </w:numPr>
        <w:jc w:val="center"/>
        <w:rPr>
          <w:rFonts w:ascii="Arial" w:hAnsi="Arial" w:cs="Arial"/>
          <w:sz w:val="24"/>
          <w:szCs w:val="24"/>
        </w:rPr>
      </w:pPr>
    </w:p>
    <w:p w:rsidR="006B7F80" w:rsidRDefault="006B7F80" w:rsidP="006D000B">
      <w:pPr>
        <w:pStyle w:val="Ttulo1"/>
        <w:numPr>
          <w:ilvl w:val="0"/>
          <w:numId w:val="0"/>
        </w:numPr>
        <w:jc w:val="center"/>
        <w:rPr>
          <w:rFonts w:ascii="Arial" w:hAnsi="Arial" w:cs="Arial"/>
          <w:sz w:val="24"/>
          <w:szCs w:val="24"/>
        </w:rPr>
      </w:pPr>
    </w:p>
    <w:p w:rsidR="006B7F80" w:rsidRDefault="006B7F80" w:rsidP="006D000B">
      <w:pPr>
        <w:pStyle w:val="Ttulo1"/>
        <w:numPr>
          <w:ilvl w:val="0"/>
          <w:numId w:val="0"/>
        </w:numPr>
        <w:jc w:val="center"/>
        <w:rPr>
          <w:rFonts w:ascii="Arial" w:hAnsi="Arial" w:cs="Arial"/>
          <w:sz w:val="24"/>
          <w:szCs w:val="24"/>
        </w:rPr>
      </w:pPr>
    </w:p>
    <w:p w:rsidR="006B7F80" w:rsidRDefault="006B7F80" w:rsidP="006D000B">
      <w:pPr>
        <w:pStyle w:val="Ttulo1"/>
        <w:numPr>
          <w:ilvl w:val="0"/>
          <w:numId w:val="0"/>
        </w:numPr>
        <w:jc w:val="center"/>
        <w:rPr>
          <w:rFonts w:ascii="Arial" w:hAnsi="Arial" w:cs="Arial"/>
          <w:sz w:val="24"/>
          <w:szCs w:val="24"/>
        </w:rPr>
      </w:pPr>
    </w:p>
    <w:p w:rsidR="00EC4B29" w:rsidRPr="009F2989" w:rsidRDefault="005F36AD" w:rsidP="006D000B">
      <w:pPr>
        <w:pStyle w:val="Ttulo1"/>
        <w:numPr>
          <w:ilvl w:val="0"/>
          <w:numId w:val="0"/>
        </w:numPr>
        <w:jc w:val="center"/>
        <w:rPr>
          <w:rFonts w:ascii="Arial" w:hAnsi="Arial" w:cs="Arial"/>
          <w:sz w:val="24"/>
          <w:szCs w:val="24"/>
        </w:rPr>
      </w:pPr>
      <w:bookmarkStart w:id="651" w:name="_Toc324162004"/>
      <w:r w:rsidRPr="009F2989">
        <w:rPr>
          <w:rFonts w:ascii="Arial" w:hAnsi="Arial" w:cs="Arial"/>
          <w:sz w:val="24"/>
          <w:szCs w:val="24"/>
        </w:rPr>
        <w:t>CONCLUSIONES</w:t>
      </w:r>
      <w:bookmarkEnd w:id="651"/>
    </w:p>
    <w:p w:rsidR="00BE462D" w:rsidRPr="009F2989" w:rsidRDefault="00BE462D" w:rsidP="00BE462D">
      <w:pPr>
        <w:rPr>
          <w:rFonts w:ascii="Arial" w:hAnsi="Arial" w:cs="Arial"/>
          <w:lang w:eastAsia="en-US"/>
        </w:rPr>
      </w:pPr>
    </w:p>
    <w:p w:rsidR="005F36AD" w:rsidRPr="009F2989" w:rsidRDefault="005F36AD" w:rsidP="005F36AD">
      <w:pPr>
        <w:rPr>
          <w:rFonts w:ascii="Arial" w:hAnsi="Arial" w:cs="Arial"/>
          <w:lang w:eastAsia="en-US"/>
        </w:rPr>
      </w:pPr>
    </w:p>
    <w:p w:rsidR="005F36AD" w:rsidRPr="009F2989" w:rsidRDefault="005F36AD" w:rsidP="005F36AD">
      <w:pPr>
        <w:pStyle w:val="Prrafodelista"/>
        <w:spacing w:line="360" w:lineRule="auto"/>
        <w:ind w:left="0" w:firstLine="708"/>
        <w:jc w:val="both"/>
        <w:rPr>
          <w:rFonts w:ascii="Arial" w:hAnsi="Arial" w:cs="Arial"/>
          <w:sz w:val="24"/>
          <w:szCs w:val="24"/>
          <w:lang w:val="es-ES"/>
        </w:rPr>
      </w:pPr>
      <w:r w:rsidRPr="009F2989">
        <w:rPr>
          <w:rFonts w:ascii="Arial" w:hAnsi="Arial" w:cs="Arial"/>
          <w:sz w:val="24"/>
          <w:szCs w:val="24"/>
          <w:lang w:val="es-ES"/>
        </w:rPr>
        <w:t>El nuevo local se lo ubicará en el norte de la ciudad, para aprovechar la demanda que hay en este sector, según las encuestas obtenidas la mayor parte de los compradores de joyas vive en el norte; y gracias a la experiencia obtenida de la joyería matriz, sabemos que nuestros precios son accesibles para los usuarios.</w:t>
      </w:r>
    </w:p>
    <w:p w:rsidR="005F36AD" w:rsidRDefault="005F36AD" w:rsidP="005F36AD">
      <w:pPr>
        <w:pStyle w:val="Prrafodelista"/>
        <w:spacing w:line="360" w:lineRule="auto"/>
        <w:ind w:left="0" w:firstLine="708"/>
        <w:jc w:val="both"/>
        <w:rPr>
          <w:rFonts w:ascii="Arial" w:hAnsi="Arial" w:cs="Arial"/>
          <w:sz w:val="24"/>
          <w:szCs w:val="24"/>
          <w:lang w:val="es-ES"/>
        </w:rPr>
      </w:pPr>
    </w:p>
    <w:p w:rsidR="00B11DE9" w:rsidRPr="009F2989" w:rsidRDefault="00B11DE9" w:rsidP="005F36AD">
      <w:pPr>
        <w:pStyle w:val="Prrafodelista"/>
        <w:spacing w:line="360" w:lineRule="auto"/>
        <w:ind w:left="0" w:firstLine="708"/>
        <w:jc w:val="both"/>
        <w:rPr>
          <w:rFonts w:ascii="Arial" w:hAnsi="Arial" w:cs="Arial"/>
          <w:sz w:val="24"/>
          <w:szCs w:val="24"/>
          <w:lang w:val="es-ES"/>
        </w:rPr>
      </w:pPr>
    </w:p>
    <w:p w:rsidR="005F36AD" w:rsidRPr="009F2989" w:rsidRDefault="005F36AD" w:rsidP="005F36AD">
      <w:pPr>
        <w:pStyle w:val="Prrafodelista"/>
        <w:spacing w:line="360" w:lineRule="auto"/>
        <w:ind w:left="0" w:firstLine="708"/>
        <w:jc w:val="both"/>
        <w:rPr>
          <w:rFonts w:ascii="Arial" w:hAnsi="Arial" w:cs="Arial"/>
          <w:sz w:val="24"/>
          <w:szCs w:val="24"/>
          <w:lang w:val="es-ES"/>
        </w:rPr>
      </w:pPr>
      <w:r w:rsidRPr="009F2989">
        <w:rPr>
          <w:rFonts w:ascii="Arial" w:hAnsi="Arial" w:cs="Arial"/>
          <w:sz w:val="24"/>
          <w:szCs w:val="24"/>
          <w:lang w:val="es-ES"/>
        </w:rPr>
        <w:t>Nuestro mercado meta, serán las personas económicamente activas de un nivel social</w:t>
      </w:r>
      <w:r w:rsidR="000F7E1A" w:rsidRPr="009F2989">
        <w:rPr>
          <w:rFonts w:ascii="Arial" w:hAnsi="Arial" w:cs="Arial"/>
          <w:sz w:val="24"/>
          <w:szCs w:val="24"/>
          <w:lang w:val="es-ES"/>
        </w:rPr>
        <w:t xml:space="preserve"> medio</w:t>
      </w:r>
      <w:r w:rsidRPr="009F2989">
        <w:rPr>
          <w:rFonts w:ascii="Arial" w:hAnsi="Arial" w:cs="Arial"/>
          <w:sz w:val="24"/>
          <w:szCs w:val="24"/>
          <w:lang w:val="es-ES"/>
        </w:rPr>
        <w:t xml:space="preserve"> alto, con gusto por l</w:t>
      </w:r>
      <w:r w:rsidR="000F7E1A" w:rsidRPr="009F2989">
        <w:rPr>
          <w:rFonts w:ascii="Arial" w:hAnsi="Arial" w:cs="Arial"/>
          <w:sz w:val="24"/>
          <w:szCs w:val="24"/>
          <w:lang w:val="es-ES"/>
        </w:rPr>
        <w:t>as joyas.</w:t>
      </w:r>
    </w:p>
    <w:p w:rsidR="005F36AD" w:rsidRDefault="005F36AD" w:rsidP="005F36AD">
      <w:pPr>
        <w:pStyle w:val="Prrafodelista"/>
        <w:spacing w:line="360" w:lineRule="auto"/>
        <w:ind w:left="0" w:firstLine="708"/>
        <w:jc w:val="both"/>
        <w:rPr>
          <w:rFonts w:ascii="Arial" w:hAnsi="Arial" w:cs="Arial"/>
          <w:sz w:val="24"/>
          <w:szCs w:val="24"/>
          <w:lang w:val="es-ES"/>
        </w:rPr>
      </w:pPr>
    </w:p>
    <w:p w:rsidR="00B11DE9" w:rsidRPr="009F2989" w:rsidRDefault="00B11DE9" w:rsidP="005F36AD">
      <w:pPr>
        <w:pStyle w:val="Prrafodelista"/>
        <w:spacing w:line="360" w:lineRule="auto"/>
        <w:ind w:left="0" w:firstLine="708"/>
        <w:jc w:val="both"/>
        <w:rPr>
          <w:rFonts w:ascii="Arial" w:hAnsi="Arial" w:cs="Arial"/>
          <w:sz w:val="24"/>
          <w:szCs w:val="24"/>
          <w:lang w:val="es-ES"/>
        </w:rPr>
      </w:pPr>
    </w:p>
    <w:p w:rsidR="00B11DE9" w:rsidRDefault="005F36AD" w:rsidP="00C23610">
      <w:pPr>
        <w:pStyle w:val="Prrafodelista"/>
        <w:spacing w:line="360" w:lineRule="auto"/>
        <w:ind w:left="0" w:firstLine="708"/>
        <w:jc w:val="both"/>
        <w:rPr>
          <w:rFonts w:ascii="Arial" w:hAnsi="Arial" w:cs="Arial"/>
          <w:sz w:val="24"/>
          <w:szCs w:val="24"/>
          <w:lang w:val="es-ES"/>
        </w:rPr>
      </w:pPr>
      <w:r w:rsidRPr="009F2989">
        <w:rPr>
          <w:rFonts w:ascii="Arial" w:hAnsi="Arial" w:cs="Arial"/>
          <w:sz w:val="24"/>
          <w:szCs w:val="24"/>
          <w:lang w:val="es-ES"/>
        </w:rPr>
        <w:t>El costo del oro depende de variables exógenas como: liquidez de los países europeos, políticas internacionales,</w:t>
      </w:r>
    </w:p>
    <w:p w:rsidR="00C23610" w:rsidRDefault="00C23610" w:rsidP="00C23610">
      <w:pPr>
        <w:pStyle w:val="Prrafodelista"/>
        <w:spacing w:line="360" w:lineRule="auto"/>
        <w:ind w:left="0" w:firstLine="708"/>
        <w:jc w:val="both"/>
        <w:rPr>
          <w:rFonts w:ascii="Arial" w:hAnsi="Arial" w:cs="Arial"/>
          <w:sz w:val="24"/>
          <w:szCs w:val="24"/>
          <w:lang w:val="es-ES"/>
        </w:rPr>
      </w:pPr>
    </w:p>
    <w:p w:rsidR="00C23610" w:rsidRPr="00C23610" w:rsidRDefault="00C23610" w:rsidP="00C23610">
      <w:pPr>
        <w:pStyle w:val="Prrafodelista"/>
        <w:spacing w:line="360" w:lineRule="auto"/>
        <w:ind w:left="0" w:firstLine="708"/>
        <w:jc w:val="both"/>
        <w:rPr>
          <w:rFonts w:ascii="Arial" w:hAnsi="Arial" w:cs="Arial"/>
          <w:sz w:val="24"/>
          <w:szCs w:val="24"/>
          <w:lang w:val="es-ES"/>
        </w:rPr>
      </w:pPr>
    </w:p>
    <w:p w:rsidR="005F36AD" w:rsidRPr="009F2989" w:rsidRDefault="005F36AD" w:rsidP="005F36AD">
      <w:pPr>
        <w:pStyle w:val="Prrafodelista"/>
        <w:spacing w:line="360" w:lineRule="auto"/>
        <w:ind w:left="0" w:firstLine="708"/>
        <w:jc w:val="both"/>
        <w:rPr>
          <w:rFonts w:ascii="Arial" w:hAnsi="Arial" w:cs="Arial"/>
          <w:sz w:val="24"/>
          <w:szCs w:val="24"/>
          <w:lang w:val="es-ES"/>
        </w:rPr>
      </w:pPr>
      <w:r w:rsidRPr="009F2989">
        <w:rPr>
          <w:rFonts w:ascii="Arial" w:hAnsi="Arial" w:cs="Arial"/>
          <w:sz w:val="24"/>
          <w:szCs w:val="24"/>
          <w:lang w:val="es-ES"/>
        </w:rPr>
        <w:t>Él proyecto se puede mantener con un costo por materia prima 64% como máximo porcentaje, ya que si subiera este costo, nos representaría saldos negativos en la Utilidad Neta.</w:t>
      </w:r>
    </w:p>
    <w:p w:rsidR="005F36AD" w:rsidRDefault="005F36AD" w:rsidP="005F36AD">
      <w:pPr>
        <w:pStyle w:val="Prrafodelista"/>
        <w:spacing w:line="360" w:lineRule="auto"/>
        <w:ind w:left="0" w:firstLine="708"/>
        <w:jc w:val="both"/>
        <w:rPr>
          <w:rFonts w:ascii="Arial" w:hAnsi="Arial" w:cs="Arial"/>
          <w:sz w:val="24"/>
          <w:szCs w:val="24"/>
          <w:lang w:val="es-ES"/>
        </w:rPr>
      </w:pPr>
    </w:p>
    <w:p w:rsidR="00B11DE9" w:rsidRPr="009F2989" w:rsidRDefault="00B11DE9" w:rsidP="005F36AD">
      <w:pPr>
        <w:pStyle w:val="Prrafodelista"/>
        <w:spacing w:line="360" w:lineRule="auto"/>
        <w:ind w:left="0" w:firstLine="708"/>
        <w:jc w:val="both"/>
        <w:rPr>
          <w:rFonts w:ascii="Arial" w:hAnsi="Arial" w:cs="Arial"/>
          <w:sz w:val="24"/>
          <w:szCs w:val="24"/>
          <w:lang w:val="es-ES"/>
        </w:rPr>
      </w:pPr>
    </w:p>
    <w:p w:rsidR="005F36AD" w:rsidRPr="009F2989" w:rsidRDefault="005F36AD" w:rsidP="005F36AD">
      <w:pPr>
        <w:pStyle w:val="Prrafodelista"/>
        <w:spacing w:line="360" w:lineRule="auto"/>
        <w:ind w:left="0" w:firstLine="708"/>
        <w:jc w:val="both"/>
        <w:rPr>
          <w:rFonts w:ascii="Arial" w:hAnsi="Arial" w:cs="Arial"/>
          <w:sz w:val="24"/>
          <w:szCs w:val="24"/>
          <w:lang w:val="es-ES"/>
        </w:rPr>
      </w:pPr>
      <w:r w:rsidRPr="009F2989">
        <w:rPr>
          <w:rFonts w:ascii="Arial" w:hAnsi="Arial" w:cs="Arial"/>
          <w:sz w:val="24"/>
          <w:szCs w:val="24"/>
          <w:lang w:val="es-ES"/>
        </w:rPr>
        <w:t>El proyecto seguirá siendo ren</w:t>
      </w:r>
      <w:r w:rsidR="00952D5A" w:rsidRPr="009F2989">
        <w:rPr>
          <w:rFonts w:ascii="Arial" w:hAnsi="Arial" w:cs="Arial"/>
          <w:sz w:val="24"/>
          <w:szCs w:val="24"/>
          <w:lang w:val="es-ES"/>
        </w:rPr>
        <w:t>table si factura como mínimo $135</w:t>
      </w:r>
      <w:r w:rsidRPr="009F2989">
        <w:rPr>
          <w:rFonts w:ascii="Arial" w:hAnsi="Arial" w:cs="Arial"/>
          <w:sz w:val="24"/>
          <w:szCs w:val="24"/>
          <w:lang w:val="es-ES"/>
        </w:rPr>
        <w:t>,00 por consumidor, caso contrario no podremos costear las obligaciones de la empresa.</w:t>
      </w:r>
    </w:p>
    <w:p w:rsidR="000F7E1A" w:rsidRDefault="000F7E1A" w:rsidP="005F36AD">
      <w:pPr>
        <w:pStyle w:val="Prrafodelista"/>
        <w:spacing w:line="360" w:lineRule="auto"/>
        <w:ind w:left="0" w:firstLine="708"/>
        <w:jc w:val="both"/>
        <w:rPr>
          <w:rFonts w:ascii="Arial" w:hAnsi="Arial" w:cs="Arial"/>
          <w:sz w:val="24"/>
          <w:szCs w:val="24"/>
          <w:lang w:val="es-ES"/>
        </w:rPr>
      </w:pPr>
    </w:p>
    <w:p w:rsidR="00B11DE9" w:rsidRPr="009F2989" w:rsidRDefault="00B11DE9" w:rsidP="005F36AD">
      <w:pPr>
        <w:pStyle w:val="Prrafodelista"/>
        <w:spacing w:line="360" w:lineRule="auto"/>
        <w:ind w:left="0" w:firstLine="708"/>
        <w:jc w:val="both"/>
        <w:rPr>
          <w:rFonts w:ascii="Arial" w:hAnsi="Arial" w:cs="Arial"/>
          <w:sz w:val="24"/>
          <w:szCs w:val="24"/>
          <w:lang w:val="es-ES"/>
        </w:rPr>
      </w:pPr>
    </w:p>
    <w:p w:rsidR="005F36AD" w:rsidRPr="009F2989" w:rsidRDefault="005F36AD" w:rsidP="000F7E1A">
      <w:pPr>
        <w:pStyle w:val="Prrafodelista"/>
        <w:spacing w:line="360" w:lineRule="auto"/>
        <w:ind w:left="0" w:firstLine="708"/>
        <w:jc w:val="both"/>
        <w:rPr>
          <w:rFonts w:ascii="Arial" w:hAnsi="Arial" w:cs="Arial"/>
          <w:sz w:val="24"/>
          <w:szCs w:val="24"/>
          <w:lang w:val="es-ES"/>
        </w:rPr>
      </w:pPr>
      <w:r w:rsidRPr="009F2989">
        <w:rPr>
          <w:rFonts w:ascii="Arial" w:hAnsi="Arial" w:cs="Arial"/>
          <w:sz w:val="24"/>
          <w:szCs w:val="24"/>
          <w:lang w:val="es-ES"/>
        </w:rPr>
        <w:t>Dado que nuestro nivel de deuda será del 59%, y la TIR obteni</w:t>
      </w:r>
      <w:r w:rsidR="00952D5A" w:rsidRPr="009F2989">
        <w:rPr>
          <w:rFonts w:ascii="Arial" w:hAnsi="Arial" w:cs="Arial"/>
          <w:sz w:val="24"/>
          <w:szCs w:val="24"/>
          <w:lang w:val="es-ES"/>
        </w:rPr>
        <w:t>da (</w:t>
      </w:r>
      <w:r w:rsidRPr="009F2989">
        <w:rPr>
          <w:rFonts w:ascii="Arial" w:hAnsi="Arial" w:cs="Arial"/>
          <w:sz w:val="24"/>
          <w:szCs w:val="24"/>
          <w:lang w:val="es-ES"/>
        </w:rPr>
        <w:t>1</w:t>
      </w:r>
      <w:r w:rsidR="00952D5A" w:rsidRPr="009F2989">
        <w:rPr>
          <w:rFonts w:ascii="Arial" w:hAnsi="Arial" w:cs="Arial"/>
          <w:sz w:val="24"/>
          <w:szCs w:val="24"/>
          <w:lang w:val="es-ES"/>
        </w:rPr>
        <w:t>9,15%)  es mayor a la TMAR (14,27</w:t>
      </w:r>
      <w:r w:rsidRPr="009F2989">
        <w:rPr>
          <w:rFonts w:ascii="Arial" w:hAnsi="Arial" w:cs="Arial"/>
          <w:sz w:val="24"/>
          <w:szCs w:val="24"/>
          <w:lang w:val="es-ES"/>
        </w:rPr>
        <w:t>%), podemos decir  que el proyecto tiene una rentabilidad a</w:t>
      </w:r>
      <w:r w:rsidR="00952D5A" w:rsidRPr="009F2989">
        <w:rPr>
          <w:rFonts w:ascii="Arial" w:hAnsi="Arial" w:cs="Arial"/>
          <w:sz w:val="24"/>
          <w:szCs w:val="24"/>
          <w:lang w:val="es-ES"/>
        </w:rPr>
        <w:t>ceptable, nuestro VAN es de $ 14.7</w:t>
      </w:r>
      <w:r w:rsidRPr="009F2989">
        <w:rPr>
          <w:rFonts w:ascii="Arial" w:hAnsi="Arial" w:cs="Arial"/>
          <w:sz w:val="24"/>
          <w:szCs w:val="24"/>
          <w:lang w:val="es-ES"/>
        </w:rPr>
        <w:t>4</w:t>
      </w:r>
      <w:r w:rsidR="00952D5A" w:rsidRPr="009F2989">
        <w:rPr>
          <w:rFonts w:ascii="Arial" w:hAnsi="Arial" w:cs="Arial"/>
          <w:sz w:val="24"/>
          <w:szCs w:val="24"/>
          <w:lang w:val="es-ES"/>
        </w:rPr>
        <w:t>0,94</w:t>
      </w:r>
      <w:r w:rsidRPr="009F2989">
        <w:rPr>
          <w:rFonts w:ascii="Arial" w:hAnsi="Arial" w:cs="Arial"/>
          <w:sz w:val="24"/>
          <w:szCs w:val="24"/>
          <w:lang w:val="es-ES"/>
        </w:rPr>
        <w:t xml:space="preserve"> </w:t>
      </w:r>
    </w:p>
    <w:p w:rsidR="005F36AD" w:rsidRPr="009F2989" w:rsidRDefault="005F36AD" w:rsidP="005F36AD">
      <w:pPr>
        <w:rPr>
          <w:rFonts w:ascii="Arial" w:hAnsi="Arial" w:cs="Arial"/>
          <w:lang w:eastAsia="en-US"/>
        </w:rPr>
      </w:pPr>
    </w:p>
    <w:p w:rsidR="006B7F80" w:rsidRDefault="005F36AD" w:rsidP="005F36AD">
      <w:pPr>
        <w:pStyle w:val="Ttulo1"/>
        <w:numPr>
          <w:ilvl w:val="0"/>
          <w:numId w:val="0"/>
        </w:numPr>
        <w:jc w:val="center"/>
        <w:rPr>
          <w:rFonts w:ascii="Arial" w:hAnsi="Arial" w:cs="Arial"/>
          <w:sz w:val="24"/>
          <w:szCs w:val="24"/>
        </w:rPr>
      </w:pPr>
      <w:bookmarkStart w:id="652" w:name="_Toc322184178"/>
      <w:r w:rsidRPr="009F2989">
        <w:rPr>
          <w:rFonts w:ascii="Arial" w:hAnsi="Arial" w:cs="Arial"/>
          <w:sz w:val="24"/>
          <w:szCs w:val="24"/>
        </w:rPr>
        <w:br w:type="page"/>
      </w:r>
    </w:p>
    <w:p w:rsidR="006B7F80" w:rsidRDefault="006B7F80" w:rsidP="005F36AD">
      <w:pPr>
        <w:pStyle w:val="Ttulo1"/>
        <w:numPr>
          <w:ilvl w:val="0"/>
          <w:numId w:val="0"/>
        </w:numPr>
        <w:jc w:val="center"/>
        <w:rPr>
          <w:rFonts w:ascii="Arial" w:hAnsi="Arial" w:cs="Arial"/>
          <w:sz w:val="24"/>
          <w:szCs w:val="24"/>
        </w:rPr>
      </w:pPr>
    </w:p>
    <w:p w:rsidR="006B7F80" w:rsidRDefault="006B7F80" w:rsidP="005F36AD">
      <w:pPr>
        <w:pStyle w:val="Ttulo1"/>
        <w:numPr>
          <w:ilvl w:val="0"/>
          <w:numId w:val="0"/>
        </w:numPr>
        <w:jc w:val="center"/>
        <w:rPr>
          <w:rFonts w:ascii="Arial" w:hAnsi="Arial" w:cs="Arial"/>
          <w:sz w:val="24"/>
          <w:szCs w:val="24"/>
        </w:rPr>
      </w:pPr>
    </w:p>
    <w:p w:rsidR="006B7F80" w:rsidRDefault="006B7F80" w:rsidP="005F36AD">
      <w:pPr>
        <w:pStyle w:val="Ttulo1"/>
        <w:numPr>
          <w:ilvl w:val="0"/>
          <w:numId w:val="0"/>
        </w:numPr>
        <w:jc w:val="center"/>
        <w:rPr>
          <w:rFonts w:ascii="Arial" w:hAnsi="Arial" w:cs="Arial"/>
          <w:sz w:val="24"/>
          <w:szCs w:val="24"/>
        </w:rPr>
      </w:pPr>
    </w:p>
    <w:p w:rsidR="006B7F80" w:rsidRDefault="006B7F80" w:rsidP="005F36AD">
      <w:pPr>
        <w:pStyle w:val="Ttulo1"/>
        <w:numPr>
          <w:ilvl w:val="0"/>
          <w:numId w:val="0"/>
        </w:numPr>
        <w:jc w:val="center"/>
        <w:rPr>
          <w:rFonts w:ascii="Arial" w:hAnsi="Arial" w:cs="Arial"/>
          <w:sz w:val="24"/>
          <w:szCs w:val="24"/>
        </w:rPr>
      </w:pPr>
    </w:p>
    <w:p w:rsidR="006B7F80" w:rsidRDefault="006B7F80" w:rsidP="005F36AD">
      <w:pPr>
        <w:pStyle w:val="Ttulo1"/>
        <w:numPr>
          <w:ilvl w:val="0"/>
          <w:numId w:val="0"/>
        </w:numPr>
        <w:jc w:val="center"/>
        <w:rPr>
          <w:rFonts w:ascii="Arial" w:hAnsi="Arial" w:cs="Arial"/>
          <w:sz w:val="24"/>
          <w:szCs w:val="24"/>
        </w:rPr>
      </w:pPr>
    </w:p>
    <w:p w:rsidR="006B7F80" w:rsidRDefault="006B7F80" w:rsidP="005F36AD">
      <w:pPr>
        <w:pStyle w:val="Ttulo1"/>
        <w:numPr>
          <w:ilvl w:val="0"/>
          <w:numId w:val="0"/>
        </w:numPr>
        <w:jc w:val="center"/>
        <w:rPr>
          <w:rFonts w:ascii="Arial" w:hAnsi="Arial" w:cs="Arial"/>
          <w:sz w:val="24"/>
          <w:szCs w:val="24"/>
        </w:rPr>
      </w:pPr>
    </w:p>
    <w:p w:rsidR="006B7F80" w:rsidRDefault="006B7F80" w:rsidP="005F36AD">
      <w:pPr>
        <w:pStyle w:val="Ttulo1"/>
        <w:numPr>
          <w:ilvl w:val="0"/>
          <w:numId w:val="0"/>
        </w:numPr>
        <w:jc w:val="center"/>
        <w:rPr>
          <w:rFonts w:ascii="Arial" w:hAnsi="Arial" w:cs="Arial"/>
          <w:sz w:val="24"/>
          <w:szCs w:val="24"/>
        </w:rPr>
      </w:pPr>
    </w:p>
    <w:p w:rsidR="00EC4B29" w:rsidRPr="009F2989" w:rsidRDefault="00EC4B29" w:rsidP="005F36AD">
      <w:pPr>
        <w:pStyle w:val="Ttulo1"/>
        <w:numPr>
          <w:ilvl w:val="0"/>
          <w:numId w:val="0"/>
        </w:numPr>
        <w:jc w:val="center"/>
        <w:rPr>
          <w:rFonts w:ascii="Arial" w:hAnsi="Arial" w:cs="Arial"/>
          <w:sz w:val="24"/>
          <w:szCs w:val="24"/>
        </w:rPr>
      </w:pPr>
      <w:bookmarkStart w:id="653" w:name="_Toc324162005"/>
      <w:r w:rsidRPr="009F2989">
        <w:rPr>
          <w:rFonts w:ascii="Arial" w:hAnsi="Arial" w:cs="Arial"/>
          <w:sz w:val="24"/>
          <w:szCs w:val="24"/>
        </w:rPr>
        <w:t>R</w:t>
      </w:r>
      <w:bookmarkEnd w:id="652"/>
      <w:r w:rsidR="005F36AD" w:rsidRPr="009F2989">
        <w:rPr>
          <w:rFonts w:ascii="Arial" w:hAnsi="Arial" w:cs="Arial"/>
          <w:sz w:val="24"/>
          <w:szCs w:val="24"/>
        </w:rPr>
        <w:t>ECOMENDACIONES</w:t>
      </w:r>
      <w:bookmarkEnd w:id="653"/>
    </w:p>
    <w:p w:rsidR="00BE462D" w:rsidRPr="009F2989" w:rsidRDefault="00BE462D" w:rsidP="00BE462D">
      <w:pPr>
        <w:rPr>
          <w:rFonts w:ascii="Arial" w:hAnsi="Arial" w:cs="Arial"/>
          <w:lang w:eastAsia="en-US"/>
        </w:rPr>
      </w:pPr>
    </w:p>
    <w:p w:rsidR="004C021C" w:rsidRPr="009F2989" w:rsidRDefault="004C021C" w:rsidP="004C021C">
      <w:pPr>
        <w:pStyle w:val="Prrafodelista"/>
        <w:spacing w:line="360" w:lineRule="auto"/>
        <w:ind w:left="0"/>
        <w:jc w:val="both"/>
        <w:rPr>
          <w:rFonts w:ascii="Arial" w:hAnsi="Arial" w:cs="Arial"/>
          <w:sz w:val="24"/>
          <w:szCs w:val="24"/>
          <w:highlight w:val="yellow"/>
          <w:lang w:val="es-ES"/>
        </w:rPr>
      </w:pPr>
    </w:p>
    <w:p w:rsidR="004C021C" w:rsidRDefault="004C021C" w:rsidP="00145462">
      <w:pPr>
        <w:pStyle w:val="Prrafodelista"/>
        <w:spacing w:line="360" w:lineRule="auto"/>
        <w:ind w:left="0" w:firstLine="708"/>
        <w:jc w:val="both"/>
        <w:rPr>
          <w:rFonts w:ascii="Arial" w:hAnsi="Arial" w:cs="Arial"/>
          <w:sz w:val="24"/>
          <w:szCs w:val="24"/>
          <w:lang w:val="es-ES"/>
        </w:rPr>
      </w:pPr>
      <w:r w:rsidRPr="00145462">
        <w:rPr>
          <w:rFonts w:ascii="Arial" w:hAnsi="Arial" w:cs="Arial"/>
          <w:sz w:val="24"/>
          <w:szCs w:val="24"/>
          <w:lang w:val="es-ES"/>
        </w:rPr>
        <w:t>Es importante mantener un control de los costos del oro, ya que este ítem es muy importante para la mantención del proyecto.</w:t>
      </w:r>
    </w:p>
    <w:p w:rsidR="006B7F80" w:rsidRDefault="006B7F80" w:rsidP="00145462">
      <w:pPr>
        <w:pStyle w:val="Prrafodelista"/>
        <w:spacing w:line="360" w:lineRule="auto"/>
        <w:ind w:left="0" w:firstLine="708"/>
        <w:jc w:val="both"/>
        <w:rPr>
          <w:rFonts w:ascii="Arial" w:hAnsi="Arial" w:cs="Arial"/>
          <w:sz w:val="24"/>
          <w:szCs w:val="24"/>
          <w:lang w:val="es-ES"/>
        </w:rPr>
      </w:pPr>
    </w:p>
    <w:p w:rsidR="006B7F80" w:rsidRPr="00145462" w:rsidRDefault="006B7F80" w:rsidP="00145462">
      <w:pPr>
        <w:pStyle w:val="Prrafodelista"/>
        <w:spacing w:line="360" w:lineRule="auto"/>
        <w:ind w:left="0" w:firstLine="708"/>
        <w:jc w:val="both"/>
        <w:rPr>
          <w:rFonts w:ascii="Arial" w:hAnsi="Arial" w:cs="Arial"/>
          <w:sz w:val="24"/>
          <w:szCs w:val="24"/>
          <w:lang w:val="es-ES"/>
        </w:rPr>
      </w:pPr>
    </w:p>
    <w:p w:rsidR="004C021C" w:rsidRPr="00145462" w:rsidRDefault="004C021C" w:rsidP="00145462">
      <w:pPr>
        <w:spacing w:line="360" w:lineRule="auto"/>
        <w:ind w:firstLine="709"/>
        <w:jc w:val="both"/>
        <w:rPr>
          <w:rFonts w:ascii="Arial" w:hAnsi="Arial" w:cs="Arial"/>
          <w:lang w:eastAsia="en-US"/>
        </w:rPr>
      </w:pPr>
      <w:r w:rsidRPr="00145462">
        <w:rPr>
          <w:rFonts w:ascii="Arial" w:hAnsi="Arial" w:cs="Arial"/>
          <w:lang w:eastAsia="en-US"/>
        </w:rPr>
        <w:t>El precio de venta promedio de las joyas debe tener al menos un 53,85% de incremento con respecto al costo de materia prima, caso contrario se obtendrá una Tir negativa lo que representa que el proyecto no es factible.</w:t>
      </w:r>
    </w:p>
    <w:p w:rsidR="00984CA7" w:rsidRDefault="00984CA7" w:rsidP="00145462">
      <w:pPr>
        <w:pStyle w:val="Prrafodelista"/>
        <w:spacing w:line="360" w:lineRule="auto"/>
        <w:ind w:left="0" w:firstLine="708"/>
        <w:jc w:val="both"/>
        <w:rPr>
          <w:rFonts w:ascii="Arial" w:hAnsi="Arial" w:cs="Arial"/>
          <w:sz w:val="24"/>
          <w:szCs w:val="24"/>
          <w:lang w:val="es-ES"/>
        </w:rPr>
      </w:pPr>
    </w:p>
    <w:p w:rsidR="006B7F80" w:rsidRPr="00145462" w:rsidRDefault="006B7F80" w:rsidP="00145462">
      <w:pPr>
        <w:pStyle w:val="Prrafodelista"/>
        <w:spacing w:line="360" w:lineRule="auto"/>
        <w:ind w:left="0" w:firstLine="708"/>
        <w:jc w:val="both"/>
        <w:rPr>
          <w:rFonts w:ascii="Arial" w:hAnsi="Arial" w:cs="Arial"/>
          <w:sz w:val="24"/>
          <w:szCs w:val="24"/>
          <w:lang w:val="es-ES"/>
        </w:rPr>
      </w:pPr>
    </w:p>
    <w:p w:rsidR="005E5002" w:rsidRPr="00145462" w:rsidRDefault="005E5002" w:rsidP="00145462">
      <w:pPr>
        <w:pStyle w:val="Prrafodelista"/>
        <w:spacing w:after="0" w:line="360" w:lineRule="auto"/>
        <w:ind w:left="0" w:firstLine="708"/>
        <w:jc w:val="both"/>
        <w:rPr>
          <w:rFonts w:ascii="Arial" w:hAnsi="Arial" w:cs="Arial"/>
          <w:sz w:val="24"/>
          <w:szCs w:val="24"/>
          <w:lang w:val="es-ES"/>
        </w:rPr>
      </w:pPr>
      <w:r w:rsidRPr="00145462">
        <w:rPr>
          <w:rFonts w:ascii="Arial" w:hAnsi="Arial" w:cs="Arial"/>
          <w:sz w:val="24"/>
          <w:szCs w:val="24"/>
          <w:lang w:val="es-ES"/>
        </w:rPr>
        <w:t>Buscaremos penetrar en el mercado ya que nuestro negocio se desarrolla en uno  ya existente y  se elaborará un producto actual.</w:t>
      </w:r>
    </w:p>
    <w:p w:rsidR="00101088" w:rsidRDefault="00101088" w:rsidP="00145462">
      <w:pPr>
        <w:pStyle w:val="Prrafodelista"/>
        <w:spacing w:after="0" w:line="360" w:lineRule="auto"/>
        <w:ind w:left="0" w:firstLine="708"/>
        <w:jc w:val="both"/>
        <w:rPr>
          <w:rFonts w:ascii="Arial" w:hAnsi="Arial" w:cs="Arial"/>
          <w:sz w:val="24"/>
          <w:szCs w:val="24"/>
          <w:lang w:val="es-ES"/>
        </w:rPr>
      </w:pPr>
    </w:p>
    <w:p w:rsidR="006B7F80" w:rsidRPr="00145462" w:rsidRDefault="006B7F80" w:rsidP="00145462">
      <w:pPr>
        <w:pStyle w:val="Prrafodelista"/>
        <w:spacing w:after="0" w:line="360" w:lineRule="auto"/>
        <w:ind w:left="0" w:firstLine="708"/>
        <w:jc w:val="both"/>
        <w:rPr>
          <w:rFonts w:ascii="Arial" w:hAnsi="Arial" w:cs="Arial"/>
          <w:sz w:val="24"/>
          <w:szCs w:val="24"/>
          <w:lang w:val="es-ES"/>
        </w:rPr>
      </w:pPr>
    </w:p>
    <w:p w:rsidR="00B11DE9" w:rsidRPr="00C23610" w:rsidRDefault="00101088" w:rsidP="00C23610">
      <w:pPr>
        <w:pStyle w:val="Prrafodelista"/>
        <w:spacing w:after="0" w:line="360" w:lineRule="auto"/>
        <w:ind w:left="0" w:firstLine="720"/>
        <w:jc w:val="both"/>
        <w:rPr>
          <w:rFonts w:ascii="Arial" w:hAnsi="Arial" w:cs="Arial"/>
          <w:sz w:val="24"/>
          <w:szCs w:val="24"/>
        </w:rPr>
      </w:pPr>
      <w:r w:rsidRPr="00145462">
        <w:rPr>
          <w:rFonts w:ascii="Arial" w:hAnsi="Arial" w:cs="Arial"/>
          <w:sz w:val="24"/>
          <w:szCs w:val="24"/>
        </w:rPr>
        <w:t>Se debe estudiar con mayor profundidad como los cambios que ha tenido el precio del oro en bruto a través del tiempo, de esa manera se podrá predecir oportunamente alguna anomalía en el mismo.</w:t>
      </w:r>
    </w:p>
    <w:p w:rsidR="00101088" w:rsidRPr="00145462" w:rsidRDefault="00101088" w:rsidP="00145462">
      <w:pPr>
        <w:pStyle w:val="Prrafodelista"/>
        <w:spacing w:after="0" w:line="360" w:lineRule="auto"/>
        <w:ind w:left="0" w:firstLine="708"/>
        <w:jc w:val="both"/>
        <w:rPr>
          <w:rFonts w:ascii="Arial" w:hAnsi="Arial" w:cs="Arial"/>
          <w:sz w:val="24"/>
          <w:szCs w:val="24"/>
        </w:rPr>
      </w:pPr>
      <w:r w:rsidRPr="00145462">
        <w:rPr>
          <w:rFonts w:ascii="Arial" w:hAnsi="Arial" w:cs="Arial"/>
          <w:sz w:val="24"/>
          <w:szCs w:val="24"/>
        </w:rPr>
        <w:t xml:space="preserve">Implementar planes de marketing para poder incrementar el </w:t>
      </w:r>
      <w:r w:rsidR="00BC487C" w:rsidRPr="00145462">
        <w:rPr>
          <w:rFonts w:ascii="Arial" w:hAnsi="Arial" w:cs="Arial"/>
          <w:sz w:val="24"/>
          <w:szCs w:val="24"/>
        </w:rPr>
        <w:t>número</w:t>
      </w:r>
      <w:r w:rsidRPr="00145462">
        <w:rPr>
          <w:rFonts w:ascii="Arial" w:hAnsi="Arial" w:cs="Arial"/>
          <w:sz w:val="24"/>
          <w:szCs w:val="24"/>
        </w:rPr>
        <w:t xml:space="preserve"> de personas que visiten y hagan efectivas sus compras en el local. Realizar promociones por épocas o temporadas es una estrategia que se implementara enfocada correctamente hacia nuestro sector de mercado.</w:t>
      </w:r>
    </w:p>
    <w:p w:rsidR="00101088" w:rsidRDefault="00101088" w:rsidP="00145462">
      <w:pPr>
        <w:pStyle w:val="Prrafodelista"/>
        <w:spacing w:after="0" w:line="360" w:lineRule="auto"/>
        <w:ind w:left="0" w:firstLine="708"/>
        <w:jc w:val="both"/>
        <w:rPr>
          <w:rFonts w:ascii="Arial" w:hAnsi="Arial" w:cs="Arial"/>
          <w:sz w:val="24"/>
          <w:szCs w:val="24"/>
        </w:rPr>
      </w:pPr>
    </w:p>
    <w:p w:rsidR="006B7F80" w:rsidRPr="00145462" w:rsidRDefault="006B7F80" w:rsidP="00145462">
      <w:pPr>
        <w:pStyle w:val="Prrafodelista"/>
        <w:spacing w:after="0" w:line="360" w:lineRule="auto"/>
        <w:ind w:left="0" w:firstLine="708"/>
        <w:jc w:val="both"/>
        <w:rPr>
          <w:rFonts w:ascii="Arial" w:hAnsi="Arial" w:cs="Arial"/>
          <w:sz w:val="24"/>
          <w:szCs w:val="24"/>
        </w:rPr>
      </w:pPr>
    </w:p>
    <w:p w:rsidR="00101088" w:rsidRPr="00145462" w:rsidRDefault="00101088" w:rsidP="00145462">
      <w:pPr>
        <w:pStyle w:val="Prrafodelista"/>
        <w:spacing w:after="0" w:line="360" w:lineRule="auto"/>
        <w:ind w:left="0" w:firstLine="708"/>
        <w:jc w:val="both"/>
        <w:rPr>
          <w:rFonts w:ascii="Arial" w:hAnsi="Arial" w:cs="Arial"/>
          <w:sz w:val="24"/>
          <w:szCs w:val="24"/>
        </w:rPr>
      </w:pPr>
      <w:r w:rsidRPr="00145462">
        <w:rPr>
          <w:rFonts w:ascii="Arial" w:hAnsi="Arial" w:cs="Arial"/>
          <w:sz w:val="24"/>
          <w:szCs w:val="24"/>
        </w:rPr>
        <w:t>Mantenerse informado acerca de los acontecimientos en la bolsa de valores ya que de esto depende también como se cotice el oro a nivel mundial.</w:t>
      </w:r>
    </w:p>
    <w:p w:rsidR="00101088" w:rsidRDefault="00101088" w:rsidP="00145462">
      <w:pPr>
        <w:pStyle w:val="Prrafodelista"/>
        <w:spacing w:after="0" w:line="360" w:lineRule="auto"/>
        <w:ind w:left="0" w:firstLine="708"/>
        <w:jc w:val="both"/>
        <w:rPr>
          <w:rFonts w:ascii="Arial" w:hAnsi="Arial" w:cs="Arial"/>
          <w:sz w:val="24"/>
          <w:szCs w:val="24"/>
          <w:lang w:val="es-ES"/>
        </w:rPr>
      </w:pPr>
    </w:p>
    <w:p w:rsidR="006B7F80" w:rsidRPr="00145462" w:rsidRDefault="006B7F80" w:rsidP="00145462">
      <w:pPr>
        <w:pStyle w:val="Prrafodelista"/>
        <w:spacing w:after="0" w:line="360" w:lineRule="auto"/>
        <w:ind w:left="0" w:firstLine="708"/>
        <w:jc w:val="both"/>
        <w:rPr>
          <w:rFonts w:ascii="Arial" w:hAnsi="Arial" w:cs="Arial"/>
          <w:sz w:val="24"/>
          <w:szCs w:val="24"/>
          <w:lang w:val="es-ES"/>
        </w:rPr>
      </w:pPr>
    </w:p>
    <w:p w:rsidR="00101088" w:rsidRPr="00145462" w:rsidRDefault="00101088" w:rsidP="00145462">
      <w:pPr>
        <w:pStyle w:val="Prrafodelista"/>
        <w:spacing w:after="0" w:line="360" w:lineRule="auto"/>
        <w:ind w:left="0" w:firstLine="708"/>
        <w:jc w:val="both"/>
        <w:rPr>
          <w:rFonts w:ascii="Arial" w:hAnsi="Arial" w:cs="Arial"/>
          <w:sz w:val="24"/>
          <w:szCs w:val="24"/>
          <w:lang w:val="es-ES"/>
        </w:rPr>
      </w:pPr>
      <w:r w:rsidRPr="00145462">
        <w:rPr>
          <w:rFonts w:ascii="Arial" w:hAnsi="Arial" w:cs="Arial"/>
          <w:sz w:val="24"/>
          <w:szCs w:val="24"/>
          <w:lang w:val="es-ES"/>
        </w:rPr>
        <w:t>Se debe tener un stock de 150 g. aproximadamente y así evitar un desfase financiero provocado por una subida inesperada en el precio del oro.</w:t>
      </w:r>
    </w:p>
    <w:p w:rsidR="00EC4B29" w:rsidRPr="009F2989" w:rsidRDefault="005F36AD" w:rsidP="00AC4EB6">
      <w:pPr>
        <w:pStyle w:val="Ttulo1"/>
        <w:numPr>
          <w:ilvl w:val="0"/>
          <w:numId w:val="0"/>
        </w:numPr>
        <w:rPr>
          <w:rFonts w:ascii="Arial" w:hAnsi="Arial" w:cs="Arial"/>
          <w:sz w:val="24"/>
          <w:szCs w:val="24"/>
        </w:rPr>
      </w:pPr>
      <w:r w:rsidRPr="009F2989">
        <w:rPr>
          <w:rFonts w:ascii="Arial" w:hAnsi="Arial" w:cs="Arial"/>
          <w:sz w:val="24"/>
          <w:szCs w:val="24"/>
        </w:rPr>
        <w:br w:type="page"/>
      </w:r>
      <w:bookmarkStart w:id="654" w:name="_Toc324162006"/>
      <w:r w:rsidRPr="009F2989">
        <w:rPr>
          <w:rFonts w:ascii="Arial" w:hAnsi="Arial" w:cs="Arial"/>
          <w:sz w:val="24"/>
          <w:szCs w:val="24"/>
        </w:rPr>
        <w:lastRenderedPageBreak/>
        <w:t>REFERENCIAS</w:t>
      </w:r>
      <w:bookmarkEnd w:id="654"/>
    </w:p>
    <w:p w:rsidR="00BE462D" w:rsidRPr="009F2989" w:rsidRDefault="00BE462D" w:rsidP="00BE462D">
      <w:pPr>
        <w:rPr>
          <w:rFonts w:ascii="Arial" w:hAnsi="Arial" w:cs="Arial"/>
          <w:lang w:eastAsia="en-US"/>
        </w:rPr>
      </w:pPr>
    </w:p>
    <w:p w:rsidR="003E36E3" w:rsidRPr="009F2989" w:rsidRDefault="003E36E3" w:rsidP="00865D89">
      <w:pPr>
        <w:numPr>
          <w:ilvl w:val="0"/>
          <w:numId w:val="31"/>
        </w:numPr>
        <w:spacing w:line="360" w:lineRule="auto"/>
        <w:jc w:val="both"/>
        <w:rPr>
          <w:rFonts w:ascii="Arial" w:hAnsi="Arial" w:cs="Arial"/>
          <w:lang w:eastAsia="en-US"/>
        </w:rPr>
      </w:pPr>
      <w:r w:rsidRPr="009F2989">
        <w:rPr>
          <w:rFonts w:ascii="Arial" w:hAnsi="Arial" w:cs="Arial"/>
          <w:lang w:eastAsia="en-US"/>
        </w:rPr>
        <w:t>BREALEY MYERS ALLEN. Principios de Finanzas Corporativas, novena edición 2010</w:t>
      </w:r>
    </w:p>
    <w:p w:rsidR="003E36E3" w:rsidRPr="009F2989" w:rsidRDefault="00216AB6" w:rsidP="00865D89">
      <w:pPr>
        <w:numPr>
          <w:ilvl w:val="0"/>
          <w:numId w:val="31"/>
        </w:numPr>
        <w:spacing w:line="360" w:lineRule="auto"/>
        <w:jc w:val="both"/>
        <w:rPr>
          <w:rFonts w:ascii="Arial" w:hAnsi="Arial" w:cs="Arial"/>
          <w:lang w:eastAsia="en-US"/>
        </w:rPr>
      </w:pPr>
      <w:r w:rsidRPr="009F2989">
        <w:rPr>
          <w:rFonts w:ascii="Arial" w:hAnsi="Arial" w:cs="Arial"/>
          <w:lang w:val="en-US" w:eastAsia="en-US"/>
        </w:rPr>
        <w:t>KOTLER,</w:t>
      </w:r>
      <w:r w:rsidR="003E36E3" w:rsidRPr="009F2989">
        <w:rPr>
          <w:rFonts w:ascii="Arial" w:hAnsi="Arial" w:cs="Arial"/>
          <w:lang w:val="en-US" w:eastAsia="en-US"/>
        </w:rPr>
        <w:t xml:space="preserve"> </w:t>
      </w:r>
      <w:r w:rsidRPr="009F2989">
        <w:rPr>
          <w:rFonts w:ascii="Arial" w:hAnsi="Arial" w:cs="Arial"/>
          <w:lang w:val="en-US" w:eastAsia="en-US"/>
        </w:rPr>
        <w:t>P.; ARMSTRONG</w:t>
      </w:r>
      <w:r w:rsidR="00BE462D" w:rsidRPr="009F2989">
        <w:rPr>
          <w:rFonts w:ascii="Arial" w:hAnsi="Arial" w:cs="Arial"/>
          <w:lang w:val="en-US" w:eastAsia="en-US"/>
        </w:rPr>
        <w:t xml:space="preserve">. Fundamentos de Marketing. </w:t>
      </w:r>
      <w:r w:rsidR="00BE462D" w:rsidRPr="009F2989">
        <w:rPr>
          <w:rFonts w:ascii="Arial" w:hAnsi="Arial" w:cs="Arial"/>
          <w:lang w:eastAsia="en-US"/>
        </w:rPr>
        <w:t>Prentice-Hall, México DF, sexta edición 2002</w:t>
      </w:r>
    </w:p>
    <w:p w:rsidR="003E36E3" w:rsidRPr="009F2989" w:rsidRDefault="00216AB6" w:rsidP="00865D89">
      <w:pPr>
        <w:numPr>
          <w:ilvl w:val="0"/>
          <w:numId w:val="31"/>
        </w:numPr>
        <w:spacing w:line="360" w:lineRule="auto"/>
        <w:jc w:val="both"/>
        <w:rPr>
          <w:rFonts w:ascii="Arial" w:hAnsi="Arial" w:cs="Arial"/>
          <w:lang w:eastAsia="en-US"/>
        </w:rPr>
      </w:pPr>
      <w:r w:rsidRPr="009F2989">
        <w:rPr>
          <w:rFonts w:ascii="Arial" w:hAnsi="Arial" w:cs="Arial"/>
          <w:lang w:eastAsia="en-US"/>
        </w:rPr>
        <w:t>WILLIAM A. COHEN. Plan de Mercadotecnia, tercera edición 2004</w:t>
      </w:r>
    </w:p>
    <w:p w:rsidR="003E36E3" w:rsidRPr="009F2989" w:rsidRDefault="003E36E3" w:rsidP="003E36E3">
      <w:pPr>
        <w:spacing w:line="360" w:lineRule="auto"/>
        <w:ind w:left="720"/>
        <w:jc w:val="both"/>
        <w:rPr>
          <w:rFonts w:ascii="Arial" w:hAnsi="Arial" w:cs="Arial"/>
          <w:lang w:eastAsia="en-US"/>
        </w:rPr>
      </w:pPr>
    </w:p>
    <w:p w:rsidR="003E36E3" w:rsidRPr="009F2989" w:rsidRDefault="003E36E3" w:rsidP="003E36E3">
      <w:pPr>
        <w:spacing w:line="360" w:lineRule="auto"/>
        <w:ind w:left="360"/>
        <w:jc w:val="both"/>
        <w:rPr>
          <w:rFonts w:ascii="Arial" w:hAnsi="Arial" w:cs="Arial"/>
          <w:b/>
          <w:lang w:eastAsia="en-US"/>
        </w:rPr>
      </w:pPr>
      <w:r w:rsidRPr="009F2989">
        <w:rPr>
          <w:rFonts w:ascii="Arial" w:hAnsi="Arial" w:cs="Arial"/>
          <w:b/>
          <w:lang w:eastAsia="en-US"/>
        </w:rPr>
        <w:t>Páginas Web Visitadas.</w:t>
      </w:r>
    </w:p>
    <w:p w:rsidR="003E36E3" w:rsidRPr="009F2989" w:rsidRDefault="003E36E3" w:rsidP="003E36E3">
      <w:pPr>
        <w:spacing w:line="360" w:lineRule="auto"/>
        <w:ind w:left="360"/>
        <w:jc w:val="both"/>
        <w:rPr>
          <w:rFonts w:ascii="Arial" w:hAnsi="Arial" w:cs="Arial"/>
          <w:b/>
          <w:lang w:eastAsia="en-US"/>
        </w:rPr>
      </w:pPr>
    </w:p>
    <w:p w:rsidR="003E36E3" w:rsidRPr="00DC2FDB" w:rsidRDefault="00B75777" w:rsidP="00865D89">
      <w:pPr>
        <w:numPr>
          <w:ilvl w:val="0"/>
          <w:numId w:val="31"/>
        </w:numPr>
        <w:spacing w:after="200" w:line="360" w:lineRule="auto"/>
        <w:jc w:val="both"/>
        <w:rPr>
          <w:rFonts w:ascii="Arial" w:hAnsi="Arial" w:cs="Arial"/>
        </w:rPr>
      </w:pPr>
      <w:hyperlink r:id="rId88" w:history="1">
        <w:r w:rsidR="003E36E3" w:rsidRPr="00DC2FDB">
          <w:rPr>
            <w:rStyle w:val="Hipervnculo"/>
            <w:rFonts w:ascii="Arial" w:hAnsi="Arial" w:cs="Arial"/>
            <w:color w:val="auto"/>
            <w:u w:val="none"/>
          </w:rPr>
          <w:t>www.explored.com.ec/noticias-ecuador/exposicion-joyeria-popular-del-ecuador-57895-57895.html</w:t>
        </w:r>
      </w:hyperlink>
    </w:p>
    <w:p w:rsidR="003E36E3" w:rsidRPr="00DC2FDB" w:rsidRDefault="00B75777" w:rsidP="00865D89">
      <w:pPr>
        <w:numPr>
          <w:ilvl w:val="0"/>
          <w:numId w:val="31"/>
        </w:numPr>
        <w:spacing w:after="200" w:line="360" w:lineRule="auto"/>
        <w:jc w:val="both"/>
        <w:rPr>
          <w:rFonts w:ascii="Arial" w:hAnsi="Arial" w:cs="Arial"/>
        </w:rPr>
      </w:pPr>
      <w:hyperlink r:id="rId89" w:history="1">
        <w:r w:rsidR="003E36E3" w:rsidRPr="00DC2FDB">
          <w:rPr>
            <w:rStyle w:val="Hipervnculo"/>
            <w:rFonts w:ascii="Arial" w:hAnsi="Arial" w:cs="Arial"/>
            <w:color w:val="auto"/>
            <w:u w:val="none"/>
          </w:rPr>
          <w:t>www.ecuador.travel/espanol/ecuador-guia-de-viaje/andes-del-sur/andes-del-sur-destinos-y-atracciones/chordeleg.html</w:t>
        </w:r>
      </w:hyperlink>
    </w:p>
    <w:p w:rsidR="003E36E3" w:rsidRPr="00DC2FDB" w:rsidRDefault="00B75777" w:rsidP="00865D89">
      <w:pPr>
        <w:numPr>
          <w:ilvl w:val="0"/>
          <w:numId w:val="31"/>
        </w:numPr>
        <w:spacing w:after="200" w:line="360" w:lineRule="auto"/>
        <w:jc w:val="both"/>
        <w:rPr>
          <w:rFonts w:ascii="Arial" w:hAnsi="Arial" w:cs="Arial"/>
        </w:rPr>
      </w:pPr>
      <w:hyperlink r:id="rId90" w:history="1">
        <w:r w:rsidR="003E36E3" w:rsidRPr="00DC2FDB">
          <w:rPr>
            <w:rStyle w:val="Hipervnculo"/>
            <w:rFonts w:ascii="Arial" w:hAnsi="Arial" w:cs="Arial"/>
            <w:color w:val="auto"/>
            <w:u w:val="none"/>
          </w:rPr>
          <w:t>www.zietlow.com/docs/ESmanualpuestos.pdf</w:t>
        </w:r>
      </w:hyperlink>
    </w:p>
    <w:p w:rsidR="003E36E3" w:rsidRPr="00DC2FDB" w:rsidRDefault="00B75777" w:rsidP="00865D89">
      <w:pPr>
        <w:numPr>
          <w:ilvl w:val="0"/>
          <w:numId w:val="31"/>
        </w:numPr>
        <w:spacing w:after="200" w:line="360" w:lineRule="auto"/>
        <w:jc w:val="both"/>
        <w:rPr>
          <w:rFonts w:ascii="Arial" w:hAnsi="Arial" w:cs="Arial"/>
        </w:rPr>
      </w:pPr>
      <w:hyperlink w:history="1">
        <w:r w:rsidR="003E36E3" w:rsidRPr="00DC2FDB">
          <w:rPr>
            <w:rStyle w:val="Hipervnculo"/>
            <w:rFonts w:ascii="Arial" w:hAnsi="Arial" w:cs="Arial"/>
            <w:color w:val="auto"/>
            <w:u w:val="none"/>
          </w:rPr>
          <w:t xml:space="preserve"> www.estadistica.mat.uson.mx/Material/elmuestreo.pdf</w:t>
        </w:r>
      </w:hyperlink>
    </w:p>
    <w:p w:rsidR="003E36E3" w:rsidRPr="00DC2FDB" w:rsidRDefault="00B75777" w:rsidP="00865D89">
      <w:pPr>
        <w:numPr>
          <w:ilvl w:val="0"/>
          <w:numId w:val="31"/>
        </w:numPr>
        <w:spacing w:after="200" w:line="360" w:lineRule="auto"/>
        <w:jc w:val="both"/>
        <w:rPr>
          <w:rFonts w:ascii="Arial" w:hAnsi="Arial" w:cs="Arial"/>
        </w:rPr>
      </w:pPr>
      <w:hyperlink r:id="rId91" w:history="1">
        <w:r w:rsidR="003E36E3" w:rsidRPr="00DC2FDB">
          <w:rPr>
            <w:rStyle w:val="Hipervnculo"/>
            <w:rFonts w:ascii="Arial" w:hAnsi="Arial" w:cs="Arial"/>
            <w:color w:val="auto"/>
            <w:u w:val="none"/>
          </w:rPr>
          <w:t>www.elblogdegerman.com/2009/05/06/la-matriz-bcg-matriz-de-crecimientoparticipacion-analisis-estrategico-marketing/</w:t>
        </w:r>
      </w:hyperlink>
    </w:p>
    <w:p w:rsidR="003E36E3" w:rsidRPr="00DC2FDB" w:rsidRDefault="00B75777" w:rsidP="00865D89">
      <w:pPr>
        <w:numPr>
          <w:ilvl w:val="0"/>
          <w:numId w:val="31"/>
        </w:numPr>
        <w:spacing w:after="200" w:line="360" w:lineRule="auto"/>
        <w:jc w:val="both"/>
        <w:rPr>
          <w:rFonts w:ascii="Arial" w:hAnsi="Arial" w:cs="Arial"/>
        </w:rPr>
      </w:pPr>
      <w:hyperlink r:id="rId92" w:history="1">
        <w:r w:rsidR="003E36E3" w:rsidRPr="00DC2FDB">
          <w:rPr>
            <w:rStyle w:val="Hipervnculo"/>
            <w:rFonts w:ascii="Arial" w:hAnsi="Arial" w:cs="Arial"/>
            <w:color w:val="auto"/>
            <w:u w:val="none"/>
          </w:rPr>
          <w:t>www.estrategiamagazine.com/administracion/la-matriz-de-ansoff-de-productomercado-o-vector-de-crecimiento/</w:t>
        </w:r>
      </w:hyperlink>
    </w:p>
    <w:p w:rsidR="003E36E3" w:rsidRPr="00DC2FDB" w:rsidRDefault="00B75777" w:rsidP="00865D89">
      <w:pPr>
        <w:numPr>
          <w:ilvl w:val="0"/>
          <w:numId w:val="31"/>
        </w:numPr>
        <w:spacing w:after="200" w:line="360" w:lineRule="auto"/>
        <w:jc w:val="both"/>
        <w:rPr>
          <w:rFonts w:ascii="Arial" w:hAnsi="Arial" w:cs="Arial"/>
        </w:rPr>
      </w:pPr>
      <w:hyperlink r:id="rId93" w:history="1">
        <w:r w:rsidR="003E36E3" w:rsidRPr="00DC2FDB">
          <w:rPr>
            <w:rStyle w:val="Hipervnculo"/>
            <w:rFonts w:ascii="Arial" w:hAnsi="Arial" w:cs="Arial"/>
            <w:color w:val="auto"/>
            <w:u w:val="none"/>
          </w:rPr>
          <w:t>http://es.scribd.com/doc/54632027/29/Matriz-de-Implicacion-FCB-Foote-Cone-y-Belding</w:t>
        </w:r>
      </w:hyperlink>
    </w:p>
    <w:p w:rsidR="003E36E3" w:rsidRPr="00DC2FDB" w:rsidRDefault="00B75777" w:rsidP="00865D89">
      <w:pPr>
        <w:numPr>
          <w:ilvl w:val="0"/>
          <w:numId w:val="31"/>
        </w:numPr>
        <w:spacing w:after="200" w:line="360" w:lineRule="auto"/>
        <w:jc w:val="both"/>
        <w:rPr>
          <w:rFonts w:ascii="Arial" w:hAnsi="Arial" w:cs="Arial"/>
          <w:color w:val="000000"/>
        </w:rPr>
      </w:pPr>
      <w:hyperlink r:id="rId94" w:history="1">
        <w:r w:rsidR="00DB0C2E" w:rsidRPr="00DC2FDB">
          <w:rPr>
            <w:rStyle w:val="Hipervnculo"/>
            <w:rFonts w:ascii="Arial" w:hAnsi="Arial" w:cs="Arial"/>
            <w:color w:val="000000"/>
            <w:u w:val="none"/>
          </w:rPr>
          <w:t>http://blog.iedge.eu/direccion-finanzas/inversion-financiacion/homero-soto-factores-afectan-la-beta/</w:t>
        </w:r>
      </w:hyperlink>
    </w:p>
    <w:p w:rsidR="00DC2FDB" w:rsidRPr="00DC2FDB" w:rsidRDefault="00DC2FDB" w:rsidP="00865D89">
      <w:pPr>
        <w:numPr>
          <w:ilvl w:val="0"/>
          <w:numId w:val="31"/>
        </w:numPr>
        <w:spacing w:after="200" w:line="360" w:lineRule="auto"/>
        <w:jc w:val="both"/>
        <w:rPr>
          <w:rFonts w:ascii="Arial" w:hAnsi="Arial" w:cs="Arial"/>
        </w:rPr>
      </w:pPr>
      <w:r w:rsidRPr="00DC2FDB">
        <w:rPr>
          <w:rFonts w:ascii="Arial" w:hAnsi="Arial" w:cs="Arial"/>
        </w:rPr>
        <w:lastRenderedPageBreak/>
        <w:t>www.cib.espol.edu.ec/Digipath/D_Tesis_PDF/D-34576.pdf</w:t>
      </w:r>
    </w:p>
    <w:p w:rsidR="00DC2FDB" w:rsidRPr="00DC2FDB" w:rsidRDefault="00DC2FDB" w:rsidP="00865D89">
      <w:pPr>
        <w:numPr>
          <w:ilvl w:val="0"/>
          <w:numId w:val="41"/>
        </w:numPr>
        <w:spacing w:line="360" w:lineRule="auto"/>
        <w:jc w:val="both"/>
        <w:rPr>
          <w:rFonts w:ascii="Arial" w:hAnsi="Arial" w:cs="Arial"/>
          <w:b/>
          <w:bCs/>
        </w:rPr>
      </w:pPr>
      <w:hyperlink r:id="rId95" w:history="1">
        <w:r w:rsidRPr="00DC2FDB">
          <w:rPr>
            <w:rStyle w:val="Hipervnculo"/>
            <w:rFonts w:ascii="Arial" w:hAnsi="Arial" w:cs="Arial"/>
            <w:color w:val="auto"/>
            <w:u w:val="none"/>
          </w:rPr>
          <w:t>http://ecuador.travel/es/ecuador-guia-de-viaje/andes-del-sur/andes-del-sur-destinos-y-atracciones/chordeleg.html</w:t>
        </w:r>
      </w:hyperlink>
    </w:p>
    <w:p w:rsidR="00DC2FDB" w:rsidRPr="00DC2FDB" w:rsidRDefault="00DC2FDB" w:rsidP="00865D89">
      <w:pPr>
        <w:numPr>
          <w:ilvl w:val="0"/>
          <w:numId w:val="41"/>
        </w:numPr>
        <w:spacing w:line="360" w:lineRule="auto"/>
        <w:jc w:val="both"/>
        <w:rPr>
          <w:rFonts w:ascii="Arial" w:hAnsi="Arial" w:cs="Arial"/>
          <w:b/>
          <w:bCs/>
        </w:rPr>
      </w:pPr>
      <w:hyperlink r:id="rId96" w:history="1">
        <w:r w:rsidRPr="00DC2FDB">
          <w:rPr>
            <w:rStyle w:val="Hipervnculo"/>
            <w:rFonts w:ascii="Arial" w:hAnsi="Arial" w:cs="Arial"/>
            <w:color w:val="auto"/>
            <w:u w:val="none"/>
          </w:rPr>
          <w:t>http://www.dejoyas.com/joyeria-en-la-historia.php</w:t>
        </w:r>
      </w:hyperlink>
    </w:p>
    <w:p w:rsidR="00DC2FDB" w:rsidRPr="00DC2FDB" w:rsidRDefault="00DC2FDB" w:rsidP="00865D89">
      <w:pPr>
        <w:numPr>
          <w:ilvl w:val="0"/>
          <w:numId w:val="40"/>
        </w:numPr>
        <w:spacing w:after="200" w:line="360" w:lineRule="auto"/>
        <w:jc w:val="both"/>
        <w:rPr>
          <w:rFonts w:ascii="Arial" w:hAnsi="Arial" w:cs="Arial"/>
        </w:rPr>
      </w:pPr>
      <w:hyperlink r:id="rId97" w:history="1">
        <w:r w:rsidRPr="00DC2FDB">
          <w:rPr>
            <w:rStyle w:val="Hipervnculo"/>
            <w:rFonts w:ascii="Arial" w:hAnsi="Arial" w:cs="Arial"/>
            <w:color w:val="auto"/>
            <w:u w:val="none"/>
          </w:rPr>
          <w:t>http://noalamineria.wordpress.com/algunos-aspectos-sobre-la-mineria-en-el-ecuador/</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98" w:history="1">
        <w:r w:rsidRPr="00DC2FDB">
          <w:rPr>
            <w:rStyle w:val="Hipervnculo"/>
            <w:rFonts w:ascii="Arial" w:hAnsi="Arial" w:cs="Arial"/>
            <w:color w:val="auto"/>
            <w:sz w:val="24"/>
            <w:szCs w:val="24"/>
            <w:u w:val="none"/>
          </w:rPr>
          <w:t>http://www.slideshare.net/jcfdezmxestra/anlisis-de-fuerzas-internas-y-externas-1050015</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99" w:history="1">
        <w:r w:rsidRPr="00DC2FDB">
          <w:rPr>
            <w:rStyle w:val="Hipervnculo"/>
            <w:rFonts w:ascii="Arial" w:hAnsi="Arial" w:cs="Arial"/>
            <w:color w:val="auto"/>
            <w:sz w:val="24"/>
            <w:szCs w:val="24"/>
            <w:u w:val="none"/>
          </w:rPr>
          <w:t>http://www.slideshare.net/AngelJumbo/los-costos-en-la-empresa-industrial-4420166</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0" w:history="1">
        <w:r w:rsidRPr="00DC2FDB">
          <w:rPr>
            <w:rStyle w:val="Hipervnculo"/>
            <w:rFonts w:ascii="Arial" w:hAnsi="Arial" w:cs="Arial"/>
            <w:color w:val="auto"/>
            <w:sz w:val="24"/>
            <w:szCs w:val="24"/>
            <w:u w:val="none"/>
          </w:rPr>
          <w:t>http://www.gacetafinanciera.com/REF.pdf</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1" w:history="1">
        <w:r w:rsidRPr="00DC2FDB">
          <w:rPr>
            <w:rStyle w:val="Hipervnculo"/>
            <w:rFonts w:ascii="Arial" w:hAnsi="Arial" w:cs="Arial"/>
            <w:color w:val="auto"/>
            <w:sz w:val="24"/>
            <w:szCs w:val="24"/>
            <w:u w:val="none"/>
          </w:rPr>
          <w:t>http://www.euroresidentes.com/empresa_empresas/diccionario_de_empresa/finanzas/r/riesgo-economico.htm</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2" w:history="1">
        <w:r w:rsidRPr="00DC2FDB">
          <w:rPr>
            <w:rStyle w:val="Hipervnculo"/>
            <w:rFonts w:ascii="Arial" w:hAnsi="Arial" w:cs="Arial"/>
            <w:color w:val="auto"/>
            <w:sz w:val="24"/>
            <w:szCs w:val="24"/>
            <w:u w:val="none"/>
          </w:rPr>
          <w:t>http://www.euroresidentes.com/empresa_empresas/diccionario_de_empresa/finanzas/r/riesgo-financiero.htm</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3" w:history="1">
        <w:r w:rsidRPr="00DC2FDB">
          <w:rPr>
            <w:rStyle w:val="Hipervnculo"/>
            <w:rFonts w:ascii="Arial" w:hAnsi="Arial" w:cs="Arial"/>
            <w:color w:val="auto"/>
            <w:sz w:val="24"/>
            <w:szCs w:val="24"/>
            <w:u w:val="none"/>
          </w:rPr>
          <w:t>http://www.cfn.fin.ec/index.php?option=com_content&amp;view=article&amp;id=48&amp;catid=56&amp;Itemid=365</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4" w:history="1">
        <w:r w:rsidRPr="00DC2FDB">
          <w:rPr>
            <w:rStyle w:val="Hipervnculo"/>
            <w:rFonts w:ascii="Arial" w:hAnsi="Arial" w:cs="Arial"/>
            <w:color w:val="auto"/>
            <w:sz w:val="24"/>
            <w:szCs w:val="24"/>
            <w:u w:val="none"/>
          </w:rPr>
          <w:t>http://webdelprofesor.ula.ve/nucleotrujillo/anahigo/guias_finanzas1_pdf/tema22.pdf</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5" w:history="1">
        <w:r w:rsidRPr="00DC2FDB">
          <w:rPr>
            <w:rStyle w:val="Hipervnculo"/>
            <w:rFonts w:ascii="Arial" w:hAnsi="Arial" w:cs="Arial"/>
            <w:color w:val="auto"/>
            <w:sz w:val="24"/>
            <w:szCs w:val="24"/>
            <w:u w:val="none"/>
          </w:rPr>
          <w:t>http://www.slideshare.net/grupodetrabajo/distribucion-binomial</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6" w:history="1">
        <w:r w:rsidRPr="00DC2FDB">
          <w:rPr>
            <w:rStyle w:val="Hipervnculo"/>
            <w:rFonts w:ascii="Arial" w:hAnsi="Arial" w:cs="Arial"/>
            <w:color w:val="auto"/>
            <w:sz w:val="24"/>
            <w:szCs w:val="24"/>
            <w:u w:val="none"/>
          </w:rPr>
          <w:t>http://www.slideshare.net/luisgu/unidad-14-09-costo-de-capital</w:t>
        </w:r>
      </w:hyperlink>
    </w:p>
    <w:p w:rsidR="00DC2FDB" w:rsidRPr="00DC2FDB" w:rsidRDefault="00DC2FDB" w:rsidP="00865D89">
      <w:pPr>
        <w:pStyle w:val="Prrafodelista"/>
        <w:numPr>
          <w:ilvl w:val="0"/>
          <w:numId w:val="39"/>
        </w:numPr>
        <w:spacing w:line="360" w:lineRule="auto"/>
        <w:contextualSpacing w:val="0"/>
        <w:jc w:val="both"/>
        <w:rPr>
          <w:rFonts w:ascii="Arial" w:hAnsi="Arial" w:cs="Arial"/>
          <w:sz w:val="24"/>
          <w:szCs w:val="24"/>
        </w:rPr>
      </w:pPr>
      <w:hyperlink r:id="rId107" w:history="1">
        <w:r w:rsidRPr="00DC2FDB">
          <w:rPr>
            <w:rStyle w:val="Hipervnculo"/>
            <w:rFonts w:ascii="Arial" w:hAnsi="Arial" w:cs="Arial"/>
            <w:color w:val="auto"/>
            <w:sz w:val="24"/>
            <w:szCs w:val="24"/>
            <w:u w:val="none"/>
          </w:rPr>
          <w:t>http://www.cib.espol.edu.ec/Digipath/D_Tesis_PDF/D-34576.pdf</w:t>
        </w:r>
      </w:hyperlink>
    </w:p>
    <w:p w:rsidR="00DC2FDB" w:rsidRDefault="005F36AD">
      <w:pPr>
        <w:rPr>
          <w:rFonts w:ascii="Arial" w:hAnsi="Arial" w:cs="Arial"/>
          <w:b/>
          <w:bCs/>
          <w:kern w:val="32"/>
          <w:lang w:eastAsia="en-US"/>
        </w:rPr>
      </w:pPr>
      <w:bookmarkStart w:id="655" w:name="_Toc322184180"/>
      <w:r w:rsidRPr="00851BF6">
        <w:rPr>
          <w:rFonts w:ascii="Arial" w:hAnsi="Arial" w:cs="Arial"/>
        </w:rPr>
        <w:br w:type="page"/>
      </w:r>
      <w:r w:rsidR="00DC2FDB">
        <w:rPr>
          <w:rFonts w:ascii="Arial" w:hAnsi="Arial" w:cs="Arial"/>
        </w:rPr>
        <w:br w:type="page"/>
      </w: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720E65" w:rsidP="005F36AD">
      <w:pPr>
        <w:pStyle w:val="Ttulo1"/>
        <w:numPr>
          <w:ilvl w:val="0"/>
          <w:numId w:val="0"/>
        </w:numPr>
        <w:jc w:val="center"/>
        <w:rPr>
          <w:rFonts w:ascii="Arial" w:hAnsi="Arial" w:cs="Arial"/>
          <w:sz w:val="24"/>
          <w:szCs w:val="24"/>
        </w:rPr>
      </w:pPr>
    </w:p>
    <w:p w:rsidR="00720E65" w:rsidRPr="00851BF6" w:rsidRDefault="00EC4B29" w:rsidP="005F36AD">
      <w:pPr>
        <w:pStyle w:val="Ttulo1"/>
        <w:numPr>
          <w:ilvl w:val="0"/>
          <w:numId w:val="0"/>
        </w:numPr>
        <w:jc w:val="center"/>
        <w:rPr>
          <w:rFonts w:ascii="Arial" w:hAnsi="Arial" w:cs="Arial"/>
          <w:sz w:val="144"/>
          <w:szCs w:val="144"/>
        </w:rPr>
      </w:pPr>
      <w:bookmarkStart w:id="656" w:name="_Toc324162007"/>
      <w:r w:rsidRPr="00851BF6">
        <w:rPr>
          <w:rFonts w:ascii="Arial" w:hAnsi="Arial" w:cs="Arial"/>
          <w:sz w:val="144"/>
          <w:szCs w:val="144"/>
        </w:rPr>
        <w:t>A</w:t>
      </w:r>
      <w:bookmarkEnd w:id="655"/>
      <w:r w:rsidR="005F36AD" w:rsidRPr="00851BF6">
        <w:rPr>
          <w:rFonts w:ascii="Arial" w:hAnsi="Arial" w:cs="Arial"/>
          <w:sz w:val="144"/>
          <w:szCs w:val="144"/>
        </w:rPr>
        <w:t>NEXOS</w:t>
      </w:r>
      <w:bookmarkEnd w:id="656"/>
    </w:p>
    <w:p w:rsidR="00691700" w:rsidRDefault="00D052D8" w:rsidP="006D262B">
      <w:pPr>
        <w:pStyle w:val="Epgrafe"/>
        <w:jc w:val="center"/>
        <w:rPr>
          <w:rFonts w:ascii="Arial" w:hAnsi="Arial" w:cs="Arial"/>
          <w:sz w:val="24"/>
        </w:rPr>
      </w:pPr>
      <w:r w:rsidRPr="00851BF6">
        <w:rPr>
          <w:rFonts w:ascii="Arial" w:hAnsi="Arial" w:cs="Arial"/>
        </w:rPr>
        <w:br w:type="page"/>
      </w:r>
      <w:bookmarkStart w:id="657" w:name="_Toc324161723"/>
      <w:r w:rsidR="006D262B" w:rsidRPr="00851BF6">
        <w:rPr>
          <w:rFonts w:ascii="Arial" w:hAnsi="Arial" w:cs="Arial"/>
          <w:sz w:val="24"/>
        </w:rPr>
        <w:lastRenderedPageBreak/>
        <w:t xml:space="preserve">Anexo </w:t>
      </w:r>
      <w:r w:rsidR="00B75777" w:rsidRPr="00851BF6">
        <w:rPr>
          <w:rFonts w:ascii="Arial" w:hAnsi="Arial" w:cs="Arial"/>
          <w:sz w:val="24"/>
        </w:rPr>
        <w:fldChar w:fldCharType="begin"/>
      </w:r>
      <w:r w:rsidR="006D262B"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1</w:t>
      </w:r>
      <w:bookmarkEnd w:id="657"/>
      <w:r w:rsidR="00B75777" w:rsidRPr="00851BF6">
        <w:rPr>
          <w:rFonts w:ascii="Arial" w:hAnsi="Arial" w:cs="Arial"/>
          <w:sz w:val="24"/>
        </w:rPr>
        <w:fldChar w:fldCharType="end"/>
      </w:r>
    </w:p>
    <w:p w:rsidR="008C3A2B" w:rsidRPr="007E5149" w:rsidRDefault="008C3A2B" w:rsidP="008C3A2B">
      <w:pPr>
        <w:jc w:val="both"/>
        <w:rPr>
          <w:sz w:val="16"/>
          <w:szCs w:val="22"/>
        </w:rPr>
      </w:pPr>
    </w:p>
    <w:p w:rsidR="008C3A2B" w:rsidRPr="007E5149" w:rsidRDefault="008C3A2B" w:rsidP="008C3A2B">
      <w:pPr>
        <w:jc w:val="both"/>
        <w:rPr>
          <w:sz w:val="16"/>
          <w:szCs w:val="22"/>
        </w:rPr>
      </w:pPr>
      <w:r w:rsidRPr="007E5149">
        <w:rPr>
          <w:noProof/>
          <w:sz w:val="16"/>
          <w:szCs w:val="22"/>
        </w:rPr>
        <w:drawing>
          <wp:anchor distT="0" distB="0" distL="114300" distR="114300" simplePos="0" relativeHeight="251662336" behindDoc="0" locked="0" layoutInCell="1" allowOverlap="1">
            <wp:simplePos x="0" y="0"/>
            <wp:positionH relativeFrom="column">
              <wp:posOffset>28575</wp:posOffset>
            </wp:positionH>
            <wp:positionV relativeFrom="paragraph">
              <wp:posOffset>64135</wp:posOffset>
            </wp:positionV>
            <wp:extent cx="847725" cy="814070"/>
            <wp:effectExtent l="19050" t="0" r="9525" b="0"/>
            <wp:wrapSquare wrapText="bothSides"/>
            <wp:docPr id="6" name="Imagen 6"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ex_r35_c2"/>
                    <pic:cNvPicPr>
                      <a:picLocks noChangeAspect="1" noChangeArrowheads="1"/>
                    </pic:cNvPicPr>
                  </pic:nvPicPr>
                  <pic:blipFill>
                    <a:blip r:embed="rId8" cstate="print"/>
                    <a:srcRect/>
                    <a:stretch>
                      <a:fillRect/>
                    </a:stretch>
                  </pic:blipFill>
                  <pic:spPr bwMode="auto">
                    <a:xfrm>
                      <a:off x="0" y="0"/>
                      <a:ext cx="847725" cy="814070"/>
                    </a:xfrm>
                    <a:prstGeom prst="rect">
                      <a:avLst/>
                    </a:prstGeom>
                    <a:noFill/>
                  </pic:spPr>
                </pic:pic>
              </a:graphicData>
            </a:graphic>
          </wp:anchor>
        </w:drawing>
      </w:r>
    </w:p>
    <w:p w:rsidR="008C3A2B" w:rsidRPr="0069590F" w:rsidRDefault="008C3A2B" w:rsidP="008C3A2B">
      <w:pPr>
        <w:spacing w:line="360" w:lineRule="auto"/>
        <w:jc w:val="both"/>
        <w:rPr>
          <w:rFonts w:ascii="Arial" w:hAnsi="Arial" w:cs="Arial"/>
          <w:sz w:val="18"/>
        </w:rPr>
      </w:pPr>
      <w:r w:rsidRPr="0069590F">
        <w:rPr>
          <w:rFonts w:ascii="Arial" w:hAnsi="Arial" w:cs="Arial"/>
          <w:sz w:val="18"/>
        </w:rPr>
        <w:t>Muchas gracias por tomarse el tiempo para completar esta encuesta, somos estudiantes de la ESPOL, Los datos que resulten de la misma, serán determinantes para elaborar nuestra TESIS DE GRADO, previa a la obtención de nuestro título profesional.</w:t>
      </w:r>
    </w:p>
    <w:p w:rsidR="008C3A2B" w:rsidRPr="0069590F" w:rsidRDefault="008C3A2B" w:rsidP="008C3A2B">
      <w:pPr>
        <w:rPr>
          <w:rFonts w:ascii="Arial" w:hAnsi="Arial" w:cs="Arial"/>
          <w:sz w:val="18"/>
        </w:rPr>
      </w:pPr>
    </w:p>
    <w:p w:rsidR="008C3A2B" w:rsidRPr="0069590F" w:rsidRDefault="008C3A2B" w:rsidP="008C3A2B">
      <w:pPr>
        <w:pStyle w:val="Prrafodelista"/>
        <w:numPr>
          <w:ilvl w:val="0"/>
          <w:numId w:val="4"/>
        </w:numPr>
        <w:spacing w:after="0" w:line="360" w:lineRule="auto"/>
        <w:jc w:val="both"/>
        <w:rPr>
          <w:rFonts w:ascii="Arial" w:hAnsi="Arial" w:cs="Arial"/>
          <w:b/>
          <w:sz w:val="16"/>
        </w:rPr>
      </w:pPr>
      <w:r w:rsidRPr="0069590F">
        <w:rPr>
          <w:rFonts w:ascii="Arial" w:hAnsi="Arial" w:cs="Arial"/>
          <w:sz w:val="16"/>
        </w:rPr>
        <w:t xml:space="preserve">. </w:t>
      </w:r>
      <w:r w:rsidRPr="0069590F">
        <w:rPr>
          <w:rFonts w:ascii="Arial" w:hAnsi="Arial" w:cs="Arial"/>
          <w:b/>
          <w:sz w:val="16"/>
        </w:rPr>
        <w:t>Indique su sexo</w:t>
      </w:r>
    </w:p>
    <w:p w:rsidR="008C3A2B" w:rsidRPr="0069590F" w:rsidRDefault="008C3A2B" w:rsidP="008C3A2B">
      <w:pPr>
        <w:pStyle w:val="Prrafodelista"/>
        <w:spacing w:after="0" w:line="360" w:lineRule="auto"/>
        <w:ind w:left="0"/>
        <w:jc w:val="both"/>
        <w:rPr>
          <w:rFonts w:ascii="Arial" w:hAnsi="Arial" w:cs="Arial"/>
          <w:b/>
          <w:sz w:val="16"/>
        </w:rPr>
      </w:pPr>
      <w:r w:rsidRPr="0069590F">
        <w:rPr>
          <w:rFonts w:ascii="Arial" w:hAnsi="Arial" w:cs="Arial"/>
          <w:sz w:val="16"/>
        </w:rPr>
        <w:t>Masculino ___                                                                         Femenino ___</w:t>
      </w:r>
    </w:p>
    <w:p w:rsidR="008C3A2B" w:rsidRPr="0069590F" w:rsidRDefault="008C3A2B" w:rsidP="008C3A2B">
      <w:pPr>
        <w:pStyle w:val="Prrafodelista"/>
        <w:numPr>
          <w:ilvl w:val="0"/>
          <w:numId w:val="4"/>
        </w:numPr>
        <w:spacing w:after="0" w:line="360" w:lineRule="auto"/>
        <w:jc w:val="both"/>
        <w:rPr>
          <w:rFonts w:ascii="Arial" w:hAnsi="Arial" w:cs="Arial"/>
          <w:b/>
          <w:sz w:val="16"/>
        </w:rPr>
      </w:pPr>
      <w:r w:rsidRPr="0069590F">
        <w:rPr>
          <w:rFonts w:ascii="Arial" w:hAnsi="Arial" w:cs="Arial"/>
          <w:b/>
          <w:sz w:val="16"/>
        </w:rPr>
        <w:t xml:space="preserve"> Indique donde vive</w:t>
      </w:r>
    </w:p>
    <w:p w:rsidR="008C3A2B" w:rsidRPr="0069590F" w:rsidRDefault="008C3A2B" w:rsidP="008C3A2B">
      <w:pPr>
        <w:spacing w:line="360" w:lineRule="auto"/>
        <w:jc w:val="both"/>
        <w:rPr>
          <w:rFonts w:ascii="Arial" w:hAnsi="Arial" w:cs="Arial"/>
          <w:sz w:val="16"/>
          <w:szCs w:val="22"/>
        </w:rPr>
      </w:pPr>
      <w:r w:rsidRPr="0069590F">
        <w:rPr>
          <w:rFonts w:ascii="Arial" w:hAnsi="Arial" w:cs="Arial"/>
          <w:sz w:val="16"/>
          <w:szCs w:val="22"/>
        </w:rPr>
        <w:t>Norte ___                                            Centro ___                                                 Sur ___</w:t>
      </w:r>
    </w:p>
    <w:p w:rsidR="008C3A2B" w:rsidRPr="0069590F" w:rsidRDefault="008C3A2B" w:rsidP="008C3A2B">
      <w:pPr>
        <w:pStyle w:val="Prrafodelista"/>
        <w:numPr>
          <w:ilvl w:val="0"/>
          <w:numId w:val="4"/>
        </w:numPr>
        <w:spacing w:after="0" w:line="360" w:lineRule="auto"/>
        <w:jc w:val="both"/>
        <w:rPr>
          <w:rFonts w:ascii="Arial" w:hAnsi="Arial" w:cs="Arial"/>
          <w:b/>
          <w:sz w:val="16"/>
        </w:rPr>
      </w:pPr>
      <w:r w:rsidRPr="0069590F">
        <w:rPr>
          <w:rFonts w:ascii="Arial" w:hAnsi="Arial" w:cs="Arial"/>
          <w:b/>
          <w:sz w:val="16"/>
        </w:rPr>
        <w:t>Indique su Edad</w:t>
      </w:r>
    </w:p>
    <w:p w:rsidR="008C3A2B" w:rsidRPr="0069590F" w:rsidRDefault="008C3A2B" w:rsidP="008C3A2B">
      <w:pPr>
        <w:spacing w:line="360" w:lineRule="auto"/>
        <w:jc w:val="both"/>
        <w:rPr>
          <w:rFonts w:ascii="Arial" w:hAnsi="Arial" w:cs="Arial"/>
          <w:sz w:val="16"/>
          <w:szCs w:val="22"/>
        </w:rPr>
      </w:pPr>
      <w:r w:rsidRPr="0069590F">
        <w:rPr>
          <w:rFonts w:ascii="Arial" w:hAnsi="Arial" w:cs="Arial"/>
          <w:sz w:val="16"/>
          <w:szCs w:val="22"/>
        </w:rPr>
        <w:t xml:space="preserve">18 a 25 ___                    26 a 35 ___                   36 a 45 _____                    46 a 64 ___                      </w:t>
      </w:r>
      <w:r w:rsidRPr="0069590F">
        <w:rPr>
          <w:rFonts w:ascii="Arial" w:hAnsi="Arial" w:cs="Arial"/>
          <w:sz w:val="18"/>
        </w:rPr>
        <w:t>65 en adelante ___</w:t>
      </w:r>
    </w:p>
    <w:p w:rsidR="008C3A2B" w:rsidRPr="0069590F" w:rsidRDefault="008C3A2B" w:rsidP="008C3A2B">
      <w:pPr>
        <w:numPr>
          <w:ilvl w:val="0"/>
          <w:numId w:val="4"/>
        </w:numPr>
        <w:spacing w:line="360" w:lineRule="auto"/>
        <w:jc w:val="both"/>
        <w:rPr>
          <w:rFonts w:ascii="Arial" w:hAnsi="Arial" w:cs="Arial"/>
          <w:b/>
          <w:sz w:val="16"/>
          <w:szCs w:val="22"/>
        </w:rPr>
      </w:pPr>
      <w:r w:rsidRPr="0069590F">
        <w:rPr>
          <w:rFonts w:ascii="Arial" w:hAnsi="Arial" w:cs="Arial"/>
          <w:b/>
          <w:sz w:val="18"/>
        </w:rPr>
        <w:t>¿Usted suele comprar algún tipo de joyas?</w:t>
      </w:r>
    </w:p>
    <w:p w:rsidR="008C3A2B" w:rsidRDefault="008C3A2B" w:rsidP="008C3A2B">
      <w:pPr>
        <w:spacing w:line="360" w:lineRule="auto"/>
        <w:jc w:val="both"/>
        <w:rPr>
          <w:rFonts w:ascii="Arial" w:hAnsi="Arial" w:cs="Arial"/>
          <w:sz w:val="18"/>
        </w:rPr>
      </w:pPr>
      <w:r w:rsidRPr="0069590F">
        <w:rPr>
          <w:rFonts w:ascii="Arial" w:hAnsi="Arial" w:cs="Arial"/>
          <w:sz w:val="18"/>
        </w:rPr>
        <w:t>Si _____                                                          No _____</w:t>
      </w:r>
    </w:p>
    <w:p w:rsidR="008C3A2B" w:rsidRDefault="008C3A2B" w:rsidP="008C3A2B">
      <w:pPr>
        <w:spacing w:line="360" w:lineRule="auto"/>
        <w:jc w:val="both"/>
        <w:rPr>
          <w:rFonts w:ascii="Arial" w:hAnsi="Arial" w:cs="Arial"/>
          <w:sz w:val="16"/>
          <w:szCs w:val="16"/>
        </w:rPr>
      </w:pPr>
      <w:r w:rsidRPr="00A01D29">
        <w:rPr>
          <w:rFonts w:ascii="Arial" w:hAnsi="Arial" w:cs="Arial"/>
          <w:sz w:val="16"/>
          <w:szCs w:val="16"/>
        </w:rPr>
        <w:t>Si su respuesta es no aquí termina la encuesta, muchas gracias.</w:t>
      </w:r>
    </w:p>
    <w:p w:rsidR="008C3A2B" w:rsidRPr="00A01D29" w:rsidRDefault="008C3A2B" w:rsidP="008C3A2B">
      <w:pPr>
        <w:spacing w:line="360" w:lineRule="auto"/>
        <w:jc w:val="both"/>
        <w:rPr>
          <w:rFonts w:ascii="Arial" w:hAnsi="Arial" w:cs="Arial"/>
          <w:sz w:val="16"/>
          <w:szCs w:val="16"/>
        </w:rPr>
      </w:pPr>
    </w:p>
    <w:p w:rsidR="008C3A2B" w:rsidRPr="0069590F" w:rsidRDefault="008C3A2B" w:rsidP="008C3A2B">
      <w:pPr>
        <w:numPr>
          <w:ilvl w:val="0"/>
          <w:numId w:val="4"/>
        </w:numPr>
        <w:spacing w:line="360" w:lineRule="auto"/>
        <w:jc w:val="both"/>
        <w:rPr>
          <w:rFonts w:ascii="Arial" w:hAnsi="Arial" w:cs="Arial"/>
          <w:sz w:val="16"/>
          <w:szCs w:val="22"/>
        </w:rPr>
      </w:pPr>
      <w:r w:rsidRPr="0069590F">
        <w:rPr>
          <w:rFonts w:ascii="Arial" w:hAnsi="Arial" w:cs="Arial"/>
          <w:b/>
          <w:sz w:val="18"/>
        </w:rPr>
        <w:t>¿Por qué compra Ud. una Joya?</w:t>
      </w:r>
    </w:p>
    <w:p w:rsidR="008C3A2B" w:rsidRPr="0069590F" w:rsidRDefault="008C3A2B" w:rsidP="008C3A2B">
      <w:pPr>
        <w:spacing w:line="360" w:lineRule="auto"/>
        <w:jc w:val="both"/>
        <w:rPr>
          <w:rFonts w:ascii="Arial" w:hAnsi="Arial" w:cs="Arial"/>
          <w:sz w:val="18"/>
        </w:rPr>
      </w:pPr>
      <w:r w:rsidRPr="0069590F">
        <w:rPr>
          <w:rFonts w:ascii="Arial" w:hAnsi="Arial" w:cs="Arial"/>
          <w:sz w:val="18"/>
        </w:rPr>
        <w:t>Afectividad _____                                           Inversión ______</w:t>
      </w:r>
    </w:p>
    <w:p w:rsidR="008C3A2B" w:rsidRPr="0069590F" w:rsidRDefault="008C3A2B" w:rsidP="008C3A2B">
      <w:pPr>
        <w:pStyle w:val="Prrafodelista"/>
        <w:numPr>
          <w:ilvl w:val="0"/>
          <w:numId w:val="4"/>
        </w:numPr>
        <w:spacing w:after="0" w:line="360" w:lineRule="auto"/>
        <w:jc w:val="both"/>
        <w:rPr>
          <w:rFonts w:ascii="Arial" w:hAnsi="Arial" w:cs="Arial"/>
          <w:b/>
          <w:sz w:val="16"/>
        </w:rPr>
      </w:pPr>
      <w:r w:rsidRPr="0069590F">
        <w:rPr>
          <w:rFonts w:ascii="Arial" w:hAnsi="Arial" w:cs="Arial"/>
          <w:b/>
          <w:sz w:val="16"/>
        </w:rPr>
        <w:t xml:space="preserve">¿Con </w:t>
      </w:r>
      <w:r w:rsidR="00D165E6" w:rsidRPr="0069590F">
        <w:rPr>
          <w:rFonts w:ascii="Arial" w:hAnsi="Arial" w:cs="Arial"/>
          <w:b/>
          <w:sz w:val="16"/>
        </w:rPr>
        <w:t>qu</w:t>
      </w:r>
      <w:r w:rsidR="00D165E6">
        <w:rPr>
          <w:rFonts w:ascii="Arial" w:hAnsi="Arial" w:cs="Arial"/>
          <w:b/>
          <w:sz w:val="16"/>
        </w:rPr>
        <w:t>e</w:t>
      </w:r>
      <w:r w:rsidRPr="0069590F">
        <w:rPr>
          <w:rFonts w:ascii="Arial" w:hAnsi="Arial" w:cs="Arial"/>
          <w:b/>
          <w:sz w:val="16"/>
        </w:rPr>
        <w:t xml:space="preserve"> frecuencia compra joyas?</w:t>
      </w:r>
    </w:p>
    <w:p w:rsidR="008C3A2B" w:rsidRPr="0069590F" w:rsidRDefault="008C3A2B" w:rsidP="008C3A2B">
      <w:pPr>
        <w:spacing w:line="360" w:lineRule="auto"/>
        <w:jc w:val="both"/>
        <w:rPr>
          <w:rFonts w:ascii="Arial" w:hAnsi="Arial" w:cs="Arial"/>
          <w:sz w:val="16"/>
          <w:szCs w:val="22"/>
        </w:rPr>
      </w:pPr>
      <w:r w:rsidRPr="0069590F">
        <w:rPr>
          <w:rFonts w:ascii="Arial" w:hAnsi="Arial" w:cs="Arial"/>
          <w:sz w:val="16"/>
          <w:szCs w:val="22"/>
        </w:rPr>
        <w:t xml:space="preserve">Una vez al mes ___               </w:t>
      </w:r>
      <w:r w:rsidRPr="0069590F">
        <w:rPr>
          <w:rFonts w:ascii="Arial" w:hAnsi="Arial" w:cs="Arial"/>
          <w:sz w:val="16"/>
        </w:rPr>
        <w:t>Cada 2 o 3 meses ___             Cada 4 o 6 meses ___                  Una vez al año ___</w:t>
      </w:r>
    </w:p>
    <w:p w:rsidR="008C3A2B" w:rsidRPr="0069590F" w:rsidRDefault="008C3A2B" w:rsidP="008C3A2B">
      <w:pPr>
        <w:pStyle w:val="Prrafodelista"/>
        <w:numPr>
          <w:ilvl w:val="0"/>
          <w:numId w:val="4"/>
        </w:numPr>
        <w:spacing w:after="0" w:line="360" w:lineRule="auto"/>
        <w:jc w:val="both"/>
        <w:rPr>
          <w:rFonts w:ascii="Arial" w:hAnsi="Arial" w:cs="Arial"/>
          <w:sz w:val="16"/>
        </w:rPr>
      </w:pPr>
      <w:r w:rsidRPr="0069590F">
        <w:rPr>
          <w:rFonts w:ascii="Arial" w:hAnsi="Arial" w:cs="Arial"/>
          <w:b/>
          <w:sz w:val="16"/>
        </w:rPr>
        <w:t>¿Considera importante la ubicación en la que se encuentre el local al momento de la decisión de compra?</w:t>
      </w:r>
    </w:p>
    <w:p w:rsidR="008C3A2B" w:rsidRPr="0069590F" w:rsidRDefault="008C3A2B" w:rsidP="008C3A2B">
      <w:pPr>
        <w:pStyle w:val="Sinespaciado"/>
        <w:spacing w:line="360" w:lineRule="auto"/>
        <w:rPr>
          <w:rFonts w:cs="Arial"/>
          <w:sz w:val="16"/>
        </w:rPr>
      </w:pPr>
      <w:r w:rsidRPr="0069590F">
        <w:rPr>
          <w:rFonts w:cs="Arial"/>
          <w:sz w:val="16"/>
        </w:rPr>
        <w:t xml:space="preserve"> Sí ___                                                               No ___</w:t>
      </w:r>
    </w:p>
    <w:p w:rsidR="008C3A2B" w:rsidRPr="0069590F" w:rsidRDefault="008C3A2B" w:rsidP="008C3A2B">
      <w:pPr>
        <w:pStyle w:val="Sinespaciado"/>
        <w:numPr>
          <w:ilvl w:val="0"/>
          <w:numId w:val="4"/>
        </w:numPr>
        <w:spacing w:line="360" w:lineRule="auto"/>
        <w:rPr>
          <w:rFonts w:cs="Arial"/>
          <w:sz w:val="16"/>
        </w:rPr>
      </w:pPr>
      <w:r w:rsidRPr="0069590F">
        <w:rPr>
          <w:rFonts w:cs="Arial"/>
          <w:b/>
          <w:sz w:val="16"/>
        </w:rPr>
        <w:t>¿En qué sector de la cuidad Ud. suele comprar joyas?</w:t>
      </w:r>
    </w:p>
    <w:p w:rsidR="008C3A2B" w:rsidRPr="0069590F" w:rsidRDefault="008C3A2B" w:rsidP="008C3A2B">
      <w:pPr>
        <w:pStyle w:val="Sinespaciado"/>
        <w:spacing w:line="360" w:lineRule="auto"/>
        <w:rPr>
          <w:rFonts w:cs="Arial"/>
          <w:sz w:val="16"/>
        </w:rPr>
      </w:pPr>
      <w:r w:rsidRPr="0069590F">
        <w:rPr>
          <w:rFonts w:cs="Arial"/>
          <w:sz w:val="16"/>
        </w:rPr>
        <w:t xml:space="preserve"> Norte ___                                                 Centro ___          </w:t>
      </w:r>
      <w:r>
        <w:rPr>
          <w:rFonts w:cs="Arial"/>
          <w:sz w:val="16"/>
        </w:rPr>
        <w:t xml:space="preserve">                              </w:t>
      </w:r>
      <w:r w:rsidRPr="0069590F">
        <w:rPr>
          <w:rFonts w:cs="Arial"/>
          <w:sz w:val="16"/>
        </w:rPr>
        <w:t>Sur____</w:t>
      </w:r>
    </w:p>
    <w:p w:rsidR="008C3A2B" w:rsidRPr="0069590F" w:rsidRDefault="008C3A2B" w:rsidP="008C3A2B">
      <w:pPr>
        <w:pStyle w:val="Sinespaciado"/>
        <w:numPr>
          <w:ilvl w:val="0"/>
          <w:numId w:val="4"/>
        </w:numPr>
        <w:spacing w:line="360" w:lineRule="auto"/>
        <w:rPr>
          <w:rFonts w:cs="Arial"/>
          <w:sz w:val="16"/>
        </w:rPr>
      </w:pPr>
      <w:r w:rsidRPr="0069590F">
        <w:rPr>
          <w:rFonts w:cs="Arial"/>
          <w:b/>
          <w:sz w:val="16"/>
        </w:rPr>
        <w:t>¿Dónde suele comprar joyas?</w:t>
      </w:r>
    </w:p>
    <w:p w:rsidR="008C3A2B" w:rsidRPr="0069590F" w:rsidRDefault="008C3A2B" w:rsidP="008C3A2B">
      <w:pPr>
        <w:pStyle w:val="Prrafodelista"/>
        <w:spacing w:line="360" w:lineRule="auto"/>
        <w:ind w:left="0"/>
        <w:jc w:val="both"/>
        <w:rPr>
          <w:rFonts w:ascii="Arial" w:hAnsi="Arial" w:cs="Arial"/>
          <w:sz w:val="16"/>
        </w:rPr>
      </w:pPr>
      <w:r w:rsidRPr="0069590F">
        <w:rPr>
          <w:rFonts w:ascii="Arial" w:hAnsi="Arial" w:cs="Arial"/>
          <w:sz w:val="16"/>
        </w:rPr>
        <w:t>Joyería (tienda especializada) ___                 Islas (no especializada) ___                    Ambulantes ___                Otros ___</w:t>
      </w:r>
    </w:p>
    <w:p w:rsidR="008C3A2B" w:rsidRPr="0069590F" w:rsidRDefault="008C3A2B" w:rsidP="008C3A2B">
      <w:pPr>
        <w:pStyle w:val="Prrafodelista"/>
        <w:numPr>
          <w:ilvl w:val="0"/>
          <w:numId w:val="4"/>
        </w:numPr>
        <w:spacing w:after="0" w:line="360" w:lineRule="auto"/>
        <w:jc w:val="both"/>
        <w:rPr>
          <w:rFonts w:ascii="Arial" w:hAnsi="Arial" w:cs="Arial"/>
          <w:sz w:val="16"/>
        </w:rPr>
      </w:pPr>
      <w:r w:rsidRPr="0069590F">
        <w:rPr>
          <w:rFonts w:ascii="Arial" w:hAnsi="Arial" w:cs="Arial"/>
          <w:b/>
          <w:sz w:val="16"/>
        </w:rPr>
        <w:t>¿Qué estilo de joyas le gusta más?</w:t>
      </w:r>
    </w:p>
    <w:p w:rsidR="008C3A2B" w:rsidRPr="0069590F" w:rsidRDefault="008C3A2B" w:rsidP="008C3A2B">
      <w:pPr>
        <w:spacing w:line="360" w:lineRule="auto"/>
        <w:jc w:val="both"/>
        <w:rPr>
          <w:rFonts w:ascii="Arial" w:hAnsi="Arial" w:cs="Arial"/>
          <w:sz w:val="16"/>
          <w:szCs w:val="22"/>
        </w:rPr>
      </w:pPr>
      <w:r w:rsidRPr="0069590F">
        <w:rPr>
          <w:rFonts w:ascii="Arial" w:hAnsi="Arial" w:cs="Arial"/>
          <w:sz w:val="16"/>
          <w:szCs w:val="22"/>
        </w:rPr>
        <w:t>Artesanal (hecho a mano)  ___                                                     Industrial (hecho a máquina) ___</w:t>
      </w:r>
    </w:p>
    <w:p w:rsidR="008C3A2B" w:rsidRPr="0069590F" w:rsidRDefault="008C3A2B" w:rsidP="008C3A2B">
      <w:pPr>
        <w:numPr>
          <w:ilvl w:val="0"/>
          <w:numId w:val="17"/>
        </w:numPr>
        <w:spacing w:line="360" w:lineRule="auto"/>
        <w:jc w:val="both"/>
        <w:rPr>
          <w:rFonts w:ascii="Arial" w:hAnsi="Arial" w:cs="Arial"/>
          <w:sz w:val="16"/>
          <w:szCs w:val="22"/>
        </w:rPr>
      </w:pPr>
      <w:r w:rsidRPr="0069590F">
        <w:rPr>
          <w:rFonts w:ascii="Arial" w:hAnsi="Arial" w:cs="Arial"/>
          <w:b/>
          <w:sz w:val="16"/>
        </w:rPr>
        <w:t>¿Qué busca cuando compra una joya?</w:t>
      </w:r>
    </w:p>
    <w:p w:rsidR="008C3A2B" w:rsidRPr="0069590F" w:rsidRDefault="008C3A2B" w:rsidP="008C3A2B">
      <w:pPr>
        <w:pStyle w:val="Sinespaciado"/>
        <w:tabs>
          <w:tab w:val="left" w:pos="3526"/>
        </w:tabs>
        <w:spacing w:line="360" w:lineRule="auto"/>
        <w:rPr>
          <w:rFonts w:cs="Arial"/>
          <w:sz w:val="16"/>
        </w:rPr>
      </w:pPr>
      <w:r w:rsidRPr="0069590F">
        <w:rPr>
          <w:rFonts w:cs="Arial"/>
          <w:sz w:val="16"/>
        </w:rPr>
        <w:t>Que sea de buena calidad ___         Que sea económica _____                        Que tenga un diseño innovador ___</w:t>
      </w:r>
    </w:p>
    <w:p w:rsidR="008C3A2B" w:rsidRPr="0069590F" w:rsidRDefault="008C3A2B" w:rsidP="008C3A2B">
      <w:pPr>
        <w:pStyle w:val="Sinespaciado"/>
        <w:spacing w:line="360" w:lineRule="auto"/>
        <w:jc w:val="left"/>
        <w:rPr>
          <w:rFonts w:cs="Arial"/>
          <w:sz w:val="16"/>
        </w:rPr>
      </w:pPr>
      <w:r w:rsidRPr="0069590F">
        <w:rPr>
          <w:rFonts w:cs="Arial"/>
          <w:sz w:val="16"/>
        </w:rPr>
        <w:t>Que combine con su ropa ___      Que siga una tendencia de moda ___     Otros  (explique) _______________________________</w:t>
      </w:r>
    </w:p>
    <w:p w:rsidR="008C3A2B" w:rsidRPr="0069590F" w:rsidRDefault="008C3A2B" w:rsidP="008C3A2B">
      <w:pPr>
        <w:numPr>
          <w:ilvl w:val="0"/>
          <w:numId w:val="17"/>
        </w:numPr>
        <w:rPr>
          <w:rFonts w:ascii="Arial" w:hAnsi="Arial" w:cs="Arial"/>
          <w:b/>
          <w:sz w:val="16"/>
        </w:rPr>
      </w:pPr>
      <w:r w:rsidRPr="0069590F">
        <w:rPr>
          <w:rFonts w:ascii="Arial" w:hAnsi="Arial" w:cs="Arial"/>
          <w:b/>
          <w:sz w:val="16"/>
        </w:rPr>
        <w:t>¿Cuando Ud. compra una joya, de que metal prefiere que sea esta?</w:t>
      </w:r>
    </w:p>
    <w:p w:rsidR="008C3A2B" w:rsidRPr="0069590F" w:rsidRDefault="008C3A2B" w:rsidP="008C3A2B">
      <w:pPr>
        <w:ind w:left="720"/>
        <w:rPr>
          <w:rFonts w:ascii="Arial" w:hAnsi="Arial" w:cs="Arial"/>
          <w:b/>
          <w:sz w:val="16"/>
        </w:rPr>
      </w:pPr>
    </w:p>
    <w:p w:rsidR="008C3A2B" w:rsidRPr="0069590F" w:rsidRDefault="008C3A2B" w:rsidP="008C3A2B">
      <w:pPr>
        <w:pStyle w:val="Sinespaciado"/>
        <w:spacing w:line="360" w:lineRule="auto"/>
        <w:rPr>
          <w:rFonts w:cs="Arial"/>
          <w:sz w:val="16"/>
        </w:rPr>
      </w:pPr>
      <w:r w:rsidRPr="00BF4827">
        <w:rPr>
          <w:rFonts w:cs="Arial"/>
          <w:noProof/>
          <w:sz w:val="16"/>
          <w:lang w:eastAsia="en-US"/>
        </w:rPr>
        <w:pict>
          <v:rect id="_x0000_s1060" style="position:absolute;left:0;text-align:left;margin-left:237.05pt;margin-top:.65pt;width:13.4pt;height:12.55pt;z-index:251665408"/>
        </w:pict>
      </w:r>
      <w:r w:rsidRPr="00BF4827">
        <w:rPr>
          <w:rFonts w:cs="Arial"/>
          <w:noProof/>
          <w:sz w:val="16"/>
          <w:lang w:eastAsia="en-US"/>
        </w:rPr>
        <w:pict>
          <v:rect id="_x0000_s1058" style="position:absolute;left:0;text-align:left;margin-left:139.2pt;margin-top:.65pt;width:13.4pt;height:12.55pt;z-index:251663360"/>
        </w:pict>
      </w:r>
      <w:r w:rsidRPr="0069590F">
        <w:rPr>
          <w:rFonts w:cs="Arial"/>
          <w:sz w:val="16"/>
        </w:rPr>
        <w:t>Oro                                                               14 kts                                 18 kts                      otro______</w:t>
      </w:r>
    </w:p>
    <w:p w:rsidR="008C3A2B" w:rsidRPr="0069590F" w:rsidRDefault="008C3A2B" w:rsidP="008C3A2B">
      <w:pPr>
        <w:pStyle w:val="Sinespaciado"/>
        <w:spacing w:line="360" w:lineRule="auto"/>
        <w:rPr>
          <w:rFonts w:cs="Arial"/>
          <w:sz w:val="16"/>
        </w:rPr>
      </w:pPr>
      <w:r w:rsidRPr="00BF4827">
        <w:rPr>
          <w:rFonts w:cs="Arial"/>
          <w:noProof/>
          <w:sz w:val="16"/>
          <w:lang w:eastAsia="es-ES"/>
        </w:rPr>
        <w:pict>
          <v:rect id="_x0000_s1061" style="position:absolute;left:0;text-align:left;margin-left:237.05pt;margin-top:2.05pt;width:13.4pt;height:12.55pt;z-index:251666432"/>
        </w:pict>
      </w:r>
      <w:r w:rsidRPr="00BF4827">
        <w:rPr>
          <w:rFonts w:cs="Arial"/>
          <w:noProof/>
          <w:sz w:val="16"/>
          <w:lang w:eastAsia="es-ES"/>
        </w:rPr>
        <w:pict>
          <v:rect id="_x0000_s1059" style="position:absolute;left:0;text-align:left;margin-left:139.2pt;margin-top:2.05pt;width:13.4pt;height:12.55pt;z-index:251664384"/>
        </w:pict>
      </w:r>
      <w:r w:rsidRPr="0069590F">
        <w:rPr>
          <w:rFonts w:cs="Arial"/>
          <w:sz w:val="16"/>
        </w:rPr>
        <w:t>Plata                                                             925 mm                               1000mm                  otro______</w:t>
      </w:r>
    </w:p>
    <w:p w:rsidR="008C3A2B" w:rsidRPr="0069590F" w:rsidRDefault="008C3A2B" w:rsidP="008C3A2B">
      <w:pPr>
        <w:pStyle w:val="Sinespaciado"/>
        <w:spacing w:line="360" w:lineRule="auto"/>
        <w:rPr>
          <w:rFonts w:cs="Arial"/>
          <w:sz w:val="16"/>
        </w:rPr>
      </w:pPr>
      <w:r w:rsidRPr="0069590F">
        <w:rPr>
          <w:rFonts w:cs="Arial"/>
          <w:sz w:val="16"/>
        </w:rPr>
        <w:t>Otro Metal   __________________</w:t>
      </w:r>
    </w:p>
    <w:p w:rsidR="008C3A2B" w:rsidRPr="0069590F" w:rsidRDefault="008C3A2B" w:rsidP="008C3A2B">
      <w:pPr>
        <w:numPr>
          <w:ilvl w:val="0"/>
          <w:numId w:val="17"/>
        </w:numPr>
        <w:rPr>
          <w:rFonts w:ascii="Arial" w:hAnsi="Arial" w:cs="Arial"/>
          <w:b/>
          <w:sz w:val="16"/>
        </w:rPr>
      </w:pPr>
      <w:r w:rsidRPr="0069590F">
        <w:rPr>
          <w:rFonts w:ascii="Arial" w:hAnsi="Arial" w:cs="Arial"/>
          <w:b/>
          <w:sz w:val="16"/>
        </w:rPr>
        <w:t>¿Cuá</w:t>
      </w:r>
      <w:r>
        <w:rPr>
          <w:rFonts w:ascii="Arial" w:hAnsi="Arial" w:cs="Arial"/>
          <w:b/>
          <w:sz w:val="16"/>
        </w:rPr>
        <w:t xml:space="preserve">les </w:t>
      </w:r>
      <w:r w:rsidRPr="0069590F">
        <w:rPr>
          <w:rFonts w:ascii="Arial" w:hAnsi="Arial" w:cs="Arial"/>
          <w:b/>
          <w:sz w:val="16"/>
        </w:rPr>
        <w:t>son los factores principales que Ud. Valora</w:t>
      </w:r>
      <w:r>
        <w:rPr>
          <w:rFonts w:ascii="Arial" w:hAnsi="Arial" w:cs="Arial"/>
          <w:b/>
          <w:sz w:val="16"/>
        </w:rPr>
        <w:t xml:space="preserve"> al momento de comprar una joya</w:t>
      </w:r>
      <w:r w:rsidRPr="0069590F">
        <w:rPr>
          <w:rFonts w:ascii="Arial" w:hAnsi="Arial" w:cs="Arial"/>
          <w:b/>
          <w:sz w:val="16"/>
        </w:rPr>
        <w:t>? Elija más de una si es necesario.</w:t>
      </w:r>
    </w:p>
    <w:p w:rsidR="008C3A2B" w:rsidRPr="0069590F" w:rsidRDefault="008C3A2B" w:rsidP="008C3A2B">
      <w:pPr>
        <w:ind w:left="720"/>
        <w:rPr>
          <w:rFonts w:ascii="Arial" w:hAnsi="Arial" w:cs="Arial"/>
          <w:b/>
          <w:sz w:val="16"/>
        </w:rPr>
      </w:pPr>
    </w:p>
    <w:p w:rsidR="008C3A2B" w:rsidRPr="0069590F" w:rsidRDefault="008C3A2B" w:rsidP="008C3A2B">
      <w:pPr>
        <w:pStyle w:val="Sinespaciado"/>
        <w:spacing w:line="360" w:lineRule="auto"/>
        <w:rPr>
          <w:rFonts w:cs="Arial"/>
          <w:sz w:val="16"/>
        </w:rPr>
      </w:pPr>
      <w:r w:rsidRPr="0069590F">
        <w:rPr>
          <w:rFonts w:cs="Arial"/>
          <w:sz w:val="16"/>
        </w:rPr>
        <w:t>Precio ___                  Diseño ___                  Calidad ___               Precio y Calidad ___                            Presentación ___</w:t>
      </w:r>
    </w:p>
    <w:p w:rsidR="008C3A2B" w:rsidRPr="0069590F" w:rsidRDefault="008C3A2B" w:rsidP="008C3A2B">
      <w:pPr>
        <w:numPr>
          <w:ilvl w:val="0"/>
          <w:numId w:val="17"/>
        </w:numPr>
        <w:rPr>
          <w:rFonts w:ascii="Arial" w:hAnsi="Arial" w:cs="Arial"/>
          <w:b/>
          <w:sz w:val="16"/>
        </w:rPr>
      </w:pPr>
      <w:r w:rsidRPr="0069590F">
        <w:rPr>
          <w:rFonts w:ascii="Arial" w:hAnsi="Arial" w:cs="Arial"/>
          <w:b/>
          <w:sz w:val="16"/>
        </w:rPr>
        <w:t>¿En promedio cuánto gasta en Joyas?</w:t>
      </w:r>
    </w:p>
    <w:p w:rsidR="008C3A2B" w:rsidRPr="0069590F" w:rsidRDefault="008C3A2B" w:rsidP="008C3A2B">
      <w:pPr>
        <w:ind w:left="720"/>
        <w:rPr>
          <w:rFonts w:ascii="Arial" w:hAnsi="Arial" w:cs="Arial"/>
          <w:b/>
          <w:sz w:val="16"/>
        </w:rPr>
      </w:pPr>
    </w:p>
    <w:p w:rsidR="008C3A2B" w:rsidRPr="0069590F" w:rsidRDefault="008C3A2B" w:rsidP="008C3A2B">
      <w:pPr>
        <w:pStyle w:val="Sinespaciado"/>
        <w:spacing w:line="360" w:lineRule="auto"/>
        <w:rPr>
          <w:rFonts w:cs="Arial"/>
          <w:sz w:val="16"/>
        </w:rPr>
      </w:pPr>
      <w:r w:rsidRPr="0069590F">
        <w:rPr>
          <w:rFonts w:cs="Arial"/>
          <w:sz w:val="16"/>
        </w:rPr>
        <w:t>Menos de $ 100</w:t>
      </w:r>
      <w:r>
        <w:rPr>
          <w:rFonts w:cs="Arial"/>
          <w:sz w:val="16"/>
        </w:rPr>
        <w:t xml:space="preserve">_____                  </w:t>
      </w:r>
      <w:r w:rsidRPr="0069590F">
        <w:rPr>
          <w:rFonts w:cs="Arial"/>
          <w:sz w:val="16"/>
        </w:rPr>
        <w:t xml:space="preserve"> Entre $101 y $300 </w:t>
      </w:r>
      <w:r>
        <w:rPr>
          <w:rFonts w:cs="Arial"/>
          <w:sz w:val="16"/>
        </w:rPr>
        <w:t>_____</w:t>
      </w:r>
      <w:r w:rsidRPr="0069590F">
        <w:rPr>
          <w:rFonts w:cs="Arial"/>
          <w:sz w:val="16"/>
        </w:rPr>
        <w:t xml:space="preserve">                     Entre $301 y $500</w:t>
      </w:r>
      <w:r>
        <w:rPr>
          <w:rFonts w:cs="Arial"/>
          <w:sz w:val="16"/>
        </w:rPr>
        <w:t xml:space="preserve">_____          </w:t>
      </w:r>
      <w:r w:rsidRPr="0069590F">
        <w:rPr>
          <w:rFonts w:cs="Arial"/>
          <w:sz w:val="16"/>
        </w:rPr>
        <w:t xml:space="preserve">               Más de $501</w:t>
      </w:r>
      <w:r>
        <w:rPr>
          <w:rFonts w:cs="Arial"/>
          <w:sz w:val="16"/>
        </w:rPr>
        <w:t xml:space="preserve"> _____</w:t>
      </w:r>
    </w:p>
    <w:p w:rsidR="008C3A2B" w:rsidRPr="0069590F" w:rsidRDefault="008C3A2B" w:rsidP="008C3A2B">
      <w:pPr>
        <w:numPr>
          <w:ilvl w:val="0"/>
          <w:numId w:val="17"/>
        </w:numPr>
        <w:rPr>
          <w:rFonts w:ascii="Arial" w:hAnsi="Arial" w:cs="Arial"/>
          <w:b/>
          <w:sz w:val="16"/>
        </w:rPr>
      </w:pPr>
      <w:r w:rsidRPr="0069590F">
        <w:rPr>
          <w:rFonts w:ascii="Arial" w:hAnsi="Arial" w:cs="Arial"/>
          <w:b/>
          <w:sz w:val="16"/>
        </w:rPr>
        <w:t>¿Qué tipo de joyas Ud. Adquiere con más frecuencia? Elija más de una si es necesario.</w:t>
      </w:r>
    </w:p>
    <w:p w:rsidR="008C3A2B" w:rsidRPr="0069590F" w:rsidRDefault="008C3A2B" w:rsidP="008C3A2B">
      <w:pPr>
        <w:ind w:left="720"/>
        <w:rPr>
          <w:rFonts w:ascii="Arial" w:hAnsi="Arial" w:cs="Arial"/>
          <w:b/>
          <w:sz w:val="16"/>
        </w:rPr>
      </w:pPr>
    </w:p>
    <w:p w:rsidR="008C3A2B" w:rsidRPr="0069590F" w:rsidRDefault="008C3A2B" w:rsidP="008C3A2B">
      <w:pPr>
        <w:pStyle w:val="Sinespaciado"/>
        <w:spacing w:line="360" w:lineRule="auto"/>
        <w:rPr>
          <w:rFonts w:cs="Arial"/>
          <w:sz w:val="16"/>
        </w:rPr>
      </w:pPr>
      <w:r w:rsidRPr="0069590F">
        <w:rPr>
          <w:rFonts w:cs="Arial"/>
          <w:sz w:val="16"/>
        </w:rPr>
        <w:t>Anillos de hombre ___     Anillos de mujer ___    Anillos de grado ___   Anillos de matrimonio ___    Aretes de niñas ___</w:t>
      </w:r>
    </w:p>
    <w:p w:rsidR="008C3A2B" w:rsidRPr="0069590F" w:rsidRDefault="008C3A2B" w:rsidP="008C3A2B">
      <w:pPr>
        <w:pStyle w:val="Sinespaciado"/>
        <w:spacing w:line="360" w:lineRule="auto"/>
        <w:rPr>
          <w:rFonts w:cs="Arial"/>
          <w:sz w:val="16"/>
        </w:rPr>
      </w:pPr>
      <w:r w:rsidRPr="0069590F">
        <w:rPr>
          <w:rFonts w:cs="Arial"/>
          <w:sz w:val="16"/>
        </w:rPr>
        <w:t>Aretes de mujer ___      Gargantillas ___    Cadenas ___    Pulseras/ Esclavas ___     Dijes ___</w:t>
      </w:r>
    </w:p>
    <w:p w:rsidR="008C3A2B" w:rsidRPr="0069590F" w:rsidRDefault="008C3A2B" w:rsidP="008C3A2B">
      <w:pPr>
        <w:numPr>
          <w:ilvl w:val="0"/>
          <w:numId w:val="17"/>
        </w:numPr>
        <w:rPr>
          <w:rFonts w:ascii="Arial" w:hAnsi="Arial" w:cs="Arial"/>
          <w:b/>
          <w:sz w:val="16"/>
        </w:rPr>
      </w:pPr>
      <w:r w:rsidRPr="0069590F">
        <w:rPr>
          <w:rFonts w:ascii="Arial" w:hAnsi="Arial" w:cs="Arial"/>
          <w:b/>
          <w:sz w:val="16"/>
        </w:rPr>
        <w:t>Marque las Joyerías que Ud. Conozca</w:t>
      </w:r>
    </w:p>
    <w:p w:rsidR="008C3A2B" w:rsidRPr="0069590F" w:rsidRDefault="008C3A2B" w:rsidP="008C3A2B">
      <w:pPr>
        <w:ind w:left="720"/>
        <w:rPr>
          <w:rFonts w:ascii="Arial" w:hAnsi="Arial" w:cs="Arial"/>
          <w:b/>
          <w:sz w:val="16"/>
        </w:rPr>
      </w:pPr>
    </w:p>
    <w:p w:rsidR="008C3A2B" w:rsidRPr="0069590F" w:rsidRDefault="008C3A2B" w:rsidP="008C3A2B">
      <w:pPr>
        <w:spacing w:line="360" w:lineRule="auto"/>
        <w:jc w:val="both"/>
        <w:rPr>
          <w:rFonts w:ascii="Arial" w:hAnsi="Arial" w:cs="Arial"/>
          <w:sz w:val="16"/>
          <w:lang w:eastAsia="en-US"/>
        </w:rPr>
      </w:pPr>
      <w:r w:rsidRPr="0069590F">
        <w:rPr>
          <w:rFonts w:ascii="Arial" w:hAnsi="Arial" w:cs="Arial"/>
          <w:sz w:val="16"/>
          <w:lang w:eastAsia="en-US"/>
        </w:rPr>
        <w:t>Joyería Rommy ____      Joyería Bravo ____     Joyería Marthita ____    Joyería Pon-Ce ____    Palacio de las Joyas ____</w:t>
      </w:r>
    </w:p>
    <w:p w:rsidR="008C3A2B" w:rsidRPr="0069590F" w:rsidRDefault="008C3A2B" w:rsidP="008C3A2B">
      <w:pPr>
        <w:spacing w:line="360" w:lineRule="auto"/>
        <w:jc w:val="both"/>
        <w:rPr>
          <w:rFonts w:ascii="Arial" w:hAnsi="Arial" w:cs="Arial"/>
          <w:sz w:val="16"/>
          <w:lang w:eastAsia="en-US"/>
        </w:rPr>
      </w:pPr>
      <w:r w:rsidRPr="0069590F">
        <w:rPr>
          <w:rFonts w:ascii="Arial" w:hAnsi="Arial" w:cs="Arial"/>
          <w:sz w:val="16"/>
          <w:lang w:eastAsia="en-US"/>
        </w:rPr>
        <w:t>Joyería Omega ____      Joyería Amazonas ____     Joyería EcuaOro ____    Joyería Silvana ____   Joyería Las Lajas ____</w:t>
      </w:r>
    </w:p>
    <w:p w:rsidR="008C3A2B" w:rsidRDefault="008C3A2B" w:rsidP="008C3A2B">
      <w:pPr>
        <w:jc w:val="both"/>
        <w:rPr>
          <w:rFonts w:ascii="Arial" w:hAnsi="Arial" w:cs="Arial"/>
          <w:sz w:val="16"/>
          <w:lang w:eastAsia="en-US"/>
        </w:rPr>
      </w:pPr>
      <w:r w:rsidRPr="0069590F">
        <w:rPr>
          <w:rFonts w:ascii="Arial" w:hAnsi="Arial" w:cs="Arial"/>
          <w:sz w:val="16"/>
          <w:lang w:eastAsia="en-US"/>
        </w:rPr>
        <w:t>Joyería La Perla ____    Otros _______________________</w:t>
      </w:r>
    </w:p>
    <w:p w:rsidR="008C3A2B" w:rsidRDefault="008C3A2B" w:rsidP="008C3A2B">
      <w:pPr>
        <w:jc w:val="both"/>
        <w:rPr>
          <w:rFonts w:ascii="Arial" w:hAnsi="Arial" w:cs="Arial"/>
          <w:sz w:val="16"/>
          <w:lang w:eastAsia="en-US"/>
        </w:rPr>
      </w:pPr>
    </w:p>
    <w:p w:rsidR="008C3A2B" w:rsidRDefault="008C3A2B" w:rsidP="008C3A2B">
      <w:pPr>
        <w:pStyle w:val="Prrafodelista"/>
        <w:numPr>
          <w:ilvl w:val="0"/>
          <w:numId w:val="17"/>
        </w:numPr>
        <w:spacing w:line="240" w:lineRule="auto"/>
        <w:jc w:val="both"/>
        <w:rPr>
          <w:rFonts w:ascii="Arial" w:hAnsi="Arial" w:cs="Arial"/>
          <w:b/>
          <w:sz w:val="16"/>
        </w:rPr>
      </w:pPr>
      <w:r>
        <w:rPr>
          <w:rFonts w:ascii="Arial" w:hAnsi="Arial" w:cs="Arial"/>
          <w:b/>
          <w:sz w:val="16"/>
        </w:rPr>
        <w:t xml:space="preserve">¿A través de </w:t>
      </w:r>
      <w:r w:rsidR="00D165E6">
        <w:rPr>
          <w:rFonts w:ascii="Arial" w:hAnsi="Arial" w:cs="Arial"/>
          <w:b/>
          <w:sz w:val="16"/>
        </w:rPr>
        <w:t>qué</w:t>
      </w:r>
      <w:r>
        <w:rPr>
          <w:rFonts w:ascii="Arial" w:hAnsi="Arial" w:cs="Arial"/>
          <w:b/>
          <w:sz w:val="16"/>
        </w:rPr>
        <w:t xml:space="preserve"> medio prefiere la publicidad?</w:t>
      </w:r>
    </w:p>
    <w:p w:rsidR="008C3A2B" w:rsidRDefault="008C3A2B" w:rsidP="008C3A2B">
      <w:pPr>
        <w:pStyle w:val="Prrafodelista"/>
        <w:spacing w:line="240" w:lineRule="auto"/>
        <w:jc w:val="both"/>
        <w:rPr>
          <w:rFonts w:ascii="Arial" w:hAnsi="Arial" w:cs="Arial"/>
          <w:b/>
          <w:sz w:val="16"/>
        </w:rPr>
      </w:pPr>
    </w:p>
    <w:p w:rsidR="008C3A2B" w:rsidRDefault="008C3A2B" w:rsidP="008C3A2B">
      <w:pPr>
        <w:pStyle w:val="Prrafodelista"/>
        <w:spacing w:after="0" w:line="240" w:lineRule="auto"/>
        <w:ind w:left="0"/>
        <w:jc w:val="both"/>
        <w:rPr>
          <w:rFonts w:ascii="Arial" w:hAnsi="Arial" w:cs="Arial"/>
          <w:sz w:val="16"/>
        </w:rPr>
      </w:pPr>
      <w:r w:rsidRPr="0069590F">
        <w:rPr>
          <w:rFonts w:ascii="Arial" w:hAnsi="Arial" w:cs="Arial"/>
          <w:sz w:val="16"/>
        </w:rPr>
        <w:t xml:space="preserve">Hojas Volantes___          Tv___         Radio__          Prensa___         Internet___         Revista____    </w:t>
      </w:r>
    </w:p>
    <w:p w:rsidR="008C3A2B" w:rsidRDefault="008C3A2B" w:rsidP="008C3A2B">
      <w:pPr>
        <w:pStyle w:val="Prrafodelista"/>
        <w:spacing w:after="0" w:line="240" w:lineRule="auto"/>
        <w:ind w:left="0"/>
        <w:jc w:val="both"/>
        <w:rPr>
          <w:rFonts w:ascii="Arial" w:hAnsi="Arial" w:cs="Arial"/>
          <w:sz w:val="16"/>
        </w:rPr>
      </w:pPr>
    </w:p>
    <w:p w:rsidR="008C3A2B" w:rsidRDefault="008C3A2B" w:rsidP="008C3A2B">
      <w:pPr>
        <w:pStyle w:val="Prrafodelista"/>
        <w:numPr>
          <w:ilvl w:val="0"/>
          <w:numId w:val="17"/>
        </w:numPr>
        <w:spacing w:after="0" w:line="240" w:lineRule="auto"/>
        <w:jc w:val="both"/>
        <w:rPr>
          <w:rFonts w:ascii="Arial" w:hAnsi="Arial" w:cs="Arial"/>
          <w:b/>
          <w:sz w:val="16"/>
        </w:rPr>
      </w:pPr>
      <w:r>
        <w:rPr>
          <w:rFonts w:ascii="Arial" w:hAnsi="Arial" w:cs="Arial"/>
          <w:b/>
          <w:sz w:val="16"/>
        </w:rPr>
        <w:t>¿Mediante qué forma</w:t>
      </w:r>
      <w:r w:rsidRPr="0069590F">
        <w:rPr>
          <w:rFonts w:ascii="Arial" w:hAnsi="Arial" w:cs="Arial"/>
          <w:b/>
          <w:sz w:val="16"/>
        </w:rPr>
        <w:t xml:space="preserve"> de pago</w:t>
      </w:r>
      <w:r>
        <w:rPr>
          <w:rFonts w:ascii="Arial" w:hAnsi="Arial" w:cs="Arial"/>
          <w:b/>
          <w:sz w:val="16"/>
        </w:rPr>
        <w:t xml:space="preserve"> prefiere adquirir la joya?</w:t>
      </w:r>
    </w:p>
    <w:p w:rsidR="008C3A2B" w:rsidRDefault="008C3A2B" w:rsidP="008C3A2B">
      <w:pPr>
        <w:pStyle w:val="Prrafodelista"/>
        <w:spacing w:after="0" w:line="240" w:lineRule="auto"/>
        <w:jc w:val="both"/>
        <w:rPr>
          <w:rFonts w:ascii="Arial" w:hAnsi="Arial" w:cs="Arial"/>
          <w:b/>
          <w:sz w:val="16"/>
        </w:rPr>
      </w:pPr>
    </w:p>
    <w:p w:rsidR="008C3A2B" w:rsidRPr="0069590F" w:rsidRDefault="008C3A2B" w:rsidP="008C3A2B">
      <w:pPr>
        <w:pStyle w:val="Prrafodelista"/>
        <w:spacing w:after="0" w:line="240" w:lineRule="auto"/>
        <w:ind w:left="0"/>
        <w:jc w:val="both"/>
        <w:rPr>
          <w:rFonts w:ascii="Arial" w:hAnsi="Arial" w:cs="Arial"/>
          <w:sz w:val="16"/>
        </w:rPr>
      </w:pPr>
      <w:r>
        <w:rPr>
          <w:rFonts w:ascii="Arial" w:hAnsi="Arial" w:cs="Arial"/>
          <w:sz w:val="16"/>
        </w:rPr>
        <w:t>Contado____    Letras Bajas____     Sin entrada____     Largo Plazo____   Mediano Plazo____   Corto Plazo____   Sin Intereses_____</w:t>
      </w:r>
    </w:p>
    <w:p w:rsidR="008C3A2B" w:rsidRPr="0069590F" w:rsidRDefault="008C3A2B" w:rsidP="008C3A2B">
      <w:pPr>
        <w:rPr>
          <w:rFonts w:ascii="Arial" w:hAnsi="Arial" w:cs="Arial"/>
          <w:sz w:val="16"/>
          <w:lang w:eastAsia="en-US"/>
        </w:rPr>
      </w:pPr>
    </w:p>
    <w:p w:rsidR="008C3A2B" w:rsidRPr="0069590F" w:rsidRDefault="008C3A2B" w:rsidP="008C3A2B">
      <w:pPr>
        <w:pStyle w:val="Sinespaciado"/>
        <w:jc w:val="center"/>
        <w:rPr>
          <w:rFonts w:cs="Arial"/>
          <w:sz w:val="16"/>
        </w:rPr>
      </w:pPr>
      <w:r w:rsidRPr="0069590F">
        <w:rPr>
          <w:rFonts w:cs="Arial"/>
          <w:sz w:val="16"/>
        </w:rPr>
        <w:t>Gracias Por su Colaboración</w:t>
      </w:r>
    </w:p>
    <w:p w:rsidR="008C3A2B" w:rsidRPr="0069590F" w:rsidRDefault="008C3A2B" w:rsidP="008C3A2B">
      <w:pPr>
        <w:pStyle w:val="Sinespaciado"/>
        <w:jc w:val="center"/>
        <w:rPr>
          <w:rFonts w:cs="Arial"/>
          <w:sz w:val="16"/>
        </w:rPr>
      </w:pPr>
    </w:p>
    <w:p w:rsidR="008C3A2B" w:rsidRPr="008C3A2B" w:rsidRDefault="008C3A2B" w:rsidP="008C3A2B"/>
    <w:p w:rsidR="008C3A2B" w:rsidRDefault="008C3A2B">
      <w:pPr>
        <w:rPr>
          <w:rFonts w:ascii="Arial" w:hAnsi="Arial" w:cs="Arial"/>
          <w:b/>
        </w:rPr>
      </w:pPr>
      <w:r>
        <w:rPr>
          <w:rFonts w:ascii="Arial" w:hAnsi="Arial" w:cs="Arial"/>
          <w:b/>
        </w:rPr>
        <w:br w:type="page"/>
      </w:r>
    </w:p>
    <w:p w:rsidR="003E2F91" w:rsidRPr="008C3A2B" w:rsidRDefault="008C3A2B" w:rsidP="008C3A2B">
      <w:pPr>
        <w:pStyle w:val="Epgrafe"/>
        <w:jc w:val="center"/>
        <w:rPr>
          <w:rFonts w:ascii="Arial" w:hAnsi="Arial" w:cs="Arial"/>
          <w:sz w:val="24"/>
        </w:rPr>
      </w:pPr>
      <w:bookmarkStart w:id="658" w:name="_Toc324161724"/>
      <w:r w:rsidRPr="008C3A2B">
        <w:rPr>
          <w:rFonts w:ascii="Arial" w:hAnsi="Arial" w:cs="Arial"/>
          <w:sz w:val="24"/>
        </w:rPr>
        <w:t xml:space="preserve">Anexo </w:t>
      </w:r>
      <w:r w:rsidRPr="008C3A2B">
        <w:rPr>
          <w:rFonts w:ascii="Arial" w:hAnsi="Arial" w:cs="Arial"/>
          <w:sz w:val="24"/>
        </w:rPr>
        <w:fldChar w:fldCharType="begin"/>
      </w:r>
      <w:r w:rsidRPr="008C3A2B">
        <w:rPr>
          <w:rFonts w:ascii="Arial" w:hAnsi="Arial" w:cs="Arial"/>
          <w:sz w:val="24"/>
        </w:rPr>
        <w:instrText xml:space="preserve"> SEQ Anexo \* ARABIC </w:instrText>
      </w:r>
      <w:r w:rsidRPr="008C3A2B">
        <w:rPr>
          <w:rFonts w:ascii="Arial" w:hAnsi="Arial" w:cs="Arial"/>
          <w:sz w:val="24"/>
        </w:rPr>
        <w:fldChar w:fldCharType="separate"/>
      </w:r>
      <w:r w:rsidRPr="008C3A2B">
        <w:rPr>
          <w:rFonts w:ascii="Arial" w:hAnsi="Arial" w:cs="Arial"/>
          <w:sz w:val="24"/>
        </w:rPr>
        <w:t>2</w:t>
      </w:r>
      <w:bookmarkEnd w:id="658"/>
      <w:r w:rsidRPr="008C3A2B">
        <w:rPr>
          <w:rFonts w:ascii="Arial" w:hAnsi="Arial" w:cs="Arial"/>
          <w:sz w:val="24"/>
        </w:rPr>
        <w:fldChar w:fldCharType="end"/>
      </w:r>
    </w:p>
    <w:p w:rsidR="008C3A2B" w:rsidRPr="00851BF6" w:rsidRDefault="008C3A2B" w:rsidP="00720E65">
      <w:pPr>
        <w:jc w:val="center"/>
        <w:rPr>
          <w:rFonts w:ascii="Arial" w:hAnsi="Arial" w:cs="Arial"/>
          <w:b/>
        </w:rPr>
      </w:pPr>
    </w:p>
    <w:p w:rsidR="003E2F91" w:rsidRPr="00851BF6" w:rsidRDefault="00082D4F" w:rsidP="007036DA">
      <w:pPr>
        <w:jc w:val="center"/>
        <w:rPr>
          <w:rFonts w:ascii="Arial" w:hAnsi="Arial" w:cs="Arial"/>
          <w:b/>
        </w:rPr>
      </w:pPr>
      <w:r>
        <w:rPr>
          <w:noProof/>
        </w:rPr>
        <w:drawing>
          <wp:inline distT="0" distB="0" distL="0" distR="0">
            <wp:extent cx="3625850" cy="2680335"/>
            <wp:effectExtent l="0" t="0" r="0" b="571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5850" cy="2680335"/>
                    </a:xfrm>
                    <a:prstGeom prst="rect">
                      <a:avLst/>
                    </a:prstGeom>
                    <a:noFill/>
                    <a:ln>
                      <a:noFill/>
                    </a:ln>
                  </pic:spPr>
                </pic:pic>
              </a:graphicData>
            </a:graphic>
          </wp:inline>
        </w:drawing>
      </w:r>
    </w:p>
    <w:p w:rsidR="003E2F91" w:rsidRPr="00851BF6" w:rsidRDefault="003E2F91" w:rsidP="003E2F91">
      <w:pPr>
        <w:rPr>
          <w:rFonts w:ascii="Arial" w:hAnsi="Arial" w:cs="Arial"/>
        </w:rPr>
      </w:pPr>
    </w:p>
    <w:p w:rsidR="003E2F91" w:rsidRPr="00851BF6" w:rsidRDefault="00082D4F" w:rsidP="00FA58EE">
      <w:pPr>
        <w:pStyle w:val="Textoindependiente"/>
        <w:spacing w:line="360" w:lineRule="auto"/>
        <w:rPr>
          <w:rFonts w:ascii="Arial" w:hAnsi="Arial" w:cs="Arial"/>
          <w:sz w:val="24"/>
          <w:szCs w:val="24"/>
        </w:rPr>
      </w:pPr>
      <w:r>
        <w:rPr>
          <w:noProof/>
          <w:lang w:val="es-ES"/>
        </w:rPr>
        <w:drawing>
          <wp:inline distT="0" distB="0" distL="0" distR="0">
            <wp:extent cx="4067810" cy="2774950"/>
            <wp:effectExtent l="0" t="0" r="8890" b="635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7810" cy="2774950"/>
                    </a:xfrm>
                    <a:prstGeom prst="rect">
                      <a:avLst/>
                    </a:prstGeom>
                    <a:noFill/>
                    <a:ln>
                      <a:noFill/>
                    </a:ln>
                  </pic:spPr>
                </pic:pic>
              </a:graphicData>
            </a:graphic>
          </wp:inline>
        </w:drawing>
      </w:r>
    </w:p>
    <w:p w:rsidR="00FA58EE" w:rsidRDefault="00082D4F" w:rsidP="00AF25D2">
      <w:pPr>
        <w:pStyle w:val="Epgrafe"/>
        <w:jc w:val="center"/>
      </w:pPr>
      <w:r>
        <w:rPr>
          <w:noProof/>
        </w:rPr>
        <w:drawing>
          <wp:inline distT="0" distB="0" distL="0" distR="0">
            <wp:extent cx="4304030" cy="1245235"/>
            <wp:effectExtent l="0" t="0" r="127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04030" cy="1245235"/>
                    </a:xfrm>
                    <a:prstGeom prst="rect">
                      <a:avLst/>
                    </a:prstGeom>
                    <a:noFill/>
                    <a:ln>
                      <a:noFill/>
                    </a:ln>
                  </pic:spPr>
                </pic:pic>
              </a:graphicData>
            </a:graphic>
          </wp:inline>
        </w:drawing>
      </w:r>
    </w:p>
    <w:p w:rsidR="00691700" w:rsidRPr="00851BF6" w:rsidRDefault="00AF25D2" w:rsidP="00AF25D2">
      <w:pPr>
        <w:pStyle w:val="Epgrafe"/>
        <w:jc w:val="center"/>
        <w:rPr>
          <w:rFonts w:ascii="Arial" w:hAnsi="Arial" w:cs="Arial"/>
          <w:sz w:val="24"/>
        </w:rPr>
      </w:pPr>
      <w:r>
        <w:rPr>
          <w:rFonts w:ascii="Arial" w:hAnsi="Arial" w:cs="Arial"/>
          <w:sz w:val="24"/>
        </w:rPr>
        <w:br w:type="page"/>
      </w:r>
      <w:bookmarkStart w:id="659" w:name="_Toc324161725"/>
      <w:r w:rsidR="00D052D8" w:rsidRPr="00851BF6">
        <w:rPr>
          <w:rFonts w:ascii="Arial" w:hAnsi="Arial" w:cs="Arial"/>
          <w:sz w:val="24"/>
        </w:rPr>
        <w:lastRenderedPageBreak/>
        <w:t xml:space="preserve">Anexo </w:t>
      </w:r>
      <w:r w:rsidR="00B75777" w:rsidRPr="00851BF6">
        <w:rPr>
          <w:rFonts w:ascii="Arial" w:hAnsi="Arial" w:cs="Arial"/>
          <w:sz w:val="24"/>
        </w:rPr>
        <w:fldChar w:fldCharType="begin"/>
      </w:r>
      <w:r w:rsidR="00D052D8"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3</w:t>
      </w:r>
      <w:bookmarkEnd w:id="659"/>
      <w:r w:rsidR="00B75777" w:rsidRPr="00851BF6">
        <w:rPr>
          <w:rFonts w:ascii="Arial" w:hAnsi="Arial" w:cs="Arial"/>
          <w:sz w:val="24"/>
        </w:rPr>
        <w:fldChar w:fldCharType="end"/>
      </w:r>
    </w:p>
    <w:p w:rsidR="00691700" w:rsidRPr="00851BF6" w:rsidRDefault="00691700" w:rsidP="007036DA">
      <w:pPr>
        <w:pStyle w:val="Textoindependiente"/>
        <w:spacing w:line="360" w:lineRule="auto"/>
        <w:jc w:val="both"/>
        <w:rPr>
          <w:rFonts w:ascii="Arial" w:hAnsi="Arial" w:cs="Arial"/>
          <w:sz w:val="24"/>
          <w:szCs w:val="24"/>
        </w:rPr>
      </w:pPr>
    </w:p>
    <w:p w:rsidR="00D052D8" w:rsidRDefault="00082D4F" w:rsidP="002C78C2">
      <w:pPr>
        <w:jc w:val="center"/>
      </w:pPr>
      <w:r>
        <w:rPr>
          <w:noProof/>
        </w:rPr>
        <w:drawing>
          <wp:inline distT="0" distB="0" distL="0" distR="0">
            <wp:extent cx="3247390" cy="6889750"/>
            <wp:effectExtent l="0" t="0" r="0" b="635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47390" cy="6889750"/>
                    </a:xfrm>
                    <a:prstGeom prst="rect">
                      <a:avLst/>
                    </a:prstGeom>
                    <a:noFill/>
                    <a:ln>
                      <a:noFill/>
                    </a:ln>
                  </pic:spPr>
                </pic:pic>
              </a:graphicData>
            </a:graphic>
          </wp:inline>
        </w:drawing>
      </w:r>
    </w:p>
    <w:p w:rsidR="00801846" w:rsidRDefault="00801846" w:rsidP="002C78C2">
      <w:pPr>
        <w:jc w:val="center"/>
      </w:pPr>
    </w:p>
    <w:p w:rsidR="00801846" w:rsidRPr="002C78C2" w:rsidRDefault="00801846" w:rsidP="002C78C2">
      <w:pPr>
        <w:jc w:val="center"/>
      </w:pPr>
    </w:p>
    <w:tbl>
      <w:tblPr>
        <w:tblW w:w="7560" w:type="dxa"/>
        <w:jc w:val="center"/>
        <w:tblInd w:w="55" w:type="dxa"/>
        <w:tblCellMar>
          <w:left w:w="70" w:type="dxa"/>
          <w:right w:w="70" w:type="dxa"/>
        </w:tblCellMar>
        <w:tblLook w:val="04A0"/>
      </w:tblPr>
      <w:tblGrid>
        <w:gridCol w:w="3220"/>
        <w:gridCol w:w="1700"/>
        <w:gridCol w:w="1200"/>
        <w:gridCol w:w="1440"/>
      </w:tblGrid>
      <w:tr w:rsidR="00A64D3E" w:rsidRPr="00A64D3E" w:rsidTr="002C78C2">
        <w:trPr>
          <w:trHeight w:val="315"/>
          <w:jc w:val="center"/>
        </w:trPr>
        <w:tc>
          <w:tcPr>
            <w:tcW w:w="756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64D3E" w:rsidRPr="00A64D3E" w:rsidRDefault="00A64D3E" w:rsidP="00A64D3E">
            <w:pPr>
              <w:jc w:val="center"/>
              <w:rPr>
                <w:rFonts w:ascii="Bookman Old Style" w:hAnsi="Bookman Old Style"/>
                <w:b/>
                <w:bCs/>
                <w:sz w:val="20"/>
                <w:szCs w:val="20"/>
              </w:rPr>
            </w:pPr>
            <w:r w:rsidRPr="00A64D3E">
              <w:rPr>
                <w:rFonts w:ascii="Bookman Old Style" w:hAnsi="Bookman Old Style"/>
                <w:b/>
                <w:bCs/>
                <w:sz w:val="20"/>
                <w:szCs w:val="20"/>
              </w:rPr>
              <w:t>MATERIALES DE OFICINA</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vAlign w:val="center"/>
            <w:hideMark/>
          </w:tcPr>
          <w:p w:rsidR="00A64D3E" w:rsidRPr="00A64D3E" w:rsidRDefault="00A64D3E" w:rsidP="00A64D3E">
            <w:pPr>
              <w:jc w:val="center"/>
              <w:rPr>
                <w:rFonts w:ascii="Arial" w:hAnsi="Arial" w:cs="Arial"/>
                <w:b/>
                <w:bCs/>
                <w:sz w:val="20"/>
                <w:szCs w:val="20"/>
              </w:rPr>
            </w:pPr>
            <w:r w:rsidRPr="00A64D3E">
              <w:rPr>
                <w:rFonts w:ascii="Arial" w:hAnsi="Arial" w:cs="Arial"/>
                <w:b/>
                <w:bCs/>
                <w:sz w:val="20"/>
                <w:szCs w:val="20"/>
              </w:rPr>
              <w:t>Máquinas</w:t>
            </w:r>
          </w:p>
        </w:tc>
        <w:tc>
          <w:tcPr>
            <w:tcW w:w="1700" w:type="dxa"/>
            <w:tcBorders>
              <w:top w:val="nil"/>
              <w:left w:val="nil"/>
              <w:bottom w:val="single" w:sz="4" w:space="0" w:color="auto"/>
              <w:right w:val="single" w:sz="4" w:space="0" w:color="auto"/>
            </w:tcBorders>
            <w:shd w:val="clear" w:color="auto" w:fill="auto"/>
            <w:vAlign w:val="center"/>
            <w:hideMark/>
          </w:tcPr>
          <w:p w:rsidR="00A64D3E" w:rsidRPr="00A64D3E" w:rsidRDefault="00A64D3E" w:rsidP="00A64D3E">
            <w:pPr>
              <w:jc w:val="center"/>
              <w:rPr>
                <w:rFonts w:ascii="Arial" w:hAnsi="Arial" w:cs="Arial"/>
                <w:b/>
                <w:bCs/>
                <w:sz w:val="20"/>
                <w:szCs w:val="20"/>
              </w:rPr>
            </w:pPr>
            <w:r w:rsidRPr="00A64D3E">
              <w:rPr>
                <w:rFonts w:ascii="Arial" w:hAnsi="Arial" w:cs="Arial"/>
                <w:b/>
                <w:bCs/>
                <w:sz w:val="20"/>
                <w:szCs w:val="20"/>
              </w:rPr>
              <w:t>Precio Unitario</w:t>
            </w:r>
          </w:p>
        </w:tc>
        <w:tc>
          <w:tcPr>
            <w:tcW w:w="1200" w:type="dxa"/>
            <w:tcBorders>
              <w:top w:val="nil"/>
              <w:left w:val="nil"/>
              <w:bottom w:val="single" w:sz="4" w:space="0" w:color="auto"/>
              <w:right w:val="single" w:sz="4" w:space="0" w:color="auto"/>
            </w:tcBorders>
            <w:shd w:val="clear" w:color="auto" w:fill="auto"/>
            <w:vAlign w:val="center"/>
            <w:hideMark/>
          </w:tcPr>
          <w:p w:rsidR="00A64D3E" w:rsidRPr="00A64D3E" w:rsidRDefault="00A64D3E" w:rsidP="00A64D3E">
            <w:pPr>
              <w:jc w:val="center"/>
              <w:rPr>
                <w:rFonts w:ascii="Arial" w:hAnsi="Arial" w:cs="Arial"/>
                <w:b/>
                <w:bCs/>
                <w:sz w:val="20"/>
                <w:szCs w:val="20"/>
              </w:rPr>
            </w:pPr>
            <w:r w:rsidRPr="00A64D3E">
              <w:rPr>
                <w:rFonts w:ascii="Arial" w:hAnsi="Arial" w:cs="Arial"/>
                <w:b/>
                <w:bCs/>
                <w:sz w:val="20"/>
                <w:szCs w:val="20"/>
              </w:rPr>
              <w:t>Cantidad</w:t>
            </w:r>
          </w:p>
        </w:tc>
        <w:tc>
          <w:tcPr>
            <w:tcW w:w="1440" w:type="dxa"/>
            <w:tcBorders>
              <w:top w:val="nil"/>
              <w:left w:val="nil"/>
              <w:bottom w:val="single" w:sz="4" w:space="0" w:color="auto"/>
              <w:right w:val="single" w:sz="4" w:space="0" w:color="auto"/>
            </w:tcBorders>
            <w:shd w:val="clear" w:color="auto" w:fill="auto"/>
            <w:vAlign w:val="center"/>
            <w:hideMark/>
          </w:tcPr>
          <w:p w:rsidR="00A64D3E" w:rsidRPr="00A64D3E" w:rsidRDefault="00A64D3E" w:rsidP="00A64D3E">
            <w:pPr>
              <w:jc w:val="center"/>
              <w:rPr>
                <w:rFonts w:ascii="Arial" w:hAnsi="Arial" w:cs="Arial"/>
                <w:b/>
                <w:bCs/>
                <w:sz w:val="20"/>
                <w:szCs w:val="20"/>
              </w:rPr>
            </w:pPr>
            <w:r w:rsidRPr="00A64D3E">
              <w:rPr>
                <w:rFonts w:ascii="Arial" w:hAnsi="Arial" w:cs="Arial"/>
                <w:b/>
                <w:bCs/>
                <w:sz w:val="20"/>
                <w:szCs w:val="20"/>
              </w:rPr>
              <w:t>Precio Anual</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Resmas de Hoja A4</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7,80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2</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15,60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Almohadilla Kore</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1,03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2</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2,06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Sello</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Borrador blanco pelikan grande</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0,77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6</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4,62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 xml:space="preserve">Caja de clip </w:t>
            </w:r>
            <w:r w:rsidR="009B4DF0" w:rsidRPr="00A64D3E">
              <w:rPr>
                <w:rFonts w:ascii="Arial" w:hAnsi="Arial" w:cs="Arial"/>
                <w:color w:val="000000"/>
                <w:sz w:val="20"/>
                <w:szCs w:val="20"/>
              </w:rPr>
              <w:t>estándar</w:t>
            </w:r>
            <w:r w:rsidRPr="00A64D3E">
              <w:rPr>
                <w:rFonts w:ascii="Arial" w:hAnsi="Arial" w:cs="Arial"/>
                <w:color w:val="000000"/>
                <w:sz w:val="20"/>
                <w:szCs w:val="20"/>
              </w:rPr>
              <w:t xml:space="preserve"> (100u)</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0,41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4</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1,64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Tijera</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0,95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2,85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jc w:val="both"/>
              <w:rPr>
                <w:rFonts w:ascii="Arial" w:hAnsi="Arial" w:cs="Arial"/>
                <w:sz w:val="20"/>
                <w:szCs w:val="20"/>
              </w:rPr>
            </w:pPr>
            <w:r w:rsidRPr="00A64D3E">
              <w:rPr>
                <w:rFonts w:ascii="Arial" w:hAnsi="Arial" w:cs="Arial"/>
                <w:sz w:val="20"/>
                <w:szCs w:val="20"/>
              </w:rPr>
              <w:t>Grapadora mediana</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3,82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11,46 </w:t>
            </w:r>
          </w:p>
        </w:tc>
      </w:tr>
      <w:tr w:rsidR="00A64D3E" w:rsidRPr="00A64D3E" w:rsidTr="002C78C2">
        <w:trPr>
          <w:trHeight w:val="300"/>
          <w:jc w:val="center"/>
        </w:trPr>
        <w:tc>
          <w:tcPr>
            <w:tcW w:w="3220" w:type="dxa"/>
            <w:tcBorders>
              <w:top w:val="nil"/>
              <w:left w:val="single" w:sz="4" w:space="0" w:color="auto"/>
              <w:bottom w:val="nil"/>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Perforadora</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4,95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14,85 </w:t>
            </w:r>
          </w:p>
        </w:tc>
      </w:tr>
      <w:tr w:rsidR="00A64D3E" w:rsidRPr="00A64D3E" w:rsidTr="002C78C2">
        <w:trPr>
          <w:trHeight w:val="300"/>
          <w:jc w:val="center"/>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4D3E" w:rsidRPr="00A64D3E" w:rsidRDefault="009B4DF0" w:rsidP="00A64D3E">
            <w:pPr>
              <w:jc w:val="both"/>
              <w:rPr>
                <w:rFonts w:ascii="Arial" w:hAnsi="Arial" w:cs="Arial"/>
                <w:sz w:val="20"/>
                <w:szCs w:val="20"/>
              </w:rPr>
            </w:pPr>
            <w:r w:rsidRPr="00A64D3E">
              <w:rPr>
                <w:rFonts w:ascii="Arial" w:hAnsi="Arial" w:cs="Arial"/>
                <w:sz w:val="20"/>
                <w:szCs w:val="20"/>
              </w:rPr>
              <w:t>Lápiz</w:t>
            </w:r>
            <w:r w:rsidR="00A64D3E" w:rsidRPr="00A64D3E">
              <w:rPr>
                <w:rFonts w:ascii="Arial" w:hAnsi="Arial" w:cs="Arial"/>
                <w:sz w:val="20"/>
                <w:szCs w:val="20"/>
              </w:rPr>
              <w:t xml:space="preserve"> Staedtler HB </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0,25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6</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1,50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Liquid paper Bic</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1,58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6</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9,48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Marcador Resaltador por unidad</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0,90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6</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5,40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Caja de Pluma Bic Azul (12u)</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1,91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1,91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Caja de</w:t>
            </w:r>
            <w:r w:rsidR="009B4DF0">
              <w:rPr>
                <w:rFonts w:ascii="Arial" w:hAnsi="Arial" w:cs="Arial"/>
                <w:color w:val="000000"/>
                <w:sz w:val="20"/>
                <w:szCs w:val="20"/>
              </w:rPr>
              <w:t xml:space="preserve"> </w:t>
            </w:r>
            <w:r w:rsidRPr="00A64D3E">
              <w:rPr>
                <w:rFonts w:ascii="Arial" w:hAnsi="Arial" w:cs="Arial"/>
                <w:color w:val="000000"/>
                <w:sz w:val="20"/>
                <w:szCs w:val="20"/>
              </w:rPr>
              <w:t>Pluma Bic Negra (12u)</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1,91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1</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1,91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Sobre Manila F4 (10u)</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1,01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4</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4,04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Saca Puntas</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7,06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5</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35,30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Saca Grapas</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0,74 </w:t>
            </w:r>
          </w:p>
        </w:tc>
        <w:tc>
          <w:tcPr>
            <w:tcW w:w="12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2,22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Arial" w:hAnsi="Arial" w:cs="Arial"/>
                <w:color w:val="000000"/>
                <w:sz w:val="20"/>
                <w:szCs w:val="20"/>
              </w:rPr>
            </w:pPr>
            <w:r w:rsidRPr="00A64D3E">
              <w:rPr>
                <w:rFonts w:ascii="Arial" w:hAnsi="Arial" w:cs="Arial"/>
                <w:color w:val="000000"/>
                <w:sz w:val="20"/>
                <w:szCs w:val="20"/>
              </w:rPr>
              <w:t>Cinta Scotch (25yrd)</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0,29 </w:t>
            </w:r>
          </w:p>
        </w:tc>
        <w:tc>
          <w:tcPr>
            <w:tcW w:w="1200" w:type="dxa"/>
            <w:tcBorders>
              <w:top w:val="nil"/>
              <w:left w:val="nil"/>
              <w:bottom w:val="single" w:sz="4" w:space="0" w:color="auto"/>
              <w:right w:val="single" w:sz="4" w:space="0" w:color="auto"/>
            </w:tcBorders>
            <w:shd w:val="clear" w:color="auto" w:fill="auto"/>
            <w:noWrap/>
            <w:vAlign w:val="bottom"/>
            <w:hideMark/>
          </w:tcPr>
          <w:p w:rsidR="00A64D3E" w:rsidRPr="00A64D3E" w:rsidRDefault="00A64D3E" w:rsidP="00A64D3E">
            <w:pPr>
              <w:jc w:val="center"/>
              <w:rPr>
                <w:rFonts w:ascii="Calibri" w:hAnsi="Calibri"/>
                <w:color w:val="000000"/>
                <w:sz w:val="20"/>
                <w:szCs w:val="20"/>
              </w:rPr>
            </w:pPr>
            <w:r w:rsidRPr="00A64D3E">
              <w:rPr>
                <w:rFonts w:ascii="Calibri" w:hAnsi="Calibri"/>
                <w:color w:val="000000"/>
                <w:sz w:val="20"/>
                <w:szCs w:val="20"/>
              </w:rPr>
              <w:t>6</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1,74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Calibri" w:hAnsi="Calibri"/>
                <w:color w:val="000000"/>
                <w:sz w:val="22"/>
                <w:szCs w:val="22"/>
              </w:rPr>
            </w:pPr>
            <w:r w:rsidRPr="00A64D3E">
              <w:rPr>
                <w:rFonts w:ascii="Calibri" w:hAnsi="Calibri"/>
                <w:color w:val="000000"/>
                <w:sz w:val="22"/>
                <w:szCs w:val="22"/>
              </w:rPr>
              <w:t>Repuesto Grapas (5000u)</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1,16 </w:t>
            </w:r>
          </w:p>
        </w:tc>
        <w:tc>
          <w:tcPr>
            <w:tcW w:w="1200" w:type="dxa"/>
            <w:tcBorders>
              <w:top w:val="nil"/>
              <w:left w:val="nil"/>
              <w:bottom w:val="single" w:sz="4" w:space="0" w:color="auto"/>
              <w:right w:val="single" w:sz="4" w:space="0" w:color="auto"/>
            </w:tcBorders>
            <w:shd w:val="clear" w:color="auto" w:fill="auto"/>
            <w:noWrap/>
            <w:vAlign w:val="bottom"/>
            <w:hideMark/>
          </w:tcPr>
          <w:p w:rsidR="00A64D3E" w:rsidRPr="00A64D3E" w:rsidRDefault="00A64D3E" w:rsidP="00A64D3E">
            <w:pPr>
              <w:jc w:val="center"/>
              <w:rPr>
                <w:rFonts w:ascii="Calibri" w:hAnsi="Calibri"/>
                <w:color w:val="000000"/>
                <w:sz w:val="20"/>
                <w:szCs w:val="20"/>
              </w:rPr>
            </w:pPr>
            <w:r w:rsidRPr="00A64D3E">
              <w:rPr>
                <w:rFonts w:ascii="Calibri" w:hAnsi="Calibri"/>
                <w:color w:val="000000"/>
                <w:sz w:val="20"/>
                <w:szCs w:val="20"/>
              </w:rPr>
              <w:t>2</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2,32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Calibri" w:hAnsi="Calibri"/>
                <w:color w:val="000000"/>
                <w:sz w:val="22"/>
                <w:szCs w:val="22"/>
              </w:rPr>
            </w:pPr>
            <w:r w:rsidRPr="00A64D3E">
              <w:rPr>
                <w:rFonts w:ascii="Calibri" w:hAnsi="Calibri"/>
                <w:color w:val="000000"/>
                <w:sz w:val="22"/>
                <w:szCs w:val="22"/>
              </w:rPr>
              <w:t xml:space="preserve">Tinta </w:t>
            </w:r>
            <w:r w:rsidR="009B4DF0" w:rsidRPr="00A64D3E">
              <w:rPr>
                <w:rFonts w:ascii="Calibri" w:hAnsi="Calibri"/>
                <w:color w:val="000000"/>
                <w:sz w:val="22"/>
                <w:szCs w:val="22"/>
              </w:rPr>
              <w:t>Almohadilla</w:t>
            </w:r>
            <w:r w:rsidRPr="00A64D3E">
              <w:rPr>
                <w:rFonts w:ascii="Calibri" w:hAnsi="Calibri"/>
                <w:color w:val="000000"/>
                <w:sz w:val="22"/>
                <w:szCs w:val="22"/>
              </w:rPr>
              <w:t xml:space="preserve"> (60 ml)</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2,04 </w:t>
            </w:r>
          </w:p>
        </w:tc>
        <w:tc>
          <w:tcPr>
            <w:tcW w:w="1200" w:type="dxa"/>
            <w:tcBorders>
              <w:top w:val="nil"/>
              <w:left w:val="nil"/>
              <w:bottom w:val="single" w:sz="4" w:space="0" w:color="auto"/>
              <w:right w:val="single" w:sz="4" w:space="0" w:color="auto"/>
            </w:tcBorders>
            <w:shd w:val="clear" w:color="auto" w:fill="auto"/>
            <w:noWrap/>
            <w:vAlign w:val="bottom"/>
            <w:hideMark/>
          </w:tcPr>
          <w:p w:rsidR="00A64D3E" w:rsidRPr="00A64D3E" w:rsidRDefault="00A64D3E" w:rsidP="00A64D3E">
            <w:pPr>
              <w:jc w:val="center"/>
              <w:rPr>
                <w:rFonts w:ascii="Calibri" w:hAnsi="Calibri"/>
                <w:color w:val="000000"/>
                <w:sz w:val="20"/>
                <w:szCs w:val="20"/>
              </w:rPr>
            </w:pPr>
            <w:r w:rsidRPr="00A64D3E">
              <w:rPr>
                <w:rFonts w:ascii="Calibri" w:hAnsi="Calibri"/>
                <w:color w:val="000000"/>
                <w:sz w:val="20"/>
                <w:szCs w:val="20"/>
              </w:rPr>
              <w:t>2</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4,08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Calibri" w:hAnsi="Calibri"/>
                <w:color w:val="000000"/>
                <w:sz w:val="22"/>
                <w:szCs w:val="22"/>
              </w:rPr>
            </w:pPr>
            <w:r w:rsidRPr="00A64D3E">
              <w:rPr>
                <w:rFonts w:ascii="Calibri" w:hAnsi="Calibri"/>
                <w:color w:val="000000"/>
                <w:sz w:val="22"/>
                <w:szCs w:val="22"/>
              </w:rPr>
              <w:t>Carpeta Colgante</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0,57 </w:t>
            </w:r>
          </w:p>
        </w:tc>
        <w:tc>
          <w:tcPr>
            <w:tcW w:w="1200" w:type="dxa"/>
            <w:tcBorders>
              <w:top w:val="nil"/>
              <w:left w:val="nil"/>
              <w:bottom w:val="single" w:sz="4" w:space="0" w:color="auto"/>
              <w:right w:val="single" w:sz="4" w:space="0" w:color="auto"/>
            </w:tcBorders>
            <w:shd w:val="clear" w:color="auto" w:fill="auto"/>
            <w:noWrap/>
            <w:vAlign w:val="bottom"/>
            <w:hideMark/>
          </w:tcPr>
          <w:p w:rsidR="00A64D3E" w:rsidRPr="00A64D3E" w:rsidRDefault="00A64D3E" w:rsidP="00A64D3E">
            <w:pPr>
              <w:jc w:val="center"/>
              <w:rPr>
                <w:rFonts w:ascii="Calibri" w:hAnsi="Calibri"/>
                <w:color w:val="000000"/>
                <w:sz w:val="20"/>
                <w:szCs w:val="20"/>
              </w:rPr>
            </w:pPr>
            <w:r w:rsidRPr="00A64D3E">
              <w:rPr>
                <w:rFonts w:ascii="Calibri" w:hAnsi="Calibri"/>
                <w:color w:val="000000"/>
                <w:sz w:val="20"/>
                <w:szCs w:val="20"/>
              </w:rPr>
              <w:t>20</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11,40 </w:t>
            </w:r>
          </w:p>
        </w:tc>
      </w:tr>
      <w:tr w:rsidR="00A64D3E" w:rsidRPr="00A64D3E" w:rsidTr="002C78C2">
        <w:trPr>
          <w:trHeight w:val="300"/>
          <w:jc w:val="center"/>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A64D3E" w:rsidRPr="00A64D3E" w:rsidRDefault="00A64D3E" w:rsidP="00A64D3E">
            <w:pPr>
              <w:rPr>
                <w:rFonts w:ascii="Calibri" w:hAnsi="Calibri"/>
                <w:color w:val="000000"/>
                <w:sz w:val="22"/>
                <w:szCs w:val="22"/>
              </w:rPr>
            </w:pPr>
            <w:r w:rsidRPr="00A64D3E">
              <w:rPr>
                <w:rFonts w:ascii="Calibri" w:hAnsi="Calibri"/>
                <w:color w:val="000000"/>
                <w:sz w:val="22"/>
                <w:szCs w:val="22"/>
              </w:rPr>
              <w:t>Dispensador de Cinta</w:t>
            </w:r>
          </w:p>
        </w:tc>
        <w:tc>
          <w:tcPr>
            <w:tcW w:w="170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color w:val="000000"/>
                <w:sz w:val="20"/>
                <w:szCs w:val="20"/>
              </w:rPr>
            </w:pPr>
            <w:r w:rsidRPr="00A64D3E">
              <w:rPr>
                <w:rFonts w:ascii="Arial" w:hAnsi="Arial" w:cs="Arial"/>
                <w:color w:val="000000"/>
                <w:sz w:val="20"/>
                <w:szCs w:val="20"/>
              </w:rPr>
              <w:t xml:space="preserve"> $                 3,50 </w:t>
            </w:r>
          </w:p>
        </w:tc>
        <w:tc>
          <w:tcPr>
            <w:tcW w:w="1200" w:type="dxa"/>
            <w:tcBorders>
              <w:top w:val="nil"/>
              <w:left w:val="nil"/>
              <w:bottom w:val="single" w:sz="4" w:space="0" w:color="auto"/>
              <w:right w:val="single" w:sz="4" w:space="0" w:color="auto"/>
            </w:tcBorders>
            <w:shd w:val="clear" w:color="auto" w:fill="auto"/>
            <w:noWrap/>
            <w:vAlign w:val="bottom"/>
            <w:hideMark/>
          </w:tcPr>
          <w:p w:rsidR="00A64D3E" w:rsidRPr="00A64D3E" w:rsidRDefault="00A64D3E" w:rsidP="00A64D3E">
            <w:pPr>
              <w:jc w:val="center"/>
              <w:rPr>
                <w:rFonts w:ascii="Calibri" w:hAnsi="Calibri"/>
                <w:color w:val="000000"/>
                <w:sz w:val="20"/>
                <w:szCs w:val="20"/>
              </w:rPr>
            </w:pPr>
            <w:r w:rsidRPr="00A64D3E">
              <w:rPr>
                <w:rFonts w:ascii="Calibri" w:hAnsi="Calibri"/>
                <w:color w:val="000000"/>
                <w:sz w:val="20"/>
                <w:szCs w:val="20"/>
              </w:rPr>
              <w:t>3</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sz w:val="20"/>
                <w:szCs w:val="20"/>
              </w:rPr>
            </w:pPr>
            <w:r w:rsidRPr="00A64D3E">
              <w:rPr>
                <w:rFonts w:ascii="Arial" w:hAnsi="Arial" w:cs="Arial"/>
                <w:sz w:val="20"/>
                <w:szCs w:val="20"/>
              </w:rPr>
              <w:t xml:space="preserve"> $           10,50 </w:t>
            </w:r>
          </w:p>
        </w:tc>
      </w:tr>
      <w:tr w:rsidR="00A64D3E" w:rsidRPr="00A64D3E" w:rsidTr="002C78C2">
        <w:trPr>
          <w:trHeight w:val="300"/>
          <w:jc w:val="center"/>
        </w:trPr>
        <w:tc>
          <w:tcPr>
            <w:tcW w:w="6120"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64D3E" w:rsidRPr="00A64D3E" w:rsidRDefault="00A64D3E" w:rsidP="00A64D3E">
            <w:pPr>
              <w:jc w:val="center"/>
              <w:rPr>
                <w:rFonts w:ascii="Arial" w:hAnsi="Arial" w:cs="Arial"/>
                <w:b/>
                <w:bCs/>
                <w:color w:val="000000"/>
                <w:sz w:val="20"/>
                <w:szCs w:val="20"/>
              </w:rPr>
            </w:pPr>
            <w:r w:rsidRPr="00A64D3E">
              <w:rPr>
                <w:rFonts w:ascii="Arial" w:hAnsi="Arial" w:cs="Arial"/>
                <w:b/>
                <w:bCs/>
                <w:color w:val="000000"/>
                <w:sz w:val="20"/>
                <w:szCs w:val="20"/>
              </w:rPr>
              <w:t>Total</w:t>
            </w:r>
          </w:p>
        </w:tc>
        <w:tc>
          <w:tcPr>
            <w:tcW w:w="1440" w:type="dxa"/>
            <w:tcBorders>
              <w:top w:val="nil"/>
              <w:left w:val="nil"/>
              <w:bottom w:val="single" w:sz="4" w:space="0" w:color="auto"/>
              <w:right w:val="single" w:sz="4" w:space="0" w:color="auto"/>
            </w:tcBorders>
            <w:shd w:val="clear" w:color="auto" w:fill="auto"/>
            <w:noWrap/>
            <w:vAlign w:val="center"/>
            <w:hideMark/>
          </w:tcPr>
          <w:p w:rsidR="00A64D3E" w:rsidRPr="00A64D3E" w:rsidRDefault="00A64D3E" w:rsidP="00A64D3E">
            <w:pPr>
              <w:jc w:val="center"/>
              <w:rPr>
                <w:rFonts w:ascii="Arial" w:hAnsi="Arial" w:cs="Arial"/>
                <w:b/>
                <w:bCs/>
                <w:sz w:val="20"/>
                <w:szCs w:val="20"/>
              </w:rPr>
            </w:pPr>
            <w:r w:rsidRPr="00A64D3E">
              <w:rPr>
                <w:rFonts w:ascii="Arial" w:hAnsi="Arial" w:cs="Arial"/>
                <w:b/>
                <w:bCs/>
                <w:sz w:val="20"/>
                <w:szCs w:val="20"/>
              </w:rPr>
              <w:t xml:space="preserve"> $         116,58 </w:t>
            </w:r>
          </w:p>
        </w:tc>
      </w:tr>
    </w:tbl>
    <w:p w:rsidR="00691700" w:rsidRDefault="00691700" w:rsidP="00720E65">
      <w:pPr>
        <w:jc w:val="center"/>
        <w:rPr>
          <w:rFonts w:ascii="Arial" w:hAnsi="Arial" w:cs="Arial"/>
          <w:b/>
        </w:rPr>
      </w:pPr>
    </w:p>
    <w:p w:rsidR="002C78C2" w:rsidRPr="00851BF6" w:rsidRDefault="002C78C2" w:rsidP="00720E65">
      <w:pPr>
        <w:jc w:val="center"/>
        <w:rPr>
          <w:rFonts w:ascii="Arial" w:hAnsi="Arial" w:cs="Arial"/>
          <w:b/>
        </w:rPr>
      </w:pPr>
    </w:p>
    <w:p w:rsidR="00D052D8" w:rsidRPr="00851BF6" w:rsidRDefault="00D052D8" w:rsidP="00D052D8">
      <w:pPr>
        <w:keepNext/>
        <w:jc w:val="center"/>
        <w:rPr>
          <w:rFonts w:ascii="Arial" w:hAnsi="Arial" w:cs="Arial"/>
          <w:b/>
        </w:rPr>
      </w:pPr>
      <w:r w:rsidRPr="00851BF6">
        <w:rPr>
          <w:rFonts w:ascii="Arial" w:hAnsi="Arial" w:cs="Arial"/>
          <w:b/>
        </w:rPr>
        <w:br w:type="page"/>
      </w:r>
      <w:bookmarkStart w:id="660" w:name="_Toc324161726"/>
      <w:r w:rsidRPr="00851BF6">
        <w:rPr>
          <w:rFonts w:ascii="Arial" w:hAnsi="Arial" w:cs="Arial"/>
          <w:b/>
          <w:sz w:val="28"/>
        </w:rPr>
        <w:lastRenderedPageBreak/>
        <w:t xml:space="preserve">Anexo </w:t>
      </w:r>
      <w:r w:rsidR="00B75777" w:rsidRPr="00851BF6">
        <w:rPr>
          <w:rFonts w:ascii="Arial" w:hAnsi="Arial" w:cs="Arial"/>
          <w:b/>
          <w:sz w:val="28"/>
        </w:rPr>
        <w:fldChar w:fldCharType="begin"/>
      </w:r>
      <w:r w:rsidRPr="00851BF6">
        <w:rPr>
          <w:rFonts w:ascii="Arial" w:hAnsi="Arial" w:cs="Arial"/>
          <w:b/>
          <w:sz w:val="28"/>
        </w:rPr>
        <w:instrText xml:space="preserve"> SEQ Anexo \* ARABIC </w:instrText>
      </w:r>
      <w:r w:rsidR="00B75777" w:rsidRPr="00851BF6">
        <w:rPr>
          <w:rFonts w:ascii="Arial" w:hAnsi="Arial" w:cs="Arial"/>
          <w:b/>
          <w:sz w:val="28"/>
        </w:rPr>
        <w:fldChar w:fldCharType="separate"/>
      </w:r>
      <w:r w:rsidR="008C3A2B">
        <w:rPr>
          <w:rFonts w:ascii="Arial" w:hAnsi="Arial" w:cs="Arial"/>
          <w:b/>
          <w:noProof/>
          <w:sz w:val="28"/>
        </w:rPr>
        <w:t>4</w:t>
      </w:r>
      <w:bookmarkEnd w:id="660"/>
      <w:r w:rsidR="00B75777" w:rsidRPr="00851BF6">
        <w:rPr>
          <w:rFonts w:ascii="Arial" w:hAnsi="Arial" w:cs="Arial"/>
          <w:b/>
          <w:sz w:val="28"/>
        </w:rPr>
        <w:fldChar w:fldCharType="end"/>
      </w:r>
    </w:p>
    <w:p w:rsidR="00D052D8" w:rsidRPr="00851BF6" w:rsidRDefault="00D052D8" w:rsidP="00D052D8">
      <w:pPr>
        <w:spacing w:line="360" w:lineRule="auto"/>
        <w:jc w:val="both"/>
        <w:rPr>
          <w:rFonts w:ascii="Arial" w:hAnsi="Arial" w:cs="Arial"/>
          <w:lang w:eastAsia="en-US"/>
        </w:rPr>
      </w:pPr>
    </w:p>
    <w:p w:rsidR="00D052D8" w:rsidRDefault="00082D4F" w:rsidP="00720E65">
      <w:pPr>
        <w:jc w:val="center"/>
        <w:rPr>
          <w:rFonts w:ascii="Arial" w:hAnsi="Arial" w:cs="Arial"/>
          <w:b/>
        </w:rPr>
      </w:pPr>
      <w:r>
        <w:rPr>
          <w:noProof/>
        </w:rPr>
        <w:drawing>
          <wp:inline distT="0" distB="0" distL="0" distR="0">
            <wp:extent cx="5423535" cy="1623695"/>
            <wp:effectExtent l="0" t="0" r="5715"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3535" cy="1623695"/>
                    </a:xfrm>
                    <a:prstGeom prst="rect">
                      <a:avLst/>
                    </a:prstGeom>
                    <a:noFill/>
                    <a:ln>
                      <a:noFill/>
                    </a:ln>
                  </pic:spPr>
                </pic:pic>
              </a:graphicData>
            </a:graphic>
          </wp:inline>
        </w:drawing>
      </w:r>
    </w:p>
    <w:p w:rsidR="009B4DF0" w:rsidRPr="00851BF6" w:rsidRDefault="009B4DF0" w:rsidP="00720E65">
      <w:pPr>
        <w:jc w:val="center"/>
        <w:rPr>
          <w:rFonts w:ascii="Arial" w:hAnsi="Arial" w:cs="Arial"/>
          <w:b/>
        </w:rPr>
      </w:pPr>
    </w:p>
    <w:p w:rsidR="00D052D8" w:rsidRPr="00851BF6" w:rsidRDefault="00D052D8" w:rsidP="00D052D8">
      <w:pPr>
        <w:spacing w:line="360" w:lineRule="auto"/>
        <w:jc w:val="both"/>
        <w:rPr>
          <w:rFonts w:ascii="Arial" w:hAnsi="Arial" w:cs="Arial"/>
          <w:lang w:eastAsia="en-US"/>
        </w:rPr>
      </w:pPr>
    </w:p>
    <w:p w:rsidR="00D052D8" w:rsidRDefault="00082D4F" w:rsidP="00D052D8">
      <w:pPr>
        <w:spacing w:line="360" w:lineRule="auto"/>
        <w:jc w:val="both"/>
        <w:rPr>
          <w:rFonts w:ascii="Arial" w:hAnsi="Arial" w:cs="Arial"/>
          <w:lang w:eastAsia="en-US"/>
        </w:rPr>
      </w:pPr>
      <w:r>
        <w:rPr>
          <w:noProof/>
        </w:rPr>
        <w:drawing>
          <wp:inline distT="0" distB="0" distL="0" distR="0">
            <wp:extent cx="5423535" cy="1812925"/>
            <wp:effectExtent l="0" t="0" r="571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3535" cy="1812925"/>
                    </a:xfrm>
                    <a:prstGeom prst="rect">
                      <a:avLst/>
                    </a:prstGeom>
                    <a:noFill/>
                    <a:ln>
                      <a:noFill/>
                    </a:ln>
                  </pic:spPr>
                </pic:pic>
              </a:graphicData>
            </a:graphic>
          </wp:inline>
        </w:drawing>
      </w:r>
    </w:p>
    <w:p w:rsidR="009B4DF0" w:rsidRDefault="009B4DF0" w:rsidP="00D052D8">
      <w:pPr>
        <w:spacing w:line="360" w:lineRule="auto"/>
        <w:jc w:val="both"/>
        <w:rPr>
          <w:rFonts w:ascii="Arial" w:hAnsi="Arial" w:cs="Arial"/>
          <w:lang w:eastAsia="en-US"/>
        </w:rPr>
      </w:pPr>
    </w:p>
    <w:p w:rsidR="00A64D3E" w:rsidRPr="00851BF6" w:rsidRDefault="00082D4F" w:rsidP="00D052D8">
      <w:pPr>
        <w:spacing w:line="360" w:lineRule="auto"/>
        <w:jc w:val="both"/>
        <w:rPr>
          <w:rFonts w:ascii="Arial" w:hAnsi="Arial" w:cs="Arial"/>
          <w:lang w:eastAsia="en-US"/>
        </w:rPr>
      </w:pPr>
      <w:r>
        <w:rPr>
          <w:noProof/>
        </w:rPr>
        <w:drawing>
          <wp:inline distT="0" distB="0" distL="0" distR="0">
            <wp:extent cx="5423535" cy="1040765"/>
            <wp:effectExtent l="0" t="0" r="5715" b="698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3535" cy="1040765"/>
                    </a:xfrm>
                    <a:prstGeom prst="rect">
                      <a:avLst/>
                    </a:prstGeom>
                    <a:noFill/>
                    <a:ln>
                      <a:noFill/>
                    </a:ln>
                  </pic:spPr>
                </pic:pic>
              </a:graphicData>
            </a:graphic>
          </wp:inline>
        </w:drawing>
      </w:r>
    </w:p>
    <w:p w:rsidR="00F679CE" w:rsidRPr="00851BF6" w:rsidRDefault="00F679CE" w:rsidP="00F679CE">
      <w:pPr>
        <w:pStyle w:val="Epgrafe"/>
        <w:jc w:val="center"/>
        <w:rPr>
          <w:rFonts w:ascii="Arial" w:hAnsi="Arial" w:cs="Arial"/>
        </w:rPr>
      </w:pPr>
      <w:r w:rsidRPr="00851BF6">
        <w:rPr>
          <w:rFonts w:ascii="Arial" w:hAnsi="Arial" w:cs="Arial"/>
          <w:b w:val="0"/>
        </w:rPr>
        <w:br w:type="page"/>
      </w:r>
      <w:bookmarkStart w:id="661" w:name="_Toc324161727"/>
      <w:r w:rsidRPr="00851BF6">
        <w:rPr>
          <w:rFonts w:ascii="Arial" w:hAnsi="Arial" w:cs="Arial"/>
          <w:sz w:val="24"/>
        </w:rPr>
        <w:lastRenderedPageBreak/>
        <w:t xml:space="preserve">Anexo </w:t>
      </w:r>
      <w:r w:rsidR="00B75777" w:rsidRPr="00851BF6">
        <w:rPr>
          <w:rFonts w:ascii="Arial" w:hAnsi="Arial" w:cs="Arial"/>
          <w:sz w:val="24"/>
        </w:rPr>
        <w:fldChar w:fldCharType="begin"/>
      </w:r>
      <w:r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5</w:t>
      </w:r>
      <w:bookmarkEnd w:id="661"/>
      <w:r w:rsidR="00B75777" w:rsidRPr="00851BF6">
        <w:rPr>
          <w:rFonts w:ascii="Arial" w:hAnsi="Arial" w:cs="Arial"/>
          <w:sz w:val="24"/>
        </w:rPr>
        <w:fldChar w:fldCharType="end"/>
      </w:r>
    </w:p>
    <w:p w:rsidR="00F679CE" w:rsidRPr="00851BF6" w:rsidRDefault="00F679CE" w:rsidP="00F679CE">
      <w:pPr>
        <w:rPr>
          <w:rFonts w:ascii="Arial" w:hAnsi="Arial" w:cs="Arial"/>
        </w:rPr>
      </w:pPr>
    </w:p>
    <w:p w:rsidR="00F679CE" w:rsidRPr="00851BF6" w:rsidRDefault="00082D4F" w:rsidP="00A64D3E">
      <w:pPr>
        <w:spacing w:line="360" w:lineRule="auto"/>
        <w:rPr>
          <w:rFonts w:ascii="Arial" w:hAnsi="Arial" w:cs="Arial"/>
        </w:rPr>
      </w:pPr>
      <w:r>
        <w:rPr>
          <w:noProof/>
        </w:rPr>
        <w:drawing>
          <wp:inline distT="0" distB="0" distL="0" distR="0">
            <wp:extent cx="5423535" cy="1891665"/>
            <wp:effectExtent l="0" t="0" r="571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3535" cy="1891665"/>
                    </a:xfrm>
                    <a:prstGeom prst="rect">
                      <a:avLst/>
                    </a:prstGeom>
                    <a:noFill/>
                    <a:ln>
                      <a:noFill/>
                    </a:ln>
                  </pic:spPr>
                </pic:pic>
              </a:graphicData>
            </a:graphic>
          </wp:inline>
        </w:drawing>
      </w:r>
    </w:p>
    <w:p w:rsidR="00F679CE" w:rsidRPr="00851BF6" w:rsidRDefault="00F679CE" w:rsidP="00F679CE">
      <w:pPr>
        <w:rPr>
          <w:rFonts w:ascii="Arial" w:hAnsi="Arial" w:cs="Arial"/>
        </w:rPr>
      </w:pPr>
    </w:p>
    <w:p w:rsidR="00D052D8" w:rsidRPr="00851BF6" w:rsidRDefault="00D052D8" w:rsidP="00720E65">
      <w:pPr>
        <w:jc w:val="center"/>
        <w:rPr>
          <w:rFonts w:ascii="Arial" w:hAnsi="Arial" w:cs="Arial"/>
          <w:b/>
        </w:rPr>
      </w:pPr>
    </w:p>
    <w:p w:rsidR="005F05E3" w:rsidRDefault="00082D4F" w:rsidP="00A64D3E">
      <w:pPr>
        <w:jc w:val="center"/>
        <w:rPr>
          <w:szCs w:val="20"/>
        </w:rPr>
      </w:pPr>
      <w:r>
        <w:rPr>
          <w:noProof/>
          <w:szCs w:val="20"/>
        </w:rPr>
        <w:drawing>
          <wp:inline distT="0" distB="0" distL="0" distR="0">
            <wp:extent cx="5423535" cy="961390"/>
            <wp:effectExtent l="0" t="0" r="5715"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3535" cy="961390"/>
                    </a:xfrm>
                    <a:prstGeom prst="rect">
                      <a:avLst/>
                    </a:prstGeom>
                    <a:noFill/>
                    <a:ln>
                      <a:noFill/>
                    </a:ln>
                  </pic:spPr>
                </pic:pic>
              </a:graphicData>
            </a:graphic>
          </wp:inline>
        </w:drawing>
      </w:r>
    </w:p>
    <w:p w:rsidR="00A64D3E" w:rsidRDefault="00A64D3E" w:rsidP="00A64D3E">
      <w:pPr>
        <w:jc w:val="center"/>
        <w:rPr>
          <w:szCs w:val="20"/>
        </w:rPr>
      </w:pPr>
    </w:p>
    <w:p w:rsidR="00A64D3E" w:rsidRDefault="00A64D3E" w:rsidP="00A64D3E">
      <w:pPr>
        <w:jc w:val="center"/>
        <w:rPr>
          <w:szCs w:val="20"/>
        </w:rPr>
      </w:pPr>
    </w:p>
    <w:p w:rsidR="00A64D3E" w:rsidRPr="00A64D3E" w:rsidRDefault="00082D4F" w:rsidP="00A64D3E">
      <w:pPr>
        <w:jc w:val="center"/>
        <w:rPr>
          <w:rFonts w:ascii="Bookman Old Style" w:hAnsi="Bookman Old Style"/>
          <w:b/>
          <w:bCs/>
          <w:color w:val="000000"/>
          <w:sz w:val="20"/>
          <w:szCs w:val="20"/>
        </w:rPr>
        <w:sectPr w:rsidR="00A64D3E" w:rsidRPr="00A64D3E" w:rsidSect="00D81EF7">
          <w:pgSz w:w="12240" w:h="15840"/>
          <w:pgMar w:top="1985" w:right="1418" w:bottom="1985" w:left="2268" w:header="709" w:footer="709" w:gutter="0"/>
          <w:pgNumType w:start="1"/>
          <w:cols w:space="708"/>
          <w:docGrid w:linePitch="360"/>
        </w:sectPr>
      </w:pPr>
      <w:r>
        <w:rPr>
          <w:noProof/>
          <w:szCs w:val="20"/>
        </w:rPr>
        <w:drawing>
          <wp:inline distT="0" distB="0" distL="0" distR="0">
            <wp:extent cx="5439410" cy="1103630"/>
            <wp:effectExtent l="0" t="0" r="8890" b="127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39410" cy="1103630"/>
                    </a:xfrm>
                    <a:prstGeom prst="rect">
                      <a:avLst/>
                    </a:prstGeom>
                    <a:noFill/>
                    <a:ln>
                      <a:noFill/>
                    </a:ln>
                  </pic:spPr>
                </pic:pic>
              </a:graphicData>
            </a:graphic>
          </wp:inline>
        </w:drawing>
      </w:r>
    </w:p>
    <w:p w:rsidR="00F679CE" w:rsidRPr="00851BF6" w:rsidRDefault="00F679CE" w:rsidP="002C78C2">
      <w:pPr>
        <w:pStyle w:val="Epgrafe"/>
        <w:jc w:val="center"/>
        <w:rPr>
          <w:rFonts w:ascii="Arial" w:hAnsi="Arial" w:cs="Arial"/>
          <w:b w:val="0"/>
        </w:rPr>
      </w:pPr>
      <w:bookmarkStart w:id="662" w:name="_Toc324161728"/>
      <w:r w:rsidRPr="00851BF6">
        <w:rPr>
          <w:rFonts w:ascii="Arial" w:hAnsi="Arial" w:cs="Arial"/>
          <w:sz w:val="24"/>
        </w:rPr>
        <w:lastRenderedPageBreak/>
        <w:t xml:space="preserve">Anexo </w:t>
      </w:r>
      <w:r w:rsidR="00B75777" w:rsidRPr="00851BF6">
        <w:rPr>
          <w:rFonts w:ascii="Arial" w:hAnsi="Arial" w:cs="Arial"/>
          <w:sz w:val="24"/>
        </w:rPr>
        <w:fldChar w:fldCharType="begin"/>
      </w:r>
      <w:r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6</w:t>
      </w:r>
      <w:bookmarkEnd w:id="662"/>
      <w:r w:rsidR="00B75777" w:rsidRPr="00851BF6">
        <w:rPr>
          <w:rFonts w:ascii="Arial" w:hAnsi="Arial" w:cs="Arial"/>
          <w:sz w:val="24"/>
        </w:rPr>
        <w:fldChar w:fldCharType="end"/>
      </w:r>
    </w:p>
    <w:p w:rsidR="00F4303D" w:rsidRDefault="00082D4F" w:rsidP="00F679CE">
      <w:pPr>
        <w:pStyle w:val="Epgrafe"/>
        <w:jc w:val="center"/>
        <w:rPr>
          <w:rFonts w:ascii="Arial" w:hAnsi="Arial" w:cs="Arial"/>
          <w:b w:val="0"/>
        </w:rPr>
        <w:sectPr w:rsidR="00F4303D" w:rsidSect="00F4303D">
          <w:pgSz w:w="15840" w:h="12240" w:orient="landscape"/>
          <w:pgMar w:top="1985" w:right="1418" w:bottom="1985" w:left="2268" w:header="709" w:footer="709" w:gutter="0"/>
          <w:cols w:space="708"/>
          <w:docGrid w:linePitch="360"/>
        </w:sectPr>
      </w:pPr>
      <w:r>
        <w:rPr>
          <w:noProof/>
        </w:rPr>
        <w:drawing>
          <wp:inline distT="0" distB="0" distL="0" distR="0">
            <wp:extent cx="6353810" cy="5060950"/>
            <wp:effectExtent l="0" t="0" r="8890" b="635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3810" cy="5060950"/>
                    </a:xfrm>
                    <a:prstGeom prst="rect">
                      <a:avLst/>
                    </a:prstGeom>
                    <a:noFill/>
                    <a:ln>
                      <a:noFill/>
                    </a:ln>
                  </pic:spPr>
                </pic:pic>
              </a:graphicData>
            </a:graphic>
          </wp:inline>
        </w:drawing>
      </w:r>
    </w:p>
    <w:p w:rsidR="00F679CE" w:rsidRPr="00851BF6" w:rsidRDefault="00F679CE" w:rsidP="00F679CE">
      <w:pPr>
        <w:pStyle w:val="Epgrafe"/>
        <w:jc w:val="center"/>
        <w:rPr>
          <w:rFonts w:ascii="Arial" w:hAnsi="Arial" w:cs="Arial"/>
          <w:b w:val="0"/>
        </w:rPr>
      </w:pPr>
    </w:p>
    <w:p w:rsidR="005023FE" w:rsidRPr="00851BF6" w:rsidRDefault="005023FE" w:rsidP="002C78C2">
      <w:pPr>
        <w:pStyle w:val="Epgrafe"/>
        <w:jc w:val="center"/>
        <w:rPr>
          <w:rFonts w:ascii="Arial" w:hAnsi="Arial" w:cs="Arial"/>
          <w:b w:val="0"/>
          <w:sz w:val="24"/>
          <w:szCs w:val="24"/>
        </w:rPr>
      </w:pPr>
      <w:bookmarkStart w:id="663" w:name="_Toc324161729"/>
      <w:r w:rsidRPr="00851BF6">
        <w:rPr>
          <w:rFonts w:ascii="Arial" w:hAnsi="Arial" w:cs="Arial"/>
          <w:sz w:val="24"/>
          <w:szCs w:val="24"/>
        </w:rPr>
        <w:t xml:space="preserve">Anexo </w:t>
      </w:r>
      <w:r w:rsidR="00B75777" w:rsidRPr="00851BF6">
        <w:rPr>
          <w:rFonts w:ascii="Arial" w:hAnsi="Arial" w:cs="Arial"/>
          <w:sz w:val="24"/>
          <w:szCs w:val="24"/>
        </w:rPr>
        <w:fldChar w:fldCharType="begin"/>
      </w:r>
      <w:r w:rsidRPr="00851BF6">
        <w:rPr>
          <w:rFonts w:ascii="Arial" w:hAnsi="Arial" w:cs="Arial"/>
          <w:sz w:val="24"/>
          <w:szCs w:val="24"/>
        </w:rPr>
        <w:instrText xml:space="preserve"> SEQ Anexo \* ARABIC </w:instrText>
      </w:r>
      <w:r w:rsidR="00B75777" w:rsidRPr="00851BF6">
        <w:rPr>
          <w:rFonts w:ascii="Arial" w:hAnsi="Arial" w:cs="Arial"/>
          <w:sz w:val="24"/>
          <w:szCs w:val="24"/>
        </w:rPr>
        <w:fldChar w:fldCharType="separate"/>
      </w:r>
      <w:r w:rsidR="008C3A2B">
        <w:rPr>
          <w:rFonts w:ascii="Arial" w:hAnsi="Arial" w:cs="Arial"/>
          <w:noProof/>
          <w:sz w:val="24"/>
          <w:szCs w:val="24"/>
        </w:rPr>
        <w:t>7</w:t>
      </w:r>
      <w:bookmarkEnd w:id="663"/>
      <w:r w:rsidR="00B75777" w:rsidRPr="00851BF6">
        <w:rPr>
          <w:rFonts w:ascii="Arial" w:hAnsi="Arial" w:cs="Arial"/>
          <w:sz w:val="24"/>
          <w:szCs w:val="24"/>
        </w:rPr>
        <w:fldChar w:fldCharType="end"/>
      </w:r>
    </w:p>
    <w:p w:rsidR="005023FE" w:rsidRPr="00851BF6" w:rsidRDefault="005023FE" w:rsidP="005023FE">
      <w:pPr>
        <w:pStyle w:val="Epgrafe"/>
        <w:jc w:val="center"/>
        <w:rPr>
          <w:rFonts w:ascii="Arial" w:hAnsi="Arial" w:cs="Arial"/>
          <w:b w:val="0"/>
          <w:sz w:val="24"/>
          <w:szCs w:val="24"/>
        </w:rPr>
      </w:pPr>
    </w:p>
    <w:p w:rsidR="005F05E3" w:rsidRPr="00851BF6" w:rsidRDefault="00082D4F" w:rsidP="005023FE">
      <w:pPr>
        <w:pStyle w:val="Epgrafe"/>
        <w:jc w:val="center"/>
        <w:rPr>
          <w:rFonts w:ascii="Arial" w:hAnsi="Arial" w:cs="Arial"/>
          <w:b w:val="0"/>
          <w:sz w:val="24"/>
          <w:szCs w:val="24"/>
        </w:rPr>
        <w:sectPr w:rsidR="005F05E3" w:rsidRPr="00851BF6" w:rsidSect="00C1511C">
          <w:pgSz w:w="12240" w:h="15840"/>
          <w:pgMar w:top="2268" w:right="1985" w:bottom="1418" w:left="1985" w:header="709" w:footer="709" w:gutter="0"/>
          <w:cols w:space="708"/>
          <w:docGrid w:linePitch="360"/>
        </w:sectPr>
      </w:pPr>
      <w:r>
        <w:rPr>
          <w:noProof/>
        </w:rPr>
        <w:drawing>
          <wp:inline distT="0" distB="0" distL="0" distR="0">
            <wp:extent cx="4824095" cy="3058795"/>
            <wp:effectExtent l="0" t="0" r="0" b="8255"/>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095" cy="3058795"/>
                    </a:xfrm>
                    <a:prstGeom prst="rect">
                      <a:avLst/>
                    </a:prstGeom>
                    <a:noFill/>
                    <a:ln>
                      <a:noFill/>
                    </a:ln>
                  </pic:spPr>
                </pic:pic>
              </a:graphicData>
            </a:graphic>
          </wp:inline>
        </w:drawing>
      </w:r>
    </w:p>
    <w:p w:rsidR="00D9350D" w:rsidRDefault="00547D64" w:rsidP="00D9350D">
      <w:pPr>
        <w:pStyle w:val="Epgrafe"/>
        <w:jc w:val="center"/>
        <w:rPr>
          <w:rFonts w:ascii="Arial" w:hAnsi="Arial" w:cs="Arial"/>
          <w:sz w:val="24"/>
        </w:rPr>
      </w:pPr>
      <w:bookmarkStart w:id="664" w:name="_Toc324161730"/>
      <w:r w:rsidRPr="00851BF6">
        <w:rPr>
          <w:rFonts w:ascii="Arial" w:hAnsi="Arial" w:cs="Arial"/>
          <w:sz w:val="24"/>
        </w:rPr>
        <w:lastRenderedPageBreak/>
        <w:t xml:space="preserve">Anexo </w:t>
      </w:r>
      <w:r w:rsidR="00B75777" w:rsidRPr="00851BF6">
        <w:rPr>
          <w:rFonts w:ascii="Arial" w:hAnsi="Arial" w:cs="Arial"/>
          <w:sz w:val="24"/>
        </w:rPr>
        <w:fldChar w:fldCharType="begin"/>
      </w:r>
      <w:r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8</w:t>
      </w:r>
      <w:bookmarkEnd w:id="664"/>
      <w:r w:rsidR="00B75777" w:rsidRPr="00851BF6">
        <w:rPr>
          <w:rFonts w:ascii="Arial" w:hAnsi="Arial" w:cs="Arial"/>
          <w:sz w:val="24"/>
        </w:rPr>
        <w:fldChar w:fldCharType="end"/>
      </w:r>
    </w:p>
    <w:p w:rsidR="00D9350D" w:rsidRDefault="00D9350D" w:rsidP="00D9350D">
      <w:pPr>
        <w:pStyle w:val="Epgrafe"/>
        <w:jc w:val="center"/>
        <w:rPr>
          <w:rFonts w:ascii="Arial" w:hAnsi="Arial" w:cs="Arial"/>
          <w:sz w:val="24"/>
        </w:rPr>
      </w:pPr>
    </w:p>
    <w:p w:rsidR="00D9350D" w:rsidRDefault="00082D4F" w:rsidP="00D9350D">
      <w:pPr>
        <w:pStyle w:val="Epgrafe"/>
        <w:jc w:val="center"/>
        <w:rPr>
          <w:rFonts w:ascii="Arial" w:hAnsi="Arial" w:cs="Arial"/>
        </w:rPr>
      </w:pPr>
      <w:r>
        <w:rPr>
          <w:noProof/>
        </w:rPr>
        <w:drawing>
          <wp:inline distT="0" distB="0" distL="0" distR="0">
            <wp:extent cx="7331075" cy="3689350"/>
            <wp:effectExtent l="0" t="0" r="3175" b="635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1075" cy="3689350"/>
                    </a:xfrm>
                    <a:prstGeom prst="rect">
                      <a:avLst/>
                    </a:prstGeom>
                    <a:noFill/>
                    <a:ln>
                      <a:noFill/>
                    </a:ln>
                  </pic:spPr>
                </pic:pic>
              </a:graphicData>
            </a:graphic>
          </wp:inline>
        </w:drawing>
      </w:r>
    </w:p>
    <w:p w:rsidR="009C6894" w:rsidRPr="009C6894" w:rsidRDefault="009C6894" w:rsidP="009C6894">
      <w:pPr>
        <w:sectPr w:rsidR="009C6894" w:rsidRPr="009C6894" w:rsidSect="00D9350D">
          <w:pgSz w:w="15840" w:h="12240" w:orient="landscape"/>
          <w:pgMar w:top="1985" w:right="1418" w:bottom="1985" w:left="2268" w:header="709" w:footer="709" w:gutter="0"/>
          <w:cols w:space="708"/>
          <w:docGrid w:linePitch="360"/>
        </w:sectPr>
      </w:pPr>
    </w:p>
    <w:p w:rsidR="00C86CDE" w:rsidRDefault="00C86CDE" w:rsidP="00D9350D">
      <w:pPr>
        <w:pStyle w:val="Epgrafe"/>
        <w:rPr>
          <w:rFonts w:ascii="Arial" w:hAnsi="Arial" w:cs="Arial"/>
        </w:rPr>
      </w:pPr>
    </w:p>
    <w:p w:rsidR="00B0471E" w:rsidRPr="00D9350D" w:rsidRDefault="00B0471E" w:rsidP="00D9350D">
      <w:pPr>
        <w:pStyle w:val="Epgrafe"/>
        <w:jc w:val="center"/>
        <w:rPr>
          <w:rFonts w:ascii="Arial" w:hAnsi="Arial" w:cs="Arial"/>
        </w:rPr>
      </w:pPr>
      <w:bookmarkStart w:id="665" w:name="_Toc324161731"/>
      <w:r w:rsidRPr="00851BF6">
        <w:rPr>
          <w:rFonts w:ascii="Arial" w:hAnsi="Arial" w:cs="Arial"/>
          <w:sz w:val="24"/>
        </w:rPr>
        <w:t xml:space="preserve">Anexo </w:t>
      </w:r>
      <w:r w:rsidR="00B75777" w:rsidRPr="00851BF6">
        <w:rPr>
          <w:rFonts w:ascii="Arial" w:hAnsi="Arial" w:cs="Arial"/>
          <w:sz w:val="24"/>
        </w:rPr>
        <w:fldChar w:fldCharType="begin"/>
      </w:r>
      <w:r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9</w:t>
      </w:r>
      <w:bookmarkEnd w:id="665"/>
      <w:r w:rsidR="00B75777" w:rsidRPr="00851BF6">
        <w:rPr>
          <w:rFonts w:ascii="Arial" w:hAnsi="Arial" w:cs="Arial"/>
          <w:sz w:val="24"/>
        </w:rPr>
        <w:fldChar w:fldCharType="end"/>
      </w:r>
    </w:p>
    <w:p w:rsidR="00B0471E" w:rsidRDefault="00082D4F" w:rsidP="00B0471E">
      <w:pPr>
        <w:jc w:val="center"/>
      </w:pPr>
      <w:r>
        <w:rPr>
          <w:noProof/>
        </w:rPr>
        <w:drawing>
          <wp:inline distT="0" distB="0" distL="0" distR="0">
            <wp:extent cx="7709535" cy="4887595"/>
            <wp:effectExtent l="0" t="0" r="5715" b="825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09535" cy="4887595"/>
                    </a:xfrm>
                    <a:prstGeom prst="rect">
                      <a:avLst/>
                    </a:prstGeom>
                    <a:noFill/>
                    <a:ln>
                      <a:noFill/>
                    </a:ln>
                  </pic:spPr>
                </pic:pic>
              </a:graphicData>
            </a:graphic>
          </wp:inline>
        </w:drawing>
      </w:r>
    </w:p>
    <w:p w:rsidR="00B0471E" w:rsidRPr="00B0471E" w:rsidRDefault="00B0471E" w:rsidP="00B0471E">
      <w:pPr>
        <w:sectPr w:rsidR="00B0471E" w:rsidRPr="00B0471E" w:rsidSect="009D7C76">
          <w:pgSz w:w="15840" w:h="12240" w:orient="landscape"/>
          <w:pgMar w:top="1985" w:right="1418" w:bottom="1985" w:left="2268" w:header="709" w:footer="709" w:gutter="0"/>
          <w:cols w:space="708"/>
          <w:docGrid w:linePitch="360"/>
        </w:sectPr>
      </w:pPr>
    </w:p>
    <w:p w:rsidR="00EC4B29" w:rsidRPr="00851BF6" w:rsidRDefault="00112A7B" w:rsidP="00112A7B">
      <w:pPr>
        <w:pStyle w:val="Epgrafe"/>
        <w:jc w:val="center"/>
        <w:rPr>
          <w:rFonts w:ascii="Arial" w:hAnsi="Arial" w:cs="Arial"/>
          <w:b w:val="0"/>
        </w:rPr>
      </w:pPr>
      <w:bookmarkStart w:id="666" w:name="_Toc324161732"/>
      <w:r w:rsidRPr="00851BF6">
        <w:rPr>
          <w:rFonts w:ascii="Arial" w:hAnsi="Arial" w:cs="Arial"/>
          <w:sz w:val="24"/>
        </w:rPr>
        <w:lastRenderedPageBreak/>
        <w:t xml:space="preserve">Anexo </w:t>
      </w:r>
      <w:r w:rsidR="00B75777" w:rsidRPr="00851BF6">
        <w:rPr>
          <w:rFonts w:ascii="Arial" w:hAnsi="Arial" w:cs="Arial"/>
          <w:sz w:val="24"/>
        </w:rPr>
        <w:fldChar w:fldCharType="begin"/>
      </w:r>
      <w:r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10</w:t>
      </w:r>
      <w:bookmarkEnd w:id="666"/>
      <w:r w:rsidR="00B75777" w:rsidRPr="00851BF6">
        <w:rPr>
          <w:rFonts w:ascii="Arial" w:hAnsi="Arial" w:cs="Arial"/>
          <w:sz w:val="24"/>
        </w:rPr>
        <w:fldChar w:fldCharType="end"/>
      </w:r>
    </w:p>
    <w:p w:rsidR="00EC4B29" w:rsidRPr="00851BF6" w:rsidRDefault="00EC4B29" w:rsidP="00EC4B29">
      <w:pPr>
        <w:spacing w:line="360" w:lineRule="auto"/>
        <w:ind w:firstLine="708"/>
        <w:jc w:val="both"/>
        <w:rPr>
          <w:rFonts w:ascii="Arial" w:hAnsi="Arial" w:cs="Arial"/>
        </w:rPr>
      </w:pPr>
    </w:p>
    <w:p w:rsidR="00493401" w:rsidRPr="00851BF6" w:rsidRDefault="00082D4F" w:rsidP="00C86CDE">
      <w:pPr>
        <w:spacing w:line="360" w:lineRule="auto"/>
        <w:jc w:val="center"/>
        <w:rPr>
          <w:rFonts w:ascii="Arial" w:hAnsi="Arial" w:cs="Arial"/>
          <w:sz w:val="20"/>
          <w:szCs w:val="20"/>
        </w:rPr>
      </w:pPr>
      <w:r>
        <w:rPr>
          <w:noProof/>
          <w:szCs w:val="20"/>
        </w:rPr>
        <w:drawing>
          <wp:inline distT="0" distB="0" distL="0" distR="0">
            <wp:extent cx="3689350" cy="1560830"/>
            <wp:effectExtent l="0" t="0" r="635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0" cy="1560830"/>
                    </a:xfrm>
                    <a:prstGeom prst="rect">
                      <a:avLst/>
                    </a:prstGeom>
                    <a:noFill/>
                    <a:ln>
                      <a:noFill/>
                    </a:ln>
                  </pic:spPr>
                </pic:pic>
              </a:graphicData>
            </a:graphic>
          </wp:inline>
        </w:drawing>
      </w:r>
    </w:p>
    <w:p w:rsidR="00493401" w:rsidRPr="00851BF6" w:rsidRDefault="00493401" w:rsidP="005F05E3">
      <w:pPr>
        <w:pStyle w:val="Epgrafe"/>
        <w:jc w:val="center"/>
        <w:rPr>
          <w:rFonts w:ascii="Arial" w:hAnsi="Arial" w:cs="Arial"/>
          <w:sz w:val="24"/>
        </w:rPr>
      </w:pPr>
      <w:r w:rsidRPr="00851BF6">
        <w:rPr>
          <w:rFonts w:ascii="Arial" w:hAnsi="Arial" w:cs="Arial"/>
        </w:rPr>
        <w:br w:type="page"/>
      </w:r>
      <w:bookmarkStart w:id="667" w:name="_Toc324161733"/>
      <w:r w:rsidR="005F05E3" w:rsidRPr="00851BF6">
        <w:rPr>
          <w:rFonts w:ascii="Arial" w:hAnsi="Arial" w:cs="Arial"/>
          <w:sz w:val="24"/>
        </w:rPr>
        <w:lastRenderedPageBreak/>
        <w:t xml:space="preserve">Anexo </w:t>
      </w:r>
      <w:r w:rsidR="00B75777" w:rsidRPr="00851BF6">
        <w:rPr>
          <w:rFonts w:ascii="Arial" w:hAnsi="Arial" w:cs="Arial"/>
          <w:sz w:val="24"/>
        </w:rPr>
        <w:fldChar w:fldCharType="begin"/>
      </w:r>
      <w:r w:rsidR="005F05E3" w:rsidRPr="00851BF6">
        <w:rPr>
          <w:rFonts w:ascii="Arial" w:hAnsi="Arial" w:cs="Arial"/>
          <w:sz w:val="24"/>
        </w:rPr>
        <w:instrText xml:space="preserve"> SEQ Anexo \* ARABIC </w:instrText>
      </w:r>
      <w:r w:rsidR="00B75777" w:rsidRPr="00851BF6">
        <w:rPr>
          <w:rFonts w:ascii="Arial" w:hAnsi="Arial" w:cs="Arial"/>
          <w:sz w:val="24"/>
        </w:rPr>
        <w:fldChar w:fldCharType="separate"/>
      </w:r>
      <w:r w:rsidR="008C3A2B">
        <w:rPr>
          <w:rFonts w:ascii="Arial" w:hAnsi="Arial" w:cs="Arial"/>
          <w:noProof/>
          <w:sz w:val="24"/>
        </w:rPr>
        <w:t>11</w:t>
      </w:r>
      <w:bookmarkEnd w:id="667"/>
      <w:r w:rsidR="00B75777" w:rsidRPr="00851BF6">
        <w:rPr>
          <w:rFonts w:ascii="Arial" w:hAnsi="Arial" w:cs="Arial"/>
          <w:sz w:val="24"/>
        </w:rPr>
        <w:fldChar w:fldCharType="end"/>
      </w:r>
    </w:p>
    <w:p w:rsidR="005F05E3" w:rsidRPr="00851BF6" w:rsidRDefault="005F05E3" w:rsidP="005F05E3">
      <w:pPr>
        <w:rPr>
          <w:rFonts w:ascii="Arial" w:hAnsi="Arial" w:cs="Arial"/>
        </w:rPr>
      </w:pPr>
    </w:p>
    <w:p w:rsidR="005F05E3" w:rsidRPr="00851BF6" w:rsidRDefault="005F05E3" w:rsidP="005F05E3">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gridCol w:w="2898"/>
        <w:gridCol w:w="2953"/>
      </w:tblGrid>
      <w:tr w:rsidR="00493401" w:rsidRPr="00851BF6" w:rsidTr="0046444E">
        <w:tc>
          <w:tcPr>
            <w:tcW w:w="2898"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Lámpara</w:t>
            </w:r>
          </w:p>
        </w:tc>
        <w:tc>
          <w:tcPr>
            <w:tcW w:w="2898"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Arenadora</w:t>
            </w:r>
          </w:p>
        </w:tc>
        <w:tc>
          <w:tcPr>
            <w:tcW w:w="2953"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Balanza</w:t>
            </w:r>
          </w:p>
        </w:tc>
      </w:tr>
      <w:tr w:rsidR="00493401" w:rsidRPr="00851BF6" w:rsidTr="0046444E">
        <w:trPr>
          <w:trHeight w:val="2551"/>
        </w:trPr>
        <w:tc>
          <w:tcPr>
            <w:tcW w:w="2898" w:type="dxa"/>
            <w:shd w:val="clear" w:color="auto" w:fill="auto"/>
          </w:tcPr>
          <w:p w:rsidR="00493401" w:rsidRPr="00851BF6" w:rsidRDefault="00493401" w:rsidP="0046444E">
            <w:pPr>
              <w:spacing w:line="360" w:lineRule="auto"/>
              <w:jc w:val="center"/>
              <w:rPr>
                <w:rFonts w:ascii="Arial" w:hAnsi="Arial" w:cs="Arial"/>
                <w:sz w:val="22"/>
                <w:szCs w:val="22"/>
                <w:lang w:eastAsia="en-US"/>
              </w:rPr>
            </w:pPr>
          </w:p>
          <w:p w:rsidR="00493401" w:rsidRPr="00851BF6" w:rsidRDefault="00082D4F" w:rsidP="0046444E">
            <w:pPr>
              <w:spacing w:line="360" w:lineRule="auto"/>
              <w:jc w:val="center"/>
              <w:rPr>
                <w:rFonts w:ascii="Arial" w:hAnsi="Arial" w:cs="Arial"/>
                <w:sz w:val="22"/>
                <w:szCs w:val="22"/>
                <w:lang w:eastAsia="en-US"/>
              </w:rPr>
            </w:pPr>
            <w:r>
              <w:rPr>
                <w:rFonts w:ascii="Arial" w:hAnsi="Arial" w:cs="Arial"/>
                <w:noProof/>
                <w:sz w:val="22"/>
                <w:szCs w:val="22"/>
              </w:rPr>
              <w:drawing>
                <wp:inline distT="0" distB="0" distL="0" distR="0">
                  <wp:extent cx="1056005" cy="1403350"/>
                  <wp:effectExtent l="0" t="0" r="0" b="6350"/>
                  <wp:docPr id="92" name="Imagen 92" descr="260px-Fluorescent_light_bulbs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260px-Fluorescent_light_bulbs_09"/>
                          <pic:cNvPicPr>
                            <a:picLocks noChangeAspect="1" noChangeArrowheads="1"/>
                          </pic:cNvPicPr>
                        </pic:nvPicPr>
                        <pic:blipFill>
                          <a:blip r:embed="rId1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005" cy="1403350"/>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898" w:type="dxa"/>
            <w:shd w:val="clear" w:color="auto" w:fill="auto"/>
          </w:tcPr>
          <w:p w:rsidR="00493401" w:rsidRPr="00851BF6" w:rsidRDefault="00493401" w:rsidP="0046444E">
            <w:pPr>
              <w:spacing w:line="360" w:lineRule="auto"/>
              <w:jc w:val="center"/>
              <w:rPr>
                <w:rFonts w:ascii="Arial" w:hAnsi="Arial" w:cs="Arial"/>
                <w:sz w:val="22"/>
                <w:szCs w:val="22"/>
                <w:lang w:eastAsia="en-US"/>
              </w:rPr>
            </w:pPr>
          </w:p>
          <w:p w:rsidR="00493401" w:rsidRPr="00851BF6" w:rsidRDefault="00082D4F" w:rsidP="0046444E">
            <w:pPr>
              <w:spacing w:line="360" w:lineRule="auto"/>
              <w:jc w:val="center"/>
              <w:rPr>
                <w:rFonts w:ascii="Arial" w:hAnsi="Arial" w:cs="Arial"/>
                <w:sz w:val="22"/>
                <w:szCs w:val="22"/>
                <w:lang w:eastAsia="en-US"/>
              </w:rPr>
            </w:pPr>
            <w:r>
              <w:rPr>
                <w:rFonts w:ascii="Arial" w:hAnsi="Arial" w:cs="Arial"/>
                <w:noProof/>
                <w:sz w:val="22"/>
                <w:szCs w:val="22"/>
              </w:rPr>
              <w:drawing>
                <wp:inline distT="0" distB="0" distL="0" distR="0">
                  <wp:extent cx="1071880" cy="1403350"/>
                  <wp:effectExtent l="0" t="0" r="0" b="6350"/>
                  <wp:docPr id="93" name="Imagen 93" descr="aren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arenadora"/>
                          <pic:cNvPicPr>
                            <a:picLocks noChangeAspect="1" noChangeArrowheads="1"/>
                          </pic:cNvPicPr>
                        </pic:nvPicPr>
                        <pic:blipFill>
                          <a:blip r:embed="rId1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1880" cy="1403350"/>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953" w:type="dxa"/>
            <w:shd w:val="clear" w:color="auto" w:fill="auto"/>
          </w:tcPr>
          <w:p w:rsidR="00493401" w:rsidRPr="00851BF6" w:rsidRDefault="00493401" w:rsidP="0046444E">
            <w:pPr>
              <w:spacing w:line="360" w:lineRule="auto"/>
              <w:jc w:val="center"/>
              <w:rPr>
                <w:rFonts w:ascii="Arial" w:hAnsi="Arial" w:cs="Arial"/>
                <w:sz w:val="22"/>
                <w:szCs w:val="22"/>
                <w:lang w:eastAsia="en-US"/>
              </w:rPr>
            </w:pPr>
          </w:p>
          <w:p w:rsidR="00493401" w:rsidRPr="00851BF6" w:rsidRDefault="00082D4F" w:rsidP="0046444E">
            <w:pPr>
              <w:spacing w:line="360" w:lineRule="auto"/>
              <w:jc w:val="center"/>
              <w:rPr>
                <w:rFonts w:ascii="Arial" w:hAnsi="Arial" w:cs="Arial"/>
                <w:sz w:val="22"/>
                <w:szCs w:val="22"/>
                <w:lang w:eastAsia="en-US"/>
              </w:rPr>
            </w:pPr>
            <w:r>
              <w:rPr>
                <w:rFonts w:ascii="Arial" w:hAnsi="Arial" w:cs="Arial"/>
                <w:noProof/>
                <w:sz w:val="22"/>
                <w:szCs w:val="22"/>
              </w:rPr>
              <w:drawing>
                <wp:inline distT="0" distB="0" distL="0" distR="0">
                  <wp:extent cx="1355725" cy="1355725"/>
                  <wp:effectExtent l="0" t="0" r="0" b="0"/>
                  <wp:docPr id="94" name="Imagen 94" descr="balanza-bolsillo-pce-js-500-us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balanza-bolsillo-pce-js-500-uso1"/>
                          <pic:cNvPicPr>
                            <a:picLocks noChangeAspect="1" noChangeArrowheads="1"/>
                          </pic:cNvPicPr>
                        </pic:nvPicPr>
                        <pic:blipFill>
                          <a:blip r:embed="rId1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55725" cy="1355725"/>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r>
      <w:tr w:rsidR="00493401" w:rsidRPr="00851BF6" w:rsidTr="0046444E">
        <w:tc>
          <w:tcPr>
            <w:tcW w:w="2898"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Centrifuga</w:t>
            </w:r>
          </w:p>
        </w:tc>
        <w:tc>
          <w:tcPr>
            <w:tcW w:w="2898"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Diamantadora</w:t>
            </w:r>
          </w:p>
        </w:tc>
        <w:tc>
          <w:tcPr>
            <w:tcW w:w="2953"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Laminadora</w:t>
            </w:r>
          </w:p>
        </w:tc>
      </w:tr>
      <w:tr w:rsidR="00493401" w:rsidRPr="00851BF6" w:rsidTr="0046444E">
        <w:tc>
          <w:tcPr>
            <w:tcW w:w="2898"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623695" cy="1214120"/>
                  <wp:effectExtent l="0" t="0" r="0" b="5080"/>
                  <wp:docPr id="95" name="Imagen 95" descr="centrif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entrifuga"/>
                          <pic:cNvPicPr>
                            <a:picLocks noChangeAspect="1" noChangeArrowheads="1"/>
                          </pic:cNvPicPr>
                        </pic:nvPicPr>
                        <pic:blipFill>
                          <a:blip r:embed="rId1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1214120"/>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898"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292860" cy="1261110"/>
                  <wp:effectExtent l="0" t="0" r="2540" b="0"/>
                  <wp:docPr id="96" name="Imagen 96" descr="diamant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iamantadora"/>
                          <pic:cNvPicPr>
                            <a:picLocks noChangeAspect="1" noChangeArrowheads="1"/>
                          </pic:cNvPicPr>
                        </pic:nvPicPr>
                        <pic:blipFill>
                          <a:blip r:embed="rId1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2860" cy="1261110"/>
                          </a:xfrm>
                          <a:prstGeom prst="rect">
                            <a:avLst/>
                          </a:prstGeom>
                          <a:noFill/>
                          <a:ln>
                            <a:noFill/>
                          </a:ln>
                        </pic:spPr>
                      </pic:pic>
                    </a:graphicData>
                  </a:graphic>
                </wp:inline>
              </w:drawing>
            </w:r>
          </w:p>
        </w:tc>
        <w:tc>
          <w:tcPr>
            <w:tcW w:w="2953"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734185" cy="1150620"/>
                  <wp:effectExtent l="0" t="0" r="0" b="0"/>
                  <wp:docPr id="97" name="Imagen 97" descr="lamin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aminadora"/>
                          <pic:cNvPicPr>
                            <a:picLocks noChangeAspect="1" noChangeArrowheads="1"/>
                          </pic:cNvPicPr>
                        </pic:nvPicPr>
                        <pic:blipFill>
                          <a:blip r:embed="rId1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34185" cy="1150620"/>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r>
      <w:tr w:rsidR="00493401" w:rsidRPr="00851BF6" w:rsidTr="0046444E">
        <w:tc>
          <w:tcPr>
            <w:tcW w:w="2898"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Motor</w:t>
            </w:r>
          </w:p>
        </w:tc>
        <w:tc>
          <w:tcPr>
            <w:tcW w:w="2898"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Mesa</w:t>
            </w:r>
          </w:p>
        </w:tc>
        <w:tc>
          <w:tcPr>
            <w:tcW w:w="2953" w:type="dxa"/>
            <w:shd w:val="clear" w:color="auto" w:fill="auto"/>
          </w:tcPr>
          <w:p w:rsidR="00493401" w:rsidRPr="00851BF6" w:rsidRDefault="00493401" w:rsidP="0046444E">
            <w:pPr>
              <w:spacing w:line="360" w:lineRule="auto"/>
              <w:jc w:val="center"/>
              <w:rPr>
                <w:rFonts w:ascii="Arial" w:hAnsi="Arial" w:cs="Arial"/>
                <w:b/>
                <w:sz w:val="22"/>
                <w:szCs w:val="22"/>
                <w:lang w:eastAsia="en-US"/>
              </w:rPr>
            </w:pPr>
            <w:r w:rsidRPr="00851BF6">
              <w:rPr>
                <w:rFonts w:ascii="Arial" w:hAnsi="Arial" w:cs="Arial"/>
                <w:b/>
                <w:sz w:val="22"/>
                <w:szCs w:val="22"/>
                <w:lang w:eastAsia="en-US"/>
              </w:rPr>
              <w:t>Ultrasónico</w:t>
            </w:r>
          </w:p>
        </w:tc>
      </w:tr>
      <w:tr w:rsidR="00493401" w:rsidRPr="00851BF6" w:rsidTr="0046444E">
        <w:tc>
          <w:tcPr>
            <w:tcW w:w="2898"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592580" cy="1198245"/>
                  <wp:effectExtent l="0" t="0" r="7620" b="1905"/>
                  <wp:docPr id="98" name="Imagen 98" descr="mo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motor"/>
                          <pic:cNvPicPr>
                            <a:picLocks noChangeAspect="1" noChangeArrowheads="1"/>
                          </pic:cNvPicPr>
                        </pic:nvPicPr>
                        <pic:blipFill>
                          <a:blip r:embed="rId1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92580" cy="1198245"/>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898"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607820" cy="1292860"/>
                  <wp:effectExtent l="0" t="0" r="0" b="2540"/>
                  <wp:docPr id="99" name="Imagen 99" descr="NMB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NMB250-"/>
                          <pic:cNvPicPr>
                            <a:picLocks noChangeAspect="1" noChangeArrowheads="1"/>
                          </pic:cNvPicPr>
                        </pic:nvPicPr>
                        <pic:blipFill>
                          <a:blip r:embed="rId1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7820" cy="1292860"/>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953"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339850" cy="1198245"/>
                  <wp:effectExtent l="0" t="0" r="0" b="1905"/>
                  <wp:docPr id="100" name="Imagen 100" descr="ultraso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ultrasonico"/>
                          <pic:cNvPicPr>
                            <a:picLocks noChangeAspect="1" noChangeArrowheads="1"/>
                          </pic:cNvPicPr>
                        </pic:nvPicPr>
                        <pic:blipFill>
                          <a:blip r:embed="rId1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850" cy="1198245"/>
                          </a:xfrm>
                          <a:prstGeom prst="rect">
                            <a:avLst/>
                          </a:prstGeom>
                          <a:noFill/>
                          <a:ln>
                            <a:noFill/>
                          </a:ln>
                        </pic:spPr>
                      </pic:pic>
                    </a:graphicData>
                  </a:graphic>
                </wp:inline>
              </w:drawing>
            </w:r>
          </w:p>
        </w:tc>
      </w:tr>
      <w:tr w:rsidR="00493401" w:rsidRPr="00851BF6" w:rsidTr="00987C3C">
        <w:trPr>
          <w:trHeight w:val="77"/>
        </w:trPr>
        <w:tc>
          <w:tcPr>
            <w:tcW w:w="8749" w:type="dxa"/>
            <w:gridSpan w:val="3"/>
            <w:tcBorders>
              <w:left w:val="nil"/>
              <w:bottom w:val="nil"/>
              <w:right w:val="nil"/>
            </w:tcBorders>
            <w:shd w:val="clear" w:color="auto" w:fill="auto"/>
          </w:tcPr>
          <w:p w:rsidR="00493401" w:rsidRPr="00851BF6" w:rsidRDefault="00493401" w:rsidP="0046444E">
            <w:pPr>
              <w:spacing w:line="360" w:lineRule="auto"/>
              <w:rPr>
                <w:rFonts w:ascii="Arial" w:hAnsi="Arial" w:cs="Arial"/>
                <w:b/>
                <w:sz w:val="22"/>
                <w:szCs w:val="22"/>
                <w:lang w:eastAsia="en-US"/>
              </w:rPr>
            </w:pPr>
          </w:p>
          <w:p w:rsidR="00987C3C" w:rsidRPr="00851BF6" w:rsidRDefault="00987C3C" w:rsidP="0046444E">
            <w:pPr>
              <w:spacing w:line="360" w:lineRule="auto"/>
              <w:rPr>
                <w:rFonts w:ascii="Arial" w:hAnsi="Arial" w:cs="Arial"/>
                <w:b/>
                <w:sz w:val="22"/>
                <w:szCs w:val="22"/>
                <w:lang w:eastAsia="en-US"/>
              </w:rPr>
            </w:pPr>
          </w:p>
        </w:tc>
      </w:tr>
      <w:tr w:rsidR="00493401" w:rsidRPr="00851BF6" w:rsidTr="0046444E">
        <w:trPr>
          <w:trHeight w:val="410"/>
        </w:trPr>
        <w:tc>
          <w:tcPr>
            <w:tcW w:w="2898" w:type="dxa"/>
            <w:shd w:val="clear" w:color="auto" w:fill="auto"/>
          </w:tcPr>
          <w:p w:rsidR="00493401" w:rsidRPr="00851BF6" w:rsidRDefault="00493401" w:rsidP="00493401">
            <w:pPr>
              <w:spacing w:line="360" w:lineRule="auto"/>
              <w:jc w:val="center"/>
              <w:rPr>
                <w:rFonts w:ascii="Arial" w:hAnsi="Arial" w:cs="Arial"/>
                <w:b/>
                <w:sz w:val="22"/>
                <w:szCs w:val="22"/>
                <w:lang w:eastAsia="en-US"/>
              </w:rPr>
            </w:pPr>
            <w:r w:rsidRPr="00851BF6">
              <w:rPr>
                <w:rFonts w:ascii="Arial" w:hAnsi="Arial" w:cs="Arial"/>
                <w:b/>
                <w:sz w:val="22"/>
                <w:szCs w:val="22"/>
                <w:lang w:eastAsia="en-US"/>
              </w:rPr>
              <w:lastRenderedPageBreak/>
              <w:t>Silla Acero</w:t>
            </w:r>
          </w:p>
        </w:tc>
        <w:tc>
          <w:tcPr>
            <w:tcW w:w="2898" w:type="dxa"/>
            <w:shd w:val="clear" w:color="auto" w:fill="auto"/>
          </w:tcPr>
          <w:p w:rsidR="00493401" w:rsidRPr="00851BF6" w:rsidRDefault="00493401" w:rsidP="00493401">
            <w:pPr>
              <w:spacing w:line="360" w:lineRule="auto"/>
              <w:jc w:val="center"/>
              <w:rPr>
                <w:rFonts w:ascii="Arial" w:hAnsi="Arial" w:cs="Arial"/>
                <w:b/>
                <w:sz w:val="22"/>
                <w:szCs w:val="22"/>
                <w:lang w:eastAsia="en-US"/>
              </w:rPr>
            </w:pPr>
            <w:r w:rsidRPr="00851BF6">
              <w:rPr>
                <w:rFonts w:ascii="Arial" w:hAnsi="Arial" w:cs="Arial"/>
                <w:b/>
                <w:sz w:val="22"/>
                <w:szCs w:val="22"/>
                <w:lang w:eastAsia="en-US"/>
              </w:rPr>
              <w:t>Soplete</w:t>
            </w:r>
          </w:p>
        </w:tc>
        <w:tc>
          <w:tcPr>
            <w:tcW w:w="2953" w:type="dxa"/>
            <w:shd w:val="clear" w:color="auto" w:fill="auto"/>
          </w:tcPr>
          <w:p w:rsidR="00493401" w:rsidRPr="00851BF6" w:rsidRDefault="00493401" w:rsidP="0046444E">
            <w:pPr>
              <w:spacing w:line="360" w:lineRule="auto"/>
              <w:rPr>
                <w:rFonts w:ascii="Arial" w:hAnsi="Arial" w:cs="Arial"/>
                <w:b/>
                <w:sz w:val="22"/>
                <w:szCs w:val="22"/>
                <w:lang w:eastAsia="en-US"/>
              </w:rPr>
            </w:pPr>
            <w:r w:rsidRPr="00851BF6">
              <w:rPr>
                <w:rFonts w:ascii="Arial" w:hAnsi="Arial" w:cs="Arial"/>
                <w:b/>
                <w:sz w:val="22"/>
                <w:szCs w:val="22"/>
                <w:lang w:eastAsia="en-US"/>
              </w:rPr>
              <w:t>Steam Electric</w:t>
            </w:r>
          </w:p>
        </w:tc>
      </w:tr>
      <w:tr w:rsidR="00493401" w:rsidRPr="00851BF6" w:rsidTr="0046444E">
        <w:tc>
          <w:tcPr>
            <w:tcW w:w="2898" w:type="dxa"/>
            <w:shd w:val="clear" w:color="auto" w:fill="auto"/>
          </w:tcPr>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418590" cy="1276985"/>
                  <wp:effectExtent l="0" t="0" r="0" b="0"/>
                  <wp:docPr id="101" name="Imagen 101" descr="s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illas"/>
                          <pic:cNvPicPr>
                            <a:picLocks noChangeAspect="1" noChangeArrowheads="1"/>
                          </pic:cNvPicPr>
                        </pic:nvPicPr>
                        <pic:blipFill>
                          <a:blip r:embed="rId1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8590" cy="1276985"/>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898" w:type="dxa"/>
            <w:shd w:val="clear" w:color="auto" w:fill="auto"/>
          </w:tcPr>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544955" cy="1229995"/>
                  <wp:effectExtent l="0" t="0" r="0" b="8255"/>
                  <wp:docPr id="102" name="Imagen 102" descr="sopl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soplete"/>
                          <pic:cNvPicPr>
                            <a:picLocks noChangeAspect="1" noChangeArrowheads="1"/>
                          </pic:cNvPicPr>
                        </pic:nvPicPr>
                        <pic:blipFill>
                          <a:blip r:embed="rId1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4955" cy="1229995"/>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953"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450340" cy="1276985"/>
                  <wp:effectExtent l="0" t="0" r="0" b="0"/>
                  <wp:docPr id="103" name="Imagen 103" descr="steam elec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team electric"/>
                          <pic:cNvPicPr>
                            <a:picLocks noChangeAspect="1" noChangeArrowheads="1"/>
                          </pic:cNvPicPr>
                        </pic:nvPicPr>
                        <pic:blipFill>
                          <a:blip r:embed="rId1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0340" cy="1276985"/>
                          </a:xfrm>
                          <a:prstGeom prst="rect">
                            <a:avLst/>
                          </a:prstGeom>
                          <a:noFill/>
                          <a:ln>
                            <a:noFill/>
                          </a:ln>
                        </pic:spPr>
                      </pic:pic>
                    </a:graphicData>
                  </a:graphic>
                </wp:inline>
              </w:drawing>
            </w:r>
          </w:p>
        </w:tc>
      </w:tr>
      <w:tr w:rsidR="00493401" w:rsidRPr="00851BF6" w:rsidTr="0046444E">
        <w:tc>
          <w:tcPr>
            <w:tcW w:w="2898" w:type="dxa"/>
            <w:shd w:val="clear" w:color="auto" w:fill="auto"/>
          </w:tcPr>
          <w:p w:rsidR="00493401" w:rsidRPr="00851BF6" w:rsidRDefault="00493401" w:rsidP="0046444E">
            <w:pPr>
              <w:spacing w:line="360" w:lineRule="auto"/>
              <w:rPr>
                <w:rFonts w:ascii="Arial" w:hAnsi="Arial" w:cs="Arial"/>
                <w:b/>
                <w:sz w:val="22"/>
                <w:szCs w:val="22"/>
                <w:lang w:eastAsia="en-US"/>
              </w:rPr>
            </w:pPr>
            <w:r w:rsidRPr="00851BF6">
              <w:rPr>
                <w:rFonts w:ascii="Arial" w:hAnsi="Arial" w:cs="Arial"/>
                <w:b/>
                <w:sz w:val="22"/>
                <w:szCs w:val="22"/>
                <w:lang w:eastAsia="en-US"/>
              </w:rPr>
              <w:t>Horno 1</w:t>
            </w:r>
          </w:p>
        </w:tc>
        <w:tc>
          <w:tcPr>
            <w:tcW w:w="2898" w:type="dxa"/>
            <w:shd w:val="clear" w:color="auto" w:fill="auto"/>
          </w:tcPr>
          <w:p w:rsidR="00493401" w:rsidRPr="00851BF6" w:rsidRDefault="00493401" w:rsidP="0046444E">
            <w:pPr>
              <w:spacing w:line="360" w:lineRule="auto"/>
              <w:rPr>
                <w:rFonts w:ascii="Arial" w:hAnsi="Arial" w:cs="Arial"/>
                <w:b/>
                <w:sz w:val="22"/>
                <w:szCs w:val="22"/>
                <w:lang w:eastAsia="en-US"/>
              </w:rPr>
            </w:pPr>
            <w:r w:rsidRPr="00851BF6">
              <w:rPr>
                <w:rFonts w:ascii="Arial" w:hAnsi="Arial" w:cs="Arial"/>
                <w:b/>
                <w:sz w:val="22"/>
                <w:szCs w:val="22"/>
                <w:lang w:eastAsia="en-US"/>
              </w:rPr>
              <w:t>Horno 2</w:t>
            </w:r>
          </w:p>
        </w:tc>
        <w:tc>
          <w:tcPr>
            <w:tcW w:w="2953" w:type="dxa"/>
            <w:vMerge w:val="restart"/>
            <w:tcBorders>
              <w:right w:val="nil"/>
            </w:tcBorders>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493401" w:rsidP="0046444E">
            <w:pPr>
              <w:spacing w:line="360" w:lineRule="auto"/>
              <w:rPr>
                <w:rFonts w:ascii="Arial" w:hAnsi="Arial" w:cs="Arial"/>
                <w:sz w:val="22"/>
                <w:szCs w:val="22"/>
                <w:lang w:eastAsia="en-US"/>
              </w:rPr>
            </w:pPr>
          </w:p>
          <w:p w:rsidR="00493401" w:rsidRPr="00851BF6" w:rsidRDefault="00493401" w:rsidP="0046444E">
            <w:pPr>
              <w:spacing w:line="360" w:lineRule="auto"/>
              <w:rPr>
                <w:rFonts w:ascii="Arial" w:hAnsi="Arial" w:cs="Arial"/>
                <w:sz w:val="22"/>
                <w:szCs w:val="22"/>
                <w:lang w:eastAsia="en-US"/>
              </w:rPr>
            </w:pPr>
          </w:p>
          <w:p w:rsidR="00493401" w:rsidRPr="00851BF6" w:rsidRDefault="00493401" w:rsidP="0046444E">
            <w:pPr>
              <w:rPr>
                <w:rFonts w:ascii="Arial" w:hAnsi="Arial" w:cs="Arial"/>
                <w:sz w:val="22"/>
                <w:szCs w:val="22"/>
                <w:lang w:eastAsia="en-US"/>
              </w:rPr>
            </w:pPr>
          </w:p>
          <w:p w:rsidR="00493401" w:rsidRPr="00851BF6" w:rsidRDefault="00493401" w:rsidP="0046444E">
            <w:pPr>
              <w:rPr>
                <w:rFonts w:ascii="Arial" w:hAnsi="Arial" w:cs="Arial"/>
                <w:sz w:val="22"/>
                <w:szCs w:val="22"/>
                <w:lang w:eastAsia="en-US"/>
              </w:rPr>
            </w:pPr>
          </w:p>
          <w:p w:rsidR="00493401" w:rsidRPr="00851BF6" w:rsidRDefault="00493401" w:rsidP="0046444E">
            <w:pPr>
              <w:rPr>
                <w:rFonts w:ascii="Arial" w:hAnsi="Arial" w:cs="Arial"/>
                <w:sz w:val="22"/>
                <w:szCs w:val="22"/>
                <w:lang w:eastAsia="en-US"/>
              </w:rPr>
            </w:pPr>
          </w:p>
          <w:p w:rsidR="00493401" w:rsidRPr="00851BF6" w:rsidRDefault="00493401" w:rsidP="0046444E">
            <w:pPr>
              <w:spacing w:line="360" w:lineRule="auto"/>
              <w:rPr>
                <w:rFonts w:ascii="Arial" w:hAnsi="Arial" w:cs="Arial"/>
                <w:sz w:val="22"/>
                <w:szCs w:val="22"/>
                <w:lang w:eastAsia="en-US"/>
              </w:rPr>
            </w:pPr>
          </w:p>
        </w:tc>
      </w:tr>
      <w:tr w:rsidR="00493401" w:rsidRPr="00851BF6" w:rsidTr="0046444E">
        <w:tc>
          <w:tcPr>
            <w:tcW w:w="2898"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497965" cy="1119505"/>
                  <wp:effectExtent l="0" t="0" r="6985" b="4445"/>
                  <wp:docPr id="104" name="Imagen 104" descr="horn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orno2"/>
                          <pic:cNvPicPr>
                            <a:picLocks noChangeAspect="1" noChangeArrowheads="1"/>
                          </pic:cNvPicPr>
                        </pic:nvPicPr>
                        <pic:blipFill>
                          <a:blip r:embed="rId1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7965" cy="1119505"/>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898" w:type="dxa"/>
            <w:shd w:val="clear" w:color="auto" w:fill="auto"/>
          </w:tcPr>
          <w:p w:rsidR="00493401" w:rsidRPr="00851BF6" w:rsidRDefault="00493401" w:rsidP="0046444E">
            <w:pPr>
              <w:spacing w:line="360" w:lineRule="auto"/>
              <w:rPr>
                <w:rFonts w:ascii="Arial" w:hAnsi="Arial" w:cs="Arial"/>
                <w:sz w:val="22"/>
                <w:szCs w:val="22"/>
                <w:lang w:eastAsia="en-US"/>
              </w:rPr>
            </w:pPr>
          </w:p>
          <w:p w:rsidR="00493401" w:rsidRPr="00851BF6" w:rsidRDefault="00082D4F" w:rsidP="0046444E">
            <w:pPr>
              <w:spacing w:line="360" w:lineRule="auto"/>
              <w:rPr>
                <w:rFonts w:ascii="Arial" w:hAnsi="Arial" w:cs="Arial"/>
                <w:sz w:val="22"/>
                <w:szCs w:val="22"/>
                <w:lang w:eastAsia="en-US"/>
              </w:rPr>
            </w:pPr>
            <w:r>
              <w:rPr>
                <w:rFonts w:ascii="Arial" w:hAnsi="Arial" w:cs="Arial"/>
                <w:noProof/>
                <w:sz w:val="22"/>
                <w:szCs w:val="22"/>
              </w:rPr>
              <w:drawing>
                <wp:inline distT="0" distB="0" distL="0" distR="0">
                  <wp:extent cx="1623695" cy="1150620"/>
                  <wp:effectExtent l="0" t="0" r="0" b="0"/>
                  <wp:docPr id="105" name="Imagen 105" descr="horn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orno1"/>
                          <pic:cNvPicPr>
                            <a:picLocks noChangeAspect="1" noChangeArrowheads="1"/>
                          </pic:cNvPicPr>
                        </pic:nvPicPr>
                        <pic:blipFill>
                          <a:blip r:embed="rId1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23695" cy="1150620"/>
                          </a:xfrm>
                          <a:prstGeom prst="rect">
                            <a:avLst/>
                          </a:prstGeom>
                          <a:noFill/>
                          <a:ln>
                            <a:noFill/>
                          </a:ln>
                        </pic:spPr>
                      </pic:pic>
                    </a:graphicData>
                  </a:graphic>
                </wp:inline>
              </w:drawing>
            </w:r>
          </w:p>
          <w:p w:rsidR="00493401" w:rsidRPr="00851BF6" w:rsidRDefault="00493401" w:rsidP="0046444E">
            <w:pPr>
              <w:spacing w:line="360" w:lineRule="auto"/>
              <w:rPr>
                <w:rFonts w:ascii="Arial" w:hAnsi="Arial" w:cs="Arial"/>
                <w:sz w:val="22"/>
                <w:szCs w:val="22"/>
                <w:lang w:eastAsia="en-US"/>
              </w:rPr>
            </w:pPr>
          </w:p>
        </w:tc>
        <w:tc>
          <w:tcPr>
            <w:tcW w:w="2953" w:type="dxa"/>
            <w:vMerge/>
            <w:tcBorders>
              <w:bottom w:val="nil"/>
              <w:right w:val="nil"/>
            </w:tcBorders>
            <w:shd w:val="clear" w:color="auto" w:fill="auto"/>
          </w:tcPr>
          <w:p w:rsidR="00493401" w:rsidRPr="00851BF6" w:rsidRDefault="00493401" w:rsidP="0046444E">
            <w:pPr>
              <w:spacing w:line="360" w:lineRule="auto"/>
              <w:rPr>
                <w:rFonts w:ascii="Arial" w:hAnsi="Arial" w:cs="Arial"/>
                <w:sz w:val="22"/>
                <w:szCs w:val="22"/>
                <w:lang w:eastAsia="en-US"/>
              </w:rPr>
            </w:pPr>
          </w:p>
        </w:tc>
      </w:tr>
    </w:tbl>
    <w:p w:rsidR="00B35BC2" w:rsidRDefault="00B35BC2" w:rsidP="0083321F">
      <w:pPr>
        <w:spacing w:line="360" w:lineRule="auto"/>
        <w:rPr>
          <w:rFonts w:ascii="Arial" w:hAnsi="Arial" w:cs="Arial"/>
          <w:sz w:val="20"/>
          <w:szCs w:val="20"/>
        </w:rPr>
      </w:pPr>
    </w:p>
    <w:p w:rsidR="006D000B" w:rsidRDefault="006D000B" w:rsidP="00B35BC2">
      <w:pPr>
        <w:pStyle w:val="Epgrafe"/>
        <w:jc w:val="center"/>
        <w:rPr>
          <w:rFonts w:ascii="Arial" w:hAnsi="Arial" w:cs="Arial"/>
        </w:rPr>
        <w:sectPr w:rsidR="006D000B" w:rsidSect="009D7C76">
          <w:pgSz w:w="12240" w:h="15840"/>
          <w:pgMar w:top="1985" w:right="1418" w:bottom="1985" w:left="2268" w:header="709" w:footer="709" w:gutter="0"/>
          <w:cols w:space="708"/>
          <w:docGrid w:linePitch="360"/>
        </w:sectPr>
      </w:pPr>
    </w:p>
    <w:p w:rsidR="00493401" w:rsidRDefault="00B35BC2" w:rsidP="006D000B">
      <w:pPr>
        <w:pStyle w:val="Epgrafe"/>
        <w:jc w:val="center"/>
        <w:rPr>
          <w:rFonts w:ascii="Arial" w:hAnsi="Arial" w:cs="Arial"/>
          <w:sz w:val="24"/>
        </w:rPr>
      </w:pPr>
      <w:bookmarkStart w:id="668" w:name="_Toc324161734"/>
      <w:r w:rsidRPr="00B35BC2">
        <w:rPr>
          <w:rFonts w:ascii="Arial" w:hAnsi="Arial" w:cs="Arial"/>
          <w:sz w:val="24"/>
        </w:rPr>
        <w:lastRenderedPageBreak/>
        <w:t xml:space="preserve">Anexo </w:t>
      </w:r>
      <w:r w:rsidR="00B75777" w:rsidRPr="00B35BC2">
        <w:rPr>
          <w:rFonts w:ascii="Arial" w:hAnsi="Arial" w:cs="Arial"/>
          <w:sz w:val="24"/>
        </w:rPr>
        <w:fldChar w:fldCharType="begin"/>
      </w:r>
      <w:r w:rsidRPr="00B35BC2">
        <w:rPr>
          <w:rFonts w:ascii="Arial" w:hAnsi="Arial" w:cs="Arial"/>
          <w:sz w:val="24"/>
        </w:rPr>
        <w:instrText xml:space="preserve"> SEQ Anexo \* ARABIC </w:instrText>
      </w:r>
      <w:r w:rsidR="00B75777" w:rsidRPr="00B35BC2">
        <w:rPr>
          <w:rFonts w:ascii="Arial" w:hAnsi="Arial" w:cs="Arial"/>
          <w:sz w:val="24"/>
        </w:rPr>
        <w:fldChar w:fldCharType="separate"/>
      </w:r>
      <w:r w:rsidR="008C3A2B">
        <w:rPr>
          <w:rFonts w:ascii="Arial" w:hAnsi="Arial" w:cs="Arial"/>
          <w:noProof/>
          <w:sz w:val="24"/>
        </w:rPr>
        <w:t>12</w:t>
      </w:r>
      <w:bookmarkEnd w:id="668"/>
      <w:r w:rsidR="00B75777" w:rsidRPr="00B35BC2">
        <w:rPr>
          <w:rFonts w:ascii="Arial" w:hAnsi="Arial" w:cs="Arial"/>
          <w:sz w:val="24"/>
        </w:rPr>
        <w:fldChar w:fldCharType="end"/>
      </w:r>
    </w:p>
    <w:p w:rsidR="006D000B" w:rsidRDefault="006D000B" w:rsidP="006D000B"/>
    <w:p w:rsidR="006D000B" w:rsidRPr="006D000B" w:rsidRDefault="00082D4F" w:rsidP="00AF25D2">
      <w:pPr>
        <w:jc w:val="center"/>
      </w:pPr>
      <w:r>
        <w:rPr>
          <w:noProof/>
        </w:rPr>
        <w:drawing>
          <wp:inline distT="0" distB="0" distL="0" distR="0">
            <wp:extent cx="7141845" cy="4824095"/>
            <wp:effectExtent l="0" t="0" r="190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1845" cy="4824095"/>
                    </a:xfrm>
                    <a:prstGeom prst="rect">
                      <a:avLst/>
                    </a:prstGeom>
                    <a:noFill/>
                    <a:ln>
                      <a:noFill/>
                    </a:ln>
                  </pic:spPr>
                </pic:pic>
              </a:graphicData>
            </a:graphic>
          </wp:inline>
        </w:drawing>
      </w:r>
    </w:p>
    <w:sectPr w:rsidR="006D000B" w:rsidRPr="006D000B" w:rsidSect="006D000B">
      <w:pgSz w:w="15840" w:h="12240" w:orient="landscape"/>
      <w:pgMar w:top="1418" w:right="1985" w:bottom="2268" w:left="198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5E6" w:rsidRDefault="00D165E6" w:rsidP="005372A1">
      <w:r>
        <w:separator/>
      </w:r>
    </w:p>
  </w:endnote>
  <w:endnote w:type="continuationSeparator" w:id="1">
    <w:p w:rsidR="00D165E6" w:rsidRDefault="00D165E6" w:rsidP="005372A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5E6" w:rsidRDefault="00D165E6">
    <w:pPr>
      <w:pStyle w:val="Piedepgina"/>
      <w:jc w:val="right"/>
    </w:pPr>
  </w:p>
  <w:p w:rsidR="00D165E6" w:rsidRDefault="00D165E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65E6" w:rsidRDefault="00D165E6" w:rsidP="003628EE">
    <w:pPr>
      <w:pStyle w:val="Piedepgina"/>
      <w:jc w:val="right"/>
    </w:pPr>
    <w:fldSimple w:instr=" PAGE   \* MERGEFORMAT ">
      <w:r w:rsidR="003F73B6">
        <w:rPr>
          <w:noProof/>
        </w:rPr>
        <w:t>VII</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5E6" w:rsidRDefault="00D165E6" w:rsidP="005372A1">
      <w:r>
        <w:separator/>
      </w:r>
    </w:p>
  </w:footnote>
  <w:footnote w:type="continuationSeparator" w:id="1">
    <w:p w:rsidR="00D165E6" w:rsidRDefault="00D165E6" w:rsidP="005372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660A"/>
    <w:multiLevelType w:val="hybridMultilevel"/>
    <w:tmpl w:val="A5F884BC"/>
    <w:lvl w:ilvl="0" w:tplc="0C0A000D">
      <w:start w:val="1"/>
      <w:numFmt w:val="bullet"/>
      <w:lvlText w:val=""/>
      <w:lvlJc w:val="left"/>
      <w:pPr>
        <w:tabs>
          <w:tab w:val="num" w:pos="1430"/>
        </w:tabs>
        <w:ind w:left="1430" w:hanging="360"/>
      </w:pPr>
      <w:rPr>
        <w:rFonts w:ascii="Wingdings" w:hAnsi="Wingdings" w:hint="default"/>
      </w:rPr>
    </w:lvl>
    <w:lvl w:ilvl="1" w:tplc="0C0A0003">
      <w:start w:val="1"/>
      <w:numFmt w:val="bullet"/>
      <w:lvlText w:val="o"/>
      <w:lvlJc w:val="left"/>
      <w:pPr>
        <w:tabs>
          <w:tab w:val="num" w:pos="2150"/>
        </w:tabs>
        <w:ind w:left="2150" w:hanging="360"/>
      </w:pPr>
      <w:rPr>
        <w:rFonts w:ascii="Courier New" w:hAnsi="Courier New" w:hint="default"/>
      </w:rPr>
    </w:lvl>
    <w:lvl w:ilvl="2" w:tplc="0C0A0005">
      <w:start w:val="1"/>
      <w:numFmt w:val="bullet"/>
      <w:lvlText w:val=""/>
      <w:lvlJc w:val="left"/>
      <w:pPr>
        <w:tabs>
          <w:tab w:val="num" w:pos="2870"/>
        </w:tabs>
        <w:ind w:left="2870" w:hanging="360"/>
      </w:pPr>
      <w:rPr>
        <w:rFonts w:ascii="Wingdings" w:hAnsi="Wingdings" w:hint="default"/>
      </w:rPr>
    </w:lvl>
    <w:lvl w:ilvl="3" w:tplc="0C0A0001">
      <w:start w:val="1"/>
      <w:numFmt w:val="bullet"/>
      <w:lvlText w:val=""/>
      <w:lvlJc w:val="left"/>
      <w:pPr>
        <w:tabs>
          <w:tab w:val="num" w:pos="3590"/>
        </w:tabs>
        <w:ind w:left="3590" w:hanging="360"/>
      </w:pPr>
      <w:rPr>
        <w:rFonts w:ascii="Symbol" w:hAnsi="Symbol" w:hint="default"/>
      </w:rPr>
    </w:lvl>
    <w:lvl w:ilvl="4" w:tplc="0C0A0003">
      <w:start w:val="1"/>
      <w:numFmt w:val="bullet"/>
      <w:lvlText w:val="o"/>
      <w:lvlJc w:val="left"/>
      <w:pPr>
        <w:tabs>
          <w:tab w:val="num" w:pos="4310"/>
        </w:tabs>
        <w:ind w:left="4310" w:hanging="360"/>
      </w:pPr>
      <w:rPr>
        <w:rFonts w:ascii="Courier New" w:hAnsi="Courier New" w:hint="default"/>
      </w:rPr>
    </w:lvl>
    <w:lvl w:ilvl="5" w:tplc="0C0A0005">
      <w:start w:val="1"/>
      <w:numFmt w:val="bullet"/>
      <w:lvlText w:val=""/>
      <w:lvlJc w:val="left"/>
      <w:pPr>
        <w:tabs>
          <w:tab w:val="num" w:pos="5030"/>
        </w:tabs>
        <w:ind w:left="5030" w:hanging="360"/>
      </w:pPr>
      <w:rPr>
        <w:rFonts w:ascii="Wingdings" w:hAnsi="Wingdings" w:hint="default"/>
      </w:rPr>
    </w:lvl>
    <w:lvl w:ilvl="6" w:tplc="0C0A0001">
      <w:start w:val="1"/>
      <w:numFmt w:val="bullet"/>
      <w:lvlText w:val=""/>
      <w:lvlJc w:val="left"/>
      <w:pPr>
        <w:tabs>
          <w:tab w:val="num" w:pos="5750"/>
        </w:tabs>
        <w:ind w:left="5750" w:hanging="360"/>
      </w:pPr>
      <w:rPr>
        <w:rFonts w:ascii="Symbol" w:hAnsi="Symbol" w:hint="default"/>
      </w:rPr>
    </w:lvl>
    <w:lvl w:ilvl="7" w:tplc="0C0A0003">
      <w:start w:val="1"/>
      <w:numFmt w:val="bullet"/>
      <w:lvlText w:val="o"/>
      <w:lvlJc w:val="left"/>
      <w:pPr>
        <w:tabs>
          <w:tab w:val="num" w:pos="6470"/>
        </w:tabs>
        <w:ind w:left="6470" w:hanging="360"/>
      </w:pPr>
      <w:rPr>
        <w:rFonts w:ascii="Courier New" w:hAnsi="Courier New" w:hint="default"/>
      </w:rPr>
    </w:lvl>
    <w:lvl w:ilvl="8" w:tplc="0C0A0005">
      <w:start w:val="1"/>
      <w:numFmt w:val="bullet"/>
      <w:lvlText w:val=""/>
      <w:lvlJc w:val="left"/>
      <w:pPr>
        <w:tabs>
          <w:tab w:val="num" w:pos="7190"/>
        </w:tabs>
        <w:ind w:left="7190" w:hanging="360"/>
      </w:pPr>
      <w:rPr>
        <w:rFonts w:ascii="Wingdings" w:hAnsi="Wingdings" w:hint="default"/>
      </w:rPr>
    </w:lvl>
  </w:abstractNum>
  <w:abstractNum w:abstractNumId="1">
    <w:nsid w:val="009912CE"/>
    <w:multiLevelType w:val="hybridMultilevel"/>
    <w:tmpl w:val="A62214A6"/>
    <w:lvl w:ilvl="0" w:tplc="BCCA101C">
      <w:start w:val="1"/>
      <w:numFmt w:val="bullet"/>
      <w:lvlText w:val=""/>
      <w:lvlJc w:val="left"/>
      <w:pPr>
        <w:tabs>
          <w:tab w:val="num" w:pos="720"/>
        </w:tabs>
        <w:ind w:left="720" w:hanging="360"/>
      </w:pPr>
      <w:rPr>
        <w:rFonts w:ascii="Symbol" w:hAnsi="Symbol"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2">
    <w:nsid w:val="027A23DF"/>
    <w:multiLevelType w:val="multilevel"/>
    <w:tmpl w:val="E8A6CC66"/>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87B0DC2"/>
    <w:multiLevelType w:val="multilevel"/>
    <w:tmpl w:val="3B708EEA"/>
    <w:lvl w:ilvl="0">
      <w:start w:val="5"/>
      <w:numFmt w:val="decimal"/>
      <w:lvlText w:val="%1"/>
      <w:lvlJc w:val="left"/>
      <w:pPr>
        <w:ind w:left="360" w:hanging="360"/>
      </w:pPr>
      <w:rPr>
        <w:rFonts w:hint="default"/>
        <w:b/>
      </w:rPr>
    </w:lvl>
    <w:lvl w:ilvl="1">
      <w:start w:val="2"/>
      <w:numFmt w:val="decimal"/>
      <w:lvlText w:val="%1.%2"/>
      <w:lvlJc w:val="left"/>
      <w:pPr>
        <w:ind w:left="720" w:hanging="360"/>
      </w:pPr>
      <w:rPr>
        <w:rFonts w:hint="default"/>
        <w:b/>
      </w:rPr>
    </w:lvl>
    <w:lvl w:ilvl="2">
      <w:start w:val="1"/>
      <w:numFmt w:val="decimal"/>
      <w:lvlText w:val="%1.%2.%3"/>
      <w:lvlJc w:val="left"/>
      <w:pPr>
        <w:ind w:left="1855"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4">
    <w:nsid w:val="0D843C54"/>
    <w:multiLevelType w:val="multilevel"/>
    <w:tmpl w:val="B1383B60"/>
    <w:lvl w:ilvl="0">
      <w:start w:val="65"/>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decimal"/>
      <w:lvlText w:val="%3."/>
      <w:lvlJc w:val="left"/>
      <w:pPr>
        <w:ind w:left="2340" w:hanging="360"/>
      </w:pPr>
      <w:rPr>
        <w:rFonts w:eastAsia="Arial Unicode MS" w:hint="default"/>
        <w:b w:val="0"/>
        <w:i w:val="0"/>
        <w:color w:val="000000"/>
        <w:u w:val="none"/>
      </w:r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0DE36649"/>
    <w:multiLevelType w:val="hybridMultilevel"/>
    <w:tmpl w:val="8C400750"/>
    <w:lvl w:ilvl="0" w:tplc="0C0A000D">
      <w:start w:val="1"/>
      <w:numFmt w:val="bullet"/>
      <w:lvlText w:val=""/>
      <w:lvlJc w:val="left"/>
      <w:pPr>
        <w:tabs>
          <w:tab w:val="num" w:pos="1430"/>
        </w:tabs>
        <w:ind w:left="1430" w:hanging="360"/>
      </w:pPr>
      <w:rPr>
        <w:rFonts w:ascii="Wingdings" w:hAnsi="Wingdings" w:hint="default"/>
      </w:rPr>
    </w:lvl>
    <w:lvl w:ilvl="1" w:tplc="0C0A0003">
      <w:start w:val="1"/>
      <w:numFmt w:val="bullet"/>
      <w:lvlText w:val="o"/>
      <w:lvlJc w:val="left"/>
      <w:pPr>
        <w:tabs>
          <w:tab w:val="num" w:pos="2150"/>
        </w:tabs>
        <w:ind w:left="2150" w:hanging="360"/>
      </w:pPr>
      <w:rPr>
        <w:rFonts w:ascii="Courier New" w:hAnsi="Courier New" w:hint="default"/>
      </w:rPr>
    </w:lvl>
    <w:lvl w:ilvl="2" w:tplc="0C0A0005">
      <w:start w:val="1"/>
      <w:numFmt w:val="bullet"/>
      <w:lvlText w:val=""/>
      <w:lvlJc w:val="left"/>
      <w:pPr>
        <w:tabs>
          <w:tab w:val="num" w:pos="2870"/>
        </w:tabs>
        <w:ind w:left="2870" w:hanging="360"/>
      </w:pPr>
      <w:rPr>
        <w:rFonts w:ascii="Wingdings" w:hAnsi="Wingdings" w:hint="default"/>
      </w:rPr>
    </w:lvl>
    <w:lvl w:ilvl="3" w:tplc="0C0A0001">
      <w:start w:val="1"/>
      <w:numFmt w:val="bullet"/>
      <w:lvlText w:val=""/>
      <w:lvlJc w:val="left"/>
      <w:pPr>
        <w:tabs>
          <w:tab w:val="num" w:pos="3590"/>
        </w:tabs>
        <w:ind w:left="3590" w:hanging="360"/>
      </w:pPr>
      <w:rPr>
        <w:rFonts w:ascii="Symbol" w:hAnsi="Symbol" w:hint="default"/>
      </w:rPr>
    </w:lvl>
    <w:lvl w:ilvl="4" w:tplc="0C0A0003">
      <w:start w:val="1"/>
      <w:numFmt w:val="bullet"/>
      <w:lvlText w:val="o"/>
      <w:lvlJc w:val="left"/>
      <w:pPr>
        <w:tabs>
          <w:tab w:val="num" w:pos="4310"/>
        </w:tabs>
        <w:ind w:left="4310" w:hanging="360"/>
      </w:pPr>
      <w:rPr>
        <w:rFonts w:ascii="Courier New" w:hAnsi="Courier New" w:hint="default"/>
      </w:rPr>
    </w:lvl>
    <w:lvl w:ilvl="5" w:tplc="0C0A0005">
      <w:start w:val="1"/>
      <w:numFmt w:val="bullet"/>
      <w:lvlText w:val=""/>
      <w:lvlJc w:val="left"/>
      <w:pPr>
        <w:tabs>
          <w:tab w:val="num" w:pos="5030"/>
        </w:tabs>
        <w:ind w:left="5030" w:hanging="360"/>
      </w:pPr>
      <w:rPr>
        <w:rFonts w:ascii="Wingdings" w:hAnsi="Wingdings" w:hint="default"/>
      </w:rPr>
    </w:lvl>
    <w:lvl w:ilvl="6" w:tplc="0C0A0001">
      <w:start w:val="1"/>
      <w:numFmt w:val="bullet"/>
      <w:lvlText w:val=""/>
      <w:lvlJc w:val="left"/>
      <w:pPr>
        <w:tabs>
          <w:tab w:val="num" w:pos="5750"/>
        </w:tabs>
        <w:ind w:left="5750" w:hanging="360"/>
      </w:pPr>
      <w:rPr>
        <w:rFonts w:ascii="Symbol" w:hAnsi="Symbol" w:hint="default"/>
      </w:rPr>
    </w:lvl>
    <w:lvl w:ilvl="7" w:tplc="0C0A0003">
      <w:start w:val="1"/>
      <w:numFmt w:val="bullet"/>
      <w:lvlText w:val="o"/>
      <w:lvlJc w:val="left"/>
      <w:pPr>
        <w:tabs>
          <w:tab w:val="num" w:pos="6470"/>
        </w:tabs>
        <w:ind w:left="6470" w:hanging="360"/>
      </w:pPr>
      <w:rPr>
        <w:rFonts w:ascii="Courier New" w:hAnsi="Courier New" w:hint="default"/>
      </w:rPr>
    </w:lvl>
    <w:lvl w:ilvl="8" w:tplc="0C0A0005">
      <w:start w:val="1"/>
      <w:numFmt w:val="bullet"/>
      <w:lvlText w:val=""/>
      <w:lvlJc w:val="left"/>
      <w:pPr>
        <w:tabs>
          <w:tab w:val="num" w:pos="7190"/>
        </w:tabs>
        <w:ind w:left="7190" w:hanging="360"/>
      </w:pPr>
      <w:rPr>
        <w:rFonts w:ascii="Wingdings" w:hAnsi="Wingdings" w:hint="default"/>
      </w:rPr>
    </w:lvl>
  </w:abstractNum>
  <w:abstractNum w:abstractNumId="6">
    <w:nsid w:val="15FE6A42"/>
    <w:multiLevelType w:val="hybridMultilevel"/>
    <w:tmpl w:val="57B423FA"/>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7">
    <w:nsid w:val="1C702E9F"/>
    <w:multiLevelType w:val="hybridMultilevel"/>
    <w:tmpl w:val="AAB8CCB4"/>
    <w:lvl w:ilvl="0" w:tplc="9230E060">
      <w:start w:val="11"/>
      <w:numFmt w:val="decimal"/>
      <w:lvlText w:val="%1"/>
      <w:lvlJc w:val="left"/>
      <w:pPr>
        <w:ind w:left="720" w:hanging="360"/>
      </w:pPr>
      <w:rPr>
        <w:rFonts w:hint="default"/>
        <w:b/>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1A8508D"/>
    <w:multiLevelType w:val="hybridMultilevel"/>
    <w:tmpl w:val="0A801786"/>
    <w:lvl w:ilvl="0" w:tplc="37AC277A">
      <w:start w:val="1"/>
      <w:numFmt w:val="decimal"/>
      <w:lvlText w:val="%1."/>
      <w:lvlJc w:val="left"/>
      <w:pPr>
        <w:ind w:left="720" w:hanging="360"/>
      </w:pPr>
      <w:rPr>
        <w:rFonts w:hint="default"/>
        <w:u w:val="none"/>
      </w:rPr>
    </w:lvl>
    <w:lvl w:ilvl="1" w:tplc="B5D08246">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2C5096C"/>
    <w:multiLevelType w:val="multilevel"/>
    <w:tmpl w:val="EA263FA6"/>
    <w:lvl w:ilvl="0">
      <w:start w:val="2"/>
      <w:numFmt w:val="decimal"/>
      <w:lvlText w:val="%1"/>
      <w:lvlJc w:val="left"/>
      <w:pPr>
        <w:ind w:left="360" w:hanging="360"/>
      </w:pPr>
      <w:rPr>
        <w:rFonts w:hint="default"/>
        <w:b w:val="0"/>
        <w:color w:val="auto"/>
      </w:rPr>
    </w:lvl>
    <w:lvl w:ilvl="1">
      <w:start w:val="3"/>
      <w:numFmt w:val="decimal"/>
      <w:lvlText w:val="%1.%2"/>
      <w:lvlJc w:val="left"/>
      <w:pPr>
        <w:ind w:left="360" w:hanging="360"/>
      </w:pPr>
      <w:rPr>
        <w:rFonts w:hint="default"/>
        <w:b/>
        <w:color w:val="auto"/>
        <w:lang w:val="es-ES"/>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10">
    <w:nsid w:val="27A80E71"/>
    <w:multiLevelType w:val="hybridMultilevel"/>
    <w:tmpl w:val="032E7450"/>
    <w:lvl w:ilvl="0" w:tplc="13A8871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1">
    <w:nsid w:val="28090CD1"/>
    <w:multiLevelType w:val="multilevel"/>
    <w:tmpl w:val="B8E4AABE"/>
    <w:lvl w:ilvl="0">
      <w:start w:val="2"/>
      <w:numFmt w:val="decimal"/>
      <w:lvlText w:val="%1"/>
      <w:lvlJc w:val="left"/>
      <w:pPr>
        <w:ind w:left="360" w:hanging="360"/>
      </w:pPr>
      <w:rPr>
        <w:rFonts w:hint="default"/>
        <w:color w:val="000000"/>
      </w:rPr>
    </w:lvl>
    <w:lvl w:ilvl="1">
      <w:start w:val="3"/>
      <w:numFmt w:val="decimal"/>
      <w:lvlText w:val="%1.%2"/>
      <w:lvlJc w:val="left"/>
      <w:pPr>
        <w:ind w:left="1440" w:hanging="360"/>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4320" w:hanging="108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840" w:hanging="144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360" w:hanging="1800"/>
      </w:pPr>
      <w:rPr>
        <w:rFonts w:hint="default"/>
        <w:color w:val="000000"/>
      </w:rPr>
    </w:lvl>
    <w:lvl w:ilvl="8">
      <w:start w:val="1"/>
      <w:numFmt w:val="decimal"/>
      <w:lvlText w:val="%1.%2.%3.%4.%5.%6.%7.%8.%9"/>
      <w:lvlJc w:val="left"/>
      <w:pPr>
        <w:ind w:left="10440" w:hanging="1800"/>
      </w:pPr>
      <w:rPr>
        <w:rFonts w:hint="default"/>
        <w:color w:val="000000"/>
      </w:rPr>
    </w:lvl>
  </w:abstractNum>
  <w:abstractNum w:abstractNumId="12">
    <w:nsid w:val="2A2226F7"/>
    <w:multiLevelType w:val="hybridMultilevel"/>
    <w:tmpl w:val="14F8BEE0"/>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A397903"/>
    <w:multiLevelType w:val="multilevel"/>
    <w:tmpl w:val="3F4A5A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2C90564E"/>
    <w:multiLevelType w:val="hybridMultilevel"/>
    <w:tmpl w:val="87FC6B52"/>
    <w:lvl w:ilvl="0" w:tplc="9D042ABC">
      <w:start w:val="1"/>
      <w:numFmt w:val="decimal"/>
      <w:lvlText w:val="%1."/>
      <w:lvlJc w:val="left"/>
      <w:pPr>
        <w:ind w:left="720" w:hanging="360"/>
      </w:pPr>
      <w:rPr>
        <w:rFonts w:ascii="Arial" w:eastAsia="Calibri" w:hAnsi="Arial"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EAA6C67"/>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32330A32"/>
    <w:multiLevelType w:val="hybridMultilevel"/>
    <w:tmpl w:val="53425D46"/>
    <w:lvl w:ilvl="0" w:tplc="DE5646E6">
      <w:start w:val="1"/>
      <w:numFmt w:val="decimal"/>
      <w:lvlText w:val="%1."/>
      <w:lvlJc w:val="left"/>
      <w:pPr>
        <w:ind w:left="1770" w:hanging="360"/>
      </w:pPr>
      <w:rPr>
        <w:rFonts w:hint="default"/>
      </w:rPr>
    </w:lvl>
    <w:lvl w:ilvl="1" w:tplc="300A0019" w:tentative="1">
      <w:start w:val="1"/>
      <w:numFmt w:val="lowerLetter"/>
      <w:lvlText w:val="%2."/>
      <w:lvlJc w:val="left"/>
      <w:pPr>
        <w:ind w:left="2490" w:hanging="360"/>
      </w:pPr>
    </w:lvl>
    <w:lvl w:ilvl="2" w:tplc="300A001B" w:tentative="1">
      <w:start w:val="1"/>
      <w:numFmt w:val="lowerRoman"/>
      <w:lvlText w:val="%3."/>
      <w:lvlJc w:val="right"/>
      <w:pPr>
        <w:ind w:left="3210" w:hanging="180"/>
      </w:pPr>
    </w:lvl>
    <w:lvl w:ilvl="3" w:tplc="300A000F" w:tentative="1">
      <w:start w:val="1"/>
      <w:numFmt w:val="decimal"/>
      <w:lvlText w:val="%4."/>
      <w:lvlJc w:val="left"/>
      <w:pPr>
        <w:ind w:left="3930" w:hanging="360"/>
      </w:pPr>
    </w:lvl>
    <w:lvl w:ilvl="4" w:tplc="300A0019" w:tentative="1">
      <w:start w:val="1"/>
      <w:numFmt w:val="lowerLetter"/>
      <w:lvlText w:val="%5."/>
      <w:lvlJc w:val="left"/>
      <w:pPr>
        <w:ind w:left="4650" w:hanging="360"/>
      </w:pPr>
    </w:lvl>
    <w:lvl w:ilvl="5" w:tplc="300A001B" w:tentative="1">
      <w:start w:val="1"/>
      <w:numFmt w:val="lowerRoman"/>
      <w:lvlText w:val="%6."/>
      <w:lvlJc w:val="right"/>
      <w:pPr>
        <w:ind w:left="5370" w:hanging="180"/>
      </w:pPr>
    </w:lvl>
    <w:lvl w:ilvl="6" w:tplc="300A000F" w:tentative="1">
      <w:start w:val="1"/>
      <w:numFmt w:val="decimal"/>
      <w:lvlText w:val="%7."/>
      <w:lvlJc w:val="left"/>
      <w:pPr>
        <w:ind w:left="6090" w:hanging="360"/>
      </w:pPr>
    </w:lvl>
    <w:lvl w:ilvl="7" w:tplc="300A0019" w:tentative="1">
      <w:start w:val="1"/>
      <w:numFmt w:val="lowerLetter"/>
      <w:lvlText w:val="%8."/>
      <w:lvlJc w:val="left"/>
      <w:pPr>
        <w:ind w:left="6810" w:hanging="360"/>
      </w:pPr>
    </w:lvl>
    <w:lvl w:ilvl="8" w:tplc="300A001B" w:tentative="1">
      <w:start w:val="1"/>
      <w:numFmt w:val="lowerRoman"/>
      <w:lvlText w:val="%9."/>
      <w:lvlJc w:val="right"/>
      <w:pPr>
        <w:ind w:left="7530" w:hanging="180"/>
      </w:pPr>
    </w:lvl>
  </w:abstractNum>
  <w:abstractNum w:abstractNumId="17">
    <w:nsid w:val="35536075"/>
    <w:multiLevelType w:val="hybridMultilevel"/>
    <w:tmpl w:val="442A4E92"/>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6341F98"/>
    <w:multiLevelType w:val="hybridMultilevel"/>
    <w:tmpl w:val="6E368FA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38013EF9"/>
    <w:multiLevelType w:val="hybridMultilevel"/>
    <w:tmpl w:val="2280141E"/>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385F4352"/>
    <w:multiLevelType w:val="hybridMultilevel"/>
    <w:tmpl w:val="6696E1DA"/>
    <w:lvl w:ilvl="0" w:tplc="2DDE209E">
      <w:start w:val="1"/>
      <w:numFmt w:val="decimal"/>
      <w:lvlText w:val="%1."/>
      <w:lvlJc w:val="left"/>
      <w:pPr>
        <w:ind w:left="720" w:hanging="360"/>
      </w:pPr>
      <w:rPr>
        <w:rFonts w:hint="default"/>
        <w:b/>
      </w:rPr>
    </w:lvl>
    <w:lvl w:ilvl="1" w:tplc="B3E84AB8" w:tentative="1">
      <w:start w:val="1"/>
      <w:numFmt w:val="lowerLetter"/>
      <w:lvlText w:val="%2."/>
      <w:lvlJc w:val="left"/>
      <w:pPr>
        <w:ind w:left="1440" w:hanging="360"/>
      </w:pPr>
    </w:lvl>
    <w:lvl w:ilvl="2" w:tplc="E9EEFAC4" w:tentative="1">
      <w:start w:val="1"/>
      <w:numFmt w:val="lowerRoman"/>
      <w:lvlText w:val="%3."/>
      <w:lvlJc w:val="right"/>
      <w:pPr>
        <w:ind w:left="2160" w:hanging="180"/>
      </w:pPr>
    </w:lvl>
    <w:lvl w:ilvl="3" w:tplc="F74CA0D2" w:tentative="1">
      <w:start w:val="1"/>
      <w:numFmt w:val="decimal"/>
      <w:lvlText w:val="%4."/>
      <w:lvlJc w:val="left"/>
      <w:pPr>
        <w:ind w:left="2880" w:hanging="360"/>
      </w:pPr>
    </w:lvl>
    <w:lvl w:ilvl="4" w:tplc="47B20CBC" w:tentative="1">
      <w:start w:val="1"/>
      <w:numFmt w:val="lowerLetter"/>
      <w:lvlText w:val="%5."/>
      <w:lvlJc w:val="left"/>
      <w:pPr>
        <w:ind w:left="3600" w:hanging="360"/>
      </w:pPr>
    </w:lvl>
    <w:lvl w:ilvl="5" w:tplc="E0B2CA54" w:tentative="1">
      <w:start w:val="1"/>
      <w:numFmt w:val="lowerRoman"/>
      <w:lvlText w:val="%6."/>
      <w:lvlJc w:val="right"/>
      <w:pPr>
        <w:ind w:left="4320" w:hanging="180"/>
      </w:pPr>
    </w:lvl>
    <w:lvl w:ilvl="6" w:tplc="B08EC19E" w:tentative="1">
      <w:start w:val="1"/>
      <w:numFmt w:val="decimal"/>
      <w:lvlText w:val="%7."/>
      <w:lvlJc w:val="left"/>
      <w:pPr>
        <w:ind w:left="5040" w:hanging="360"/>
      </w:pPr>
    </w:lvl>
    <w:lvl w:ilvl="7" w:tplc="4AF65126" w:tentative="1">
      <w:start w:val="1"/>
      <w:numFmt w:val="lowerLetter"/>
      <w:lvlText w:val="%8."/>
      <w:lvlJc w:val="left"/>
      <w:pPr>
        <w:ind w:left="5760" w:hanging="360"/>
      </w:pPr>
    </w:lvl>
    <w:lvl w:ilvl="8" w:tplc="95462014" w:tentative="1">
      <w:start w:val="1"/>
      <w:numFmt w:val="lowerRoman"/>
      <w:lvlText w:val="%9."/>
      <w:lvlJc w:val="right"/>
      <w:pPr>
        <w:ind w:left="6480" w:hanging="180"/>
      </w:pPr>
    </w:lvl>
  </w:abstractNum>
  <w:abstractNum w:abstractNumId="21">
    <w:nsid w:val="3AD8268C"/>
    <w:multiLevelType w:val="multilevel"/>
    <w:tmpl w:val="AEDCADF2"/>
    <w:lvl w:ilvl="0">
      <w:start w:val="3"/>
      <w:numFmt w:val="decimal"/>
      <w:lvlText w:val="%1"/>
      <w:lvlJc w:val="left"/>
      <w:pPr>
        <w:ind w:left="525" w:hanging="525"/>
      </w:pPr>
      <w:rPr>
        <w:rFonts w:hint="default"/>
      </w:rPr>
    </w:lvl>
    <w:lvl w:ilvl="1">
      <w:start w:val="4"/>
      <w:numFmt w:val="decimal"/>
      <w:lvlText w:val="%1.%2"/>
      <w:lvlJc w:val="left"/>
      <w:pPr>
        <w:ind w:left="525" w:hanging="525"/>
      </w:pPr>
      <w:rPr>
        <w:rFonts w:hint="default"/>
        <w:b/>
      </w:rPr>
    </w:lvl>
    <w:lvl w:ilvl="2">
      <w:start w:val="3"/>
      <w:numFmt w:val="decimal"/>
      <w:lvlText w:val="%1.%2.%3"/>
      <w:lvlJc w:val="left"/>
      <w:pPr>
        <w:ind w:left="720" w:hanging="720"/>
      </w:pPr>
      <w:rPr>
        <w:rFonts w:hint="default"/>
        <w:lang w:val="es-E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D952FCC"/>
    <w:multiLevelType w:val="hybridMultilevel"/>
    <w:tmpl w:val="AA5ABB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40997A38"/>
    <w:multiLevelType w:val="multilevel"/>
    <w:tmpl w:val="EE8AACC0"/>
    <w:lvl w:ilvl="0">
      <w:start w:val="3"/>
      <w:numFmt w:val="decimal"/>
      <w:pStyle w:val="Ttulo1"/>
      <w:lvlText w:val="%1"/>
      <w:lvlJc w:val="left"/>
      <w:pPr>
        <w:ind w:left="858" w:hanging="432"/>
      </w:pPr>
      <w:rPr>
        <w:rFonts w:hint="default"/>
        <w:color w:val="auto"/>
        <w:sz w:val="24"/>
        <w:szCs w:val="24"/>
      </w:rPr>
    </w:lvl>
    <w:lvl w:ilvl="1">
      <w:start w:val="2"/>
      <w:numFmt w:val="decimal"/>
      <w:lvlText w:val="2.%2"/>
      <w:lvlJc w:val="left"/>
      <w:pPr>
        <w:ind w:left="576" w:hanging="576"/>
      </w:pPr>
      <w:rPr>
        <w:rFonts w:hint="default"/>
        <w:sz w:val="24"/>
        <w:szCs w:val="24"/>
      </w:rPr>
    </w:lvl>
    <w:lvl w:ilvl="2">
      <w:start w:val="1"/>
      <w:numFmt w:val="decimal"/>
      <w:pStyle w:val="Ttulo3"/>
      <w:lvlText w:val="5.%2.%3"/>
      <w:lvlJc w:val="left"/>
      <w:pPr>
        <w:ind w:left="720" w:hanging="720"/>
      </w:pPr>
      <w:rPr>
        <w:rFonts w:hint="default"/>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4">
    <w:nsid w:val="41B16A96"/>
    <w:multiLevelType w:val="hybridMultilevel"/>
    <w:tmpl w:val="707C9F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46519DA"/>
    <w:multiLevelType w:val="hybridMultilevel"/>
    <w:tmpl w:val="32A08FAE"/>
    <w:lvl w:ilvl="0" w:tplc="0C0A000D">
      <w:start w:val="1"/>
      <w:numFmt w:val="bullet"/>
      <w:lvlText w:val=""/>
      <w:lvlJc w:val="left"/>
      <w:pPr>
        <w:ind w:left="720" w:hanging="360"/>
      </w:pPr>
      <w:rPr>
        <w:rFonts w:ascii="Wingdings" w:hAnsi="Wingdings" w:hint="default"/>
      </w:rPr>
    </w:lvl>
    <w:lvl w:ilvl="1" w:tplc="7376F7B4">
      <w:numFmt w:val="bullet"/>
      <w:lvlText w:val="•"/>
      <w:lvlJc w:val="left"/>
      <w:pPr>
        <w:ind w:left="1440" w:hanging="360"/>
      </w:pPr>
      <w:rPr>
        <w:rFonts w:ascii="Arial" w:eastAsia="Calibri"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7402571"/>
    <w:multiLevelType w:val="hybridMultilevel"/>
    <w:tmpl w:val="36C0D02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48412F39"/>
    <w:multiLevelType w:val="hybridMultilevel"/>
    <w:tmpl w:val="D3F611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8634D51"/>
    <w:multiLevelType w:val="hybridMultilevel"/>
    <w:tmpl w:val="D57EFB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A6467D"/>
    <w:multiLevelType w:val="hybridMultilevel"/>
    <w:tmpl w:val="E9B0C57E"/>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0">
    <w:nsid w:val="4C4F4558"/>
    <w:multiLevelType w:val="multilevel"/>
    <w:tmpl w:val="54DA83A2"/>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4C8960E6"/>
    <w:multiLevelType w:val="multilevel"/>
    <w:tmpl w:val="CD6642C6"/>
    <w:lvl w:ilvl="0">
      <w:start w:val="5"/>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sz w:val="24"/>
      </w:rPr>
    </w:lvl>
    <w:lvl w:ilvl="3">
      <w:start w:val="1"/>
      <w:numFmt w:val="decimal"/>
      <w:lvlText w:val="%1.%2.%3.%4"/>
      <w:lvlJc w:val="left"/>
      <w:pPr>
        <w:ind w:left="3204" w:hanging="1080"/>
      </w:pPr>
      <w:rPr>
        <w:rFonts w:hint="default"/>
        <w:i/>
        <w:sz w:val="22"/>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2">
    <w:nsid w:val="4F065022"/>
    <w:multiLevelType w:val="hybridMultilevel"/>
    <w:tmpl w:val="C83E90AA"/>
    <w:lvl w:ilvl="0" w:tplc="0C0A000D">
      <w:start w:val="1"/>
      <w:numFmt w:val="bullet"/>
      <w:lvlText w:val=""/>
      <w:lvlJc w:val="left"/>
      <w:pPr>
        <w:tabs>
          <w:tab w:val="num" w:pos="720"/>
        </w:tabs>
        <w:ind w:left="720"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35D5A84"/>
    <w:multiLevelType w:val="multilevel"/>
    <w:tmpl w:val="7C46159A"/>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nsid w:val="5A1E6E8E"/>
    <w:multiLevelType w:val="hybridMultilevel"/>
    <w:tmpl w:val="07AA70B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C254B25"/>
    <w:multiLevelType w:val="hybridMultilevel"/>
    <w:tmpl w:val="1B6076E2"/>
    <w:lvl w:ilvl="0" w:tplc="0C0A000D">
      <w:start w:val="1"/>
      <w:numFmt w:val="bullet"/>
      <w:lvlText w:val=""/>
      <w:lvlJc w:val="left"/>
      <w:pPr>
        <w:ind w:left="1287" w:hanging="360"/>
      </w:pPr>
      <w:rPr>
        <w:rFonts w:ascii="Wingdings" w:hAnsi="Wingdings"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6">
    <w:nsid w:val="5C934DB8"/>
    <w:multiLevelType w:val="hybridMultilevel"/>
    <w:tmpl w:val="A9AA54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66DD67D3"/>
    <w:multiLevelType w:val="multilevel"/>
    <w:tmpl w:val="B56203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68543A22"/>
    <w:multiLevelType w:val="hybridMultilevel"/>
    <w:tmpl w:val="1AA8F71E"/>
    <w:lvl w:ilvl="0" w:tplc="F9D60DF8">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9">
    <w:nsid w:val="79852E51"/>
    <w:multiLevelType w:val="hybridMultilevel"/>
    <w:tmpl w:val="2CD2ED04"/>
    <w:lvl w:ilvl="0" w:tplc="BCCA101C">
      <w:start w:val="1"/>
      <w:numFmt w:val="bullet"/>
      <w:lvlText w:val=""/>
      <w:lvlJc w:val="left"/>
      <w:pPr>
        <w:tabs>
          <w:tab w:val="num" w:pos="720"/>
        </w:tabs>
        <w:ind w:left="720" w:hanging="360"/>
      </w:pPr>
      <w:rPr>
        <w:rFonts w:ascii="Symbol" w:hAnsi="Symbol" w:cs="Symbol" w:hint="default"/>
        <w:color w:val="auto"/>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40">
    <w:nsid w:val="7A4C14F1"/>
    <w:multiLevelType w:val="hybridMultilevel"/>
    <w:tmpl w:val="31ACD8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7D712689"/>
    <w:multiLevelType w:val="hybridMultilevel"/>
    <w:tmpl w:val="81AAF8B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7"/>
  </w:num>
  <w:num w:numId="2">
    <w:abstractNumId w:val="30"/>
  </w:num>
  <w:num w:numId="3">
    <w:abstractNumId w:val="10"/>
  </w:num>
  <w:num w:numId="4">
    <w:abstractNumId w:val="20"/>
  </w:num>
  <w:num w:numId="5">
    <w:abstractNumId w:val="4"/>
  </w:num>
  <w:num w:numId="6">
    <w:abstractNumId w:val="24"/>
  </w:num>
  <w:num w:numId="7">
    <w:abstractNumId w:val="22"/>
  </w:num>
  <w:num w:numId="8">
    <w:abstractNumId w:val="27"/>
  </w:num>
  <w:num w:numId="9">
    <w:abstractNumId w:val="18"/>
  </w:num>
  <w:num w:numId="10">
    <w:abstractNumId w:val="25"/>
  </w:num>
  <w:num w:numId="11">
    <w:abstractNumId w:val="19"/>
  </w:num>
  <w:num w:numId="12">
    <w:abstractNumId w:val="12"/>
  </w:num>
  <w:num w:numId="13">
    <w:abstractNumId w:val="34"/>
  </w:num>
  <w:num w:numId="14">
    <w:abstractNumId w:val="14"/>
  </w:num>
  <w:num w:numId="15">
    <w:abstractNumId w:val="41"/>
  </w:num>
  <w:num w:numId="16">
    <w:abstractNumId w:val="8"/>
  </w:num>
  <w:num w:numId="17">
    <w:abstractNumId w:val="7"/>
  </w:num>
  <w:num w:numId="18">
    <w:abstractNumId w:val="29"/>
  </w:num>
  <w:num w:numId="19">
    <w:abstractNumId w:val="36"/>
  </w:num>
  <w:num w:numId="20">
    <w:abstractNumId w:val="21"/>
  </w:num>
  <w:num w:numId="21">
    <w:abstractNumId w:val="23"/>
  </w:num>
  <w:num w:numId="22">
    <w:abstractNumId w:val="13"/>
  </w:num>
  <w:num w:numId="23">
    <w:abstractNumId w:val="38"/>
  </w:num>
  <w:num w:numId="24">
    <w:abstractNumId w:val="28"/>
  </w:num>
  <w:num w:numId="25">
    <w:abstractNumId w:val="32"/>
  </w:num>
  <w:num w:numId="26">
    <w:abstractNumId w:val="16"/>
  </w:num>
  <w:num w:numId="27">
    <w:abstractNumId w:val="0"/>
  </w:num>
  <w:num w:numId="28">
    <w:abstractNumId w:val="5"/>
  </w:num>
  <w:num w:numId="29">
    <w:abstractNumId w:val="15"/>
  </w:num>
  <w:num w:numId="30">
    <w:abstractNumId w:val="33"/>
  </w:num>
  <w:num w:numId="31">
    <w:abstractNumId w:val="40"/>
  </w:num>
  <w:num w:numId="32">
    <w:abstractNumId w:val="9"/>
  </w:num>
  <w:num w:numId="33">
    <w:abstractNumId w:val="37"/>
  </w:num>
  <w:num w:numId="34">
    <w:abstractNumId w:val="31"/>
  </w:num>
  <w:num w:numId="35">
    <w:abstractNumId w:val="2"/>
  </w:num>
  <w:num w:numId="36">
    <w:abstractNumId w:val="3"/>
  </w:num>
  <w:num w:numId="37">
    <w:abstractNumId w:val="26"/>
  </w:num>
  <w:num w:numId="38">
    <w:abstractNumId w:val="35"/>
  </w:num>
  <w:num w:numId="39">
    <w:abstractNumId w:val="6"/>
  </w:num>
  <w:num w:numId="40">
    <w:abstractNumId w:val="39"/>
  </w:num>
  <w:num w:numId="41">
    <w:abstractNumId w:val="1"/>
  </w:num>
  <w:num w:numId="42">
    <w:abstractNumId w:val="1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E2130"/>
    <w:rsid w:val="00000F66"/>
    <w:rsid w:val="00001626"/>
    <w:rsid w:val="00002089"/>
    <w:rsid w:val="00006BAA"/>
    <w:rsid w:val="000129E2"/>
    <w:rsid w:val="000141DA"/>
    <w:rsid w:val="0001713D"/>
    <w:rsid w:val="000203B3"/>
    <w:rsid w:val="00022B55"/>
    <w:rsid w:val="00025676"/>
    <w:rsid w:val="00025695"/>
    <w:rsid w:val="00025E61"/>
    <w:rsid w:val="000269DE"/>
    <w:rsid w:val="0003061C"/>
    <w:rsid w:val="00034603"/>
    <w:rsid w:val="00034E77"/>
    <w:rsid w:val="00035805"/>
    <w:rsid w:val="000364FE"/>
    <w:rsid w:val="0003660F"/>
    <w:rsid w:val="00037451"/>
    <w:rsid w:val="00037DB6"/>
    <w:rsid w:val="00040D7E"/>
    <w:rsid w:val="000440C2"/>
    <w:rsid w:val="00044323"/>
    <w:rsid w:val="0004621E"/>
    <w:rsid w:val="00046861"/>
    <w:rsid w:val="0004689F"/>
    <w:rsid w:val="000471EF"/>
    <w:rsid w:val="0004779C"/>
    <w:rsid w:val="00050956"/>
    <w:rsid w:val="0005251E"/>
    <w:rsid w:val="0005333D"/>
    <w:rsid w:val="00054F54"/>
    <w:rsid w:val="00054F9D"/>
    <w:rsid w:val="0005756C"/>
    <w:rsid w:val="00057935"/>
    <w:rsid w:val="0006389F"/>
    <w:rsid w:val="00066433"/>
    <w:rsid w:val="0007054E"/>
    <w:rsid w:val="00075325"/>
    <w:rsid w:val="000812ED"/>
    <w:rsid w:val="00081E8B"/>
    <w:rsid w:val="00082D4F"/>
    <w:rsid w:val="0008351D"/>
    <w:rsid w:val="0008380E"/>
    <w:rsid w:val="00085722"/>
    <w:rsid w:val="00086182"/>
    <w:rsid w:val="00086528"/>
    <w:rsid w:val="00090092"/>
    <w:rsid w:val="00095A59"/>
    <w:rsid w:val="00095CE6"/>
    <w:rsid w:val="00097740"/>
    <w:rsid w:val="000A09E5"/>
    <w:rsid w:val="000A0EA2"/>
    <w:rsid w:val="000A2B51"/>
    <w:rsid w:val="000A2DE3"/>
    <w:rsid w:val="000A2FA4"/>
    <w:rsid w:val="000A3EA8"/>
    <w:rsid w:val="000A635E"/>
    <w:rsid w:val="000B0EE5"/>
    <w:rsid w:val="000B4C0B"/>
    <w:rsid w:val="000C1C4E"/>
    <w:rsid w:val="000C5051"/>
    <w:rsid w:val="000D2F7E"/>
    <w:rsid w:val="000D3226"/>
    <w:rsid w:val="000D34B0"/>
    <w:rsid w:val="000D38F8"/>
    <w:rsid w:val="000D44A0"/>
    <w:rsid w:val="000D65EB"/>
    <w:rsid w:val="000D66B1"/>
    <w:rsid w:val="000D6756"/>
    <w:rsid w:val="000D7304"/>
    <w:rsid w:val="000E08C9"/>
    <w:rsid w:val="000E0A0D"/>
    <w:rsid w:val="000E0D1C"/>
    <w:rsid w:val="000E2845"/>
    <w:rsid w:val="000E2BA9"/>
    <w:rsid w:val="000E3DFD"/>
    <w:rsid w:val="000E3EE6"/>
    <w:rsid w:val="000E4464"/>
    <w:rsid w:val="000F0621"/>
    <w:rsid w:val="000F1DFA"/>
    <w:rsid w:val="000F3530"/>
    <w:rsid w:val="000F3592"/>
    <w:rsid w:val="000F3E16"/>
    <w:rsid w:val="000F65FF"/>
    <w:rsid w:val="000F7E1A"/>
    <w:rsid w:val="00101088"/>
    <w:rsid w:val="0010739C"/>
    <w:rsid w:val="001074B1"/>
    <w:rsid w:val="00110373"/>
    <w:rsid w:val="001111F3"/>
    <w:rsid w:val="00111539"/>
    <w:rsid w:val="00112A7B"/>
    <w:rsid w:val="00115899"/>
    <w:rsid w:val="0011766F"/>
    <w:rsid w:val="00117913"/>
    <w:rsid w:val="0012100A"/>
    <w:rsid w:val="001239D0"/>
    <w:rsid w:val="00124837"/>
    <w:rsid w:val="001253F5"/>
    <w:rsid w:val="00125886"/>
    <w:rsid w:val="00125C03"/>
    <w:rsid w:val="001270B0"/>
    <w:rsid w:val="00130ABC"/>
    <w:rsid w:val="00131BB9"/>
    <w:rsid w:val="00134F2D"/>
    <w:rsid w:val="001358A4"/>
    <w:rsid w:val="00135E0D"/>
    <w:rsid w:val="001365BC"/>
    <w:rsid w:val="001404EE"/>
    <w:rsid w:val="00140B12"/>
    <w:rsid w:val="001421C6"/>
    <w:rsid w:val="001425E4"/>
    <w:rsid w:val="0014523A"/>
    <w:rsid w:val="00145462"/>
    <w:rsid w:val="00146C97"/>
    <w:rsid w:val="00150BB5"/>
    <w:rsid w:val="00150FA9"/>
    <w:rsid w:val="00152B8C"/>
    <w:rsid w:val="00160BE9"/>
    <w:rsid w:val="00161544"/>
    <w:rsid w:val="00162605"/>
    <w:rsid w:val="001637FF"/>
    <w:rsid w:val="00164C66"/>
    <w:rsid w:val="00165C72"/>
    <w:rsid w:val="00165FB1"/>
    <w:rsid w:val="00166393"/>
    <w:rsid w:val="001669AA"/>
    <w:rsid w:val="00167211"/>
    <w:rsid w:val="0017102E"/>
    <w:rsid w:val="00171338"/>
    <w:rsid w:val="00173AA7"/>
    <w:rsid w:val="001766F2"/>
    <w:rsid w:val="001801A2"/>
    <w:rsid w:val="00180827"/>
    <w:rsid w:val="00180D66"/>
    <w:rsid w:val="00181F5D"/>
    <w:rsid w:val="00181F6A"/>
    <w:rsid w:val="00182256"/>
    <w:rsid w:val="00182577"/>
    <w:rsid w:val="001835B0"/>
    <w:rsid w:val="00183912"/>
    <w:rsid w:val="00183C82"/>
    <w:rsid w:val="001864B4"/>
    <w:rsid w:val="00187473"/>
    <w:rsid w:val="0019130B"/>
    <w:rsid w:val="001913E2"/>
    <w:rsid w:val="00191F2F"/>
    <w:rsid w:val="00195FD8"/>
    <w:rsid w:val="0019717D"/>
    <w:rsid w:val="001A1DA0"/>
    <w:rsid w:val="001A556E"/>
    <w:rsid w:val="001A5DCE"/>
    <w:rsid w:val="001A60A6"/>
    <w:rsid w:val="001B06DB"/>
    <w:rsid w:val="001B2F57"/>
    <w:rsid w:val="001B750D"/>
    <w:rsid w:val="001B7A96"/>
    <w:rsid w:val="001B7C09"/>
    <w:rsid w:val="001C0684"/>
    <w:rsid w:val="001C5CB8"/>
    <w:rsid w:val="001D1F1E"/>
    <w:rsid w:val="001D219D"/>
    <w:rsid w:val="001D35D7"/>
    <w:rsid w:val="001D3A36"/>
    <w:rsid w:val="001D5DC9"/>
    <w:rsid w:val="001D612E"/>
    <w:rsid w:val="001D6D13"/>
    <w:rsid w:val="001E4792"/>
    <w:rsid w:val="001E4E51"/>
    <w:rsid w:val="001E5152"/>
    <w:rsid w:val="001E6A29"/>
    <w:rsid w:val="001F68A6"/>
    <w:rsid w:val="001F7593"/>
    <w:rsid w:val="002003C1"/>
    <w:rsid w:val="002006C3"/>
    <w:rsid w:val="002033EB"/>
    <w:rsid w:val="002039FA"/>
    <w:rsid w:val="00203E9D"/>
    <w:rsid w:val="00206718"/>
    <w:rsid w:val="0021151E"/>
    <w:rsid w:val="002144B1"/>
    <w:rsid w:val="00216AB6"/>
    <w:rsid w:val="0021768C"/>
    <w:rsid w:val="002215B7"/>
    <w:rsid w:val="00223226"/>
    <w:rsid w:val="00223FF5"/>
    <w:rsid w:val="002279FE"/>
    <w:rsid w:val="0023241E"/>
    <w:rsid w:val="002354DB"/>
    <w:rsid w:val="00235828"/>
    <w:rsid w:val="0023720D"/>
    <w:rsid w:val="00241D33"/>
    <w:rsid w:val="00241F9D"/>
    <w:rsid w:val="00243C14"/>
    <w:rsid w:val="00243CE2"/>
    <w:rsid w:val="00244E94"/>
    <w:rsid w:val="00245085"/>
    <w:rsid w:val="0024522F"/>
    <w:rsid w:val="002458E5"/>
    <w:rsid w:val="0024679A"/>
    <w:rsid w:val="00246CA9"/>
    <w:rsid w:val="00247BFE"/>
    <w:rsid w:val="00252AAE"/>
    <w:rsid w:val="002532AA"/>
    <w:rsid w:val="00255B84"/>
    <w:rsid w:val="00256212"/>
    <w:rsid w:val="00256AFD"/>
    <w:rsid w:val="00257D57"/>
    <w:rsid w:val="002618BC"/>
    <w:rsid w:val="00264270"/>
    <w:rsid w:val="002643FE"/>
    <w:rsid w:val="00265347"/>
    <w:rsid w:val="00270138"/>
    <w:rsid w:val="0027071A"/>
    <w:rsid w:val="00270E0D"/>
    <w:rsid w:val="00271F05"/>
    <w:rsid w:val="0027403A"/>
    <w:rsid w:val="00274DB1"/>
    <w:rsid w:val="00281BB2"/>
    <w:rsid w:val="00282054"/>
    <w:rsid w:val="00282BF4"/>
    <w:rsid w:val="0028331C"/>
    <w:rsid w:val="00285F1F"/>
    <w:rsid w:val="00290459"/>
    <w:rsid w:val="00292A1C"/>
    <w:rsid w:val="00293129"/>
    <w:rsid w:val="00294F85"/>
    <w:rsid w:val="00297A7E"/>
    <w:rsid w:val="002A1C4B"/>
    <w:rsid w:val="002A21C8"/>
    <w:rsid w:val="002A4F90"/>
    <w:rsid w:val="002A73D3"/>
    <w:rsid w:val="002B044B"/>
    <w:rsid w:val="002B14C4"/>
    <w:rsid w:val="002B3B39"/>
    <w:rsid w:val="002B699B"/>
    <w:rsid w:val="002B743C"/>
    <w:rsid w:val="002C2002"/>
    <w:rsid w:val="002C3B6D"/>
    <w:rsid w:val="002C3BFD"/>
    <w:rsid w:val="002C4A9D"/>
    <w:rsid w:val="002C556F"/>
    <w:rsid w:val="002C6E81"/>
    <w:rsid w:val="002C78C2"/>
    <w:rsid w:val="002D032A"/>
    <w:rsid w:val="002D0C98"/>
    <w:rsid w:val="002D6672"/>
    <w:rsid w:val="002D73F2"/>
    <w:rsid w:val="002D76B9"/>
    <w:rsid w:val="002E40FD"/>
    <w:rsid w:val="002E5630"/>
    <w:rsid w:val="002F0671"/>
    <w:rsid w:val="002F2249"/>
    <w:rsid w:val="002F4DDD"/>
    <w:rsid w:val="002F5EEE"/>
    <w:rsid w:val="002F7D98"/>
    <w:rsid w:val="003024D0"/>
    <w:rsid w:val="003037F7"/>
    <w:rsid w:val="00304EEC"/>
    <w:rsid w:val="00306B11"/>
    <w:rsid w:val="00316F81"/>
    <w:rsid w:val="00321903"/>
    <w:rsid w:val="00321F9D"/>
    <w:rsid w:val="00323A6C"/>
    <w:rsid w:val="00323C6C"/>
    <w:rsid w:val="00323E5E"/>
    <w:rsid w:val="00327F4E"/>
    <w:rsid w:val="0033108C"/>
    <w:rsid w:val="003326E0"/>
    <w:rsid w:val="0034330B"/>
    <w:rsid w:val="00343949"/>
    <w:rsid w:val="0034560F"/>
    <w:rsid w:val="00345AAF"/>
    <w:rsid w:val="003476D0"/>
    <w:rsid w:val="00347746"/>
    <w:rsid w:val="00347F2E"/>
    <w:rsid w:val="00350252"/>
    <w:rsid w:val="00354D79"/>
    <w:rsid w:val="00355B55"/>
    <w:rsid w:val="0035666E"/>
    <w:rsid w:val="003570E9"/>
    <w:rsid w:val="00357DA8"/>
    <w:rsid w:val="00362233"/>
    <w:rsid w:val="003628AC"/>
    <w:rsid w:val="003628EE"/>
    <w:rsid w:val="00363343"/>
    <w:rsid w:val="0036351F"/>
    <w:rsid w:val="00370158"/>
    <w:rsid w:val="00371CA2"/>
    <w:rsid w:val="003732B1"/>
    <w:rsid w:val="00383223"/>
    <w:rsid w:val="0038405A"/>
    <w:rsid w:val="00384EFB"/>
    <w:rsid w:val="00385C89"/>
    <w:rsid w:val="003877CD"/>
    <w:rsid w:val="003879C8"/>
    <w:rsid w:val="0039719C"/>
    <w:rsid w:val="003A095C"/>
    <w:rsid w:val="003A628A"/>
    <w:rsid w:val="003A6C56"/>
    <w:rsid w:val="003A7ADE"/>
    <w:rsid w:val="003B137E"/>
    <w:rsid w:val="003B2B6D"/>
    <w:rsid w:val="003B3F70"/>
    <w:rsid w:val="003C0D91"/>
    <w:rsid w:val="003C31EC"/>
    <w:rsid w:val="003C79C4"/>
    <w:rsid w:val="003D0413"/>
    <w:rsid w:val="003D2C3A"/>
    <w:rsid w:val="003D3545"/>
    <w:rsid w:val="003D55BE"/>
    <w:rsid w:val="003D577C"/>
    <w:rsid w:val="003D7399"/>
    <w:rsid w:val="003E17F8"/>
    <w:rsid w:val="003E270E"/>
    <w:rsid w:val="003E2EB0"/>
    <w:rsid w:val="003E2F91"/>
    <w:rsid w:val="003E36E3"/>
    <w:rsid w:val="003F3C52"/>
    <w:rsid w:val="003F4B9E"/>
    <w:rsid w:val="003F6F35"/>
    <w:rsid w:val="003F73B6"/>
    <w:rsid w:val="003F788E"/>
    <w:rsid w:val="003F7C65"/>
    <w:rsid w:val="00402B81"/>
    <w:rsid w:val="00403342"/>
    <w:rsid w:val="00404EE6"/>
    <w:rsid w:val="0040522E"/>
    <w:rsid w:val="004101A8"/>
    <w:rsid w:val="0041023A"/>
    <w:rsid w:val="004103B0"/>
    <w:rsid w:val="004120AA"/>
    <w:rsid w:val="00412413"/>
    <w:rsid w:val="0041248C"/>
    <w:rsid w:val="0041284C"/>
    <w:rsid w:val="00412BB5"/>
    <w:rsid w:val="00413988"/>
    <w:rsid w:val="0041590A"/>
    <w:rsid w:val="00417EB4"/>
    <w:rsid w:val="004206B6"/>
    <w:rsid w:val="004210EC"/>
    <w:rsid w:val="00422391"/>
    <w:rsid w:val="004246EF"/>
    <w:rsid w:val="00424F97"/>
    <w:rsid w:val="00431F1D"/>
    <w:rsid w:val="00434312"/>
    <w:rsid w:val="00440C7D"/>
    <w:rsid w:val="00441E61"/>
    <w:rsid w:val="004448BC"/>
    <w:rsid w:val="004458CF"/>
    <w:rsid w:val="004458D7"/>
    <w:rsid w:val="00445B6F"/>
    <w:rsid w:val="00445D80"/>
    <w:rsid w:val="004466E2"/>
    <w:rsid w:val="004539B8"/>
    <w:rsid w:val="004562F6"/>
    <w:rsid w:val="004571F2"/>
    <w:rsid w:val="00457BDC"/>
    <w:rsid w:val="00461AE8"/>
    <w:rsid w:val="004641AF"/>
    <w:rsid w:val="0046444E"/>
    <w:rsid w:val="00464850"/>
    <w:rsid w:val="00465CD3"/>
    <w:rsid w:val="00466426"/>
    <w:rsid w:val="004715FD"/>
    <w:rsid w:val="004725F2"/>
    <w:rsid w:val="00472671"/>
    <w:rsid w:val="004735E4"/>
    <w:rsid w:val="00473D31"/>
    <w:rsid w:val="004743CA"/>
    <w:rsid w:val="004756A6"/>
    <w:rsid w:val="004765B5"/>
    <w:rsid w:val="004769E8"/>
    <w:rsid w:val="00476E88"/>
    <w:rsid w:val="00480C2C"/>
    <w:rsid w:val="00481EAE"/>
    <w:rsid w:val="004824B5"/>
    <w:rsid w:val="0048522B"/>
    <w:rsid w:val="00487226"/>
    <w:rsid w:val="00490099"/>
    <w:rsid w:val="00490B05"/>
    <w:rsid w:val="004911C9"/>
    <w:rsid w:val="00491AFB"/>
    <w:rsid w:val="00493401"/>
    <w:rsid w:val="00494E58"/>
    <w:rsid w:val="004A167B"/>
    <w:rsid w:val="004A3B3D"/>
    <w:rsid w:val="004A4234"/>
    <w:rsid w:val="004B0143"/>
    <w:rsid w:val="004B07E8"/>
    <w:rsid w:val="004B120C"/>
    <w:rsid w:val="004B1916"/>
    <w:rsid w:val="004B347D"/>
    <w:rsid w:val="004B3D63"/>
    <w:rsid w:val="004B47B3"/>
    <w:rsid w:val="004C021C"/>
    <w:rsid w:val="004C3B92"/>
    <w:rsid w:val="004C4AE5"/>
    <w:rsid w:val="004C7161"/>
    <w:rsid w:val="004D01F7"/>
    <w:rsid w:val="004D65AE"/>
    <w:rsid w:val="004D7A65"/>
    <w:rsid w:val="004E1DED"/>
    <w:rsid w:val="004E2F55"/>
    <w:rsid w:val="004E4A26"/>
    <w:rsid w:val="004E6519"/>
    <w:rsid w:val="004E7DB3"/>
    <w:rsid w:val="004F0E1E"/>
    <w:rsid w:val="004F2EB8"/>
    <w:rsid w:val="004F3B3B"/>
    <w:rsid w:val="004F64D2"/>
    <w:rsid w:val="004F6B75"/>
    <w:rsid w:val="004F6BB2"/>
    <w:rsid w:val="004F7DF1"/>
    <w:rsid w:val="00500054"/>
    <w:rsid w:val="00501439"/>
    <w:rsid w:val="005023FE"/>
    <w:rsid w:val="00502DB3"/>
    <w:rsid w:val="00504933"/>
    <w:rsid w:val="00505044"/>
    <w:rsid w:val="00511E23"/>
    <w:rsid w:val="00512BB0"/>
    <w:rsid w:val="00520BAE"/>
    <w:rsid w:val="0052134B"/>
    <w:rsid w:val="005238C3"/>
    <w:rsid w:val="00530D8C"/>
    <w:rsid w:val="00531AD5"/>
    <w:rsid w:val="0053239D"/>
    <w:rsid w:val="005344E4"/>
    <w:rsid w:val="005372A1"/>
    <w:rsid w:val="00537D41"/>
    <w:rsid w:val="00543F7A"/>
    <w:rsid w:val="00547513"/>
    <w:rsid w:val="00547D64"/>
    <w:rsid w:val="0055017D"/>
    <w:rsid w:val="00550F32"/>
    <w:rsid w:val="00552A2B"/>
    <w:rsid w:val="00555A1E"/>
    <w:rsid w:val="00556D4D"/>
    <w:rsid w:val="00556F61"/>
    <w:rsid w:val="00557C32"/>
    <w:rsid w:val="00560969"/>
    <w:rsid w:val="00563626"/>
    <w:rsid w:val="0056655A"/>
    <w:rsid w:val="005677AF"/>
    <w:rsid w:val="00571C34"/>
    <w:rsid w:val="00571E3D"/>
    <w:rsid w:val="005724AC"/>
    <w:rsid w:val="00573BA4"/>
    <w:rsid w:val="0057757A"/>
    <w:rsid w:val="005775F0"/>
    <w:rsid w:val="00581279"/>
    <w:rsid w:val="00584399"/>
    <w:rsid w:val="0058513E"/>
    <w:rsid w:val="0059347F"/>
    <w:rsid w:val="0059474B"/>
    <w:rsid w:val="005947FC"/>
    <w:rsid w:val="005950FA"/>
    <w:rsid w:val="005958AB"/>
    <w:rsid w:val="00596E26"/>
    <w:rsid w:val="005A12C4"/>
    <w:rsid w:val="005A1ECA"/>
    <w:rsid w:val="005A2107"/>
    <w:rsid w:val="005A3DA7"/>
    <w:rsid w:val="005B0065"/>
    <w:rsid w:val="005B05A5"/>
    <w:rsid w:val="005B4703"/>
    <w:rsid w:val="005B5C60"/>
    <w:rsid w:val="005B6A9F"/>
    <w:rsid w:val="005B6B4E"/>
    <w:rsid w:val="005C080D"/>
    <w:rsid w:val="005C45A6"/>
    <w:rsid w:val="005C4720"/>
    <w:rsid w:val="005C4BCC"/>
    <w:rsid w:val="005C69A1"/>
    <w:rsid w:val="005D000C"/>
    <w:rsid w:val="005D4100"/>
    <w:rsid w:val="005D6628"/>
    <w:rsid w:val="005D79E8"/>
    <w:rsid w:val="005D7DEC"/>
    <w:rsid w:val="005E0BE7"/>
    <w:rsid w:val="005E2337"/>
    <w:rsid w:val="005E4AB8"/>
    <w:rsid w:val="005E5002"/>
    <w:rsid w:val="005E64C8"/>
    <w:rsid w:val="005F05E3"/>
    <w:rsid w:val="005F0A50"/>
    <w:rsid w:val="005F256D"/>
    <w:rsid w:val="005F2705"/>
    <w:rsid w:val="005F31D8"/>
    <w:rsid w:val="005F36AD"/>
    <w:rsid w:val="005F391F"/>
    <w:rsid w:val="005F428F"/>
    <w:rsid w:val="005F4307"/>
    <w:rsid w:val="005F76A5"/>
    <w:rsid w:val="005F7A50"/>
    <w:rsid w:val="00600BBE"/>
    <w:rsid w:val="00601206"/>
    <w:rsid w:val="00601FFF"/>
    <w:rsid w:val="00602599"/>
    <w:rsid w:val="00602954"/>
    <w:rsid w:val="00604680"/>
    <w:rsid w:val="006058DC"/>
    <w:rsid w:val="006063CD"/>
    <w:rsid w:val="00606405"/>
    <w:rsid w:val="006139DC"/>
    <w:rsid w:val="00614807"/>
    <w:rsid w:val="006158B0"/>
    <w:rsid w:val="00617407"/>
    <w:rsid w:val="00617EBE"/>
    <w:rsid w:val="00623772"/>
    <w:rsid w:val="006261B3"/>
    <w:rsid w:val="00637328"/>
    <w:rsid w:val="006422A7"/>
    <w:rsid w:val="00644391"/>
    <w:rsid w:val="00656E99"/>
    <w:rsid w:val="006579DD"/>
    <w:rsid w:val="00657B78"/>
    <w:rsid w:val="00660D9F"/>
    <w:rsid w:val="00661472"/>
    <w:rsid w:val="00662058"/>
    <w:rsid w:val="0066420D"/>
    <w:rsid w:val="00664B5F"/>
    <w:rsid w:val="00665519"/>
    <w:rsid w:val="00670A3E"/>
    <w:rsid w:val="00677E1E"/>
    <w:rsid w:val="00684FBA"/>
    <w:rsid w:val="00690E98"/>
    <w:rsid w:val="00691700"/>
    <w:rsid w:val="00694A6C"/>
    <w:rsid w:val="006963FB"/>
    <w:rsid w:val="00696BC0"/>
    <w:rsid w:val="006A1719"/>
    <w:rsid w:val="006A2A8C"/>
    <w:rsid w:val="006A2DB4"/>
    <w:rsid w:val="006A4F0C"/>
    <w:rsid w:val="006A55CC"/>
    <w:rsid w:val="006A5DD5"/>
    <w:rsid w:val="006B0114"/>
    <w:rsid w:val="006B2A49"/>
    <w:rsid w:val="006B2B8E"/>
    <w:rsid w:val="006B3ECD"/>
    <w:rsid w:val="006B3EF1"/>
    <w:rsid w:val="006B4823"/>
    <w:rsid w:val="006B7F80"/>
    <w:rsid w:val="006C00E2"/>
    <w:rsid w:val="006C12E3"/>
    <w:rsid w:val="006C1802"/>
    <w:rsid w:val="006C2128"/>
    <w:rsid w:val="006D000B"/>
    <w:rsid w:val="006D0279"/>
    <w:rsid w:val="006D0C60"/>
    <w:rsid w:val="006D14A5"/>
    <w:rsid w:val="006D262B"/>
    <w:rsid w:val="006D5C6A"/>
    <w:rsid w:val="006E2EB9"/>
    <w:rsid w:val="006E34C6"/>
    <w:rsid w:val="006E3615"/>
    <w:rsid w:val="006E4EB1"/>
    <w:rsid w:val="006E58B0"/>
    <w:rsid w:val="006E65F5"/>
    <w:rsid w:val="006E736D"/>
    <w:rsid w:val="006E740F"/>
    <w:rsid w:val="006F4F2E"/>
    <w:rsid w:val="006F6516"/>
    <w:rsid w:val="0070191B"/>
    <w:rsid w:val="00703128"/>
    <w:rsid w:val="007036DA"/>
    <w:rsid w:val="00703A50"/>
    <w:rsid w:val="00703B83"/>
    <w:rsid w:val="00703E1E"/>
    <w:rsid w:val="0070442C"/>
    <w:rsid w:val="007046F1"/>
    <w:rsid w:val="00704DD3"/>
    <w:rsid w:val="00713F97"/>
    <w:rsid w:val="00714427"/>
    <w:rsid w:val="00717D09"/>
    <w:rsid w:val="00720E65"/>
    <w:rsid w:val="00722833"/>
    <w:rsid w:val="00722A47"/>
    <w:rsid w:val="00727C68"/>
    <w:rsid w:val="00731D0C"/>
    <w:rsid w:val="00731DD0"/>
    <w:rsid w:val="00732743"/>
    <w:rsid w:val="007339E0"/>
    <w:rsid w:val="00733A62"/>
    <w:rsid w:val="00734953"/>
    <w:rsid w:val="00735EB1"/>
    <w:rsid w:val="007372C1"/>
    <w:rsid w:val="00737D55"/>
    <w:rsid w:val="007401CE"/>
    <w:rsid w:val="00740E3F"/>
    <w:rsid w:val="00742490"/>
    <w:rsid w:val="00742C58"/>
    <w:rsid w:val="007469D7"/>
    <w:rsid w:val="00747463"/>
    <w:rsid w:val="007506BA"/>
    <w:rsid w:val="00751BAD"/>
    <w:rsid w:val="00752199"/>
    <w:rsid w:val="00753169"/>
    <w:rsid w:val="00753513"/>
    <w:rsid w:val="00754BB4"/>
    <w:rsid w:val="007568EA"/>
    <w:rsid w:val="00763951"/>
    <w:rsid w:val="00767739"/>
    <w:rsid w:val="00771108"/>
    <w:rsid w:val="00771213"/>
    <w:rsid w:val="00771835"/>
    <w:rsid w:val="00772E14"/>
    <w:rsid w:val="007734A6"/>
    <w:rsid w:val="007740AE"/>
    <w:rsid w:val="00774A64"/>
    <w:rsid w:val="00774D0C"/>
    <w:rsid w:val="00775FAB"/>
    <w:rsid w:val="00776C23"/>
    <w:rsid w:val="007772E2"/>
    <w:rsid w:val="0077731F"/>
    <w:rsid w:val="00780F5E"/>
    <w:rsid w:val="00782330"/>
    <w:rsid w:val="00791767"/>
    <w:rsid w:val="007941E9"/>
    <w:rsid w:val="00795033"/>
    <w:rsid w:val="00796245"/>
    <w:rsid w:val="007A22BA"/>
    <w:rsid w:val="007A367A"/>
    <w:rsid w:val="007A3A81"/>
    <w:rsid w:val="007A6E38"/>
    <w:rsid w:val="007B076F"/>
    <w:rsid w:val="007B2E2C"/>
    <w:rsid w:val="007B3070"/>
    <w:rsid w:val="007B5A4C"/>
    <w:rsid w:val="007B6D35"/>
    <w:rsid w:val="007C0B50"/>
    <w:rsid w:val="007D3A41"/>
    <w:rsid w:val="007D3DB8"/>
    <w:rsid w:val="007D53B6"/>
    <w:rsid w:val="007D5DEF"/>
    <w:rsid w:val="007E1FAF"/>
    <w:rsid w:val="007E21F8"/>
    <w:rsid w:val="007E67D9"/>
    <w:rsid w:val="007F2D20"/>
    <w:rsid w:val="007F5E48"/>
    <w:rsid w:val="007F6984"/>
    <w:rsid w:val="007F6B50"/>
    <w:rsid w:val="00800066"/>
    <w:rsid w:val="00801846"/>
    <w:rsid w:val="00802570"/>
    <w:rsid w:val="00803CC1"/>
    <w:rsid w:val="00805CBB"/>
    <w:rsid w:val="00810394"/>
    <w:rsid w:val="008104DF"/>
    <w:rsid w:val="00817ED1"/>
    <w:rsid w:val="00821058"/>
    <w:rsid w:val="00821214"/>
    <w:rsid w:val="008307B4"/>
    <w:rsid w:val="0083321F"/>
    <w:rsid w:val="00833453"/>
    <w:rsid w:val="00836CF4"/>
    <w:rsid w:val="00840E3A"/>
    <w:rsid w:val="00842E28"/>
    <w:rsid w:val="00846B39"/>
    <w:rsid w:val="00847DD8"/>
    <w:rsid w:val="00850191"/>
    <w:rsid w:val="00851BF6"/>
    <w:rsid w:val="0085330D"/>
    <w:rsid w:val="008575B0"/>
    <w:rsid w:val="00857A23"/>
    <w:rsid w:val="00857D14"/>
    <w:rsid w:val="00860E6B"/>
    <w:rsid w:val="00861448"/>
    <w:rsid w:val="00865D89"/>
    <w:rsid w:val="00866150"/>
    <w:rsid w:val="008674AF"/>
    <w:rsid w:val="008677C7"/>
    <w:rsid w:val="00872851"/>
    <w:rsid w:val="00874E0B"/>
    <w:rsid w:val="0087594D"/>
    <w:rsid w:val="00886722"/>
    <w:rsid w:val="008867D2"/>
    <w:rsid w:val="00890779"/>
    <w:rsid w:val="00893806"/>
    <w:rsid w:val="008953E4"/>
    <w:rsid w:val="008964A3"/>
    <w:rsid w:val="008975C1"/>
    <w:rsid w:val="008979D9"/>
    <w:rsid w:val="008A0094"/>
    <w:rsid w:val="008A132F"/>
    <w:rsid w:val="008A360D"/>
    <w:rsid w:val="008A50B0"/>
    <w:rsid w:val="008B6D15"/>
    <w:rsid w:val="008B7CA8"/>
    <w:rsid w:val="008C04DC"/>
    <w:rsid w:val="008C1261"/>
    <w:rsid w:val="008C3991"/>
    <w:rsid w:val="008C3A2B"/>
    <w:rsid w:val="008C593F"/>
    <w:rsid w:val="008C7B70"/>
    <w:rsid w:val="008D0BEF"/>
    <w:rsid w:val="008D0ED8"/>
    <w:rsid w:val="008D2A31"/>
    <w:rsid w:val="008D3349"/>
    <w:rsid w:val="008D43D3"/>
    <w:rsid w:val="008D4709"/>
    <w:rsid w:val="008D47CA"/>
    <w:rsid w:val="008D49BD"/>
    <w:rsid w:val="008D7829"/>
    <w:rsid w:val="008D7D5F"/>
    <w:rsid w:val="008E07D4"/>
    <w:rsid w:val="008E26B2"/>
    <w:rsid w:val="008E346D"/>
    <w:rsid w:val="008E37CB"/>
    <w:rsid w:val="008E71EE"/>
    <w:rsid w:val="008E755D"/>
    <w:rsid w:val="008E76B0"/>
    <w:rsid w:val="008F024F"/>
    <w:rsid w:val="008F111C"/>
    <w:rsid w:val="008F27FC"/>
    <w:rsid w:val="008F564E"/>
    <w:rsid w:val="009013A3"/>
    <w:rsid w:val="009029B8"/>
    <w:rsid w:val="0090507E"/>
    <w:rsid w:val="00906822"/>
    <w:rsid w:val="00906923"/>
    <w:rsid w:val="0090710E"/>
    <w:rsid w:val="0091070A"/>
    <w:rsid w:val="00911801"/>
    <w:rsid w:val="00914DAA"/>
    <w:rsid w:val="00914F78"/>
    <w:rsid w:val="00915BFF"/>
    <w:rsid w:val="00917049"/>
    <w:rsid w:val="00917C15"/>
    <w:rsid w:val="00920BB8"/>
    <w:rsid w:val="00921051"/>
    <w:rsid w:val="009219EE"/>
    <w:rsid w:val="0092284D"/>
    <w:rsid w:val="00923D9D"/>
    <w:rsid w:val="009244C6"/>
    <w:rsid w:val="00925243"/>
    <w:rsid w:val="00925ADC"/>
    <w:rsid w:val="009311DA"/>
    <w:rsid w:val="0093152B"/>
    <w:rsid w:val="009317C2"/>
    <w:rsid w:val="0093408F"/>
    <w:rsid w:val="00940F3F"/>
    <w:rsid w:val="00942E90"/>
    <w:rsid w:val="00946516"/>
    <w:rsid w:val="009466FC"/>
    <w:rsid w:val="00946762"/>
    <w:rsid w:val="00947D2C"/>
    <w:rsid w:val="0095016F"/>
    <w:rsid w:val="00950731"/>
    <w:rsid w:val="00952D5A"/>
    <w:rsid w:val="00954DAF"/>
    <w:rsid w:val="0095509C"/>
    <w:rsid w:val="00956B9E"/>
    <w:rsid w:val="00956DF9"/>
    <w:rsid w:val="009605A0"/>
    <w:rsid w:val="0096190D"/>
    <w:rsid w:val="0096482A"/>
    <w:rsid w:val="0096578A"/>
    <w:rsid w:val="009708C9"/>
    <w:rsid w:val="00970B07"/>
    <w:rsid w:val="00971E33"/>
    <w:rsid w:val="009736C2"/>
    <w:rsid w:val="00975541"/>
    <w:rsid w:val="00976530"/>
    <w:rsid w:val="00980A3B"/>
    <w:rsid w:val="00980AE6"/>
    <w:rsid w:val="00984CA7"/>
    <w:rsid w:val="00987A9A"/>
    <w:rsid w:val="00987C3C"/>
    <w:rsid w:val="0099178D"/>
    <w:rsid w:val="00992123"/>
    <w:rsid w:val="0099267E"/>
    <w:rsid w:val="00994689"/>
    <w:rsid w:val="00994BA9"/>
    <w:rsid w:val="00995181"/>
    <w:rsid w:val="009A1244"/>
    <w:rsid w:val="009A6434"/>
    <w:rsid w:val="009B12BC"/>
    <w:rsid w:val="009B16B7"/>
    <w:rsid w:val="009B41ED"/>
    <w:rsid w:val="009B4DF0"/>
    <w:rsid w:val="009B5FAC"/>
    <w:rsid w:val="009C0577"/>
    <w:rsid w:val="009C5510"/>
    <w:rsid w:val="009C6894"/>
    <w:rsid w:val="009C6B53"/>
    <w:rsid w:val="009C7369"/>
    <w:rsid w:val="009D1336"/>
    <w:rsid w:val="009D13ED"/>
    <w:rsid w:val="009D2773"/>
    <w:rsid w:val="009D286D"/>
    <w:rsid w:val="009D2B49"/>
    <w:rsid w:val="009D7C76"/>
    <w:rsid w:val="009E092B"/>
    <w:rsid w:val="009E2288"/>
    <w:rsid w:val="009E5404"/>
    <w:rsid w:val="009E7280"/>
    <w:rsid w:val="009E7590"/>
    <w:rsid w:val="009E7DAB"/>
    <w:rsid w:val="009F2989"/>
    <w:rsid w:val="009F651F"/>
    <w:rsid w:val="009F6E2F"/>
    <w:rsid w:val="009F7A1B"/>
    <w:rsid w:val="00A0415B"/>
    <w:rsid w:val="00A05164"/>
    <w:rsid w:val="00A06A81"/>
    <w:rsid w:val="00A06C8E"/>
    <w:rsid w:val="00A119F3"/>
    <w:rsid w:val="00A121C0"/>
    <w:rsid w:val="00A1268A"/>
    <w:rsid w:val="00A141EB"/>
    <w:rsid w:val="00A14D48"/>
    <w:rsid w:val="00A15095"/>
    <w:rsid w:val="00A16E0A"/>
    <w:rsid w:val="00A22F53"/>
    <w:rsid w:val="00A2433A"/>
    <w:rsid w:val="00A25457"/>
    <w:rsid w:val="00A308A3"/>
    <w:rsid w:val="00A30A53"/>
    <w:rsid w:val="00A31909"/>
    <w:rsid w:val="00A33131"/>
    <w:rsid w:val="00A33C0C"/>
    <w:rsid w:val="00A33FB5"/>
    <w:rsid w:val="00A3798B"/>
    <w:rsid w:val="00A40529"/>
    <w:rsid w:val="00A43A86"/>
    <w:rsid w:val="00A460BB"/>
    <w:rsid w:val="00A46CF1"/>
    <w:rsid w:val="00A4714A"/>
    <w:rsid w:val="00A515B9"/>
    <w:rsid w:val="00A52BDD"/>
    <w:rsid w:val="00A52F50"/>
    <w:rsid w:val="00A535A4"/>
    <w:rsid w:val="00A53E85"/>
    <w:rsid w:val="00A5422B"/>
    <w:rsid w:val="00A548F4"/>
    <w:rsid w:val="00A569B4"/>
    <w:rsid w:val="00A57790"/>
    <w:rsid w:val="00A57B5D"/>
    <w:rsid w:val="00A57C1B"/>
    <w:rsid w:val="00A60338"/>
    <w:rsid w:val="00A62006"/>
    <w:rsid w:val="00A623DC"/>
    <w:rsid w:val="00A64D3E"/>
    <w:rsid w:val="00A75732"/>
    <w:rsid w:val="00A75978"/>
    <w:rsid w:val="00A8036B"/>
    <w:rsid w:val="00A80ADD"/>
    <w:rsid w:val="00A8608D"/>
    <w:rsid w:val="00A86BE6"/>
    <w:rsid w:val="00A920F9"/>
    <w:rsid w:val="00A93361"/>
    <w:rsid w:val="00A933B9"/>
    <w:rsid w:val="00A93C00"/>
    <w:rsid w:val="00AA01A2"/>
    <w:rsid w:val="00AA0EB4"/>
    <w:rsid w:val="00AA2217"/>
    <w:rsid w:val="00AA4A90"/>
    <w:rsid w:val="00AA552F"/>
    <w:rsid w:val="00AA7388"/>
    <w:rsid w:val="00AA7588"/>
    <w:rsid w:val="00AB2869"/>
    <w:rsid w:val="00AB31F0"/>
    <w:rsid w:val="00AB5C5B"/>
    <w:rsid w:val="00AC0212"/>
    <w:rsid w:val="00AC05EE"/>
    <w:rsid w:val="00AC07C3"/>
    <w:rsid w:val="00AC1488"/>
    <w:rsid w:val="00AC1C60"/>
    <w:rsid w:val="00AC3816"/>
    <w:rsid w:val="00AC4EAE"/>
    <w:rsid w:val="00AC4EB6"/>
    <w:rsid w:val="00AC69DA"/>
    <w:rsid w:val="00AC734B"/>
    <w:rsid w:val="00AC7781"/>
    <w:rsid w:val="00AD3935"/>
    <w:rsid w:val="00AD3B14"/>
    <w:rsid w:val="00AD3F20"/>
    <w:rsid w:val="00AD6BEB"/>
    <w:rsid w:val="00AD7FF2"/>
    <w:rsid w:val="00AE01FD"/>
    <w:rsid w:val="00AE3E79"/>
    <w:rsid w:val="00AE5867"/>
    <w:rsid w:val="00AE7958"/>
    <w:rsid w:val="00AF018A"/>
    <w:rsid w:val="00AF15BC"/>
    <w:rsid w:val="00AF23C8"/>
    <w:rsid w:val="00AF25D2"/>
    <w:rsid w:val="00AF5593"/>
    <w:rsid w:val="00AF56A4"/>
    <w:rsid w:val="00B021D5"/>
    <w:rsid w:val="00B03469"/>
    <w:rsid w:val="00B0398A"/>
    <w:rsid w:val="00B0471E"/>
    <w:rsid w:val="00B10998"/>
    <w:rsid w:val="00B11DE9"/>
    <w:rsid w:val="00B14727"/>
    <w:rsid w:val="00B15410"/>
    <w:rsid w:val="00B21356"/>
    <w:rsid w:val="00B22562"/>
    <w:rsid w:val="00B23DBB"/>
    <w:rsid w:val="00B24968"/>
    <w:rsid w:val="00B24D24"/>
    <w:rsid w:val="00B309BD"/>
    <w:rsid w:val="00B31F92"/>
    <w:rsid w:val="00B35BC2"/>
    <w:rsid w:val="00B36DA1"/>
    <w:rsid w:val="00B37016"/>
    <w:rsid w:val="00B404F8"/>
    <w:rsid w:val="00B4252E"/>
    <w:rsid w:val="00B44E4B"/>
    <w:rsid w:val="00B45837"/>
    <w:rsid w:val="00B46897"/>
    <w:rsid w:val="00B47D2A"/>
    <w:rsid w:val="00B53A22"/>
    <w:rsid w:val="00B5407C"/>
    <w:rsid w:val="00B5470D"/>
    <w:rsid w:val="00B54A52"/>
    <w:rsid w:val="00B61F3C"/>
    <w:rsid w:val="00B62698"/>
    <w:rsid w:val="00B65B28"/>
    <w:rsid w:val="00B65F9A"/>
    <w:rsid w:val="00B66BDD"/>
    <w:rsid w:val="00B70B9B"/>
    <w:rsid w:val="00B70E94"/>
    <w:rsid w:val="00B75777"/>
    <w:rsid w:val="00B765AA"/>
    <w:rsid w:val="00B8099F"/>
    <w:rsid w:val="00B80C0E"/>
    <w:rsid w:val="00B83B95"/>
    <w:rsid w:val="00B842EA"/>
    <w:rsid w:val="00B84351"/>
    <w:rsid w:val="00B84D16"/>
    <w:rsid w:val="00B860BC"/>
    <w:rsid w:val="00B90047"/>
    <w:rsid w:val="00B92F60"/>
    <w:rsid w:val="00B93590"/>
    <w:rsid w:val="00B961E8"/>
    <w:rsid w:val="00B96398"/>
    <w:rsid w:val="00B969C6"/>
    <w:rsid w:val="00BA0603"/>
    <w:rsid w:val="00BA09B8"/>
    <w:rsid w:val="00BA0E67"/>
    <w:rsid w:val="00BA1CB4"/>
    <w:rsid w:val="00BA1DBD"/>
    <w:rsid w:val="00BA1ECF"/>
    <w:rsid w:val="00BA3010"/>
    <w:rsid w:val="00BA517B"/>
    <w:rsid w:val="00BA6A47"/>
    <w:rsid w:val="00BA6A6E"/>
    <w:rsid w:val="00BA6D24"/>
    <w:rsid w:val="00BA7301"/>
    <w:rsid w:val="00BB2BD3"/>
    <w:rsid w:val="00BB3DB7"/>
    <w:rsid w:val="00BB416B"/>
    <w:rsid w:val="00BB4414"/>
    <w:rsid w:val="00BC0B8F"/>
    <w:rsid w:val="00BC2582"/>
    <w:rsid w:val="00BC487C"/>
    <w:rsid w:val="00BC6020"/>
    <w:rsid w:val="00BC7024"/>
    <w:rsid w:val="00BD1A68"/>
    <w:rsid w:val="00BD6310"/>
    <w:rsid w:val="00BD7EBF"/>
    <w:rsid w:val="00BE462D"/>
    <w:rsid w:val="00BE47D0"/>
    <w:rsid w:val="00BE54F5"/>
    <w:rsid w:val="00BE61F5"/>
    <w:rsid w:val="00BE699A"/>
    <w:rsid w:val="00BE734A"/>
    <w:rsid w:val="00BF038F"/>
    <w:rsid w:val="00BF04B8"/>
    <w:rsid w:val="00BF061C"/>
    <w:rsid w:val="00BF1AB2"/>
    <w:rsid w:val="00C020CD"/>
    <w:rsid w:val="00C021AC"/>
    <w:rsid w:val="00C02F85"/>
    <w:rsid w:val="00C048DB"/>
    <w:rsid w:val="00C10868"/>
    <w:rsid w:val="00C10B0B"/>
    <w:rsid w:val="00C1287E"/>
    <w:rsid w:val="00C1511C"/>
    <w:rsid w:val="00C204C1"/>
    <w:rsid w:val="00C2050F"/>
    <w:rsid w:val="00C20636"/>
    <w:rsid w:val="00C21915"/>
    <w:rsid w:val="00C23610"/>
    <w:rsid w:val="00C2553C"/>
    <w:rsid w:val="00C26A82"/>
    <w:rsid w:val="00C26AC1"/>
    <w:rsid w:val="00C30411"/>
    <w:rsid w:val="00C31D65"/>
    <w:rsid w:val="00C3403F"/>
    <w:rsid w:val="00C36512"/>
    <w:rsid w:val="00C365DB"/>
    <w:rsid w:val="00C36BA8"/>
    <w:rsid w:val="00C40A7C"/>
    <w:rsid w:val="00C40C3F"/>
    <w:rsid w:val="00C416DB"/>
    <w:rsid w:val="00C452C9"/>
    <w:rsid w:val="00C5050B"/>
    <w:rsid w:val="00C510F6"/>
    <w:rsid w:val="00C528FE"/>
    <w:rsid w:val="00C539B8"/>
    <w:rsid w:val="00C53CC7"/>
    <w:rsid w:val="00C62B8F"/>
    <w:rsid w:val="00C64F89"/>
    <w:rsid w:val="00C65045"/>
    <w:rsid w:val="00C655EB"/>
    <w:rsid w:val="00C6643E"/>
    <w:rsid w:val="00C66D14"/>
    <w:rsid w:val="00C6744A"/>
    <w:rsid w:val="00C677A5"/>
    <w:rsid w:val="00C75A48"/>
    <w:rsid w:val="00C86CDE"/>
    <w:rsid w:val="00C90D89"/>
    <w:rsid w:val="00C911CB"/>
    <w:rsid w:val="00C92324"/>
    <w:rsid w:val="00C956FE"/>
    <w:rsid w:val="00C9746D"/>
    <w:rsid w:val="00C97A8C"/>
    <w:rsid w:val="00CA0706"/>
    <w:rsid w:val="00CA122B"/>
    <w:rsid w:val="00CB1202"/>
    <w:rsid w:val="00CB2AD2"/>
    <w:rsid w:val="00CC0C72"/>
    <w:rsid w:val="00CC3890"/>
    <w:rsid w:val="00CC5104"/>
    <w:rsid w:val="00CC5B00"/>
    <w:rsid w:val="00CC5C73"/>
    <w:rsid w:val="00CC6368"/>
    <w:rsid w:val="00CD0F80"/>
    <w:rsid w:val="00CD0FAF"/>
    <w:rsid w:val="00CE1ECE"/>
    <w:rsid w:val="00CE238C"/>
    <w:rsid w:val="00CE26A5"/>
    <w:rsid w:val="00CE2788"/>
    <w:rsid w:val="00CE5A69"/>
    <w:rsid w:val="00CE7993"/>
    <w:rsid w:val="00CF1D11"/>
    <w:rsid w:val="00CF1DDD"/>
    <w:rsid w:val="00CF352A"/>
    <w:rsid w:val="00CF51A9"/>
    <w:rsid w:val="00CF5A6A"/>
    <w:rsid w:val="00CF5C59"/>
    <w:rsid w:val="00D04E75"/>
    <w:rsid w:val="00D052D8"/>
    <w:rsid w:val="00D05DB1"/>
    <w:rsid w:val="00D07C89"/>
    <w:rsid w:val="00D10C9B"/>
    <w:rsid w:val="00D13678"/>
    <w:rsid w:val="00D1420E"/>
    <w:rsid w:val="00D165E6"/>
    <w:rsid w:val="00D22889"/>
    <w:rsid w:val="00D23264"/>
    <w:rsid w:val="00D23402"/>
    <w:rsid w:val="00D23DDB"/>
    <w:rsid w:val="00D24C88"/>
    <w:rsid w:val="00D25E66"/>
    <w:rsid w:val="00D31D0B"/>
    <w:rsid w:val="00D35C49"/>
    <w:rsid w:val="00D36537"/>
    <w:rsid w:val="00D374D0"/>
    <w:rsid w:val="00D415FA"/>
    <w:rsid w:val="00D4274E"/>
    <w:rsid w:val="00D430E1"/>
    <w:rsid w:val="00D433CE"/>
    <w:rsid w:val="00D44ACB"/>
    <w:rsid w:val="00D51F37"/>
    <w:rsid w:val="00D52BE1"/>
    <w:rsid w:val="00D54BA9"/>
    <w:rsid w:val="00D55B4F"/>
    <w:rsid w:val="00D55BEA"/>
    <w:rsid w:val="00D5609D"/>
    <w:rsid w:val="00D60D20"/>
    <w:rsid w:val="00D658F4"/>
    <w:rsid w:val="00D70335"/>
    <w:rsid w:val="00D7111F"/>
    <w:rsid w:val="00D7205B"/>
    <w:rsid w:val="00D76E85"/>
    <w:rsid w:val="00D773EA"/>
    <w:rsid w:val="00D81161"/>
    <w:rsid w:val="00D819FD"/>
    <w:rsid w:val="00D81EF7"/>
    <w:rsid w:val="00D82B6F"/>
    <w:rsid w:val="00D85297"/>
    <w:rsid w:val="00D8590B"/>
    <w:rsid w:val="00D85A2A"/>
    <w:rsid w:val="00D86FDB"/>
    <w:rsid w:val="00D90501"/>
    <w:rsid w:val="00D905A7"/>
    <w:rsid w:val="00D90D47"/>
    <w:rsid w:val="00D91336"/>
    <w:rsid w:val="00D91534"/>
    <w:rsid w:val="00D91B1B"/>
    <w:rsid w:val="00D91FF4"/>
    <w:rsid w:val="00D9350D"/>
    <w:rsid w:val="00D95F71"/>
    <w:rsid w:val="00DA13C5"/>
    <w:rsid w:val="00DA37E2"/>
    <w:rsid w:val="00DA3EC1"/>
    <w:rsid w:val="00DA5319"/>
    <w:rsid w:val="00DA5904"/>
    <w:rsid w:val="00DB0C2E"/>
    <w:rsid w:val="00DB1BB3"/>
    <w:rsid w:val="00DB4063"/>
    <w:rsid w:val="00DB71E7"/>
    <w:rsid w:val="00DC2955"/>
    <w:rsid w:val="00DC2C80"/>
    <w:rsid w:val="00DC2FDB"/>
    <w:rsid w:val="00DC46F6"/>
    <w:rsid w:val="00DC5BE0"/>
    <w:rsid w:val="00DC6B24"/>
    <w:rsid w:val="00DC6F5D"/>
    <w:rsid w:val="00DD2312"/>
    <w:rsid w:val="00DD2F5C"/>
    <w:rsid w:val="00DD3178"/>
    <w:rsid w:val="00DD4249"/>
    <w:rsid w:val="00DD5C6B"/>
    <w:rsid w:val="00DD6648"/>
    <w:rsid w:val="00DD71E7"/>
    <w:rsid w:val="00DE2C9E"/>
    <w:rsid w:val="00DE3FE5"/>
    <w:rsid w:val="00DE53FA"/>
    <w:rsid w:val="00DE60B8"/>
    <w:rsid w:val="00DE677C"/>
    <w:rsid w:val="00DF2451"/>
    <w:rsid w:val="00DF27D3"/>
    <w:rsid w:val="00DF2D88"/>
    <w:rsid w:val="00DF57F2"/>
    <w:rsid w:val="00DF6D5C"/>
    <w:rsid w:val="00DF6DB8"/>
    <w:rsid w:val="00DF7827"/>
    <w:rsid w:val="00DF79E9"/>
    <w:rsid w:val="00E008B4"/>
    <w:rsid w:val="00E05306"/>
    <w:rsid w:val="00E06749"/>
    <w:rsid w:val="00E10489"/>
    <w:rsid w:val="00E11555"/>
    <w:rsid w:val="00E17002"/>
    <w:rsid w:val="00E17C99"/>
    <w:rsid w:val="00E222DD"/>
    <w:rsid w:val="00E23DCA"/>
    <w:rsid w:val="00E243AB"/>
    <w:rsid w:val="00E24A1F"/>
    <w:rsid w:val="00E2548D"/>
    <w:rsid w:val="00E257EA"/>
    <w:rsid w:val="00E26267"/>
    <w:rsid w:val="00E32E46"/>
    <w:rsid w:val="00E35C59"/>
    <w:rsid w:val="00E37BBA"/>
    <w:rsid w:val="00E407D2"/>
    <w:rsid w:val="00E4341A"/>
    <w:rsid w:val="00E474AE"/>
    <w:rsid w:val="00E52155"/>
    <w:rsid w:val="00E55201"/>
    <w:rsid w:val="00E62750"/>
    <w:rsid w:val="00E628DE"/>
    <w:rsid w:val="00E63687"/>
    <w:rsid w:val="00E638EE"/>
    <w:rsid w:val="00E671F3"/>
    <w:rsid w:val="00E70422"/>
    <w:rsid w:val="00E7053F"/>
    <w:rsid w:val="00E7132D"/>
    <w:rsid w:val="00E72D3A"/>
    <w:rsid w:val="00E756BC"/>
    <w:rsid w:val="00E803BE"/>
    <w:rsid w:val="00E82663"/>
    <w:rsid w:val="00E835FB"/>
    <w:rsid w:val="00E83AFF"/>
    <w:rsid w:val="00E876D2"/>
    <w:rsid w:val="00E9290F"/>
    <w:rsid w:val="00E936C6"/>
    <w:rsid w:val="00E93BE8"/>
    <w:rsid w:val="00E94B42"/>
    <w:rsid w:val="00E956C1"/>
    <w:rsid w:val="00E96CAE"/>
    <w:rsid w:val="00E97BF4"/>
    <w:rsid w:val="00EA443D"/>
    <w:rsid w:val="00EA54A8"/>
    <w:rsid w:val="00EA5F01"/>
    <w:rsid w:val="00EA62C0"/>
    <w:rsid w:val="00EB377E"/>
    <w:rsid w:val="00EB43A6"/>
    <w:rsid w:val="00EB5A96"/>
    <w:rsid w:val="00EC08EA"/>
    <w:rsid w:val="00EC14CE"/>
    <w:rsid w:val="00EC4B29"/>
    <w:rsid w:val="00EC6C2F"/>
    <w:rsid w:val="00ED264F"/>
    <w:rsid w:val="00ED2C44"/>
    <w:rsid w:val="00ED6B9F"/>
    <w:rsid w:val="00EE110D"/>
    <w:rsid w:val="00EE1482"/>
    <w:rsid w:val="00EE1AE8"/>
    <w:rsid w:val="00EE2130"/>
    <w:rsid w:val="00EE3DC8"/>
    <w:rsid w:val="00EE4B56"/>
    <w:rsid w:val="00EE5259"/>
    <w:rsid w:val="00EE7559"/>
    <w:rsid w:val="00EE7F17"/>
    <w:rsid w:val="00EF30B6"/>
    <w:rsid w:val="00EF4746"/>
    <w:rsid w:val="00EF4F05"/>
    <w:rsid w:val="00F141B3"/>
    <w:rsid w:val="00F16895"/>
    <w:rsid w:val="00F168E4"/>
    <w:rsid w:val="00F16FFE"/>
    <w:rsid w:val="00F1754A"/>
    <w:rsid w:val="00F17933"/>
    <w:rsid w:val="00F21BD6"/>
    <w:rsid w:val="00F3002E"/>
    <w:rsid w:val="00F30843"/>
    <w:rsid w:val="00F327BA"/>
    <w:rsid w:val="00F32A6C"/>
    <w:rsid w:val="00F34D90"/>
    <w:rsid w:val="00F35FEE"/>
    <w:rsid w:val="00F36337"/>
    <w:rsid w:val="00F401CE"/>
    <w:rsid w:val="00F4303D"/>
    <w:rsid w:val="00F44137"/>
    <w:rsid w:val="00F448F5"/>
    <w:rsid w:val="00F4541D"/>
    <w:rsid w:val="00F5053F"/>
    <w:rsid w:val="00F511F3"/>
    <w:rsid w:val="00F5424A"/>
    <w:rsid w:val="00F56E59"/>
    <w:rsid w:val="00F6109C"/>
    <w:rsid w:val="00F61F91"/>
    <w:rsid w:val="00F6289A"/>
    <w:rsid w:val="00F635BD"/>
    <w:rsid w:val="00F679CE"/>
    <w:rsid w:val="00F7077F"/>
    <w:rsid w:val="00F70B0B"/>
    <w:rsid w:val="00F72699"/>
    <w:rsid w:val="00F73D10"/>
    <w:rsid w:val="00F745FB"/>
    <w:rsid w:val="00F77E77"/>
    <w:rsid w:val="00F8089D"/>
    <w:rsid w:val="00F80997"/>
    <w:rsid w:val="00F80D07"/>
    <w:rsid w:val="00F83DB6"/>
    <w:rsid w:val="00F83DD5"/>
    <w:rsid w:val="00F91CE6"/>
    <w:rsid w:val="00F92B9B"/>
    <w:rsid w:val="00F96161"/>
    <w:rsid w:val="00F97A3C"/>
    <w:rsid w:val="00FA1AD9"/>
    <w:rsid w:val="00FA3B67"/>
    <w:rsid w:val="00FA44F1"/>
    <w:rsid w:val="00FA49E6"/>
    <w:rsid w:val="00FA58EE"/>
    <w:rsid w:val="00FB00EE"/>
    <w:rsid w:val="00FB590E"/>
    <w:rsid w:val="00FB6630"/>
    <w:rsid w:val="00FB7D29"/>
    <w:rsid w:val="00FC0925"/>
    <w:rsid w:val="00FC25B3"/>
    <w:rsid w:val="00FC44D7"/>
    <w:rsid w:val="00FC5A0B"/>
    <w:rsid w:val="00FC659B"/>
    <w:rsid w:val="00FD3D62"/>
    <w:rsid w:val="00FD413C"/>
    <w:rsid w:val="00FD4356"/>
    <w:rsid w:val="00FD7A95"/>
    <w:rsid w:val="00FE093E"/>
    <w:rsid w:val="00FE1487"/>
    <w:rsid w:val="00FE1CB3"/>
    <w:rsid w:val="00FE2549"/>
    <w:rsid w:val="00FE69AB"/>
    <w:rsid w:val="00FF5038"/>
    <w:rsid w:val="00FF59C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rules v:ext="edit">
        <o:r id="V:Rule13" type="connector" idref="#AutoShape 70"/>
        <o:r id="V:Rule14" type="connector" idref="#AutoShape 74"/>
        <o:r id="V:Rule15" type="connector" idref="#AutoShape 69"/>
        <o:r id="V:Rule16" type="connector" idref="#AutoShape 312"/>
        <o:r id="V:Rule17" type="connector" idref="#AutoShape 297"/>
        <o:r id="V:Rule18" type="connector" idref="#AutoShape 71"/>
        <o:r id="V:Rule19" type="connector" idref="#AutoShape 293"/>
        <o:r id="V:Rule20" type="connector" idref="#AutoShape 292"/>
        <o:r id="V:Rule21" type="connector" idref="#AutoShape 72"/>
        <o:r id="V:Rule22" type="connector" idref="#AutoShape 294"/>
        <o:r id="V:Rule23" type="connector" idref="#AutoShape 73"/>
        <o:r id="V:Rule24" type="connector" idref="#AutoShape 2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E2130"/>
    <w:rPr>
      <w:rFonts w:ascii="Times New Roman" w:eastAsia="Times New Roman" w:hAnsi="Times New Roman"/>
      <w:sz w:val="24"/>
      <w:szCs w:val="24"/>
      <w:lang w:eastAsia="es-ES"/>
    </w:rPr>
  </w:style>
  <w:style w:type="paragraph" w:styleId="Ttulo1">
    <w:name w:val="heading 1"/>
    <w:basedOn w:val="Normal"/>
    <w:next w:val="Normal"/>
    <w:link w:val="Ttulo1Car"/>
    <w:uiPriority w:val="9"/>
    <w:qFormat/>
    <w:rsid w:val="00C204C1"/>
    <w:pPr>
      <w:keepNext/>
      <w:numPr>
        <w:numId w:val="21"/>
      </w:numPr>
      <w:spacing w:before="240" w:after="60" w:line="276" w:lineRule="auto"/>
      <w:outlineLvl w:val="0"/>
    </w:pPr>
    <w:rPr>
      <w:rFonts w:ascii="Cambria" w:hAnsi="Cambria"/>
      <w:b/>
      <w:bCs/>
      <w:kern w:val="32"/>
      <w:sz w:val="32"/>
      <w:szCs w:val="32"/>
      <w:lang w:eastAsia="en-US"/>
    </w:rPr>
  </w:style>
  <w:style w:type="paragraph" w:styleId="Ttulo2">
    <w:name w:val="heading 2"/>
    <w:basedOn w:val="Normal"/>
    <w:next w:val="Normal"/>
    <w:link w:val="Ttulo2Car"/>
    <w:uiPriority w:val="9"/>
    <w:qFormat/>
    <w:rsid w:val="00C204C1"/>
    <w:pPr>
      <w:keepNext/>
      <w:spacing w:before="240" w:after="60" w:line="360" w:lineRule="auto"/>
      <w:jc w:val="both"/>
      <w:outlineLvl w:val="1"/>
    </w:pPr>
    <w:rPr>
      <w:rFonts w:ascii="Arial" w:hAnsi="Arial"/>
      <w:b/>
      <w:bCs/>
      <w:iCs/>
      <w:sz w:val="28"/>
      <w:szCs w:val="28"/>
      <w:lang w:eastAsia="en-US"/>
    </w:rPr>
  </w:style>
  <w:style w:type="paragraph" w:styleId="Ttulo3">
    <w:name w:val="heading 3"/>
    <w:basedOn w:val="Normal"/>
    <w:next w:val="Normal"/>
    <w:link w:val="Ttulo3Car"/>
    <w:uiPriority w:val="9"/>
    <w:qFormat/>
    <w:rsid w:val="00C204C1"/>
    <w:pPr>
      <w:keepNext/>
      <w:numPr>
        <w:ilvl w:val="2"/>
        <w:numId w:val="21"/>
      </w:numPr>
      <w:spacing w:before="240" w:after="60" w:line="360" w:lineRule="auto"/>
      <w:jc w:val="both"/>
      <w:outlineLvl w:val="2"/>
    </w:pPr>
    <w:rPr>
      <w:rFonts w:ascii="Arial" w:hAnsi="Arial"/>
      <w:b/>
      <w:bCs/>
      <w:szCs w:val="26"/>
      <w:lang w:eastAsia="en-US"/>
    </w:rPr>
  </w:style>
  <w:style w:type="paragraph" w:styleId="Ttulo4">
    <w:name w:val="heading 4"/>
    <w:basedOn w:val="Normal"/>
    <w:next w:val="Normal"/>
    <w:link w:val="Ttulo4Car"/>
    <w:uiPriority w:val="9"/>
    <w:qFormat/>
    <w:rsid w:val="00C204C1"/>
    <w:pPr>
      <w:keepNext/>
      <w:numPr>
        <w:ilvl w:val="3"/>
        <w:numId w:val="21"/>
      </w:numPr>
      <w:spacing w:before="240" w:after="60" w:line="276" w:lineRule="auto"/>
      <w:outlineLvl w:val="3"/>
    </w:pPr>
    <w:rPr>
      <w:rFonts w:ascii="Calibri" w:hAnsi="Calibri"/>
      <w:b/>
      <w:bCs/>
      <w:sz w:val="28"/>
      <w:szCs w:val="28"/>
      <w:lang w:eastAsia="en-US"/>
    </w:rPr>
  </w:style>
  <w:style w:type="paragraph" w:styleId="Ttulo5">
    <w:name w:val="heading 5"/>
    <w:basedOn w:val="Normal"/>
    <w:next w:val="Normal"/>
    <w:link w:val="Ttulo5Car"/>
    <w:uiPriority w:val="9"/>
    <w:qFormat/>
    <w:rsid w:val="00C204C1"/>
    <w:pPr>
      <w:numPr>
        <w:ilvl w:val="4"/>
        <w:numId w:val="21"/>
      </w:numPr>
      <w:spacing w:before="240" w:after="60" w:line="276" w:lineRule="auto"/>
      <w:outlineLvl w:val="4"/>
    </w:pPr>
    <w:rPr>
      <w:rFonts w:ascii="Calibri" w:hAnsi="Calibri"/>
      <w:b/>
      <w:bCs/>
      <w:i/>
      <w:iCs/>
      <w:sz w:val="26"/>
      <w:szCs w:val="26"/>
      <w:lang w:eastAsia="en-US"/>
    </w:rPr>
  </w:style>
  <w:style w:type="paragraph" w:styleId="Ttulo6">
    <w:name w:val="heading 6"/>
    <w:basedOn w:val="Normal"/>
    <w:next w:val="Normal"/>
    <w:link w:val="Ttulo6Car"/>
    <w:uiPriority w:val="9"/>
    <w:qFormat/>
    <w:rsid w:val="00C204C1"/>
    <w:pPr>
      <w:numPr>
        <w:ilvl w:val="5"/>
        <w:numId w:val="21"/>
      </w:numPr>
      <w:spacing w:before="240" w:after="60" w:line="276" w:lineRule="auto"/>
      <w:outlineLvl w:val="5"/>
    </w:pPr>
    <w:rPr>
      <w:rFonts w:ascii="Calibri" w:hAnsi="Calibri"/>
      <w:b/>
      <w:bCs/>
      <w:sz w:val="22"/>
      <w:szCs w:val="22"/>
      <w:lang w:eastAsia="en-US"/>
    </w:rPr>
  </w:style>
  <w:style w:type="paragraph" w:styleId="Ttulo7">
    <w:name w:val="heading 7"/>
    <w:basedOn w:val="Normal"/>
    <w:next w:val="Normal"/>
    <w:link w:val="Ttulo7Car"/>
    <w:uiPriority w:val="9"/>
    <w:qFormat/>
    <w:rsid w:val="00C204C1"/>
    <w:pPr>
      <w:numPr>
        <w:ilvl w:val="6"/>
        <w:numId w:val="21"/>
      </w:numPr>
      <w:spacing w:before="240" w:after="60" w:line="276" w:lineRule="auto"/>
      <w:outlineLvl w:val="6"/>
    </w:pPr>
    <w:rPr>
      <w:rFonts w:ascii="Calibri" w:hAnsi="Calibri"/>
      <w:lang w:eastAsia="en-US"/>
    </w:rPr>
  </w:style>
  <w:style w:type="paragraph" w:styleId="Ttulo8">
    <w:name w:val="heading 8"/>
    <w:basedOn w:val="Normal"/>
    <w:next w:val="Normal"/>
    <w:link w:val="Ttulo8Car"/>
    <w:uiPriority w:val="9"/>
    <w:qFormat/>
    <w:rsid w:val="00C204C1"/>
    <w:pPr>
      <w:numPr>
        <w:ilvl w:val="7"/>
        <w:numId w:val="21"/>
      </w:numPr>
      <w:spacing w:before="240" w:after="60" w:line="276" w:lineRule="auto"/>
      <w:outlineLvl w:val="7"/>
    </w:pPr>
    <w:rPr>
      <w:rFonts w:ascii="Calibri" w:hAnsi="Calibri"/>
      <w:i/>
      <w:iCs/>
      <w:lang w:eastAsia="en-US"/>
    </w:rPr>
  </w:style>
  <w:style w:type="paragraph" w:styleId="Ttulo9">
    <w:name w:val="heading 9"/>
    <w:basedOn w:val="Normal"/>
    <w:next w:val="Normal"/>
    <w:link w:val="Ttulo9Car"/>
    <w:uiPriority w:val="9"/>
    <w:qFormat/>
    <w:rsid w:val="00C204C1"/>
    <w:pPr>
      <w:numPr>
        <w:ilvl w:val="8"/>
        <w:numId w:val="21"/>
      </w:numPr>
      <w:spacing w:before="240" w:after="60" w:line="276" w:lineRule="auto"/>
      <w:outlineLvl w:val="8"/>
    </w:pPr>
    <w:rPr>
      <w:rFonts w:ascii="Cambria" w:hAnsi="Cambria"/>
      <w:sz w:val="22"/>
      <w:szCs w:val="22"/>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204C1"/>
    <w:rPr>
      <w:rFonts w:ascii="Cambria" w:eastAsia="Times New Roman" w:hAnsi="Cambria"/>
      <w:b/>
      <w:bCs/>
      <w:kern w:val="32"/>
      <w:sz w:val="32"/>
      <w:szCs w:val="32"/>
      <w:lang w:val="es-ES" w:eastAsia="en-US"/>
    </w:rPr>
  </w:style>
  <w:style w:type="character" w:customStyle="1" w:styleId="Ttulo2Car">
    <w:name w:val="Título 2 Car"/>
    <w:link w:val="Ttulo2"/>
    <w:uiPriority w:val="9"/>
    <w:rsid w:val="00C204C1"/>
    <w:rPr>
      <w:rFonts w:ascii="Arial" w:eastAsia="Times New Roman" w:hAnsi="Arial"/>
      <w:b/>
      <w:bCs/>
      <w:iCs/>
      <w:sz w:val="28"/>
      <w:szCs w:val="28"/>
      <w:lang w:eastAsia="en-US"/>
    </w:rPr>
  </w:style>
  <w:style w:type="character" w:customStyle="1" w:styleId="Ttulo3Car">
    <w:name w:val="Título 3 Car"/>
    <w:link w:val="Ttulo3"/>
    <w:uiPriority w:val="9"/>
    <w:rsid w:val="00C204C1"/>
    <w:rPr>
      <w:rFonts w:ascii="Arial" w:eastAsia="Times New Roman" w:hAnsi="Arial"/>
      <w:b/>
      <w:bCs/>
      <w:sz w:val="24"/>
      <w:szCs w:val="26"/>
      <w:lang w:val="es-ES" w:eastAsia="en-US"/>
    </w:rPr>
  </w:style>
  <w:style w:type="character" w:customStyle="1" w:styleId="Ttulo4Car">
    <w:name w:val="Título 4 Car"/>
    <w:link w:val="Ttulo4"/>
    <w:uiPriority w:val="9"/>
    <w:rsid w:val="00C204C1"/>
    <w:rPr>
      <w:rFonts w:eastAsia="Times New Roman"/>
      <w:b/>
      <w:bCs/>
      <w:sz w:val="28"/>
      <w:szCs w:val="28"/>
      <w:lang w:val="es-ES" w:eastAsia="en-US"/>
    </w:rPr>
  </w:style>
  <w:style w:type="character" w:customStyle="1" w:styleId="Ttulo5Car">
    <w:name w:val="Título 5 Car"/>
    <w:link w:val="Ttulo5"/>
    <w:uiPriority w:val="9"/>
    <w:rsid w:val="00C204C1"/>
    <w:rPr>
      <w:rFonts w:eastAsia="Times New Roman"/>
      <w:b/>
      <w:bCs/>
      <w:i/>
      <w:iCs/>
      <w:sz w:val="26"/>
      <w:szCs w:val="26"/>
      <w:lang w:val="es-ES" w:eastAsia="en-US"/>
    </w:rPr>
  </w:style>
  <w:style w:type="character" w:customStyle="1" w:styleId="Ttulo6Car">
    <w:name w:val="Título 6 Car"/>
    <w:link w:val="Ttulo6"/>
    <w:uiPriority w:val="9"/>
    <w:rsid w:val="00C204C1"/>
    <w:rPr>
      <w:rFonts w:eastAsia="Times New Roman"/>
      <w:b/>
      <w:bCs/>
      <w:sz w:val="22"/>
      <w:szCs w:val="22"/>
      <w:lang w:val="es-ES" w:eastAsia="en-US"/>
    </w:rPr>
  </w:style>
  <w:style w:type="character" w:customStyle="1" w:styleId="Ttulo7Car">
    <w:name w:val="Título 7 Car"/>
    <w:link w:val="Ttulo7"/>
    <w:uiPriority w:val="9"/>
    <w:rsid w:val="00C204C1"/>
    <w:rPr>
      <w:rFonts w:eastAsia="Times New Roman"/>
      <w:sz w:val="24"/>
      <w:szCs w:val="24"/>
      <w:lang w:val="es-ES" w:eastAsia="en-US"/>
    </w:rPr>
  </w:style>
  <w:style w:type="character" w:customStyle="1" w:styleId="Ttulo8Car">
    <w:name w:val="Título 8 Car"/>
    <w:link w:val="Ttulo8"/>
    <w:uiPriority w:val="9"/>
    <w:rsid w:val="00C204C1"/>
    <w:rPr>
      <w:rFonts w:eastAsia="Times New Roman"/>
      <w:i/>
      <w:iCs/>
      <w:sz w:val="24"/>
      <w:szCs w:val="24"/>
      <w:lang w:val="es-ES" w:eastAsia="en-US"/>
    </w:rPr>
  </w:style>
  <w:style w:type="character" w:customStyle="1" w:styleId="Ttulo9Car">
    <w:name w:val="Título 9 Car"/>
    <w:link w:val="Ttulo9"/>
    <w:uiPriority w:val="9"/>
    <w:rsid w:val="00C204C1"/>
    <w:rPr>
      <w:rFonts w:ascii="Cambria" w:eastAsia="Times New Roman" w:hAnsi="Cambria"/>
      <w:sz w:val="22"/>
      <w:szCs w:val="22"/>
      <w:lang w:val="es-ES" w:eastAsia="en-US"/>
    </w:rPr>
  </w:style>
  <w:style w:type="paragraph" w:styleId="Ttulo">
    <w:name w:val="Title"/>
    <w:basedOn w:val="Normal"/>
    <w:next w:val="Normal"/>
    <w:link w:val="TtuloCar"/>
    <w:uiPriority w:val="10"/>
    <w:qFormat/>
    <w:rsid w:val="00C204C1"/>
    <w:pPr>
      <w:spacing w:before="240" w:after="60" w:line="360" w:lineRule="auto"/>
      <w:jc w:val="center"/>
      <w:outlineLvl w:val="0"/>
    </w:pPr>
    <w:rPr>
      <w:rFonts w:ascii="Arial" w:hAnsi="Arial"/>
      <w:b/>
      <w:bCs/>
      <w:kern w:val="28"/>
      <w:sz w:val="40"/>
      <w:szCs w:val="32"/>
      <w:lang w:eastAsia="en-US"/>
    </w:rPr>
  </w:style>
  <w:style w:type="character" w:customStyle="1" w:styleId="TtuloCar">
    <w:name w:val="Título Car"/>
    <w:link w:val="Ttulo"/>
    <w:uiPriority w:val="10"/>
    <w:rsid w:val="00C204C1"/>
    <w:rPr>
      <w:rFonts w:ascii="Arial" w:eastAsia="Times New Roman" w:hAnsi="Arial"/>
      <w:b/>
      <w:bCs/>
      <w:kern w:val="28"/>
      <w:sz w:val="40"/>
      <w:szCs w:val="32"/>
      <w:lang w:eastAsia="en-US"/>
    </w:rPr>
  </w:style>
  <w:style w:type="paragraph" w:styleId="Prrafodelista">
    <w:name w:val="List Paragraph"/>
    <w:basedOn w:val="Normal"/>
    <w:uiPriority w:val="34"/>
    <w:qFormat/>
    <w:rsid w:val="00817ED1"/>
    <w:pPr>
      <w:spacing w:after="200" w:line="276" w:lineRule="auto"/>
      <w:ind w:left="720"/>
      <w:contextualSpacing/>
    </w:pPr>
    <w:rPr>
      <w:rFonts w:ascii="Calibri" w:eastAsia="Calibri" w:hAnsi="Calibri"/>
      <w:sz w:val="22"/>
      <w:szCs w:val="22"/>
      <w:lang w:eastAsia="en-US"/>
    </w:rPr>
  </w:style>
  <w:style w:type="paragraph" w:styleId="Encabezado">
    <w:name w:val="header"/>
    <w:basedOn w:val="Normal"/>
    <w:link w:val="EncabezadoCar"/>
    <w:uiPriority w:val="99"/>
    <w:unhideWhenUsed/>
    <w:rsid w:val="005372A1"/>
    <w:pPr>
      <w:tabs>
        <w:tab w:val="center" w:pos="4252"/>
        <w:tab w:val="right" w:pos="8504"/>
      </w:tabs>
    </w:pPr>
  </w:style>
  <w:style w:type="character" w:customStyle="1" w:styleId="EncabezadoCar">
    <w:name w:val="Encabezado Car"/>
    <w:link w:val="Encabezado"/>
    <w:uiPriority w:val="99"/>
    <w:rsid w:val="005372A1"/>
    <w:rPr>
      <w:rFonts w:ascii="Times New Roman" w:eastAsia="Times New Roman" w:hAnsi="Times New Roman"/>
      <w:sz w:val="24"/>
      <w:szCs w:val="24"/>
    </w:rPr>
  </w:style>
  <w:style w:type="paragraph" w:styleId="Piedepgina">
    <w:name w:val="footer"/>
    <w:basedOn w:val="Normal"/>
    <w:link w:val="PiedepginaCar"/>
    <w:uiPriority w:val="99"/>
    <w:unhideWhenUsed/>
    <w:rsid w:val="005372A1"/>
    <w:pPr>
      <w:tabs>
        <w:tab w:val="center" w:pos="4252"/>
        <w:tab w:val="right" w:pos="8504"/>
      </w:tabs>
    </w:pPr>
  </w:style>
  <w:style w:type="character" w:customStyle="1" w:styleId="PiedepginaCar">
    <w:name w:val="Pie de página Car"/>
    <w:link w:val="Piedepgina"/>
    <w:uiPriority w:val="99"/>
    <w:rsid w:val="005372A1"/>
    <w:rPr>
      <w:rFonts w:ascii="Times New Roman" w:eastAsia="Times New Roman" w:hAnsi="Times New Roman"/>
      <w:sz w:val="24"/>
      <w:szCs w:val="24"/>
    </w:rPr>
  </w:style>
  <w:style w:type="paragraph" w:styleId="TDC1">
    <w:name w:val="toc 1"/>
    <w:basedOn w:val="Normal"/>
    <w:next w:val="Normal"/>
    <w:autoRedefine/>
    <w:uiPriority w:val="39"/>
    <w:unhideWhenUsed/>
    <w:qFormat/>
    <w:rsid w:val="00CF5A6A"/>
  </w:style>
  <w:style w:type="paragraph" w:styleId="TDC2">
    <w:name w:val="toc 2"/>
    <w:basedOn w:val="Normal"/>
    <w:next w:val="Normal"/>
    <w:autoRedefine/>
    <w:uiPriority w:val="39"/>
    <w:unhideWhenUsed/>
    <w:qFormat/>
    <w:rsid w:val="00CF5A6A"/>
    <w:pPr>
      <w:ind w:left="240"/>
    </w:pPr>
  </w:style>
  <w:style w:type="character" w:styleId="Hipervnculo">
    <w:name w:val="Hyperlink"/>
    <w:uiPriority w:val="99"/>
    <w:unhideWhenUsed/>
    <w:rsid w:val="00CF5A6A"/>
    <w:rPr>
      <w:color w:val="0000FF"/>
      <w:u w:val="single"/>
    </w:rPr>
  </w:style>
  <w:style w:type="paragraph" w:styleId="NormalWeb">
    <w:name w:val="Normal (Web)"/>
    <w:basedOn w:val="Normal"/>
    <w:next w:val="Normal"/>
    <w:uiPriority w:val="99"/>
    <w:rsid w:val="005A12C4"/>
    <w:pPr>
      <w:autoSpaceDE w:val="0"/>
      <w:autoSpaceDN w:val="0"/>
      <w:adjustRightInd w:val="0"/>
    </w:pPr>
    <w:rPr>
      <w:rFonts w:eastAsia="Calibri"/>
    </w:rPr>
  </w:style>
  <w:style w:type="character" w:customStyle="1" w:styleId="apple-style-span">
    <w:name w:val="apple-style-span"/>
    <w:rsid w:val="00571C34"/>
  </w:style>
  <w:style w:type="paragraph" w:styleId="Sinespaciado">
    <w:name w:val="No Spacing"/>
    <w:uiPriority w:val="1"/>
    <w:qFormat/>
    <w:rsid w:val="00555A1E"/>
    <w:pPr>
      <w:jc w:val="both"/>
    </w:pPr>
    <w:rPr>
      <w:rFonts w:ascii="Arial" w:eastAsia="Times New Roman" w:hAnsi="Arial"/>
      <w:sz w:val="24"/>
      <w:szCs w:val="22"/>
    </w:rPr>
  </w:style>
  <w:style w:type="paragraph" w:styleId="TDC3">
    <w:name w:val="toc 3"/>
    <w:basedOn w:val="Normal"/>
    <w:next w:val="Normal"/>
    <w:autoRedefine/>
    <w:uiPriority w:val="39"/>
    <w:unhideWhenUsed/>
    <w:qFormat/>
    <w:rsid w:val="00B4252E"/>
    <w:pPr>
      <w:ind w:left="480"/>
    </w:pPr>
  </w:style>
  <w:style w:type="paragraph" w:styleId="TtulodeTDC">
    <w:name w:val="TOC Heading"/>
    <w:basedOn w:val="Ttulo1"/>
    <w:next w:val="Normal"/>
    <w:uiPriority w:val="39"/>
    <w:qFormat/>
    <w:rsid w:val="00917C15"/>
    <w:pPr>
      <w:keepLines/>
      <w:numPr>
        <w:numId w:val="0"/>
      </w:numPr>
      <w:spacing w:before="480" w:after="0"/>
      <w:outlineLvl w:val="9"/>
    </w:pPr>
    <w:rPr>
      <w:color w:val="365F91"/>
      <w:kern w:val="0"/>
      <w:sz w:val="28"/>
      <w:szCs w:val="28"/>
    </w:rPr>
  </w:style>
  <w:style w:type="paragraph" w:styleId="Textodeglobo">
    <w:name w:val="Balloon Text"/>
    <w:aliases w:val=" Car"/>
    <w:basedOn w:val="Normal"/>
    <w:link w:val="TextodegloboCar"/>
    <w:uiPriority w:val="99"/>
    <w:semiHidden/>
    <w:unhideWhenUsed/>
    <w:rsid w:val="00917C15"/>
    <w:rPr>
      <w:rFonts w:ascii="Tahoma" w:hAnsi="Tahoma"/>
      <w:sz w:val="16"/>
      <w:szCs w:val="16"/>
    </w:rPr>
  </w:style>
  <w:style w:type="character" w:customStyle="1" w:styleId="TextodegloboCar">
    <w:name w:val="Texto de globo Car"/>
    <w:aliases w:val=" Car Car"/>
    <w:link w:val="Textodeglobo"/>
    <w:uiPriority w:val="99"/>
    <w:semiHidden/>
    <w:rsid w:val="00917C15"/>
    <w:rPr>
      <w:rFonts w:ascii="Tahoma" w:eastAsia="Times New Roman" w:hAnsi="Tahoma" w:cs="Tahoma"/>
      <w:sz w:val="16"/>
      <w:szCs w:val="16"/>
    </w:rPr>
  </w:style>
  <w:style w:type="character" w:customStyle="1" w:styleId="Cuerpodeltexto">
    <w:name w:val="Cuerpo del texto_"/>
    <w:link w:val="Cuerpodeltexto0"/>
    <w:rsid w:val="00917C15"/>
    <w:rPr>
      <w:rFonts w:ascii="Arial" w:eastAsia="Arial" w:hAnsi="Arial" w:cs="Arial"/>
      <w:shd w:val="clear" w:color="auto" w:fill="FFFFFF"/>
    </w:rPr>
  </w:style>
  <w:style w:type="character" w:customStyle="1" w:styleId="Ttulo30">
    <w:name w:val="Título #3_"/>
    <w:link w:val="Ttulo31"/>
    <w:rsid w:val="00917C15"/>
    <w:rPr>
      <w:rFonts w:ascii="Arial" w:eastAsia="Arial" w:hAnsi="Arial" w:cs="Arial"/>
      <w:b/>
      <w:bCs/>
      <w:shd w:val="clear" w:color="auto" w:fill="FFFFFF"/>
    </w:rPr>
  </w:style>
  <w:style w:type="character" w:customStyle="1" w:styleId="CuerpodeltextoArialUnicodeMS">
    <w:name w:val="Cuerpo del texto + Arial Unicode MS"/>
    <w:rsid w:val="00917C15"/>
    <w:rPr>
      <w:rFonts w:ascii="Arial Unicode MS" w:eastAsia="Arial Unicode MS" w:hAnsi="Arial Unicode MS" w:cs="Arial Unicode MS"/>
      <w:color w:val="000000"/>
      <w:spacing w:val="0"/>
      <w:w w:val="100"/>
      <w:position w:val="0"/>
      <w:shd w:val="clear" w:color="auto" w:fill="FFFFFF"/>
      <w:lang w:val="es-ES"/>
    </w:rPr>
  </w:style>
  <w:style w:type="paragraph" w:customStyle="1" w:styleId="Cuerpodeltexto0">
    <w:name w:val="Cuerpo del texto"/>
    <w:basedOn w:val="Normal"/>
    <w:link w:val="Cuerpodeltexto"/>
    <w:rsid w:val="00917C15"/>
    <w:pPr>
      <w:widowControl w:val="0"/>
      <w:shd w:val="clear" w:color="auto" w:fill="FFFFFF"/>
      <w:spacing w:after="480" w:line="389" w:lineRule="exact"/>
      <w:ind w:hanging="340"/>
      <w:jc w:val="both"/>
    </w:pPr>
    <w:rPr>
      <w:rFonts w:ascii="Arial" w:eastAsia="Arial" w:hAnsi="Arial"/>
      <w:sz w:val="20"/>
      <w:szCs w:val="20"/>
    </w:rPr>
  </w:style>
  <w:style w:type="paragraph" w:customStyle="1" w:styleId="Ttulo31">
    <w:name w:val="Título #3"/>
    <w:basedOn w:val="Normal"/>
    <w:link w:val="Ttulo30"/>
    <w:rsid w:val="00917C15"/>
    <w:pPr>
      <w:widowControl w:val="0"/>
      <w:shd w:val="clear" w:color="auto" w:fill="FFFFFF"/>
      <w:spacing w:before="480" w:line="0" w:lineRule="atLeast"/>
      <w:jc w:val="right"/>
      <w:outlineLvl w:val="2"/>
    </w:pPr>
    <w:rPr>
      <w:rFonts w:ascii="Arial" w:eastAsia="Arial" w:hAnsi="Arial"/>
      <w:b/>
      <w:bCs/>
      <w:sz w:val="20"/>
      <w:szCs w:val="20"/>
    </w:rPr>
  </w:style>
  <w:style w:type="character" w:customStyle="1" w:styleId="Ttulo3ArialUnicodeMS11ptoSinnegrita">
    <w:name w:val="Título #3 + Arial Unicode MS.11 pto.Sin negrita"/>
    <w:rsid w:val="00917C15"/>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es-ES"/>
    </w:rPr>
  </w:style>
  <w:style w:type="paragraph" w:styleId="Epgrafe">
    <w:name w:val="caption"/>
    <w:basedOn w:val="Normal"/>
    <w:next w:val="Normal"/>
    <w:uiPriority w:val="35"/>
    <w:qFormat/>
    <w:rsid w:val="00E72D3A"/>
    <w:rPr>
      <w:b/>
      <w:bCs/>
      <w:sz w:val="20"/>
      <w:szCs w:val="20"/>
    </w:rPr>
  </w:style>
  <w:style w:type="paragraph" w:styleId="Tabladeilustraciones">
    <w:name w:val="table of figures"/>
    <w:aliases w:val="Indicé de Gráficos"/>
    <w:basedOn w:val="Normal"/>
    <w:next w:val="Normal"/>
    <w:autoRedefine/>
    <w:uiPriority w:val="99"/>
    <w:unhideWhenUsed/>
    <w:qFormat/>
    <w:rsid w:val="00347746"/>
    <w:pPr>
      <w:tabs>
        <w:tab w:val="right" w:leader="dot" w:pos="8210"/>
      </w:tabs>
    </w:pPr>
    <w:rPr>
      <w:rFonts w:ascii="Arial" w:hAnsi="Arial" w:cs="Arial"/>
      <w:noProof/>
    </w:rPr>
  </w:style>
  <w:style w:type="table" w:styleId="Tablaconcuadrcula">
    <w:name w:val="Table Grid"/>
    <w:basedOn w:val="Tablanormal"/>
    <w:uiPriority w:val="59"/>
    <w:rsid w:val="00AA2217"/>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2A21C8"/>
    <w:pPr>
      <w:ind w:left="720"/>
    </w:pPr>
  </w:style>
  <w:style w:type="numbering" w:customStyle="1" w:styleId="Estilo1">
    <w:name w:val="Estilo1"/>
    <w:uiPriority w:val="99"/>
    <w:rsid w:val="00F73D10"/>
    <w:pPr>
      <w:numPr>
        <w:numId w:val="29"/>
      </w:numPr>
    </w:pPr>
  </w:style>
  <w:style w:type="paragraph" w:styleId="Textoindependiente">
    <w:name w:val="Body Text"/>
    <w:basedOn w:val="Normal"/>
    <w:link w:val="TextoindependienteCar"/>
    <w:semiHidden/>
    <w:rsid w:val="00A33131"/>
    <w:pPr>
      <w:jc w:val="center"/>
    </w:pPr>
    <w:rPr>
      <w:sz w:val="28"/>
      <w:szCs w:val="20"/>
      <w:lang w:val="es-MX"/>
    </w:rPr>
  </w:style>
  <w:style w:type="character" w:customStyle="1" w:styleId="TextoindependienteCar">
    <w:name w:val="Texto independiente Car"/>
    <w:link w:val="Textoindependiente"/>
    <w:semiHidden/>
    <w:rsid w:val="00A33131"/>
    <w:rPr>
      <w:rFonts w:ascii="Times New Roman" w:eastAsia="Times New Roman" w:hAnsi="Times New Roman"/>
      <w:sz w:val="28"/>
      <w:lang w:val="es-MX"/>
    </w:rPr>
  </w:style>
  <w:style w:type="paragraph" w:styleId="TDC5">
    <w:name w:val="toc 5"/>
    <w:basedOn w:val="Normal"/>
    <w:next w:val="Normal"/>
    <w:autoRedefine/>
    <w:uiPriority w:val="39"/>
    <w:unhideWhenUsed/>
    <w:rsid w:val="00BC6020"/>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BC6020"/>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BC6020"/>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BC6020"/>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BC6020"/>
    <w:pPr>
      <w:spacing w:after="100" w:line="276" w:lineRule="auto"/>
      <w:ind w:left="1760"/>
    </w:pPr>
    <w:rPr>
      <w:rFonts w:ascii="Calibri" w:hAnsi="Calibri"/>
      <w:sz w:val="22"/>
      <w:szCs w:val="22"/>
    </w:rPr>
  </w:style>
  <w:style w:type="character" w:styleId="nfasis">
    <w:name w:val="Emphasis"/>
    <w:uiPriority w:val="20"/>
    <w:qFormat/>
    <w:rsid w:val="006579DD"/>
    <w:rPr>
      <w:i/>
      <w:iCs/>
    </w:rPr>
  </w:style>
  <w:style w:type="character" w:customStyle="1" w:styleId="apple-converted-space">
    <w:name w:val="apple-converted-space"/>
    <w:basedOn w:val="Fuentedeprrafopredeter"/>
    <w:rsid w:val="006579DD"/>
  </w:style>
  <w:style w:type="character" w:customStyle="1" w:styleId="st">
    <w:name w:val="st"/>
    <w:basedOn w:val="Fuentedeprrafopredeter"/>
    <w:rsid w:val="00EC4B29"/>
  </w:style>
  <w:style w:type="table" w:styleId="Listaclara-nfasis3">
    <w:name w:val="Light List Accent 3"/>
    <w:basedOn w:val="Tablanormal"/>
    <w:uiPriority w:val="61"/>
    <w:rsid w:val="004101A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E2130"/>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C204C1"/>
    <w:pPr>
      <w:keepNext/>
      <w:numPr>
        <w:numId w:val="22"/>
      </w:numPr>
      <w:spacing w:before="240" w:after="60" w:line="276" w:lineRule="auto"/>
      <w:outlineLvl w:val="0"/>
    </w:pPr>
    <w:rPr>
      <w:rFonts w:ascii="Cambria" w:hAnsi="Cambria"/>
      <w:b/>
      <w:bCs/>
      <w:kern w:val="32"/>
      <w:sz w:val="32"/>
      <w:szCs w:val="32"/>
      <w:lang w:val="x-none" w:eastAsia="en-US"/>
    </w:rPr>
  </w:style>
  <w:style w:type="paragraph" w:styleId="Ttulo2">
    <w:name w:val="heading 2"/>
    <w:basedOn w:val="Normal"/>
    <w:next w:val="Normal"/>
    <w:link w:val="Ttulo2Car"/>
    <w:uiPriority w:val="9"/>
    <w:qFormat/>
    <w:rsid w:val="00C204C1"/>
    <w:pPr>
      <w:keepNext/>
      <w:spacing w:before="240" w:after="60" w:line="360" w:lineRule="auto"/>
      <w:jc w:val="both"/>
      <w:outlineLvl w:val="1"/>
    </w:pPr>
    <w:rPr>
      <w:rFonts w:ascii="Arial" w:hAnsi="Arial"/>
      <w:b/>
      <w:bCs/>
      <w:iCs/>
      <w:sz w:val="28"/>
      <w:szCs w:val="28"/>
      <w:lang w:val="x-none" w:eastAsia="en-US"/>
    </w:rPr>
  </w:style>
  <w:style w:type="paragraph" w:styleId="Ttulo3">
    <w:name w:val="heading 3"/>
    <w:basedOn w:val="Normal"/>
    <w:next w:val="Normal"/>
    <w:link w:val="Ttulo3Car"/>
    <w:uiPriority w:val="9"/>
    <w:qFormat/>
    <w:rsid w:val="00C204C1"/>
    <w:pPr>
      <w:keepNext/>
      <w:numPr>
        <w:ilvl w:val="2"/>
        <w:numId w:val="22"/>
      </w:numPr>
      <w:spacing w:before="240" w:after="60" w:line="360" w:lineRule="auto"/>
      <w:jc w:val="both"/>
      <w:outlineLvl w:val="2"/>
    </w:pPr>
    <w:rPr>
      <w:rFonts w:ascii="Arial" w:hAnsi="Arial"/>
      <w:b/>
      <w:bCs/>
      <w:szCs w:val="26"/>
      <w:lang w:val="x-none" w:eastAsia="en-US"/>
    </w:rPr>
  </w:style>
  <w:style w:type="paragraph" w:styleId="Ttulo4">
    <w:name w:val="heading 4"/>
    <w:basedOn w:val="Normal"/>
    <w:next w:val="Normal"/>
    <w:link w:val="Ttulo4Car"/>
    <w:uiPriority w:val="9"/>
    <w:qFormat/>
    <w:rsid w:val="00C204C1"/>
    <w:pPr>
      <w:keepNext/>
      <w:numPr>
        <w:ilvl w:val="3"/>
        <w:numId w:val="22"/>
      </w:numPr>
      <w:spacing w:before="240" w:after="60" w:line="276" w:lineRule="auto"/>
      <w:outlineLvl w:val="3"/>
    </w:pPr>
    <w:rPr>
      <w:rFonts w:ascii="Calibri" w:hAnsi="Calibri"/>
      <w:b/>
      <w:bCs/>
      <w:sz w:val="28"/>
      <w:szCs w:val="28"/>
      <w:lang w:val="x-none" w:eastAsia="en-US"/>
    </w:rPr>
  </w:style>
  <w:style w:type="paragraph" w:styleId="Ttulo5">
    <w:name w:val="heading 5"/>
    <w:basedOn w:val="Normal"/>
    <w:next w:val="Normal"/>
    <w:link w:val="Ttulo5Car"/>
    <w:uiPriority w:val="9"/>
    <w:qFormat/>
    <w:rsid w:val="00C204C1"/>
    <w:pPr>
      <w:numPr>
        <w:ilvl w:val="4"/>
        <w:numId w:val="22"/>
      </w:numPr>
      <w:spacing w:before="240" w:after="60" w:line="276" w:lineRule="auto"/>
      <w:outlineLvl w:val="4"/>
    </w:pPr>
    <w:rPr>
      <w:rFonts w:ascii="Calibri" w:hAnsi="Calibri"/>
      <w:b/>
      <w:bCs/>
      <w:i/>
      <w:iCs/>
      <w:sz w:val="26"/>
      <w:szCs w:val="26"/>
      <w:lang w:val="x-none" w:eastAsia="en-US"/>
    </w:rPr>
  </w:style>
  <w:style w:type="paragraph" w:styleId="Ttulo6">
    <w:name w:val="heading 6"/>
    <w:basedOn w:val="Normal"/>
    <w:next w:val="Normal"/>
    <w:link w:val="Ttulo6Car"/>
    <w:uiPriority w:val="9"/>
    <w:qFormat/>
    <w:rsid w:val="00C204C1"/>
    <w:pPr>
      <w:numPr>
        <w:ilvl w:val="5"/>
        <w:numId w:val="22"/>
      </w:numPr>
      <w:spacing w:before="240" w:after="60" w:line="276" w:lineRule="auto"/>
      <w:outlineLvl w:val="5"/>
    </w:pPr>
    <w:rPr>
      <w:rFonts w:ascii="Calibri" w:hAnsi="Calibri"/>
      <w:b/>
      <w:bCs/>
      <w:sz w:val="22"/>
      <w:szCs w:val="22"/>
      <w:lang w:val="x-none" w:eastAsia="en-US"/>
    </w:rPr>
  </w:style>
  <w:style w:type="paragraph" w:styleId="Ttulo7">
    <w:name w:val="heading 7"/>
    <w:basedOn w:val="Normal"/>
    <w:next w:val="Normal"/>
    <w:link w:val="Ttulo7Car"/>
    <w:uiPriority w:val="9"/>
    <w:qFormat/>
    <w:rsid w:val="00C204C1"/>
    <w:pPr>
      <w:numPr>
        <w:ilvl w:val="6"/>
        <w:numId w:val="22"/>
      </w:numPr>
      <w:spacing w:before="240" w:after="60" w:line="276" w:lineRule="auto"/>
      <w:outlineLvl w:val="6"/>
    </w:pPr>
    <w:rPr>
      <w:rFonts w:ascii="Calibri" w:hAnsi="Calibri"/>
      <w:lang w:val="x-none" w:eastAsia="en-US"/>
    </w:rPr>
  </w:style>
  <w:style w:type="paragraph" w:styleId="Ttulo8">
    <w:name w:val="heading 8"/>
    <w:basedOn w:val="Normal"/>
    <w:next w:val="Normal"/>
    <w:link w:val="Ttulo8Car"/>
    <w:uiPriority w:val="9"/>
    <w:qFormat/>
    <w:rsid w:val="00C204C1"/>
    <w:pPr>
      <w:numPr>
        <w:ilvl w:val="7"/>
        <w:numId w:val="22"/>
      </w:numPr>
      <w:spacing w:before="240" w:after="60" w:line="276" w:lineRule="auto"/>
      <w:outlineLvl w:val="7"/>
    </w:pPr>
    <w:rPr>
      <w:rFonts w:ascii="Calibri" w:hAnsi="Calibri"/>
      <w:i/>
      <w:iCs/>
      <w:lang w:val="x-none" w:eastAsia="en-US"/>
    </w:rPr>
  </w:style>
  <w:style w:type="paragraph" w:styleId="Ttulo9">
    <w:name w:val="heading 9"/>
    <w:basedOn w:val="Normal"/>
    <w:next w:val="Normal"/>
    <w:link w:val="Ttulo9Car"/>
    <w:uiPriority w:val="9"/>
    <w:qFormat/>
    <w:rsid w:val="00C204C1"/>
    <w:pPr>
      <w:numPr>
        <w:ilvl w:val="8"/>
        <w:numId w:val="22"/>
      </w:numPr>
      <w:spacing w:before="240" w:after="60" w:line="276" w:lineRule="auto"/>
      <w:outlineLvl w:val="8"/>
    </w:pPr>
    <w:rPr>
      <w:rFonts w:ascii="Cambria" w:hAnsi="Cambria"/>
      <w:sz w:val="22"/>
      <w:szCs w:val="22"/>
      <w:lang w:val="x-none"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204C1"/>
    <w:rPr>
      <w:rFonts w:ascii="Cambria" w:eastAsia="Times New Roman" w:hAnsi="Cambria"/>
      <w:b/>
      <w:bCs/>
      <w:kern w:val="32"/>
      <w:sz w:val="32"/>
      <w:szCs w:val="32"/>
      <w:lang w:val="x-none" w:eastAsia="en-US"/>
    </w:rPr>
  </w:style>
  <w:style w:type="character" w:customStyle="1" w:styleId="Ttulo2Car">
    <w:name w:val="Título 2 Car"/>
    <w:link w:val="Ttulo2"/>
    <w:uiPriority w:val="9"/>
    <w:rsid w:val="00C204C1"/>
    <w:rPr>
      <w:rFonts w:ascii="Arial" w:eastAsia="Times New Roman" w:hAnsi="Arial"/>
      <w:b/>
      <w:bCs/>
      <w:iCs/>
      <w:sz w:val="28"/>
      <w:szCs w:val="28"/>
      <w:lang w:val="x-none" w:eastAsia="en-US"/>
    </w:rPr>
  </w:style>
  <w:style w:type="character" w:customStyle="1" w:styleId="Ttulo3Car">
    <w:name w:val="Título 3 Car"/>
    <w:link w:val="Ttulo3"/>
    <w:uiPriority w:val="9"/>
    <w:rsid w:val="00C204C1"/>
    <w:rPr>
      <w:rFonts w:ascii="Arial" w:eastAsia="Times New Roman" w:hAnsi="Arial"/>
      <w:b/>
      <w:bCs/>
      <w:sz w:val="24"/>
      <w:szCs w:val="26"/>
      <w:lang w:val="x-none" w:eastAsia="en-US"/>
    </w:rPr>
  </w:style>
  <w:style w:type="character" w:customStyle="1" w:styleId="Ttulo4Car">
    <w:name w:val="Título 4 Car"/>
    <w:link w:val="Ttulo4"/>
    <w:uiPriority w:val="9"/>
    <w:rsid w:val="00C204C1"/>
    <w:rPr>
      <w:rFonts w:eastAsia="Times New Roman"/>
      <w:b/>
      <w:bCs/>
      <w:sz w:val="28"/>
      <w:szCs w:val="28"/>
      <w:lang w:val="x-none" w:eastAsia="en-US"/>
    </w:rPr>
  </w:style>
  <w:style w:type="character" w:customStyle="1" w:styleId="Ttulo5Car">
    <w:name w:val="Título 5 Car"/>
    <w:link w:val="Ttulo5"/>
    <w:uiPriority w:val="9"/>
    <w:rsid w:val="00C204C1"/>
    <w:rPr>
      <w:rFonts w:eastAsia="Times New Roman"/>
      <w:b/>
      <w:bCs/>
      <w:i/>
      <w:iCs/>
      <w:sz w:val="26"/>
      <w:szCs w:val="26"/>
      <w:lang w:val="x-none" w:eastAsia="en-US"/>
    </w:rPr>
  </w:style>
  <w:style w:type="character" w:customStyle="1" w:styleId="Ttulo6Car">
    <w:name w:val="Título 6 Car"/>
    <w:link w:val="Ttulo6"/>
    <w:uiPriority w:val="9"/>
    <w:rsid w:val="00C204C1"/>
    <w:rPr>
      <w:rFonts w:eastAsia="Times New Roman"/>
      <w:b/>
      <w:bCs/>
      <w:sz w:val="22"/>
      <w:szCs w:val="22"/>
      <w:lang w:val="x-none" w:eastAsia="en-US"/>
    </w:rPr>
  </w:style>
  <w:style w:type="character" w:customStyle="1" w:styleId="Ttulo7Car">
    <w:name w:val="Título 7 Car"/>
    <w:link w:val="Ttulo7"/>
    <w:uiPriority w:val="9"/>
    <w:rsid w:val="00C204C1"/>
    <w:rPr>
      <w:rFonts w:eastAsia="Times New Roman"/>
      <w:sz w:val="24"/>
      <w:szCs w:val="24"/>
      <w:lang w:val="x-none" w:eastAsia="en-US"/>
    </w:rPr>
  </w:style>
  <w:style w:type="character" w:customStyle="1" w:styleId="Ttulo8Car">
    <w:name w:val="Título 8 Car"/>
    <w:link w:val="Ttulo8"/>
    <w:uiPriority w:val="9"/>
    <w:rsid w:val="00C204C1"/>
    <w:rPr>
      <w:rFonts w:eastAsia="Times New Roman"/>
      <w:i/>
      <w:iCs/>
      <w:sz w:val="24"/>
      <w:szCs w:val="24"/>
      <w:lang w:val="x-none" w:eastAsia="en-US"/>
    </w:rPr>
  </w:style>
  <w:style w:type="character" w:customStyle="1" w:styleId="Ttulo9Car">
    <w:name w:val="Título 9 Car"/>
    <w:link w:val="Ttulo9"/>
    <w:uiPriority w:val="9"/>
    <w:rsid w:val="00C204C1"/>
    <w:rPr>
      <w:rFonts w:ascii="Cambria" w:eastAsia="Times New Roman" w:hAnsi="Cambria"/>
      <w:sz w:val="22"/>
      <w:szCs w:val="22"/>
      <w:lang w:val="x-none" w:eastAsia="en-US"/>
    </w:rPr>
  </w:style>
  <w:style w:type="paragraph" w:styleId="Ttulo">
    <w:name w:val="Title"/>
    <w:basedOn w:val="Normal"/>
    <w:next w:val="Normal"/>
    <w:link w:val="TtuloCar"/>
    <w:uiPriority w:val="10"/>
    <w:qFormat/>
    <w:rsid w:val="00C204C1"/>
    <w:pPr>
      <w:spacing w:before="240" w:after="60" w:line="360" w:lineRule="auto"/>
      <w:jc w:val="center"/>
      <w:outlineLvl w:val="0"/>
    </w:pPr>
    <w:rPr>
      <w:rFonts w:ascii="Arial" w:hAnsi="Arial"/>
      <w:b/>
      <w:bCs/>
      <w:kern w:val="28"/>
      <w:sz w:val="40"/>
      <w:szCs w:val="32"/>
      <w:lang w:val="x-none" w:eastAsia="en-US"/>
    </w:rPr>
  </w:style>
  <w:style w:type="character" w:customStyle="1" w:styleId="TtuloCar">
    <w:name w:val="Título Car"/>
    <w:link w:val="Ttulo"/>
    <w:uiPriority w:val="10"/>
    <w:rsid w:val="00C204C1"/>
    <w:rPr>
      <w:rFonts w:ascii="Arial" w:eastAsia="Times New Roman" w:hAnsi="Arial"/>
      <w:b/>
      <w:bCs/>
      <w:kern w:val="28"/>
      <w:sz w:val="40"/>
      <w:szCs w:val="32"/>
      <w:lang w:eastAsia="en-US"/>
    </w:rPr>
  </w:style>
  <w:style w:type="paragraph" w:styleId="Prrafodelista">
    <w:name w:val="List Paragraph"/>
    <w:basedOn w:val="Normal"/>
    <w:uiPriority w:val="34"/>
    <w:qFormat/>
    <w:rsid w:val="00817ED1"/>
    <w:pPr>
      <w:spacing w:after="200" w:line="276" w:lineRule="auto"/>
      <w:ind w:left="720"/>
      <w:contextualSpacing/>
    </w:pPr>
    <w:rPr>
      <w:rFonts w:ascii="Calibri" w:eastAsia="Calibri" w:hAnsi="Calibri"/>
      <w:sz w:val="22"/>
      <w:szCs w:val="22"/>
      <w:lang w:val="es-EC" w:eastAsia="en-US"/>
    </w:rPr>
  </w:style>
  <w:style w:type="paragraph" w:styleId="Encabezado">
    <w:name w:val="header"/>
    <w:basedOn w:val="Normal"/>
    <w:link w:val="EncabezadoCar"/>
    <w:uiPriority w:val="99"/>
    <w:unhideWhenUsed/>
    <w:rsid w:val="005372A1"/>
    <w:pPr>
      <w:tabs>
        <w:tab w:val="center" w:pos="4252"/>
        <w:tab w:val="right" w:pos="8504"/>
      </w:tabs>
    </w:pPr>
    <w:rPr>
      <w:lang w:val="x-none" w:eastAsia="x-none"/>
    </w:rPr>
  </w:style>
  <w:style w:type="character" w:customStyle="1" w:styleId="EncabezadoCar">
    <w:name w:val="Encabezado Car"/>
    <w:link w:val="Encabezado"/>
    <w:uiPriority w:val="99"/>
    <w:rsid w:val="005372A1"/>
    <w:rPr>
      <w:rFonts w:ascii="Times New Roman" w:eastAsia="Times New Roman" w:hAnsi="Times New Roman"/>
      <w:sz w:val="24"/>
      <w:szCs w:val="24"/>
    </w:rPr>
  </w:style>
  <w:style w:type="paragraph" w:styleId="Piedepgina">
    <w:name w:val="footer"/>
    <w:basedOn w:val="Normal"/>
    <w:link w:val="PiedepginaCar"/>
    <w:uiPriority w:val="99"/>
    <w:unhideWhenUsed/>
    <w:rsid w:val="005372A1"/>
    <w:pPr>
      <w:tabs>
        <w:tab w:val="center" w:pos="4252"/>
        <w:tab w:val="right" w:pos="8504"/>
      </w:tabs>
    </w:pPr>
    <w:rPr>
      <w:lang w:val="x-none" w:eastAsia="x-none"/>
    </w:rPr>
  </w:style>
  <w:style w:type="character" w:customStyle="1" w:styleId="PiedepginaCar">
    <w:name w:val="Pie de página Car"/>
    <w:link w:val="Piedepgina"/>
    <w:uiPriority w:val="99"/>
    <w:rsid w:val="005372A1"/>
    <w:rPr>
      <w:rFonts w:ascii="Times New Roman" w:eastAsia="Times New Roman" w:hAnsi="Times New Roman"/>
      <w:sz w:val="24"/>
      <w:szCs w:val="24"/>
    </w:rPr>
  </w:style>
  <w:style w:type="paragraph" w:styleId="TDC1">
    <w:name w:val="toc 1"/>
    <w:basedOn w:val="Normal"/>
    <w:next w:val="Normal"/>
    <w:autoRedefine/>
    <w:uiPriority w:val="39"/>
    <w:unhideWhenUsed/>
    <w:qFormat/>
    <w:rsid w:val="00CF5A6A"/>
  </w:style>
  <w:style w:type="paragraph" w:styleId="TDC2">
    <w:name w:val="toc 2"/>
    <w:basedOn w:val="Normal"/>
    <w:next w:val="Normal"/>
    <w:autoRedefine/>
    <w:uiPriority w:val="39"/>
    <w:unhideWhenUsed/>
    <w:qFormat/>
    <w:rsid w:val="00CF5A6A"/>
    <w:pPr>
      <w:ind w:left="240"/>
    </w:pPr>
  </w:style>
  <w:style w:type="character" w:styleId="Hipervnculo">
    <w:name w:val="Hyperlink"/>
    <w:uiPriority w:val="99"/>
    <w:unhideWhenUsed/>
    <w:rsid w:val="00CF5A6A"/>
    <w:rPr>
      <w:color w:val="0000FF"/>
      <w:u w:val="single"/>
    </w:rPr>
  </w:style>
  <w:style w:type="paragraph" w:styleId="NormalWeb">
    <w:name w:val="Normal (Web)"/>
    <w:basedOn w:val="Normal"/>
    <w:next w:val="Normal"/>
    <w:uiPriority w:val="99"/>
    <w:rsid w:val="005A12C4"/>
    <w:pPr>
      <w:autoSpaceDE w:val="0"/>
      <w:autoSpaceDN w:val="0"/>
      <w:adjustRightInd w:val="0"/>
    </w:pPr>
    <w:rPr>
      <w:rFonts w:eastAsia="Calibri"/>
    </w:rPr>
  </w:style>
  <w:style w:type="character" w:customStyle="1" w:styleId="apple-style-span">
    <w:name w:val="apple-style-span"/>
    <w:rsid w:val="00571C34"/>
  </w:style>
  <w:style w:type="paragraph" w:styleId="Sinespaciado">
    <w:name w:val="No Spacing"/>
    <w:uiPriority w:val="1"/>
    <w:qFormat/>
    <w:rsid w:val="00555A1E"/>
    <w:pPr>
      <w:jc w:val="both"/>
    </w:pPr>
    <w:rPr>
      <w:rFonts w:ascii="Arial" w:eastAsia="Times New Roman" w:hAnsi="Arial"/>
      <w:sz w:val="24"/>
      <w:szCs w:val="22"/>
    </w:rPr>
  </w:style>
  <w:style w:type="paragraph" w:styleId="TDC3">
    <w:name w:val="toc 3"/>
    <w:basedOn w:val="Normal"/>
    <w:next w:val="Normal"/>
    <w:autoRedefine/>
    <w:uiPriority w:val="39"/>
    <w:unhideWhenUsed/>
    <w:qFormat/>
    <w:rsid w:val="00B4252E"/>
    <w:pPr>
      <w:ind w:left="480"/>
    </w:pPr>
  </w:style>
  <w:style w:type="paragraph" w:styleId="TtulodeTDC">
    <w:name w:val="TOC Heading"/>
    <w:basedOn w:val="Ttulo1"/>
    <w:next w:val="Normal"/>
    <w:uiPriority w:val="39"/>
    <w:qFormat/>
    <w:rsid w:val="00917C15"/>
    <w:pPr>
      <w:keepLines/>
      <w:numPr>
        <w:numId w:val="0"/>
      </w:numPr>
      <w:spacing w:before="480" w:after="0"/>
      <w:outlineLvl w:val="9"/>
    </w:pPr>
    <w:rPr>
      <w:color w:val="365F91"/>
      <w:kern w:val="0"/>
      <w:sz w:val="28"/>
      <w:szCs w:val="28"/>
    </w:rPr>
  </w:style>
  <w:style w:type="paragraph" w:styleId="Textodeglobo">
    <w:name w:val="Balloon Text"/>
    <w:aliases w:val=" Car"/>
    <w:basedOn w:val="Normal"/>
    <w:link w:val="TextodegloboCar"/>
    <w:uiPriority w:val="99"/>
    <w:semiHidden/>
    <w:unhideWhenUsed/>
    <w:rsid w:val="00917C15"/>
    <w:rPr>
      <w:rFonts w:ascii="Tahoma" w:hAnsi="Tahoma"/>
      <w:sz w:val="16"/>
      <w:szCs w:val="16"/>
      <w:lang w:val="x-none" w:eastAsia="x-none"/>
    </w:rPr>
  </w:style>
  <w:style w:type="character" w:customStyle="1" w:styleId="TextodegloboCar">
    <w:name w:val="Texto de globo Car"/>
    <w:aliases w:val=" Car Car"/>
    <w:link w:val="Textodeglobo"/>
    <w:uiPriority w:val="99"/>
    <w:semiHidden/>
    <w:rsid w:val="00917C15"/>
    <w:rPr>
      <w:rFonts w:ascii="Tahoma" w:eastAsia="Times New Roman" w:hAnsi="Tahoma" w:cs="Tahoma"/>
      <w:sz w:val="16"/>
      <w:szCs w:val="16"/>
    </w:rPr>
  </w:style>
  <w:style w:type="character" w:customStyle="1" w:styleId="Cuerpodeltexto">
    <w:name w:val="Cuerpo del texto_"/>
    <w:link w:val="Cuerpodeltexto0"/>
    <w:rsid w:val="00917C15"/>
    <w:rPr>
      <w:rFonts w:ascii="Arial" w:eastAsia="Arial" w:hAnsi="Arial" w:cs="Arial"/>
      <w:shd w:val="clear" w:color="auto" w:fill="FFFFFF"/>
    </w:rPr>
  </w:style>
  <w:style w:type="character" w:customStyle="1" w:styleId="Ttulo30">
    <w:name w:val="Título #3_"/>
    <w:link w:val="Ttulo31"/>
    <w:rsid w:val="00917C15"/>
    <w:rPr>
      <w:rFonts w:ascii="Arial" w:eastAsia="Arial" w:hAnsi="Arial" w:cs="Arial"/>
      <w:b/>
      <w:bCs/>
      <w:shd w:val="clear" w:color="auto" w:fill="FFFFFF"/>
    </w:rPr>
  </w:style>
  <w:style w:type="character" w:customStyle="1" w:styleId="CuerpodeltextoArialUnicodeMS">
    <w:name w:val="Cuerpo del texto + Arial Unicode MS"/>
    <w:rsid w:val="00917C15"/>
    <w:rPr>
      <w:rFonts w:ascii="Arial Unicode MS" w:eastAsia="Arial Unicode MS" w:hAnsi="Arial Unicode MS" w:cs="Arial Unicode MS"/>
      <w:color w:val="000000"/>
      <w:spacing w:val="0"/>
      <w:w w:val="100"/>
      <w:position w:val="0"/>
      <w:shd w:val="clear" w:color="auto" w:fill="FFFFFF"/>
      <w:lang w:val="es-ES"/>
    </w:rPr>
  </w:style>
  <w:style w:type="paragraph" w:customStyle="1" w:styleId="Cuerpodeltexto0">
    <w:name w:val="Cuerpo del texto"/>
    <w:basedOn w:val="Normal"/>
    <w:link w:val="Cuerpodeltexto"/>
    <w:rsid w:val="00917C15"/>
    <w:pPr>
      <w:widowControl w:val="0"/>
      <w:shd w:val="clear" w:color="auto" w:fill="FFFFFF"/>
      <w:spacing w:after="480" w:line="389" w:lineRule="exact"/>
      <w:ind w:hanging="340"/>
      <w:jc w:val="both"/>
    </w:pPr>
    <w:rPr>
      <w:rFonts w:ascii="Arial" w:eastAsia="Arial" w:hAnsi="Arial"/>
      <w:sz w:val="20"/>
      <w:szCs w:val="20"/>
      <w:lang w:val="x-none" w:eastAsia="x-none"/>
    </w:rPr>
  </w:style>
  <w:style w:type="paragraph" w:customStyle="1" w:styleId="Ttulo31">
    <w:name w:val="Título #3"/>
    <w:basedOn w:val="Normal"/>
    <w:link w:val="Ttulo30"/>
    <w:rsid w:val="00917C15"/>
    <w:pPr>
      <w:widowControl w:val="0"/>
      <w:shd w:val="clear" w:color="auto" w:fill="FFFFFF"/>
      <w:spacing w:before="480" w:line="0" w:lineRule="atLeast"/>
      <w:jc w:val="right"/>
      <w:outlineLvl w:val="2"/>
    </w:pPr>
    <w:rPr>
      <w:rFonts w:ascii="Arial" w:eastAsia="Arial" w:hAnsi="Arial"/>
      <w:b/>
      <w:bCs/>
      <w:sz w:val="20"/>
      <w:szCs w:val="20"/>
      <w:lang w:val="x-none" w:eastAsia="x-none"/>
    </w:rPr>
  </w:style>
  <w:style w:type="character" w:customStyle="1" w:styleId="Ttulo3ArialUnicodeMS11ptoSinnegrita">
    <w:name w:val="Título #3 + Arial Unicode MS.11 pto.Sin negrita"/>
    <w:rsid w:val="00917C15"/>
    <w:rPr>
      <w:rFonts w:ascii="Arial Unicode MS" w:eastAsia="Arial Unicode MS" w:hAnsi="Arial Unicode MS" w:cs="Arial Unicode MS"/>
      <w:b/>
      <w:bCs/>
      <w:i w:val="0"/>
      <w:iCs w:val="0"/>
      <w:smallCaps w:val="0"/>
      <w:strike w:val="0"/>
      <w:color w:val="000000"/>
      <w:spacing w:val="0"/>
      <w:w w:val="100"/>
      <w:position w:val="0"/>
      <w:sz w:val="22"/>
      <w:szCs w:val="22"/>
      <w:u w:val="none"/>
      <w:shd w:val="clear" w:color="auto" w:fill="FFFFFF"/>
      <w:lang w:val="es-ES"/>
    </w:rPr>
  </w:style>
  <w:style w:type="paragraph" w:styleId="Epgrafe">
    <w:name w:val="caption"/>
    <w:basedOn w:val="Normal"/>
    <w:next w:val="Normal"/>
    <w:uiPriority w:val="35"/>
    <w:qFormat/>
    <w:rsid w:val="00E72D3A"/>
    <w:rPr>
      <w:b/>
      <w:bCs/>
      <w:sz w:val="20"/>
      <w:szCs w:val="20"/>
    </w:rPr>
  </w:style>
  <w:style w:type="paragraph" w:styleId="Tabladeilustraciones">
    <w:name w:val="table of figures"/>
    <w:aliases w:val="Indicé de Gráficos"/>
    <w:basedOn w:val="Normal"/>
    <w:next w:val="Normal"/>
    <w:autoRedefine/>
    <w:uiPriority w:val="99"/>
    <w:unhideWhenUsed/>
    <w:qFormat/>
    <w:rsid w:val="008E37CB"/>
    <w:pPr>
      <w:tabs>
        <w:tab w:val="right" w:leader="dot" w:pos="8210"/>
      </w:tabs>
    </w:pPr>
    <w:rPr>
      <w:rFonts w:ascii="Arial" w:hAnsi="Arial" w:cs="Arial"/>
      <w:noProof/>
    </w:rPr>
  </w:style>
  <w:style w:type="table" w:styleId="Tablaconcuadrcula">
    <w:name w:val="Table Grid"/>
    <w:basedOn w:val="Tablanormal"/>
    <w:uiPriority w:val="59"/>
    <w:rsid w:val="00AA2217"/>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2A21C8"/>
    <w:pPr>
      <w:ind w:left="720"/>
    </w:pPr>
  </w:style>
  <w:style w:type="numbering" w:customStyle="1" w:styleId="Estilo1">
    <w:name w:val="Estilo1"/>
    <w:uiPriority w:val="99"/>
    <w:rsid w:val="00F73D10"/>
    <w:pPr>
      <w:numPr>
        <w:numId w:val="31"/>
      </w:numPr>
    </w:pPr>
  </w:style>
  <w:style w:type="paragraph" w:styleId="Textoindependiente">
    <w:name w:val="Body Text"/>
    <w:basedOn w:val="Normal"/>
    <w:link w:val="TextoindependienteCar"/>
    <w:semiHidden/>
    <w:rsid w:val="00A33131"/>
    <w:pPr>
      <w:jc w:val="center"/>
    </w:pPr>
    <w:rPr>
      <w:sz w:val="28"/>
      <w:szCs w:val="20"/>
      <w:lang w:val="es-MX" w:eastAsia="x-none"/>
    </w:rPr>
  </w:style>
  <w:style w:type="character" w:customStyle="1" w:styleId="TextoindependienteCar">
    <w:name w:val="Texto independiente Car"/>
    <w:link w:val="Textoindependiente"/>
    <w:semiHidden/>
    <w:rsid w:val="00A33131"/>
    <w:rPr>
      <w:rFonts w:ascii="Times New Roman" w:eastAsia="Times New Roman" w:hAnsi="Times New Roman"/>
      <w:sz w:val="28"/>
      <w:lang w:val="es-MX"/>
    </w:rPr>
  </w:style>
  <w:style w:type="paragraph" w:styleId="TDC5">
    <w:name w:val="toc 5"/>
    <w:basedOn w:val="Normal"/>
    <w:next w:val="Normal"/>
    <w:autoRedefine/>
    <w:uiPriority w:val="39"/>
    <w:unhideWhenUsed/>
    <w:rsid w:val="00BC6020"/>
    <w:pPr>
      <w:spacing w:after="100" w:line="276" w:lineRule="auto"/>
      <w:ind w:left="880"/>
    </w:pPr>
    <w:rPr>
      <w:rFonts w:ascii="Calibri" w:hAnsi="Calibri"/>
      <w:sz w:val="22"/>
      <w:szCs w:val="22"/>
    </w:rPr>
  </w:style>
  <w:style w:type="paragraph" w:styleId="TDC6">
    <w:name w:val="toc 6"/>
    <w:basedOn w:val="Normal"/>
    <w:next w:val="Normal"/>
    <w:autoRedefine/>
    <w:uiPriority w:val="39"/>
    <w:unhideWhenUsed/>
    <w:rsid w:val="00BC6020"/>
    <w:pPr>
      <w:spacing w:after="100" w:line="276" w:lineRule="auto"/>
      <w:ind w:left="1100"/>
    </w:pPr>
    <w:rPr>
      <w:rFonts w:ascii="Calibri" w:hAnsi="Calibri"/>
      <w:sz w:val="22"/>
      <w:szCs w:val="22"/>
    </w:rPr>
  </w:style>
  <w:style w:type="paragraph" w:styleId="TDC7">
    <w:name w:val="toc 7"/>
    <w:basedOn w:val="Normal"/>
    <w:next w:val="Normal"/>
    <w:autoRedefine/>
    <w:uiPriority w:val="39"/>
    <w:unhideWhenUsed/>
    <w:rsid w:val="00BC6020"/>
    <w:pPr>
      <w:spacing w:after="100" w:line="276" w:lineRule="auto"/>
      <w:ind w:left="1320"/>
    </w:pPr>
    <w:rPr>
      <w:rFonts w:ascii="Calibri" w:hAnsi="Calibri"/>
      <w:sz w:val="22"/>
      <w:szCs w:val="22"/>
    </w:rPr>
  </w:style>
  <w:style w:type="paragraph" w:styleId="TDC8">
    <w:name w:val="toc 8"/>
    <w:basedOn w:val="Normal"/>
    <w:next w:val="Normal"/>
    <w:autoRedefine/>
    <w:uiPriority w:val="39"/>
    <w:unhideWhenUsed/>
    <w:rsid w:val="00BC6020"/>
    <w:pPr>
      <w:spacing w:after="100" w:line="276" w:lineRule="auto"/>
      <w:ind w:left="1540"/>
    </w:pPr>
    <w:rPr>
      <w:rFonts w:ascii="Calibri" w:hAnsi="Calibri"/>
      <w:sz w:val="22"/>
      <w:szCs w:val="22"/>
    </w:rPr>
  </w:style>
  <w:style w:type="paragraph" w:styleId="TDC9">
    <w:name w:val="toc 9"/>
    <w:basedOn w:val="Normal"/>
    <w:next w:val="Normal"/>
    <w:autoRedefine/>
    <w:uiPriority w:val="39"/>
    <w:unhideWhenUsed/>
    <w:rsid w:val="00BC6020"/>
    <w:pPr>
      <w:spacing w:after="100" w:line="276" w:lineRule="auto"/>
      <w:ind w:left="1760"/>
    </w:pPr>
    <w:rPr>
      <w:rFonts w:ascii="Calibri" w:hAnsi="Calibri"/>
      <w:sz w:val="22"/>
      <w:szCs w:val="22"/>
    </w:rPr>
  </w:style>
  <w:style w:type="character" w:styleId="nfasis">
    <w:name w:val="Emphasis"/>
    <w:uiPriority w:val="20"/>
    <w:qFormat/>
    <w:rsid w:val="006579DD"/>
    <w:rPr>
      <w:i/>
      <w:iCs/>
    </w:rPr>
  </w:style>
  <w:style w:type="character" w:customStyle="1" w:styleId="apple-converted-space">
    <w:name w:val="apple-converted-space"/>
    <w:basedOn w:val="Fuentedeprrafopredeter"/>
    <w:rsid w:val="006579DD"/>
  </w:style>
  <w:style w:type="character" w:customStyle="1" w:styleId="st">
    <w:name w:val="st"/>
    <w:basedOn w:val="Fuentedeprrafopredeter"/>
    <w:rsid w:val="00EC4B29"/>
  </w:style>
  <w:style w:type="table" w:styleId="Listaclara-nfasis3">
    <w:name w:val="Light List Accent 3"/>
    <w:basedOn w:val="Tablanormal"/>
    <w:uiPriority w:val="61"/>
    <w:rsid w:val="004101A8"/>
    <w:rPr>
      <w:rFonts w:eastAsia="Times New Roman"/>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r="http://schemas.openxmlformats.org/officeDocument/2006/relationships" xmlns:w="http://schemas.openxmlformats.org/wordprocessingml/2006/main">
  <w:divs>
    <w:div w:id="11349039">
      <w:bodyDiv w:val="1"/>
      <w:marLeft w:val="0"/>
      <w:marRight w:val="0"/>
      <w:marTop w:val="0"/>
      <w:marBottom w:val="0"/>
      <w:divBdr>
        <w:top w:val="none" w:sz="0" w:space="0" w:color="auto"/>
        <w:left w:val="none" w:sz="0" w:space="0" w:color="auto"/>
        <w:bottom w:val="none" w:sz="0" w:space="0" w:color="auto"/>
        <w:right w:val="none" w:sz="0" w:space="0" w:color="auto"/>
      </w:divBdr>
    </w:div>
    <w:div w:id="23673166">
      <w:bodyDiv w:val="1"/>
      <w:marLeft w:val="0"/>
      <w:marRight w:val="0"/>
      <w:marTop w:val="0"/>
      <w:marBottom w:val="0"/>
      <w:divBdr>
        <w:top w:val="none" w:sz="0" w:space="0" w:color="auto"/>
        <w:left w:val="none" w:sz="0" w:space="0" w:color="auto"/>
        <w:bottom w:val="none" w:sz="0" w:space="0" w:color="auto"/>
        <w:right w:val="none" w:sz="0" w:space="0" w:color="auto"/>
      </w:divBdr>
    </w:div>
    <w:div w:id="32730196">
      <w:bodyDiv w:val="1"/>
      <w:marLeft w:val="0"/>
      <w:marRight w:val="0"/>
      <w:marTop w:val="0"/>
      <w:marBottom w:val="0"/>
      <w:divBdr>
        <w:top w:val="none" w:sz="0" w:space="0" w:color="auto"/>
        <w:left w:val="none" w:sz="0" w:space="0" w:color="auto"/>
        <w:bottom w:val="none" w:sz="0" w:space="0" w:color="auto"/>
        <w:right w:val="none" w:sz="0" w:space="0" w:color="auto"/>
      </w:divBdr>
    </w:div>
    <w:div w:id="38556212">
      <w:bodyDiv w:val="1"/>
      <w:marLeft w:val="0"/>
      <w:marRight w:val="0"/>
      <w:marTop w:val="0"/>
      <w:marBottom w:val="0"/>
      <w:divBdr>
        <w:top w:val="none" w:sz="0" w:space="0" w:color="auto"/>
        <w:left w:val="none" w:sz="0" w:space="0" w:color="auto"/>
        <w:bottom w:val="none" w:sz="0" w:space="0" w:color="auto"/>
        <w:right w:val="none" w:sz="0" w:space="0" w:color="auto"/>
      </w:divBdr>
    </w:div>
    <w:div w:id="94790747">
      <w:bodyDiv w:val="1"/>
      <w:marLeft w:val="0"/>
      <w:marRight w:val="0"/>
      <w:marTop w:val="0"/>
      <w:marBottom w:val="0"/>
      <w:divBdr>
        <w:top w:val="none" w:sz="0" w:space="0" w:color="auto"/>
        <w:left w:val="none" w:sz="0" w:space="0" w:color="auto"/>
        <w:bottom w:val="none" w:sz="0" w:space="0" w:color="auto"/>
        <w:right w:val="none" w:sz="0" w:space="0" w:color="auto"/>
      </w:divBdr>
    </w:div>
    <w:div w:id="99686397">
      <w:bodyDiv w:val="1"/>
      <w:marLeft w:val="0"/>
      <w:marRight w:val="0"/>
      <w:marTop w:val="0"/>
      <w:marBottom w:val="0"/>
      <w:divBdr>
        <w:top w:val="none" w:sz="0" w:space="0" w:color="auto"/>
        <w:left w:val="none" w:sz="0" w:space="0" w:color="auto"/>
        <w:bottom w:val="none" w:sz="0" w:space="0" w:color="auto"/>
        <w:right w:val="none" w:sz="0" w:space="0" w:color="auto"/>
      </w:divBdr>
    </w:div>
    <w:div w:id="100539360">
      <w:bodyDiv w:val="1"/>
      <w:marLeft w:val="0"/>
      <w:marRight w:val="0"/>
      <w:marTop w:val="0"/>
      <w:marBottom w:val="0"/>
      <w:divBdr>
        <w:top w:val="none" w:sz="0" w:space="0" w:color="auto"/>
        <w:left w:val="none" w:sz="0" w:space="0" w:color="auto"/>
        <w:bottom w:val="none" w:sz="0" w:space="0" w:color="auto"/>
        <w:right w:val="none" w:sz="0" w:space="0" w:color="auto"/>
      </w:divBdr>
    </w:div>
    <w:div w:id="104664259">
      <w:bodyDiv w:val="1"/>
      <w:marLeft w:val="0"/>
      <w:marRight w:val="0"/>
      <w:marTop w:val="0"/>
      <w:marBottom w:val="0"/>
      <w:divBdr>
        <w:top w:val="none" w:sz="0" w:space="0" w:color="auto"/>
        <w:left w:val="none" w:sz="0" w:space="0" w:color="auto"/>
        <w:bottom w:val="none" w:sz="0" w:space="0" w:color="auto"/>
        <w:right w:val="none" w:sz="0" w:space="0" w:color="auto"/>
      </w:divBdr>
    </w:div>
    <w:div w:id="110831441">
      <w:bodyDiv w:val="1"/>
      <w:marLeft w:val="0"/>
      <w:marRight w:val="0"/>
      <w:marTop w:val="0"/>
      <w:marBottom w:val="0"/>
      <w:divBdr>
        <w:top w:val="none" w:sz="0" w:space="0" w:color="auto"/>
        <w:left w:val="none" w:sz="0" w:space="0" w:color="auto"/>
        <w:bottom w:val="none" w:sz="0" w:space="0" w:color="auto"/>
        <w:right w:val="none" w:sz="0" w:space="0" w:color="auto"/>
      </w:divBdr>
    </w:div>
    <w:div w:id="207495407">
      <w:bodyDiv w:val="1"/>
      <w:marLeft w:val="0"/>
      <w:marRight w:val="0"/>
      <w:marTop w:val="0"/>
      <w:marBottom w:val="0"/>
      <w:divBdr>
        <w:top w:val="none" w:sz="0" w:space="0" w:color="auto"/>
        <w:left w:val="none" w:sz="0" w:space="0" w:color="auto"/>
        <w:bottom w:val="none" w:sz="0" w:space="0" w:color="auto"/>
        <w:right w:val="none" w:sz="0" w:space="0" w:color="auto"/>
      </w:divBdr>
    </w:div>
    <w:div w:id="245574818">
      <w:bodyDiv w:val="1"/>
      <w:marLeft w:val="0"/>
      <w:marRight w:val="0"/>
      <w:marTop w:val="0"/>
      <w:marBottom w:val="0"/>
      <w:divBdr>
        <w:top w:val="none" w:sz="0" w:space="0" w:color="auto"/>
        <w:left w:val="none" w:sz="0" w:space="0" w:color="auto"/>
        <w:bottom w:val="none" w:sz="0" w:space="0" w:color="auto"/>
        <w:right w:val="none" w:sz="0" w:space="0" w:color="auto"/>
      </w:divBdr>
    </w:div>
    <w:div w:id="248274717">
      <w:bodyDiv w:val="1"/>
      <w:marLeft w:val="0"/>
      <w:marRight w:val="0"/>
      <w:marTop w:val="0"/>
      <w:marBottom w:val="0"/>
      <w:divBdr>
        <w:top w:val="none" w:sz="0" w:space="0" w:color="auto"/>
        <w:left w:val="none" w:sz="0" w:space="0" w:color="auto"/>
        <w:bottom w:val="none" w:sz="0" w:space="0" w:color="auto"/>
        <w:right w:val="none" w:sz="0" w:space="0" w:color="auto"/>
      </w:divBdr>
    </w:div>
    <w:div w:id="255091088">
      <w:bodyDiv w:val="1"/>
      <w:marLeft w:val="0"/>
      <w:marRight w:val="0"/>
      <w:marTop w:val="0"/>
      <w:marBottom w:val="0"/>
      <w:divBdr>
        <w:top w:val="none" w:sz="0" w:space="0" w:color="auto"/>
        <w:left w:val="none" w:sz="0" w:space="0" w:color="auto"/>
        <w:bottom w:val="none" w:sz="0" w:space="0" w:color="auto"/>
        <w:right w:val="none" w:sz="0" w:space="0" w:color="auto"/>
      </w:divBdr>
    </w:div>
    <w:div w:id="269288816">
      <w:bodyDiv w:val="1"/>
      <w:marLeft w:val="0"/>
      <w:marRight w:val="0"/>
      <w:marTop w:val="0"/>
      <w:marBottom w:val="0"/>
      <w:divBdr>
        <w:top w:val="none" w:sz="0" w:space="0" w:color="auto"/>
        <w:left w:val="none" w:sz="0" w:space="0" w:color="auto"/>
        <w:bottom w:val="none" w:sz="0" w:space="0" w:color="auto"/>
        <w:right w:val="none" w:sz="0" w:space="0" w:color="auto"/>
      </w:divBdr>
    </w:div>
    <w:div w:id="297417386">
      <w:bodyDiv w:val="1"/>
      <w:marLeft w:val="0"/>
      <w:marRight w:val="0"/>
      <w:marTop w:val="0"/>
      <w:marBottom w:val="0"/>
      <w:divBdr>
        <w:top w:val="none" w:sz="0" w:space="0" w:color="auto"/>
        <w:left w:val="none" w:sz="0" w:space="0" w:color="auto"/>
        <w:bottom w:val="none" w:sz="0" w:space="0" w:color="auto"/>
        <w:right w:val="none" w:sz="0" w:space="0" w:color="auto"/>
      </w:divBdr>
    </w:div>
    <w:div w:id="329990825">
      <w:bodyDiv w:val="1"/>
      <w:marLeft w:val="0"/>
      <w:marRight w:val="0"/>
      <w:marTop w:val="0"/>
      <w:marBottom w:val="0"/>
      <w:divBdr>
        <w:top w:val="none" w:sz="0" w:space="0" w:color="auto"/>
        <w:left w:val="none" w:sz="0" w:space="0" w:color="auto"/>
        <w:bottom w:val="none" w:sz="0" w:space="0" w:color="auto"/>
        <w:right w:val="none" w:sz="0" w:space="0" w:color="auto"/>
      </w:divBdr>
    </w:div>
    <w:div w:id="422842570">
      <w:bodyDiv w:val="1"/>
      <w:marLeft w:val="0"/>
      <w:marRight w:val="0"/>
      <w:marTop w:val="0"/>
      <w:marBottom w:val="0"/>
      <w:divBdr>
        <w:top w:val="none" w:sz="0" w:space="0" w:color="auto"/>
        <w:left w:val="none" w:sz="0" w:space="0" w:color="auto"/>
        <w:bottom w:val="none" w:sz="0" w:space="0" w:color="auto"/>
        <w:right w:val="none" w:sz="0" w:space="0" w:color="auto"/>
      </w:divBdr>
    </w:div>
    <w:div w:id="463155655">
      <w:bodyDiv w:val="1"/>
      <w:marLeft w:val="0"/>
      <w:marRight w:val="0"/>
      <w:marTop w:val="0"/>
      <w:marBottom w:val="0"/>
      <w:divBdr>
        <w:top w:val="none" w:sz="0" w:space="0" w:color="auto"/>
        <w:left w:val="none" w:sz="0" w:space="0" w:color="auto"/>
        <w:bottom w:val="none" w:sz="0" w:space="0" w:color="auto"/>
        <w:right w:val="none" w:sz="0" w:space="0" w:color="auto"/>
      </w:divBdr>
    </w:div>
    <w:div w:id="463542258">
      <w:bodyDiv w:val="1"/>
      <w:marLeft w:val="0"/>
      <w:marRight w:val="0"/>
      <w:marTop w:val="0"/>
      <w:marBottom w:val="0"/>
      <w:divBdr>
        <w:top w:val="none" w:sz="0" w:space="0" w:color="auto"/>
        <w:left w:val="none" w:sz="0" w:space="0" w:color="auto"/>
        <w:bottom w:val="none" w:sz="0" w:space="0" w:color="auto"/>
        <w:right w:val="none" w:sz="0" w:space="0" w:color="auto"/>
      </w:divBdr>
    </w:div>
    <w:div w:id="477109808">
      <w:bodyDiv w:val="1"/>
      <w:marLeft w:val="0"/>
      <w:marRight w:val="0"/>
      <w:marTop w:val="0"/>
      <w:marBottom w:val="0"/>
      <w:divBdr>
        <w:top w:val="none" w:sz="0" w:space="0" w:color="auto"/>
        <w:left w:val="none" w:sz="0" w:space="0" w:color="auto"/>
        <w:bottom w:val="none" w:sz="0" w:space="0" w:color="auto"/>
        <w:right w:val="none" w:sz="0" w:space="0" w:color="auto"/>
      </w:divBdr>
    </w:div>
    <w:div w:id="482621908">
      <w:bodyDiv w:val="1"/>
      <w:marLeft w:val="0"/>
      <w:marRight w:val="0"/>
      <w:marTop w:val="0"/>
      <w:marBottom w:val="0"/>
      <w:divBdr>
        <w:top w:val="none" w:sz="0" w:space="0" w:color="auto"/>
        <w:left w:val="none" w:sz="0" w:space="0" w:color="auto"/>
        <w:bottom w:val="none" w:sz="0" w:space="0" w:color="auto"/>
        <w:right w:val="none" w:sz="0" w:space="0" w:color="auto"/>
      </w:divBdr>
    </w:div>
    <w:div w:id="496457907">
      <w:bodyDiv w:val="1"/>
      <w:marLeft w:val="0"/>
      <w:marRight w:val="0"/>
      <w:marTop w:val="0"/>
      <w:marBottom w:val="0"/>
      <w:divBdr>
        <w:top w:val="none" w:sz="0" w:space="0" w:color="auto"/>
        <w:left w:val="none" w:sz="0" w:space="0" w:color="auto"/>
        <w:bottom w:val="none" w:sz="0" w:space="0" w:color="auto"/>
        <w:right w:val="none" w:sz="0" w:space="0" w:color="auto"/>
      </w:divBdr>
    </w:div>
    <w:div w:id="510147125">
      <w:bodyDiv w:val="1"/>
      <w:marLeft w:val="0"/>
      <w:marRight w:val="0"/>
      <w:marTop w:val="0"/>
      <w:marBottom w:val="0"/>
      <w:divBdr>
        <w:top w:val="none" w:sz="0" w:space="0" w:color="auto"/>
        <w:left w:val="none" w:sz="0" w:space="0" w:color="auto"/>
        <w:bottom w:val="none" w:sz="0" w:space="0" w:color="auto"/>
        <w:right w:val="none" w:sz="0" w:space="0" w:color="auto"/>
      </w:divBdr>
    </w:div>
    <w:div w:id="537475424">
      <w:bodyDiv w:val="1"/>
      <w:marLeft w:val="0"/>
      <w:marRight w:val="0"/>
      <w:marTop w:val="0"/>
      <w:marBottom w:val="0"/>
      <w:divBdr>
        <w:top w:val="none" w:sz="0" w:space="0" w:color="auto"/>
        <w:left w:val="none" w:sz="0" w:space="0" w:color="auto"/>
        <w:bottom w:val="none" w:sz="0" w:space="0" w:color="auto"/>
        <w:right w:val="none" w:sz="0" w:space="0" w:color="auto"/>
      </w:divBdr>
    </w:div>
    <w:div w:id="544875768">
      <w:bodyDiv w:val="1"/>
      <w:marLeft w:val="0"/>
      <w:marRight w:val="0"/>
      <w:marTop w:val="0"/>
      <w:marBottom w:val="0"/>
      <w:divBdr>
        <w:top w:val="none" w:sz="0" w:space="0" w:color="auto"/>
        <w:left w:val="none" w:sz="0" w:space="0" w:color="auto"/>
        <w:bottom w:val="none" w:sz="0" w:space="0" w:color="auto"/>
        <w:right w:val="none" w:sz="0" w:space="0" w:color="auto"/>
      </w:divBdr>
    </w:div>
    <w:div w:id="553124150">
      <w:bodyDiv w:val="1"/>
      <w:marLeft w:val="0"/>
      <w:marRight w:val="0"/>
      <w:marTop w:val="0"/>
      <w:marBottom w:val="0"/>
      <w:divBdr>
        <w:top w:val="none" w:sz="0" w:space="0" w:color="auto"/>
        <w:left w:val="none" w:sz="0" w:space="0" w:color="auto"/>
        <w:bottom w:val="none" w:sz="0" w:space="0" w:color="auto"/>
        <w:right w:val="none" w:sz="0" w:space="0" w:color="auto"/>
      </w:divBdr>
    </w:div>
    <w:div w:id="566115076">
      <w:bodyDiv w:val="1"/>
      <w:marLeft w:val="0"/>
      <w:marRight w:val="0"/>
      <w:marTop w:val="0"/>
      <w:marBottom w:val="0"/>
      <w:divBdr>
        <w:top w:val="none" w:sz="0" w:space="0" w:color="auto"/>
        <w:left w:val="none" w:sz="0" w:space="0" w:color="auto"/>
        <w:bottom w:val="none" w:sz="0" w:space="0" w:color="auto"/>
        <w:right w:val="none" w:sz="0" w:space="0" w:color="auto"/>
      </w:divBdr>
    </w:div>
    <w:div w:id="571619606">
      <w:bodyDiv w:val="1"/>
      <w:marLeft w:val="0"/>
      <w:marRight w:val="0"/>
      <w:marTop w:val="0"/>
      <w:marBottom w:val="0"/>
      <w:divBdr>
        <w:top w:val="none" w:sz="0" w:space="0" w:color="auto"/>
        <w:left w:val="none" w:sz="0" w:space="0" w:color="auto"/>
        <w:bottom w:val="none" w:sz="0" w:space="0" w:color="auto"/>
        <w:right w:val="none" w:sz="0" w:space="0" w:color="auto"/>
      </w:divBdr>
    </w:div>
    <w:div w:id="580338032">
      <w:bodyDiv w:val="1"/>
      <w:marLeft w:val="0"/>
      <w:marRight w:val="0"/>
      <w:marTop w:val="0"/>
      <w:marBottom w:val="0"/>
      <w:divBdr>
        <w:top w:val="none" w:sz="0" w:space="0" w:color="auto"/>
        <w:left w:val="none" w:sz="0" w:space="0" w:color="auto"/>
        <w:bottom w:val="none" w:sz="0" w:space="0" w:color="auto"/>
        <w:right w:val="none" w:sz="0" w:space="0" w:color="auto"/>
      </w:divBdr>
    </w:div>
    <w:div w:id="580523688">
      <w:bodyDiv w:val="1"/>
      <w:marLeft w:val="0"/>
      <w:marRight w:val="0"/>
      <w:marTop w:val="0"/>
      <w:marBottom w:val="0"/>
      <w:divBdr>
        <w:top w:val="none" w:sz="0" w:space="0" w:color="auto"/>
        <w:left w:val="none" w:sz="0" w:space="0" w:color="auto"/>
        <w:bottom w:val="none" w:sz="0" w:space="0" w:color="auto"/>
        <w:right w:val="none" w:sz="0" w:space="0" w:color="auto"/>
      </w:divBdr>
    </w:div>
    <w:div w:id="591747126">
      <w:bodyDiv w:val="1"/>
      <w:marLeft w:val="0"/>
      <w:marRight w:val="0"/>
      <w:marTop w:val="0"/>
      <w:marBottom w:val="0"/>
      <w:divBdr>
        <w:top w:val="none" w:sz="0" w:space="0" w:color="auto"/>
        <w:left w:val="none" w:sz="0" w:space="0" w:color="auto"/>
        <w:bottom w:val="none" w:sz="0" w:space="0" w:color="auto"/>
        <w:right w:val="none" w:sz="0" w:space="0" w:color="auto"/>
      </w:divBdr>
    </w:div>
    <w:div w:id="592514767">
      <w:bodyDiv w:val="1"/>
      <w:marLeft w:val="0"/>
      <w:marRight w:val="0"/>
      <w:marTop w:val="0"/>
      <w:marBottom w:val="0"/>
      <w:divBdr>
        <w:top w:val="none" w:sz="0" w:space="0" w:color="auto"/>
        <w:left w:val="none" w:sz="0" w:space="0" w:color="auto"/>
        <w:bottom w:val="none" w:sz="0" w:space="0" w:color="auto"/>
        <w:right w:val="none" w:sz="0" w:space="0" w:color="auto"/>
      </w:divBdr>
    </w:div>
    <w:div w:id="604777427">
      <w:bodyDiv w:val="1"/>
      <w:marLeft w:val="0"/>
      <w:marRight w:val="0"/>
      <w:marTop w:val="0"/>
      <w:marBottom w:val="0"/>
      <w:divBdr>
        <w:top w:val="none" w:sz="0" w:space="0" w:color="auto"/>
        <w:left w:val="none" w:sz="0" w:space="0" w:color="auto"/>
        <w:bottom w:val="none" w:sz="0" w:space="0" w:color="auto"/>
        <w:right w:val="none" w:sz="0" w:space="0" w:color="auto"/>
      </w:divBdr>
    </w:div>
    <w:div w:id="688606397">
      <w:bodyDiv w:val="1"/>
      <w:marLeft w:val="0"/>
      <w:marRight w:val="0"/>
      <w:marTop w:val="0"/>
      <w:marBottom w:val="0"/>
      <w:divBdr>
        <w:top w:val="none" w:sz="0" w:space="0" w:color="auto"/>
        <w:left w:val="none" w:sz="0" w:space="0" w:color="auto"/>
        <w:bottom w:val="none" w:sz="0" w:space="0" w:color="auto"/>
        <w:right w:val="none" w:sz="0" w:space="0" w:color="auto"/>
      </w:divBdr>
    </w:div>
    <w:div w:id="697894512">
      <w:bodyDiv w:val="1"/>
      <w:marLeft w:val="0"/>
      <w:marRight w:val="0"/>
      <w:marTop w:val="0"/>
      <w:marBottom w:val="0"/>
      <w:divBdr>
        <w:top w:val="none" w:sz="0" w:space="0" w:color="auto"/>
        <w:left w:val="none" w:sz="0" w:space="0" w:color="auto"/>
        <w:bottom w:val="none" w:sz="0" w:space="0" w:color="auto"/>
        <w:right w:val="none" w:sz="0" w:space="0" w:color="auto"/>
      </w:divBdr>
      <w:divsChild>
        <w:div w:id="1538346731">
          <w:marLeft w:val="0"/>
          <w:marRight w:val="0"/>
          <w:marTop w:val="0"/>
          <w:marBottom w:val="0"/>
          <w:divBdr>
            <w:top w:val="none" w:sz="0" w:space="0" w:color="auto"/>
            <w:left w:val="none" w:sz="0" w:space="0" w:color="auto"/>
            <w:bottom w:val="none" w:sz="0" w:space="0" w:color="auto"/>
            <w:right w:val="none" w:sz="0" w:space="0" w:color="auto"/>
          </w:divBdr>
        </w:div>
      </w:divsChild>
    </w:div>
    <w:div w:id="736169399">
      <w:bodyDiv w:val="1"/>
      <w:marLeft w:val="0"/>
      <w:marRight w:val="0"/>
      <w:marTop w:val="0"/>
      <w:marBottom w:val="0"/>
      <w:divBdr>
        <w:top w:val="none" w:sz="0" w:space="0" w:color="auto"/>
        <w:left w:val="none" w:sz="0" w:space="0" w:color="auto"/>
        <w:bottom w:val="none" w:sz="0" w:space="0" w:color="auto"/>
        <w:right w:val="none" w:sz="0" w:space="0" w:color="auto"/>
      </w:divBdr>
    </w:div>
    <w:div w:id="736901613">
      <w:bodyDiv w:val="1"/>
      <w:marLeft w:val="0"/>
      <w:marRight w:val="0"/>
      <w:marTop w:val="0"/>
      <w:marBottom w:val="0"/>
      <w:divBdr>
        <w:top w:val="none" w:sz="0" w:space="0" w:color="auto"/>
        <w:left w:val="none" w:sz="0" w:space="0" w:color="auto"/>
        <w:bottom w:val="none" w:sz="0" w:space="0" w:color="auto"/>
        <w:right w:val="none" w:sz="0" w:space="0" w:color="auto"/>
      </w:divBdr>
    </w:div>
    <w:div w:id="738987178">
      <w:bodyDiv w:val="1"/>
      <w:marLeft w:val="0"/>
      <w:marRight w:val="0"/>
      <w:marTop w:val="0"/>
      <w:marBottom w:val="0"/>
      <w:divBdr>
        <w:top w:val="none" w:sz="0" w:space="0" w:color="auto"/>
        <w:left w:val="none" w:sz="0" w:space="0" w:color="auto"/>
        <w:bottom w:val="none" w:sz="0" w:space="0" w:color="auto"/>
        <w:right w:val="none" w:sz="0" w:space="0" w:color="auto"/>
      </w:divBdr>
    </w:div>
    <w:div w:id="749472934">
      <w:bodyDiv w:val="1"/>
      <w:marLeft w:val="0"/>
      <w:marRight w:val="0"/>
      <w:marTop w:val="0"/>
      <w:marBottom w:val="0"/>
      <w:divBdr>
        <w:top w:val="none" w:sz="0" w:space="0" w:color="auto"/>
        <w:left w:val="none" w:sz="0" w:space="0" w:color="auto"/>
        <w:bottom w:val="none" w:sz="0" w:space="0" w:color="auto"/>
        <w:right w:val="none" w:sz="0" w:space="0" w:color="auto"/>
      </w:divBdr>
    </w:div>
    <w:div w:id="780303227">
      <w:bodyDiv w:val="1"/>
      <w:marLeft w:val="0"/>
      <w:marRight w:val="0"/>
      <w:marTop w:val="0"/>
      <w:marBottom w:val="0"/>
      <w:divBdr>
        <w:top w:val="none" w:sz="0" w:space="0" w:color="auto"/>
        <w:left w:val="none" w:sz="0" w:space="0" w:color="auto"/>
        <w:bottom w:val="none" w:sz="0" w:space="0" w:color="auto"/>
        <w:right w:val="none" w:sz="0" w:space="0" w:color="auto"/>
      </w:divBdr>
    </w:div>
    <w:div w:id="789280431">
      <w:bodyDiv w:val="1"/>
      <w:marLeft w:val="0"/>
      <w:marRight w:val="0"/>
      <w:marTop w:val="0"/>
      <w:marBottom w:val="0"/>
      <w:divBdr>
        <w:top w:val="none" w:sz="0" w:space="0" w:color="auto"/>
        <w:left w:val="none" w:sz="0" w:space="0" w:color="auto"/>
        <w:bottom w:val="none" w:sz="0" w:space="0" w:color="auto"/>
        <w:right w:val="none" w:sz="0" w:space="0" w:color="auto"/>
      </w:divBdr>
      <w:divsChild>
        <w:div w:id="1053120055">
          <w:marLeft w:val="0"/>
          <w:marRight w:val="0"/>
          <w:marTop w:val="0"/>
          <w:marBottom w:val="0"/>
          <w:divBdr>
            <w:top w:val="none" w:sz="0" w:space="0" w:color="auto"/>
            <w:left w:val="none" w:sz="0" w:space="0" w:color="auto"/>
            <w:bottom w:val="none" w:sz="0" w:space="0" w:color="auto"/>
            <w:right w:val="none" w:sz="0" w:space="0" w:color="auto"/>
          </w:divBdr>
        </w:div>
        <w:div w:id="1552695765">
          <w:marLeft w:val="0"/>
          <w:marRight w:val="0"/>
          <w:marTop w:val="0"/>
          <w:marBottom w:val="0"/>
          <w:divBdr>
            <w:top w:val="none" w:sz="0" w:space="0" w:color="auto"/>
            <w:left w:val="none" w:sz="0" w:space="0" w:color="auto"/>
            <w:bottom w:val="none" w:sz="0" w:space="0" w:color="auto"/>
            <w:right w:val="none" w:sz="0" w:space="0" w:color="auto"/>
          </w:divBdr>
          <w:divsChild>
            <w:div w:id="756056059">
              <w:marLeft w:val="372"/>
              <w:marRight w:val="25"/>
              <w:marTop w:val="99"/>
              <w:marBottom w:val="99"/>
              <w:divBdr>
                <w:top w:val="none" w:sz="0" w:space="0" w:color="auto"/>
                <w:left w:val="none" w:sz="0" w:space="0" w:color="auto"/>
                <w:bottom w:val="none" w:sz="0" w:space="0" w:color="auto"/>
                <w:right w:val="none" w:sz="0" w:space="0" w:color="auto"/>
              </w:divBdr>
            </w:div>
          </w:divsChild>
        </w:div>
      </w:divsChild>
    </w:div>
    <w:div w:id="815418457">
      <w:bodyDiv w:val="1"/>
      <w:marLeft w:val="0"/>
      <w:marRight w:val="0"/>
      <w:marTop w:val="0"/>
      <w:marBottom w:val="0"/>
      <w:divBdr>
        <w:top w:val="none" w:sz="0" w:space="0" w:color="auto"/>
        <w:left w:val="none" w:sz="0" w:space="0" w:color="auto"/>
        <w:bottom w:val="none" w:sz="0" w:space="0" w:color="auto"/>
        <w:right w:val="none" w:sz="0" w:space="0" w:color="auto"/>
      </w:divBdr>
    </w:div>
    <w:div w:id="830562660">
      <w:bodyDiv w:val="1"/>
      <w:marLeft w:val="0"/>
      <w:marRight w:val="0"/>
      <w:marTop w:val="0"/>
      <w:marBottom w:val="0"/>
      <w:divBdr>
        <w:top w:val="none" w:sz="0" w:space="0" w:color="auto"/>
        <w:left w:val="none" w:sz="0" w:space="0" w:color="auto"/>
        <w:bottom w:val="none" w:sz="0" w:space="0" w:color="auto"/>
        <w:right w:val="none" w:sz="0" w:space="0" w:color="auto"/>
      </w:divBdr>
    </w:div>
    <w:div w:id="859319870">
      <w:bodyDiv w:val="1"/>
      <w:marLeft w:val="0"/>
      <w:marRight w:val="0"/>
      <w:marTop w:val="0"/>
      <w:marBottom w:val="0"/>
      <w:divBdr>
        <w:top w:val="none" w:sz="0" w:space="0" w:color="auto"/>
        <w:left w:val="none" w:sz="0" w:space="0" w:color="auto"/>
        <w:bottom w:val="none" w:sz="0" w:space="0" w:color="auto"/>
        <w:right w:val="none" w:sz="0" w:space="0" w:color="auto"/>
      </w:divBdr>
    </w:div>
    <w:div w:id="903029693">
      <w:bodyDiv w:val="1"/>
      <w:marLeft w:val="0"/>
      <w:marRight w:val="0"/>
      <w:marTop w:val="0"/>
      <w:marBottom w:val="0"/>
      <w:divBdr>
        <w:top w:val="none" w:sz="0" w:space="0" w:color="auto"/>
        <w:left w:val="none" w:sz="0" w:space="0" w:color="auto"/>
        <w:bottom w:val="none" w:sz="0" w:space="0" w:color="auto"/>
        <w:right w:val="none" w:sz="0" w:space="0" w:color="auto"/>
      </w:divBdr>
    </w:div>
    <w:div w:id="965159241">
      <w:bodyDiv w:val="1"/>
      <w:marLeft w:val="0"/>
      <w:marRight w:val="0"/>
      <w:marTop w:val="0"/>
      <w:marBottom w:val="0"/>
      <w:divBdr>
        <w:top w:val="none" w:sz="0" w:space="0" w:color="auto"/>
        <w:left w:val="none" w:sz="0" w:space="0" w:color="auto"/>
        <w:bottom w:val="none" w:sz="0" w:space="0" w:color="auto"/>
        <w:right w:val="none" w:sz="0" w:space="0" w:color="auto"/>
      </w:divBdr>
    </w:div>
    <w:div w:id="982736210">
      <w:bodyDiv w:val="1"/>
      <w:marLeft w:val="0"/>
      <w:marRight w:val="0"/>
      <w:marTop w:val="0"/>
      <w:marBottom w:val="0"/>
      <w:divBdr>
        <w:top w:val="none" w:sz="0" w:space="0" w:color="auto"/>
        <w:left w:val="none" w:sz="0" w:space="0" w:color="auto"/>
        <w:bottom w:val="none" w:sz="0" w:space="0" w:color="auto"/>
        <w:right w:val="none" w:sz="0" w:space="0" w:color="auto"/>
      </w:divBdr>
    </w:div>
    <w:div w:id="993606550">
      <w:bodyDiv w:val="1"/>
      <w:marLeft w:val="0"/>
      <w:marRight w:val="0"/>
      <w:marTop w:val="0"/>
      <w:marBottom w:val="0"/>
      <w:divBdr>
        <w:top w:val="none" w:sz="0" w:space="0" w:color="auto"/>
        <w:left w:val="none" w:sz="0" w:space="0" w:color="auto"/>
        <w:bottom w:val="none" w:sz="0" w:space="0" w:color="auto"/>
        <w:right w:val="none" w:sz="0" w:space="0" w:color="auto"/>
      </w:divBdr>
    </w:div>
    <w:div w:id="994407580">
      <w:bodyDiv w:val="1"/>
      <w:marLeft w:val="0"/>
      <w:marRight w:val="0"/>
      <w:marTop w:val="0"/>
      <w:marBottom w:val="0"/>
      <w:divBdr>
        <w:top w:val="none" w:sz="0" w:space="0" w:color="auto"/>
        <w:left w:val="none" w:sz="0" w:space="0" w:color="auto"/>
        <w:bottom w:val="none" w:sz="0" w:space="0" w:color="auto"/>
        <w:right w:val="none" w:sz="0" w:space="0" w:color="auto"/>
      </w:divBdr>
    </w:div>
    <w:div w:id="1003506930">
      <w:bodyDiv w:val="1"/>
      <w:marLeft w:val="0"/>
      <w:marRight w:val="0"/>
      <w:marTop w:val="0"/>
      <w:marBottom w:val="0"/>
      <w:divBdr>
        <w:top w:val="none" w:sz="0" w:space="0" w:color="auto"/>
        <w:left w:val="none" w:sz="0" w:space="0" w:color="auto"/>
        <w:bottom w:val="none" w:sz="0" w:space="0" w:color="auto"/>
        <w:right w:val="none" w:sz="0" w:space="0" w:color="auto"/>
      </w:divBdr>
    </w:div>
    <w:div w:id="1007829287">
      <w:bodyDiv w:val="1"/>
      <w:marLeft w:val="0"/>
      <w:marRight w:val="0"/>
      <w:marTop w:val="0"/>
      <w:marBottom w:val="0"/>
      <w:divBdr>
        <w:top w:val="none" w:sz="0" w:space="0" w:color="auto"/>
        <w:left w:val="none" w:sz="0" w:space="0" w:color="auto"/>
        <w:bottom w:val="none" w:sz="0" w:space="0" w:color="auto"/>
        <w:right w:val="none" w:sz="0" w:space="0" w:color="auto"/>
      </w:divBdr>
    </w:div>
    <w:div w:id="1019042371">
      <w:bodyDiv w:val="1"/>
      <w:marLeft w:val="0"/>
      <w:marRight w:val="0"/>
      <w:marTop w:val="0"/>
      <w:marBottom w:val="0"/>
      <w:divBdr>
        <w:top w:val="none" w:sz="0" w:space="0" w:color="auto"/>
        <w:left w:val="none" w:sz="0" w:space="0" w:color="auto"/>
        <w:bottom w:val="none" w:sz="0" w:space="0" w:color="auto"/>
        <w:right w:val="none" w:sz="0" w:space="0" w:color="auto"/>
      </w:divBdr>
    </w:div>
    <w:div w:id="1078794511">
      <w:bodyDiv w:val="1"/>
      <w:marLeft w:val="0"/>
      <w:marRight w:val="0"/>
      <w:marTop w:val="0"/>
      <w:marBottom w:val="0"/>
      <w:divBdr>
        <w:top w:val="none" w:sz="0" w:space="0" w:color="auto"/>
        <w:left w:val="none" w:sz="0" w:space="0" w:color="auto"/>
        <w:bottom w:val="none" w:sz="0" w:space="0" w:color="auto"/>
        <w:right w:val="none" w:sz="0" w:space="0" w:color="auto"/>
      </w:divBdr>
    </w:div>
    <w:div w:id="1082608430">
      <w:bodyDiv w:val="1"/>
      <w:marLeft w:val="0"/>
      <w:marRight w:val="0"/>
      <w:marTop w:val="0"/>
      <w:marBottom w:val="0"/>
      <w:divBdr>
        <w:top w:val="none" w:sz="0" w:space="0" w:color="auto"/>
        <w:left w:val="none" w:sz="0" w:space="0" w:color="auto"/>
        <w:bottom w:val="none" w:sz="0" w:space="0" w:color="auto"/>
        <w:right w:val="none" w:sz="0" w:space="0" w:color="auto"/>
      </w:divBdr>
    </w:div>
    <w:div w:id="1087771142">
      <w:bodyDiv w:val="1"/>
      <w:marLeft w:val="0"/>
      <w:marRight w:val="0"/>
      <w:marTop w:val="0"/>
      <w:marBottom w:val="0"/>
      <w:divBdr>
        <w:top w:val="none" w:sz="0" w:space="0" w:color="auto"/>
        <w:left w:val="none" w:sz="0" w:space="0" w:color="auto"/>
        <w:bottom w:val="none" w:sz="0" w:space="0" w:color="auto"/>
        <w:right w:val="none" w:sz="0" w:space="0" w:color="auto"/>
      </w:divBdr>
    </w:div>
    <w:div w:id="1089353169">
      <w:bodyDiv w:val="1"/>
      <w:marLeft w:val="0"/>
      <w:marRight w:val="0"/>
      <w:marTop w:val="0"/>
      <w:marBottom w:val="0"/>
      <w:divBdr>
        <w:top w:val="none" w:sz="0" w:space="0" w:color="auto"/>
        <w:left w:val="none" w:sz="0" w:space="0" w:color="auto"/>
        <w:bottom w:val="none" w:sz="0" w:space="0" w:color="auto"/>
        <w:right w:val="none" w:sz="0" w:space="0" w:color="auto"/>
      </w:divBdr>
    </w:div>
    <w:div w:id="1104812288">
      <w:bodyDiv w:val="1"/>
      <w:marLeft w:val="0"/>
      <w:marRight w:val="0"/>
      <w:marTop w:val="0"/>
      <w:marBottom w:val="0"/>
      <w:divBdr>
        <w:top w:val="none" w:sz="0" w:space="0" w:color="auto"/>
        <w:left w:val="none" w:sz="0" w:space="0" w:color="auto"/>
        <w:bottom w:val="none" w:sz="0" w:space="0" w:color="auto"/>
        <w:right w:val="none" w:sz="0" w:space="0" w:color="auto"/>
      </w:divBdr>
    </w:div>
    <w:div w:id="1122462574">
      <w:bodyDiv w:val="1"/>
      <w:marLeft w:val="0"/>
      <w:marRight w:val="0"/>
      <w:marTop w:val="0"/>
      <w:marBottom w:val="0"/>
      <w:divBdr>
        <w:top w:val="none" w:sz="0" w:space="0" w:color="auto"/>
        <w:left w:val="none" w:sz="0" w:space="0" w:color="auto"/>
        <w:bottom w:val="none" w:sz="0" w:space="0" w:color="auto"/>
        <w:right w:val="none" w:sz="0" w:space="0" w:color="auto"/>
      </w:divBdr>
    </w:div>
    <w:div w:id="1132820296">
      <w:bodyDiv w:val="1"/>
      <w:marLeft w:val="0"/>
      <w:marRight w:val="0"/>
      <w:marTop w:val="0"/>
      <w:marBottom w:val="0"/>
      <w:divBdr>
        <w:top w:val="none" w:sz="0" w:space="0" w:color="auto"/>
        <w:left w:val="none" w:sz="0" w:space="0" w:color="auto"/>
        <w:bottom w:val="none" w:sz="0" w:space="0" w:color="auto"/>
        <w:right w:val="none" w:sz="0" w:space="0" w:color="auto"/>
      </w:divBdr>
    </w:div>
    <w:div w:id="1148549909">
      <w:bodyDiv w:val="1"/>
      <w:marLeft w:val="0"/>
      <w:marRight w:val="0"/>
      <w:marTop w:val="0"/>
      <w:marBottom w:val="0"/>
      <w:divBdr>
        <w:top w:val="none" w:sz="0" w:space="0" w:color="auto"/>
        <w:left w:val="none" w:sz="0" w:space="0" w:color="auto"/>
        <w:bottom w:val="none" w:sz="0" w:space="0" w:color="auto"/>
        <w:right w:val="none" w:sz="0" w:space="0" w:color="auto"/>
      </w:divBdr>
    </w:div>
    <w:div w:id="1171946301">
      <w:bodyDiv w:val="1"/>
      <w:marLeft w:val="0"/>
      <w:marRight w:val="0"/>
      <w:marTop w:val="0"/>
      <w:marBottom w:val="0"/>
      <w:divBdr>
        <w:top w:val="none" w:sz="0" w:space="0" w:color="auto"/>
        <w:left w:val="none" w:sz="0" w:space="0" w:color="auto"/>
        <w:bottom w:val="none" w:sz="0" w:space="0" w:color="auto"/>
        <w:right w:val="none" w:sz="0" w:space="0" w:color="auto"/>
      </w:divBdr>
    </w:div>
    <w:div w:id="1190991203">
      <w:bodyDiv w:val="1"/>
      <w:marLeft w:val="0"/>
      <w:marRight w:val="0"/>
      <w:marTop w:val="0"/>
      <w:marBottom w:val="0"/>
      <w:divBdr>
        <w:top w:val="none" w:sz="0" w:space="0" w:color="auto"/>
        <w:left w:val="none" w:sz="0" w:space="0" w:color="auto"/>
        <w:bottom w:val="none" w:sz="0" w:space="0" w:color="auto"/>
        <w:right w:val="none" w:sz="0" w:space="0" w:color="auto"/>
      </w:divBdr>
    </w:div>
    <w:div w:id="1212619424">
      <w:bodyDiv w:val="1"/>
      <w:marLeft w:val="0"/>
      <w:marRight w:val="0"/>
      <w:marTop w:val="0"/>
      <w:marBottom w:val="0"/>
      <w:divBdr>
        <w:top w:val="none" w:sz="0" w:space="0" w:color="auto"/>
        <w:left w:val="none" w:sz="0" w:space="0" w:color="auto"/>
        <w:bottom w:val="none" w:sz="0" w:space="0" w:color="auto"/>
        <w:right w:val="none" w:sz="0" w:space="0" w:color="auto"/>
      </w:divBdr>
    </w:div>
    <w:div w:id="1215123047">
      <w:bodyDiv w:val="1"/>
      <w:marLeft w:val="0"/>
      <w:marRight w:val="0"/>
      <w:marTop w:val="0"/>
      <w:marBottom w:val="0"/>
      <w:divBdr>
        <w:top w:val="none" w:sz="0" w:space="0" w:color="auto"/>
        <w:left w:val="none" w:sz="0" w:space="0" w:color="auto"/>
        <w:bottom w:val="none" w:sz="0" w:space="0" w:color="auto"/>
        <w:right w:val="none" w:sz="0" w:space="0" w:color="auto"/>
      </w:divBdr>
    </w:div>
    <w:div w:id="1231232138">
      <w:bodyDiv w:val="1"/>
      <w:marLeft w:val="0"/>
      <w:marRight w:val="0"/>
      <w:marTop w:val="0"/>
      <w:marBottom w:val="0"/>
      <w:divBdr>
        <w:top w:val="none" w:sz="0" w:space="0" w:color="auto"/>
        <w:left w:val="none" w:sz="0" w:space="0" w:color="auto"/>
        <w:bottom w:val="none" w:sz="0" w:space="0" w:color="auto"/>
        <w:right w:val="none" w:sz="0" w:space="0" w:color="auto"/>
      </w:divBdr>
    </w:div>
    <w:div w:id="1236087755">
      <w:bodyDiv w:val="1"/>
      <w:marLeft w:val="0"/>
      <w:marRight w:val="0"/>
      <w:marTop w:val="0"/>
      <w:marBottom w:val="0"/>
      <w:divBdr>
        <w:top w:val="none" w:sz="0" w:space="0" w:color="auto"/>
        <w:left w:val="none" w:sz="0" w:space="0" w:color="auto"/>
        <w:bottom w:val="none" w:sz="0" w:space="0" w:color="auto"/>
        <w:right w:val="none" w:sz="0" w:space="0" w:color="auto"/>
      </w:divBdr>
    </w:div>
    <w:div w:id="1238132447">
      <w:bodyDiv w:val="1"/>
      <w:marLeft w:val="0"/>
      <w:marRight w:val="0"/>
      <w:marTop w:val="0"/>
      <w:marBottom w:val="0"/>
      <w:divBdr>
        <w:top w:val="none" w:sz="0" w:space="0" w:color="auto"/>
        <w:left w:val="none" w:sz="0" w:space="0" w:color="auto"/>
        <w:bottom w:val="none" w:sz="0" w:space="0" w:color="auto"/>
        <w:right w:val="none" w:sz="0" w:space="0" w:color="auto"/>
      </w:divBdr>
    </w:div>
    <w:div w:id="1271547882">
      <w:bodyDiv w:val="1"/>
      <w:marLeft w:val="0"/>
      <w:marRight w:val="0"/>
      <w:marTop w:val="0"/>
      <w:marBottom w:val="0"/>
      <w:divBdr>
        <w:top w:val="none" w:sz="0" w:space="0" w:color="auto"/>
        <w:left w:val="none" w:sz="0" w:space="0" w:color="auto"/>
        <w:bottom w:val="none" w:sz="0" w:space="0" w:color="auto"/>
        <w:right w:val="none" w:sz="0" w:space="0" w:color="auto"/>
      </w:divBdr>
    </w:div>
    <w:div w:id="1288968854">
      <w:bodyDiv w:val="1"/>
      <w:marLeft w:val="0"/>
      <w:marRight w:val="0"/>
      <w:marTop w:val="0"/>
      <w:marBottom w:val="0"/>
      <w:divBdr>
        <w:top w:val="none" w:sz="0" w:space="0" w:color="auto"/>
        <w:left w:val="none" w:sz="0" w:space="0" w:color="auto"/>
        <w:bottom w:val="none" w:sz="0" w:space="0" w:color="auto"/>
        <w:right w:val="none" w:sz="0" w:space="0" w:color="auto"/>
      </w:divBdr>
    </w:div>
    <w:div w:id="1292594092">
      <w:bodyDiv w:val="1"/>
      <w:marLeft w:val="0"/>
      <w:marRight w:val="0"/>
      <w:marTop w:val="0"/>
      <w:marBottom w:val="0"/>
      <w:divBdr>
        <w:top w:val="none" w:sz="0" w:space="0" w:color="auto"/>
        <w:left w:val="none" w:sz="0" w:space="0" w:color="auto"/>
        <w:bottom w:val="none" w:sz="0" w:space="0" w:color="auto"/>
        <w:right w:val="none" w:sz="0" w:space="0" w:color="auto"/>
      </w:divBdr>
    </w:div>
    <w:div w:id="1314918509">
      <w:bodyDiv w:val="1"/>
      <w:marLeft w:val="0"/>
      <w:marRight w:val="0"/>
      <w:marTop w:val="0"/>
      <w:marBottom w:val="0"/>
      <w:divBdr>
        <w:top w:val="none" w:sz="0" w:space="0" w:color="auto"/>
        <w:left w:val="none" w:sz="0" w:space="0" w:color="auto"/>
        <w:bottom w:val="none" w:sz="0" w:space="0" w:color="auto"/>
        <w:right w:val="none" w:sz="0" w:space="0" w:color="auto"/>
      </w:divBdr>
    </w:div>
    <w:div w:id="1351951061">
      <w:bodyDiv w:val="1"/>
      <w:marLeft w:val="0"/>
      <w:marRight w:val="0"/>
      <w:marTop w:val="0"/>
      <w:marBottom w:val="0"/>
      <w:divBdr>
        <w:top w:val="none" w:sz="0" w:space="0" w:color="auto"/>
        <w:left w:val="none" w:sz="0" w:space="0" w:color="auto"/>
        <w:bottom w:val="none" w:sz="0" w:space="0" w:color="auto"/>
        <w:right w:val="none" w:sz="0" w:space="0" w:color="auto"/>
      </w:divBdr>
    </w:div>
    <w:div w:id="1384133123">
      <w:bodyDiv w:val="1"/>
      <w:marLeft w:val="0"/>
      <w:marRight w:val="0"/>
      <w:marTop w:val="0"/>
      <w:marBottom w:val="0"/>
      <w:divBdr>
        <w:top w:val="none" w:sz="0" w:space="0" w:color="auto"/>
        <w:left w:val="none" w:sz="0" w:space="0" w:color="auto"/>
        <w:bottom w:val="none" w:sz="0" w:space="0" w:color="auto"/>
        <w:right w:val="none" w:sz="0" w:space="0" w:color="auto"/>
      </w:divBdr>
    </w:div>
    <w:div w:id="1395008827">
      <w:bodyDiv w:val="1"/>
      <w:marLeft w:val="0"/>
      <w:marRight w:val="0"/>
      <w:marTop w:val="0"/>
      <w:marBottom w:val="0"/>
      <w:divBdr>
        <w:top w:val="none" w:sz="0" w:space="0" w:color="auto"/>
        <w:left w:val="none" w:sz="0" w:space="0" w:color="auto"/>
        <w:bottom w:val="none" w:sz="0" w:space="0" w:color="auto"/>
        <w:right w:val="none" w:sz="0" w:space="0" w:color="auto"/>
      </w:divBdr>
    </w:div>
    <w:div w:id="1405755998">
      <w:bodyDiv w:val="1"/>
      <w:marLeft w:val="0"/>
      <w:marRight w:val="0"/>
      <w:marTop w:val="0"/>
      <w:marBottom w:val="0"/>
      <w:divBdr>
        <w:top w:val="none" w:sz="0" w:space="0" w:color="auto"/>
        <w:left w:val="none" w:sz="0" w:space="0" w:color="auto"/>
        <w:bottom w:val="none" w:sz="0" w:space="0" w:color="auto"/>
        <w:right w:val="none" w:sz="0" w:space="0" w:color="auto"/>
      </w:divBdr>
    </w:div>
    <w:div w:id="1419985506">
      <w:bodyDiv w:val="1"/>
      <w:marLeft w:val="0"/>
      <w:marRight w:val="0"/>
      <w:marTop w:val="0"/>
      <w:marBottom w:val="0"/>
      <w:divBdr>
        <w:top w:val="none" w:sz="0" w:space="0" w:color="auto"/>
        <w:left w:val="none" w:sz="0" w:space="0" w:color="auto"/>
        <w:bottom w:val="none" w:sz="0" w:space="0" w:color="auto"/>
        <w:right w:val="none" w:sz="0" w:space="0" w:color="auto"/>
      </w:divBdr>
    </w:div>
    <w:div w:id="1420059804">
      <w:bodyDiv w:val="1"/>
      <w:marLeft w:val="0"/>
      <w:marRight w:val="0"/>
      <w:marTop w:val="0"/>
      <w:marBottom w:val="0"/>
      <w:divBdr>
        <w:top w:val="none" w:sz="0" w:space="0" w:color="auto"/>
        <w:left w:val="none" w:sz="0" w:space="0" w:color="auto"/>
        <w:bottom w:val="none" w:sz="0" w:space="0" w:color="auto"/>
        <w:right w:val="none" w:sz="0" w:space="0" w:color="auto"/>
      </w:divBdr>
    </w:div>
    <w:div w:id="1478691505">
      <w:bodyDiv w:val="1"/>
      <w:marLeft w:val="0"/>
      <w:marRight w:val="0"/>
      <w:marTop w:val="0"/>
      <w:marBottom w:val="0"/>
      <w:divBdr>
        <w:top w:val="none" w:sz="0" w:space="0" w:color="auto"/>
        <w:left w:val="none" w:sz="0" w:space="0" w:color="auto"/>
        <w:bottom w:val="none" w:sz="0" w:space="0" w:color="auto"/>
        <w:right w:val="none" w:sz="0" w:space="0" w:color="auto"/>
      </w:divBdr>
    </w:div>
    <w:div w:id="1478766971">
      <w:bodyDiv w:val="1"/>
      <w:marLeft w:val="0"/>
      <w:marRight w:val="0"/>
      <w:marTop w:val="0"/>
      <w:marBottom w:val="0"/>
      <w:divBdr>
        <w:top w:val="none" w:sz="0" w:space="0" w:color="auto"/>
        <w:left w:val="none" w:sz="0" w:space="0" w:color="auto"/>
        <w:bottom w:val="none" w:sz="0" w:space="0" w:color="auto"/>
        <w:right w:val="none" w:sz="0" w:space="0" w:color="auto"/>
      </w:divBdr>
    </w:div>
    <w:div w:id="1484391138">
      <w:bodyDiv w:val="1"/>
      <w:marLeft w:val="0"/>
      <w:marRight w:val="0"/>
      <w:marTop w:val="0"/>
      <w:marBottom w:val="0"/>
      <w:divBdr>
        <w:top w:val="none" w:sz="0" w:space="0" w:color="auto"/>
        <w:left w:val="none" w:sz="0" w:space="0" w:color="auto"/>
        <w:bottom w:val="none" w:sz="0" w:space="0" w:color="auto"/>
        <w:right w:val="none" w:sz="0" w:space="0" w:color="auto"/>
      </w:divBdr>
    </w:div>
    <w:div w:id="1492090750">
      <w:bodyDiv w:val="1"/>
      <w:marLeft w:val="0"/>
      <w:marRight w:val="0"/>
      <w:marTop w:val="0"/>
      <w:marBottom w:val="0"/>
      <w:divBdr>
        <w:top w:val="none" w:sz="0" w:space="0" w:color="auto"/>
        <w:left w:val="none" w:sz="0" w:space="0" w:color="auto"/>
        <w:bottom w:val="none" w:sz="0" w:space="0" w:color="auto"/>
        <w:right w:val="none" w:sz="0" w:space="0" w:color="auto"/>
      </w:divBdr>
    </w:div>
    <w:div w:id="1516193241">
      <w:bodyDiv w:val="1"/>
      <w:marLeft w:val="0"/>
      <w:marRight w:val="0"/>
      <w:marTop w:val="0"/>
      <w:marBottom w:val="0"/>
      <w:divBdr>
        <w:top w:val="none" w:sz="0" w:space="0" w:color="auto"/>
        <w:left w:val="none" w:sz="0" w:space="0" w:color="auto"/>
        <w:bottom w:val="none" w:sz="0" w:space="0" w:color="auto"/>
        <w:right w:val="none" w:sz="0" w:space="0" w:color="auto"/>
      </w:divBdr>
    </w:div>
    <w:div w:id="1547985138">
      <w:bodyDiv w:val="1"/>
      <w:marLeft w:val="0"/>
      <w:marRight w:val="0"/>
      <w:marTop w:val="0"/>
      <w:marBottom w:val="0"/>
      <w:divBdr>
        <w:top w:val="none" w:sz="0" w:space="0" w:color="auto"/>
        <w:left w:val="none" w:sz="0" w:space="0" w:color="auto"/>
        <w:bottom w:val="none" w:sz="0" w:space="0" w:color="auto"/>
        <w:right w:val="none" w:sz="0" w:space="0" w:color="auto"/>
      </w:divBdr>
    </w:div>
    <w:div w:id="1556621364">
      <w:bodyDiv w:val="1"/>
      <w:marLeft w:val="0"/>
      <w:marRight w:val="0"/>
      <w:marTop w:val="0"/>
      <w:marBottom w:val="0"/>
      <w:divBdr>
        <w:top w:val="none" w:sz="0" w:space="0" w:color="auto"/>
        <w:left w:val="none" w:sz="0" w:space="0" w:color="auto"/>
        <w:bottom w:val="none" w:sz="0" w:space="0" w:color="auto"/>
        <w:right w:val="none" w:sz="0" w:space="0" w:color="auto"/>
      </w:divBdr>
    </w:div>
    <w:div w:id="1571236645">
      <w:bodyDiv w:val="1"/>
      <w:marLeft w:val="0"/>
      <w:marRight w:val="0"/>
      <w:marTop w:val="0"/>
      <w:marBottom w:val="0"/>
      <w:divBdr>
        <w:top w:val="none" w:sz="0" w:space="0" w:color="auto"/>
        <w:left w:val="none" w:sz="0" w:space="0" w:color="auto"/>
        <w:bottom w:val="none" w:sz="0" w:space="0" w:color="auto"/>
        <w:right w:val="none" w:sz="0" w:space="0" w:color="auto"/>
      </w:divBdr>
    </w:div>
    <w:div w:id="1615282360">
      <w:bodyDiv w:val="1"/>
      <w:marLeft w:val="0"/>
      <w:marRight w:val="0"/>
      <w:marTop w:val="0"/>
      <w:marBottom w:val="0"/>
      <w:divBdr>
        <w:top w:val="none" w:sz="0" w:space="0" w:color="auto"/>
        <w:left w:val="none" w:sz="0" w:space="0" w:color="auto"/>
        <w:bottom w:val="none" w:sz="0" w:space="0" w:color="auto"/>
        <w:right w:val="none" w:sz="0" w:space="0" w:color="auto"/>
      </w:divBdr>
    </w:div>
    <w:div w:id="1617442596">
      <w:bodyDiv w:val="1"/>
      <w:marLeft w:val="0"/>
      <w:marRight w:val="0"/>
      <w:marTop w:val="0"/>
      <w:marBottom w:val="0"/>
      <w:divBdr>
        <w:top w:val="none" w:sz="0" w:space="0" w:color="auto"/>
        <w:left w:val="none" w:sz="0" w:space="0" w:color="auto"/>
        <w:bottom w:val="none" w:sz="0" w:space="0" w:color="auto"/>
        <w:right w:val="none" w:sz="0" w:space="0" w:color="auto"/>
      </w:divBdr>
    </w:div>
    <w:div w:id="1647512082">
      <w:bodyDiv w:val="1"/>
      <w:marLeft w:val="0"/>
      <w:marRight w:val="0"/>
      <w:marTop w:val="0"/>
      <w:marBottom w:val="0"/>
      <w:divBdr>
        <w:top w:val="none" w:sz="0" w:space="0" w:color="auto"/>
        <w:left w:val="none" w:sz="0" w:space="0" w:color="auto"/>
        <w:bottom w:val="none" w:sz="0" w:space="0" w:color="auto"/>
        <w:right w:val="none" w:sz="0" w:space="0" w:color="auto"/>
      </w:divBdr>
    </w:div>
    <w:div w:id="1686201092">
      <w:bodyDiv w:val="1"/>
      <w:marLeft w:val="0"/>
      <w:marRight w:val="0"/>
      <w:marTop w:val="0"/>
      <w:marBottom w:val="0"/>
      <w:divBdr>
        <w:top w:val="none" w:sz="0" w:space="0" w:color="auto"/>
        <w:left w:val="none" w:sz="0" w:space="0" w:color="auto"/>
        <w:bottom w:val="none" w:sz="0" w:space="0" w:color="auto"/>
        <w:right w:val="none" w:sz="0" w:space="0" w:color="auto"/>
      </w:divBdr>
    </w:div>
    <w:div w:id="1694964222">
      <w:bodyDiv w:val="1"/>
      <w:marLeft w:val="0"/>
      <w:marRight w:val="0"/>
      <w:marTop w:val="0"/>
      <w:marBottom w:val="0"/>
      <w:divBdr>
        <w:top w:val="none" w:sz="0" w:space="0" w:color="auto"/>
        <w:left w:val="none" w:sz="0" w:space="0" w:color="auto"/>
        <w:bottom w:val="none" w:sz="0" w:space="0" w:color="auto"/>
        <w:right w:val="none" w:sz="0" w:space="0" w:color="auto"/>
      </w:divBdr>
    </w:div>
    <w:div w:id="1728532454">
      <w:bodyDiv w:val="1"/>
      <w:marLeft w:val="0"/>
      <w:marRight w:val="0"/>
      <w:marTop w:val="0"/>
      <w:marBottom w:val="0"/>
      <w:divBdr>
        <w:top w:val="none" w:sz="0" w:space="0" w:color="auto"/>
        <w:left w:val="none" w:sz="0" w:space="0" w:color="auto"/>
        <w:bottom w:val="none" w:sz="0" w:space="0" w:color="auto"/>
        <w:right w:val="none" w:sz="0" w:space="0" w:color="auto"/>
      </w:divBdr>
    </w:div>
    <w:div w:id="1773277372">
      <w:bodyDiv w:val="1"/>
      <w:marLeft w:val="0"/>
      <w:marRight w:val="0"/>
      <w:marTop w:val="0"/>
      <w:marBottom w:val="0"/>
      <w:divBdr>
        <w:top w:val="none" w:sz="0" w:space="0" w:color="auto"/>
        <w:left w:val="none" w:sz="0" w:space="0" w:color="auto"/>
        <w:bottom w:val="none" w:sz="0" w:space="0" w:color="auto"/>
        <w:right w:val="none" w:sz="0" w:space="0" w:color="auto"/>
      </w:divBdr>
    </w:div>
    <w:div w:id="1793279671">
      <w:bodyDiv w:val="1"/>
      <w:marLeft w:val="0"/>
      <w:marRight w:val="0"/>
      <w:marTop w:val="0"/>
      <w:marBottom w:val="0"/>
      <w:divBdr>
        <w:top w:val="none" w:sz="0" w:space="0" w:color="auto"/>
        <w:left w:val="none" w:sz="0" w:space="0" w:color="auto"/>
        <w:bottom w:val="none" w:sz="0" w:space="0" w:color="auto"/>
        <w:right w:val="none" w:sz="0" w:space="0" w:color="auto"/>
      </w:divBdr>
    </w:div>
    <w:div w:id="1860199856">
      <w:bodyDiv w:val="1"/>
      <w:marLeft w:val="0"/>
      <w:marRight w:val="0"/>
      <w:marTop w:val="0"/>
      <w:marBottom w:val="0"/>
      <w:divBdr>
        <w:top w:val="none" w:sz="0" w:space="0" w:color="auto"/>
        <w:left w:val="none" w:sz="0" w:space="0" w:color="auto"/>
        <w:bottom w:val="none" w:sz="0" w:space="0" w:color="auto"/>
        <w:right w:val="none" w:sz="0" w:space="0" w:color="auto"/>
      </w:divBdr>
    </w:div>
    <w:div w:id="1860778389">
      <w:bodyDiv w:val="1"/>
      <w:marLeft w:val="0"/>
      <w:marRight w:val="0"/>
      <w:marTop w:val="0"/>
      <w:marBottom w:val="0"/>
      <w:divBdr>
        <w:top w:val="none" w:sz="0" w:space="0" w:color="auto"/>
        <w:left w:val="none" w:sz="0" w:space="0" w:color="auto"/>
        <w:bottom w:val="none" w:sz="0" w:space="0" w:color="auto"/>
        <w:right w:val="none" w:sz="0" w:space="0" w:color="auto"/>
      </w:divBdr>
    </w:div>
    <w:div w:id="1860924355">
      <w:bodyDiv w:val="1"/>
      <w:marLeft w:val="0"/>
      <w:marRight w:val="0"/>
      <w:marTop w:val="0"/>
      <w:marBottom w:val="0"/>
      <w:divBdr>
        <w:top w:val="none" w:sz="0" w:space="0" w:color="auto"/>
        <w:left w:val="none" w:sz="0" w:space="0" w:color="auto"/>
        <w:bottom w:val="none" w:sz="0" w:space="0" w:color="auto"/>
        <w:right w:val="none" w:sz="0" w:space="0" w:color="auto"/>
      </w:divBdr>
    </w:div>
    <w:div w:id="1863392833">
      <w:bodyDiv w:val="1"/>
      <w:marLeft w:val="0"/>
      <w:marRight w:val="0"/>
      <w:marTop w:val="0"/>
      <w:marBottom w:val="0"/>
      <w:divBdr>
        <w:top w:val="none" w:sz="0" w:space="0" w:color="auto"/>
        <w:left w:val="none" w:sz="0" w:space="0" w:color="auto"/>
        <w:bottom w:val="none" w:sz="0" w:space="0" w:color="auto"/>
        <w:right w:val="none" w:sz="0" w:space="0" w:color="auto"/>
      </w:divBdr>
    </w:div>
    <w:div w:id="1911184344">
      <w:bodyDiv w:val="1"/>
      <w:marLeft w:val="0"/>
      <w:marRight w:val="0"/>
      <w:marTop w:val="0"/>
      <w:marBottom w:val="0"/>
      <w:divBdr>
        <w:top w:val="none" w:sz="0" w:space="0" w:color="auto"/>
        <w:left w:val="none" w:sz="0" w:space="0" w:color="auto"/>
        <w:bottom w:val="none" w:sz="0" w:space="0" w:color="auto"/>
        <w:right w:val="none" w:sz="0" w:space="0" w:color="auto"/>
      </w:divBdr>
    </w:div>
    <w:div w:id="1926955563">
      <w:bodyDiv w:val="1"/>
      <w:marLeft w:val="0"/>
      <w:marRight w:val="0"/>
      <w:marTop w:val="0"/>
      <w:marBottom w:val="0"/>
      <w:divBdr>
        <w:top w:val="none" w:sz="0" w:space="0" w:color="auto"/>
        <w:left w:val="none" w:sz="0" w:space="0" w:color="auto"/>
        <w:bottom w:val="none" w:sz="0" w:space="0" w:color="auto"/>
        <w:right w:val="none" w:sz="0" w:space="0" w:color="auto"/>
      </w:divBdr>
    </w:div>
    <w:div w:id="1971082953">
      <w:bodyDiv w:val="1"/>
      <w:marLeft w:val="0"/>
      <w:marRight w:val="0"/>
      <w:marTop w:val="0"/>
      <w:marBottom w:val="0"/>
      <w:divBdr>
        <w:top w:val="none" w:sz="0" w:space="0" w:color="auto"/>
        <w:left w:val="none" w:sz="0" w:space="0" w:color="auto"/>
        <w:bottom w:val="none" w:sz="0" w:space="0" w:color="auto"/>
        <w:right w:val="none" w:sz="0" w:space="0" w:color="auto"/>
      </w:divBdr>
    </w:div>
    <w:div w:id="1993874024">
      <w:bodyDiv w:val="1"/>
      <w:marLeft w:val="0"/>
      <w:marRight w:val="0"/>
      <w:marTop w:val="0"/>
      <w:marBottom w:val="0"/>
      <w:divBdr>
        <w:top w:val="none" w:sz="0" w:space="0" w:color="auto"/>
        <w:left w:val="none" w:sz="0" w:space="0" w:color="auto"/>
        <w:bottom w:val="none" w:sz="0" w:space="0" w:color="auto"/>
        <w:right w:val="none" w:sz="0" w:space="0" w:color="auto"/>
      </w:divBdr>
    </w:div>
    <w:div w:id="1994867624">
      <w:bodyDiv w:val="1"/>
      <w:marLeft w:val="0"/>
      <w:marRight w:val="0"/>
      <w:marTop w:val="0"/>
      <w:marBottom w:val="0"/>
      <w:divBdr>
        <w:top w:val="none" w:sz="0" w:space="0" w:color="auto"/>
        <w:left w:val="none" w:sz="0" w:space="0" w:color="auto"/>
        <w:bottom w:val="none" w:sz="0" w:space="0" w:color="auto"/>
        <w:right w:val="none" w:sz="0" w:space="0" w:color="auto"/>
      </w:divBdr>
    </w:div>
    <w:div w:id="1998339124">
      <w:bodyDiv w:val="1"/>
      <w:marLeft w:val="0"/>
      <w:marRight w:val="0"/>
      <w:marTop w:val="0"/>
      <w:marBottom w:val="0"/>
      <w:divBdr>
        <w:top w:val="none" w:sz="0" w:space="0" w:color="auto"/>
        <w:left w:val="none" w:sz="0" w:space="0" w:color="auto"/>
        <w:bottom w:val="none" w:sz="0" w:space="0" w:color="auto"/>
        <w:right w:val="none" w:sz="0" w:space="0" w:color="auto"/>
      </w:divBdr>
    </w:div>
    <w:div w:id="2022202669">
      <w:bodyDiv w:val="1"/>
      <w:marLeft w:val="0"/>
      <w:marRight w:val="0"/>
      <w:marTop w:val="0"/>
      <w:marBottom w:val="0"/>
      <w:divBdr>
        <w:top w:val="none" w:sz="0" w:space="0" w:color="auto"/>
        <w:left w:val="none" w:sz="0" w:space="0" w:color="auto"/>
        <w:bottom w:val="none" w:sz="0" w:space="0" w:color="auto"/>
        <w:right w:val="none" w:sz="0" w:space="0" w:color="auto"/>
      </w:divBdr>
    </w:div>
    <w:div w:id="2024744485">
      <w:bodyDiv w:val="1"/>
      <w:marLeft w:val="0"/>
      <w:marRight w:val="0"/>
      <w:marTop w:val="0"/>
      <w:marBottom w:val="0"/>
      <w:divBdr>
        <w:top w:val="none" w:sz="0" w:space="0" w:color="auto"/>
        <w:left w:val="none" w:sz="0" w:space="0" w:color="auto"/>
        <w:bottom w:val="none" w:sz="0" w:space="0" w:color="auto"/>
        <w:right w:val="none" w:sz="0" w:space="0" w:color="auto"/>
      </w:divBdr>
    </w:div>
    <w:div w:id="2025400461">
      <w:bodyDiv w:val="1"/>
      <w:marLeft w:val="0"/>
      <w:marRight w:val="0"/>
      <w:marTop w:val="0"/>
      <w:marBottom w:val="0"/>
      <w:divBdr>
        <w:top w:val="none" w:sz="0" w:space="0" w:color="auto"/>
        <w:left w:val="none" w:sz="0" w:space="0" w:color="auto"/>
        <w:bottom w:val="none" w:sz="0" w:space="0" w:color="auto"/>
        <w:right w:val="none" w:sz="0" w:space="0" w:color="auto"/>
      </w:divBdr>
    </w:div>
    <w:div w:id="2027826995">
      <w:bodyDiv w:val="1"/>
      <w:marLeft w:val="0"/>
      <w:marRight w:val="0"/>
      <w:marTop w:val="0"/>
      <w:marBottom w:val="0"/>
      <w:divBdr>
        <w:top w:val="none" w:sz="0" w:space="0" w:color="auto"/>
        <w:left w:val="none" w:sz="0" w:space="0" w:color="auto"/>
        <w:bottom w:val="none" w:sz="0" w:space="0" w:color="auto"/>
        <w:right w:val="none" w:sz="0" w:space="0" w:color="auto"/>
      </w:divBdr>
    </w:div>
    <w:div w:id="2033526510">
      <w:bodyDiv w:val="1"/>
      <w:marLeft w:val="0"/>
      <w:marRight w:val="0"/>
      <w:marTop w:val="0"/>
      <w:marBottom w:val="0"/>
      <w:divBdr>
        <w:top w:val="none" w:sz="0" w:space="0" w:color="auto"/>
        <w:left w:val="none" w:sz="0" w:space="0" w:color="auto"/>
        <w:bottom w:val="none" w:sz="0" w:space="0" w:color="auto"/>
        <w:right w:val="none" w:sz="0" w:space="0" w:color="auto"/>
      </w:divBdr>
    </w:div>
    <w:div w:id="2099398948">
      <w:bodyDiv w:val="1"/>
      <w:marLeft w:val="0"/>
      <w:marRight w:val="0"/>
      <w:marTop w:val="0"/>
      <w:marBottom w:val="0"/>
      <w:divBdr>
        <w:top w:val="none" w:sz="0" w:space="0" w:color="auto"/>
        <w:left w:val="none" w:sz="0" w:space="0" w:color="auto"/>
        <w:bottom w:val="none" w:sz="0" w:space="0" w:color="auto"/>
        <w:right w:val="none" w:sz="0" w:space="0" w:color="auto"/>
      </w:divBdr>
    </w:div>
    <w:div w:id="2101830861">
      <w:bodyDiv w:val="1"/>
      <w:marLeft w:val="0"/>
      <w:marRight w:val="0"/>
      <w:marTop w:val="0"/>
      <w:marBottom w:val="0"/>
      <w:divBdr>
        <w:top w:val="none" w:sz="0" w:space="0" w:color="auto"/>
        <w:left w:val="none" w:sz="0" w:space="0" w:color="auto"/>
        <w:bottom w:val="none" w:sz="0" w:space="0" w:color="auto"/>
        <w:right w:val="none" w:sz="0" w:space="0" w:color="auto"/>
      </w:divBdr>
    </w:div>
    <w:div w:id="2138448888">
      <w:bodyDiv w:val="1"/>
      <w:marLeft w:val="0"/>
      <w:marRight w:val="0"/>
      <w:marTop w:val="0"/>
      <w:marBottom w:val="0"/>
      <w:divBdr>
        <w:top w:val="none" w:sz="0" w:space="0" w:color="auto"/>
        <w:left w:val="none" w:sz="0" w:space="0" w:color="auto"/>
        <w:bottom w:val="none" w:sz="0" w:space="0" w:color="auto"/>
        <w:right w:val="none" w:sz="0" w:space="0" w:color="auto"/>
      </w:divBdr>
    </w:div>
    <w:div w:id="214002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79.emf"/><Relationship Id="rId21" Type="http://schemas.openxmlformats.org/officeDocument/2006/relationships/image" Target="media/image12.png"/><Relationship Id="rId42" Type="http://schemas.openxmlformats.org/officeDocument/2006/relationships/image" Target="media/image33.emf"/><Relationship Id="rId47" Type="http://schemas.openxmlformats.org/officeDocument/2006/relationships/image" Target="media/image38.emf"/><Relationship Id="rId63" Type="http://schemas.openxmlformats.org/officeDocument/2006/relationships/image" Target="media/image54.emf"/><Relationship Id="rId68" Type="http://schemas.openxmlformats.org/officeDocument/2006/relationships/image" Target="media/image59.png"/><Relationship Id="rId84" Type="http://schemas.openxmlformats.org/officeDocument/2006/relationships/image" Target="media/image67.emf"/><Relationship Id="rId89" Type="http://schemas.openxmlformats.org/officeDocument/2006/relationships/hyperlink" Target="http://www.ecuador.travel/espanol/ecuador-guia-de-viaje/andes-del-sur/andes-del-sur-destinos-y-atracciones/chordeleg.html" TargetMode="External"/><Relationship Id="rId112" Type="http://schemas.openxmlformats.org/officeDocument/2006/relationships/image" Target="media/image74.emf"/><Relationship Id="rId133" Type="http://schemas.openxmlformats.org/officeDocument/2006/relationships/image" Target="media/image95.jpeg"/><Relationship Id="rId138" Type="http://schemas.openxmlformats.org/officeDocument/2006/relationships/fontTable" Target="fontTable.xml"/><Relationship Id="rId16" Type="http://schemas.openxmlformats.org/officeDocument/2006/relationships/image" Target="media/image7.png"/><Relationship Id="rId107" Type="http://schemas.openxmlformats.org/officeDocument/2006/relationships/hyperlink" Target="http://www.cib.espol.edu.ec/Digipath/D_Tesis_PDF/D-34576.pdf" TargetMode="External"/><Relationship Id="rId11" Type="http://schemas.openxmlformats.org/officeDocument/2006/relationships/footer" Target="footer2.xml"/><Relationship Id="rId32" Type="http://schemas.openxmlformats.org/officeDocument/2006/relationships/image" Target="media/image23.emf"/><Relationship Id="rId37" Type="http://schemas.openxmlformats.org/officeDocument/2006/relationships/image" Target="media/image28.emf"/><Relationship Id="rId53" Type="http://schemas.openxmlformats.org/officeDocument/2006/relationships/image" Target="media/image44.emf"/><Relationship Id="rId58" Type="http://schemas.openxmlformats.org/officeDocument/2006/relationships/image" Target="media/image49.emf"/><Relationship Id="rId74" Type="http://schemas.openxmlformats.org/officeDocument/2006/relationships/image" Target="media/image63.emf"/><Relationship Id="rId79" Type="http://schemas.openxmlformats.org/officeDocument/2006/relationships/chart" Target="charts/chart2.xml"/><Relationship Id="rId102" Type="http://schemas.openxmlformats.org/officeDocument/2006/relationships/hyperlink" Target="http://www.euroresidentes.com/empresa_empresas/diccionario_de_empresa/finanzas/r/riesgo-financiero.htm" TargetMode="External"/><Relationship Id="rId123" Type="http://schemas.openxmlformats.org/officeDocument/2006/relationships/image" Target="media/image85.jpeg"/><Relationship Id="rId128" Type="http://schemas.openxmlformats.org/officeDocument/2006/relationships/image" Target="media/image90.jpeg"/><Relationship Id="rId5" Type="http://schemas.openxmlformats.org/officeDocument/2006/relationships/webSettings" Target="webSettings.xml"/><Relationship Id="rId90" Type="http://schemas.openxmlformats.org/officeDocument/2006/relationships/hyperlink" Target="http://www.zietlow.com/docs/ESmanualpuestos.pdf" TargetMode="External"/><Relationship Id="rId95" Type="http://schemas.openxmlformats.org/officeDocument/2006/relationships/hyperlink" Target="http://ecuador.travel/es/ecuador-guia-de-viaje/andes-del-sur/andes-del-sur-destinos-y-atracciones/chordeleg.html" TargetMode="External"/><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4.emf"/><Relationship Id="rId48" Type="http://schemas.openxmlformats.org/officeDocument/2006/relationships/image" Target="media/image39.emf"/><Relationship Id="rId64" Type="http://schemas.openxmlformats.org/officeDocument/2006/relationships/image" Target="media/image55.emf"/><Relationship Id="rId69" Type="http://schemas.openxmlformats.org/officeDocument/2006/relationships/image" Target="media/image60.png"/><Relationship Id="rId113" Type="http://schemas.openxmlformats.org/officeDocument/2006/relationships/image" Target="media/image75.emf"/><Relationship Id="rId118" Type="http://schemas.openxmlformats.org/officeDocument/2006/relationships/image" Target="media/image80.emf"/><Relationship Id="rId134" Type="http://schemas.openxmlformats.org/officeDocument/2006/relationships/image" Target="media/image96.jpeg"/><Relationship Id="rId13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emf"/><Relationship Id="rId72" Type="http://schemas.openxmlformats.org/officeDocument/2006/relationships/hyperlink" Target="http://es.scribd.com/doc/54632027/29/Matriz-de-Implicacion-FCB-Foote-Cone-y-Belding" TargetMode="External"/><Relationship Id="rId80" Type="http://schemas.openxmlformats.org/officeDocument/2006/relationships/chart" Target="charts/chart3.xml"/><Relationship Id="rId85" Type="http://schemas.openxmlformats.org/officeDocument/2006/relationships/chart" Target="charts/chart7.xml"/><Relationship Id="rId93" Type="http://schemas.openxmlformats.org/officeDocument/2006/relationships/hyperlink" Target="http://es.scribd.com/doc/54632027/29/Matriz-de-Implicacion-FCB-Foote-Cone-y-Belding" TargetMode="External"/><Relationship Id="rId98" Type="http://schemas.openxmlformats.org/officeDocument/2006/relationships/hyperlink" Target="http://www.slideshare.net/jcfdezmxestra/anlisis-de-fuerzas-internas-y-externas-1050015" TargetMode="External"/><Relationship Id="rId121" Type="http://schemas.openxmlformats.org/officeDocument/2006/relationships/image" Target="media/image83.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wmf"/><Relationship Id="rId59" Type="http://schemas.openxmlformats.org/officeDocument/2006/relationships/image" Target="media/image50.emf"/><Relationship Id="rId67" Type="http://schemas.openxmlformats.org/officeDocument/2006/relationships/image" Target="media/image58.emf"/><Relationship Id="rId103" Type="http://schemas.openxmlformats.org/officeDocument/2006/relationships/hyperlink" Target="http://www.cfn.fin.ec/index.php?option=com_content&amp;view=article&amp;id=48&amp;catid=56&amp;Itemid=365" TargetMode="External"/><Relationship Id="rId108" Type="http://schemas.openxmlformats.org/officeDocument/2006/relationships/image" Target="media/image70.emf"/><Relationship Id="rId116" Type="http://schemas.openxmlformats.org/officeDocument/2006/relationships/image" Target="media/image78.emf"/><Relationship Id="rId124" Type="http://schemas.openxmlformats.org/officeDocument/2006/relationships/image" Target="media/image86.jpeg"/><Relationship Id="rId129" Type="http://schemas.openxmlformats.org/officeDocument/2006/relationships/image" Target="media/image91.jpeg"/><Relationship Id="rId137" Type="http://schemas.openxmlformats.org/officeDocument/2006/relationships/image" Target="media/image99.emf"/><Relationship Id="rId20" Type="http://schemas.openxmlformats.org/officeDocument/2006/relationships/image" Target="media/image11.png"/><Relationship Id="rId41" Type="http://schemas.openxmlformats.org/officeDocument/2006/relationships/image" Target="media/image32.emf"/><Relationship Id="rId54" Type="http://schemas.openxmlformats.org/officeDocument/2006/relationships/image" Target="media/image45.emf"/><Relationship Id="rId62" Type="http://schemas.openxmlformats.org/officeDocument/2006/relationships/image" Target="media/image53.emf"/><Relationship Id="rId70" Type="http://schemas.openxmlformats.org/officeDocument/2006/relationships/hyperlink" Target="http://www.estrategiamagazine.com/administracion/la-matriz-de-ansoff-de-productomercado-o-vector-de-crecimiento/" TargetMode="External"/><Relationship Id="rId75" Type="http://schemas.openxmlformats.org/officeDocument/2006/relationships/image" Target="media/image64.emf"/><Relationship Id="rId83" Type="http://schemas.openxmlformats.org/officeDocument/2006/relationships/chart" Target="charts/chart6.xml"/><Relationship Id="rId88" Type="http://schemas.openxmlformats.org/officeDocument/2006/relationships/hyperlink" Target="http://www.explored.com.ec/noticias-ecuador/exposicion-joyeria-popular-del-ecuador-57895-57895.html" TargetMode="External"/><Relationship Id="rId91" Type="http://schemas.openxmlformats.org/officeDocument/2006/relationships/hyperlink" Target="http://www.elblogdegerman.com/2009/05/06/la-matriz-bcg-matriz-de-crecimientoparticipacion-analisis-estrategico-marketing/" TargetMode="External"/><Relationship Id="rId96" Type="http://schemas.openxmlformats.org/officeDocument/2006/relationships/hyperlink" Target="http://www.dejoyas.com/joyeria-en-la-historia.php" TargetMode="External"/><Relationship Id="rId111" Type="http://schemas.openxmlformats.org/officeDocument/2006/relationships/image" Target="media/image73.emf"/><Relationship Id="rId132" Type="http://schemas.openxmlformats.org/officeDocument/2006/relationships/image" Target="media/image94.jpeg"/><Relationship Id="rId14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emf"/><Relationship Id="rId49" Type="http://schemas.openxmlformats.org/officeDocument/2006/relationships/image" Target="media/image40.wmf"/><Relationship Id="rId57" Type="http://schemas.openxmlformats.org/officeDocument/2006/relationships/image" Target="media/image48.emf"/><Relationship Id="rId106" Type="http://schemas.openxmlformats.org/officeDocument/2006/relationships/hyperlink" Target="http://www.slideshare.net/luisgu/unidad-14-09-costo-de-capital" TargetMode="External"/><Relationship Id="rId114" Type="http://schemas.openxmlformats.org/officeDocument/2006/relationships/image" Target="media/image76.emf"/><Relationship Id="rId119" Type="http://schemas.openxmlformats.org/officeDocument/2006/relationships/image" Target="media/image81.emf"/><Relationship Id="rId127" Type="http://schemas.openxmlformats.org/officeDocument/2006/relationships/image" Target="media/image89.png"/><Relationship Id="rId10" Type="http://schemas.openxmlformats.org/officeDocument/2006/relationships/footer" Target="footer1.xml"/><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3.emf"/><Relationship Id="rId60" Type="http://schemas.openxmlformats.org/officeDocument/2006/relationships/image" Target="media/image51.emf"/><Relationship Id="rId65" Type="http://schemas.openxmlformats.org/officeDocument/2006/relationships/image" Target="media/image56.emf"/><Relationship Id="rId73" Type="http://schemas.openxmlformats.org/officeDocument/2006/relationships/image" Target="media/image62.png"/><Relationship Id="rId78" Type="http://schemas.openxmlformats.org/officeDocument/2006/relationships/chart" Target="charts/chart1.xml"/><Relationship Id="rId81" Type="http://schemas.openxmlformats.org/officeDocument/2006/relationships/chart" Target="charts/chart4.xml"/><Relationship Id="rId86" Type="http://schemas.openxmlformats.org/officeDocument/2006/relationships/image" Target="media/image68.emf"/><Relationship Id="rId94" Type="http://schemas.openxmlformats.org/officeDocument/2006/relationships/hyperlink" Target="http://blog.iedge.eu/direccion-finanzas/inversion-financiacion/homero-soto-factores-afectan-la-beta/" TargetMode="External"/><Relationship Id="rId99" Type="http://schemas.openxmlformats.org/officeDocument/2006/relationships/hyperlink" Target="http://www.slideshare.net/AngelJumbo/los-costos-en-la-empresa-industrial-4420166" TargetMode="External"/><Relationship Id="rId101" Type="http://schemas.openxmlformats.org/officeDocument/2006/relationships/hyperlink" Target="http://www.euroresidentes.com/empresa_empresas/diccionario_de_empresa/finanzas/r/riesgo-economico.htm" TargetMode="External"/><Relationship Id="rId122" Type="http://schemas.openxmlformats.org/officeDocument/2006/relationships/image" Target="media/image84.emf"/><Relationship Id="rId130" Type="http://schemas.openxmlformats.org/officeDocument/2006/relationships/image" Target="media/image92.jpeg"/><Relationship Id="rId135" Type="http://schemas.openxmlformats.org/officeDocument/2006/relationships/image" Target="media/image9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image" Target="media/image30.emf"/><Relationship Id="rId109" Type="http://schemas.openxmlformats.org/officeDocument/2006/relationships/image" Target="media/image71.emf"/><Relationship Id="rId34" Type="http://schemas.openxmlformats.org/officeDocument/2006/relationships/image" Target="media/image25.emf"/><Relationship Id="rId50" Type="http://schemas.openxmlformats.org/officeDocument/2006/relationships/image" Target="media/image41.emf"/><Relationship Id="rId55" Type="http://schemas.openxmlformats.org/officeDocument/2006/relationships/image" Target="media/image46.emf"/><Relationship Id="rId76" Type="http://schemas.openxmlformats.org/officeDocument/2006/relationships/image" Target="media/image65.emf"/><Relationship Id="rId97" Type="http://schemas.openxmlformats.org/officeDocument/2006/relationships/hyperlink" Target="http://noalamineria.wordpress.com/algunos-aspectos-sobre-la-mineria-en-el-ecuador/" TargetMode="External"/><Relationship Id="rId104" Type="http://schemas.openxmlformats.org/officeDocument/2006/relationships/hyperlink" Target="http://webdelprofesor.ula.ve/nucleotrujillo/anahigo/guias_finanzas1_pdf/tema22.pdf" TargetMode="External"/><Relationship Id="rId120" Type="http://schemas.openxmlformats.org/officeDocument/2006/relationships/image" Target="media/image82.emf"/><Relationship Id="rId125" Type="http://schemas.openxmlformats.org/officeDocument/2006/relationships/image" Target="media/image87.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hyperlink" Target="http://www.estrategiamagazine.com/administracion/la-matriz-de-ansoff-de-productomercado-o-vector-de-crecimiento/" TargetMode="Externa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emf"/><Relationship Id="rId45" Type="http://schemas.openxmlformats.org/officeDocument/2006/relationships/image" Target="media/image36.emf"/><Relationship Id="rId66" Type="http://schemas.openxmlformats.org/officeDocument/2006/relationships/image" Target="media/image57.emf"/><Relationship Id="rId87" Type="http://schemas.openxmlformats.org/officeDocument/2006/relationships/image" Target="media/image69.emf"/><Relationship Id="rId110" Type="http://schemas.openxmlformats.org/officeDocument/2006/relationships/image" Target="media/image72.emf"/><Relationship Id="rId115" Type="http://schemas.openxmlformats.org/officeDocument/2006/relationships/image" Target="media/image77.emf"/><Relationship Id="rId131" Type="http://schemas.openxmlformats.org/officeDocument/2006/relationships/image" Target="media/image93.jpeg"/><Relationship Id="rId136" Type="http://schemas.openxmlformats.org/officeDocument/2006/relationships/image" Target="media/image98.jpeg"/><Relationship Id="rId61" Type="http://schemas.openxmlformats.org/officeDocument/2006/relationships/image" Target="media/image52.emf"/><Relationship Id="rId82" Type="http://schemas.openxmlformats.org/officeDocument/2006/relationships/chart" Target="charts/chart5.xml"/><Relationship Id="rId19" Type="http://schemas.openxmlformats.org/officeDocument/2006/relationships/image" Target="media/image10.png"/><Relationship Id="rId14" Type="http://schemas.openxmlformats.org/officeDocument/2006/relationships/image" Target="media/image5.jpeg"/><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6.emf"/><Relationship Id="rId100" Type="http://schemas.openxmlformats.org/officeDocument/2006/relationships/hyperlink" Target="http://www.gacetafinanciera.com/REF.pdf" TargetMode="External"/><Relationship Id="rId105" Type="http://schemas.openxmlformats.org/officeDocument/2006/relationships/hyperlink" Target="http://www.slideshare.net/grupodetrabajo/distribucion-binomial" TargetMode="External"/><Relationship Id="rId126" Type="http://schemas.openxmlformats.org/officeDocument/2006/relationships/image" Target="media/image88.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Valerie\Dropbox\Proyecto%20Aplicado\Sensibilida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alerie\Dropbox\Proyecto%20Aplicado\Sensibilida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Valerie\Dropbox\Proyecto%20Aplicado\Sensibilidad.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Valerie\Dropbox\Proyecto%20Aplicado\Sensibilida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alerie\Dropbox\Proyecto%20Aplicado\Cap%20Financiero%206%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alerie\Dropbox\Proyecto%20Aplicado\Cap%20Financiero%206%20Final.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C:\Users\Alejandro\Dropbox\Proyecto%20Aplicado\Cap%20Financiero%206%20analisis%20multivariado.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ES" sz="1800" b="1" i="0" u="none" strike="noStrike" baseline="0"/>
              <a:t>ANALISIS DE SENSIBLIDAD RESPECTO A LA DEMANDA</a:t>
            </a:r>
            <a:endParaRPr lang="es-ES"/>
          </a:p>
        </c:rich>
      </c:tx>
      <c:layout/>
      <c:overlay val="1"/>
    </c:title>
    <c:plotArea>
      <c:layout/>
      <c:lineChart>
        <c:grouping val="standard"/>
        <c:varyColors val="1"/>
        <c:ser>
          <c:idx val="0"/>
          <c:order val="0"/>
          <c:tx>
            <c:strRef>
              <c:f>Hoja1!$B$2</c:f>
              <c:strCache>
                <c:ptCount val="1"/>
                <c:pt idx="0">
                  <c:v>Personas/Año</c:v>
                </c:pt>
              </c:strCache>
            </c:strRef>
          </c:tx>
          <c:marker>
            <c:symbol val="none"/>
          </c:marker>
          <c:dLbls>
            <c:showLegendKey val="1"/>
            <c:showVal val="1"/>
            <c:showCatName val="1"/>
            <c:showSerName val="1"/>
            <c:showPercent val="1"/>
            <c:showBubbleSize val="1"/>
          </c:dLbls>
          <c:val>
            <c:numRef>
              <c:f>Hoja1!$B$3:$B$6</c:f>
              <c:numCache>
                <c:formatCode>General</c:formatCode>
                <c:ptCount val="4"/>
                <c:pt idx="0">
                  <c:v>2275</c:v>
                </c:pt>
                <c:pt idx="1">
                  <c:v>2560</c:v>
                </c:pt>
                <c:pt idx="2">
                  <c:v>3128</c:v>
                </c:pt>
                <c:pt idx="3">
                  <c:v>3413</c:v>
                </c:pt>
              </c:numCache>
            </c:numRef>
          </c:val>
          <c:smooth val="1"/>
        </c:ser>
        <c:ser>
          <c:idx val="1"/>
          <c:order val="1"/>
          <c:tx>
            <c:strRef>
              <c:f>Hoja1!$D$2</c:f>
              <c:strCache>
                <c:ptCount val="1"/>
                <c:pt idx="0">
                  <c:v>VAN</c:v>
                </c:pt>
              </c:strCache>
            </c:strRef>
          </c:tx>
          <c:marker>
            <c:symbol val="none"/>
          </c:marker>
          <c:dLbls>
            <c:showLegendKey val="1"/>
            <c:showVal val="1"/>
            <c:showCatName val="1"/>
            <c:showSerName val="1"/>
            <c:showPercent val="1"/>
            <c:showBubbleSize val="1"/>
          </c:dLbls>
          <c:val>
            <c:numRef>
              <c:f>Hoja1!$D$3:$D$6</c:f>
              <c:numCache>
                <c:formatCode>_("$"* #,##0.00_);_("$"* \(#,##0.00\);_("$"* "-"??_);_(@_)</c:formatCode>
                <c:ptCount val="4"/>
                <c:pt idx="0">
                  <c:v>-55097.438269584389</c:v>
                </c:pt>
                <c:pt idx="1">
                  <c:v>-22368.531127654511</c:v>
                </c:pt>
                <c:pt idx="2">
                  <c:v>42437.785306293488</c:v>
                </c:pt>
                <c:pt idx="3">
                  <c:v>75073.195761516472</c:v>
                </c:pt>
              </c:numCache>
            </c:numRef>
          </c:val>
          <c:smooth val="1"/>
        </c:ser>
        <c:hiLowLines/>
        <c:marker val="1"/>
        <c:axId val="87769088"/>
        <c:axId val="87771008"/>
      </c:lineChart>
      <c:catAx>
        <c:axId val="87769088"/>
        <c:scaling>
          <c:orientation val="minMax"/>
        </c:scaling>
        <c:delete val="1"/>
        <c:axPos val="b"/>
        <c:title>
          <c:tx>
            <c:rich>
              <a:bodyPr/>
              <a:lstStyle/>
              <a:p>
                <a:pPr>
                  <a:defRPr/>
                </a:pPr>
                <a:r>
                  <a:rPr lang="es-ES"/>
                  <a:t>VAN</a:t>
                </a:r>
              </a:p>
            </c:rich>
          </c:tx>
          <c:layout/>
          <c:overlay val="1"/>
        </c:title>
        <c:majorTickMark val="none"/>
        <c:minorTickMark val="cross"/>
        <c:tickLblPos val="none"/>
        <c:crossAx val="87771008"/>
        <c:crosses val="autoZero"/>
        <c:auto val="1"/>
        <c:lblAlgn val="ctr"/>
        <c:lblOffset val="100"/>
        <c:noMultiLvlLbl val="1"/>
      </c:catAx>
      <c:valAx>
        <c:axId val="87771008"/>
        <c:scaling>
          <c:orientation val="minMax"/>
        </c:scaling>
        <c:delete val="1"/>
        <c:axPos val="l"/>
        <c:majorGridlines/>
        <c:title>
          <c:tx>
            <c:rich>
              <a:bodyPr/>
              <a:lstStyle/>
              <a:p>
                <a:pPr>
                  <a:defRPr/>
                </a:pPr>
                <a:r>
                  <a:rPr lang="es-ES"/>
                  <a:t>PERSONAS/ AÑO</a:t>
                </a:r>
              </a:p>
            </c:rich>
          </c:tx>
          <c:layout/>
          <c:overlay val="1"/>
        </c:title>
        <c:numFmt formatCode="General" sourceLinked="1"/>
        <c:majorTickMark val="cross"/>
        <c:minorTickMark val="cross"/>
        <c:tickLblPos val="none"/>
        <c:crossAx val="87769088"/>
        <c:crosses val="autoZero"/>
        <c:crossBetween val="between"/>
      </c:valAx>
    </c:plotArea>
    <c:legend>
      <c:legendPos val="r"/>
      <c:layout/>
      <c:overlay val="1"/>
    </c:legend>
    <c:plotVisOnly val="1"/>
    <c:dispBlanksAs val="zero"/>
    <c:showDLblsOverMax val="1"/>
  </c:chart>
  <c:externalData r:id="rId1">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ES" sz="1800" b="1" i="0" u="none" strike="noStrike" baseline="0"/>
              <a:t>ANALISIS DE SENSIBLIDAD RESPECTO A LA DEMANDA </a:t>
            </a:r>
            <a:endParaRPr lang="es-ES"/>
          </a:p>
        </c:rich>
      </c:tx>
      <c:layout/>
      <c:overlay val="1"/>
    </c:title>
    <c:plotArea>
      <c:layout/>
      <c:lineChart>
        <c:grouping val="standard"/>
        <c:varyColors val="1"/>
        <c:ser>
          <c:idx val="0"/>
          <c:order val="0"/>
          <c:tx>
            <c:strRef>
              <c:f>Hoja1!$B$2</c:f>
              <c:strCache>
                <c:ptCount val="1"/>
                <c:pt idx="0">
                  <c:v>Personas/Año</c:v>
                </c:pt>
              </c:strCache>
            </c:strRef>
          </c:tx>
          <c:marker>
            <c:symbol val="none"/>
          </c:marker>
          <c:dLbls>
            <c:showLegendKey val="1"/>
            <c:showVal val="1"/>
            <c:showCatName val="1"/>
            <c:showSerName val="1"/>
            <c:showPercent val="1"/>
            <c:showBubbleSize val="1"/>
          </c:dLbls>
          <c:val>
            <c:numRef>
              <c:f>Hoja1!$B$3:$B$6</c:f>
              <c:numCache>
                <c:formatCode>General</c:formatCode>
                <c:ptCount val="4"/>
                <c:pt idx="0">
                  <c:v>2275</c:v>
                </c:pt>
                <c:pt idx="1">
                  <c:v>2560</c:v>
                </c:pt>
                <c:pt idx="2">
                  <c:v>3128</c:v>
                </c:pt>
                <c:pt idx="3">
                  <c:v>3413</c:v>
                </c:pt>
              </c:numCache>
            </c:numRef>
          </c:val>
          <c:smooth val="1"/>
        </c:ser>
        <c:ser>
          <c:idx val="1"/>
          <c:order val="1"/>
          <c:tx>
            <c:strRef>
              <c:f>Hoja1!$C$2</c:f>
              <c:strCache>
                <c:ptCount val="1"/>
                <c:pt idx="0">
                  <c:v>TIR</c:v>
                </c:pt>
              </c:strCache>
            </c:strRef>
          </c:tx>
          <c:marker>
            <c:symbol val="none"/>
          </c:marker>
          <c:dLbls>
            <c:dLbl>
              <c:idx val="0"/>
              <c:layout>
                <c:manualLayout>
                  <c:x val="2.7777777777778043E-3"/>
                  <c:y val="3.2407407407407593E-2"/>
                </c:manualLayout>
              </c:layout>
              <c:showLegendKey val="1"/>
              <c:showVal val="1"/>
              <c:showCatName val="1"/>
              <c:showSerName val="1"/>
              <c:showPercent val="1"/>
              <c:showBubbleSize val="1"/>
            </c:dLbl>
            <c:dLbl>
              <c:idx val="1"/>
              <c:layout>
                <c:manualLayout>
                  <c:x val="0"/>
                  <c:y val="3.7037037037037056E-2"/>
                </c:manualLayout>
              </c:layout>
              <c:showLegendKey val="1"/>
              <c:showVal val="1"/>
              <c:showCatName val="1"/>
              <c:showSerName val="1"/>
              <c:showPercent val="1"/>
              <c:showBubbleSize val="1"/>
            </c:dLbl>
            <c:dLbl>
              <c:idx val="2"/>
              <c:layout>
                <c:manualLayout>
                  <c:x val="0"/>
                  <c:y val="4.1666666666666664E-2"/>
                </c:manualLayout>
              </c:layout>
              <c:showLegendKey val="1"/>
              <c:showVal val="1"/>
              <c:showCatName val="1"/>
              <c:showSerName val="1"/>
              <c:showPercent val="1"/>
              <c:showBubbleSize val="1"/>
            </c:dLbl>
            <c:dLbl>
              <c:idx val="3"/>
              <c:layout>
                <c:manualLayout>
                  <c:x val="-2.7777777777778043E-3"/>
                  <c:y val="4.1666666666666664E-2"/>
                </c:manualLayout>
              </c:layout>
              <c:showLegendKey val="1"/>
              <c:showVal val="1"/>
              <c:showCatName val="1"/>
              <c:showSerName val="1"/>
              <c:showPercent val="1"/>
              <c:showBubbleSize val="1"/>
            </c:dLbl>
            <c:showLegendKey val="1"/>
            <c:showVal val="1"/>
            <c:showCatName val="1"/>
            <c:showSerName val="1"/>
            <c:showPercent val="1"/>
            <c:showBubbleSize val="1"/>
          </c:dLbls>
          <c:val>
            <c:numRef>
              <c:f>Hoja1!$C$3:$C$6</c:f>
              <c:numCache>
                <c:formatCode>0.00%</c:formatCode>
                <c:ptCount val="4"/>
                <c:pt idx="0">
                  <c:v>-4.5341320642085632E-2</c:v>
                </c:pt>
                <c:pt idx="1">
                  <c:v>6.6212276575691772E-2</c:v>
                </c:pt>
                <c:pt idx="2">
                  <c:v>0.28843605852065901</c:v>
                </c:pt>
                <c:pt idx="3">
                  <c:v>0.4027713513447998</c:v>
                </c:pt>
              </c:numCache>
            </c:numRef>
          </c:val>
          <c:smooth val="1"/>
        </c:ser>
        <c:hiLowLines/>
        <c:marker val="1"/>
        <c:axId val="87949312"/>
        <c:axId val="87951232"/>
      </c:lineChart>
      <c:catAx>
        <c:axId val="87949312"/>
        <c:scaling>
          <c:orientation val="minMax"/>
        </c:scaling>
        <c:delete val="1"/>
        <c:axPos val="b"/>
        <c:title>
          <c:tx>
            <c:rich>
              <a:bodyPr/>
              <a:lstStyle/>
              <a:p>
                <a:pPr>
                  <a:defRPr/>
                </a:pPr>
                <a:r>
                  <a:rPr lang="es-ES"/>
                  <a:t>TIR</a:t>
                </a:r>
              </a:p>
              <a:p>
                <a:pPr>
                  <a:defRPr/>
                </a:pPr>
                <a:endParaRPr lang="es-ES"/>
              </a:p>
            </c:rich>
          </c:tx>
          <c:layout/>
          <c:overlay val="1"/>
        </c:title>
        <c:majorTickMark val="none"/>
        <c:minorTickMark val="cross"/>
        <c:tickLblPos val="none"/>
        <c:crossAx val="87951232"/>
        <c:crosses val="autoZero"/>
        <c:auto val="1"/>
        <c:lblAlgn val="ctr"/>
        <c:lblOffset val="100"/>
        <c:noMultiLvlLbl val="1"/>
      </c:catAx>
      <c:valAx>
        <c:axId val="87951232"/>
        <c:scaling>
          <c:orientation val="minMax"/>
        </c:scaling>
        <c:delete val="1"/>
        <c:axPos val="l"/>
        <c:majorGridlines/>
        <c:title>
          <c:tx>
            <c:rich>
              <a:bodyPr/>
              <a:lstStyle/>
              <a:p>
                <a:pPr>
                  <a:defRPr/>
                </a:pPr>
                <a:r>
                  <a:rPr lang="es-ES"/>
                  <a:t>PERSONAS/AÑO</a:t>
                </a:r>
              </a:p>
            </c:rich>
          </c:tx>
          <c:layout/>
          <c:overlay val="1"/>
        </c:title>
        <c:numFmt formatCode="General" sourceLinked="1"/>
        <c:majorTickMark val="cross"/>
        <c:minorTickMark val="cross"/>
        <c:tickLblPos val="none"/>
        <c:crossAx val="87949312"/>
        <c:crosses val="autoZero"/>
        <c:crossBetween val="between"/>
      </c:valAx>
    </c:plotArea>
    <c:legend>
      <c:legendPos val="r"/>
      <c:layout/>
      <c:overlay val="1"/>
    </c:legend>
    <c:plotVisOnly val="1"/>
    <c:dispBlanksAs val="zero"/>
    <c:showDLblsOverMax val="1"/>
  </c:chart>
  <c:externalData r:id="rId1">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ES" sz="1800" b="1" i="0" u="none" strike="noStrike" baseline="0"/>
              <a:t>ANALISIS DE SENSIBLIDAD RESPECTO A COSTOS DE LA MATERIA PRIMA </a:t>
            </a:r>
            <a:endParaRPr lang="es-ES"/>
          </a:p>
        </c:rich>
      </c:tx>
      <c:layout/>
      <c:overlay val="1"/>
    </c:title>
    <c:plotArea>
      <c:layout>
        <c:manualLayout>
          <c:layoutTarget val="inner"/>
          <c:xMode val="edge"/>
          <c:yMode val="edge"/>
          <c:x val="0.22966907261592301"/>
          <c:y val="0.19480351414406533"/>
          <c:w val="0.53890026246719425"/>
          <c:h val="0.68387685914260721"/>
        </c:manualLayout>
      </c:layout>
      <c:lineChart>
        <c:grouping val="stacked"/>
        <c:varyColors val="1"/>
        <c:ser>
          <c:idx val="0"/>
          <c:order val="0"/>
          <c:tx>
            <c:strRef>
              <c:f>Hoja1!$B$12</c:f>
              <c:strCache>
                <c:ptCount val="1"/>
                <c:pt idx="0">
                  <c:v>Porcentaje de costo respecto a los ingresos</c:v>
                </c:pt>
              </c:strCache>
            </c:strRef>
          </c:tx>
          <c:marker>
            <c:symbol val="square"/>
            <c:size val="5"/>
          </c:marker>
          <c:val>
            <c:numRef>
              <c:f>Hoja1!$B$13:$B$18</c:f>
              <c:numCache>
                <c:formatCode>0%</c:formatCode>
                <c:ptCount val="6"/>
                <c:pt idx="0">
                  <c:v>0.61000000000000065</c:v>
                </c:pt>
                <c:pt idx="1">
                  <c:v>0.62000000000000166</c:v>
                </c:pt>
                <c:pt idx="2">
                  <c:v>0.63000000000000189</c:v>
                </c:pt>
                <c:pt idx="3">
                  <c:v>0.65000000000000202</c:v>
                </c:pt>
                <c:pt idx="4">
                  <c:v>0.66000000000000214</c:v>
                </c:pt>
                <c:pt idx="5">
                  <c:v>0.67000000000000215</c:v>
                </c:pt>
              </c:numCache>
            </c:numRef>
          </c:val>
          <c:smooth val="1"/>
        </c:ser>
        <c:ser>
          <c:idx val="1"/>
          <c:order val="1"/>
          <c:tx>
            <c:strRef>
              <c:f>Hoja1!$D$12</c:f>
              <c:strCache>
                <c:ptCount val="1"/>
                <c:pt idx="0">
                  <c:v>VAN</c:v>
                </c:pt>
              </c:strCache>
            </c:strRef>
          </c:tx>
          <c:marker>
            <c:symbol val="square"/>
            <c:size val="5"/>
          </c:marker>
          <c:dLbls>
            <c:dLbl>
              <c:idx val="3"/>
              <c:layout>
                <c:manualLayout>
                  <c:x val="0"/>
                  <c:y val="-6.9444444444444503E-2"/>
                </c:manualLayout>
              </c:layout>
              <c:showLegendKey val="1"/>
              <c:showVal val="1"/>
              <c:showCatName val="1"/>
              <c:showSerName val="1"/>
              <c:showPercent val="1"/>
              <c:showBubbleSize val="1"/>
            </c:dLbl>
            <c:dLbl>
              <c:idx val="4"/>
              <c:layout>
                <c:manualLayout>
                  <c:x val="-0.10921501706484633"/>
                  <c:y val="5.0980392156862744E-2"/>
                </c:manualLayout>
              </c:layout>
              <c:showLegendKey val="1"/>
              <c:showVal val="1"/>
              <c:showCatName val="1"/>
              <c:showSerName val="1"/>
              <c:showPercent val="1"/>
              <c:showBubbleSize val="1"/>
            </c:dLbl>
            <c:dLbl>
              <c:idx val="5"/>
              <c:layout>
                <c:manualLayout>
                  <c:x val="-6.0550966899892728E-2"/>
                  <c:y val="6.2050162083708449E-2"/>
                </c:manualLayout>
              </c:layout>
              <c:showLegendKey val="1"/>
              <c:showVal val="1"/>
              <c:showCatName val="1"/>
              <c:showSerName val="1"/>
              <c:showPercent val="1"/>
              <c:showBubbleSize val="1"/>
            </c:dLbl>
            <c:showLegendKey val="1"/>
            <c:showVal val="1"/>
            <c:showCatName val="1"/>
            <c:showSerName val="1"/>
            <c:showPercent val="1"/>
            <c:showBubbleSize val="1"/>
          </c:dLbls>
          <c:val>
            <c:numRef>
              <c:f>Hoja1!$D$13:$D$18</c:f>
              <c:numCache>
                <c:formatCode>_("$"* #,##0.00_);_("$"* \(#,##0.00\);_("$"* "-"??_);_(@_)</c:formatCode>
                <c:ptCount val="6"/>
                <c:pt idx="0">
                  <c:v>36752.976569497725</c:v>
                </c:pt>
                <c:pt idx="1">
                  <c:v>27870.772432923161</c:v>
                </c:pt>
                <c:pt idx="2">
                  <c:v>18988.568296348756</c:v>
                </c:pt>
                <c:pt idx="3">
                  <c:v>1224.1600232000048</c:v>
                </c:pt>
                <c:pt idx="4">
                  <c:v>-7658.044113374388</c:v>
                </c:pt>
                <c:pt idx="5">
                  <c:v>-16540.248249948811</c:v>
                </c:pt>
              </c:numCache>
            </c:numRef>
          </c:val>
          <c:smooth val="1"/>
        </c:ser>
        <c:hiLowLines/>
        <c:marker val="1"/>
        <c:axId val="88002560"/>
        <c:axId val="88004480"/>
      </c:lineChart>
      <c:catAx>
        <c:axId val="88002560"/>
        <c:scaling>
          <c:orientation val="minMax"/>
        </c:scaling>
        <c:delete val="1"/>
        <c:axPos val="b"/>
        <c:title>
          <c:tx>
            <c:rich>
              <a:bodyPr/>
              <a:lstStyle/>
              <a:p>
                <a:pPr>
                  <a:defRPr/>
                </a:pPr>
                <a:r>
                  <a:rPr lang="es-ES"/>
                  <a:t>INCIDENCIA EN</a:t>
                </a:r>
                <a:r>
                  <a:rPr lang="es-ES" baseline="0"/>
                  <a:t> LOS INGRESOS</a:t>
                </a:r>
                <a:endParaRPr lang="es-ES"/>
              </a:p>
            </c:rich>
          </c:tx>
          <c:layout/>
          <c:overlay val="1"/>
        </c:title>
        <c:majorTickMark val="none"/>
        <c:minorTickMark val="cross"/>
        <c:tickLblPos val="none"/>
        <c:crossAx val="88004480"/>
        <c:crosses val="autoZero"/>
        <c:auto val="1"/>
        <c:lblAlgn val="ctr"/>
        <c:lblOffset val="100"/>
        <c:noMultiLvlLbl val="1"/>
      </c:catAx>
      <c:valAx>
        <c:axId val="88004480"/>
        <c:scaling>
          <c:orientation val="minMax"/>
        </c:scaling>
        <c:delete val="1"/>
        <c:axPos val="l"/>
        <c:majorGridlines/>
        <c:title>
          <c:tx>
            <c:rich>
              <a:bodyPr/>
              <a:lstStyle/>
              <a:p>
                <a:pPr>
                  <a:defRPr/>
                </a:pPr>
                <a:r>
                  <a:rPr lang="es-ES"/>
                  <a:t>VAN</a:t>
                </a:r>
              </a:p>
            </c:rich>
          </c:tx>
          <c:layout/>
          <c:overlay val="1"/>
        </c:title>
        <c:numFmt formatCode="_(&quot;$&quot;* #,##0.00_);_(&quot;$&quot;* \(#,##0.00\);_(&quot;$&quot;* &quot;-&quot;??_);_(@_)" sourceLinked="0"/>
        <c:majorTickMark val="cross"/>
        <c:minorTickMark val="cross"/>
        <c:tickLblPos val="none"/>
        <c:crossAx val="88002560"/>
        <c:crosses val="autoZero"/>
        <c:crossBetween val="between"/>
      </c:valAx>
    </c:plotArea>
    <c:legend>
      <c:legendPos val="r"/>
      <c:layout>
        <c:manualLayout>
          <c:xMode val="edge"/>
          <c:yMode val="edge"/>
          <c:x val="0.82737505372804065"/>
          <c:y val="0.24685950714494026"/>
          <c:w val="0.15868766404199491"/>
          <c:h val="0.70800560018895498"/>
        </c:manualLayout>
      </c:layout>
      <c:overlay val="1"/>
    </c:legend>
    <c:plotVisOnly val="1"/>
    <c:dispBlanksAs val="zero"/>
    <c:showDLblsOverMax val="1"/>
  </c:chart>
  <c:externalData r:id="rId1">
    <c:autoUpdate val="1"/>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s-ES" sz="1800" b="1" i="0" u="none" strike="noStrike" baseline="0"/>
              <a:t>ANALISIS DE SENSIBLIDAD RESPECTO A COSTOS DE LA MATERIA PRIMA </a:t>
            </a:r>
            <a:endParaRPr lang="es-ES"/>
          </a:p>
        </c:rich>
      </c:tx>
      <c:layout>
        <c:manualLayout>
          <c:xMode val="edge"/>
          <c:yMode val="edge"/>
          <c:x val="0.11125949706282676"/>
          <c:y val="3.7686815883212418E-2"/>
        </c:manualLayout>
      </c:layout>
      <c:overlay val="1"/>
    </c:title>
    <c:plotArea>
      <c:layout>
        <c:manualLayout>
          <c:layoutTarget val="inner"/>
          <c:xMode val="edge"/>
          <c:yMode val="edge"/>
          <c:x val="0.16483568694835202"/>
          <c:y val="0.26424795858850819"/>
          <c:w val="0.58428915135608051"/>
          <c:h val="0.61882290755322489"/>
        </c:manualLayout>
      </c:layout>
      <c:lineChart>
        <c:grouping val="stacked"/>
        <c:varyColors val="1"/>
        <c:ser>
          <c:idx val="0"/>
          <c:order val="0"/>
          <c:tx>
            <c:strRef>
              <c:f>Hoja1!$B$12</c:f>
              <c:strCache>
                <c:ptCount val="1"/>
                <c:pt idx="0">
                  <c:v>Porcentaje de costo respecto a los ingresos</c:v>
                </c:pt>
              </c:strCache>
            </c:strRef>
          </c:tx>
          <c:marker>
            <c:symbol val="none"/>
          </c:marker>
          <c:val>
            <c:numRef>
              <c:f>Hoja1!$B$13:$B$18</c:f>
              <c:numCache>
                <c:formatCode>0%</c:formatCode>
                <c:ptCount val="6"/>
                <c:pt idx="0">
                  <c:v>0.61000000000000065</c:v>
                </c:pt>
                <c:pt idx="1">
                  <c:v>0.62000000000000166</c:v>
                </c:pt>
                <c:pt idx="2">
                  <c:v>0.63000000000000189</c:v>
                </c:pt>
                <c:pt idx="3">
                  <c:v>0.65000000000000202</c:v>
                </c:pt>
                <c:pt idx="4">
                  <c:v>0.66000000000000214</c:v>
                </c:pt>
                <c:pt idx="5">
                  <c:v>0.67000000000000215</c:v>
                </c:pt>
              </c:numCache>
            </c:numRef>
          </c:val>
          <c:smooth val="1"/>
        </c:ser>
        <c:ser>
          <c:idx val="1"/>
          <c:order val="1"/>
          <c:tx>
            <c:strRef>
              <c:f>Hoja1!$C$12</c:f>
              <c:strCache>
                <c:ptCount val="1"/>
                <c:pt idx="0">
                  <c:v>TIR</c:v>
                </c:pt>
              </c:strCache>
            </c:strRef>
          </c:tx>
          <c:marker>
            <c:symbol val="none"/>
          </c:marker>
          <c:dLbls>
            <c:dLbl>
              <c:idx val="0"/>
              <c:layout>
                <c:manualLayout>
                  <c:x val="-0.12418123527178949"/>
                  <c:y val="-6.9363400686152279E-2"/>
                </c:manualLayout>
              </c:layout>
              <c:showLegendKey val="1"/>
              <c:showVal val="1"/>
              <c:showCatName val="1"/>
              <c:showSerName val="1"/>
              <c:showPercent val="1"/>
              <c:showBubbleSize val="1"/>
            </c:dLbl>
            <c:dLbl>
              <c:idx val="1"/>
              <c:layout>
                <c:manualLayout>
                  <c:x val="-5.2398336803393099E-2"/>
                  <c:y val="-4.1422855347540324E-2"/>
                </c:manualLayout>
              </c:layout>
              <c:showLegendKey val="1"/>
              <c:showVal val="1"/>
              <c:showCatName val="1"/>
              <c:showSerName val="1"/>
              <c:showPercent val="1"/>
              <c:showBubbleSize val="1"/>
            </c:dLbl>
            <c:dLbl>
              <c:idx val="2"/>
              <c:layout>
                <c:manualLayout>
                  <c:x val="5.5176121819509989E-2"/>
                  <c:y val="-2.7534002521604078E-2"/>
                </c:manualLayout>
              </c:layout>
              <c:showLegendKey val="1"/>
              <c:showVal val="1"/>
              <c:showCatName val="1"/>
              <c:showSerName val="1"/>
              <c:showPercent val="1"/>
              <c:showBubbleSize val="1"/>
            </c:dLbl>
            <c:dLbl>
              <c:idx val="3"/>
              <c:layout>
                <c:manualLayout>
                  <c:x val="-0.14898152225745845"/>
                  <c:y val="0.16561055794663235"/>
                </c:manualLayout>
              </c:layout>
              <c:showLegendKey val="1"/>
              <c:showVal val="1"/>
              <c:showCatName val="1"/>
              <c:showSerName val="1"/>
              <c:showPercent val="1"/>
              <c:showBubbleSize val="1"/>
            </c:dLbl>
            <c:dLbl>
              <c:idx val="4"/>
              <c:layout>
                <c:manualLayout>
                  <c:x val="-4.412491520285735E-2"/>
                  <c:y val="0.17462646096688197"/>
                </c:manualLayout>
              </c:layout>
              <c:showLegendKey val="1"/>
              <c:showVal val="1"/>
              <c:showCatName val="1"/>
              <c:showSerName val="1"/>
              <c:showPercent val="1"/>
              <c:showBubbleSize val="1"/>
            </c:dLbl>
            <c:dLbl>
              <c:idx val="5"/>
              <c:layout>
                <c:manualLayout>
                  <c:x val="-4.9640529603214516E-2"/>
                  <c:y val="-3.7362249309415063E-2"/>
                </c:manualLayout>
              </c:layout>
              <c:showLegendKey val="1"/>
              <c:showVal val="1"/>
              <c:showCatName val="1"/>
              <c:showSerName val="1"/>
              <c:showPercent val="1"/>
              <c:showBubbleSize val="1"/>
            </c:dLbl>
            <c:showLegendKey val="1"/>
            <c:showVal val="1"/>
            <c:showCatName val="1"/>
            <c:showSerName val="1"/>
            <c:showPercent val="1"/>
            <c:showBubbleSize val="1"/>
          </c:dLbls>
          <c:val>
            <c:numRef>
              <c:f>Hoja1!$C$13:$C$18</c:f>
              <c:numCache>
                <c:formatCode>0.00%</c:formatCode>
                <c:ptCount val="6"/>
                <c:pt idx="0">
                  <c:v>0.26671153807360526</c:v>
                </c:pt>
                <c:pt idx="1">
                  <c:v>0.23691657864453719</c:v>
                </c:pt>
                <c:pt idx="2">
                  <c:v>0.20702647793275264</c:v>
                </c:pt>
                <c:pt idx="3">
                  <c:v>0.14690744653585547</c:v>
                </c:pt>
                <c:pt idx="4">
                  <c:v>0.11664827573102469</c:v>
                </c:pt>
                <c:pt idx="5">
                  <c:v>8.623320400682688E-2</c:v>
                </c:pt>
              </c:numCache>
            </c:numRef>
          </c:val>
          <c:smooth val="1"/>
        </c:ser>
        <c:hiLowLines/>
        <c:marker val="1"/>
        <c:axId val="88039424"/>
        <c:axId val="88041344"/>
      </c:lineChart>
      <c:catAx>
        <c:axId val="88039424"/>
        <c:scaling>
          <c:orientation val="minMax"/>
        </c:scaling>
        <c:delete val="1"/>
        <c:axPos val="b"/>
        <c:title>
          <c:tx>
            <c:rich>
              <a:bodyPr/>
              <a:lstStyle/>
              <a:p>
                <a:pPr>
                  <a:defRPr/>
                </a:pPr>
                <a:r>
                  <a:rPr lang="es-ES"/>
                  <a:t>INCIDENCIA EN LOS INGRESOS</a:t>
                </a:r>
              </a:p>
            </c:rich>
          </c:tx>
          <c:layout/>
          <c:overlay val="1"/>
        </c:title>
        <c:majorTickMark val="none"/>
        <c:minorTickMark val="cross"/>
        <c:tickLblPos val="none"/>
        <c:crossAx val="88041344"/>
        <c:crosses val="autoZero"/>
        <c:auto val="1"/>
        <c:lblAlgn val="ctr"/>
        <c:lblOffset val="100"/>
        <c:noMultiLvlLbl val="1"/>
      </c:catAx>
      <c:valAx>
        <c:axId val="88041344"/>
        <c:scaling>
          <c:orientation val="minMax"/>
        </c:scaling>
        <c:delete val="1"/>
        <c:axPos val="l"/>
        <c:majorGridlines/>
        <c:title>
          <c:tx>
            <c:rich>
              <a:bodyPr/>
              <a:lstStyle/>
              <a:p>
                <a:pPr>
                  <a:defRPr/>
                </a:pPr>
                <a:r>
                  <a:rPr lang="es-ES"/>
                  <a:t>TIR</a:t>
                </a:r>
              </a:p>
            </c:rich>
          </c:tx>
          <c:layout/>
          <c:overlay val="1"/>
        </c:title>
        <c:numFmt formatCode="0%" sourceLinked="1"/>
        <c:majorTickMark val="cross"/>
        <c:minorTickMark val="cross"/>
        <c:tickLblPos val="none"/>
        <c:crossAx val="88039424"/>
        <c:crosses val="autoZero"/>
        <c:crossBetween val="between"/>
      </c:valAx>
    </c:plotArea>
    <c:legend>
      <c:legendPos val="r"/>
      <c:layout>
        <c:manualLayout>
          <c:xMode val="edge"/>
          <c:yMode val="edge"/>
          <c:x val="0.7998084187223139"/>
          <c:y val="0.32093358121901638"/>
          <c:w val="0.20019158127768608"/>
          <c:h val="0.49690580344123658"/>
        </c:manualLayout>
      </c:layout>
      <c:overlay val="1"/>
    </c:legend>
    <c:plotVisOnly val="1"/>
    <c:dispBlanksAs val="zero"/>
    <c:showDLblsOverMax val="1"/>
  </c:chart>
  <c:externalData r:id="rId1">
    <c:autoUpdate val="1"/>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n-US"/>
              <a:t>ANÁLISIS DE SENSIBILIDAD DEL GASTO PROMEDIO DEL CLIENTE</a:t>
            </a:r>
          </a:p>
        </c:rich>
      </c:tx>
      <c:layout/>
      <c:overlay val="1"/>
    </c:title>
    <c:plotArea>
      <c:layout/>
      <c:lineChart>
        <c:grouping val="standard"/>
        <c:varyColors val="1"/>
        <c:ser>
          <c:idx val="0"/>
          <c:order val="0"/>
          <c:tx>
            <c:strRef>
              <c:f>'Flujo de Caja'!$K$27</c:f>
              <c:strCache>
                <c:ptCount val="1"/>
                <c:pt idx="0">
                  <c:v>VAN</c:v>
                </c:pt>
              </c:strCache>
            </c:strRef>
          </c:tx>
          <c:marker>
            <c:symbol val="none"/>
          </c:marker>
          <c:dLbls>
            <c:dLbl>
              <c:idx val="3"/>
              <c:layout>
                <c:manualLayout>
                  <c:x val="-4.6415048247221202E-2"/>
                  <c:y val="4.506349856616141E-2"/>
                </c:manualLayout>
              </c:layout>
              <c:showLegendKey val="1"/>
              <c:showVal val="1"/>
              <c:showCatName val="1"/>
              <c:showSerName val="1"/>
              <c:showPercent val="1"/>
              <c:showBubbleSize val="1"/>
            </c:dLbl>
            <c:dLbl>
              <c:idx val="4"/>
              <c:layout>
                <c:manualLayout>
                  <c:x val="-4.1529253694882133E-2"/>
                  <c:y val="2.4580090126997134E-2"/>
                </c:manualLayout>
              </c:layout>
              <c:showLegendKey val="1"/>
              <c:showVal val="1"/>
              <c:showCatName val="1"/>
              <c:showSerName val="1"/>
              <c:showPercent val="1"/>
              <c:showBubbleSize val="1"/>
            </c:dLbl>
            <c:showLegendKey val="1"/>
            <c:showVal val="1"/>
            <c:showCatName val="1"/>
            <c:showSerName val="1"/>
            <c:showPercent val="1"/>
            <c:showBubbleSize val="1"/>
          </c:dLbls>
          <c:cat>
            <c:numRef>
              <c:f>'Flujo de Caja'!$J$28:$J$33</c:f>
              <c:numCache>
                <c:formatCode>"$"#,##0.00_);[Red]\("$"#,##0.00\)</c:formatCode>
                <c:ptCount val="6"/>
                <c:pt idx="0">
                  <c:v>132</c:v>
                </c:pt>
                <c:pt idx="1">
                  <c:v>133</c:v>
                </c:pt>
                <c:pt idx="2">
                  <c:v>134</c:v>
                </c:pt>
                <c:pt idx="3">
                  <c:v>136</c:v>
                </c:pt>
                <c:pt idx="4">
                  <c:v>137</c:v>
                </c:pt>
                <c:pt idx="5">
                  <c:v>138</c:v>
                </c:pt>
              </c:numCache>
            </c:numRef>
          </c:cat>
          <c:val>
            <c:numRef>
              <c:f>'Flujo de Caja'!$K$28:$K$33</c:f>
              <c:numCache>
                <c:formatCode>"$"#,##0.00_);[Red]\("$"#,##0.00\)</c:formatCode>
                <c:ptCount val="6"/>
                <c:pt idx="0">
                  <c:v>2891.8</c:v>
                </c:pt>
                <c:pt idx="1">
                  <c:v>5297.44</c:v>
                </c:pt>
                <c:pt idx="2">
                  <c:v>7702.3</c:v>
                </c:pt>
                <c:pt idx="3">
                  <c:v>12509.64000000001</c:v>
                </c:pt>
                <c:pt idx="4">
                  <c:v>14912.53</c:v>
                </c:pt>
                <c:pt idx="5">
                  <c:v>17313.82</c:v>
                </c:pt>
              </c:numCache>
            </c:numRef>
          </c:val>
          <c:smooth val="1"/>
        </c:ser>
        <c:marker val="1"/>
        <c:axId val="88078592"/>
        <c:axId val="88166400"/>
      </c:lineChart>
      <c:catAx>
        <c:axId val="88078592"/>
        <c:scaling>
          <c:orientation val="minMax"/>
        </c:scaling>
        <c:delete val="1"/>
        <c:axPos val="b"/>
        <c:numFmt formatCode="&quot;$&quot;#,##0.00_);[Red]\(&quot;$&quot;#,##0.00\)" sourceLinked="1"/>
        <c:majorTickMark val="cross"/>
        <c:minorTickMark val="cross"/>
        <c:tickLblPos val="none"/>
        <c:crossAx val="88166400"/>
        <c:crosses val="autoZero"/>
        <c:auto val="1"/>
        <c:lblAlgn val="ctr"/>
        <c:lblOffset val="100"/>
        <c:noMultiLvlLbl val="1"/>
      </c:catAx>
      <c:valAx>
        <c:axId val="88166400"/>
        <c:scaling>
          <c:orientation val="minMax"/>
        </c:scaling>
        <c:delete val="1"/>
        <c:axPos val="l"/>
        <c:majorGridlines/>
        <c:numFmt formatCode="&quot;$&quot;#,##0.00_);[Red]\(&quot;$&quot;#,##0.00\)" sourceLinked="1"/>
        <c:majorTickMark val="cross"/>
        <c:minorTickMark val="cross"/>
        <c:tickLblPos val="none"/>
        <c:crossAx val="88078592"/>
        <c:crosses val="autoZero"/>
        <c:crossBetween val="between"/>
      </c:valAx>
    </c:plotArea>
    <c:legend>
      <c:legendPos val="r"/>
      <c:layout>
        <c:manualLayout>
          <c:xMode val="edge"/>
          <c:yMode val="edge"/>
          <c:x val="0.8383411765724228"/>
          <c:y val="0.4170473569951646"/>
          <c:w val="0.1592159261514077"/>
          <c:h val="0.4444796407823049"/>
        </c:manualLayout>
      </c:layout>
      <c:overlay val="1"/>
    </c:legend>
    <c:plotVisOnly val="1"/>
    <c:dispBlanksAs val="zero"/>
    <c:showDLblsOverMax val="1"/>
  </c:chart>
  <c:externalData r:id="rId1">
    <c:autoUpdate val="1"/>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a:pPr>
            <a:r>
              <a:rPr lang="en-US"/>
              <a:t>ANÁLISIS DE SENSIBILIDAD DEL GASTO PROMEDIO DEL CLIENTE</a:t>
            </a:r>
          </a:p>
        </c:rich>
      </c:tx>
      <c:layout/>
      <c:overlay val="1"/>
    </c:title>
    <c:plotArea>
      <c:layout/>
      <c:lineChart>
        <c:grouping val="standard"/>
        <c:varyColors val="1"/>
        <c:ser>
          <c:idx val="0"/>
          <c:order val="0"/>
          <c:tx>
            <c:strRef>
              <c:f>'Flujo de Caja'!$K$27</c:f>
              <c:strCache>
                <c:ptCount val="1"/>
                <c:pt idx="0">
                  <c:v>TIR</c:v>
                </c:pt>
              </c:strCache>
            </c:strRef>
          </c:tx>
          <c:marker>
            <c:symbol val="none"/>
          </c:marker>
          <c:dLbls>
            <c:dLbl>
              <c:idx val="0"/>
              <c:layout>
                <c:manualLayout>
                  <c:x val="-0.12102484871893911"/>
                  <c:y val="8.15450643776824E-2"/>
                </c:manualLayout>
              </c:layout>
              <c:showLegendKey val="1"/>
              <c:showVal val="1"/>
              <c:showCatName val="1"/>
              <c:showSerName val="1"/>
              <c:showPercent val="1"/>
              <c:showBubbleSize val="1"/>
            </c:dLbl>
            <c:dLbl>
              <c:idx val="1"/>
              <c:layout>
                <c:manualLayout>
                  <c:x val="-0.12617484228144715"/>
                  <c:y val="4.2918454935622708E-3"/>
                </c:manualLayout>
              </c:layout>
              <c:showLegendKey val="1"/>
              <c:showVal val="1"/>
              <c:showCatName val="1"/>
              <c:showSerName val="1"/>
              <c:showPercent val="1"/>
              <c:showBubbleSize val="1"/>
            </c:dLbl>
            <c:dLbl>
              <c:idx val="2"/>
              <c:layout>
                <c:manualLayout>
                  <c:x val="-0.1236000482558452"/>
                  <c:y val="-4.2921834341522764E-3"/>
                </c:manualLayout>
              </c:layout>
              <c:showLegendKey val="1"/>
              <c:showVal val="1"/>
              <c:showCatName val="1"/>
              <c:showSerName val="1"/>
              <c:showPercent val="1"/>
              <c:showBubbleSize val="1"/>
            </c:dLbl>
            <c:dLbl>
              <c:idx val="3"/>
              <c:layout>
                <c:manualLayout>
                  <c:x val="-0.10299987125016094"/>
                  <c:y val="1.2875536480686695E-2"/>
                </c:manualLayout>
              </c:layout>
              <c:showLegendKey val="1"/>
              <c:showVal val="1"/>
              <c:showCatName val="1"/>
              <c:showSerName val="1"/>
              <c:showPercent val="1"/>
              <c:showBubbleSize val="1"/>
            </c:dLbl>
            <c:dLbl>
              <c:idx val="4"/>
              <c:layout>
                <c:manualLayout>
                  <c:x val="-4.1199948500064372E-2"/>
                  <c:y val="4.7210300429184553E-2"/>
                </c:manualLayout>
              </c:layout>
              <c:showLegendKey val="1"/>
              <c:showVal val="1"/>
              <c:showCatName val="1"/>
              <c:showSerName val="1"/>
              <c:showPercent val="1"/>
              <c:showBubbleSize val="1"/>
            </c:dLbl>
            <c:dLbl>
              <c:idx val="5"/>
              <c:layout>
                <c:manualLayout>
                  <c:x val="-2.5749967812540232E-3"/>
                  <c:y val="-3.0042918454935601E-2"/>
                </c:manualLayout>
              </c:layout>
              <c:showLegendKey val="1"/>
              <c:showVal val="1"/>
              <c:showCatName val="1"/>
              <c:showSerName val="1"/>
              <c:showPercent val="1"/>
              <c:showBubbleSize val="1"/>
            </c:dLbl>
            <c:showLegendKey val="1"/>
            <c:showVal val="1"/>
            <c:showCatName val="1"/>
            <c:showSerName val="1"/>
            <c:showPercent val="1"/>
            <c:showBubbleSize val="1"/>
          </c:dLbls>
          <c:cat>
            <c:numRef>
              <c:f>'Flujo de Caja'!$J$28:$J$33</c:f>
              <c:numCache>
                <c:formatCode>"$"#,##0.00_);[Red]\("$"#,##0.00\)</c:formatCode>
                <c:ptCount val="6"/>
                <c:pt idx="0">
                  <c:v>132</c:v>
                </c:pt>
                <c:pt idx="1">
                  <c:v>133</c:v>
                </c:pt>
                <c:pt idx="2">
                  <c:v>134</c:v>
                </c:pt>
                <c:pt idx="3">
                  <c:v>136</c:v>
                </c:pt>
                <c:pt idx="4">
                  <c:v>137</c:v>
                </c:pt>
                <c:pt idx="5">
                  <c:v>138</c:v>
                </c:pt>
              </c:numCache>
            </c:numRef>
          </c:cat>
          <c:val>
            <c:numRef>
              <c:f>'Flujo de Caja'!$K$28:$K$33</c:f>
              <c:numCache>
                <c:formatCode>0.00%</c:formatCode>
                <c:ptCount val="6"/>
                <c:pt idx="0">
                  <c:v>0.15230000000000021</c:v>
                </c:pt>
                <c:pt idx="1">
                  <c:v>0.16059999999999999</c:v>
                </c:pt>
                <c:pt idx="2">
                  <c:v>0.16880000000000001</c:v>
                </c:pt>
                <c:pt idx="3">
                  <c:v>0.18530000000000021</c:v>
                </c:pt>
                <c:pt idx="4">
                  <c:v>0.1953</c:v>
                </c:pt>
                <c:pt idx="5">
                  <c:v>0.20169999999999999</c:v>
                </c:pt>
              </c:numCache>
            </c:numRef>
          </c:val>
          <c:smooth val="1"/>
        </c:ser>
        <c:marker val="1"/>
        <c:axId val="88186880"/>
        <c:axId val="88188416"/>
      </c:lineChart>
      <c:catAx>
        <c:axId val="88186880"/>
        <c:scaling>
          <c:orientation val="minMax"/>
        </c:scaling>
        <c:delete val="1"/>
        <c:axPos val="b"/>
        <c:numFmt formatCode="&quot;$&quot;#,##0.00_);[Red]\(&quot;$&quot;#,##0.00\)" sourceLinked="1"/>
        <c:majorTickMark val="cross"/>
        <c:minorTickMark val="cross"/>
        <c:tickLblPos val="none"/>
        <c:crossAx val="88188416"/>
        <c:crosses val="autoZero"/>
        <c:auto val="1"/>
        <c:lblAlgn val="ctr"/>
        <c:lblOffset val="100"/>
        <c:noMultiLvlLbl val="1"/>
      </c:catAx>
      <c:valAx>
        <c:axId val="88188416"/>
        <c:scaling>
          <c:orientation val="minMax"/>
        </c:scaling>
        <c:delete val="1"/>
        <c:axPos val="l"/>
        <c:majorGridlines/>
        <c:numFmt formatCode="0.00%" sourceLinked="1"/>
        <c:majorTickMark val="cross"/>
        <c:minorTickMark val="cross"/>
        <c:tickLblPos val="none"/>
        <c:crossAx val="88186880"/>
        <c:crosses val="autoZero"/>
        <c:crossBetween val="between"/>
      </c:valAx>
    </c:plotArea>
    <c:legend>
      <c:legendPos val="r"/>
      <c:layout>
        <c:manualLayout>
          <c:xMode val="edge"/>
          <c:yMode val="edge"/>
          <c:x val="0.70342464434124186"/>
          <c:y val="0.40021999932411884"/>
          <c:w val="0.16782551659605702"/>
          <c:h val="0.46565442195262075"/>
        </c:manualLayout>
      </c:layout>
      <c:overlay val="1"/>
    </c:legend>
    <c:plotVisOnly val="1"/>
    <c:dispBlanksAs val="zero"/>
    <c:showDLblsOverMax val="1"/>
  </c:chart>
  <c:externalData r:id="rId1">
    <c:autoUpdate val="1"/>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lrMapOvr bg1="lt1" tx1="dk1" bg2="lt2" tx2="dk2" accent1="accent1" accent2="accent2" accent3="accent3" accent4="accent4" accent5="accent5" accent6="accent6" hlink="hlink" folHlink="folHlink"/>
  <c:chart>
    <c:title>
      <c:tx>
        <c:rich>
          <a:bodyPr/>
          <a:lstStyle/>
          <a:p>
            <a:pPr>
              <a:defRPr/>
            </a:pPr>
            <a:r>
              <a:rPr lang="es-EC" sz="1800" b="1" i="0" u="none" strike="noStrike" baseline="0">
                <a:effectLst/>
              </a:rPr>
              <a:t>ANALISIS DE SENSIBLIDAD GASTOS Y COSTOS DE MATERIA PRIMA</a:t>
            </a:r>
            <a:r>
              <a:rPr lang="es-EC" sz="1800" b="1" i="0" u="none" strike="noStrike" baseline="0"/>
              <a:t> </a:t>
            </a:r>
            <a:endParaRPr lang="en-US"/>
          </a:p>
        </c:rich>
      </c:tx>
      <c:layout>
        <c:manualLayout>
          <c:xMode val="edge"/>
          <c:yMode val="edge"/>
          <c:x val="0.17302709069493521"/>
          <c:y val="3.2407407407407544E-2"/>
        </c:manualLayout>
      </c:layout>
    </c:title>
    <c:plotArea>
      <c:layout/>
      <c:lineChart>
        <c:grouping val="standard"/>
        <c:ser>
          <c:idx val="0"/>
          <c:order val="0"/>
          <c:tx>
            <c:strRef>
              <c:f>'A. Sensibilidad Multivariado'!$C$2</c:f>
              <c:strCache>
                <c:ptCount val="1"/>
                <c:pt idx="0">
                  <c:v>TIR</c:v>
                </c:pt>
              </c:strCache>
            </c:strRef>
          </c:tx>
          <c:marker>
            <c:symbol val="square"/>
            <c:size val="5"/>
          </c:marker>
          <c:dLbls>
            <c:dLbl>
              <c:idx val="0"/>
              <c:layout>
                <c:manualLayout>
                  <c:x val="-3.5335689045936397E-2"/>
                  <c:y val="-0.10185185185185194"/>
                </c:manualLayout>
              </c:layout>
              <c:showVal val="1"/>
            </c:dLbl>
            <c:showVal val="1"/>
          </c:dLbls>
          <c:cat>
            <c:strRef>
              <c:f>'A. Sensibilidad Multivariado'!$B$3:$B$8</c:f>
              <c:strCache>
                <c:ptCount val="6"/>
                <c:pt idx="0">
                  <c:v>130-70%</c:v>
                </c:pt>
                <c:pt idx="1">
                  <c:v>131-69%</c:v>
                </c:pt>
                <c:pt idx="2">
                  <c:v>132-68%</c:v>
                </c:pt>
                <c:pt idx="3">
                  <c:v>133-67%</c:v>
                </c:pt>
                <c:pt idx="4">
                  <c:v>134-66%</c:v>
                </c:pt>
                <c:pt idx="5">
                  <c:v>135- 65%</c:v>
                </c:pt>
              </c:strCache>
            </c:strRef>
          </c:cat>
          <c:val>
            <c:numRef>
              <c:f>'A. Sensibilidad Multivariado'!$C$3:$C$8</c:f>
              <c:numCache>
                <c:formatCode>0.00%</c:formatCode>
                <c:ptCount val="6"/>
                <c:pt idx="0">
                  <c:v>-1.9743354822980126E-2</c:v>
                </c:pt>
                <c:pt idx="1">
                  <c:v>1.6028296581135804E-2</c:v>
                </c:pt>
                <c:pt idx="2">
                  <c:v>5.2080966331067513E-2</c:v>
                </c:pt>
                <c:pt idx="3">
                  <c:v>8.8437327757952766E-2</c:v>
                </c:pt>
                <c:pt idx="4">
                  <c:v>0.12511925226881027</c:v>
                </c:pt>
                <c:pt idx="5">
                  <c:v>0.19149936077967641</c:v>
                </c:pt>
              </c:numCache>
            </c:numRef>
          </c:val>
        </c:ser>
        <c:hiLowLines/>
        <c:marker val="1"/>
        <c:axId val="88217472"/>
        <c:axId val="88252416"/>
      </c:lineChart>
      <c:catAx>
        <c:axId val="88217472"/>
        <c:scaling>
          <c:orientation val="minMax"/>
        </c:scaling>
        <c:axPos val="b"/>
        <c:title>
          <c:tx>
            <c:rich>
              <a:bodyPr/>
              <a:lstStyle/>
              <a:p>
                <a:pPr>
                  <a:defRPr/>
                </a:pPr>
                <a:r>
                  <a:rPr lang="es-EC"/>
                  <a:t>Gasto Medio y Costo del</a:t>
                </a:r>
                <a:r>
                  <a:rPr lang="es-EC" baseline="0"/>
                  <a:t> Oro</a:t>
                </a:r>
                <a:endParaRPr lang="es-EC"/>
              </a:p>
            </c:rich>
          </c:tx>
          <c:layout/>
        </c:title>
        <c:majorTickMark val="none"/>
        <c:tickLblPos val="nextTo"/>
        <c:crossAx val="88252416"/>
        <c:crosses val="autoZero"/>
        <c:auto val="1"/>
        <c:lblAlgn val="ctr"/>
        <c:lblOffset val="100"/>
      </c:catAx>
      <c:valAx>
        <c:axId val="88252416"/>
        <c:scaling>
          <c:orientation val="minMax"/>
        </c:scaling>
        <c:axPos val="l"/>
        <c:majorGridlines/>
        <c:title>
          <c:tx>
            <c:rich>
              <a:bodyPr/>
              <a:lstStyle/>
              <a:p>
                <a:pPr>
                  <a:defRPr/>
                </a:pPr>
                <a:r>
                  <a:rPr lang="es-EC"/>
                  <a:t>TIR</a:t>
                </a:r>
              </a:p>
            </c:rich>
          </c:tx>
          <c:layout/>
        </c:title>
        <c:numFmt formatCode="0.00%" sourceLinked="1"/>
        <c:tickLblPos val="nextTo"/>
        <c:crossAx val="88217472"/>
        <c:crosses val="autoZero"/>
        <c:crossBetween val="between"/>
      </c:valAx>
    </c:plotArea>
    <c:legend>
      <c:legendPos val="r"/>
      <c:layout/>
    </c:legend>
    <c:plotVisOnly val="1"/>
    <c:dispBlanksAs val="gap"/>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C09AE-FA97-47EE-B9A3-723969D4B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896</TotalTime>
  <Pages>180</Pages>
  <Words>27083</Words>
  <Characters>148958</Characters>
  <Application>Microsoft Office Word</Application>
  <DocSecurity>0</DocSecurity>
  <Lines>1241</Lines>
  <Paragraphs>351</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
  <LinksUpToDate>false</LinksUpToDate>
  <CharactersWithSpaces>175690</CharactersWithSpaces>
  <SharedDoc>false</SharedDoc>
  <HLinks>
    <vt:vector size="1452" baseType="variant">
      <vt:variant>
        <vt:i4>5570634</vt:i4>
      </vt:variant>
      <vt:variant>
        <vt:i4>2187</vt:i4>
      </vt:variant>
      <vt:variant>
        <vt:i4>0</vt:i4>
      </vt:variant>
      <vt:variant>
        <vt:i4>5</vt:i4>
      </vt:variant>
      <vt:variant>
        <vt:lpwstr>http://blog.iedge.eu/direccion-finanzas/inversion-financiacion/homero-soto-factores-afectan-la-beta/</vt:lpwstr>
      </vt:variant>
      <vt:variant>
        <vt:lpwstr/>
      </vt:variant>
      <vt:variant>
        <vt:i4>3538981</vt:i4>
      </vt:variant>
      <vt:variant>
        <vt:i4>2184</vt:i4>
      </vt:variant>
      <vt:variant>
        <vt:i4>0</vt:i4>
      </vt:variant>
      <vt:variant>
        <vt:i4>5</vt:i4>
      </vt:variant>
      <vt:variant>
        <vt:lpwstr>http://es.scribd.com/doc/54632027/29/Matriz-de-Implicacion-FCB-Foote-Cone-y-Belding</vt:lpwstr>
      </vt:variant>
      <vt:variant>
        <vt:lpwstr/>
      </vt:variant>
      <vt:variant>
        <vt:i4>917585</vt:i4>
      </vt:variant>
      <vt:variant>
        <vt:i4>2181</vt:i4>
      </vt:variant>
      <vt:variant>
        <vt:i4>0</vt:i4>
      </vt:variant>
      <vt:variant>
        <vt:i4>5</vt:i4>
      </vt:variant>
      <vt:variant>
        <vt:lpwstr>http://www.estrategiamagazine.com/administracion/la-matriz-de-ansoff-de-productomercado-o-vector-de-crecimiento/</vt:lpwstr>
      </vt:variant>
      <vt:variant>
        <vt:lpwstr/>
      </vt:variant>
      <vt:variant>
        <vt:i4>5046279</vt:i4>
      </vt:variant>
      <vt:variant>
        <vt:i4>2178</vt:i4>
      </vt:variant>
      <vt:variant>
        <vt:i4>0</vt:i4>
      </vt:variant>
      <vt:variant>
        <vt:i4>5</vt:i4>
      </vt:variant>
      <vt:variant>
        <vt:lpwstr>http://www.elblogdegerman.com/2009/05/06/la-matriz-bcg-matriz-de-crecimientoparticipacion-analisis-estrategico-marketing/</vt:lpwstr>
      </vt:variant>
      <vt:variant>
        <vt:lpwstr/>
      </vt:variant>
      <vt:variant>
        <vt:i4>2162741</vt:i4>
      </vt:variant>
      <vt:variant>
        <vt:i4>2172</vt:i4>
      </vt:variant>
      <vt:variant>
        <vt:i4>0</vt:i4>
      </vt:variant>
      <vt:variant>
        <vt:i4>5</vt:i4>
      </vt:variant>
      <vt:variant>
        <vt:lpwstr>http://www.zietlow.com/docs/ESmanualpuestos.pdf</vt:lpwstr>
      </vt:variant>
      <vt:variant>
        <vt:lpwstr/>
      </vt:variant>
      <vt:variant>
        <vt:i4>262236</vt:i4>
      </vt:variant>
      <vt:variant>
        <vt:i4>2169</vt:i4>
      </vt:variant>
      <vt:variant>
        <vt:i4>0</vt:i4>
      </vt:variant>
      <vt:variant>
        <vt:i4>5</vt:i4>
      </vt:variant>
      <vt:variant>
        <vt:lpwstr>http://www.ecuador.travel/espanol/ecuador-guia-de-viaje/andes-del-sur/andes-del-sur-destinos-y-atracciones/chordeleg.html</vt:lpwstr>
      </vt:variant>
      <vt:variant>
        <vt:lpwstr/>
      </vt:variant>
      <vt:variant>
        <vt:i4>2293804</vt:i4>
      </vt:variant>
      <vt:variant>
        <vt:i4>2166</vt:i4>
      </vt:variant>
      <vt:variant>
        <vt:i4>0</vt:i4>
      </vt:variant>
      <vt:variant>
        <vt:i4>5</vt:i4>
      </vt:variant>
      <vt:variant>
        <vt:lpwstr>http://www.explored.com.ec/noticias-ecuador/exposicion-joyeria-popular-del-ecuador-57895-57895.html</vt:lpwstr>
      </vt:variant>
      <vt:variant>
        <vt:lpwstr/>
      </vt:variant>
      <vt:variant>
        <vt:i4>1179707</vt:i4>
      </vt:variant>
      <vt:variant>
        <vt:i4>1418</vt:i4>
      </vt:variant>
      <vt:variant>
        <vt:i4>0</vt:i4>
      </vt:variant>
      <vt:variant>
        <vt:i4>5</vt:i4>
      </vt:variant>
      <vt:variant>
        <vt:lpwstr/>
      </vt:variant>
      <vt:variant>
        <vt:lpwstr>_Toc323191274</vt:lpwstr>
      </vt:variant>
      <vt:variant>
        <vt:i4>1179707</vt:i4>
      </vt:variant>
      <vt:variant>
        <vt:i4>1412</vt:i4>
      </vt:variant>
      <vt:variant>
        <vt:i4>0</vt:i4>
      </vt:variant>
      <vt:variant>
        <vt:i4>5</vt:i4>
      </vt:variant>
      <vt:variant>
        <vt:lpwstr/>
      </vt:variant>
      <vt:variant>
        <vt:lpwstr>_Toc323191273</vt:lpwstr>
      </vt:variant>
      <vt:variant>
        <vt:i4>1179707</vt:i4>
      </vt:variant>
      <vt:variant>
        <vt:i4>1406</vt:i4>
      </vt:variant>
      <vt:variant>
        <vt:i4>0</vt:i4>
      </vt:variant>
      <vt:variant>
        <vt:i4>5</vt:i4>
      </vt:variant>
      <vt:variant>
        <vt:lpwstr/>
      </vt:variant>
      <vt:variant>
        <vt:lpwstr>_Toc323191272</vt:lpwstr>
      </vt:variant>
      <vt:variant>
        <vt:i4>1179707</vt:i4>
      </vt:variant>
      <vt:variant>
        <vt:i4>1400</vt:i4>
      </vt:variant>
      <vt:variant>
        <vt:i4>0</vt:i4>
      </vt:variant>
      <vt:variant>
        <vt:i4>5</vt:i4>
      </vt:variant>
      <vt:variant>
        <vt:lpwstr/>
      </vt:variant>
      <vt:variant>
        <vt:lpwstr>_Toc323191271</vt:lpwstr>
      </vt:variant>
      <vt:variant>
        <vt:i4>1179707</vt:i4>
      </vt:variant>
      <vt:variant>
        <vt:i4>1394</vt:i4>
      </vt:variant>
      <vt:variant>
        <vt:i4>0</vt:i4>
      </vt:variant>
      <vt:variant>
        <vt:i4>5</vt:i4>
      </vt:variant>
      <vt:variant>
        <vt:lpwstr/>
      </vt:variant>
      <vt:variant>
        <vt:lpwstr>_Toc323191270</vt:lpwstr>
      </vt:variant>
      <vt:variant>
        <vt:i4>1245243</vt:i4>
      </vt:variant>
      <vt:variant>
        <vt:i4>1388</vt:i4>
      </vt:variant>
      <vt:variant>
        <vt:i4>0</vt:i4>
      </vt:variant>
      <vt:variant>
        <vt:i4>5</vt:i4>
      </vt:variant>
      <vt:variant>
        <vt:lpwstr/>
      </vt:variant>
      <vt:variant>
        <vt:lpwstr>_Toc323191269</vt:lpwstr>
      </vt:variant>
      <vt:variant>
        <vt:i4>1245243</vt:i4>
      </vt:variant>
      <vt:variant>
        <vt:i4>1382</vt:i4>
      </vt:variant>
      <vt:variant>
        <vt:i4>0</vt:i4>
      </vt:variant>
      <vt:variant>
        <vt:i4>5</vt:i4>
      </vt:variant>
      <vt:variant>
        <vt:lpwstr/>
      </vt:variant>
      <vt:variant>
        <vt:lpwstr>_Toc323191268</vt:lpwstr>
      </vt:variant>
      <vt:variant>
        <vt:i4>1245243</vt:i4>
      </vt:variant>
      <vt:variant>
        <vt:i4>1376</vt:i4>
      </vt:variant>
      <vt:variant>
        <vt:i4>0</vt:i4>
      </vt:variant>
      <vt:variant>
        <vt:i4>5</vt:i4>
      </vt:variant>
      <vt:variant>
        <vt:lpwstr/>
      </vt:variant>
      <vt:variant>
        <vt:lpwstr>_Toc323191267</vt:lpwstr>
      </vt:variant>
      <vt:variant>
        <vt:i4>1245243</vt:i4>
      </vt:variant>
      <vt:variant>
        <vt:i4>1370</vt:i4>
      </vt:variant>
      <vt:variant>
        <vt:i4>0</vt:i4>
      </vt:variant>
      <vt:variant>
        <vt:i4>5</vt:i4>
      </vt:variant>
      <vt:variant>
        <vt:lpwstr/>
      </vt:variant>
      <vt:variant>
        <vt:lpwstr>_Toc323191266</vt:lpwstr>
      </vt:variant>
      <vt:variant>
        <vt:i4>1245243</vt:i4>
      </vt:variant>
      <vt:variant>
        <vt:i4>1364</vt:i4>
      </vt:variant>
      <vt:variant>
        <vt:i4>0</vt:i4>
      </vt:variant>
      <vt:variant>
        <vt:i4>5</vt:i4>
      </vt:variant>
      <vt:variant>
        <vt:lpwstr/>
      </vt:variant>
      <vt:variant>
        <vt:lpwstr>_Toc323191265</vt:lpwstr>
      </vt:variant>
      <vt:variant>
        <vt:i4>1572915</vt:i4>
      </vt:variant>
      <vt:variant>
        <vt:i4>1355</vt:i4>
      </vt:variant>
      <vt:variant>
        <vt:i4>0</vt:i4>
      </vt:variant>
      <vt:variant>
        <vt:i4>5</vt:i4>
      </vt:variant>
      <vt:variant>
        <vt:lpwstr/>
      </vt:variant>
      <vt:variant>
        <vt:lpwstr>_Toc323206398</vt:lpwstr>
      </vt:variant>
      <vt:variant>
        <vt:i4>1572915</vt:i4>
      </vt:variant>
      <vt:variant>
        <vt:i4>1349</vt:i4>
      </vt:variant>
      <vt:variant>
        <vt:i4>0</vt:i4>
      </vt:variant>
      <vt:variant>
        <vt:i4>5</vt:i4>
      </vt:variant>
      <vt:variant>
        <vt:lpwstr/>
      </vt:variant>
      <vt:variant>
        <vt:lpwstr>_Toc323206397</vt:lpwstr>
      </vt:variant>
      <vt:variant>
        <vt:i4>1572915</vt:i4>
      </vt:variant>
      <vt:variant>
        <vt:i4>1343</vt:i4>
      </vt:variant>
      <vt:variant>
        <vt:i4>0</vt:i4>
      </vt:variant>
      <vt:variant>
        <vt:i4>5</vt:i4>
      </vt:variant>
      <vt:variant>
        <vt:lpwstr/>
      </vt:variant>
      <vt:variant>
        <vt:lpwstr>_Toc323206396</vt:lpwstr>
      </vt:variant>
      <vt:variant>
        <vt:i4>1572915</vt:i4>
      </vt:variant>
      <vt:variant>
        <vt:i4>1337</vt:i4>
      </vt:variant>
      <vt:variant>
        <vt:i4>0</vt:i4>
      </vt:variant>
      <vt:variant>
        <vt:i4>5</vt:i4>
      </vt:variant>
      <vt:variant>
        <vt:lpwstr/>
      </vt:variant>
      <vt:variant>
        <vt:lpwstr>_Toc323206395</vt:lpwstr>
      </vt:variant>
      <vt:variant>
        <vt:i4>1572915</vt:i4>
      </vt:variant>
      <vt:variant>
        <vt:i4>1331</vt:i4>
      </vt:variant>
      <vt:variant>
        <vt:i4>0</vt:i4>
      </vt:variant>
      <vt:variant>
        <vt:i4>5</vt:i4>
      </vt:variant>
      <vt:variant>
        <vt:lpwstr/>
      </vt:variant>
      <vt:variant>
        <vt:lpwstr>_Toc323206394</vt:lpwstr>
      </vt:variant>
      <vt:variant>
        <vt:i4>1572915</vt:i4>
      </vt:variant>
      <vt:variant>
        <vt:i4>1325</vt:i4>
      </vt:variant>
      <vt:variant>
        <vt:i4>0</vt:i4>
      </vt:variant>
      <vt:variant>
        <vt:i4>5</vt:i4>
      </vt:variant>
      <vt:variant>
        <vt:lpwstr/>
      </vt:variant>
      <vt:variant>
        <vt:lpwstr>_Toc323206393</vt:lpwstr>
      </vt:variant>
      <vt:variant>
        <vt:i4>1572915</vt:i4>
      </vt:variant>
      <vt:variant>
        <vt:i4>1319</vt:i4>
      </vt:variant>
      <vt:variant>
        <vt:i4>0</vt:i4>
      </vt:variant>
      <vt:variant>
        <vt:i4>5</vt:i4>
      </vt:variant>
      <vt:variant>
        <vt:lpwstr/>
      </vt:variant>
      <vt:variant>
        <vt:lpwstr>_Toc323206392</vt:lpwstr>
      </vt:variant>
      <vt:variant>
        <vt:i4>1572915</vt:i4>
      </vt:variant>
      <vt:variant>
        <vt:i4>1313</vt:i4>
      </vt:variant>
      <vt:variant>
        <vt:i4>0</vt:i4>
      </vt:variant>
      <vt:variant>
        <vt:i4>5</vt:i4>
      </vt:variant>
      <vt:variant>
        <vt:lpwstr/>
      </vt:variant>
      <vt:variant>
        <vt:lpwstr>_Toc323206391</vt:lpwstr>
      </vt:variant>
      <vt:variant>
        <vt:i4>1572915</vt:i4>
      </vt:variant>
      <vt:variant>
        <vt:i4>1307</vt:i4>
      </vt:variant>
      <vt:variant>
        <vt:i4>0</vt:i4>
      </vt:variant>
      <vt:variant>
        <vt:i4>5</vt:i4>
      </vt:variant>
      <vt:variant>
        <vt:lpwstr/>
      </vt:variant>
      <vt:variant>
        <vt:lpwstr>_Toc323206390</vt:lpwstr>
      </vt:variant>
      <vt:variant>
        <vt:i4>1638451</vt:i4>
      </vt:variant>
      <vt:variant>
        <vt:i4>1301</vt:i4>
      </vt:variant>
      <vt:variant>
        <vt:i4>0</vt:i4>
      </vt:variant>
      <vt:variant>
        <vt:i4>5</vt:i4>
      </vt:variant>
      <vt:variant>
        <vt:lpwstr/>
      </vt:variant>
      <vt:variant>
        <vt:lpwstr>_Toc323206389</vt:lpwstr>
      </vt:variant>
      <vt:variant>
        <vt:i4>1638451</vt:i4>
      </vt:variant>
      <vt:variant>
        <vt:i4>1295</vt:i4>
      </vt:variant>
      <vt:variant>
        <vt:i4>0</vt:i4>
      </vt:variant>
      <vt:variant>
        <vt:i4>5</vt:i4>
      </vt:variant>
      <vt:variant>
        <vt:lpwstr/>
      </vt:variant>
      <vt:variant>
        <vt:lpwstr>_Toc323206388</vt:lpwstr>
      </vt:variant>
      <vt:variant>
        <vt:i4>1638451</vt:i4>
      </vt:variant>
      <vt:variant>
        <vt:i4>1289</vt:i4>
      </vt:variant>
      <vt:variant>
        <vt:i4>0</vt:i4>
      </vt:variant>
      <vt:variant>
        <vt:i4>5</vt:i4>
      </vt:variant>
      <vt:variant>
        <vt:lpwstr/>
      </vt:variant>
      <vt:variant>
        <vt:lpwstr>_Toc323206387</vt:lpwstr>
      </vt:variant>
      <vt:variant>
        <vt:i4>1638451</vt:i4>
      </vt:variant>
      <vt:variant>
        <vt:i4>1283</vt:i4>
      </vt:variant>
      <vt:variant>
        <vt:i4>0</vt:i4>
      </vt:variant>
      <vt:variant>
        <vt:i4>5</vt:i4>
      </vt:variant>
      <vt:variant>
        <vt:lpwstr/>
      </vt:variant>
      <vt:variant>
        <vt:lpwstr>_Toc323206386</vt:lpwstr>
      </vt:variant>
      <vt:variant>
        <vt:i4>1638451</vt:i4>
      </vt:variant>
      <vt:variant>
        <vt:i4>1277</vt:i4>
      </vt:variant>
      <vt:variant>
        <vt:i4>0</vt:i4>
      </vt:variant>
      <vt:variant>
        <vt:i4>5</vt:i4>
      </vt:variant>
      <vt:variant>
        <vt:lpwstr/>
      </vt:variant>
      <vt:variant>
        <vt:lpwstr>_Toc323206385</vt:lpwstr>
      </vt:variant>
      <vt:variant>
        <vt:i4>1638451</vt:i4>
      </vt:variant>
      <vt:variant>
        <vt:i4>1271</vt:i4>
      </vt:variant>
      <vt:variant>
        <vt:i4>0</vt:i4>
      </vt:variant>
      <vt:variant>
        <vt:i4>5</vt:i4>
      </vt:variant>
      <vt:variant>
        <vt:lpwstr/>
      </vt:variant>
      <vt:variant>
        <vt:lpwstr>_Toc323206384</vt:lpwstr>
      </vt:variant>
      <vt:variant>
        <vt:i4>1638451</vt:i4>
      </vt:variant>
      <vt:variant>
        <vt:i4>1265</vt:i4>
      </vt:variant>
      <vt:variant>
        <vt:i4>0</vt:i4>
      </vt:variant>
      <vt:variant>
        <vt:i4>5</vt:i4>
      </vt:variant>
      <vt:variant>
        <vt:lpwstr/>
      </vt:variant>
      <vt:variant>
        <vt:lpwstr>_Toc323206383</vt:lpwstr>
      </vt:variant>
      <vt:variant>
        <vt:i4>1638451</vt:i4>
      </vt:variant>
      <vt:variant>
        <vt:i4>1259</vt:i4>
      </vt:variant>
      <vt:variant>
        <vt:i4>0</vt:i4>
      </vt:variant>
      <vt:variant>
        <vt:i4>5</vt:i4>
      </vt:variant>
      <vt:variant>
        <vt:lpwstr/>
      </vt:variant>
      <vt:variant>
        <vt:lpwstr>_Toc323206382</vt:lpwstr>
      </vt:variant>
      <vt:variant>
        <vt:i4>1638451</vt:i4>
      </vt:variant>
      <vt:variant>
        <vt:i4>1253</vt:i4>
      </vt:variant>
      <vt:variant>
        <vt:i4>0</vt:i4>
      </vt:variant>
      <vt:variant>
        <vt:i4>5</vt:i4>
      </vt:variant>
      <vt:variant>
        <vt:lpwstr/>
      </vt:variant>
      <vt:variant>
        <vt:lpwstr>_Toc323206381</vt:lpwstr>
      </vt:variant>
      <vt:variant>
        <vt:i4>1638451</vt:i4>
      </vt:variant>
      <vt:variant>
        <vt:i4>1247</vt:i4>
      </vt:variant>
      <vt:variant>
        <vt:i4>0</vt:i4>
      </vt:variant>
      <vt:variant>
        <vt:i4>5</vt:i4>
      </vt:variant>
      <vt:variant>
        <vt:lpwstr/>
      </vt:variant>
      <vt:variant>
        <vt:lpwstr>_Toc323206380</vt:lpwstr>
      </vt:variant>
      <vt:variant>
        <vt:i4>1441843</vt:i4>
      </vt:variant>
      <vt:variant>
        <vt:i4>1241</vt:i4>
      </vt:variant>
      <vt:variant>
        <vt:i4>0</vt:i4>
      </vt:variant>
      <vt:variant>
        <vt:i4>5</vt:i4>
      </vt:variant>
      <vt:variant>
        <vt:lpwstr/>
      </vt:variant>
      <vt:variant>
        <vt:lpwstr>_Toc323206379</vt:lpwstr>
      </vt:variant>
      <vt:variant>
        <vt:i4>1441843</vt:i4>
      </vt:variant>
      <vt:variant>
        <vt:i4>1235</vt:i4>
      </vt:variant>
      <vt:variant>
        <vt:i4>0</vt:i4>
      </vt:variant>
      <vt:variant>
        <vt:i4>5</vt:i4>
      </vt:variant>
      <vt:variant>
        <vt:lpwstr/>
      </vt:variant>
      <vt:variant>
        <vt:lpwstr>_Toc323206378</vt:lpwstr>
      </vt:variant>
      <vt:variant>
        <vt:i4>1441843</vt:i4>
      </vt:variant>
      <vt:variant>
        <vt:i4>1229</vt:i4>
      </vt:variant>
      <vt:variant>
        <vt:i4>0</vt:i4>
      </vt:variant>
      <vt:variant>
        <vt:i4>5</vt:i4>
      </vt:variant>
      <vt:variant>
        <vt:lpwstr/>
      </vt:variant>
      <vt:variant>
        <vt:lpwstr>_Toc323206377</vt:lpwstr>
      </vt:variant>
      <vt:variant>
        <vt:i4>1441843</vt:i4>
      </vt:variant>
      <vt:variant>
        <vt:i4>1223</vt:i4>
      </vt:variant>
      <vt:variant>
        <vt:i4>0</vt:i4>
      </vt:variant>
      <vt:variant>
        <vt:i4>5</vt:i4>
      </vt:variant>
      <vt:variant>
        <vt:lpwstr/>
      </vt:variant>
      <vt:variant>
        <vt:lpwstr>_Toc323206376</vt:lpwstr>
      </vt:variant>
      <vt:variant>
        <vt:i4>1441843</vt:i4>
      </vt:variant>
      <vt:variant>
        <vt:i4>1214</vt:i4>
      </vt:variant>
      <vt:variant>
        <vt:i4>0</vt:i4>
      </vt:variant>
      <vt:variant>
        <vt:i4>5</vt:i4>
      </vt:variant>
      <vt:variant>
        <vt:lpwstr/>
      </vt:variant>
      <vt:variant>
        <vt:lpwstr>_Toc323206375</vt:lpwstr>
      </vt:variant>
      <vt:variant>
        <vt:i4>1441843</vt:i4>
      </vt:variant>
      <vt:variant>
        <vt:i4>1208</vt:i4>
      </vt:variant>
      <vt:variant>
        <vt:i4>0</vt:i4>
      </vt:variant>
      <vt:variant>
        <vt:i4>5</vt:i4>
      </vt:variant>
      <vt:variant>
        <vt:lpwstr/>
      </vt:variant>
      <vt:variant>
        <vt:lpwstr>_Toc323206374</vt:lpwstr>
      </vt:variant>
      <vt:variant>
        <vt:i4>1441843</vt:i4>
      </vt:variant>
      <vt:variant>
        <vt:i4>1202</vt:i4>
      </vt:variant>
      <vt:variant>
        <vt:i4>0</vt:i4>
      </vt:variant>
      <vt:variant>
        <vt:i4>5</vt:i4>
      </vt:variant>
      <vt:variant>
        <vt:lpwstr/>
      </vt:variant>
      <vt:variant>
        <vt:lpwstr>_Toc323206373</vt:lpwstr>
      </vt:variant>
      <vt:variant>
        <vt:i4>1441843</vt:i4>
      </vt:variant>
      <vt:variant>
        <vt:i4>1196</vt:i4>
      </vt:variant>
      <vt:variant>
        <vt:i4>0</vt:i4>
      </vt:variant>
      <vt:variant>
        <vt:i4>5</vt:i4>
      </vt:variant>
      <vt:variant>
        <vt:lpwstr/>
      </vt:variant>
      <vt:variant>
        <vt:lpwstr>_Toc323206372</vt:lpwstr>
      </vt:variant>
      <vt:variant>
        <vt:i4>1441843</vt:i4>
      </vt:variant>
      <vt:variant>
        <vt:i4>1190</vt:i4>
      </vt:variant>
      <vt:variant>
        <vt:i4>0</vt:i4>
      </vt:variant>
      <vt:variant>
        <vt:i4>5</vt:i4>
      </vt:variant>
      <vt:variant>
        <vt:lpwstr/>
      </vt:variant>
      <vt:variant>
        <vt:lpwstr>_Toc323206371</vt:lpwstr>
      </vt:variant>
      <vt:variant>
        <vt:i4>1441843</vt:i4>
      </vt:variant>
      <vt:variant>
        <vt:i4>1184</vt:i4>
      </vt:variant>
      <vt:variant>
        <vt:i4>0</vt:i4>
      </vt:variant>
      <vt:variant>
        <vt:i4>5</vt:i4>
      </vt:variant>
      <vt:variant>
        <vt:lpwstr/>
      </vt:variant>
      <vt:variant>
        <vt:lpwstr>_Toc323206370</vt:lpwstr>
      </vt:variant>
      <vt:variant>
        <vt:i4>1507379</vt:i4>
      </vt:variant>
      <vt:variant>
        <vt:i4>1178</vt:i4>
      </vt:variant>
      <vt:variant>
        <vt:i4>0</vt:i4>
      </vt:variant>
      <vt:variant>
        <vt:i4>5</vt:i4>
      </vt:variant>
      <vt:variant>
        <vt:lpwstr/>
      </vt:variant>
      <vt:variant>
        <vt:lpwstr>_Toc323206369</vt:lpwstr>
      </vt:variant>
      <vt:variant>
        <vt:i4>1507379</vt:i4>
      </vt:variant>
      <vt:variant>
        <vt:i4>1172</vt:i4>
      </vt:variant>
      <vt:variant>
        <vt:i4>0</vt:i4>
      </vt:variant>
      <vt:variant>
        <vt:i4>5</vt:i4>
      </vt:variant>
      <vt:variant>
        <vt:lpwstr/>
      </vt:variant>
      <vt:variant>
        <vt:lpwstr>_Toc323206368</vt:lpwstr>
      </vt:variant>
      <vt:variant>
        <vt:i4>1507379</vt:i4>
      </vt:variant>
      <vt:variant>
        <vt:i4>1166</vt:i4>
      </vt:variant>
      <vt:variant>
        <vt:i4>0</vt:i4>
      </vt:variant>
      <vt:variant>
        <vt:i4>5</vt:i4>
      </vt:variant>
      <vt:variant>
        <vt:lpwstr/>
      </vt:variant>
      <vt:variant>
        <vt:lpwstr>_Toc323206367</vt:lpwstr>
      </vt:variant>
      <vt:variant>
        <vt:i4>1507379</vt:i4>
      </vt:variant>
      <vt:variant>
        <vt:i4>1160</vt:i4>
      </vt:variant>
      <vt:variant>
        <vt:i4>0</vt:i4>
      </vt:variant>
      <vt:variant>
        <vt:i4>5</vt:i4>
      </vt:variant>
      <vt:variant>
        <vt:lpwstr/>
      </vt:variant>
      <vt:variant>
        <vt:lpwstr>_Toc323206366</vt:lpwstr>
      </vt:variant>
      <vt:variant>
        <vt:i4>1507379</vt:i4>
      </vt:variant>
      <vt:variant>
        <vt:i4>1154</vt:i4>
      </vt:variant>
      <vt:variant>
        <vt:i4>0</vt:i4>
      </vt:variant>
      <vt:variant>
        <vt:i4>5</vt:i4>
      </vt:variant>
      <vt:variant>
        <vt:lpwstr/>
      </vt:variant>
      <vt:variant>
        <vt:lpwstr>_Toc323206365</vt:lpwstr>
      </vt:variant>
      <vt:variant>
        <vt:i4>1507379</vt:i4>
      </vt:variant>
      <vt:variant>
        <vt:i4>1148</vt:i4>
      </vt:variant>
      <vt:variant>
        <vt:i4>0</vt:i4>
      </vt:variant>
      <vt:variant>
        <vt:i4>5</vt:i4>
      </vt:variant>
      <vt:variant>
        <vt:lpwstr/>
      </vt:variant>
      <vt:variant>
        <vt:lpwstr>_Toc323206364</vt:lpwstr>
      </vt:variant>
      <vt:variant>
        <vt:i4>1507379</vt:i4>
      </vt:variant>
      <vt:variant>
        <vt:i4>1142</vt:i4>
      </vt:variant>
      <vt:variant>
        <vt:i4>0</vt:i4>
      </vt:variant>
      <vt:variant>
        <vt:i4>5</vt:i4>
      </vt:variant>
      <vt:variant>
        <vt:lpwstr/>
      </vt:variant>
      <vt:variant>
        <vt:lpwstr>_Toc323206363</vt:lpwstr>
      </vt:variant>
      <vt:variant>
        <vt:i4>1507379</vt:i4>
      </vt:variant>
      <vt:variant>
        <vt:i4>1136</vt:i4>
      </vt:variant>
      <vt:variant>
        <vt:i4>0</vt:i4>
      </vt:variant>
      <vt:variant>
        <vt:i4>5</vt:i4>
      </vt:variant>
      <vt:variant>
        <vt:lpwstr/>
      </vt:variant>
      <vt:variant>
        <vt:lpwstr>_Toc323206362</vt:lpwstr>
      </vt:variant>
      <vt:variant>
        <vt:i4>1507379</vt:i4>
      </vt:variant>
      <vt:variant>
        <vt:i4>1130</vt:i4>
      </vt:variant>
      <vt:variant>
        <vt:i4>0</vt:i4>
      </vt:variant>
      <vt:variant>
        <vt:i4>5</vt:i4>
      </vt:variant>
      <vt:variant>
        <vt:lpwstr/>
      </vt:variant>
      <vt:variant>
        <vt:lpwstr>_Toc323206361</vt:lpwstr>
      </vt:variant>
      <vt:variant>
        <vt:i4>1507379</vt:i4>
      </vt:variant>
      <vt:variant>
        <vt:i4>1124</vt:i4>
      </vt:variant>
      <vt:variant>
        <vt:i4>0</vt:i4>
      </vt:variant>
      <vt:variant>
        <vt:i4>5</vt:i4>
      </vt:variant>
      <vt:variant>
        <vt:lpwstr/>
      </vt:variant>
      <vt:variant>
        <vt:lpwstr>_Toc323206360</vt:lpwstr>
      </vt:variant>
      <vt:variant>
        <vt:i4>1310771</vt:i4>
      </vt:variant>
      <vt:variant>
        <vt:i4>1118</vt:i4>
      </vt:variant>
      <vt:variant>
        <vt:i4>0</vt:i4>
      </vt:variant>
      <vt:variant>
        <vt:i4>5</vt:i4>
      </vt:variant>
      <vt:variant>
        <vt:lpwstr/>
      </vt:variant>
      <vt:variant>
        <vt:lpwstr>_Toc323206359</vt:lpwstr>
      </vt:variant>
      <vt:variant>
        <vt:i4>1310771</vt:i4>
      </vt:variant>
      <vt:variant>
        <vt:i4>1112</vt:i4>
      </vt:variant>
      <vt:variant>
        <vt:i4>0</vt:i4>
      </vt:variant>
      <vt:variant>
        <vt:i4>5</vt:i4>
      </vt:variant>
      <vt:variant>
        <vt:lpwstr/>
      </vt:variant>
      <vt:variant>
        <vt:lpwstr>_Toc323206358</vt:lpwstr>
      </vt:variant>
      <vt:variant>
        <vt:i4>1310771</vt:i4>
      </vt:variant>
      <vt:variant>
        <vt:i4>1106</vt:i4>
      </vt:variant>
      <vt:variant>
        <vt:i4>0</vt:i4>
      </vt:variant>
      <vt:variant>
        <vt:i4>5</vt:i4>
      </vt:variant>
      <vt:variant>
        <vt:lpwstr/>
      </vt:variant>
      <vt:variant>
        <vt:lpwstr>_Toc323206357</vt:lpwstr>
      </vt:variant>
      <vt:variant>
        <vt:i4>1310771</vt:i4>
      </vt:variant>
      <vt:variant>
        <vt:i4>1100</vt:i4>
      </vt:variant>
      <vt:variant>
        <vt:i4>0</vt:i4>
      </vt:variant>
      <vt:variant>
        <vt:i4>5</vt:i4>
      </vt:variant>
      <vt:variant>
        <vt:lpwstr/>
      </vt:variant>
      <vt:variant>
        <vt:lpwstr>_Toc323206356</vt:lpwstr>
      </vt:variant>
      <vt:variant>
        <vt:i4>1310771</vt:i4>
      </vt:variant>
      <vt:variant>
        <vt:i4>1094</vt:i4>
      </vt:variant>
      <vt:variant>
        <vt:i4>0</vt:i4>
      </vt:variant>
      <vt:variant>
        <vt:i4>5</vt:i4>
      </vt:variant>
      <vt:variant>
        <vt:lpwstr/>
      </vt:variant>
      <vt:variant>
        <vt:lpwstr>_Toc323206355</vt:lpwstr>
      </vt:variant>
      <vt:variant>
        <vt:i4>1310771</vt:i4>
      </vt:variant>
      <vt:variant>
        <vt:i4>1088</vt:i4>
      </vt:variant>
      <vt:variant>
        <vt:i4>0</vt:i4>
      </vt:variant>
      <vt:variant>
        <vt:i4>5</vt:i4>
      </vt:variant>
      <vt:variant>
        <vt:lpwstr/>
      </vt:variant>
      <vt:variant>
        <vt:lpwstr>_Toc323206354</vt:lpwstr>
      </vt:variant>
      <vt:variant>
        <vt:i4>1310771</vt:i4>
      </vt:variant>
      <vt:variant>
        <vt:i4>1082</vt:i4>
      </vt:variant>
      <vt:variant>
        <vt:i4>0</vt:i4>
      </vt:variant>
      <vt:variant>
        <vt:i4>5</vt:i4>
      </vt:variant>
      <vt:variant>
        <vt:lpwstr/>
      </vt:variant>
      <vt:variant>
        <vt:lpwstr>_Toc323206353</vt:lpwstr>
      </vt:variant>
      <vt:variant>
        <vt:i4>1310771</vt:i4>
      </vt:variant>
      <vt:variant>
        <vt:i4>1076</vt:i4>
      </vt:variant>
      <vt:variant>
        <vt:i4>0</vt:i4>
      </vt:variant>
      <vt:variant>
        <vt:i4>5</vt:i4>
      </vt:variant>
      <vt:variant>
        <vt:lpwstr/>
      </vt:variant>
      <vt:variant>
        <vt:lpwstr>_Toc323206352</vt:lpwstr>
      </vt:variant>
      <vt:variant>
        <vt:i4>1310771</vt:i4>
      </vt:variant>
      <vt:variant>
        <vt:i4>1070</vt:i4>
      </vt:variant>
      <vt:variant>
        <vt:i4>0</vt:i4>
      </vt:variant>
      <vt:variant>
        <vt:i4>5</vt:i4>
      </vt:variant>
      <vt:variant>
        <vt:lpwstr/>
      </vt:variant>
      <vt:variant>
        <vt:lpwstr>_Toc323206351</vt:lpwstr>
      </vt:variant>
      <vt:variant>
        <vt:i4>1310771</vt:i4>
      </vt:variant>
      <vt:variant>
        <vt:i4>1064</vt:i4>
      </vt:variant>
      <vt:variant>
        <vt:i4>0</vt:i4>
      </vt:variant>
      <vt:variant>
        <vt:i4>5</vt:i4>
      </vt:variant>
      <vt:variant>
        <vt:lpwstr/>
      </vt:variant>
      <vt:variant>
        <vt:lpwstr>_Toc323206350</vt:lpwstr>
      </vt:variant>
      <vt:variant>
        <vt:i4>1376307</vt:i4>
      </vt:variant>
      <vt:variant>
        <vt:i4>1058</vt:i4>
      </vt:variant>
      <vt:variant>
        <vt:i4>0</vt:i4>
      </vt:variant>
      <vt:variant>
        <vt:i4>5</vt:i4>
      </vt:variant>
      <vt:variant>
        <vt:lpwstr/>
      </vt:variant>
      <vt:variant>
        <vt:lpwstr>_Toc323206349</vt:lpwstr>
      </vt:variant>
      <vt:variant>
        <vt:i4>1376307</vt:i4>
      </vt:variant>
      <vt:variant>
        <vt:i4>1052</vt:i4>
      </vt:variant>
      <vt:variant>
        <vt:i4>0</vt:i4>
      </vt:variant>
      <vt:variant>
        <vt:i4>5</vt:i4>
      </vt:variant>
      <vt:variant>
        <vt:lpwstr/>
      </vt:variant>
      <vt:variant>
        <vt:lpwstr>_Toc323206348</vt:lpwstr>
      </vt:variant>
      <vt:variant>
        <vt:i4>1376307</vt:i4>
      </vt:variant>
      <vt:variant>
        <vt:i4>1046</vt:i4>
      </vt:variant>
      <vt:variant>
        <vt:i4>0</vt:i4>
      </vt:variant>
      <vt:variant>
        <vt:i4>5</vt:i4>
      </vt:variant>
      <vt:variant>
        <vt:lpwstr/>
      </vt:variant>
      <vt:variant>
        <vt:lpwstr>_Toc323206347</vt:lpwstr>
      </vt:variant>
      <vt:variant>
        <vt:i4>1376307</vt:i4>
      </vt:variant>
      <vt:variant>
        <vt:i4>1040</vt:i4>
      </vt:variant>
      <vt:variant>
        <vt:i4>0</vt:i4>
      </vt:variant>
      <vt:variant>
        <vt:i4>5</vt:i4>
      </vt:variant>
      <vt:variant>
        <vt:lpwstr/>
      </vt:variant>
      <vt:variant>
        <vt:lpwstr>_Toc323206346</vt:lpwstr>
      </vt:variant>
      <vt:variant>
        <vt:i4>1376307</vt:i4>
      </vt:variant>
      <vt:variant>
        <vt:i4>1034</vt:i4>
      </vt:variant>
      <vt:variant>
        <vt:i4>0</vt:i4>
      </vt:variant>
      <vt:variant>
        <vt:i4>5</vt:i4>
      </vt:variant>
      <vt:variant>
        <vt:lpwstr/>
      </vt:variant>
      <vt:variant>
        <vt:lpwstr>_Toc323206345</vt:lpwstr>
      </vt:variant>
      <vt:variant>
        <vt:i4>1376307</vt:i4>
      </vt:variant>
      <vt:variant>
        <vt:i4>1028</vt:i4>
      </vt:variant>
      <vt:variant>
        <vt:i4>0</vt:i4>
      </vt:variant>
      <vt:variant>
        <vt:i4>5</vt:i4>
      </vt:variant>
      <vt:variant>
        <vt:lpwstr/>
      </vt:variant>
      <vt:variant>
        <vt:lpwstr>_Toc323206344</vt:lpwstr>
      </vt:variant>
      <vt:variant>
        <vt:i4>1376307</vt:i4>
      </vt:variant>
      <vt:variant>
        <vt:i4>1022</vt:i4>
      </vt:variant>
      <vt:variant>
        <vt:i4>0</vt:i4>
      </vt:variant>
      <vt:variant>
        <vt:i4>5</vt:i4>
      </vt:variant>
      <vt:variant>
        <vt:lpwstr/>
      </vt:variant>
      <vt:variant>
        <vt:lpwstr>_Toc323206343</vt:lpwstr>
      </vt:variant>
      <vt:variant>
        <vt:i4>1376307</vt:i4>
      </vt:variant>
      <vt:variant>
        <vt:i4>1016</vt:i4>
      </vt:variant>
      <vt:variant>
        <vt:i4>0</vt:i4>
      </vt:variant>
      <vt:variant>
        <vt:i4>5</vt:i4>
      </vt:variant>
      <vt:variant>
        <vt:lpwstr/>
      </vt:variant>
      <vt:variant>
        <vt:lpwstr>_Toc323206342</vt:lpwstr>
      </vt:variant>
      <vt:variant>
        <vt:i4>1376307</vt:i4>
      </vt:variant>
      <vt:variant>
        <vt:i4>1010</vt:i4>
      </vt:variant>
      <vt:variant>
        <vt:i4>0</vt:i4>
      </vt:variant>
      <vt:variant>
        <vt:i4>5</vt:i4>
      </vt:variant>
      <vt:variant>
        <vt:lpwstr/>
      </vt:variant>
      <vt:variant>
        <vt:lpwstr>_Toc323206341</vt:lpwstr>
      </vt:variant>
      <vt:variant>
        <vt:i4>1376307</vt:i4>
      </vt:variant>
      <vt:variant>
        <vt:i4>1004</vt:i4>
      </vt:variant>
      <vt:variant>
        <vt:i4>0</vt:i4>
      </vt:variant>
      <vt:variant>
        <vt:i4>5</vt:i4>
      </vt:variant>
      <vt:variant>
        <vt:lpwstr/>
      </vt:variant>
      <vt:variant>
        <vt:lpwstr>_Toc323206340</vt:lpwstr>
      </vt:variant>
      <vt:variant>
        <vt:i4>1179699</vt:i4>
      </vt:variant>
      <vt:variant>
        <vt:i4>998</vt:i4>
      </vt:variant>
      <vt:variant>
        <vt:i4>0</vt:i4>
      </vt:variant>
      <vt:variant>
        <vt:i4>5</vt:i4>
      </vt:variant>
      <vt:variant>
        <vt:lpwstr/>
      </vt:variant>
      <vt:variant>
        <vt:lpwstr>_Toc323206339</vt:lpwstr>
      </vt:variant>
      <vt:variant>
        <vt:i4>1179699</vt:i4>
      </vt:variant>
      <vt:variant>
        <vt:i4>992</vt:i4>
      </vt:variant>
      <vt:variant>
        <vt:i4>0</vt:i4>
      </vt:variant>
      <vt:variant>
        <vt:i4>5</vt:i4>
      </vt:variant>
      <vt:variant>
        <vt:lpwstr/>
      </vt:variant>
      <vt:variant>
        <vt:lpwstr>_Toc323206338</vt:lpwstr>
      </vt:variant>
      <vt:variant>
        <vt:i4>1179699</vt:i4>
      </vt:variant>
      <vt:variant>
        <vt:i4>986</vt:i4>
      </vt:variant>
      <vt:variant>
        <vt:i4>0</vt:i4>
      </vt:variant>
      <vt:variant>
        <vt:i4>5</vt:i4>
      </vt:variant>
      <vt:variant>
        <vt:lpwstr/>
      </vt:variant>
      <vt:variant>
        <vt:lpwstr>_Toc323206337</vt:lpwstr>
      </vt:variant>
      <vt:variant>
        <vt:i4>1179699</vt:i4>
      </vt:variant>
      <vt:variant>
        <vt:i4>980</vt:i4>
      </vt:variant>
      <vt:variant>
        <vt:i4>0</vt:i4>
      </vt:variant>
      <vt:variant>
        <vt:i4>5</vt:i4>
      </vt:variant>
      <vt:variant>
        <vt:lpwstr/>
      </vt:variant>
      <vt:variant>
        <vt:lpwstr>_Toc323206336</vt:lpwstr>
      </vt:variant>
      <vt:variant>
        <vt:i4>1179699</vt:i4>
      </vt:variant>
      <vt:variant>
        <vt:i4>974</vt:i4>
      </vt:variant>
      <vt:variant>
        <vt:i4>0</vt:i4>
      </vt:variant>
      <vt:variant>
        <vt:i4>5</vt:i4>
      </vt:variant>
      <vt:variant>
        <vt:lpwstr/>
      </vt:variant>
      <vt:variant>
        <vt:lpwstr>_Toc323206335</vt:lpwstr>
      </vt:variant>
      <vt:variant>
        <vt:i4>1048628</vt:i4>
      </vt:variant>
      <vt:variant>
        <vt:i4>965</vt:i4>
      </vt:variant>
      <vt:variant>
        <vt:i4>0</vt:i4>
      </vt:variant>
      <vt:variant>
        <vt:i4>5</vt:i4>
      </vt:variant>
      <vt:variant>
        <vt:lpwstr/>
      </vt:variant>
      <vt:variant>
        <vt:lpwstr>_Toc323575358</vt:lpwstr>
      </vt:variant>
      <vt:variant>
        <vt:i4>1048628</vt:i4>
      </vt:variant>
      <vt:variant>
        <vt:i4>959</vt:i4>
      </vt:variant>
      <vt:variant>
        <vt:i4>0</vt:i4>
      </vt:variant>
      <vt:variant>
        <vt:i4>5</vt:i4>
      </vt:variant>
      <vt:variant>
        <vt:lpwstr/>
      </vt:variant>
      <vt:variant>
        <vt:lpwstr>_Toc323575357</vt:lpwstr>
      </vt:variant>
      <vt:variant>
        <vt:i4>1048628</vt:i4>
      </vt:variant>
      <vt:variant>
        <vt:i4>953</vt:i4>
      </vt:variant>
      <vt:variant>
        <vt:i4>0</vt:i4>
      </vt:variant>
      <vt:variant>
        <vt:i4>5</vt:i4>
      </vt:variant>
      <vt:variant>
        <vt:lpwstr/>
      </vt:variant>
      <vt:variant>
        <vt:lpwstr>_Toc323575356</vt:lpwstr>
      </vt:variant>
      <vt:variant>
        <vt:i4>1048628</vt:i4>
      </vt:variant>
      <vt:variant>
        <vt:i4>947</vt:i4>
      </vt:variant>
      <vt:variant>
        <vt:i4>0</vt:i4>
      </vt:variant>
      <vt:variant>
        <vt:i4>5</vt:i4>
      </vt:variant>
      <vt:variant>
        <vt:lpwstr/>
      </vt:variant>
      <vt:variant>
        <vt:lpwstr>_Toc323575355</vt:lpwstr>
      </vt:variant>
      <vt:variant>
        <vt:i4>1048628</vt:i4>
      </vt:variant>
      <vt:variant>
        <vt:i4>941</vt:i4>
      </vt:variant>
      <vt:variant>
        <vt:i4>0</vt:i4>
      </vt:variant>
      <vt:variant>
        <vt:i4>5</vt:i4>
      </vt:variant>
      <vt:variant>
        <vt:lpwstr/>
      </vt:variant>
      <vt:variant>
        <vt:lpwstr>_Toc323575354</vt:lpwstr>
      </vt:variant>
      <vt:variant>
        <vt:i4>1048628</vt:i4>
      </vt:variant>
      <vt:variant>
        <vt:i4>935</vt:i4>
      </vt:variant>
      <vt:variant>
        <vt:i4>0</vt:i4>
      </vt:variant>
      <vt:variant>
        <vt:i4>5</vt:i4>
      </vt:variant>
      <vt:variant>
        <vt:lpwstr/>
      </vt:variant>
      <vt:variant>
        <vt:lpwstr>_Toc323575353</vt:lpwstr>
      </vt:variant>
      <vt:variant>
        <vt:i4>1048628</vt:i4>
      </vt:variant>
      <vt:variant>
        <vt:i4>929</vt:i4>
      </vt:variant>
      <vt:variant>
        <vt:i4>0</vt:i4>
      </vt:variant>
      <vt:variant>
        <vt:i4>5</vt:i4>
      </vt:variant>
      <vt:variant>
        <vt:lpwstr/>
      </vt:variant>
      <vt:variant>
        <vt:lpwstr>_Toc323575352</vt:lpwstr>
      </vt:variant>
      <vt:variant>
        <vt:i4>1048628</vt:i4>
      </vt:variant>
      <vt:variant>
        <vt:i4>923</vt:i4>
      </vt:variant>
      <vt:variant>
        <vt:i4>0</vt:i4>
      </vt:variant>
      <vt:variant>
        <vt:i4>5</vt:i4>
      </vt:variant>
      <vt:variant>
        <vt:lpwstr/>
      </vt:variant>
      <vt:variant>
        <vt:lpwstr>_Toc323575351</vt:lpwstr>
      </vt:variant>
      <vt:variant>
        <vt:i4>1048628</vt:i4>
      </vt:variant>
      <vt:variant>
        <vt:i4>917</vt:i4>
      </vt:variant>
      <vt:variant>
        <vt:i4>0</vt:i4>
      </vt:variant>
      <vt:variant>
        <vt:i4>5</vt:i4>
      </vt:variant>
      <vt:variant>
        <vt:lpwstr/>
      </vt:variant>
      <vt:variant>
        <vt:lpwstr>_Toc323575350</vt:lpwstr>
      </vt:variant>
      <vt:variant>
        <vt:i4>1114164</vt:i4>
      </vt:variant>
      <vt:variant>
        <vt:i4>911</vt:i4>
      </vt:variant>
      <vt:variant>
        <vt:i4>0</vt:i4>
      </vt:variant>
      <vt:variant>
        <vt:i4>5</vt:i4>
      </vt:variant>
      <vt:variant>
        <vt:lpwstr/>
      </vt:variant>
      <vt:variant>
        <vt:lpwstr>_Toc323575349</vt:lpwstr>
      </vt:variant>
      <vt:variant>
        <vt:i4>1114164</vt:i4>
      </vt:variant>
      <vt:variant>
        <vt:i4>905</vt:i4>
      </vt:variant>
      <vt:variant>
        <vt:i4>0</vt:i4>
      </vt:variant>
      <vt:variant>
        <vt:i4>5</vt:i4>
      </vt:variant>
      <vt:variant>
        <vt:lpwstr/>
      </vt:variant>
      <vt:variant>
        <vt:lpwstr>_Toc323575348</vt:lpwstr>
      </vt:variant>
      <vt:variant>
        <vt:i4>1114164</vt:i4>
      </vt:variant>
      <vt:variant>
        <vt:i4>899</vt:i4>
      </vt:variant>
      <vt:variant>
        <vt:i4>0</vt:i4>
      </vt:variant>
      <vt:variant>
        <vt:i4>5</vt:i4>
      </vt:variant>
      <vt:variant>
        <vt:lpwstr/>
      </vt:variant>
      <vt:variant>
        <vt:lpwstr>_Toc323575347</vt:lpwstr>
      </vt:variant>
      <vt:variant>
        <vt:i4>1114164</vt:i4>
      </vt:variant>
      <vt:variant>
        <vt:i4>893</vt:i4>
      </vt:variant>
      <vt:variant>
        <vt:i4>0</vt:i4>
      </vt:variant>
      <vt:variant>
        <vt:i4>5</vt:i4>
      </vt:variant>
      <vt:variant>
        <vt:lpwstr/>
      </vt:variant>
      <vt:variant>
        <vt:lpwstr>_Toc323575346</vt:lpwstr>
      </vt:variant>
      <vt:variant>
        <vt:i4>1114164</vt:i4>
      </vt:variant>
      <vt:variant>
        <vt:i4>887</vt:i4>
      </vt:variant>
      <vt:variant>
        <vt:i4>0</vt:i4>
      </vt:variant>
      <vt:variant>
        <vt:i4>5</vt:i4>
      </vt:variant>
      <vt:variant>
        <vt:lpwstr/>
      </vt:variant>
      <vt:variant>
        <vt:lpwstr>_Toc323575345</vt:lpwstr>
      </vt:variant>
      <vt:variant>
        <vt:i4>1114164</vt:i4>
      </vt:variant>
      <vt:variant>
        <vt:i4>881</vt:i4>
      </vt:variant>
      <vt:variant>
        <vt:i4>0</vt:i4>
      </vt:variant>
      <vt:variant>
        <vt:i4>5</vt:i4>
      </vt:variant>
      <vt:variant>
        <vt:lpwstr/>
      </vt:variant>
      <vt:variant>
        <vt:lpwstr>_Toc323575344</vt:lpwstr>
      </vt:variant>
      <vt:variant>
        <vt:i4>1114164</vt:i4>
      </vt:variant>
      <vt:variant>
        <vt:i4>875</vt:i4>
      </vt:variant>
      <vt:variant>
        <vt:i4>0</vt:i4>
      </vt:variant>
      <vt:variant>
        <vt:i4>5</vt:i4>
      </vt:variant>
      <vt:variant>
        <vt:lpwstr/>
      </vt:variant>
      <vt:variant>
        <vt:lpwstr>_Toc323575343</vt:lpwstr>
      </vt:variant>
      <vt:variant>
        <vt:i4>1114164</vt:i4>
      </vt:variant>
      <vt:variant>
        <vt:i4>869</vt:i4>
      </vt:variant>
      <vt:variant>
        <vt:i4>0</vt:i4>
      </vt:variant>
      <vt:variant>
        <vt:i4>5</vt:i4>
      </vt:variant>
      <vt:variant>
        <vt:lpwstr/>
      </vt:variant>
      <vt:variant>
        <vt:lpwstr>_Toc323575342</vt:lpwstr>
      </vt:variant>
      <vt:variant>
        <vt:i4>1114164</vt:i4>
      </vt:variant>
      <vt:variant>
        <vt:i4>863</vt:i4>
      </vt:variant>
      <vt:variant>
        <vt:i4>0</vt:i4>
      </vt:variant>
      <vt:variant>
        <vt:i4>5</vt:i4>
      </vt:variant>
      <vt:variant>
        <vt:lpwstr/>
      </vt:variant>
      <vt:variant>
        <vt:lpwstr>_Toc323575341</vt:lpwstr>
      </vt:variant>
      <vt:variant>
        <vt:i4>1114164</vt:i4>
      </vt:variant>
      <vt:variant>
        <vt:i4>857</vt:i4>
      </vt:variant>
      <vt:variant>
        <vt:i4>0</vt:i4>
      </vt:variant>
      <vt:variant>
        <vt:i4>5</vt:i4>
      </vt:variant>
      <vt:variant>
        <vt:lpwstr/>
      </vt:variant>
      <vt:variant>
        <vt:lpwstr>_Toc323575340</vt:lpwstr>
      </vt:variant>
      <vt:variant>
        <vt:i4>1441844</vt:i4>
      </vt:variant>
      <vt:variant>
        <vt:i4>851</vt:i4>
      </vt:variant>
      <vt:variant>
        <vt:i4>0</vt:i4>
      </vt:variant>
      <vt:variant>
        <vt:i4>5</vt:i4>
      </vt:variant>
      <vt:variant>
        <vt:lpwstr/>
      </vt:variant>
      <vt:variant>
        <vt:lpwstr>_Toc323575339</vt:lpwstr>
      </vt:variant>
      <vt:variant>
        <vt:i4>1441844</vt:i4>
      </vt:variant>
      <vt:variant>
        <vt:i4>845</vt:i4>
      </vt:variant>
      <vt:variant>
        <vt:i4>0</vt:i4>
      </vt:variant>
      <vt:variant>
        <vt:i4>5</vt:i4>
      </vt:variant>
      <vt:variant>
        <vt:lpwstr/>
      </vt:variant>
      <vt:variant>
        <vt:lpwstr>_Toc323575338</vt:lpwstr>
      </vt:variant>
      <vt:variant>
        <vt:i4>1441844</vt:i4>
      </vt:variant>
      <vt:variant>
        <vt:i4>839</vt:i4>
      </vt:variant>
      <vt:variant>
        <vt:i4>0</vt:i4>
      </vt:variant>
      <vt:variant>
        <vt:i4>5</vt:i4>
      </vt:variant>
      <vt:variant>
        <vt:lpwstr/>
      </vt:variant>
      <vt:variant>
        <vt:lpwstr>_Toc323575337</vt:lpwstr>
      </vt:variant>
      <vt:variant>
        <vt:i4>1441844</vt:i4>
      </vt:variant>
      <vt:variant>
        <vt:i4>833</vt:i4>
      </vt:variant>
      <vt:variant>
        <vt:i4>0</vt:i4>
      </vt:variant>
      <vt:variant>
        <vt:i4>5</vt:i4>
      </vt:variant>
      <vt:variant>
        <vt:lpwstr/>
      </vt:variant>
      <vt:variant>
        <vt:lpwstr>_Toc323575336</vt:lpwstr>
      </vt:variant>
      <vt:variant>
        <vt:i4>1441844</vt:i4>
      </vt:variant>
      <vt:variant>
        <vt:i4>827</vt:i4>
      </vt:variant>
      <vt:variant>
        <vt:i4>0</vt:i4>
      </vt:variant>
      <vt:variant>
        <vt:i4>5</vt:i4>
      </vt:variant>
      <vt:variant>
        <vt:lpwstr/>
      </vt:variant>
      <vt:variant>
        <vt:lpwstr>_Toc323575335</vt:lpwstr>
      </vt:variant>
      <vt:variant>
        <vt:i4>1441844</vt:i4>
      </vt:variant>
      <vt:variant>
        <vt:i4>821</vt:i4>
      </vt:variant>
      <vt:variant>
        <vt:i4>0</vt:i4>
      </vt:variant>
      <vt:variant>
        <vt:i4>5</vt:i4>
      </vt:variant>
      <vt:variant>
        <vt:lpwstr/>
      </vt:variant>
      <vt:variant>
        <vt:lpwstr>_Toc323575334</vt:lpwstr>
      </vt:variant>
      <vt:variant>
        <vt:i4>1441844</vt:i4>
      </vt:variant>
      <vt:variant>
        <vt:i4>815</vt:i4>
      </vt:variant>
      <vt:variant>
        <vt:i4>0</vt:i4>
      </vt:variant>
      <vt:variant>
        <vt:i4>5</vt:i4>
      </vt:variant>
      <vt:variant>
        <vt:lpwstr/>
      </vt:variant>
      <vt:variant>
        <vt:lpwstr>_Toc323575333</vt:lpwstr>
      </vt:variant>
      <vt:variant>
        <vt:i4>1441844</vt:i4>
      </vt:variant>
      <vt:variant>
        <vt:i4>809</vt:i4>
      </vt:variant>
      <vt:variant>
        <vt:i4>0</vt:i4>
      </vt:variant>
      <vt:variant>
        <vt:i4>5</vt:i4>
      </vt:variant>
      <vt:variant>
        <vt:lpwstr/>
      </vt:variant>
      <vt:variant>
        <vt:lpwstr>_Toc323575332</vt:lpwstr>
      </vt:variant>
      <vt:variant>
        <vt:i4>1441844</vt:i4>
      </vt:variant>
      <vt:variant>
        <vt:i4>803</vt:i4>
      </vt:variant>
      <vt:variant>
        <vt:i4>0</vt:i4>
      </vt:variant>
      <vt:variant>
        <vt:i4>5</vt:i4>
      </vt:variant>
      <vt:variant>
        <vt:lpwstr/>
      </vt:variant>
      <vt:variant>
        <vt:lpwstr>_Toc323575331</vt:lpwstr>
      </vt:variant>
      <vt:variant>
        <vt:i4>1441844</vt:i4>
      </vt:variant>
      <vt:variant>
        <vt:i4>797</vt:i4>
      </vt:variant>
      <vt:variant>
        <vt:i4>0</vt:i4>
      </vt:variant>
      <vt:variant>
        <vt:i4>5</vt:i4>
      </vt:variant>
      <vt:variant>
        <vt:lpwstr/>
      </vt:variant>
      <vt:variant>
        <vt:lpwstr>_Toc323575330</vt:lpwstr>
      </vt:variant>
      <vt:variant>
        <vt:i4>1507380</vt:i4>
      </vt:variant>
      <vt:variant>
        <vt:i4>791</vt:i4>
      </vt:variant>
      <vt:variant>
        <vt:i4>0</vt:i4>
      </vt:variant>
      <vt:variant>
        <vt:i4>5</vt:i4>
      </vt:variant>
      <vt:variant>
        <vt:lpwstr/>
      </vt:variant>
      <vt:variant>
        <vt:lpwstr>_Toc323575329</vt:lpwstr>
      </vt:variant>
      <vt:variant>
        <vt:i4>1507380</vt:i4>
      </vt:variant>
      <vt:variant>
        <vt:i4>785</vt:i4>
      </vt:variant>
      <vt:variant>
        <vt:i4>0</vt:i4>
      </vt:variant>
      <vt:variant>
        <vt:i4>5</vt:i4>
      </vt:variant>
      <vt:variant>
        <vt:lpwstr/>
      </vt:variant>
      <vt:variant>
        <vt:lpwstr>_Toc323575328</vt:lpwstr>
      </vt:variant>
      <vt:variant>
        <vt:i4>1507380</vt:i4>
      </vt:variant>
      <vt:variant>
        <vt:i4>779</vt:i4>
      </vt:variant>
      <vt:variant>
        <vt:i4>0</vt:i4>
      </vt:variant>
      <vt:variant>
        <vt:i4>5</vt:i4>
      </vt:variant>
      <vt:variant>
        <vt:lpwstr/>
      </vt:variant>
      <vt:variant>
        <vt:lpwstr>_Toc323575327</vt:lpwstr>
      </vt:variant>
      <vt:variant>
        <vt:i4>1507380</vt:i4>
      </vt:variant>
      <vt:variant>
        <vt:i4>773</vt:i4>
      </vt:variant>
      <vt:variant>
        <vt:i4>0</vt:i4>
      </vt:variant>
      <vt:variant>
        <vt:i4>5</vt:i4>
      </vt:variant>
      <vt:variant>
        <vt:lpwstr/>
      </vt:variant>
      <vt:variant>
        <vt:lpwstr>_Toc323575326</vt:lpwstr>
      </vt:variant>
      <vt:variant>
        <vt:i4>1507380</vt:i4>
      </vt:variant>
      <vt:variant>
        <vt:i4>767</vt:i4>
      </vt:variant>
      <vt:variant>
        <vt:i4>0</vt:i4>
      </vt:variant>
      <vt:variant>
        <vt:i4>5</vt:i4>
      </vt:variant>
      <vt:variant>
        <vt:lpwstr/>
      </vt:variant>
      <vt:variant>
        <vt:lpwstr>_Toc323575325</vt:lpwstr>
      </vt:variant>
      <vt:variant>
        <vt:i4>1507380</vt:i4>
      </vt:variant>
      <vt:variant>
        <vt:i4>761</vt:i4>
      </vt:variant>
      <vt:variant>
        <vt:i4>0</vt:i4>
      </vt:variant>
      <vt:variant>
        <vt:i4>5</vt:i4>
      </vt:variant>
      <vt:variant>
        <vt:lpwstr/>
      </vt:variant>
      <vt:variant>
        <vt:lpwstr>_Toc323575324</vt:lpwstr>
      </vt:variant>
      <vt:variant>
        <vt:i4>1507380</vt:i4>
      </vt:variant>
      <vt:variant>
        <vt:i4>755</vt:i4>
      </vt:variant>
      <vt:variant>
        <vt:i4>0</vt:i4>
      </vt:variant>
      <vt:variant>
        <vt:i4>5</vt:i4>
      </vt:variant>
      <vt:variant>
        <vt:lpwstr/>
      </vt:variant>
      <vt:variant>
        <vt:lpwstr>_Toc323575323</vt:lpwstr>
      </vt:variant>
      <vt:variant>
        <vt:i4>1507380</vt:i4>
      </vt:variant>
      <vt:variant>
        <vt:i4>749</vt:i4>
      </vt:variant>
      <vt:variant>
        <vt:i4>0</vt:i4>
      </vt:variant>
      <vt:variant>
        <vt:i4>5</vt:i4>
      </vt:variant>
      <vt:variant>
        <vt:lpwstr/>
      </vt:variant>
      <vt:variant>
        <vt:lpwstr>_Toc323575322</vt:lpwstr>
      </vt:variant>
      <vt:variant>
        <vt:i4>1507380</vt:i4>
      </vt:variant>
      <vt:variant>
        <vt:i4>743</vt:i4>
      </vt:variant>
      <vt:variant>
        <vt:i4>0</vt:i4>
      </vt:variant>
      <vt:variant>
        <vt:i4>5</vt:i4>
      </vt:variant>
      <vt:variant>
        <vt:lpwstr/>
      </vt:variant>
      <vt:variant>
        <vt:lpwstr>_Toc323575321</vt:lpwstr>
      </vt:variant>
      <vt:variant>
        <vt:i4>1507380</vt:i4>
      </vt:variant>
      <vt:variant>
        <vt:i4>737</vt:i4>
      </vt:variant>
      <vt:variant>
        <vt:i4>0</vt:i4>
      </vt:variant>
      <vt:variant>
        <vt:i4>5</vt:i4>
      </vt:variant>
      <vt:variant>
        <vt:lpwstr/>
      </vt:variant>
      <vt:variant>
        <vt:lpwstr>_Toc323575320</vt:lpwstr>
      </vt:variant>
      <vt:variant>
        <vt:i4>1310772</vt:i4>
      </vt:variant>
      <vt:variant>
        <vt:i4>731</vt:i4>
      </vt:variant>
      <vt:variant>
        <vt:i4>0</vt:i4>
      </vt:variant>
      <vt:variant>
        <vt:i4>5</vt:i4>
      </vt:variant>
      <vt:variant>
        <vt:lpwstr/>
      </vt:variant>
      <vt:variant>
        <vt:lpwstr>_Toc323575319</vt:lpwstr>
      </vt:variant>
      <vt:variant>
        <vt:i4>1310772</vt:i4>
      </vt:variant>
      <vt:variant>
        <vt:i4>725</vt:i4>
      </vt:variant>
      <vt:variant>
        <vt:i4>0</vt:i4>
      </vt:variant>
      <vt:variant>
        <vt:i4>5</vt:i4>
      </vt:variant>
      <vt:variant>
        <vt:lpwstr/>
      </vt:variant>
      <vt:variant>
        <vt:lpwstr>_Toc323575318</vt:lpwstr>
      </vt:variant>
      <vt:variant>
        <vt:i4>1310772</vt:i4>
      </vt:variant>
      <vt:variant>
        <vt:i4>719</vt:i4>
      </vt:variant>
      <vt:variant>
        <vt:i4>0</vt:i4>
      </vt:variant>
      <vt:variant>
        <vt:i4>5</vt:i4>
      </vt:variant>
      <vt:variant>
        <vt:lpwstr/>
      </vt:variant>
      <vt:variant>
        <vt:lpwstr>_Toc323575317</vt:lpwstr>
      </vt:variant>
      <vt:variant>
        <vt:i4>1310772</vt:i4>
      </vt:variant>
      <vt:variant>
        <vt:i4>713</vt:i4>
      </vt:variant>
      <vt:variant>
        <vt:i4>0</vt:i4>
      </vt:variant>
      <vt:variant>
        <vt:i4>5</vt:i4>
      </vt:variant>
      <vt:variant>
        <vt:lpwstr/>
      </vt:variant>
      <vt:variant>
        <vt:lpwstr>_Toc323575316</vt:lpwstr>
      </vt:variant>
      <vt:variant>
        <vt:i4>1310772</vt:i4>
      </vt:variant>
      <vt:variant>
        <vt:i4>707</vt:i4>
      </vt:variant>
      <vt:variant>
        <vt:i4>0</vt:i4>
      </vt:variant>
      <vt:variant>
        <vt:i4>5</vt:i4>
      </vt:variant>
      <vt:variant>
        <vt:lpwstr/>
      </vt:variant>
      <vt:variant>
        <vt:lpwstr>_Toc323575315</vt:lpwstr>
      </vt:variant>
      <vt:variant>
        <vt:i4>1310772</vt:i4>
      </vt:variant>
      <vt:variant>
        <vt:i4>701</vt:i4>
      </vt:variant>
      <vt:variant>
        <vt:i4>0</vt:i4>
      </vt:variant>
      <vt:variant>
        <vt:i4>5</vt:i4>
      </vt:variant>
      <vt:variant>
        <vt:lpwstr/>
      </vt:variant>
      <vt:variant>
        <vt:lpwstr>_Toc323575314</vt:lpwstr>
      </vt:variant>
      <vt:variant>
        <vt:i4>1310772</vt:i4>
      </vt:variant>
      <vt:variant>
        <vt:i4>695</vt:i4>
      </vt:variant>
      <vt:variant>
        <vt:i4>0</vt:i4>
      </vt:variant>
      <vt:variant>
        <vt:i4>5</vt:i4>
      </vt:variant>
      <vt:variant>
        <vt:lpwstr/>
      </vt:variant>
      <vt:variant>
        <vt:lpwstr>_Toc323575313</vt:lpwstr>
      </vt:variant>
      <vt:variant>
        <vt:i4>1310772</vt:i4>
      </vt:variant>
      <vt:variant>
        <vt:i4>689</vt:i4>
      </vt:variant>
      <vt:variant>
        <vt:i4>0</vt:i4>
      </vt:variant>
      <vt:variant>
        <vt:i4>5</vt:i4>
      </vt:variant>
      <vt:variant>
        <vt:lpwstr/>
      </vt:variant>
      <vt:variant>
        <vt:lpwstr>_Toc323575312</vt:lpwstr>
      </vt:variant>
      <vt:variant>
        <vt:i4>1310772</vt:i4>
      </vt:variant>
      <vt:variant>
        <vt:i4>683</vt:i4>
      </vt:variant>
      <vt:variant>
        <vt:i4>0</vt:i4>
      </vt:variant>
      <vt:variant>
        <vt:i4>5</vt:i4>
      </vt:variant>
      <vt:variant>
        <vt:lpwstr/>
      </vt:variant>
      <vt:variant>
        <vt:lpwstr>_Toc323575311</vt:lpwstr>
      </vt:variant>
      <vt:variant>
        <vt:i4>1310772</vt:i4>
      </vt:variant>
      <vt:variant>
        <vt:i4>677</vt:i4>
      </vt:variant>
      <vt:variant>
        <vt:i4>0</vt:i4>
      </vt:variant>
      <vt:variant>
        <vt:i4>5</vt:i4>
      </vt:variant>
      <vt:variant>
        <vt:lpwstr/>
      </vt:variant>
      <vt:variant>
        <vt:lpwstr>_Toc323575310</vt:lpwstr>
      </vt:variant>
      <vt:variant>
        <vt:i4>1376308</vt:i4>
      </vt:variant>
      <vt:variant>
        <vt:i4>671</vt:i4>
      </vt:variant>
      <vt:variant>
        <vt:i4>0</vt:i4>
      </vt:variant>
      <vt:variant>
        <vt:i4>5</vt:i4>
      </vt:variant>
      <vt:variant>
        <vt:lpwstr/>
      </vt:variant>
      <vt:variant>
        <vt:lpwstr>_Toc323575309</vt:lpwstr>
      </vt:variant>
      <vt:variant>
        <vt:i4>1376308</vt:i4>
      </vt:variant>
      <vt:variant>
        <vt:i4>665</vt:i4>
      </vt:variant>
      <vt:variant>
        <vt:i4>0</vt:i4>
      </vt:variant>
      <vt:variant>
        <vt:i4>5</vt:i4>
      </vt:variant>
      <vt:variant>
        <vt:lpwstr/>
      </vt:variant>
      <vt:variant>
        <vt:lpwstr>_Toc323575308</vt:lpwstr>
      </vt:variant>
      <vt:variant>
        <vt:i4>1376308</vt:i4>
      </vt:variant>
      <vt:variant>
        <vt:i4>659</vt:i4>
      </vt:variant>
      <vt:variant>
        <vt:i4>0</vt:i4>
      </vt:variant>
      <vt:variant>
        <vt:i4>5</vt:i4>
      </vt:variant>
      <vt:variant>
        <vt:lpwstr/>
      </vt:variant>
      <vt:variant>
        <vt:lpwstr>_Toc323575307</vt:lpwstr>
      </vt:variant>
      <vt:variant>
        <vt:i4>1376308</vt:i4>
      </vt:variant>
      <vt:variant>
        <vt:i4>653</vt:i4>
      </vt:variant>
      <vt:variant>
        <vt:i4>0</vt:i4>
      </vt:variant>
      <vt:variant>
        <vt:i4>5</vt:i4>
      </vt:variant>
      <vt:variant>
        <vt:lpwstr/>
      </vt:variant>
      <vt:variant>
        <vt:lpwstr>_Toc323575306</vt:lpwstr>
      </vt:variant>
      <vt:variant>
        <vt:i4>1310776</vt:i4>
      </vt:variant>
      <vt:variant>
        <vt:i4>644</vt:i4>
      </vt:variant>
      <vt:variant>
        <vt:i4>0</vt:i4>
      </vt:variant>
      <vt:variant>
        <vt:i4>5</vt:i4>
      </vt:variant>
      <vt:variant>
        <vt:lpwstr/>
      </vt:variant>
      <vt:variant>
        <vt:lpwstr>_Toc323582068</vt:lpwstr>
      </vt:variant>
      <vt:variant>
        <vt:i4>1310776</vt:i4>
      </vt:variant>
      <vt:variant>
        <vt:i4>638</vt:i4>
      </vt:variant>
      <vt:variant>
        <vt:i4>0</vt:i4>
      </vt:variant>
      <vt:variant>
        <vt:i4>5</vt:i4>
      </vt:variant>
      <vt:variant>
        <vt:lpwstr/>
      </vt:variant>
      <vt:variant>
        <vt:lpwstr>_Toc323582067</vt:lpwstr>
      </vt:variant>
      <vt:variant>
        <vt:i4>1310776</vt:i4>
      </vt:variant>
      <vt:variant>
        <vt:i4>632</vt:i4>
      </vt:variant>
      <vt:variant>
        <vt:i4>0</vt:i4>
      </vt:variant>
      <vt:variant>
        <vt:i4>5</vt:i4>
      </vt:variant>
      <vt:variant>
        <vt:lpwstr/>
      </vt:variant>
      <vt:variant>
        <vt:lpwstr>_Toc323582066</vt:lpwstr>
      </vt:variant>
      <vt:variant>
        <vt:i4>1310776</vt:i4>
      </vt:variant>
      <vt:variant>
        <vt:i4>626</vt:i4>
      </vt:variant>
      <vt:variant>
        <vt:i4>0</vt:i4>
      </vt:variant>
      <vt:variant>
        <vt:i4>5</vt:i4>
      </vt:variant>
      <vt:variant>
        <vt:lpwstr/>
      </vt:variant>
      <vt:variant>
        <vt:lpwstr>_Toc323582065</vt:lpwstr>
      </vt:variant>
      <vt:variant>
        <vt:i4>1310776</vt:i4>
      </vt:variant>
      <vt:variant>
        <vt:i4>620</vt:i4>
      </vt:variant>
      <vt:variant>
        <vt:i4>0</vt:i4>
      </vt:variant>
      <vt:variant>
        <vt:i4>5</vt:i4>
      </vt:variant>
      <vt:variant>
        <vt:lpwstr/>
      </vt:variant>
      <vt:variant>
        <vt:lpwstr>_Toc323582064</vt:lpwstr>
      </vt:variant>
      <vt:variant>
        <vt:i4>1310776</vt:i4>
      </vt:variant>
      <vt:variant>
        <vt:i4>614</vt:i4>
      </vt:variant>
      <vt:variant>
        <vt:i4>0</vt:i4>
      </vt:variant>
      <vt:variant>
        <vt:i4>5</vt:i4>
      </vt:variant>
      <vt:variant>
        <vt:lpwstr/>
      </vt:variant>
      <vt:variant>
        <vt:lpwstr>_Toc323582063</vt:lpwstr>
      </vt:variant>
      <vt:variant>
        <vt:i4>1310776</vt:i4>
      </vt:variant>
      <vt:variant>
        <vt:i4>608</vt:i4>
      </vt:variant>
      <vt:variant>
        <vt:i4>0</vt:i4>
      </vt:variant>
      <vt:variant>
        <vt:i4>5</vt:i4>
      </vt:variant>
      <vt:variant>
        <vt:lpwstr/>
      </vt:variant>
      <vt:variant>
        <vt:lpwstr>_Toc323582062</vt:lpwstr>
      </vt:variant>
      <vt:variant>
        <vt:i4>1310776</vt:i4>
      </vt:variant>
      <vt:variant>
        <vt:i4>602</vt:i4>
      </vt:variant>
      <vt:variant>
        <vt:i4>0</vt:i4>
      </vt:variant>
      <vt:variant>
        <vt:i4>5</vt:i4>
      </vt:variant>
      <vt:variant>
        <vt:lpwstr/>
      </vt:variant>
      <vt:variant>
        <vt:lpwstr>_Toc323582061</vt:lpwstr>
      </vt:variant>
      <vt:variant>
        <vt:i4>1310776</vt:i4>
      </vt:variant>
      <vt:variant>
        <vt:i4>596</vt:i4>
      </vt:variant>
      <vt:variant>
        <vt:i4>0</vt:i4>
      </vt:variant>
      <vt:variant>
        <vt:i4>5</vt:i4>
      </vt:variant>
      <vt:variant>
        <vt:lpwstr/>
      </vt:variant>
      <vt:variant>
        <vt:lpwstr>_Toc323582060</vt:lpwstr>
      </vt:variant>
      <vt:variant>
        <vt:i4>1507384</vt:i4>
      </vt:variant>
      <vt:variant>
        <vt:i4>590</vt:i4>
      </vt:variant>
      <vt:variant>
        <vt:i4>0</vt:i4>
      </vt:variant>
      <vt:variant>
        <vt:i4>5</vt:i4>
      </vt:variant>
      <vt:variant>
        <vt:lpwstr/>
      </vt:variant>
      <vt:variant>
        <vt:lpwstr>_Toc323582059</vt:lpwstr>
      </vt:variant>
      <vt:variant>
        <vt:i4>1507384</vt:i4>
      </vt:variant>
      <vt:variant>
        <vt:i4>584</vt:i4>
      </vt:variant>
      <vt:variant>
        <vt:i4>0</vt:i4>
      </vt:variant>
      <vt:variant>
        <vt:i4>5</vt:i4>
      </vt:variant>
      <vt:variant>
        <vt:lpwstr/>
      </vt:variant>
      <vt:variant>
        <vt:lpwstr>_Toc323582058</vt:lpwstr>
      </vt:variant>
      <vt:variant>
        <vt:i4>1507384</vt:i4>
      </vt:variant>
      <vt:variant>
        <vt:i4>578</vt:i4>
      </vt:variant>
      <vt:variant>
        <vt:i4>0</vt:i4>
      </vt:variant>
      <vt:variant>
        <vt:i4>5</vt:i4>
      </vt:variant>
      <vt:variant>
        <vt:lpwstr/>
      </vt:variant>
      <vt:variant>
        <vt:lpwstr>_Toc323582057</vt:lpwstr>
      </vt:variant>
      <vt:variant>
        <vt:i4>1507384</vt:i4>
      </vt:variant>
      <vt:variant>
        <vt:i4>572</vt:i4>
      </vt:variant>
      <vt:variant>
        <vt:i4>0</vt:i4>
      </vt:variant>
      <vt:variant>
        <vt:i4>5</vt:i4>
      </vt:variant>
      <vt:variant>
        <vt:lpwstr/>
      </vt:variant>
      <vt:variant>
        <vt:lpwstr>_Toc323582056</vt:lpwstr>
      </vt:variant>
      <vt:variant>
        <vt:i4>1507384</vt:i4>
      </vt:variant>
      <vt:variant>
        <vt:i4>566</vt:i4>
      </vt:variant>
      <vt:variant>
        <vt:i4>0</vt:i4>
      </vt:variant>
      <vt:variant>
        <vt:i4>5</vt:i4>
      </vt:variant>
      <vt:variant>
        <vt:lpwstr/>
      </vt:variant>
      <vt:variant>
        <vt:lpwstr>_Toc323582055</vt:lpwstr>
      </vt:variant>
      <vt:variant>
        <vt:i4>1507384</vt:i4>
      </vt:variant>
      <vt:variant>
        <vt:i4>560</vt:i4>
      </vt:variant>
      <vt:variant>
        <vt:i4>0</vt:i4>
      </vt:variant>
      <vt:variant>
        <vt:i4>5</vt:i4>
      </vt:variant>
      <vt:variant>
        <vt:lpwstr/>
      </vt:variant>
      <vt:variant>
        <vt:lpwstr>_Toc323582054</vt:lpwstr>
      </vt:variant>
      <vt:variant>
        <vt:i4>1507384</vt:i4>
      </vt:variant>
      <vt:variant>
        <vt:i4>554</vt:i4>
      </vt:variant>
      <vt:variant>
        <vt:i4>0</vt:i4>
      </vt:variant>
      <vt:variant>
        <vt:i4>5</vt:i4>
      </vt:variant>
      <vt:variant>
        <vt:lpwstr/>
      </vt:variant>
      <vt:variant>
        <vt:lpwstr>_Toc323582053</vt:lpwstr>
      </vt:variant>
      <vt:variant>
        <vt:i4>1507384</vt:i4>
      </vt:variant>
      <vt:variant>
        <vt:i4>548</vt:i4>
      </vt:variant>
      <vt:variant>
        <vt:i4>0</vt:i4>
      </vt:variant>
      <vt:variant>
        <vt:i4>5</vt:i4>
      </vt:variant>
      <vt:variant>
        <vt:lpwstr/>
      </vt:variant>
      <vt:variant>
        <vt:lpwstr>_Toc323582052</vt:lpwstr>
      </vt:variant>
      <vt:variant>
        <vt:i4>1507384</vt:i4>
      </vt:variant>
      <vt:variant>
        <vt:i4>542</vt:i4>
      </vt:variant>
      <vt:variant>
        <vt:i4>0</vt:i4>
      </vt:variant>
      <vt:variant>
        <vt:i4>5</vt:i4>
      </vt:variant>
      <vt:variant>
        <vt:lpwstr/>
      </vt:variant>
      <vt:variant>
        <vt:lpwstr>_Toc323582051</vt:lpwstr>
      </vt:variant>
      <vt:variant>
        <vt:i4>1507384</vt:i4>
      </vt:variant>
      <vt:variant>
        <vt:i4>536</vt:i4>
      </vt:variant>
      <vt:variant>
        <vt:i4>0</vt:i4>
      </vt:variant>
      <vt:variant>
        <vt:i4>5</vt:i4>
      </vt:variant>
      <vt:variant>
        <vt:lpwstr/>
      </vt:variant>
      <vt:variant>
        <vt:lpwstr>_Toc323582050</vt:lpwstr>
      </vt:variant>
      <vt:variant>
        <vt:i4>1441848</vt:i4>
      </vt:variant>
      <vt:variant>
        <vt:i4>530</vt:i4>
      </vt:variant>
      <vt:variant>
        <vt:i4>0</vt:i4>
      </vt:variant>
      <vt:variant>
        <vt:i4>5</vt:i4>
      </vt:variant>
      <vt:variant>
        <vt:lpwstr/>
      </vt:variant>
      <vt:variant>
        <vt:lpwstr>_Toc323582049</vt:lpwstr>
      </vt:variant>
      <vt:variant>
        <vt:i4>1441848</vt:i4>
      </vt:variant>
      <vt:variant>
        <vt:i4>524</vt:i4>
      </vt:variant>
      <vt:variant>
        <vt:i4>0</vt:i4>
      </vt:variant>
      <vt:variant>
        <vt:i4>5</vt:i4>
      </vt:variant>
      <vt:variant>
        <vt:lpwstr/>
      </vt:variant>
      <vt:variant>
        <vt:lpwstr>_Toc323582048</vt:lpwstr>
      </vt:variant>
      <vt:variant>
        <vt:i4>1441848</vt:i4>
      </vt:variant>
      <vt:variant>
        <vt:i4>518</vt:i4>
      </vt:variant>
      <vt:variant>
        <vt:i4>0</vt:i4>
      </vt:variant>
      <vt:variant>
        <vt:i4>5</vt:i4>
      </vt:variant>
      <vt:variant>
        <vt:lpwstr/>
      </vt:variant>
      <vt:variant>
        <vt:lpwstr>_Toc323582047</vt:lpwstr>
      </vt:variant>
      <vt:variant>
        <vt:i4>1441848</vt:i4>
      </vt:variant>
      <vt:variant>
        <vt:i4>512</vt:i4>
      </vt:variant>
      <vt:variant>
        <vt:i4>0</vt:i4>
      </vt:variant>
      <vt:variant>
        <vt:i4>5</vt:i4>
      </vt:variant>
      <vt:variant>
        <vt:lpwstr/>
      </vt:variant>
      <vt:variant>
        <vt:lpwstr>_Toc323582046</vt:lpwstr>
      </vt:variant>
      <vt:variant>
        <vt:i4>1441848</vt:i4>
      </vt:variant>
      <vt:variant>
        <vt:i4>506</vt:i4>
      </vt:variant>
      <vt:variant>
        <vt:i4>0</vt:i4>
      </vt:variant>
      <vt:variant>
        <vt:i4>5</vt:i4>
      </vt:variant>
      <vt:variant>
        <vt:lpwstr/>
      </vt:variant>
      <vt:variant>
        <vt:lpwstr>_Toc323582045</vt:lpwstr>
      </vt:variant>
      <vt:variant>
        <vt:i4>1441848</vt:i4>
      </vt:variant>
      <vt:variant>
        <vt:i4>500</vt:i4>
      </vt:variant>
      <vt:variant>
        <vt:i4>0</vt:i4>
      </vt:variant>
      <vt:variant>
        <vt:i4>5</vt:i4>
      </vt:variant>
      <vt:variant>
        <vt:lpwstr/>
      </vt:variant>
      <vt:variant>
        <vt:lpwstr>_Toc323582044</vt:lpwstr>
      </vt:variant>
      <vt:variant>
        <vt:i4>1441848</vt:i4>
      </vt:variant>
      <vt:variant>
        <vt:i4>494</vt:i4>
      </vt:variant>
      <vt:variant>
        <vt:i4>0</vt:i4>
      </vt:variant>
      <vt:variant>
        <vt:i4>5</vt:i4>
      </vt:variant>
      <vt:variant>
        <vt:lpwstr/>
      </vt:variant>
      <vt:variant>
        <vt:lpwstr>_Toc323582043</vt:lpwstr>
      </vt:variant>
      <vt:variant>
        <vt:i4>1441848</vt:i4>
      </vt:variant>
      <vt:variant>
        <vt:i4>488</vt:i4>
      </vt:variant>
      <vt:variant>
        <vt:i4>0</vt:i4>
      </vt:variant>
      <vt:variant>
        <vt:i4>5</vt:i4>
      </vt:variant>
      <vt:variant>
        <vt:lpwstr/>
      </vt:variant>
      <vt:variant>
        <vt:lpwstr>_Toc323582042</vt:lpwstr>
      </vt:variant>
      <vt:variant>
        <vt:i4>1441848</vt:i4>
      </vt:variant>
      <vt:variant>
        <vt:i4>482</vt:i4>
      </vt:variant>
      <vt:variant>
        <vt:i4>0</vt:i4>
      </vt:variant>
      <vt:variant>
        <vt:i4>5</vt:i4>
      </vt:variant>
      <vt:variant>
        <vt:lpwstr/>
      </vt:variant>
      <vt:variant>
        <vt:lpwstr>_Toc323582041</vt:lpwstr>
      </vt:variant>
      <vt:variant>
        <vt:i4>1441848</vt:i4>
      </vt:variant>
      <vt:variant>
        <vt:i4>476</vt:i4>
      </vt:variant>
      <vt:variant>
        <vt:i4>0</vt:i4>
      </vt:variant>
      <vt:variant>
        <vt:i4>5</vt:i4>
      </vt:variant>
      <vt:variant>
        <vt:lpwstr/>
      </vt:variant>
      <vt:variant>
        <vt:lpwstr>_Toc323582040</vt:lpwstr>
      </vt:variant>
      <vt:variant>
        <vt:i4>1114168</vt:i4>
      </vt:variant>
      <vt:variant>
        <vt:i4>470</vt:i4>
      </vt:variant>
      <vt:variant>
        <vt:i4>0</vt:i4>
      </vt:variant>
      <vt:variant>
        <vt:i4>5</vt:i4>
      </vt:variant>
      <vt:variant>
        <vt:lpwstr/>
      </vt:variant>
      <vt:variant>
        <vt:lpwstr>_Toc323582039</vt:lpwstr>
      </vt:variant>
      <vt:variant>
        <vt:i4>1114168</vt:i4>
      </vt:variant>
      <vt:variant>
        <vt:i4>464</vt:i4>
      </vt:variant>
      <vt:variant>
        <vt:i4>0</vt:i4>
      </vt:variant>
      <vt:variant>
        <vt:i4>5</vt:i4>
      </vt:variant>
      <vt:variant>
        <vt:lpwstr/>
      </vt:variant>
      <vt:variant>
        <vt:lpwstr>_Toc323582038</vt:lpwstr>
      </vt:variant>
      <vt:variant>
        <vt:i4>1114168</vt:i4>
      </vt:variant>
      <vt:variant>
        <vt:i4>458</vt:i4>
      </vt:variant>
      <vt:variant>
        <vt:i4>0</vt:i4>
      </vt:variant>
      <vt:variant>
        <vt:i4>5</vt:i4>
      </vt:variant>
      <vt:variant>
        <vt:lpwstr/>
      </vt:variant>
      <vt:variant>
        <vt:lpwstr>_Toc323582037</vt:lpwstr>
      </vt:variant>
      <vt:variant>
        <vt:i4>1114168</vt:i4>
      </vt:variant>
      <vt:variant>
        <vt:i4>452</vt:i4>
      </vt:variant>
      <vt:variant>
        <vt:i4>0</vt:i4>
      </vt:variant>
      <vt:variant>
        <vt:i4>5</vt:i4>
      </vt:variant>
      <vt:variant>
        <vt:lpwstr/>
      </vt:variant>
      <vt:variant>
        <vt:lpwstr>_Toc323582036</vt:lpwstr>
      </vt:variant>
      <vt:variant>
        <vt:i4>1114168</vt:i4>
      </vt:variant>
      <vt:variant>
        <vt:i4>446</vt:i4>
      </vt:variant>
      <vt:variant>
        <vt:i4>0</vt:i4>
      </vt:variant>
      <vt:variant>
        <vt:i4>5</vt:i4>
      </vt:variant>
      <vt:variant>
        <vt:lpwstr/>
      </vt:variant>
      <vt:variant>
        <vt:lpwstr>_Toc323582035</vt:lpwstr>
      </vt:variant>
      <vt:variant>
        <vt:i4>1114168</vt:i4>
      </vt:variant>
      <vt:variant>
        <vt:i4>440</vt:i4>
      </vt:variant>
      <vt:variant>
        <vt:i4>0</vt:i4>
      </vt:variant>
      <vt:variant>
        <vt:i4>5</vt:i4>
      </vt:variant>
      <vt:variant>
        <vt:lpwstr/>
      </vt:variant>
      <vt:variant>
        <vt:lpwstr>_Toc323582034</vt:lpwstr>
      </vt:variant>
      <vt:variant>
        <vt:i4>1114168</vt:i4>
      </vt:variant>
      <vt:variant>
        <vt:i4>434</vt:i4>
      </vt:variant>
      <vt:variant>
        <vt:i4>0</vt:i4>
      </vt:variant>
      <vt:variant>
        <vt:i4>5</vt:i4>
      </vt:variant>
      <vt:variant>
        <vt:lpwstr/>
      </vt:variant>
      <vt:variant>
        <vt:lpwstr>_Toc323582033</vt:lpwstr>
      </vt:variant>
      <vt:variant>
        <vt:i4>1114168</vt:i4>
      </vt:variant>
      <vt:variant>
        <vt:i4>428</vt:i4>
      </vt:variant>
      <vt:variant>
        <vt:i4>0</vt:i4>
      </vt:variant>
      <vt:variant>
        <vt:i4>5</vt:i4>
      </vt:variant>
      <vt:variant>
        <vt:lpwstr/>
      </vt:variant>
      <vt:variant>
        <vt:lpwstr>_Toc323582032</vt:lpwstr>
      </vt:variant>
      <vt:variant>
        <vt:i4>1114168</vt:i4>
      </vt:variant>
      <vt:variant>
        <vt:i4>422</vt:i4>
      </vt:variant>
      <vt:variant>
        <vt:i4>0</vt:i4>
      </vt:variant>
      <vt:variant>
        <vt:i4>5</vt:i4>
      </vt:variant>
      <vt:variant>
        <vt:lpwstr/>
      </vt:variant>
      <vt:variant>
        <vt:lpwstr>_Toc323582031</vt:lpwstr>
      </vt:variant>
      <vt:variant>
        <vt:i4>1114168</vt:i4>
      </vt:variant>
      <vt:variant>
        <vt:i4>416</vt:i4>
      </vt:variant>
      <vt:variant>
        <vt:i4>0</vt:i4>
      </vt:variant>
      <vt:variant>
        <vt:i4>5</vt:i4>
      </vt:variant>
      <vt:variant>
        <vt:lpwstr/>
      </vt:variant>
      <vt:variant>
        <vt:lpwstr>_Toc323582030</vt:lpwstr>
      </vt:variant>
      <vt:variant>
        <vt:i4>1048632</vt:i4>
      </vt:variant>
      <vt:variant>
        <vt:i4>410</vt:i4>
      </vt:variant>
      <vt:variant>
        <vt:i4>0</vt:i4>
      </vt:variant>
      <vt:variant>
        <vt:i4>5</vt:i4>
      </vt:variant>
      <vt:variant>
        <vt:lpwstr/>
      </vt:variant>
      <vt:variant>
        <vt:lpwstr>_Toc323582029</vt:lpwstr>
      </vt:variant>
      <vt:variant>
        <vt:i4>1048632</vt:i4>
      </vt:variant>
      <vt:variant>
        <vt:i4>404</vt:i4>
      </vt:variant>
      <vt:variant>
        <vt:i4>0</vt:i4>
      </vt:variant>
      <vt:variant>
        <vt:i4>5</vt:i4>
      </vt:variant>
      <vt:variant>
        <vt:lpwstr/>
      </vt:variant>
      <vt:variant>
        <vt:lpwstr>_Toc323582028</vt:lpwstr>
      </vt:variant>
      <vt:variant>
        <vt:i4>1048632</vt:i4>
      </vt:variant>
      <vt:variant>
        <vt:i4>398</vt:i4>
      </vt:variant>
      <vt:variant>
        <vt:i4>0</vt:i4>
      </vt:variant>
      <vt:variant>
        <vt:i4>5</vt:i4>
      </vt:variant>
      <vt:variant>
        <vt:lpwstr/>
      </vt:variant>
      <vt:variant>
        <vt:lpwstr>_Toc323582027</vt:lpwstr>
      </vt:variant>
      <vt:variant>
        <vt:i4>1048632</vt:i4>
      </vt:variant>
      <vt:variant>
        <vt:i4>392</vt:i4>
      </vt:variant>
      <vt:variant>
        <vt:i4>0</vt:i4>
      </vt:variant>
      <vt:variant>
        <vt:i4>5</vt:i4>
      </vt:variant>
      <vt:variant>
        <vt:lpwstr/>
      </vt:variant>
      <vt:variant>
        <vt:lpwstr>_Toc323582026</vt:lpwstr>
      </vt:variant>
      <vt:variant>
        <vt:i4>1048632</vt:i4>
      </vt:variant>
      <vt:variant>
        <vt:i4>386</vt:i4>
      </vt:variant>
      <vt:variant>
        <vt:i4>0</vt:i4>
      </vt:variant>
      <vt:variant>
        <vt:i4>5</vt:i4>
      </vt:variant>
      <vt:variant>
        <vt:lpwstr/>
      </vt:variant>
      <vt:variant>
        <vt:lpwstr>_Toc323582025</vt:lpwstr>
      </vt:variant>
      <vt:variant>
        <vt:i4>1048632</vt:i4>
      </vt:variant>
      <vt:variant>
        <vt:i4>380</vt:i4>
      </vt:variant>
      <vt:variant>
        <vt:i4>0</vt:i4>
      </vt:variant>
      <vt:variant>
        <vt:i4>5</vt:i4>
      </vt:variant>
      <vt:variant>
        <vt:lpwstr/>
      </vt:variant>
      <vt:variant>
        <vt:lpwstr>_Toc323582024</vt:lpwstr>
      </vt:variant>
      <vt:variant>
        <vt:i4>1048632</vt:i4>
      </vt:variant>
      <vt:variant>
        <vt:i4>374</vt:i4>
      </vt:variant>
      <vt:variant>
        <vt:i4>0</vt:i4>
      </vt:variant>
      <vt:variant>
        <vt:i4>5</vt:i4>
      </vt:variant>
      <vt:variant>
        <vt:lpwstr/>
      </vt:variant>
      <vt:variant>
        <vt:lpwstr>_Toc323582023</vt:lpwstr>
      </vt:variant>
      <vt:variant>
        <vt:i4>1048632</vt:i4>
      </vt:variant>
      <vt:variant>
        <vt:i4>368</vt:i4>
      </vt:variant>
      <vt:variant>
        <vt:i4>0</vt:i4>
      </vt:variant>
      <vt:variant>
        <vt:i4>5</vt:i4>
      </vt:variant>
      <vt:variant>
        <vt:lpwstr/>
      </vt:variant>
      <vt:variant>
        <vt:lpwstr>_Toc323582022</vt:lpwstr>
      </vt:variant>
      <vt:variant>
        <vt:i4>1048632</vt:i4>
      </vt:variant>
      <vt:variant>
        <vt:i4>362</vt:i4>
      </vt:variant>
      <vt:variant>
        <vt:i4>0</vt:i4>
      </vt:variant>
      <vt:variant>
        <vt:i4>5</vt:i4>
      </vt:variant>
      <vt:variant>
        <vt:lpwstr/>
      </vt:variant>
      <vt:variant>
        <vt:lpwstr>_Toc323582021</vt:lpwstr>
      </vt:variant>
      <vt:variant>
        <vt:i4>1048632</vt:i4>
      </vt:variant>
      <vt:variant>
        <vt:i4>356</vt:i4>
      </vt:variant>
      <vt:variant>
        <vt:i4>0</vt:i4>
      </vt:variant>
      <vt:variant>
        <vt:i4>5</vt:i4>
      </vt:variant>
      <vt:variant>
        <vt:lpwstr/>
      </vt:variant>
      <vt:variant>
        <vt:lpwstr>_Toc323582020</vt:lpwstr>
      </vt:variant>
      <vt:variant>
        <vt:i4>1245240</vt:i4>
      </vt:variant>
      <vt:variant>
        <vt:i4>350</vt:i4>
      </vt:variant>
      <vt:variant>
        <vt:i4>0</vt:i4>
      </vt:variant>
      <vt:variant>
        <vt:i4>5</vt:i4>
      </vt:variant>
      <vt:variant>
        <vt:lpwstr/>
      </vt:variant>
      <vt:variant>
        <vt:lpwstr>_Toc323582019</vt:lpwstr>
      </vt:variant>
      <vt:variant>
        <vt:i4>1245240</vt:i4>
      </vt:variant>
      <vt:variant>
        <vt:i4>344</vt:i4>
      </vt:variant>
      <vt:variant>
        <vt:i4>0</vt:i4>
      </vt:variant>
      <vt:variant>
        <vt:i4>5</vt:i4>
      </vt:variant>
      <vt:variant>
        <vt:lpwstr/>
      </vt:variant>
      <vt:variant>
        <vt:lpwstr>_Toc323582018</vt:lpwstr>
      </vt:variant>
      <vt:variant>
        <vt:i4>1245240</vt:i4>
      </vt:variant>
      <vt:variant>
        <vt:i4>338</vt:i4>
      </vt:variant>
      <vt:variant>
        <vt:i4>0</vt:i4>
      </vt:variant>
      <vt:variant>
        <vt:i4>5</vt:i4>
      </vt:variant>
      <vt:variant>
        <vt:lpwstr/>
      </vt:variant>
      <vt:variant>
        <vt:lpwstr>_Toc323582017</vt:lpwstr>
      </vt:variant>
      <vt:variant>
        <vt:i4>1245240</vt:i4>
      </vt:variant>
      <vt:variant>
        <vt:i4>332</vt:i4>
      </vt:variant>
      <vt:variant>
        <vt:i4>0</vt:i4>
      </vt:variant>
      <vt:variant>
        <vt:i4>5</vt:i4>
      </vt:variant>
      <vt:variant>
        <vt:lpwstr/>
      </vt:variant>
      <vt:variant>
        <vt:lpwstr>_Toc323582016</vt:lpwstr>
      </vt:variant>
      <vt:variant>
        <vt:i4>1245240</vt:i4>
      </vt:variant>
      <vt:variant>
        <vt:i4>326</vt:i4>
      </vt:variant>
      <vt:variant>
        <vt:i4>0</vt:i4>
      </vt:variant>
      <vt:variant>
        <vt:i4>5</vt:i4>
      </vt:variant>
      <vt:variant>
        <vt:lpwstr/>
      </vt:variant>
      <vt:variant>
        <vt:lpwstr>_Toc323582015</vt:lpwstr>
      </vt:variant>
      <vt:variant>
        <vt:i4>1245240</vt:i4>
      </vt:variant>
      <vt:variant>
        <vt:i4>320</vt:i4>
      </vt:variant>
      <vt:variant>
        <vt:i4>0</vt:i4>
      </vt:variant>
      <vt:variant>
        <vt:i4>5</vt:i4>
      </vt:variant>
      <vt:variant>
        <vt:lpwstr/>
      </vt:variant>
      <vt:variant>
        <vt:lpwstr>_Toc323582014</vt:lpwstr>
      </vt:variant>
      <vt:variant>
        <vt:i4>1245240</vt:i4>
      </vt:variant>
      <vt:variant>
        <vt:i4>314</vt:i4>
      </vt:variant>
      <vt:variant>
        <vt:i4>0</vt:i4>
      </vt:variant>
      <vt:variant>
        <vt:i4>5</vt:i4>
      </vt:variant>
      <vt:variant>
        <vt:lpwstr/>
      </vt:variant>
      <vt:variant>
        <vt:lpwstr>_Toc323582013</vt:lpwstr>
      </vt:variant>
      <vt:variant>
        <vt:i4>1245240</vt:i4>
      </vt:variant>
      <vt:variant>
        <vt:i4>308</vt:i4>
      </vt:variant>
      <vt:variant>
        <vt:i4>0</vt:i4>
      </vt:variant>
      <vt:variant>
        <vt:i4>5</vt:i4>
      </vt:variant>
      <vt:variant>
        <vt:lpwstr/>
      </vt:variant>
      <vt:variant>
        <vt:lpwstr>_Toc323582012</vt:lpwstr>
      </vt:variant>
      <vt:variant>
        <vt:i4>1245240</vt:i4>
      </vt:variant>
      <vt:variant>
        <vt:i4>302</vt:i4>
      </vt:variant>
      <vt:variant>
        <vt:i4>0</vt:i4>
      </vt:variant>
      <vt:variant>
        <vt:i4>5</vt:i4>
      </vt:variant>
      <vt:variant>
        <vt:lpwstr/>
      </vt:variant>
      <vt:variant>
        <vt:lpwstr>_Toc323582011</vt:lpwstr>
      </vt:variant>
      <vt:variant>
        <vt:i4>1245240</vt:i4>
      </vt:variant>
      <vt:variant>
        <vt:i4>296</vt:i4>
      </vt:variant>
      <vt:variant>
        <vt:i4>0</vt:i4>
      </vt:variant>
      <vt:variant>
        <vt:i4>5</vt:i4>
      </vt:variant>
      <vt:variant>
        <vt:lpwstr/>
      </vt:variant>
      <vt:variant>
        <vt:lpwstr>_Toc323582010</vt:lpwstr>
      </vt:variant>
      <vt:variant>
        <vt:i4>1179704</vt:i4>
      </vt:variant>
      <vt:variant>
        <vt:i4>290</vt:i4>
      </vt:variant>
      <vt:variant>
        <vt:i4>0</vt:i4>
      </vt:variant>
      <vt:variant>
        <vt:i4>5</vt:i4>
      </vt:variant>
      <vt:variant>
        <vt:lpwstr/>
      </vt:variant>
      <vt:variant>
        <vt:lpwstr>_Toc323582009</vt:lpwstr>
      </vt:variant>
      <vt:variant>
        <vt:i4>1179704</vt:i4>
      </vt:variant>
      <vt:variant>
        <vt:i4>284</vt:i4>
      </vt:variant>
      <vt:variant>
        <vt:i4>0</vt:i4>
      </vt:variant>
      <vt:variant>
        <vt:i4>5</vt:i4>
      </vt:variant>
      <vt:variant>
        <vt:lpwstr/>
      </vt:variant>
      <vt:variant>
        <vt:lpwstr>_Toc323582008</vt:lpwstr>
      </vt:variant>
      <vt:variant>
        <vt:i4>1179704</vt:i4>
      </vt:variant>
      <vt:variant>
        <vt:i4>278</vt:i4>
      </vt:variant>
      <vt:variant>
        <vt:i4>0</vt:i4>
      </vt:variant>
      <vt:variant>
        <vt:i4>5</vt:i4>
      </vt:variant>
      <vt:variant>
        <vt:lpwstr/>
      </vt:variant>
      <vt:variant>
        <vt:lpwstr>_Toc323582007</vt:lpwstr>
      </vt:variant>
      <vt:variant>
        <vt:i4>1179704</vt:i4>
      </vt:variant>
      <vt:variant>
        <vt:i4>272</vt:i4>
      </vt:variant>
      <vt:variant>
        <vt:i4>0</vt:i4>
      </vt:variant>
      <vt:variant>
        <vt:i4>5</vt:i4>
      </vt:variant>
      <vt:variant>
        <vt:lpwstr/>
      </vt:variant>
      <vt:variant>
        <vt:lpwstr>_Toc323582006</vt:lpwstr>
      </vt:variant>
      <vt:variant>
        <vt:i4>1179704</vt:i4>
      </vt:variant>
      <vt:variant>
        <vt:i4>266</vt:i4>
      </vt:variant>
      <vt:variant>
        <vt:i4>0</vt:i4>
      </vt:variant>
      <vt:variant>
        <vt:i4>5</vt:i4>
      </vt:variant>
      <vt:variant>
        <vt:lpwstr/>
      </vt:variant>
      <vt:variant>
        <vt:lpwstr>_Toc323582005</vt:lpwstr>
      </vt:variant>
      <vt:variant>
        <vt:i4>1179704</vt:i4>
      </vt:variant>
      <vt:variant>
        <vt:i4>260</vt:i4>
      </vt:variant>
      <vt:variant>
        <vt:i4>0</vt:i4>
      </vt:variant>
      <vt:variant>
        <vt:i4>5</vt:i4>
      </vt:variant>
      <vt:variant>
        <vt:lpwstr/>
      </vt:variant>
      <vt:variant>
        <vt:lpwstr>_Toc323582004</vt:lpwstr>
      </vt:variant>
      <vt:variant>
        <vt:i4>1179704</vt:i4>
      </vt:variant>
      <vt:variant>
        <vt:i4>254</vt:i4>
      </vt:variant>
      <vt:variant>
        <vt:i4>0</vt:i4>
      </vt:variant>
      <vt:variant>
        <vt:i4>5</vt:i4>
      </vt:variant>
      <vt:variant>
        <vt:lpwstr/>
      </vt:variant>
      <vt:variant>
        <vt:lpwstr>_Toc323582003</vt:lpwstr>
      </vt:variant>
      <vt:variant>
        <vt:i4>1179704</vt:i4>
      </vt:variant>
      <vt:variant>
        <vt:i4>248</vt:i4>
      </vt:variant>
      <vt:variant>
        <vt:i4>0</vt:i4>
      </vt:variant>
      <vt:variant>
        <vt:i4>5</vt:i4>
      </vt:variant>
      <vt:variant>
        <vt:lpwstr/>
      </vt:variant>
      <vt:variant>
        <vt:lpwstr>_Toc323582002</vt:lpwstr>
      </vt:variant>
      <vt:variant>
        <vt:i4>1179704</vt:i4>
      </vt:variant>
      <vt:variant>
        <vt:i4>242</vt:i4>
      </vt:variant>
      <vt:variant>
        <vt:i4>0</vt:i4>
      </vt:variant>
      <vt:variant>
        <vt:i4>5</vt:i4>
      </vt:variant>
      <vt:variant>
        <vt:lpwstr/>
      </vt:variant>
      <vt:variant>
        <vt:lpwstr>_Toc323582001</vt:lpwstr>
      </vt:variant>
      <vt:variant>
        <vt:i4>1179704</vt:i4>
      </vt:variant>
      <vt:variant>
        <vt:i4>236</vt:i4>
      </vt:variant>
      <vt:variant>
        <vt:i4>0</vt:i4>
      </vt:variant>
      <vt:variant>
        <vt:i4>5</vt:i4>
      </vt:variant>
      <vt:variant>
        <vt:lpwstr/>
      </vt:variant>
      <vt:variant>
        <vt:lpwstr>_Toc323582000</vt:lpwstr>
      </vt:variant>
      <vt:variant>
        <vt:i4>1572913</vt:i4>
      </vt:variant>
      <vt:variant>
        <vt:i4>230</vt:i4>
      </vt:variant>
      <vt:variant>
        <vt:i4>0</vt:i4>
      </vt:variant>
      <vt:variant>
        <vt:i4>5</vt:i4>
      </vt:variant>
      <vt:variant>
        <vt:lpwstr/>
      </vt:variant>
      <vt:variant>
        <vt:lpwstr>_Toc323581999</vt:lpwstr>
      </vt:variant>
      <vt:variant>
        <vt:i4>1572913</vt:i4>
      </vt:variant>
      <vt:variant>
        <vt:i4>224</vt:i4>
      </vt:variant>
      <vt:variant>
        <vt:i4>0</vt:i4>
      </vt:variant>
      <vt:variant>
        <vt:i4>5</vt:i4>
      </vt:variant>
      <vt:variant>
        <vt:lpwstr/>
      </vt:variant>
      <vt:variant>
        <vt:lpwstr>_Toc323581998</vt:lpwstr>
      </vt:variant>
      <vt:variant>
        <vt:i4>1572913</vt:i4>
      </vt:variant>
      <vt:variant>
        <vt:i4>218</vt:i4>
      </vt:variant>
      <vt:variant>
        <vt:i4>0</vt:i4>
      </vt:variant>
      <vt:variant>
        <vt:i4>5</vt:i4>
      </vt:variant>
      <vt:variant>
        <vt:lpwstr/>
      </vt:variant>
      <vt:variant>
        <vt:lpwstr>_Toc323581997</vt:lpwstr>
      </vt:variant>
      <vt:variant>
        <vt:i4>1572913</vt:i4>
      </vt:variant>
      <vt:variant>
        <vt:i4>212</vt:i4>
      </vt:variant>
      <vt:variant>
        <vt:i4>0</vt:i4>
      </vt:variant>
      <vt:variant>
        <vt:i4>5</vt:i4>
      </vt:variant>
      <vt:variant>
        <vt:lpwstr/>
      </vt:variant>
      <vt:variant>
        <vt:lpwstr>_Toc323581996</vt:lpwstr>
      </vt:variant>
      <vt:variant>
        <vt:i4>1572913</vt:i4>
      </vt:variant>
      <vt:variant>
        <vt:i4>206</vt:i4>
      </vt:variant>
      <vt:variant>
        <vt:i4>0</vt:i4>
      </vt:variant>
      <vt:variant>
        <vt:i4>5</vt:i4>
      </vt:variant>
      <vt:variant>
        <vt:lpwstr/>
      </vt:variant>
      <vt:variant>
        <vt:lpwstr>_Toc323581995</vt:lpwstr>
      </vt:variant>
      <vt:variant>
        <vt:i4>1572913</vt:i4>
      </vt:variant>
      <vt:variant>
        <vt:i4>200</vt:i4>
      </vt:variant>
      <vt:variant>
        <vt:i4>0</vt:i4>
      </vt:variant>
      <vt:variant>
        <vt:i4>5</vt:i4>
      </vt:variant>
      <vt:variant>
        <vt:lpwstr/>
      </vt:variant>
      <vt:variant>
        <vt:lpwstr>_Toc323581994</vt:lpwstr>
      </vt:variant>
      <vt:variant>
        <vt:i4>1572913</vt:i4>
      </vt:variant>
      <vt:variant>
        <vt:i4>194</vt:i4>
      </vt:variant>
      <vt:variant>
        <vt:i4>0</vt:i4>
      </vt:variant>
      <vt:variant>
        <vt:i4>5</vt:i4>
      </vt:variant>
      <vt:variant>
        <vt:lpwstr/>
      </vt:variant>
      <vt:variant>
        <vt:lpwstr>_Toc323581993</vt:lpwstr>
      </vt:variant>
      <vt:variant>
        <vt:i4>1572913</vt:i4>
      </vt:variant>
      <vt:variant>
        <vt:i4>188</vt:i4>
      </vt:variant>
      <vt:variant>
        <vt:i4>0</vt:i4>
      </vt:variant>
      <vt:variant>
        <vt:i4>5</vt:i4>
      </vt:variant>
      <vt:variant>
        <vt:lpwstr/>
      </vt:variant>
      <vt:variant>
        <vt:lpwstr>_Toc323581992</vt:lpwstr>
      </vt:variant>
      <vt:variant>
        <vt:i4>1572913</vt:i4>
      </vt:variant>
      <vt:variant>
        <vt:i4>182</vt:i4>
      </vt:variant>
      <vt:variant>
        <vt:i4>0</vt:i4>
      </vt:variant>
      <vt:variant>
        <vt:i4>5</vt:i4>
      </vt:variant>
      <vt:variant>
        <vt:lpwstr/>
      </vt:variant>
      <vt:variant>
        <vt:lpwstr>_Toc323581991</vt:lpwstr>
      </vt:variant>
      <vt:variant>
        <vt:i4>1572913</vt:i4>
      </vt:variant>
      <vt:variant>
        <vt:i4>176</vt:i4>
      </vt:variant>
      <vt:variant>
        <vt:i4>0</vt:i4>
      </vt:variant>
      <vt:variant>
        <vt:i4>5</vt:i4>
      </vt:variant>
      <vt:variant>
        <vt:lpwstr/>
      </vt:variant>
      <vt:variant>
        <vt:lpwstr>_Toc323581990</vt:lpwstr>
      </vt:variant>
      <vt:variant>
        <vt:i4>1638449</vt:i4>
      </vt:variant>
      <vt:variant>
        <vt:i4>170</vt:i4>
      </vt:variant>
      <vt:variant>
        <vt:i4>0</vt:i4>
      </vt:variant>
      <vt:variant>
        <vt:i4>5</vt:i4>
      </vt:variant>
      <vt:variant>
        <vt:lpwstr/>
      </vt:variant>
      <vt:variant>
        <vt:lpwstr>_Toc323581989</vt:lpwstr>
      </vt:variant>
      <vt:variant>
        <vt:i4>1638449</vt:i4>
      </vt:variant>
      <vt:variant>
        <vt:i4>164</vt:i4>
      </vt:variant>
      <vt:variant>
        <vt:i4>0</vt:i4>
      </vt:variant>
      <vt:variant>
        <vt:i4>5</vt:i4>
      </vt:variant>
      <vt:variant>
        <vt:lpwstr/>
      </vt:variant>
      <vt:variant>
        <vt:lpwstr>_Toc323581988</vt:lpwstr>
      </vt:variant>
      <vt:variant>
        <vt:i4>1638449</vt:i4>
      </vt:variant>
      <vt:variant>
        <vt:i4>158</vt:i4>
      </vt:variant>
      <vt:variant>
        <vt:i4>0</vt:i4>
      </vt:variant>
      <vt:variant>
        <vt:i4>5</vt:i4>
      </vt:variant>
      <vt:variant>
        <vt:lpwstr/>
      </vt:variant>
      <vt:variant>
        <vt:lpwstr>_Toc323581987</vt:lpwstr>
      </vt:variant>
      <vt:variant>
        <vt:i4>1638449</vt:i4>
      </vt:variant>
      <vt:variant>
        <vt:i4>152</vt:i4>
      </vt:variant>
      <vt:variant>
        <vt:i4>0</vt:i4>
      </vt:variant>
      <vt:variant>
        <vt:i4>5</vt:i4>
      </vt:variant>
      <vt:variant>
        <vt:lpwstr/>
      </vt:variant>
      <vt:variant>
        <vt:lpwstr>_Toc323581986</vt:lpwstr>
      </vt:variant>
      <vt:variant>
        <vt:i4>1638449</vt:i4>
      </vt:variant>
      <vt:variant>
        <vt:i4>146</vt:i4>
      </vt:variant>
      <vt:variant>
        <vt:i4>0</vt:i4>
      </vt:variant>
      <vt:variant>
        <vt:i4>5</vt:i4>
      </vt:variant>
      <vt:variant>
        <vt:lpwstr/>
      </vt:variant>
      <vt:variant>
        <vt:lpwstr>_Toc323581985</vt:lpwstr>
      </vt:variant>
      <vt:variant>
        <vt:i4>1638449</vt:i4>
      </vt:variant>
      <vt:variant>
        <vt:i4>140</vt:i4>
      </vt:variant>
      <vt:variant>
        <vt:i4>0</vt:i4>
      </vt:variant>
      <vt:variant>
        <vt:i4>5</vt:i4>
      </vt:variant>
      <vt:variant>
        <vt:lpwstr/>
      </vt:variant>
      <vt:variant>
        <vt:lpwstr>_Toc323581984</vt:lpwstr>
      </vt:variant>
      <vt:variant>
        <vt:i4>1638449</vt:i4>
      </vt:variant>
      <vt:variant>
        <vt:i4>134</vt:i4>
      </vt:variant>
      <vt:variant>
        <vt:i4>0</vt:i4>
      </vt:variant>
      <vt:variant>
        <vt:i4>5</vt:i4>
      </vt:variant>
      <vt:variant>
        <vt:lpwstr/>
      </vt:variant>
      <vt:variant>
        <vt:lpwstr>_Toc323581983</vt:lpwstr>
      </vt:variant>
      <vt:variant>
        <vt:i4>1638449</vt:i4>
      </vt:variant>
      <vt:variant>
        <vt:i4>128</vt:i4>
      </vt:variant>
      <vt:variant>
        <vt:i4>0</vt:i4>
      </vt:variant>
      <vt:variant>
        <vt:i4>5</vt:i4>
      </vt:variant>
      <vt:variant>
        <vt:lpwstr/>
      </vt:variant>
      <vt:variant>
        <vt:lpwstr>_Toc323581982</vt:lpwstr>
      </vt:variant>
      <vt:variant>
        <vt:i4>1638449</vt:i4>
      </vt:variant>
      <vt:variant>
        <vt:i4>122</vt:i4>
      </vt:variant>
      <vt:variant>
        <vt:i4>0</vt:i4>
      </vt:variant>
      <vt:variant>
        <vt:i4>5</vt:i4>
      </vt:variant>
      <vt:variant>
        <vt:lpwstr/>
      </vt:variant>
      <vt:variant>
        <vt:lpwstr>_Toc323581981</vt:lpwstr>
      </vt:variant>
      <vt:variant>
        <vt:i4>1638449</vt:i4>
      </vt:variant>
      <vt:variant>
        <vt:i4>116</vt:i4>
      </vt:variant>
      <vt:variant>
        <vt:i4>0</vt:i4>
      </vt:variant>
      <vt:variant>
        <vt:i4>5</vt:i4>
      </vt:variant>
      <vt:variant>
        <vt:lpwstr/>
      </vt:variant>
      <vt:variant>
        <vt:lpwstr>_Toc323581980</vt:lpwstr>
      </vt:variant>
      <vt:variant>
        <vt:i4>1441841</vt:i4>
      </vt:variant>
      <vt:variant>
        <vt:i4>110</vt:i4>
      </vt:variant>
      <vt:variant>
        <vt:i4>0</vt:i4>
      </vt:variant>
      <vt:variant>
        <vt:i4>5</vt:i4>
      </vt:variant>
      <vt:variant>
        <vt:lpwstr/>
      </vt:variant>
      <vt:variant>
        <vt:lpwstr>_Toc323581979</vt:lpwstr>
      </vt:variant>
      <vt:variant>
        <vt:i4>1441841</vt:i4>
      </vt:variant>
      <vt:variant>
        <vt:i4>104</vt:i4>
      </vt:variant>
      <vt:variant>
        <vt:i4>0</vt:i4>
      </vt:variant>
      <vt:variant>
        <vt:i4>5</vt:i4>
      </vt:variant>
      <vt:variant>
        <vt:lpwstr/>
      </vt:variant>
      <vt:variant>
        <vt:lpwstr>_Toc323581978</vt:lpwstr>
      </vt:variant>
      <vt:variant>
        <vt:i4>1441841</vt:i4>
      </vt:variant>
      <vt:variant>
        <vt:i4>98</vt:i4>
      </vt:variant>
      <vt:variant>
        <vt:i4>0</vt:i4>
      </vt:variant>
      <vt:variant>
        <vt:i4>5</vt:i4>
      </vt:variant>
      <vt:variant>
        <vt:lpwstr/>
      </vt:variant>
      <vt:variant>
        <vt:lpwstr>_Toc323581977</vt:lpwstr>
      </vt:variant>
      <vt:variant>
        <vt:i4>1441841</vt:i4>
      </vt:variant>
      <vt:variant>
        <vt:i4>92</vt:i4>
      </vt:variant>
      <vt:variant>
        <vt:i4>0</vt:i4>
      </vt:variant>
      <vt:variant>
        <vt:i4>5</vt:i4>
      </vt:variant>
      <vt:variant>
        <vt:lpwstr/>
      </vt:variant>
      <vt:variant>
        <vt:lpwstr>_Toc323581976</vt:lpwstr>
      </vt:variant>
      <vt:variant>
        <vt:i4>1441841</vt:i4>
      </vt:variant>
      <vt:variant>
        <vt:i4>86</vt:i4>
      </vt:variant>
      <vt:variant>
        <vt:i4>0</vt:i4>
      </vt:variant>
      <vt:variant>
        <vt:i4>5</vt:i4>
      </vt:variant>
      <vt:variant>
        <vt:lpwstr/>
      </vt:variant>
      <vt:variant>
        <vt:lpwstr>_Toc323581975</vt:lpwstr>
      </vt:variant>
      <vt:variant>
        <vt:i4>1441841</vt:i4>
      </vt:variant>
      <vt:variant>
        <vt:i4>80</vt:i4>
      </vt:variant>
      <vt:variant>
        <vt:i4>0</vt:i4>
      </vt:variant>
      <vt:variant>
        <vt:i4>5</vt:i4>
      </vt:variant>
      <vt:variant>
        <vt:lpwstr/>
      </vt:variant>
      <vt:variant>
        <vt:lpwstr>_Toc323581974</vt:lpwstr>
      </vt:variant>
      <vt:variant>
        <vt:i4>1441841</vt:i4>
      </vt:variant>
      <vt:variant>
        <vt:i4>74</vt:i4>
      </vt:variant>
      <vt:variant>
        <vt:i4>0</vt:i4>
      </vt:variant>
      <vt:variant>
        <vt:i4>5</vt:i4>
      </vt:variant>
      <vt:variant>
        <vt:lpwstr/>
      </vt:variant>
      <vt:variant>
        <vt:lpwstr>_Toc323581973</vt:lpwstr>
      </vt:variant>
      <vt:variant>
        <vt:i4>1441841</vt:i4>
      </vt:variant>
      <vt:variant>
        <vt:i4>68</vt:i4>
      </vt:variant>
      <vt:variant>
        <vt:i4>0</vt:i4>
      </vt:variant>
      <vt:variant>
        <vt:i4>5</vt:i4>
      </vt:variant>
      <vt:variant>
        <vt:lpwstr/>
      </vt:variant>
      <vt:variant>
        <vt:lpwstr>_Toc323581972</vt:lpwstr>
      </vt:variant>
      <vt:variant>
        <vt:i4>1441841</vt:i4>
      </vt:variant>
      <vt:variant>
        <vt:i4>62</vt:i4>
      </vt:variant>
      <vt:variant>
        <vt:i4>0</vt:i4>
      </vt:variant>
      <vt:variant>
        <vt:i4>5</vt:i4>
      </vt:variant>
      <vt:variant>
        <vt:lpwstr/>
      </vt:variant>
      <vt:variant>
        <vt:lpwstr>_Toc323581971</vt:lpwstr>
      </vt:variant>
      <vt:variant>
        <vt:i4>1441841</vt:i4>
      </vt:variant>
      <vt:variant>
        <vt:i4>56</vt:i4>
      </vt:variant>
      <vt:variant>
        <vt:i4>0</vt:i4>
      </vt:variant>
      <vt:variant>
        <vt:i4>5</vt:i4>
      </vt:variant>
      <vt:variant>
        <vt:lpwstr/>
      </vt:variant>
      <vt:variant>
        <vt:lpwstr>_Toc323581970</vt:lpwstr>
      </vt:variant>
      <vt:variant>
        <vt:i4>1507377</vt:i4>
      </vt:variant>
      <vt:variant>
        <vt:i4>50</vt:i4>
      </vt:variant>
      <vt:variant>
        <vt:i4>0</vt:i4>
      </vt:variant>
      <vt:variant>
        <vt:i4>5</vt:i4>
      </vt:variant>
      <vt:variant>
        <vt:lpwstr/>
      </vt:variant>
      <vt:variant>
        <vt:lpwstr>_Toc323581969</vt:lpwstr>
      </vt:variant>
      <vt:variant>
        <vt:i4>1507377</vt:i4>
      </vt:variant>
      <vt:variant>
        <vt:i4>44</vt:i4>
      </vt:variant>
      <vt:variant>
        <vt:i4>0</vt:i4>
      </vt:variant>
      <vt:variant>
        <vt:i4>5</vt:i4>
      </vt:variant>
      <vt:variant>
        <vt:lpwstr/>
      </vt:variant>
      <vt:variant>
        <vt:lpwstr>_Toc323581968</vt:lpwstr>
      </vt:variant>
      <vt:variant>
        <vt:i4>1507377</vt:i4>
      </vt:variant>
      <vt:variant>
        <vt:i4>38</vt:i4>
      </vt:variant>
      <vt:variant>
        <vt:i4>0</vt:i4>
      </vt:variant>
      <vt:variant>
        <vt:i4>5</vt:i4>
      </vt:variant>
      <vt:variant>
        <vt:lpwstr/>
      </vt:variant>
      <vt:variant>
        <vt:lpwstr>_Toc323581967</vt:lpwstr>
      </vt:variant>
      <vt:variant>
        <vt:i4>1507377</vt:i4>
      </vt:variant>
      <vt:variant>
        <vt:i4>32</vt:i4>
      </vt:variant>
      <vt:variant>
        <vt:i4>0</vt:i4>
      </vt:variant>
      <vt:variant>
        <vt:i4>5</vt:i4>
      </vt:variant>
      <vt:variant>
        <vt:lpwstr/>
      </vt:variant>
      <vt:variant>
        <vt:lpwstr>_Toc323581966</vt:lpwstr>
      </vt:variant>
      <vt:variant>
        <vt:i4>1507377</vt:i4>
      </vt:variant>
      <vt:variant>
        <vt:i4>26</vt:i4>
      </vt:variant>
      <vt:variant>
        <vt:i4>0</vt:i4>
      </vt:variant>
      <vt:variant>
        <vt:i4>5</vt:i4>
      </vt:variant>
      <vt:variant>
        <vt:lpwstr/>
      </vt:variant>
      <vt:variant>
        <vt:lpwstr>_Toc323581965</vt:lpwstr>
      </vt:variant>
      <vt:variant>
        <vt:i4>1507377</vt:i4>
      </vt:variant>
      <vt:variant>
        <vt:i4>20</vt:i4>
      </vt:variant>
      <vt:variant>
        <vt:i4>0</vt:i4>
      </vt:variant>
      <vt:variant>
        <vt:i4>5</vt:i4>
      </vt:variant>
      <vt:variant>
        <vt:lpwstr/>
      </vt:variant>
      <vt:variant>
        <vt:lpwstr>_Toc323581964</vt:lpwstr>
      </vt:variant>
      <vt:variant>
        <vt:i4>1507377</vt:i4>
      </vt:variant>
      <vt:variant>
        <vt:i4>14</vt:i4>
      </vt:variant>
      <vt:variant>
        <vt:i4>0</vt:i4>
      </vt:variant>
      <vt:variant>
        <vt:i4>5</vt:i4>
      </vt:variant>
      <vt:variant>
        <vt:lpwstr/>
      </vt:variant>
      <vt:variant>
        <vt:lpwstr>_Toc323581963</vt:lpwstr>
      </vt:variant>
      <vt:variant>
        <vt:i4>1507377</vt:i4>
      </vt:variant>
      <vt:variant>
        <vt:i4>8</vt:i4>
      </vt:variant>
      <vt:variant>
        <vt:i4>0</vt:i4>
      </vt:variant>
      <vt:variant>
        <vt:i4>5</vt:i4>
      </vt:variant>
      <vt:variant>
        <vt:lpwstr/>
      </vt:variant>
      <vt:variant>
        <vt:lpwstr>_Toc323581962</vt:lpwstr>
      </vt:variant>
      <vt:variant>
        <vt:i4>1507377</vt:i4>
      </vt:variant>
      <vt:variant>
        <vt:i4>2</vt:i4>
      </vt:variant>
      <vt:variant>
        <vt:i4>0</vt:i4>
      </vt:variant>
      <vt:variant>
        <vt:i4>5</vt:i4>
      </vt:variant>
      <vt:variant>
        <vt:lpwstr/>
      </vt:variant>
      <vt:variant>
        <vt:lpwstr>_Toc323581961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creator>Dianan</dc:creator>
  <cp:lastModifiedBy>01</cp:lastModifiedBy>
  <cp:revision>43</cp:revision>
  <dcterms:created xsi:type="dcterms:W3CDTF">2012-04-30T17:03:00Z</dcterms:created>
  <dcterms:modified xsi:type="dcterms:W3CDTF">2012-05-07T19:22:00Z</dcterms:modified>
</cp:coreProperties>
</file>