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A0" w:rsidRDefault="00311DA0" w:rsidP="001C4A88">
      <w:pPr>
        <w:jc w:val="center"/>
        <w:rPr>
          <w:rFonts w:ascii="Calisto MT" w:hAnsi="Calisto MT"/>
          <w:b/>
          <w:bCs/>
          <w:sz w:val="22"/>
          <w:szCs w:val="22"/>
        </w:rPr>
      </w:pPr>
      <w:r>
        <w:rPr>
          <w:rFonts w:ascii="Calisto MT" w:hAnsi="Calisto MT"/>
          <w:b/>
          <w:bCs/>
          <w:sz w:val="22"/>
          <w:szCs w:val="22"/>
        </w:rPr>
        <w:t>RESOLUCIONES ADOPTADAS POR EL CONSEJO POLITÉCNICO EN SESIÓN REALIZADA EL DÍA MARTES 24 DE JULIO DE 2012</w:t>
      </w:r>
    </w:p>
    <w:p w:rsidR="00311DA0" w:rsidRDefault="00311DA0" w:rsidP="00C2015A">
      <w:pPr>
        <w:tabs>
          <w:tab w:val="left" w:pos="1670"/>
        </w:tabs>
        <w:ind w:right="-270"/>
        <w:jc w:val="center"/>
        <w:rPr>
          <w:rFonts w:ascii="Calisto MT" w:hAnsi="Calisto MT"/>
          <w:sz w:val="22"/>
          <w:szCs w:val="22"/>
        </w:rPr>
      </w:pPr>
    </w:p>
    <w:p w:rsidR="00311DA0" w:rsidRDefault="00311DA0" w:rsidP="00C2015A">
      <w:pPr>
        <w:tabs>
          <w:tab w:val="left" w:pos="1670"/>
        </w:tabs>
        <w:ind w:right="-270"/>
        <w:jc w:val="center"/>
        <w:rPr>
          <w:rFonts w:ascii="Calisto MT" w:hAnsi="Calisto MT"/>
          <w:sz w:val="22"/>
          <w:szCs w:val="22"/>
        </w:rPr>
      </w:pPr>
    </w:p>
    <w:p w:rsidR="00311DA0" w:rsidRDefault="00311DA0" w:rsidP="001845A3">
      <w:pPr>
        <w:pStyle w:val="Sinespaciado1"/>
        <w:spacing w:line="200" w:lineRule="exact"/>
        <w:ind w:left="1440" w:hanging="1440"/>
        <w:rPr>
          <w:rFonts w:ascii="Garamond" w:hAnsi="Garamond"/>
          <w:b/>
          <w:bCs/>
          <w:sz w:val="20"/>
          <w:szCs w:val="20"/>
        </w:rPr>
      </w:pPr>
      <w:r w:rsidRPr="000D10AC">
        <w:rPr>
          <w:rFonts w:ascii="Garamond" w:hAnsi="Garamond"/>
          <w:b/>
          <w:bCs/>
          <w:sz w:val="20"/>
          <w:szCs w:val="20"/>
          <w:u w:val="single"/>
        </w:rPr>
        <w:t>12-07-262.-</w:t>
      </w:r>
      <w:r w:rsidRPr="000D10AC">
        <w:rPr>
          <w:rFonts w:ascii="Garamond" w:hAnsi="Garamond"/>
          <w:b/>
          <w:bCs/>
          <w:sz w:val="20"/>
          <w:szCs w:val="20"/>
        </w:rPr>
        <w:tab/>
      </w:r>
      <w:r w:rsidRPr="00770EEC">
        <w:rPr>
          <w:rFonts w:ascii="Garamond" w:hAnsi="Garamond"/>
          <w:bCs/>
          <w:sz w:val="20"/>
          <w:szCs w:val="20"/>
        </w:rPr>
        <w:t>“</w:t>
      </w:r>
      <w:r w:rsidRPr="00327C05">
        <w:rPr>
          <w:rFonts w:ascii="Garamond" w:hAnsi="Garamond"/>
          <w:b/>
          <w:bCs/>
          <w:sz w:val="20"/>
          <w:szCs w:val="20"/>
        </w:rPr>
        <w:t>EL CONSEJO POLITÉCNICO</w:t>
      </w:r>
    </w:p>
    <w:p w:rsidR="00311DA0" w:rsidRPr="00327C05" w:rsidRDefault="00311DA0" w:rsidP="001845A3">
      <w:pPr>
        <w:pStyle w:val="Sinespaciado1"/>
        <w:spacing w:line="200" w:lineRule="exact"/>
        <w:ind w:left="1440"/>
        <w:rPr>
          <w:rFonts w:ascii="Garamond" w:hAnsi="Garamond"/>
          <w:b/>
          <w:bCs/>
          <w:sz w:val="20"/>
          <w:szCs w:val="20"/>
        </w:rPr>
      </w:pPr>
      <w:r w:rsidRPr="00327C05">
        <w:rPr>
          <w:rFonts w:ascii="Garamond" w:hAnsi="Garamond"/>
          <w:b/>
          <w:bCs/>
          <w:sz w:val="20"/>
          <w:szCs w:val="20"/>
        </w:rPr>
        <w:t>Considerando</w:t>
      </w:r>
    </w:p>
    <w:p w:rsidR="00311DA0" w:rsidRPr="00327C05" w:rsidRDefault="00311DA0" w:rsidP="001845A3">
      <w:pPr>
        <w:pStyle w:val="Sinespaciado1"/>
        <w:spacing w:line="200" w:lineRule="exact"/>
        <w:ind w:left="1440" w:hanging="1440"/>
        <w:jc w:val="both"/>
        <w:rPr>
          <w:rFonts w:ascii="Garamond" w:hAnsi="Garamond"/>
          <w:b/>
          <w:bCs/>
          <w:sz w:val="20"/>
          <w:szCs w:val="20"/>
        </w:rPr>
      </w:pPr>
    </w:p>
    <w:p w:rsidR="00311DA0" w:rsidRPr="000D10AC" w:rsidRDefault="00311DA0" w:rsidP="001845A3">
      <w:pPr>
        <w:pStyle w:val="Sinespaciado1"/>
        <w:spacing w:line="200" w:lineRule="exact"/>
        <w:ind w:left="1440"/>
        <w:jc w:val="both"/>
        <w:rPr>
          <w:rFonts w:ascii="Garamond" w:hAnsi="Garamond"/>
          <w:sz w:val="20"/>
          <w:szCs w:val="20"/>
        </w:rPr>
      </w:pPr>
      <w:r w:rsidRPr="000D10AC">
        <w:rPr>
          <w:rFonts w:ascii="Garamond" w:hAnsi="Garamond"/>
          <w:sz w:val="20"/>
          <w:szCs w:val="20"/>
        </w:rPr>
        <w:t>QUE el Ing. Armando Altamirano Chávez, mediante Oficio S/N de fecha 23 de julio del 2012, dentro del término establecido en el Art. 25 del Reglamento para la Elección de Rector o Rectora y de Vicerrector o Vicerrectora Académica (4295), presentó al Consejo Politécnico su apelación a la resolución del Tribunal Electoral emitida el 20 de Julio del 2012, que no lo calificó favorablemente para participar en la elección de Rector de la ESPOL por no cumplir, según el criterio del Tribunal Electoral, lo requerido en el literal d) del Art.13 del Reglamento 4295 antes mencionado.</w:t>
      </w:r>
    </w:p>
    <w:p w:rsidR="00311DA0" w:rsidRPr="000D10AC" w:rsidRDefault="00311DA0" w:rsidP="001845A3">
      <w:pPr>
        <w:pStyle w:val="Sinespaciado1"/>
        <w:spacing w:line="200" w:lineRule="exact"/>
        <w:ind w:left="1440" w:hanging="1440"/>
        <w:jc w:val="both"/>
        <w:rPr>
          <w:rFonts w:ascii="Garamond" w:hAnsi="Garamond"/>
          <w:b/>
          <w:bCs/>
          <w:sz w:val="20"/>
          <w:szCs w:val="20"/>
        </w:rPr>
      </w:pPr>
      <w:r w:rsidRPr="000D10AC">
        <w:rPr>
          <w:rFonts w:ascii="Garamond" w:hAnsi="Garamond"/>
          <w:b/>
          <w:bCs/>
          <w:sz w:val="20"/>
          <w:szCs w:val="20"/>
        </w:rPr>
        <w:tab/>
      </w:r>
    </w:p>
    <w:p w:rsidR="00311DA0" w:rsidRDefault="00311DA0" w:rsidP="001845A3">
      <w:pPr>
        <w:pStyle w:val="Sinespaciado1"/>
        <w:spacing w:line="200" w:lineRule="exact"/>
        <w:ind w:left="1440"/>
        <w:jc w:val="both"/>
        <w:rPr>
          <w:rFonts w:ascii="Garamond" w:hAnsi="Garamond"/>
          <w:bCs/>
          <w:sz w:val="20"/>
          <w:szCs w:val="20"/>
        </w:rPr>
      </w:pPr>
      <w:r w:rsidRPr="000D10AC">
        <w:rPr>
          <w:rFonts w:ascii="Garamond" w:hAnsi="Garamond"/>
          <w:bCs/>
          <w:sz w:val="20"/>
          <w:szCs w:val="20"/>
        </w:rPr>
        <w:t>QUE el Ing. Armando Altamirano Chávez acreditó en la inscripción de su Candidatura la autoría de la obra “Análisis de los indicadores de evaluación del modelo CONEA-Mandato 14 y la ponderación obtenida por la ESPOL”, presentado para el efecto el certificado otorgado por el Decano de la Facultad de Investigación y Postgrado (FIP) contenido en el Oficio FIP-123/2012 del 25 de Junio del 2012; y sendas certificaciones del Secretario Administrativo (e) de</w:t>
      </w:r>
      <w:r>
        <w:rPr>
          <w:rFonts w:ascii="Garamond" w:hAnsi="Garamond"/>
          <w:bCs/>
          <w:sz w:val="20"/>
          <w:szCs w:val="20"/>
        </w:rPr>
        <w:t xml:space="preserve"> fecha 27 y 28 de junio de 2012, por su obra </w:t>
      </w:r>
      <w:r w:rsidRPr="000D10AC">
        <w:rPr>
          <w:rFonts w:ascii="Garamond" w:hAnsi="Garamond"/>
          <w:bCs/>
          <w:sz w:val="20"/>
          <w:szCs w:val="20"/>
        </w:rPr>
        <w:t>“</w:t>
      </w:r>
      <w:r>
        <w:rPr>
          <w:rFonts w:ascii="Garamond" w:hAnsi="Garamond"/>
          <w:bCs/>
          <w:sz w:val="20"/>
          <w:szCs w:val="20"/>
        </w:rPr>
        <w:t>L</w:t>
      </w:r>
      <w:r w:rsidRPr="000D10AC">
        <w:rPr>
          <w:rFonts w:ascii="Garamond" w:hAnsi="Garamond"/>
          <w:bCs/>
          <w:sz w:val="20"/>
          <w:szCs w:val="20"/>
        </w:rPr>
        <w:t xml:space="preserve">a plataforma del primer curso multimedia en línea de inglés básico como herramienta de aprendizaje para la comunidad politécnica” y </w:t>
      </w:r>
      <w:r>
        <w:rPr>
          <w:rFonts w:ascii="Garamond" w:hAnsi="Garamond"/>
          <w:bCs/>
          <w:sz w:val="20"/>
          <w:szCs w:val="20"/>
        </w:rPr>
        <w:t xml:space="preserve">coautor del Sistema SENACAD; </w:t>
      </w:r>
      <w:r w:rsidRPr="000D10AC">
        <w:rPr>
          <w:rFonts w:ascii="Garamond" w:hAnsi="Garamond"/>
          <w:bCs/>
          <w:sz w:val="20"/>
          <w:szCs w:val="20"/>
        </w:rPr>
        <w:t>cumpliendo de esta forma lo exigido en el Art. 15 del “Reglamento para la elección de Rector o Rectora y de Vicerrector Académico o Vicerrectora Académica” para acreditar el cumplimiento del requisito de haber publicado obras de relevancia (Literal d del Art.13 del Reglamento 4295).</w:t>
      </w:r>
    </w:p>
    <w:p w:rsidR="00311DA0" w:rsidRDefault="00311DA0" w:rsidP="001845A3">
      <w:pPr>
        <w:pStyle w:val="Sinespaciado1"/>
        <w:spacing w:line="200" w:lineRule="exact"/>
        <w:ind w:left="1440"/>
        <w:jc w:val="both"/>
        <w:rPr>
          <w:rFonts w:ascii="Garamond" w:hAnsi="Garamond"/>
          <w:bCs/>
          <w:sz w:val="20"/>
          <w:szCs w:val="20"/>
        </w:rPr>
      </w:pPr>
    </w:p>
    <w:p w:rsidR="00311DA0" w:rsidRPr="000D10AC" w:rsidRDefault="00311DA0" w:rsidP="001845A3">
      <w:pPr>
        <w:pStyle w:val="Sinespaciado1"/>
        <w:spacing w:line="200" w:lineRule="exact"/>
        <w:ind w:left="1440"/>
        <w:jc w:val="both"/>
        <w:rPr>
          <w:rFonts w:ascii="Garamond" w:hAnsi="Garamond"/>
          <w:bCs/>
          <w:sz w:val="20"/>
          <w:szCs w:val="20"/>
        </w:rPr>
      </w:pPr>
      <w:r>
        <w:rPr>
          <w:rFonts w:ascii="Garamond" w:hAnsi="Garamond"/>
          <w:bCs/>
          <w:sz w:val="20"/>
          <w:szCs w:val="20"/>
        </w:rPr>
        <w:t>En uso de la atribución conferida en el Art.25 del “</w:t>
      </w:r>
      <w:r w:rsidRPr="000D10AC">
        <w:rPr>
          <w:rFonts w:ascii="Garamond" w:hAnsi="Garamond"/>
          <w:sz w:val="20"/>
          <w:szCs w:val="20"/>
        </w:rPr>
        <w:t>Reglamento para la Elección de Rector o Rectora y de Vicerrector o Vicerrectora Académica</w:t>
      </w:r>
      <w:r>
        <w:rPr>
          <w:rFonts w:ascii="Garamond" w:hAnsi="Garamond"/>
          <w:sz w:val="20"/>
          <w:szCs w:val="20"/>
        </w:rPr>
        <w:t>”/4295 en armonía con el literal i.i.) del Art. 20 del estatuto vigente;</w:t>
      </w:r>
    </w:p>
    <w:p w:rsidR="00311DA0" w:rsidRPr="000D10AC" w:rsidRDefault="00311DA0" w:rsidP="001845A3">
      <w:pPr>
        <w:pStyle w:val="Sinespaciado1"/>
        <w:spacing w:line="200" w:lineRule="exact"/>
        <w:ind w:left="1440"/>
        <w:jc w:val="both"/>
        <w:rPr>
          <w:rFonts w:ascii="Garamond" w:hAnsi="Garamond"/>
          <w:bCs/>
          <w:sz w:val="20"/>
          <w:szCs w:val="20"/>
        </w:rPr>
      </w:pPr>
    </w:p>
    <w:p w:rsidR="00311DA0" w:rsidRPr="00327C05" w:rsidRDefault="00311DA0" w:rsidP="001845A3">
      <w:pPr>
        <w:pStyle w:val="Sinespaciado1"/>
        <w:spacing w:line="200" w:lineRule="exact"/>
        <w:ind w:left="1440"/>
        <w:jc w:val="center"/>
        <w:rPr>
          <w:rFonts w:ascii="Garamond" w:hAnsi="Garamond"/>
          <w:b/>
          <w:bCs/>
          <w:sz w:val="20"/>
          <w:szCs w:val="20"/>
        </w:rPr>
      </w:pPr>
      <w:r w:rsidRPr="00327C05">
        <w:rPr>
          <w:rFonts w:ascii="Garamond" w:hAnsi="Garamond"/>
          <w:b/>
          <w:bCs/>
          <w:sz w:val="20"/>
          <w:szCs w:val="20"/>
        </w:rPr>
        <w:t>RESUELVE:</w:t>
      </w:r>
    </w:p>
    <w:p w:rsidR="00311DA0" w:rsidRPr="000D10AC" w:rsidRDefault="00311DA0" w:rsidP="001845A3">
      <w:pPr>
        <w:pStyle w:val="Sinespaciado1"/>
        <w:spacing w:line="200" w:lineRule="exact"/>
        <w:ind w:left="1440"/>
        <w:jc w:val="both"/>
        <w:rPr>
          <w:rFonts w:ascii="Garamond" w:hAnsi="Garamond"/>
          <w:bCs/>
          <w:sz w:val="20"/>
          <w:szCs w:val="20"/>
        </w:rPr>
      </w:pPr>
    </w:p>
    <w:p w:rsidR="00311DA0" w:rsidRPr="000D10AC" w:rsidRDefault="00311DA0" w:rsidP="001845A3">
      <w:pPr>
        <w:pStyle w:val="Sinespaciado1"/>
        <w:spacing w:line="200" w:lineRule="exact"/>
        <w:ind w:left="1440"/>
        <w:jc w:val="both"/>
        <w:rPr>
          <w:rFonts w:ascii="Garamond" w:hAnsi="Garamond"/>
          <w:bCs/>
          <w:sz w:val="20"/>
          <w:szCs w:val="20"/>
        </w:rPr>
      </w:pPr>
      <w:r w:rsidRPr="000D10AC">
        <w:rPr>
          <w:rFonts w:ascii="Garamond" w:hAnsi="Garamond"/>
          <w:b/>
          <w:bCs/>
          <w:sz w:val="20"/>
          <w:szCs w:val="20"/>
        </w:rPr>
        <w:t xml:space="preserve">Artículo 1. </w:t>
      </w:r>
      <w:r w:rsidRPr="00822412">
        <w:rPr>
          <w:rFonts w:ascii="Garamond" w:hAnsi="Garamond"/>
          <w:b/>
          <w:bCs/>
          <w:sz w:val="20"/>
          <w:szCs w:val="20"/>
        </w:rPr>
        <w:t>ACEPTAR</w:t>
      </w:r>
      <w:r w:rsidRPr="000D10AC">
        <w:rPr>
          <w:rFonts w:ascii="Garamond" w:hAnsi="Garamond"/>
          <w:b/>
          <w:bCs/>
          <w:sz w:val="20"/>
          <w:szCs w:val="20"/>
        </w:rPr>
        <w:t xml:space="preserve"> </w:t>
      </w:r>
      <w:r w:rsidRPr="000D10AC">
        <w:rPr>
          <w:rFonts w:ascii="Garamond" w:hAnsi="Garamond"/>
          <w:bCs/>
          <w:sz w:val="20"/>
          <w:szCs w:val="20"/>
        </w:rPr>
        <w:t xml:space="preserve">el recurso de apelación interpuesto y en consecuencia, </w:t>
      </w:r>
      <w:r w:rsidRPr="00822412">
        <w:rPr>
          <w:rFonts w:ascii="Garamond" w:hAnsi="Garamond"/>
          <w:b/>
          <w:bCs/>
          <w:sz w:val="20"/>
          <w:szCs w:val="20"/>
        </w:rPr>
        <w:t>CALIFICAR</w:t>
      </w:r>
      <w:r w:rsidRPr="000D10AC">
        <w:rPr>
          <w:rFonts w:ascii="Garamond" w:hAnsi="Garamond"/>
          <w:bCs/>
          <w:sz w:val="20"/>
          <w:szCs w:val="20"/>
        </w:rPr>
        <w:t xml:space="preserve"> la candidatura del </w:t>
      </w:r>
      <w:r w:rsidRPr="00154263">
        <w:rPr>
          <w:rFonts w:ascii="Garamond" w:hAnsi="Garamond"/>
          <w:b/>
          <w:bCs/>
          <w:sz w:val="20"/>
          <w:szCs w:val="20"/>
        </w:rPr>
        <w:t>Ing. ARMANDO ALTAMIRANO CHÁVEZ</w:t>
      </w:r>
      <w:r w:rsidRPr="000D10AC">
        <w:rPr>
          <w:rFonts w:ascii="Garamond" w:hAnsi="Garamond"/>
          <w:bCs/>
          <w:sz w:val="20"/>
          <w:szCs w:val="20"/>
        </w:rPr>
        <w:t xml:space="preserve"> para participar en la</w:t>
      </w:r>
      <w:r>
        <w:rPr>
          <w:rFonts w:ascii="Garamond" w:hAnsi="Garamond"/>
          <w:bCs/>
          <w:sz w:val="20"/>
          <w:szCs w:val="20"/>
        </w:rPr>
        <w:t xml:space="preserve"> elección de Rector de la Escuela Superior Politécnica del Litoral.</w:t>
      </w:r>
    </w:p>
    <w:p w:rsidR="00311DA0" w:rsidRPr="000D10AC" w:rsidRDefault="00311DA0" w:rsidP="001845A3">
      <w:pPr>
        <w:pStyle w:val="Sinespaciado1"/>
        <w:spacing w:line="200" w:lineRule="exact"/>
        <w:ind w:left="1440"/>
        <w:jc w:val="both"/>
        <w:rPr>
          <w:rFonts w:ascii="Garamond" w:hAnsi="Garamond"/>
          <w:bCs/>
          <w:sz w:val="20"/>
          <w:szCs w:val="20"/>
        </w:rPr>
      </w:pPr>
    </w:p>
    <w:p w:rsidR="00311DA0" w:rsidRPr="000D10AC" w:rsidRDefault="00311DA0" w:rsidP="001845A3">
      <w:pPr>
        <w:pStyle w:val="Sinespaciado1"/>
        <w:spacing w:line="200" w:lineRule="exact"/>
        <w:ind w:left="1440"/>
        <w:jc w:val="both"/>
        <w:rPr>
          <w:rFonts w:ascii="Garamond" w:hAnsi="Garamond"/>
          <w:sz w:val="20"/>
          <w:szCs w:val="20"/>
        </w:rPr>
      </w:pPr>
      <w:r w:rsidRPr="000D10AC">
        <w:rPr>
          <w:rFonts w:ascii="Garamond" w:hAnsi="Garamond"/>
          <w:b/>
          <w:bCs/>
          <w:sz w:val="20"/>
          <w:szCs w:val="20"/>
        </w:rPr>
        <w:t xml:space="preserve">Artículo 2. </w:t>
      </w:r>
      <w:r w:rsidRPr="00822412">
        <w:rPr>
          <w:rFonts w:ascii="Garamond" w:hAnsi="Garamond"/>
          <w:b/>
          <w:bCs/>
          <w:sz w:val="20"/>
          <w:szCs w:val="20"/>
        </w:rPr>
        <w:t>DISPONER</w:t>
      </w:r>
      <w:r w:rsidRPr="000D10AC">
        <w:rPr>
          <w:rFonts w:ascii="Garamond" w:hAnsi="Garamond"/>
          <w:bCs/>
          <w:sz w:val="20"/>
          <w:szCs w:val="20"/>
        </w:rPr>
        <w:t xml:space="preserve"> al Tribunal Electoral de la ESPOL acatar la presente Resolución y notificarla de forma íntegra a la comunidad politécnica dentro del término de un día contado a partir de la presente fecha</w:t>
      </w:r>
      <w:r>
        <w:rPr>
          <w:rFonts w:ascii="Garamond" w:hAnsi="Garamond"/>
          <w:bCs/>
          <w:sz w:val="20"/>
          <w:szCs w:val="20"/>
        </w:rPr>
        <w:t>”</w:t>
      </w:r>
      <w:r w:rsidRPr="000D10AC">
        <w:rPr>
          <w:rFonts w:ascii="Garamond" w:hAnsi="Garamond"/>
          <w:bCs/>
          <w:sz w:val="20"/>
          <w:szCs w:val="20"/>
        </w:rPr>
        <w:t>.</w:t>
      </w:r>
    </w:p>
    <w:p w:rsidR="00311DA0" w:rsidRPr="00FE6851" w:rsidRDefault="00311DA0" w:rsidP="006557F6">
      <w:pPr>
        <w:ind w:left="1440" w:right="-270" w:hanging="1440"/>
        <w:jc w:val="both"/>
        <w:rPr>
          <w:rFonts w:ascii="Garamond" w:hAnsi="Garamond"/>
          <w:bCs/>
          <w:sz w:val="20"/>
        </w:rPr>
      </w:pPr>
    </w:p>
    <w:p w:rsidR="00311DA0" w:rsidRPr="00A80045" w:rsidRDefault="00311DA0" w:rsidP="001845A3">
      <w:pPr>
        <w:tabs>
          <w:tab w:val="left" w:pos="1440"/>
        </w:tabs>
        <w:rPr>
          <w:rFonts w:ascii="Garamond" w:hAnsi="Garamond" w:cs="Arial"/>
          <w:b/>
          <w:sz w:val="16"/>
          <w:szCs w:val="16"/>
          <w:lang w:val="es-ES_tradnl"/>
        </w:rPr>
      </w:pPr>
      <w:r>
        <w:rPr>
          <w:rFonts w:ascii="Garamond" w:hAnsi="Garamond"/>
          <w:b/>
          <w:bCs/>
          <w:sz w:val="16"/>
          <w:szCs w:val="16"/>
        </w:rPr>
        <w:t xml:space="preserve"> (*)</w:t>
      </w:r>
      <w:r w:rsidRPr="00A80045">
        <w:rPr>
          <w:rFonts w:ascii="Garamond" w:hAnsi="Garamond"/>
          <w:b/>
          <w:bCs/>
          <w:sz w:val="16"/>
          <w:szCs w:val="16"/>
          <w:u w:val="single"/>
        </w:rPr>
        <w:t>12-07-263.-</w:t>
      </w:r>
      <w:r w:rsidRPr="00A80045">
        <w:rPr>
          <w:rFonts w:ascii="Garamond" w:hAnsi="Garamond"/>
          <w:b/>
          <w:bCs/>
          <w:sz w:val="16"/>
          <w:szCs w:val="16"/>
        </w:rPr>
        <w:tab/>
      </w:r>
      <w:r w:rsidRPr="00A80045">
        <w:rPr>
          <w:rFonts w:ascii="Garamond" w:hAnsi="Garamond"/>
          <w:bCs/>
          <w:sz w:val="16"/>
          <w:szCs w:val="16"/>
        </w:rPr>
        <w:t>“</w:t>
      </w:r>
      <w:r w:rsidRPr="00A80045">
        <w:rPr>
          <w:rFonts w:ascii="Garamond" w:hAnsi="Garamond" w:cs="Arial"/>
          <w:b/>
          <w:sz w:val="16"/>
          <w:szCs w:val="16"/>
          <w:lang w:val="es-ES_tradnl"/>
        </w:rPr>
        <w:t>EL CONSEJO POLITÉCNICO</w:t>
      </w:r>
    </w:p>
    <w:p w:rsidR="00311DA0" w:rsidRPr="00A80045" w:rsidRDefault="00311DA0" w:rsidP="009F65EF">
      <w:pPr>
        <w:tabs>
          <w:tab w:val="left" w:pos="1440"/>
        </w:tabs>
        <w:rPr>
          <w:rFonts w:ascii="Garamond" w:hAnsi="Garamond" w:cs="Arial"/>
          <w:b/>
          <w:sz w:val="16"/>
          <w:szCs w:val="16"/>
          <w:lang w:val="es-ES_tradnl"/>
        </w:rPr>
      </w:pPr>
      <w:r>
        <w:rPr>
          <w:rFonts w:ascii="Garamond" w:hAnsi="Garamond" w:cs="Arial"/>
          <w:b/>
          <w:sz w:val="16"/>
          <w:szCs w:val="16"/>
          <w:lang w:val="es-ES_tradnl"/>
        </w:rPr>
        <w:tab/>
      </w:r>
      <w:r w:rsidRPr="00A80045">
        <w:rPr>
          <w:rFonts w:ascii="Garamond" w:hAnsi="Garamond" w:cs="Arial"/>
          <w:b/>
          <w:sz w:val="16"/>
          <w:szCs w:val="16"/>
          <w:lang w:val="es-ES_tradnl"/>
        </w:rPr>
        <w:t>Considerando</w:t>
      </w:r>
    </w:p>
    <w:p w:rsidR="00311DA0" w:rsidRPr="00A80045" w:rsidRDefault="00311DA0" w:rsidP="00D542AF">
      <w:pPr>
        <w:tabs>
          <w:tab w:val="left" w:pos="1440"/>
        </w:tabs>
        <w:ind w:left="1440"/>
        <w:rPr>
          <w:rFonts w:ascii="Garamond" w:hAnsi="Garamond" w:cs="Arial"/>
          <w:sz w:val="16"/>
          <w:szCs w:val="16"/>
          <w:lang w:val="es-ES_tradnl"/>
        </w:rPr>
      </w:pP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sz w:val="16"/>
          <w:szCs w:val="16"/>
          <w:lang w:val="es-ES_tradnl"/>
        </w:rPr>
        <w:t xml:space="preserve">QUE, el Dr. Freddy Villao Quezada, mediante Oficio No. FVQ-049-12 del 23 de Julio del 2012, dentro del término establecido en el Art. 25 del Reglamento para la Elección de Rector o Rectora y de Vicerrector o Vicerrectora Académica (4295), presentó al Consejo Politécnico su apelación a la resolución del Tribunal Electoral emitida el 20 de Julio del 2012, que no lo calificó favorablemente para participar en la elección de Rector de la ESPOL por no cumplir, según el criterio del Tribunal Electoral, lo requerido en literal d) del Art. 13 del Reglamento 4295 antes mencionado. </w:t>
      </w:r>
    </w:p>
    <w:p w:rsidR="00311DA0" w:rsidRPr="00A80045" w:rsidRDefault="00311DA0" w:rsidP="009F65EF">
      <w:pPr>
        <w:tabs>
          <w:tab w:val="left" w:pos="1440"/>
        </w:tabs>
        <w:ind w:left="1440"/>
        <w:jc w:val="both"/>
        <w:rPr>
          <w:rFonts w:ascii="Garamond" w:hAnsi="Garamond" w:cs="Arial"/>
          <w:sz w:val="16"/>
          <w:szCs w:val="16"/>
          <w:lang w:val="es-ES_tradnl"/>
        </w:rPr>
      </w:pP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sz w:val="16"/>
          <w:szCs w:val="16"/>
          <w:lang w:val="es-ES_tradnl"/>
        </w:rPr>
        <w:t>QUE el Dr. Freddy Villao Quezada acreditó también en la inscripción de su candidatura su calidad de editor académico presentando como documento probatorio copia notariada de la Circular R-026 del 17 de Mayo del 2006, suscrita por el Dr. Moisés Tacle, Rector de la ESPOL, habiéndose publicado hasta la presente fecha 54 ediciones de la Revista FOCUS Noticias de la ESPOL y 16 ediciones de la Revista FOCUS Vínculos con la Colectividad, órgano oficial de difusión de las actividades académicas de la ESPOL, en los que ha sido editor de artículos académicos publicados por docentes de la ESPOL donde están incluidos temas de Sociedad de la Información que corresponde al área de su especialidad, cumpliendo de esta forma lo exigido en el Art. 15 para acreditar el cumplimiento del requisito de ser editor académico (Literal d del Art. 13 del Reglamento 4295).</w:t>
      </w: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sz w:val="16"/>
          <w:szCs w:val="16"/>
          <w:lang w:val="es-ES_tradnl"/>
        </w:rPr>
        <w:t xml:space="preserve"> </w:t>
      </w: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sz w:val="16"/>
          <w:szCs w:val="16"/>
          <w:lang w:val="es-ES_tradnl"/>
        </w:rPr>
        <w:t xml:space="preserve">QUE el Dr. Freddy Villao Quezada acreditó además en la inscripción de su candidatura, la autoría de su tesis de Doctor of Philosophy titulada “Realization of the Asia-Pacific Vision of the Information Society in the APEC Member Economies” como obra relevante realizada, presentando como documento probatorio una copia notariada de comunicación fechada 1 de Mayo del 2012, suscrita por Ms Razia Osman, Thesis Examinations Officer de la Universidad de Griffith- Australia donde el Dr. Villao realizó su programa doctoral, en el que se certifica que entregó 3 copias de su tesis doctoral para su respectiva calificación. También presentó una copia notariada de formulario de aprobación de su tesis por parte de su Supervisor Doctoral, Dr. Louis Sanzogni. En la apelación presentada, el Dr. Villao incluye correo notariado fechado Junio 12 del 2012 incluyendo los informes de los 2 miembros del Tribunal Examinador donde se señala que su tesis hace una contribución original y relevante al conocimiento e inteligencia del campo de estudio de su especialidad, y que es satisfactoria para ser publicada como un libro o en una revista académica; habiendo sido exonerado del requisito de sustentar oralmente su tesis; cumpliendo de esta forma lo exigido en el Art. 15 para acreditar el cumplimiento del requisito de haber realizado obras de relevancia (Literal d del Art. 13 del Reglamento 4295).  </w:t>
      </w:r>
    </w:p>
    <w:p w:rsidR="00311DA0" w:rsidRPr="00A80045" w:rsidRDefault="00311DA0" w:rsidP="009F65EF">
      <w:pPr>
        <w:tabs>
          <w:tab w:val="left" w:pos="1440"/>
        </w:tabs>
        <w:ind w:left="1440"/>
        <w:jc w:val="both"/>
        <w:rPr>
          <w:rFonts w:ascii="Garamond" w:hAnsi="Garamond" w:cs="Arial"/>
          <w:sz w:val="16"/>
          <w:szCs w:val="16"/>
          <w:lang w:val="es-ES_tradnl"/>
        </w:rPr>
      </w:pPr>
    </w:p>
    <w:p w:rsidR="00311DA0" w:rsidRPr="00A80045" w:rsidRDefault="00311DA0" w:rsidP="009F65EF">
      <w:pPr>
        <w:tabs>
          <w:tab w:val="left" w:pos="1440"/>
        </w:tabs>
        <w:ind w:left="1440"/>
        <w:jc w:val="both"/>
        <w:rPr>
          <w:rFonts w:ascii="Garamond" w:hAnsi="Garamond" w:cs="Arial"/>
          <w:b/>
          <w:sz w:val="16"/>
          <w:szCs w:val="16"/>
          <w:lang w:val="es-ES_tradnl"/>
        </w:rPr>
      </w:pPr>
      <w:r w:rsidRPr="00A80045">
        <w:rPr>
          <w:rFonts w:ascii="Garamond" w:hAnsi="Garamond" w:cs="Arial"/>
          <w:sz w:val="16"/>
          <w:szCs w:val="16"/>
          <w:lang w:val="es-ES_tradnl"/>
        </w:rPr>
        <w:t>En uso de la atribución conferida en el Art. 25 del “Reglamento para la Elección de Rector o Rectora y de Vicerrector Académico o Vicerrectora Académica” / 4295 en armonía con el literal i.i) del Art. 20 del estatuto vigente;</w:t>
      </w:r>
    </w:p>
    <w:p w:rsidR="00311DA0" w:rsidRPr="00A80045" w:rsidRDefault="00311DA0" w:rsidP="009F65EF">
      <w:pPr>
        <w:tabs>
          <w:tab w:val="left" w:pos="1440"/>
        </w:tabs>
        <w:ind w:left="1440"/>
        <w:jc w:val="center"/>
        <w:rPr>
          <w:rFonts w:ascii="Garamond" w:hAnsi="Garamond" w:cs="Arial"/>
          <w:b/>
          <w:sz w:val="16"/>
          <w:szCs w:val="16"/>
          <w:lang w:val="es-ES_tradnl"/>
        </w:rPr>
      </w:pPr>
    </w:p>
    <w:p w:rsidR="00311DA0" w:rsidRPr="00A80045" w:rsidRDefault="00311DA0" w:rsidP="009F65EF">
      <w:pPr>
        <w:tabs>
          <w:tab w:val="left" w:pos="1440"/>
        </w:tabs>
        <w:ind w:left="1440"/>
        <w:jc w:val="center"/>
        <w:rPr>
          <w:rFonts w:ascii="Garamond" w:hAnsi="Garamond" w:cs="Arial"/>
          <w:sz w:val="16"/>
          <w:szCs w:val="16"/>
          <w:lang w:val="es-ES_tradnl"/>
        </w:rPr>
      </w:pPr>
      <w:r w:rsidRPr="00A80045">
        <w:rPr>
          <w:rFonts w:ascii="Garamond" w:hAnsi="Garamond" w:cs="Arial"/>
          <w:b/>
          <w:sz w:val="16"/>
          <w:szCs w:val="16"/>
          <w:lang w:val="es-ES_tradnl"/>
        </w:rPr>
        <w:t>RESUELVE</w:t>
      </w:r>
    </w:p>
    <w:p w:rsidR="00311DA0" w:rsidRPr="00A80045" w:rsidRDefault="00311DA0" w:rsidP="009F65EF">
      <w:pPr>
        <w:tabs>
          <w:tab w:val="left" w:pos="1440"/>
        </w:tabs>
        <w:ind w:left="1440"/>
        <w:jc w:val="both"/>
        <w:rPr>
          <w:rFonts w:ascii="Garamond" w:hAnsi="Garamond" w:cs="Arial"/>
          <w:sz w:val="16"/>
          <w:szCs w:val="16"/>
          <w:lang w:val="es-ES_tradnl"/>
        </w:rPr>
      </w:pP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b/>
          <w:sz w:val="16"/>
          <w:szCs w:val="16"/>
          <w:lang w:val="es-ES_tradnl"/>
        </w:rPr>
        <w:t>Artículo 1.</w:t>
      </w:r>
      <w:r w:rsidRPr="00A80045">
        <w:rPr>
          <w:rFonts w:ascii="Garamond" w:hAnsi="Garamond" w:cs="Arial"/>
          <w:sz w:val="16"/>
          <w:szCs w:val="16"/>
          <w:lang w:val="es-ES_tradnl"/>
        </w:rPr>
        <w:t xml:space="preserve"> </w:t>
      </w:r>
      <w:r w:rsidRPr="00A80045">
        <w:rPr>
          <w:rFonts w:ascii="Garamond" w:hAnsi="Garamond" w:cs="Arial"/>
          <w:b/>
          <w:sz w:val="16"/>
          <w:szCs w:val="16"/>
          <w:lang w:val="es-ES_tradnl"/>
        </w:rPr>
        <w:t>ACEPTAR</w:t>
      </w:r>
      <w:r w:rsidRPr="00A80045">
        <w:rPr>
          <w:rFonts w:ascii="Garamond" w:hAnsi="Garamond" w:cs="Arial"/>
          <w:sz w:val="16"/>
          <w:szCs w:val="16"/>
          <w:lang w:val="es-ES_tradnl"/>
        </w:rPr>
        <w:t xml:space="preserve"> el recurso de apelación interpuesto y en consecuencia, </w:t>
      </w:r>
      <w:r w:rsidRPr="00A80045">
        <w:rPr>
          <w:rFonts w:ascii="Garamond" w:hAnsi="Garamond" w:cs="Arial"/>
          <w:b/>
          <w:sz w:val="16"/>
          <w:szCs w:val="16"/>
          <w:lang w:val="es-ES_tradnl"/>
        </w:rPr>
        <w:t>CALIFICAR</w:t>
      </w:r>
      <w:r w:rsidRPr="00A80045">
        <w:rPr>
          <w:rFonts w:ascii="Garamond" w:hAnsi="Garamond" w:cs="Arial"/>
          <w:sz w:val="16"/>
          <w:szCs w:val="16"/>
          <w:lang w:val="es-ES_tradnl"/>
        </w:rPr>
        <w:t xml:space="preserve"> la candidatura del Dr. Freddy Villao Quezada para participar en la elección de Rector de la ESPOL.</w:t>
      </w:r>
    </w:p>
    <w:p w:rsidR="00311DA0" w:rsidRPr="00A80045" w:rsidRDefault="00311DA0" w:rsidP="009F65EF">
      <w:pPr>
        <w:tabs>
          <w:tab w:val="left" w:pos="1440"/>
        </w:tabs>
        <w:ind w:left="1440"/>
        <w:jc w:val="both"/>
        <w:rPr>
          <w:rFonts w:ascii="Garamond" w:hAnsi="Garamond" w:cs="Arial"/>
          <w:sz w:val="16"/>
          <w:szCs w:val="16"/>
          <w:lang w:val="es-ES_tradnl"/>
        </w:rPr>
      </w:pPr>
    </w:p>
    <w:p w:rsidR="00311DA0" w:rsidRPr="00A80045" w:rsidRDefault="00311DA0" w:rsidP="009F65EF">
      <w:pPr>
        <w:tabs>
          <w:tab w:val="left" w:pos="1440"/>
        </w:tabs>
        <w:ind w:left="1440"/>
        <w:jc w:val="both"/>
        <w:rPr>
          <w:rFonts w:ascii="Garamond" w:hAnsi="Garamond" w:cs="Arial"/>
          <w:sz w:val="16"/>
          <w:szCs w:val="16"/>
          <w:lang w:val="es-ES_tradnl"/>
        </w:rPr>
      </w:pPr>
      <w:r w:rsidRPr="00A80045">
        <w:rPr>
          <w:rFonts w:ascii="Garamond" w:hAnsi="Garamond" w:cs="Arial"/>
          <w:b/>
          <w:sz w:val="16"/>
          <w:szCs w:val="16"/>
          <w:lang w:val="es-ES_tradnl"/>
        </w:rPr>
        <w:t>Artículo 2</w:t>
      </w:r>
      <w:r w:rsidRPr="00A80045">
        <w:rPr>
          <w:rFonts w:ascii="Garamond" w:hAnsi="Garamond" w:cs="Arial"/>
          <w:sz w:val="16"/>
          <w:szCs w:val="16"/>
          <w:lang w:val="es-ES_tradnl"/>
        </w:rPr>
        <w:t xml:space="preserve">. </w:t>
      </w:r>
      <w:r w:rsidRPr="00A80045">
        <w:rPr>
          <w:rFonts w:ascii="Garamond" w:hAnsi="Garamond" w:cs="Arial"/>
          <w:b/>
          <w:sz w:val="16"/>
          <w:szCs w:val="16"/>
          <w:lang w:val="es-ES_tradnl"/>
        </w:rPr>
        <w:t>DISPONER</w:t>
      </w:r>
      <w:r w:rsidRPr="00A80045">
        <w:rPr>
          <w:rFonts w:ascii="Garamond" w:hAnsi="Garamond" w:cs="Arial"/>
          <w:sz w:val="16"/>
          <w:szCs w:val="16"/>
          <w:lang w:val="es-ES_tradnl"/>
        </w:rPr>
        <w:t xml:space="preserve"> al Tribunal Electoral de la ESPOL acatar la presente Resolución y notificarla de forma íntegra a la comunidad politécnica dentro del término de un día contado a partir de la presente fecha”.  </w:t>
      </w:r>
    </w:p>
    <w:p w:rsidR="00311DA0" w:rsidRDefault="00311DA0" w:rsidP="003E048D">
      <w:pPr>
        <w:ind w:left="1440" w:hanging="1440"/>
        <w:rPr>
          <w:sz w:val="20"/>
          <w:szCs w:val="22"/>
          <w:u w:val="single"/>
          <w:lang w:val="pt-BR"/>
        </w:rPr>
      </w:pPr>
    </w:p>
    <w:p w:rsidR="00311DA0" w:rsidRPr="00020540" w:rsidRDefault="00311DA0" w:rsidP="00E23300">
      <w:pPr>
        <w:pBdr>
          <w:top w:val="single" w:sz="4" w:space="1" w:color="auto"/>
          <w:left w:val="single" w:sz="4" w:space="4" w:color="auto"/>
          <w:bottom w:val="single" w:sz="4" w:space="1" w:color="auto"/>
          <w:right w:val="single" w:sz="4" w:space="0" w:color="auto"/>
        </w:pBdr>
        <w:spacing w:line="160" w:lineRule="exact"/>
        <w:ind w:left="1440" w:hanging="1440"/>
        <w:rPr>
          <w:i/>
          <w:sz w:val="14"/>
          <w:szCs w:val="16"/>
        </w:rPr>
      </w:pPr>
      <w:r>
        <w:rPr>
          <w:i/>
          <w:sz w:val="14"/>
          <w:szCs w:val="16"/>
          <w:u w:val="single"/>
          <w:lang w:val="pt-BR"/>
        </w:rPr>
        <w:t>--</w:t>
      </w:r>
      <w:r w:rsidRPr="00020540">
        <w:rPr>
          <w:i/>
          <w:sz w:val="14"/>
          <w:szCs w:val="16"/>
          <w:u w:val="single"/>
          <w:lang w:val="pt-BR"/>
        </w:rPr>
        <w:t>CIRCULAR S-375</w:t>
      </w:r>
    </w:p>
    <w:p w:rsidR="00311DA0" w:rsidRDefault="00311DA0" w:rsidP="00E23300">
      <w:pPr>
        <w:pBdr>
          <w:top w:val="single" w:sz="4" w:space="1" w:color="auto"/>
          <w:left w:val="single" w:sz="4" w:space="4" w:color="auto"/>
          <w:bottom w:val="single" w:sz="4" w:space="1" w:color="auto"/>
          <w:right w:val="single" w:sz="4" w:space="0" w:color="auto"/>
        </w:pBdr>
        <w:spacing w:line="160" w:lineRule="exact"/>
        <w:ind w:left="1440" w:hanging="1440"/>
        <w:rPr>
          <w:i/>
          <w:sz w:val="16"/>
          <w:szCs w:val="16"/>
          <w:lang w:val="pt-BR"/>
        </w:rPr>
      </w:pPr>
      <w:r w:rsidRPr="003F70E1">
        <w:rPr>
          <w:i/>
          <w:sz w:val="16"/>
          <w:szCs w:val="16"/>
          <w:lang w:val="pt-BR"/>
        </w:rPr>
        <w:t>24 de</w:t>
      </w:r>
      <w:r w:rsidRPr="003F70E1">
        <w:rPr>
          <w:i/>
          <w:sz w:val="16"/>
          <w:szCs w:val="16"/>
          <w:lang w:val="es-EC"/>
        </w:rPr>
        <w:t xml:space="preserve"> julio </w:t>
      </w:r>
      <w:r w:rsidRPr="003F70E1">
        <w:rPr>
          <w:i/>
          <w:sz w:val="16"/>
          <w:szCs w:val="16"/>
          <w:lang w:val="pt-BR"/>
        </w:rPr>
        <w:t>de 2012</w:t>
      </w:r>
    </w:p>
    <w:p w:rsidR="00311DA0" w:rsidRDefault="00311DA0" w:rsidP="00E23300">
      <w:pPr>
        <w:pBdr>
          <w:top w:val="single" w:sz="4" w:space="1" w:color="auto"/>
          <w:left w:val="single" w:sz="4" w:space="4" w:color="auto"/>
          <w:bottom w:val="single" w:sz="4" w:space="1" w:color="auto"/>
          <w:right w:val="single" w:sz="4" w:space="0" w:color="auto"/>
        </w:pBdr>
        <w:spacing w:line="160" w:lineRule="exact"/>
        <w:jc w:val="both"/>
        <w:rPr>
          <w:szCs w:val="22"/>
          <w:lang w:val="pt-BR"/>
        </w:rPr>
      </w:pPr>
      <w:r w:rsidRPr="003F70E1">
        <w:rPr>
          <w:i/>
          <w:sz w:val="16"/>
          <w:szCs w:val="16"/>
          <w:lang w:val="pt-BR"/>
        </w:rPr>
        <w:t xml:space="preserve">Llevo a su conocimiento que en el texto de la  </w:t>
      </w:r>
      <w:r w:rsidRPr="003F70E1">
        <w:rPr>
          <w:b/>
          <w:i/>
          <w:sz w:val="16"/>
          <w:szCs w:val="16"/>
          <w:lang w:val="pt-BR"/>
        </w:rPr>
        <w:t xml:space="preserve">resolución Nº </w:t>
      </w:r>
      <w:r w:rsidRPr="003F70E1">
        <w:rPr>
          <w:b/>
          <w:i/>
          <w:sz w:val="16"/>
          <w:szCs w:val="16"/>
        </w:rPr>
        <w:t>12-0</w:t>
      </w:r>
      <w:r>
        <w:rPr>
          <w:b/>
          <w:i/>
          <w:sz w:val="16"/>
          <w:szCs w:val="16"/>
        </w:rPr>
        <w:t>7</w:t>
      </w:r>
      <w:r w:rsidRPr="003F70E1">
        <w:rPr>
          <w:b/>
          <w:i/>
          <w:sz w:val="16"/>
          <w:szCs w:val="16"/>
        </w:rPr>
        <w:t xml:space="preserve">-263 </w:t>
      </w:r>
      <w:r w:rsidRPr="003F70E1">
        <w:rPr>
          <w:i/>
          <w:sz w:val="16"/>
          <w:szCs w:val="16"/>
          <w:lang w:val="pt-BR"/>
        </w:rPr>
        <w:t xml:space="preserve">de la </w:t>
      </w:r>
      <w:r w:rsidRPr="003F70E1">
        <w:rPr>
          <w:b/>
          <w:i/>
          <w:sz w:val="16"/>
          <w:szCs w:val="16"/>
          <w:lang w:val="pt-BR"/>
        </w:rPr>
        <w:t xml:space="preserve">sesión  </w:t>
      </w:r>
      <w:r w:rsidRPr="003F70E1">
        <w:rPr>
          <w:i/>
          <w:sz w:val="16"/>
          <w:szCs w:val="16"/>
          <w:lang w:val="pt-BR"/>
        </w:rPr>
        <w:t xml:space="preserve">del </w:t>
      </w:r>
      <w:r w:rsidRPr="003F70E1">
        <w:rPr>
          <w:b/>
          <w:i/>
          <w:sz w:val="16"/>
          <w:szCs w:val="16"/>
          <w:lang w:val="pt-BR"/>
        </w:rPr>
        <w:t xml:space="preserve">Consejo Politécnico </w:t>
      </w:r>
      <w:r w:rsidRPr="003F70E1">
        <w:rPr>
          <w:i/>
          <w:sz w:val="16"/>
          <w:szCs w:val="16"/>
          <w:lang w:val="pt-BR"/>
        </w:rPr>
        <w:t xml:space="preserve">celebrada el día </w:t>
      </w:r>
      <w:r w:rsidRPr="00B85142">
        <w:rPr>
          <w:b/>
          <w:i/>
          <w:sz w:val="16"/>
          <w:szCs w:val="16"/>
          <w:lang w:val="pt-BR"/>
        </w:rPr>
        <w:t xml:space="preserve">24 </w:t>
      </w:r>
      <w:r>
        <w:rPr>
          <w:b/>
          <w:i/>
          <w:sz w:val="16"/>
          <w:szCs w:val="16"/>
          <w:lang w:val="pt-BR"/>
        </w:rPr>
        <w:t xml:space="preserve">de julio de  </w:t>
      </w:r>
      <w:r w:rsidRPr="003F70E1">
        <w:rPr>
          <w:b/>
          <w:i/>
          <w:sz w:val="16"/>
          <w:szCs w:val="16"/>
          <w:lang w:val="pt-BR"/>
        </w:rPr>
        <w:t>2012</w:t>
      </w:r>
      <w:r w:rsidRPr="003F70E1">
        <w:rPr>
          <w:i/>
          <w:sz w:val="16"/>
          <w:szCs w:val="16"/>
          <w:lang w:val="pt-BR"/>
        </w:rPr>
        <w:t xml:space="preserve">, se ha </w:t>
      </w:r>
      <w:r w:rsidRPr="003F70E1">
        <w:rPr>
          <w:b/>
          <w:i/>
          <w:sz w:val="16"/>
          <w:szCs w:val="16"/>
        </w:rPr>
        <w:t>OMITIDO</w:t>
      </w:r>
      <w:r w:rsidRPr="003F70E1">
        <w:rPr>
          <w:b/>
          <w:i/>
          <w:sz w:val="16"/>
          <w:szCs w:val="16"/>
          <w:lang w:val="pt-BR"/>
        </w:rPr>
        <w:t xml:space="preserve"> EL CONSIDERANDO SEGUNDO; </w:t>
      </w:r>
      <w:r w:rsidRPr="003F70E1">
        <w:rPr>
          <w:i/>
          <w:sz w:val="16"/>
          <w:szCs w:val="16"/>
          <w:lang w:val="pt-BR"/>
        </w:rPr>
        <w:t>siendo su texto verídico e íntegro, el que sigue:</w:t>
      </w:r>
      <w:r w:rsidRPr="00142AEC">
        <w:rPr>
          <w:szCs w:val="22"/>
          <w:lang w:val="pt-BR"/>
        </w:rPr>
        <w:t xml:space="preserve"> </w:t>
      </w:r>
    </w:p>
    <w:p w:rsidR="00311DA0" w:rsidRPr="00885192" w:rsidRDefault="00311DA0" w:rsidP="00E23300">
      <w:pPr>
        <w:pStyle w:val="Heading1"/>
        <w:pBdr>
          <w:top w:val="single" w:sz="4" w:space="1" w:color="auto"/>
          <w:left w:val="single" w:sz="4" w:space="4" w:color="auto"/>
          <w:bottom w:val="single" w:sz="4" w:space="1" w:color="auto"/>
          <w:right w:val="single" w:sz="4" w:space="0" w:color="auto"/>
        </w:pBdr>
        <w:spacing w:line="160" w:lineRule="exact"/>
        <w:rPr>
          <w:b w:val="0"/>
          <w:i/>
          <w:sz w:val="16"/>
          <w:szCs w:val="16"/>
          <w:lang w:val="es-ES_tradnl"/>
        </w:rPr>
      </w:pPr>
      <w:r w:rsidRPr="00885192">
        <w:rPr>
          <w:b w:val="0"/>
          <w:sz w:val="16"/>
          <w:szCs w:val="16"/>
          <w:lang w:val="pt-BR"/>
        </w:rPr>
        <w:t>--TEXTO DE LA RESOLUCIÓN CORREGIDA</w:t>
      </w:r>
      <w:r>
        <w:rPr>
          <w:b w:val="0"/>
          <w:sz w:val="16"/>
          <w:szCs w:val="16"/>
          <w:lang w:val="pt-BR"/>
        </w:rPr>
        <w:t>:</w:t>
      </w:r>
    </w:p>
    <w:p w:rsidR="00311DA0" w:rsidRDefault="00311DA0" w:rsidP="00B13AE4">
      <w:pPr>
        <w:tabs>
          <w:tab w:val="left" w:pos="1440"/>
        </w:tabs>
        <w:rPr>
          <w:rFonts w:ascii="Garamond" w:hAnsi="Garamond"/>
          <w:b/>
          <w:bCs/>
          <w:sz w:val="16"/>
          <w:szCs w:val="16"/>
        </w:rPr>
      </w:pPr>
    </w:p>
    <w:p w:rsidR="00311DA0" w:rsidRPr="00830C82" w:rsidRDefault="00311DA0" w:rsidP="00B13AE4">
      <w:pPr>
        <w:tabs>
          <w:tab w:val="left" w:pos="1440"/>
        </w:tabs>
        <w:rPr>
          <w:rFonts w:ascii="Garamond" w:hAnsi="Garamond" w:cs="Arial"/>
          <w:b/>
          <w:sz w:val="20"/>
          <w:lang w:val="es-ES_tradnl"/>
        </w:rPr>
      </w:pPr>
      <w:r>
        <w:rPr>
          <w:rFonts w:ascii="Garamond" w:hAnsi="Garamond"/>
          <w:b/>
          <w:bCs/>
          <w:sz w:val="16"/>
          <w:szCs w:val="16"/>
        </w:rPr>
        <w:t>(*)</w:t>
      </w:r>
      <w:r w:rsidRPr="00830C82">
        <w:rPr>
          <w:rFonts w:ascii="Calisto MT" w:hAnsi="Calisto MT"/>
          <w:sz w:val="20"/>
        </w:rPr>
        <w:t xml:space="preserve"> “</w:t>
      </w:r>
      <w:r w:rsidRPr="00830C82">
        <w:rPr>
          <w:rFonts w:ascii="Garamond" w:hAnsi="Garamond" w:cs="Garamond"/>
          <w:b/>
          <w:bCs/>
          <w:sz w:val="20"/>
          <w:u w:val="single"/>
        </w:rPr>
        <w:t>12-0</w:t>
      </w:r>
      <w:r>
        <w:rPr>
          <w:rFonts w:ascii="Garamond" w:hAnsi="Garamond" w:cs="Garamond"/>
          <w:b/>
          <w:bCs/>
          <w:sz w:val="20"/>
          <w:u w:val="single"/>
        </w:rPr>
        <w:t>7</w:t>
      </w:r>
      <w:r w:rsidRPr="00830C82">
        <w:rPr>
          <w:rFonts w:ascii="Garamond" w:hAnsi="Garamond" w:cs="Garamond"/>
          <w:b/>
          <w:bCs/>
          <w:sz w:val="20"/>
          <w:u w:val="single"/>
        </w:rPr>
        <w:t>-263</w:t>
      </w:r>
      <w:r w:rsidRPr="00830C82">
        <w:rPr>
          <w:rFonts w:ascii="Calisto MT" w:hAnsi="Calisto MT"/>
          <w:b/>
          <w:sz w:val="20"/>
        </w:rPr>
        <w:t>.-</w:t>
      </w:r>
      <w:r w:rsidRPr="00830C82">
        <w:rPr>
          <w:rFonts w:ascii="Calisto MT" w:hAnsi="Calisto MT"/>
          <w:b/>
          <w:sz w:val="20"/>
        </w:rPr>
        <w:tab/>
      </w:r>
      <w:r w:rsidRPr="00830C82">
        <w:rPr>
          <w:rFonts w:ascii="Garamond" w:hAnsi="Garamond"/>
          <w:bCs/>
          <w:sz w:val="20"/>
        </w:rPr>
        <w:t>“</w:t>
      </w:r>
      <w:r w:rsidRPr="00830C82">
        <w:rPr>
          <w:rFonts w:ascii="Garamond" w:hAnsi="Garamond" w:cs="Arial"/>
          <w:b/>
          <w:sz w:val="20"/>
        </w:rPr>
        <w:t>EL CONSEJO POLITÉCNICO</w:t>
      </w:r>
    </w:p>
    <w:p w:rsidR="00311DA0" w:rsidRPr="00830C82" w:rsidRDefault="00311DA0" w:rsidP="00B13AE4">
      <w:pPr>
        <w:tabs>
          <w:tab w:val="left" w:pos="1440"/>
        </w:tabs>
        <w:rPr>
          <w:rFonts w:ascii="Garamond" w:hAnsi="Garamond" w:cs="Arial"/>
          <w:b/>
          <w:sz w:val="20"/>
        </w:rPr>
      </w:pPr>
      <w:r w:rsidRPr="00830C82">
        <w:rPr>
          <w:rFonts w:ascii="Garamond" w:hAnsi="Garamond" w:cs="Arial"/>
          <w:b/>
          <w:sz w:val="20"/>
        </w:rPr>
        <w:tab/>
        <w:t>Considerando</w:t>
      </w:r>
    </w:p>
    <w:p w:rsidR="00311DA0" w:rsidRPr="00830C82" w:rsidRDefault="00311DA0" w:rsidP="00B13AE4">
      <w:pPr>
        <w:tabs>
          <w:tab w:val="left" w:pos="1440"/>
        </w:tabs>
        <w:ind w:left="1440"/>
        <w:rPr>
          <w:rFonts w:ascii="Garamond" w:hAnsi="Garamond" w:cs="Arial"/>
          <w:sz w:val="20"/>
        </w:rPr>
      </w:pPr>
    </w:p>
    <w:p w:rsidR="00311DA0" w:rsidRPr="00830C82" w:rsidRDefault="00311DA0" w:rsidP="00B13AE4">
      <w:pPr>
        <w:tabs>
          <w:tab w:val="left" w:pos="1440"/>
        </w:tabs>
        <w:ind w:left="1440"/>
        <w:jc w:val="both"/>
        <w:rPr>
          <w:rFonts w:ascii="Garamond" w:hAnsi="Garamond" w:cs="Arial"/>
          <w:sz w:val="20"/>
        </w:rPr>
      </w:pPr>
      <w:r w:rsidRPr="00830C82">
        <w:rPr>
          <w:rFonts w:ascii="Garamond" w:hAnsi="Garamond" w:cs="Arial"/>
          <w:sz w:val="20"/>
        </w:rPr>
        <w:t xml:space="preserve">QUE, el Dr. Freddy Villao Quezada, mediante Oficio No. FVQ-049-12 del 23 de Julio del 2012, dentro del término establecido en el Art. 25 del Reglamento para la Elección de Rector o Rectora y de Vicerrector o Vicerrectora Académica (4295), presentó al Consejo Politécnico su apelación a la resolución del Tribunal Electoral emitida el 20 de Julio del 2012, que no lo calificó favorablemente para participar en la elección de Rector de la ESPOL por no cumplir, según el criterio del Tribunal Electoral, lo requerido en literal d) del Art. 13 del Reglamento 4295 antes mencionado. </w:t>
      </w:r>
    </w:p>
    <w:p w:rsidR="00311DA0" w:rsidRPr="00830C82" w:rsidRDefault="00311DA0" w:rsidP="00B13AE4">
      <w:pPr>
        <w:ind w:left="1440"/>
        <w:jc w:val="both"/>
        <w:rPr>
          <w:rFonts w:ascii="Garamond" w:hAnsi="Garamond" w:cs="Arial"/>
          <w:sz w:val="20"/>
        </w:rPr>
      </w:pPr>
    </w:p>
    <w:p w:rsidR="00311DA0" w:rsidRPr="00830C82" w:rsidRDefault="00311DA0" w:rsidP="00B13AE4">
      <w:pPr>
        <w:ind w:left="1440"/>
        <w:jc w:val="both"/>
        <w:rPr>
          <w:rFonts w:ascii="Garamond" w:hAnsi="Garamond" w:cs="Arial"/>
          <w:b/>
          <w:sz w:val="20"/>
        </w:rPr>
      </w:pPr>
      <w:r w:rsidRPr="00830C82">
        <w:rPr>
          <w:rFonts w:ascii="Garamond" w:hAnsi="Garamond" w:cs="Arial"/>
          <w:b/>
          <w:sz w:val="20"/>
        </w:rPr>
        <w:t>QUE el Dr. Freddy Villao Quezada acreditó en la inscripción de su candidatura la autoría de la obra “El Derecho a las Telecomunicaciones en el Ecuador”, presentando para el efecto el certificado otorgado por el Decano de la Facultad de Investigación y Postgrado (FIP) contenido en el Oficio FIP-113/2012 del 14 de Junio del 2012, cumpliendo de esta forma lo exigido en el Art. 15 para acreditar el cumplimiento del requisito de haber publicado obras de relevancia (Literal d del Art. 13 del Reglamento 4295).</w:t>
      </w:r>
    </w:p>
    <w:p w:rsidR="00311DA0" w:rsidRPr="00830C82" w:rsidRDefault="00311DA0" w:rsidP="00B13AE4">
      <w:pPr>
        <w:tabs>
          <w:tab w:val="left" w:pos="1440"/>
        </w:tabs>
        <w:ind w:left="1440"/>
        <w:jc w:val="both"/>
        <w:rPr>
          <w:rFonts w:ascii="Garamond" w:hAnsi="Garamond" w:cs="Arial"/>
          <w:sz w:val="20"/>
        </w:rPr>
      </w:pPr>
    </w:p>
    <w:p w:rsidR="00311DA0" w:rsidRPr="00830C82" w:rsidRDefault="00311DA0" w:rsidP="00B13AE4">
      <w:pPr>
        <w:tabs>
          <w:tab w:val="left" w:pos="1440"/>
        </w:tabs>
        <w:ind w:left="1440"/>
        <w:jc w:val="both"/>
        <w:rPr>
          <w:rFonts w:ascii="Garamond" w:hAnsi="Garamond" w:cs="Arial"/>
          <w:sz w:val="20"/>
        </w:rPr>
      </w:pPr>
      <w:r w:rsidRPr="00830C82">
        <w:rPr>
          <w:rFonts w:ascii="Garamond" w:hAnsi="Garamond" w:cs="Arial"/>
          <w:sz w:val="20"/>
        </w:rPr>
        <w:t>QUE el Dr. Freddy Villao Quezada acreditó también en la inscripción de su candidatura su calidad de editor académico presentando como documento probatorio copia notariada de la Circular R-026 del 17 de Mayo del 2006, suscrita por el Dr. Moisés Tacle, Rector de la ESPOL, habiéndose publicado hasta la presente fecha 54 ediciones de la Revista FOCUS Noticias de la ESPOL y 16 ediciones de la Revista FOCUS Vínculos con la Colectividad, órgano oficial de difusión de las actividades académicas de la ESPOL, en los que ha sido editor de artículos académicos publicados por docentes de la ESPOL donde están incluidos temas de Sociedad de la Información que corresponde al área de su especialidad, cumpliendo de esta forma lo exigido en el Art. 15 para acreditar el cumplimiento del requisito de ser editor académico (Literal d del Art. 13 del Reglamento 4295).</w:t>
      </w:r>
    </w:p>
    <w:p w:rsidR="00311DA0" w:rsidRPr="00830C82" w:rsidRDefault="00311DA0" w:rsidP="00B13AE4">
      <w:pPr>
        <w:tabs>
          <w:tab w:val="left" w:pos="1440"/>
        </w:tabs>
        <w:ind w:left="1440"/>
        <w:jc w:val="both"/>
        <w:rPr>
          <w:rFonts w:ascii="Garamond" w:hAnsi="Garamond" w:cs="Arial"/>
          <w:sz w:val="20"/>
        </w:rPr>
      </w:pPr>
      <w:r w:rsidRPr="00830C82">
        <w:rPr>
          <w:rFonts w:ascii="Garamond" w:hAnsi="Garamond" w:cs="Arial"/>
          <w:sz w:val="20"/>
        </w:rPr>
        <w:t xml:space="preserve"> </w:t>
      </w:r>
    </w:p>
    <w:p w:rsidR="00311DA0" w:rsidRPr="00830C82" w:rsidRDefault="00311DA0" w:rsidP="00B13AE4">
      <w:pPr>
        <w:tabs>
          <w:tab w:val="left" w:pos="1440"/>
        </w:tabs>
        <w:ind w:left="1440"/>
        <w:jc w:val="both"/>
        <w:rPr>
          <w:rFonts w:ascii="Garamond" w:hAnsi="Garamond" w:cs="Arial"/>
          <w:sz w:val="20"/>
        </w:rPr>
      </w:pPr>
      <w:r w:rsidRPr="00830C82">
        <w:rPr>
          <w:rFonts w:ascii="Garamond" w:hAnsi="Garamond" w:cs="Arial"/>
          <w:sz w:val="20"/>
        </w:rPr>
        <w:t xml:space="preserve">QUE el Dr. Freddy Villao Quezada acreditó además en la inscripción de su candidatura, la autoría de su tesis de Doctor of Philosophy titulada “Realization of the Asia-Pacific Vision of the Information Society in the APEC Member Economies” como obra relevante realizada, presentando como documento probatorio una copia notariada de comunicación fechada 1 de Mayo del 2012, suscrita por Ms Razia Osman, Thesis Examinations Officer de la Universidad de Griffith- Australia donde el Dr. Villao realizó su programa doctoral, en el que se certifica que entregó 3 copias de su tesis doctoral para su respectiva calificación. También presentó una copia notariada de formulario de aprobación de su tesis por parte de su Supervisor Doctoral, Dr. Louis Sanzogni. En la apelación presentada, el Dr. Villao incluye correo notariado fechado Junio 12 del 2012 incluyendo los informes de los 2 miembros del Tribunal Examinador donde se señala que su tesis hace una contribución original y relevante al conocimiento e inteligencia del campo de estudio de su especialidad, y que es satisfactoria para ser publicada como un libro o en una revista académica; habiendo sido exonerado del requisito de sustentar oralmente su tesis; cumpliendo de esta forma lo exigido en el Art. 15 para acreditar el cumplimiento del requisito de haber realizado obras de relevancia (Literal d del Art. 13 del Reglamento 4295).  </w:t>
      </w:r>
    </w:p>
    <w:p w:rsidR="00311DA0" w:rsidRPr="00830C82" w:rsidRDefault="00311DA0" w:rsidP="00B13AE4">
      <w:pPr>
        <w:tabs>
          <w:tab w:val="left" w:pos="1440"/>
        </w:tabs>
        <w:ind w:left="1440"/>
        <w:jc w:val="both"/>
        <w:rPr>
          <w:rFonts w:ascii="Garamond" w:hAnsi="Garamond" w:cs="Arial"/>
          <w:sz w:val="20"/>
        </w:rPr>
      </w:pPr>
    </w:p>
    <w:p w:rsidR="00311DA0" w:rsidRPr="00830C82" w:rsidRDefault="00311DA0" w:rsidP="00B13AE4">
      <w:pPr>
        <w:tabs>
          <w:tab w:val="left" w:pos="1440"/>
        </w:tabs>
        <w:ind w:left="1440"/>
        <w:jc w:val="both"/>
        <w:rPr>
          <w:rFonts w:ascii="Garamond" w:hAnsi="Garamond" w:cs="Arial"/>
          <w:b/>
          <w:sz w:val="20"/>
        </w:rPr>
      </w:pPr>
      <w:r w:rsidRPr="00830C82">
        <w:rPr>
          <w:rFonts w:ascii="Garamond" w:hAnsi="Garamond" w:cs="Arial"/>
          <w:sz w:val="20"/>
        </w:rPr>
        <w:t>En uso de la atribución conferida en el Art. 25 del “Reglamento para la Elección de Rector o Rectora y de Vicerrector Académico o Vicerrectora Académica” / 4295 en armonía con el literal i.i) del Art. 20 del estatuto vigente;</w:t>
      </w:r>
    </w:p>
    <w:p w:rsidR="00311DA0" w:rsidRPr="00830C82" w:rsidRDefault="00311DA0" w:rsidP="00B13AE4">
      <w:pPr>
        <w:tabs>
          <w:tab w:val="left" w:pos="1440"/>
        </w:tabs>
        <w:ind w:left="1440"/>
        <w:jc w:val="center"/>
        <w:rPr>
          <w:rFonts w:ascii="Garamond" w:hAnsi="Garamond" w:cs="Arial"/>
          <w:b/>
          <w:sz w:val="20"/>
        </w:rPr>
      </w:pPr>
    </w:p>
    <w:p w:rsidR="00311DA0" w:rsidRPr="00830C82" w:rsidRDefault="00311DA0" w:rsidP="00B13AE4">
      <w:pPr>
        <w:tabs>
          <w:tab w:val="left" w:pos="1440"/>
        </w:tabs>
        <w:ind w:left="1440"/>
        <w:jc w:val="center"/>
        <w:rPr>
          <w:rFonts w:ascii="Garamond" w:hAnsi="Garamond" w:cs="Arial"/>
          <w:sz w:val="20"/>
        </w:rPr>
      </w:pPr>
      <w:r w:rsidRPr="00830C82">
        <w:rPr>
          <w:rFonts w:ascii="Garamond" w:hAnsi="Garamond" w:cs="Arial"/>
          <w:b/>
          <w:sz w:val="20"/>
        </w:rPr>
        <w:t>RESUELVE</w:t>
      </w:r>
    </w:p>
    <w:p w:rsidR="00311DA0" w:rsidRPr="00830C82" w:rsidRDefault="00311DA0" w:rsidP="00B13AE4">
      <w:pPr>
        <w:tabs>
          <w:tab w:val="left" w:pos="1440"/>
        </w:tabs>
        <w:ind w:left="1440"/>
        <w:jc w:val="both"/>
        <w:rPr>
          <w:rFonts w:ascii="Garamond" w:hAnsi="Garamond" w:cs="Arial"/>
          <w:sz w:val="20"/>
        </w:rPr>
      </w:pPr>
    </w:p>
    <w:p w:rsidR="00311DA0" w:rsidRPr="00830C82" w:rsidRDefault="00311DA0" w:rsidP="00B13AE4">
      <w:pPr>
        <w:tabs>
          <w:tab w:val="left" w:pos="1440"/>
        </w:tabs>
        <w:ind w:left="1440"/>
        <w:jc w:val="both"/>
        <w:rPr>
          <w:rFonts w:ascii="Garamond" w:hAnsi="Garamond" w:cs="Arial"/>
          <w:sz w:val="20"/>
        </w:rPr>
      </w:pPr>
      <w:r w:rsidRPr="00830C82">
        <w:rPr>
          <w:rFonts w:ascii="Garamond" w:hAnsi="Garamond" w:cs="Arial"/>
          <w:b/>
          <w:sz w:val="20"/>
        </w:rPr>
        <w:t>Artículo 1.</w:t>
      </w:r>
      <w:r w:rsidRPr="00830C82">
        <w:rPr>
          <w:rFonts w:ascii="Garamond" w:hAnsi="Garamond" w:cs="Arial"/>
          <w:sz w:val="20"/>
        </w:rPr>
        <w:t xml:space="preserve"> </w:t>
      </w:r>
      <w:r w:rsidRPr="00830C82">
        <w:rPr>
          <w:rFonts w:ascii="Garamond" w:hAnsi="Garamond" w:cs="Arial"/>
          <w:b/>
          <w:sz w:val="20"/>
        </w:rPr>
        <w:t>ACEPTAR</w:t>
      </w:r>
      <w:r w:rsidRPr="00830C82">
        <w:rPr>
          <w:rFonts w:ascii="Garamond" w:hAnsi="Garamond" w:cs="Arial"/>
          <w:sz w:val="20"/>
        </w:rPr>
        <w:t xml:space="preserve"> el recurso de apelación interpuesto y en consecuencia, </w:t>
      </w:r>
      <w:r w:rsidRPr="00830C82">
        <w:rPr>
          <w:rFonts w:ascii="Garamond" w:hAnsi="Garamond" w:cs="Arial"/>
          <w:b/>
          <w:sz w:val="20"/>
        </w:rPr>
        <w:t>CALIFICAR</w:t>
      </w:r>
      <w:r w:rsidRPr="00830C82">
        <w:rPr>
          <w:rFonts w:ascii="Garamond" w:hAnsi="Garamond" w:cs="Arial"/>
          <w:sz w:val="20"/>
        </w:rPr>
        <w:t xml:space="preserve"> la candidatura del Dr. Freddy Villao Quezada para participar en la elección de Rector de la ESPOL.</w:t>
      </w:r>
    </w:p>
    <w:p w:rsidR="00311DA0" w:rsidRPr="00830C82" w:rsidRDefault="00311DA0" w:rsidP="00B13AE4">
      <w:pPr>
        <w:tabs>
          <w:tab w:val="left" w:pos="1440"/>
        </w:tabs>
        <w:ind w:left="1440"/>
        <w:jc w:val="both"/>
        <w:rPr>
          <w:rFonts w:ascii="Garamond" w:hAnsi="Garamond" w:cs="Arial"/>
          <w:sz w:val="20"/>
        </w:rPr>
      </w:pPr>
    </w:p>
    <w:p w:rsidR="00311DA0" w:rsidRPr="00830C82" w:rsidRDefault="00311DA0" w:rsidP="00B13AE4">
      <w:pPr>
        <w:pStyle w:val="Prrafodelista1"/>
        <w:tabs>
          <w:tab w:val="left" w:pos="550"/>
        </w:tabs>
        <w:spacing w:after="0" w:line="240" w:lineRule="auto"/>
        <w:ind w:left="1440"/>
        <w:jc w:val="both"/>
        <w:rPr>
          <w:rFonts w:ascii="Calisto MT" w:hAnsi="Calisto MT"/>
          <w:sz w:val="20"/>
          <w:szCs w:val="20"/>
        </w:rPr>
      </w:pPr>
      <w:r w:rsidRPr="00830C82">
        <w:rPr>
          <w:rFonts w:ascii="Garamond" w:hAnsi="Garamond" w:cs="Arial"/>
          <w:b/>
          <w:sz w:val="20"/>
          <w:szCs w:val="20"/>
          <w:lang w:val="es-ES_tradnl"/>
        </w:rPr>
        <w:t>Artículo 2</w:t>
      </w:r>
      <w:r w:rsidRPr="00830C82">
        <w:rPr>
          <w:rFonts w:ascii="Garamond" w:hAnsi="Garamond" w:cs="Arial"/>
          <w:sz w:val="20"/>
          <w:szCs w:val="20"/>
          <w:lang w:val="es-ES_tradnl"/>
        </w:rPr>
        <w:t xml:space="preserve">. </w:t>
      </w:r>
      <w:r w:rsidRPr="00830C82">
        <w:rPr>
          <w:rFonts w:ascii="Garamond" w:hAnsi="Garamond" w:cs="Arial"/>
          <w:b/>
          <w:sz w:val="20"/>
          <w:szCs w:val="20"/>
          <w:lang w:val="es-ES_tradnl"/>
        </w:rPr>
        <w:t>DISPONER</w:t>
      </w:r>
      <w:r w:rsidRPr="00830C82">
        <w:rPr>
          <w:rFonts w:ascii="Garamond" w:hAnsi="Garamond" w:cs="Arial"/>
          <w:sz w:val="20"/>
          <w:szCs w:val="20"/>
          <w:lang w:val="es-ES_tradnl"/>
        </w:rPr>
        <w:t xml:space="preserve"> al Tribunal Electoral de la ESPOL acatar la presente Resolución y notificarla de forma íntegra a la comunidad politécnica dentro del término de un día contado a partir de la presente fecha”.</w:t>
      </w:r>
    </w:p>
    <w:p w:rsidR="00311DA0" w:rsidRPr="00830C82" w:rsidRDefault="00311DA0" w:rsidP="001845A3">
      <w:pPr>
        <w:tabs>
          <w:tab w:val="left" w:pos="1440"/>
        </w:tabs>
        <w:jc w:val="both"/>
        <w:rPr>
          <w:rFonts w:ascii="Garamond" w:hAnsi="Garamond" w:cs="Arial"/>
          <w:sz w:val="20"/>
        </w:rPr>
      </w:pPr>
    </w:p>
    <w:p w:rsidR="00311DA0" w:rsidRPr="009B12E5" w:rsidRDefault="00311DA0" w:rsidP="001845A3">
      <w:pPr>
        <w:pStyle w:val="Sinespaciado1"/>
        <w:spacing w:line="200" w:lineRule="exact"/>
        <w:ind w:left="1440" w:hanging="1440"/>
        <w:rPr>
          <w:rFonts w:ascii="Garamond" w:hAnsi="Garamond"/>
          <w:b/>
          <w:bCs/>
          <w:sz w:val="20"/>
          <w:szCs w:val="20"/>
        </w:rPr>
      </w:pPr>
      <w:r w:rsidRPr="009B12E5">
        <w:rPr>
          <w:rFonts w:ascii="Garamond" w:hAnsi="Garamond"/>
          <w:b/>
          <w:bCs/>
          <w:sz w:val="20"/>
          <w:szCs w:val="20"/>
          <w:u w:val="single"/>
        </w:rPr>
        <w:t>12-07-264.-</w:t>
      </w:r>
      <w:r w:rsidRPr="009B12E5">
        <w:rPr>
          <w:rFonts w:ascii="Garamond" w:hAnsi="Garamond"/>
          <w:b/>
          <w:bCs/>
          <w:sz w:val="20"/>
          <w:szCs w:val="20"/>
        </w:rPr>
        <w:tab/>
      </w:r>
      <w:r w:rsidRPr="009B12E5">
        <w:rPr>
          <w:rFonts w:ascii="Garamond" w:hAnsi="Garamond"/>
          <w:bCs/>
          <w:sz w:val="20"/>
          <w:szCs w:val="20"/>
        </w:rPr>
        <w:t>“</w:t>
      </w:r>
      <w:r w:rsidRPr="009B12E5">
        <w:rPr>
          <w:rFonts w:ascii="Garamond" w:hAnsi="Garamond"/>
          <w:b/>
          <w:bCs/>
          <w:sz w:val="20"/>
          <w:szCs w:val="20"/>
        </w:rPr>
        <w:t>EL CONSEJO POLITÉCNICO</w:t>
      </w:r>
    </w:p>
    <w:p w:rsidR="00311DA0" w:rsidRPr="009B12E5" w:rsidRDefault="00311DA0" w:rsidP="001845A3">
      <w:pPr>
        <w:pStyle w:val="Sinespaciado1"/>
        <w:spacing w:line="200" w:lineRule="exact"/>
        <w:ind w:left="1440"/>
        <w:rPr>
          <w:rFonts w:ascii="Garamond" w:hAnsi="Garamond"/>
          <w:b/>
          <w:bCs/>
          <w:sz w:val="20"/>
          <w:szCs w:val="20"/>
        </w:rPr>
      </w:pPr>
      <w:r w:rsidRPr="009B12E5">
        <w:rPr>
          <w:rFonts w:ascii="Garamond" w:hAnsi="Garamond"/>
          <w:b/>
          <w:bCs/>
          <w:sz w:val="20"/>
          <w:szCs w:val="20"/>
        </w:rPr>
        <w:t>Considerando</w:t>
      </w:r>
    </w:p>
    <w:p w:rsidR="00311DA0" w:rsidRPr="009B12E5" w:rsidRDefault="00311DA0" w:rsidP="001845A3">
      <w:pPr>
        <w:pStyle w:val="Sinespaciado1"/>
        <w:spacing w:line="200" w:lineRule="exact"/>
        <w:ind w:left="1440" w:hanging="1440"/>
        <w:jc w:val="both"/>
        <w:rPr>
          <w:rFonts w:ascii="Garamond" w:hAnsi="Garamond"/>
          <w:b/>
          <w:bCs/>
          <w:sz w:val="20"/>
          <w:szCs w:val="20"/>
        </w:rPr>
      </w:pPr>
    </w:p>
    <w:p w:rsidR="00311DA0" w:rsidRPr="009B12E5" w:rsidRDefault="00311DA0" w:rsidP="001845A3">
      <w:pPr>
        <w:pStyle w:val="Sinespaciado1"/>
        <w:spacing w:line="200" w:lineRule="exact"/>
        <w:ind w:left="1440"/>
        <w:jc w:val="both"/>
        <w:rPr>
          <w:rFonts w:ascii="Garamond" w:hAnsi="Garamond"/>
          <w:sz w:val="20"/>
          <w:szCs w:val="20"/>
        </w:rPr>
      </w:pPr>
      <w:r w:rsidRPr="009B12E5">
        <w:rPr>
          <w:rFonts w:ascii="Garamond" w:hAnsi="Garamond"/>
          <w:sz w:val="20"/>
          <w:szCs w:val="20"/>
        </w:rPr>
        <w:t>QUE el Ing. MIGUEL FIERRO SAMANIEGO, mediante comunicación de fecha 23 de julio del 2012, dentro del término establecido en el Art. 25 del Reglamento para la Elección de Rector o Rectora y de Vicerrector o Vicerrectora Académica (4295), presentó al Consejo Politécnico su apelación a la resolución del Tribunal Electoral emitida el 20 de Julio del 2012, que no lo calificó favorablemente para participar en la elección de Rector de la ESPOL por no cumplir, según el criterio del Tribunal Electoral, lo requerido en el literal d) del Art.13 del Reglamento 4295 antes mencionado.</w:t>
      </w:r>
    </w:p>
    <w:p w:rsidR="00311DA0" w:rsidRPr="009B12E5" w:rsidRDefault="00311DA0" w:rsidP="001845A3">
      <w:pPr>
        <w:pStyle w:val="Sinespaciado1"/>
        <w:spacing w:line="200" w:lineRule="exact"/>
        <w:ind w:left="1440" w:hanging="1440"/>
        <w:jc w:val="both"/>
        <w:rPr>
          <w:rFonts w:ascii="Garamond" w:hAnsi="Garamond"/>
          <w:b/>
          <w:bCs/>
          <w:sz w:val="20"/>
          <w:szCs w:val="20"/>
        </w:rPr>
      </w:pPr>
      <w:r w:rsidRPr="009B12E5">
        <w:rPr>
          <w:rFonts w:ascii="Garamond" w:hAnsi="Garamond"/>
          <w:b/>
          <w:bCs/>
          <w:sz w:val="20"/>
          <w:szCs w:val="20"/>
        </w:rPr>
        <w:tab/>
      </w:r>
    </w:p>
    <w:p w:rsidR="00311DA0" w:rsidRPr="009B12E5" w:rsidRDefault="00311DA0" w:rsidP="001845A3">
      <w:pPr>
        <w:pStyle w:val="Sinespaciado1"/>
        <w:spacing w:line="200" w:lineRule="exact"/>
        <w:ind w:left="1440"/>
        <w:jc w:val="both"/>
        <w:rPr>
          <w:rFonts w:ascii="Garamond" w:hAnsi="Garamond"/>
          <w:sz w:val="20"/>
          <w:szCs w:val="20"/>
        </w:rPr>
      </w:pPr>
      <w:r w:rsidRPr="009B12E5">
        <w:rPr>
          <w:rFonts w:ascii="Garamond" w:hAnsi="Garamond"/>
          <w:bCs/>
          <w:sz w:val="20"/>
          <w:szCs w:val="20"/>
        </w:rPr>
        <w:t xml:space="preserve">QUE el </w:t>
      </w:r>
      <w:r w:rsidRPr="009B12E5">
        <w:rPr>
          <w:rFonts w:ascii="Garamond" w:hAnsi="Garamond"/>
          <w:sz w:val="20"/>
          <w:szCs w:val="20"/>
        </w:rPr>
        <w:t>Ing. MIGUEL FIERRO SAMANIEGO en su apelación presentada al Consejo Politécnico, manifiesta que dentro de su actividad durante los últimos cinco años ha sido Vicerrector de Asuntos Estudiantiles y Bienestar; ha obtenido la acreditación completa del Dispensario Médico anexo de la Escuela Superior Politécnica, al IESS; ha sido copartícipe en la creación el Club de Comunicación Digital Estudiantil; ha sido gestor de la suscripción de un Convenio para realización de estudios de doctorado entre la universidad de Perugia-Italia y la ESPOL, con sede en Ecuador; ha sido autor de</w:t>
      </w:r>
      <w:r>
        <w:rPr>
          <w:rFonts w:ascii="Garamond" w:hAnsi="Garamond"/>
          <w:sz w:val="20"/>
          <w:szCs w:val="20"/>
        </w:rPr>
        <w:t xml:space="preserve"> </w:t>
      </w:r>
      <w:r w:rsidRPr="009B12E5">
        <w:rPr>
          <w:rFonts w:ascii="Garamond" w:hAnsi="Garamond"/>
          <w:sz w:val="20"/>
          <w:szCs w:val="20"/>
        </w:rPr>
        <w:t>obra</w:t>
      </w:r>
      <w:r>
        <w:rPr>
          <w:rFonts w:ascii="Garamond" w:hAnsi="Garamond"/>
          <w:sz w:val="20"/>
          <w:szCs w:val="20"/>
        </w:rPr>
        <w:t>s de d</w:t>
      </w:r>
      <w:r w:rsidRPr="009B12E5">
        <w:rPr>
          <w:rFonts w:ascii="Garamond" w:hAnsi="Garamond"/>
          <w:sz w:val="20"/>
          <w:szCs w:val="20"/>
        </w:rPr>
        <w:t>iseño de embarcaciones pesqueras con innovación; ha sido gestor de la creación de los Miércoles Culturales en Campus Gustavo Galindo.</w:t>
      </w:r>
    </w:p>
    <w:p w:rsidR="00311DA0" w:rsidRPr="009B12E5" w:rsidRDefault="00311DA0" w:rsidP="001845A3">
      <w:pPr>
        <w:pStyle w:val="Sinespaciado1"/>
        <w:spacing w:line="200" w:lineRule="exact"/>
        <w:ind w:left="1440"/>
        <w:jc w:val="both"/>
        <w:rPr>
          <w:rFonts w:ascii="Garamond" w:hAnsi="Garamond"/>
          <w:sz w:val="20"/>
          <w:szCs w:val="20"/>
        </w:rPr>
      </w:pPr>
    </w:p>
    <w:p w:rsidR="00311DA0" w:rsidRPr="009B12E5" w:rsidRDefault="00311DA0" w:rsidP="001845A3">
      <w:pPr>
        <w:pStyle w:val="Sinespaciado1"/>
        <w:spacing w:line="200" w:lineRule="exact"/>
        <w:ind w:left="1440"/>
        <w:jc w:val="both"/>
        <w:rPr>
          <w:rFonts w:ascii="Garamond" w:hAnsi="Garamond"/>
          <w:bCs/>
          <w:sz w:val="20"/>
          <w:szCs w:val="20"/>
        </w:rPr>
      </w:pPr>
      <w:r>
        <w:rPr>
          <w:rFonts w:ascii="Garamond" w:hAnsi="Garamond"/>
          <w:sz w:val="20"/>
          <w:szCs w:val="20"/>
        </w:rPr>
        <w:t xml:space="preserve">QUE es necesario reconocer tales méritos del </w:t>
      </w:r>
      <w:r w:rsidRPr="009B12E5">
        <w:rPr>
          <w:rFonts w:ascii="Garamond" w:hAnsi="Garamond"/>
          <w:sz w:val="20"/>
          <w:szCs w:val="20"/>
        </w:rPr>
        <w:t>Ing. MIGUEL FIERRO SAMANIEGO</w:t>
      </w:r>
      <w:r>
        <w:rPr>
          <w:rFonts w:ascii="Garamond" w:hAnsi="Garamond"/>
          <w:sz w:val="20"/>
          <w:szCs w:val="20"/>
        </w:rPr>
        <w:t>,</w:t>
      </w:r>
      <w:r w:rsidRPr="009B12E5">
        <w:rPr>
          <w:rFonts w:ascii="Garamond" w:hAnsi="Garamond"/>
          <w:bCs/>
          <w:sz w:val="20"/>
          <w:szCs w:val="20"/>
        </w:rPr>
        <w:t xml:space="preserve"> cumpliendo de esta forma lo exigido en el Art. 15 del “Reglamento para la elección de Rector o Rectora y de Vicerrector Académico o Vicerrectora Académica” para acreditar el cumplimiento del requisito </w:t>
      </w:r>
      <w:r>
        <w:rPr>
          <w:rFonts w:ascii="Garamond" w:hAnsi="Garamond"/>
          <w:bCs/>
          <w:sz w:val="20"/>
          <w:szCs w:val="20"/>
        </w:rPr>
        <w:t>establecido en el</w:t>
      </w:r>
      <w:r w:rsidRPr="009B12E5">
        <w:rPr>
          <w:rFonts w:ascii="Garamond" w:hAnsi="Garamond"/>
          <w:bCs/>
          <w:sz w:val="20"/>
          <w:szCs w:val="20"/>
        </w:rPr>
        <w:t xml:space="preserve"> (Literal d del Art.13 del Reglamento 4295).</w:t>
      </w:r>
    </w:p>
    <w:p w:rsidR="00311DA0" w:rsidRPr="009B12E5" w:rsidRDefault="00311DA0" w:rsidP="001845A3">
      <w:pPr>
        <w:pStyle w:val="Sinespaciado1"/>
        <w:spacing w:line="200" w:lineRule="exact"/>
        <w:ind w:left="1440"/>
        <w:jc w:val="both"/>
        <w:rPr>
          <w:rFonts w:ascii="Garamond" w:hAnsi="Garamond"/>
          <w:bCs/>
          <w:sz w:val="20"/>
          <w:szCs w:val="20"/>
        </w:rPr>
      </w:pPr>
    </w:p>
    <w:p w:rsidR="00311DA0" w:rsidRPr="009B12E5" w:rsidRDefault="00311DA0" w:rsidP="001845A3">
      <w:pPr>
        <w:pStyle w:val="Sinespaciado1"/>
        <w:spacing w:line="200" w:lineRule="exact"/>
        <w:ind w:left="1440"/>
        <w:jc w:val="both"/>
        <w:rPr>
          <w:rFonts w:ascii="Garamond" w:hAnsi="Garamond"/>
          <w:bCs/>
          <w:sz w:val="20"/>
          <w:szCs w:val="20"/>
        </w:rPr>
      </w:pPr>
      <w:r w:rsidRPr="009B12E5">
        <w:rPr>
          <w:rFonts w:ascii="Garamond" w:hAnsi="Garamond"/>
          <w:bCs/>
          <w:sz w:val="20"/>
          <w:szCs w:val="20"/>
        </w:rPr>
        <w:t>En uso de la atribución conferida en el Art.25 del “</w:t>
      </w:r>
      <w:r w:rsidRPr="009B12E5">
        <w:rPr>
          <w:rFonts w:ascii="Garamond" w:hAnsi="Garamond"/>
          <w:sz w:val="20"/>
          <w:szCs w:val="20"/>
        </w:rPr>
        <w:t>Reglamento para la Elección de Rector o Rectora y de Vicerrector o Vicerrectora Académica”/4295 en armonía con el literal i.i.) del Art. 20 del estatuto vigente;</w:t>
      </w:r>
    </w:p>
    <w:p w:rsidR="00311DA0" w:rsidRPr="009B12E5" w:rsidRDefault="00311DA0" w:rsidP="001845A3">
      <w:pPr>
        <w:pStyle w:val="Sinespaciado1"/>
        <w:spacing w:line="200" w:lineRule="exact"/>
        <w:ind w:left="1440"/>
        <w:jc w:val="both"/>
        <w:rPr>
          <w:rFonts w:ascii="Garamond" w:hAnsi="Garamond"/>
          <w:bCs/>
          <w:sz w:val="20"/>
          <w:szCs w:val="20"/>
        </w:rPr>
      </w:pPr>
    </w:p>
    <w:p w:rsidR="00311DA0" w:rsidRPr="009B12E5" w:rsidRDefault="00311DA0" w:rsidP="001845A3">
      <w:pPr>
        <w:pStyle w:val="Sinespaciado1"/>
        <w:spacing w:line="200" w:lineRule="exact"/>
        <w:ind w:left="1440"/>
        <w:jc w:val="center"/>
        <w:rPr>
          <w:rFonts w:ascii="Garamond" w:hAnsi="Garamond"/>
          <w:b/>
          <w:bCs/>
          <w:sz w:val="20"/>
          <w:szCs w:val="20"/>
        </w:rPr>
      </w:pPr>
      <w:r w:rsidRPr="009B12E5">
        <w:rPr>
          <w:rFonts w:ascii="Garamond" w:hAnsi="Garamond"/>
          <w:b/>
          <w:bCs/>
          <w:sz w:val="20"/>
          <w:szCs w:val="20"/>
        </w:rPr>
        <w:t>RESUELVE:</w:t>
      </w:r>
    </w:p>
    <w:p w:rsidR="00311DA0" w:rsidRPr="009B12E5" w:rsidRDefault="00311DA0" w:rsidP="001845A3">
      <w:pPr>
        <w:pStyle w:val="Sinespaciado1"/>
        <w:spacing w:line="200" w:lineRule="exact"/>
        <w:ind w:left="1440"/>
        <w:jc w:val="both"/>
        <w:rPr>
          <w:rFonts w:ascii="Garamond" w:hAnsi="Garamond"/>
          <w:bCs/>
          <w:sz w:val="20"/>
          <w:szCs w:val="20"/>
        </w:rPr>
      </w:pPr>
    </w:p>
    <w:p w:rsidR="00311DA0" w:rsidRPr="009B12E5" w:rsidRDefault="00311DA0" w:rsidP="001845A3">
      <w:pPr>
        <w:pStyle w:val="Sinespaciado1"/>
        <w:spacing w:line="200" w:lineRule="exact"/>
        <w:ind w:left="1440"/>
        <w:jc w:val="both"/>
        <w:rPr>
          <w:rFonts w:ascii="Garamond" w:hAnsi="Garamond"/>
          <w:bCs/>
          <w:sz w:val="20"/>
          <w:szCs w:val="20"/>
        </w:rPr>
      </w:pPr>
      <w:r w:rsidRPr="009B12E5">
        <w:rPr>
          <w:rFonts w:ascii="Garamond" w:hAnsi="Garamond"/>
          <w:b/>
          <w:bCs/>
          <w:sz w:val="20"/>
          <w:szCs w:val="20"/>
        </w:rPr>
        <w:t xml:space="preserve">Artículo 1. ACEPTAR </w:t>
      </w:r>
      <w:r w:rsidRPr="009B12E5">
        <w:rPr>
          <w:rFonts w:ascii="Garamond" w:hAnsi="Garamond"/>
          <w:bCs/>
          <w:sz w:val="20"/>
          <w:szCs w:val="20"/>
        </w:rPr>
        <w:t xml:space="preserve">el recurso de apelación interpuesto y en consecuencia, </w:t>
      </w:r>
      <w:r w:rsidRPr="009B12E5">
        <w:rPr>
          <w:rFonts w:ascii="Garamond" w:hAnsi="Garamond"/>
          <w:b/>
          <w:bCs/>
          <w:sz w:val="20"/>
          <w:szCs w:val="20"/>
        </w:rPr>
        <w:t>CALIFICAR</w:t>
      </w:r>
      <w:r w:rsidRPr="009B12E5">
        <w:rPr>
          <w:rFonts w:ascii="Garamond" w:hAnsi="Garamond"/>
          <w:bCs/>
          <w:sz w:val="20"/>
          <w:szCs w:val="20"/>
        </w:rPr>
        <w:t xml:space="preserve"> la candidatura del </w:t>
      </w:r>
      <w:r w:rsidRPr="009B12E5">
        <w:rPr>
          <w:rFonts w:ascii="Garamond" w:hAnsi="Garamond"/>
          <w:b/>
          <w:bCs/>
          <w:sz w:val="20"/>
          <w:szCs w:val="20"/>
        </w:rPr>
        <w:t xml:space="preserve">Ing. </w:t>
      </w:r>
      <w:r w:rsidRPr="009B12E5">
        <w:rPr>
          <w:rFonts w:ascii="Garamond" w:hAnsi="Garamond"/>
          <w:b/>
          <w:sz w:val="20"/>
          <w:szCs w:val="20"/>
        </w:rPr>
        <w:t>MIGUEL FIERRO SAMANIEGO</w:t>
      </w:r>
      <w:r w:rsidRPr="009B12E5">
        <w:rPr>
          <w:rFonts w:ascii="Garamond" w:hAnsi="Garamond"/>
          <w:bCs/>
          <w:sz w:val="20"/>
          <w:szCs w:val="20"/>
        </w:rPr>
        <w:t xml:space="preserve"> para participar en la elección de Rector de la Escuela Superior Politécnica del Litoral.</w:t>
      </w:r>
    </w:p>
    <w:p w:rsidR="00311DA0" w:rsidRPr="009B12E5" w:rsidRDefault="00311DA0" w:rsidP="001845A3">
      <w:pPr>
        <w:pStyle w:val="Sinespaciado1"/>
        <w:spacing w:line="200" w:lineRule="exact"/>
        <w:ind w:left="1440"/>
        <w:jc w:val="both"/>
        <w:rPr>
          <w:rFonts w:ascii="Garamond" w:hAnsi="Garamond"/>
          <w:bCs/>
          <w:sz w:val="20"/>
          <w:szCs w:val="20"/>
        </w:rPr>
      </w:pPr>
    </w:p>
    <w:p w:rsidR="00311DA0" w:rsidRPr="009B12E5" w:rsidRDefault="00311DA0" w:rsidP="001845A3">
      <w:pPr>
        <w:pStyle w:val="Sinespaciado1"/>
        <w:spacing w:line="200" w:lineRule="exact"/>
        <w:ind w:left="1440"/>
        <w:jc w:val="both"/>
        <w:rPr>
          <w:rFonts w:ascii="Garamond" w:hAnsi="Garamond"/>
          <w:sz w:val="20"/>
          <w:szCs w:val="20"/>
        </w:rPr>
      </w:pPr>
      <w:r w:rsidRPr="009B12E5">
        <w:rPr>
          <w:rFonts w:ascii="Garamond" w:hAnsi="Garamond"/>
          <w:b/>
          <w:bCs/>
          <w:sz w:val="20"/>
          <w:szCs w:val="20"/>
        </w:rPr>
        <w:t>Artículo 2. DISPONER</w:t>
      </w:r>
      <w:r w:rsidRPr="009B12E5">
        <w:rPr>
          <w:rFonts w:ascii="Garamond" w:hAnsi="Garamond"/>
          <w:bCs/>
          <w:sz w:val="20"/>
          <w:szCs w:val="20"/>
        </w:rPr>
        <w:t xml:space="preserve"> al Tribunal Electoral de la ESPOL acatar la presente Resolución y notificarla de forma íntegra a la comunidad politécnica dentro del término de un día contado a partir de la presente fecha”.</w:t>
      </w:r>
    </w:p>
    <w:p w:rsidR="00311DA0" w:rsidRPr="009B12E5" w:rsidRDefault="00311DA0" w:rsidP="001845A3">
      <w:pPr>
        <w:pStyle w:val="NoSpacing1"/>
        <w:ind w:left="2160" w:right="468" w:hanging="1440"/>
        <w:jc w:val="both"/>
        <w:rPr>
          <w:rFonts w:ascii="Garamond" w:hAnsi="Garamond"/>
          <w:bCs/>
          <w:lang w:val="es-ES"/>
        </w:rPr>
      </w:pPr>
    </w:p>
    <w:p w:rsidR="00311DA0" w:rsidRPr="000738EF" w:rsidRDefault="00311DA0" w:rsidP="001845A3">
      <w:pPr>
        <w:pStyle w:val="Sinespaciado1"/>
        <w:spacing w:line="200" w:lineRule="exact"/>
        <w:ind w:left="1440" w:hanging="1440"/>
        <w:rPr>
          <w:rFonts w:ascii="Garamond" w:hAnsi="Garamond"/>
          <w:b/>
          <w:bCs/>
          <w:sz w:val="22"/>
          <w:szCs w:val="22"/>
        </w:rPr>
      </w:pPr>
      <w:r w:rsidRPr="000D10AC">
        <w:rPr>
          <w:rFonts w:ascii="Garamond" w:hAnsi="Garamond"/>
          <w:b/>
          <w:bCs/>
          <w:sz w:val="20"/>
          <w:szCs w:val="20"/>
          <w:u w:val="single"/>
        </w:rPr>
        <w:t>12-07-26</w:t>
      </w:r>
      <w:r>
        <w:rPr>
          <w:rFonts w:ascii="Garamond" w:hAnsi="Garamond"/>
          <w:b/>
          <w:bCs/>
          <w:sz w:val="20"/>
          <w:szCs w:val="20"/>
          <w:u w:val="single"/>
        </w:rPr>
        <w:t>5</w:t>
      </w:r>
      <w:r w:rsidRPr="000D10AC">
        <w:rPr>
          <w:rFonts w:ascii="Garamond" w:hAnsi="Garamond"/>
          <w:b/>
          <w:bCs/>
          <w:sz w:val="20"/>
          <w:szCs w:val="20"/>
          <w:u w:val="single"/>
        </w:rPr>
        <w:t>.-</w:t>
      </w:r>
      <w:r w:rsidRPr="000D10AC">
        <w:rPr>
          <w:rFonts w:ascii="Garamond" w:hAnsi="Garamond"/>
          <w:b/>
          <w:bCs/>
          <w:sz w:val="20"/>
          <w:szCs w:val="20"/>
        </w:rPr>
        <w:tab/>
      </w:r>
      <w:r w:rsidRPr="000738EF">
        <w:rPr>
          <w:rFonts w:ascii="Garamond" w:hAnsi="Garamond"/>
          <w:bCs/>
          <w:sz w:val="22"/>
          <w:szCs w:val="22"/>
        </w:rPr>
        <w:t>“</w:t>
      </w:r>
      <w:r w:rsidRPr="000738EF">
        <w:rPr>
          <w:rFonts w:ascii="Garamond" w:hAnsi="Garamond"/>
          <w:b/>
          <w:bCs/>
          <w:sz w:val="22"/>
          <w:szCs w:val="22"/>
        </w:rPr>
        <w:t>EL CONSEJO POLITÉCNICO</w:t>
      </w:r>
    </w:p>
    <w:p w:rsidR="00311DA0" w:rsidRPr="000738EF" w:rsidRDefault="00311DA0" w:rsidP="001845A3">
      <w:pPr>
        <w:pStyle w:val="Sinespaciado1"/>
        <w:spacing w:line="200" w:lineRule="exact"/>
        <w:ind w:left="1440"/>
        <w:rPr>
          <w:rFonts w:ascii="Garamond" w:hAnsi="Garamond"/>
          <w:b/>
          <w:bCs/>
          <w:sz w:val="22"/>
          <w:szCs w:val="22"/>
        </w:rPr>
      </w:pPr>
      <w:r w:rsidRPr="000738EF">
        <w:rPr>
          <w:rFonts w:ascii="Garamond" w:hAnsi="Garamond"/>
          <w:b/>
          <w:bCs/>
          <w:sz w:val="22"/>
          <w:szCs w:val="22"/>
        </w:rPr>
        <w:t>Considerando</w:t>
      </w:r>
    </w:p>
    <w:p w:rsidR="00311DA0" w:rsidRPr="000738EF" w:rsidRDefault="00311DA0" w:rsidP="001845A3">
      <w:pPr>
        <w:pStyle w:val="Sinespaciado1"/>
        <w:spacing w:line="200" w:lineRule="exact"/>
        <w:ind w:left="1440" w:hanging="1440"/>
        <w:jc w:val="both"/>
        <w:rPr>
          <w:rFonts w:ascii="Garamond" w:hAnsi="Garamond"/>
          <w:b/>
          <w:bCs/>
          <w:sz w:val="22"/>
          <w:szCs w:val="22"/>
        </w:rPr>
      </w:pPr>
    </w:p>
    <w:p w:rsidR="00311DA0" w:rsidRPr="00F12F83" w:rsidRDefault="00311DA0" w:rsidP="001845A3">
      <w:pPr>
        <w:pStyle w:val="Sinespaciado1"/>
        <w:spacing w:line="200" w:lineRule="exact"/>
        <w:ind w:left="1440"/>
        <w:jc w:val="both"/>
        <w:rPr>
          <w:rFonts w:ascii="Garamond" w:hAnsi="Garamond"/>
          <w:sz w:val="22"/>
          <w:szCs w:val="22"/>
        </w:rPr>
      </w:pPr>
      <w:r w:rsidRPr="00F12F83">
        <w:rPr>
          <w:rFonts w:ascii="Garamond" w:hAnsi="Garamond"/>
          <w:sz w:val="22"/>
          <w:szCs w:val="22"/>
        </w:rPr>
        <w:t xml:space="preserve">QUE el Ing. WASHINGTON MEDINA MOREIRA, mediante comunicación de fecha 23 de julio del 2012, dentro del término establecido en el Art. 25 del Reglamento para la Elección de Rector o Rectora y de Vicerrector o Vicerrectora Académica (4295), presentó al Consejo Politécnico su apelación a la resolución del Tribunal Electoral emitida el 20 de Julio del 2012, que no lo calificó favorablemente para participar en la elección de </w:t>
      </w:r>
      <w:r>
        <w:rPr>
          <w:rFonts w:ascii="Garamond" w:hAnsi="Garamond"/>
          <w:sz w:val="22"/>
          <w:szCs w:val="22"/>
        </w:rPr>
        <w:t>Vicerr</w:t>
      </w:r>
      <w:r w:rsidRPr="00F12F83">
        <w:rPr>
          <w:rFonts w:ascii="Garamond" w:hAnsi="Garamond"/>
          <w:sz w:val="22"/>
          <w:szCs w:val="22"/>
        </w:rPr>
        <w:t xml:space="preserve">ector </w:t>
      </w:r>
      <w:r>
        <w:rPr>
          <w:rFonts w:ascii="Garamond" w:hAnsi="Garamond"/>
          <w:sz w:val="22"/>
          <w:szCs w:val="22"/>
        </w:rPr>
        <w:t xml:space="preserve">Académico </w:t>
      </w:r>
      <w:r w:rsidRPr="00F12F83">
        <w:rPr>
          <w:rFonts w:ascii="Garamond" w:hAnsi="Garamond"/>
          <w:sz w:val="22"/>
          <w:szCs w:val="22"/>
        </w:rPr>
        <w:t>de la ESPOL por no cumplir, según el criterio del Tribunal Electoral, lo requerido en el literal d) del Art.13 del Reglamento 4295 antes mencionado.</w:t>
      </w:r>
    </w:p>
    <w:p w:rsidR="00311DA0" w:rsidRPr="00F12F83" w:rsidRDefault="00311DA0" w:rsidP="001845A3">
      <w:pPr>
        <w:pStyle w:val="Sinespaciado1"/>
        <w:spacing w:line="200" w:lineRule="exact"/>
        <w:ind w:left="1440" w:hanging="1440"/>
        <w:jc w:val="both"/>
        <w:rPr>
          <w:rFonts w:ascii="Garamond" w:hAnsi="Garamond"/>
          <w:b/>
          <w:bCs/>
          <w:sz w:val="22"/>
          <w:szCs w:val="22"/>
        </w:rPr>
      </w:pPr>
      <w:r w:rsidRPr="00F12F83">
        <w:rPr>
          <w:rFonts w:ascii="Garamond" w:hAnsi="Garamond"/>
          <w:b/>
          <w:bCs/>
          <w:sz w:val="22"/>
          <w:szCs w:val="22"/>
        </w:rPr>
        <w:tab/>
      </w:r>
    </w:p>
    <w:p w:rsidR="00311DA0" w:rsidRPr="00F12F83" w:rsidRDefault="00311DA0" w:rsidP="001845A3">
      <w:pPr>
        <w:pStyle w:val="Sinespaciado1"/>
        <w:spacing w:line="200" w:lineRule="exact"/>
        <w:ind w:left="1440"/>
        <w:jc w:val="both"/>
        <w:rPr>
          <w:rFonts w:ascii="Garamond" w:hAnsi="Garamond"/>
          <w:bCs/>
          <w:sz w:val="22"/>
          <w:szCs w:val="22"/>
        </w:rPr>
      </w:pPr>
      <w:r w:rsidRPr="00F12F83">
        <w:rPr>
          <w:rFonts w:ascii="Garamond" w:hAnsi="Garamond"/>
          <w:bCs/>
          <w:sz w:val="22"/>
          <w:szCs w:val="22"/>
        </w:rPr>
        <w:t xml:space="preserve">QUE el </w:t>
      </w:r>
      <w:r w:rsidRPr="00F12F83">
        <w:rPr>
          <w:rFonts w:ascii="Garamond" w:hAnsi="Garamond"/>
          <w:sz w:val="22"/>
          <w:szCs w:val="22"/>
        </w:rPr>
        <w:t>Ing. WASHINGTON MEDINA MOREIRA</w:t>
      </w:r>
      <w:r w:rsidRPr="00F12F83">
        <w:rPr>
          <w:rFonts w:ascii="Garamond" w:hAnsi="Garamond"/>
          <w:bCs/>
          <w:sz w:val="22"/>
          <w:szCs w:val="22"/>
        </w:rPr>
        <w:t xml:space="preserve"> </w:t>
      </w:r>
      <w:r>
        <w:rPr>
          <w:rFonts w:ascii="Garamond" w:hAnsi="Garamond"/>
          <w:bCs/>
          <w:sz w:val="22"/>
          <w:szCs w:val="22"/>
        </w:rPr>
        <w:t xml:space="preserve">acreditó en la inscripción de su candidatura la autoría de la obra “Fundamentos y Principios de Líneas de Transmisión y Guías de Ondas”, presentando para el efecto el certificado otorgado por el Decano de la Facultad de Investigación y Postgrado (FIP) contenido en el Oficio FIP-125/2012 del 27 de junio del 2012; </w:t>
      </w:r>
      <w:r w:rsidRPr="00F12F83">
        <w:rPr>
          <w:rFonts w:ascii="Garamond" w:hAnsi="Garamond"/>
          <w:bCs/>
          <w:sz w:val="22"/>
          <w:szCs w:val="22"/>
        </w:rPr>
        <w:t>cumpliendo de esta forma lo exigido en el Art. 15 del “Reglamento para la elección de Rector o Rectora y de Vicerrector Académico o Vicerrectora Académica” para acreditar el cumplimiento del requisito de haber publicado obras de relevancia (Literal d del Art.13 del Reglamento 4295).</w:t>
      </w:r>
    </w:p>
    <w:p w:rsidR="00311DA0" w:rsidRPr="00F12F83" w:rsidRDefault="00311DA0" w:rsidP="001845A3">
      <w:pPr>
        <w:pStyle w:val="Sinespaciado1"/>
        <w:spacing w:line="200" w:lineRule="exact"/>
        <w:ind w:left="1440"/>
        <w:jc w:val="both"/>
        <w:rPr>
          <w:rFonts w:ascii="Garamond" w:hAnsi="Garamond"/>
          <w:bCs/>
          <w:sz w:val="22"/>
          <w:szCs w:val="22"/>
        </w:rPr>
      </w:pPr>
    </w:p>
    <w:p w:rsidR="00311DA0" w:rsidRPr="000738EF" w:rsidRDefault="00311DA0" w:rsidP="001845A3">
      <w:pPr>
        <w:pStyle w:val="Sinespaciado1"/>
        <w:spacing w:line="200" w:lineRule="exact"/>
        <w:ind w:left="1440"/>
        <w:jc w:val="both"/>
        <w:rPr>
          <w:rFonts w:ascii="Garamond" w:hAnsi="Garamond"/>
          <w:bCs/>
          <w:sz w:val="22"/>
          <w:szCs w:val="22"/>
        </w:rPr>
      </w:pPr>
      <w:r w:rsidRPr="000738EF">
        <w:rPr>
          <w:rFonts w:ascii="Garamond" w:hAnsi="Garamond"/>
          <w:bCs/>
          <w:sz w:val="22"/>
          <w:szCs w:val="22"/>
        </w:rPr>
        <w:t>En uso de la atribución conferida en el Art.25 del “</w:t>
      </w:r>
      <w:r w:rsidRPr="000738EF">
        <w:rPr>
          <w:rFonts w:ascii="Garamond" w:hAnsi="Garamond"/>
          <w:sz w:val="22"/>
          <w:szCs w:val="22"/>
        </w:rPr>
        <w:t>Reglamento para la Elección de Rector o Rectora y de Vicerrector o Vicerrectora Académica”/4295 en armonía con el literal i.i.) del Art. 20 del estatuto vigente;</w:t>
      </w:r>
    </w:p>
    <w:p w:rsidR="00311DA0" w:rsidRPr="00F12F83" w:rsidRDefault="00311DA0" w:rsidP="001845A3">
      <w:pPr>
        <w:pStyle w:val="Sinespaciado1"/>
        <w:spacing w:line="200" w:lineRule="exact"/>
        <w:ind w:left="1440"/>
        <w:jc w:val="both"/>
        <w:rPr>
          <w:rFonts w:ascii="Garamond" w:hAnsi="Garamond"/>
          <w:bCs/>
          <w:sz w:val="22"/>
          <w:szCs w:val="22"/>
        </w:rPr>
      </w:pPr>
    </w:p>
    <w:p w:rsidR="00311DA0" w:rsidRPr="00F12F83" w:rsidRDefault="00311DA0" w:rsidP="001845A3">
      <w:pPr>
        <w:pStyle w:val="Sinespaciado1"/>
        <w:spacing w:line="200" w:lineRule="exact"/>
        <w:ind w:left="1440"/>
        <w:jc w:val="center"/>
        <w:rPr>
          <w:rFonts w:ascii="Garamond" w:hAnsi="Garamond"/>
          <w:b/>
          <w:bCs/>
          <w:sz w:val="22"/>
          <w:szCs w:val="22"/>
        </w:rPr>
      </w:pPr>
      <w:r w:rsidRPr="00F12F83">
        <w:rPr>
          <w:rFonts w:ascii="Garamond" w:hAnsi="Garamond"/>
          <w:b/>
          <w:bCs/>
          <w:sz w:val="22"/>
          <w:szCs w:val="22"/>
        </w:rPr>
        <w:t>RESUELVE:</w:t>
      </w:r>
    </w:p>
    <w:p w:rsidR="00311DA0" w:rsidRPr="00F12F83" w:rsidRDefault="00311DA0" w:rsidP="001845A3">
      <w:pPr>
        <w:pStyle w:val="Sinespaciado1"/>
        <w:spacing w:line="200" w:lineRule="exact"/>
        <w:ind w:left="1440"/>
        <w:jc w:val="both"/>
        <w:rPr>
          <w:rFonts w:ascii="Garamond" w:hAnsi="Garamond"/>
          <w:bCs/>
          <w:sz w:val="22"/>
          <w:szCs w:val="22"/>
        </w:rPr>
      </w:pPr>
    </w:p>
    <w:p w:rsidR="00311DA0" w:rsidRPr="00F12F83" w:rsidRDefault="00311DA0" w:rsidP="001845A3">
      <w:pPr>
        <w:pStyle w:val="Sinespaciado1"/>
        <w:spacing w:line="200" w:lineRule="exact"/>
        <w:ind w:left="1440"/>
        <w:jc w:val="both"/>
        <w:rPr>
          <w:rFonts w:ascii="Garamond" w:hAnsi="Garamond"/>
          <w:bCs/>
          <w:sz w:val="22"/>
          <w:szCs w:val="22"/>
        </w:rPr>
      </w:pPr>
      <w:r w:rsidRPr="00F12F83">
        <w:rPr>
          <w:rFonts w:ascii="Garamond" w:hAnsi="Garamond"/>
          <w:b/>
          <w:bCs/>
          <w:sz w:val="22"/>
          <w:szCs w:val="22"/>
        </w:rPr>
        <w:t>Artículo 1. CALIFICAR</w:t>
      </w:r>
      <w:r w:rsidRPr="00F12F83">
        <w:rPr>
          <w:rFonts w:ascii="Garamond" w:hAnsi="Garamond"/>
          <w:bCs/>
          <w:sz w:val="22"/>
          <w:szCs w:val="22"/>
        </w:rPr>
        <w:t xml:space="preserve"> </w:t>
      </w:r>
      <w:r>
        <w:rPr>
          <w:rFonts w:ascii="Garamond" w:hAnsi="Garamond"/>
          <w:bCs/>
          <w:sz w:val="22"/>
          <w:szCs w:val="22"/>
        </w:rPr>
        <w:t xml:space="preserve">favorablemente </w:t>
      </w:r>
      <w:r w:rsidRPr="00F12F83">
        <w:rPr>
          <w:rFonts w:ascii="Garamond" w:hAnsi="Garamond"/>
          <w:bCs/>
          <w:sz w:val="22"/>
          <w:szCs w:val="22"/>
        </w:rPr>
        <w:t xml:space="preserve">la candidatura del </w:t>
      </w:r>
      <w:r w:rsidRPr="00F12F83">
        <w:rPr>
          <w:rFonts w:ascii="Garamond" w:hAnsi="Garamond"/>
          <w:b/>
          <w:bCs/>
          <w:sz w:val="22"/>
          <w:szCs w:val="22"/>
        </w:rPr>
        <w:t xml:space="preserve">Ing. </w:t>
      </w:r>
      <w:r w:rsidRPr="00F12F83">
        <w:rPr>
          <w:rFonts w:ascii="Garamond" w:hAnsi="Garamond"/>
          <w:b/>
          <w:sz w:val="22"/>
          <w:szCs w:val="22"/>
        </w:rPr>
        <w:t>WASHINGTON MEDINA MOREIRA</w:t>
      </w:r>
      <w:r w:rsidRPr="00F12F83">
        <w:rPr>
          <w:rFonts w:ascii="Garamond" w:hAnsi="Garamond"/>
          <w:bCs/>
          <w:sz w:val="22"/>
          <w:szCs w:val="22"/>
        </w:rPr>
        <w:t xml:space="preserve"> para participar en la elección de </w:t>
      </w:r>
      <w:r>
        <w:rPr>
          <w:rFonts w:ascii="Garamond" w:hAnsi="Garamond"/>
          <w:sz w:val="22"/>
          <w:szCs w:val="22"/>
        </w:rPr>
        <w:t>Vicerr</w:t>
      </w:r>
      <w:r w:rsidRPr="00F12F83">
        <w:rPr>
          <w:rFonts w:ascii="Garamond" w:hAnsi="Garamond"/>
          <w:sz w:val="22"/>
          <w:szCs w:val="22"/>
        </w:rPr>
        <w:t xml:space="preserve">ector </w:t>
      </w:r>
      <w:r>
        <w:rPr>
          <w:rFonts w:ascii="Garamond" w:hAnsi="Garamond"/>
          <w:sz w:val="22"/>
          <w:szCs w:val="22"/>
        </w:rPr>
        <w:t>Académico</w:t>
      </w:r>
      <w:r w:rsidRPr="00F12F83">
        <w:rPr>
          <w:rFonts w:ascii="Garamond" w:hAnsi="Garamond"/>
          <w:bCs/>
          <w:sz w:val="22"/>
          <w:szCs w:val="22"/>
        </w:rPr>
        <w:t xml:space="preserve"> de la Escuela Superior Politécnica del Litoral.</w:t>
      </w:r>
    </w:p>
    <w:p w:rsidR="00311DA0" w:rsidRPr="00F12F83" w:rsidRDefault="00311DA0" w:rsidP="001845A3">
      <w:pPr>
        <w:pStyle w:val="Sinespaciado1"/>
        <w:spacing w:line="200" w:lineRule="exact"/>
        <w:ind w:left="1440"/>
        <w:jc w:val="both"/>
        <w:rPr>
          <w:rFonts w:ascii="Garamond" w:hAnsi="Garamond"/>
          <w:bCs/>
          <w:sz w:val="22"/>
          <w:szCs w:val="22"/>
        </w:rPr>
      </w:pPr>
    </w:p>
    <w:p w:rsidR="00311DA0" w:rsidRPr="00F12F83" w:rsidRDefault="00311DA0" w:rsidP="001845A3">
      <w:pPr>
        <w:pStyle w:val="Sinespaciado1"/>
        <w:spacing w:line="200" w:lineRule="exact"/>
        <w:ind w:left="1440"/>
        <w:jc w:val="both"/>
        <w:rPr>
          <w:rFonts w:ascii="Garamond" w:hAnsi="Garamond"/>
          <w:sz w:val="22"/>
          <w:szCs w:val="22"/>
        </w:rPr>
      </w:pPr>
      <w:r w:rsidRPr="00F12F83">
        <w:rPr>
          <w:rFonts w:ascii="Garamond" w:hAnsi="Garamond"/>
          <w:b/>
          <w:bCs/>
          <w:sz w:val="22"/>
          <w:szCs w:val="22"/>
        </w:rPr>
        <w:t>Artículo 2. DISPONER</w:t>
      </w:r>
      <w:r w:rsidRPr="00F12F83">
        <w:rPr>
          <w:rFonts w:ascii="Garamond" w:hAnsi="Garamond"/>
          <w:bCs/>
          <w:sz w:val="22"/>
          <w:szCs w:val="22"/>
        </w:rPr>
        <w:t xml:space="preserve"> al Tribunal Electoral de la ESPOL acatar la presente Resolución y notificarla de forma íntegra a la comunidad politécnica dentro del término de un día contado a partir de la presente fecha”.</w:t>
      </w:r>
    </w:p>
    <w:p w:rsidR="00311DA0" w:rsidRDefault="00311DA0" w:rsidP="006557F6">
      <w:pPr>
        <w:pStyle w:val="NoSpacing1"/>
        <w:ind w:left="2160" w:right="-270" w:hanging="1440"/>
        <w:jc w:val="both"/>
        <w:rPr>
          <w:rFonts w:ascii="Garamond" w:hAnsi="Garamond"/>
          <w:bCs/>
          <w:sz w:val="20"/>
          <w:szCs w:val="20"/>
          <w:lang w:val="es-ES"/>
        </w:rPr>
      </w:pPr>
    </w:p>
    <w:p w:rsidR="00311DA0" w:rsidRDefault="00311DA0" w:rsidP="006557F6">
      <w:pPr>
        <w:pStyle w:val="NoSpacing1"/>
        <w:ind w:left="2160" w:right="-270" w:hanging="1440"/>
        <w:jc w:val="both"/>
        <w:rPr>
          <w:rFonts w:ascii="Garamond" w:hAnsi="Garamond"/>
          <w:bCs/>
          <w:sz w:val="20"/>
          <w:szCs w:val="20"/>
          <w:lang w:val="es-ES"/>
        </w:rPr>
      </w:pPr>
    </w:p>
    <w:p w:rsidR="00311DA0" w:rsidRPr="001845A3" w:rsidRDefault="00311DA0" w:rsidP="006557F6">
      <w:pPr>
        <w:pStyle w:val="NoSpacing1"/>
        <w:ind w:left="2160" w:right="-270" w:hanging="1440"/>
        <w:jc w:val="both"/>
        <w:rPr>
          <w:rFonts w:ascii="Garamond" w:hAnsi="Garamond"/>
          <w:bCs/>
          <w:sz w:val="20"/>
          <w:szCs w:val="20"/>
          <w:lang w:val="es-ES"/>
        </w:rPr>
      </w:pPr>
    </w:p>
    <w:p w:rsidR="00311DA0" w:rsidRPr="00FE6851" w:rsidRDefault="00311DA0" w:rsidP="006557F6">
      <w:pPr>
        <w:pStyle w:val="ListParagraph"/>
        <w:tabs>
          <w:tab w:val="left" w:pos="993"/>
        </w:tabs>
        <w:spacing w:after="0" w:line="240" w:lineRule="auto"/>
        <w:ind w:left="1980" w:right="-270" w:hanging="1980"/>
        <w:contextualSpacing/>
        <w:jc w:val="center"/>
        <w:rPr>
          <w:rFonts w:ascii="Times New Roman" w:hAnsi="Times New Roman" w:cs="Times New Roman"/>
          <w:b/>
          <w:sz w:val="20"/>
          <w:szCs w:val="20"/>
          <w:lang w:eastAsia="es-EC"/>
        </w:rPr>
      </w:pPr>
    </w:p>
    <w:p w:rsidR="00311DA0" w:rsidRPr="00E445AB" w:rsidRDefault="00311DA0" w:rsidP="00F34824">
      <w:pPr>
        <w:pStyle w:val="ListParagraph"/>
        <w:tabs>
          <w:tab w:val="left" w:pos="993"/>
        </w:tabs>
        <w:spacing w:after="0" w:line="240" w:lineRule="auto"/>
        <w:ind w:left="1980" w:right="-270" w:hanging="1980"/>
        <w:contextualSpacing/>
        <w:jc w:val="center"/>
        <w:rPr>
          <w:rFonts w:ascii="Times New Roman" w:hAnsi="Times New Roman" w:cs="Times New Roman"/>
          <w:b/>
          <w:i/>
          <w:sz w:val="20"/>
          <w:szCs w:val="20"/>
          <w:lang w:eastAsia="es-EC"/>
        </w:rPr>
      </w:pPr>
      <w:r>
        <w:rPr>
          <w:rFonts w:ascii="Times New Roman" w:hAnsi="Times New Roman" w:cs="Times New Roman"/>
          <w:b/>
          <w:sz w:val="20"/>
          <w:szCs w:val="20"/>
          <w:lang w:eastAsia="es-EC"/>
        </w:rPr>
        <w:tab/>
      </w:r>
      <w:r w:rsidRPr="00FE6851">
        <w:rPr>
          <w:rFonts w:ascii="Times New Roman" w:hAnsi="Times New Roman" w:cs="Times New Roman"/>
          <w:b/>
          <w:sz w:val="20"/>
          <w:szCs w:val="20"/>
          <w:lang w:eastAsia="es-EC"/>
        </w:rPr>
        <w:t>NOTA: Estas Resoluciones pueden ser consultadas en la dirección de Internet:</w:t>
      </w:r>
    </w:p>
    <w:p w:rsidR="00311DA0" w:rsidRPr="00FE6851" w:rsidRDefault="00311DA0" w:rsidP="00F34824">
      <w:pPr>
        <w:ind w:right="-270"/>
        <w:jc w:val="center"/>
        <w:rPr>
          <w:sz w:val="20"/>
        </w:rPr>
      </w:pPr>
      <w:r w:rsidRPr="00FE6851">
        <w:rPr>
          <w:b/>
          <w:sz w:val="20"/>
        </w:rPr>
        <w:t>www.dspace.espol.edu.ec</w:t>
      </w:r>
    </w:p>
    <w:sectPr w:rsidR="00311DA0" w:rsidRPr="00FE6851" w:rsidSect="008D09B1">
      <w:headerReference w:type="even" r:id="rId7"/>
      <w:headerReference w:type="default" r:id="rId8"/>
      <w:footerReference w:type="even" r:id="rId9"/>
      <w:footerReference w:type="default" r:id="rId10"/>
      <w:headerReference w:type="first" r:id="rId11"/>
      <w:footerReference w:type="first" r:id="rId12"/>
      <w:pgSz w:w="11907" w:h="16839" w:code="9"/>
      <w:pgMar w:top="1440" w:right="1022" w:bottom="-245"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DA0" w:rsidRDefault="00311DA0" w:rsidP="00AF5EC7">
      <w:r>
        <w:separator/>
      </w:r>
    </w:p>
  </w:endnote>
  <w:endnote w:type="continuationSeparator" w:id="0">
    <w:p w:rsidR="00311DA0" w:rsidRDefault="00311DA0"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Default="00311D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Default="00311D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Default="00311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DA0" w:rsidRDefault="00311DA0" w:rsidP="00AF5EC7">
      <w:r>
        <w:separator/>
      </w:r>
    </w:p>
  </w:footnote>
  <w:footnote w:type="continuationSeparator" w:id="0">
    <w:p w:rsidR="00311DA0" w:rsidRDefault="00311DA0"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Default="00311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Pr="005D151B" w:rsidRDefault="00311DA0" w:rsidP="00E445AB">
    <w:pPr>
      <w:pStyle w:val="Header"/>
      <w:tabs>
        <w:tab w:val="clear" w:pos="9360"/>
        <w:tab w:val="right" w:pos="9000"/>
      </w:tabs>
      <w:jc w:val="right"/>
      <w:rPr>
        <w:sz w:val="20"/>
      </w:rPr>
    </w:pPr>
    <w:r w:rsidRPr="005D151B">
      <w:rPr>
        <w:color w:val="000000"/>
        <w:sz w:val="20"/>
      </w:rPr>
      <w:t>Resoluciones C.P. 24 de julio/2012</w:t>
    </w:r>
  </w:p>
  <w:p w:rsidR="00311DA0" w:rsidRPr="005D151B" w:rsidRDefault="00311DA0">
    <w:pPr>
      <w:pStyle w:val="Header"/>
      <w:jc w:val="right"/>
      <w:rPr>
        <w:sz w:val="20"/>
      </w:rPr>
    </w:pPr>
    <w:r w:rsidRPr="005D151B">
      <w:rPr>
        <w:sz w:val="20"/>
      </w:rPr>
      <w:fldChar w:fldCharType="begin"/>
    </w:r>
    <w:r w:rsidRPr="005D151B">
      <w:rPr>
        <w:sz w:val="20"/>
      </w:rPr>
      <w:instrText xml:space="preserve"> PAGE   \* MERGEFORMAT </w:instrText>
    </w:r>
    <w:r w:rsidRPr="005D151B">
      <w:rPr>
        <w:sz w:val="20"/>
      </w:rPr>
      <w:fldChar w:fldCharType="separate"/>
    </w:r>
    <w:r>
      <w:rPr>
        <w:noProof/>
        <w:sz w:val="20"/>
      </w:rPr>
      <w:t>1</w:t>
    </w:r>
    <w:r w:rsidRPr="005D151B">
      <w:rPr>
        <w:sz w:val="20"/>
      </w:rPr>
      <w:fldChar w:fldCharType="end"/>
    </w:r>
    <w:r w:rsidRPr="005D151B">
      <w:rPr>
        <w:sz w:val="20"/>
      </w:rPr>
      <w:t>/3</w:t>
    </w:r>
  </w:p>
  <w:p w:rsidR="00311DA0" w:rsidRDefault="00311D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A0" w:rsidRDefault="00311D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1135938"/>
    <w:multiLevelType w:val="hybridMultilevel"/>
    <w:tmpl w:val="C9A6655E"/>
    <w:lvl w:ilvl="0" w:tplc="42DE9460">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72257DB"/>
    <w:multiLevelType w:val="hybridMultilevel"/>
    <w:tmpl w:val="143EE146"/>
    <w:lvl w:ilvl="0" w:tplc="C6BA4D12">
      <w:start w:val="1"/>
      <w:numFmt w:val="decimal"/>
      <w:lvlText w:val="%1."/>
      <w:lvlJc w:val="left"/>
      <w:pPr>
        <w:ind w:left="5754" w:hanging="360"/>
      </w:pPr>
      <w:rPr>
        <w:rFonts w:cs="Times New Roman"/>
        <w:b/>
      </w:rPr>
    </w:lvl>
    <w:lvl w:ilvl="1" w:tplc="0C0A0019">
      <w:start w:val="1"/>
      <w:numFmt w:val="decimal"/>
      <w:lvlText w:val="%2."/>
      <w:lvlJc w:val="left"/>
      <w:pPr>
        <w:tabs>
          <w:tab w:val="num" w:pos="5416"/>
        </w:tabs>
        <w:ind w:left="5416" w:hanging="360"/>
      </w:pPr>
      <w:rPr>
        <w:rFonts w:cs="Times New Roman"/>
      </w:rPr>
    </w:lvl>
    <w:lvl w:ilvl="2" w:tplc="0C0A001B">
      <w:start w:val="1"/>
      <w:numFmt w:val="decimal"/>
      <w:lvlText w:val="%3."/>
      <w:lvlJc w:val="left"/>
      <w:pPr>
        <w:tabs>
          <w:tab w:val="num" w:pos="6136"/>
        </w:tabs>
        <w:ind w:left="6136" w:hanging="360"/>
      </w:pPr>
      <w:rPr>
        <w:rFonts w:cs="Times New Roman"/>
      </w:rPr>
    </w:lvl>
    <w:lvl w:ilvl="3" w:tplc="0C0A000F">
      <w:start w:val="1"/>
      <w:numFmt w:val="decimal"/>
      <w:lvlText w:val="%4."/>
      <w:lvlJc w:val="left"/>
      <w:pPr>
        <w:tabs>
          <w:tab w:val="num" w:pos="6856"/>
        </w:tabs>
        <w:ind w:left="6856" w:hanging="360"/>
      </w:pPr>
      <w:rPr>
        <w:rFonts w:cs="Times New Roman"/>
      </w:rPr>
    </w:lvl>
    <w:lvl w:ilvl="4" w:tplc="0C0A0019">
      <w:start w:val="1"/>
      <w:numFmt w:val="decimal"/>
      <w:lvlText w:val="%5."/>
      <w:lvlJc w:val="left"/>
      <w:pPr>
        <w:tabs>
          <w:tab w:val="num" w:pos="7576"/>
        </w:tabs>
        <w:ind w:left="7576" w:hanging="360"/>
      </w:pPr>
      <w:rPr>
        <w:rFonts w:cs="Times New Roman"/>
      </w:rPr>
    </w:lvl>
    <w:lvl w:ilvl="5" w:tplc="0C0A001B">
      <w:start w:val="1"/>
      <w:numFmt w:val="decimal"/>
      <w:lvlText w:val="%6."/>
      <w:lvlJc w:val="left"/>
      <w:pPr>
        <w:tabs>
          <w:tab w:val="num" w:pos="8296"/>
        </w:tabs>
        <w:ind w:left="8296" w:hanging="360"/>
      </w:pPr>
      <w:rPr>
        <w:rFonts w:cs="Times New Roman"/>
      </w:rPr>
    </w:lvl>
    <w:lvl w:ilvl="6" w:tplc="0C0A000F">
      <w:start w:val="1"/>
      <w:numFmt w:val="decimal"/>
      <w:lvlText w:val="%7."/>
      <w:lvlJc w:val="left"/>
      <w:pPr>
        <w:tabs>
          <w:tab w:val="num" w:pos="9016"/>
        </w:tabs>
        <w:ind w:left="9016" w:hanging="360"/>
      </w:pPr>
      <w:rPr>
        <w:rFonts w:cs="Times New Roman"/>
      </w:rPr>
    </w:lvl>
    <w:lvl w:ilvl="7" w:tplc="0C0A0019">
      <w:start w:val="1"/>
      <w:numFmt w:val="decimal"/>
      <w:lvlText w:val="%8."/>
      <w:lvlJc w:val="left"/>
      <w:pPr>
        <w:tabs>
          <w:tab w:val="num" w:pos="9736"/>
        </w:tabs>
        <w:ind w:left="9736" w:hanging="360"/>
      </w:pPr>
      <w:rPr>
        <w:rFonts w:cs="Times New Roman"/>
      </w:rPr>
    </w:lvl>
    <w:lvl w:ilvl="8" w:tplc="0C0A001B">
      <w:start w:val="1"/>
      <w:numFmt w:val="decimal"/>
      <w:lvlText w:val="%9."/>
      <w:lvlJc w:val="left"/>
      <w:pPr>
        <w:tabs>
          <w:tab w:val="num" w:pos="10456"/>
        </w:tabs>
        <w:ind w:left="10456" w:hanging="360"/>
      </w:pPr>
      <w:rPr>
        <w:rFonts w:cs="Times New Roman"/>
      </w:rPr>
    </w:lvl>
  </w:abstractNum>
  <w:abstractNum w:abstractNumId="3">
    <w:nsid w:val="087D5594"/>
    <w:multiLevelType w:val="hybridMultilevel"/>
    <w:tmpl w:val="6B900570"/>
    <w:lvl w:ilvl="0" w:tplc="300A0017">
      <w:start w:val="1"/>
      <w:numFmt w:val="lowerLetter"/>
      <w:lvlText w:val="%1)"/>
      <w:lvlJc w:val="left"/>
      <w:pPr>
        <w:ind w:left="-1096" w:hanging="360"/>
      </w:pPr>
      <w:rPr>
        <w:rFonts w:cs="Times New Roman" w:hint="default"/>
      </w:rPr>
    </w:lvl>
    <w:lvl w:ilvl="1" w:tplc="0C0A0003" w:tentative="1">
      <w:start w:val="1"/>
      <w:numFmt w:val="bullet"/>
      <w:lvlText w:val="o"/>
      <w:lvlJc w:val="left"/>
      <w:pPr>
        <w:ind w:left="-376" w:hanging="360"/>
      </w:pPr>
      <w:rPr>
        <w:rFonts w:ascii="Courier New" w:hAnsi="Courier New" w:hint="default"/>
      </w:rPr>
    </w:lvl>
    <w:lvl w:ilvl="2" w:tplc="0C0A0005" w:tentative="1">
      <w:start w:val="1"/>
      <w:numFmt w:val="bullet"/>
      <w:lvlText w:val=""/>
      <w:lvlJc w:val="left"/>
      <w:pPr>
        <w:ind w:left="344" w:hanging="360"/>
      </w:pPr>
      <w:rPr>
        <w:rFonts w:ascii="Wingdings" w:hAnsi="Wingdings" w:hint="default"/>
      </w:rPr>
    </w:lvl>
    <w:lvl w:ilvl="3" w:tplc="0C0A0001" w:tentative="1">
      <w:start w:val="1"/>
      <w:numFmt w:val="bullet"/>
      <w:lvlText w:val=""/>
      <w:lvlJc w:val="left"/>
      <w:pPr>
        <w:ind w:left="1064" w:hanging="360"/>
      </w:pPr>
      <w:rPr>
        <w:rFonts w:ascii="Symbol" w:hAnsi="Symbol" w:hint="default"/>
      </w:rPr>
    </w:lvl>
    <w:lvl w:ilvl="4" w:tplc="0C0A0003" w:tentative="1">
      <w:start w:val="1"/>
      <w:numFmt w:val="bullet"/>
      <w:lvlText w:val="o"/>
      <w:lvlJc w:val="left"/>
      <w:pPr>
        <w:ind w:left="1784" w:hanging="360"/>
      </w:pPr>
      <w:rPr>
        <w:rFonts w:ascii="Courier New" w:hAnsi="Courier New" w:hint="default"/>
      </w:rPr>
    </w:lvl>
    <w:lvl w:ilvl="5" w:tplc="0C0A0005" w:tentative="1">
      <w:start w:val="1"/>
      <w:numFmt w:val="bullet"/>
      <w:lvlText w:val=""/>
      <w:lvlJc w:val="left"/>
      <w:pPr>
        <w:ind w:left="2504" w:hanging="360"/>
      </w:pPr>
      <w:rPr>
        <w:rFonts w:ascii="Wingdings" w:hAnsi="Wingdings" w:hint="default"/>
      </w:rPr>
    </w:lvl>
    <w:lvl w:ilvl="6" w:tplc="0C0A0001" w:tentative="1">
      <w:start w:val="1"/>
      <w:numFmt w:val="bullet"/>
      <w:lvlText w:val=""/>
      <w:lvlJc w:val="left"/>
      <w:pPr>
        <w:ind w:left="3224" w:hanging="360"/>
      </w:pPr>
      <w:rPr>
        <w:rFonts w:ascii="Symbol" w:hAnsi="Symbol" w:hint="default"/>
      </w:rPr>
    </w:lvl>
    <w:lvl w:ilvl="7" w:tplc="0C0A0003" w:tentative="1">
      <w:start w:val="1"/>
      <w:numFmt w:val="bullet"/>
      <w:lvlText w:val="o"/>
      <w:lvlJc w:val="left"/>
      <w:pPr>
        <w:ind w:left="3944" w:hanging="360"/>
      </w:pPr>
      <w:rPr>
        <w:rFonts w:ascii="Courier New" w:hAnsi="Courier New" w:hint="default"/>
      </w:rPr>
    </w:lvl>
    <w:lvl w:ilvl="8" w:tplc="0C0A0005" w:tentative="1">
      <w:start w:val="1"/>
      <w:numFmt w:val="bullet"/>
      <w:lvlText w:val=""/>
      <w:lvlJc w:val="left"/>
      <w:pPr>
        <w:ind w:left="4664" w:hanging="360"/>
      </w:pPr>
      <w:rPr>
        <w:rFonts w:ascii="Wingdings" w:hAnsi="Wingdings" w:hint="default"/>
      </w:rPr>
    </w:lvl>
  </w:abstractNum>
  <w:abstractNum w:abstractNumId="4">
    <w:nsid w:val="0A2F5B1A"/>
    <w:multiLevelType w:val="hybridMultilevel"/>
    <w:tmpl w:val="250C8396"/>
    <w:lvl w:ilvl="0" w:tplc="9A4E3C00">
      <w:start w:val="1"/>
      <w:numFmt w:val="decimal"/>
      <w:lvlText w:val="4.%1."/>
      <w:lvlJc w:val="left"/>
      <w:pPr>
        <w:ind w:left="360" w:hanging="360"/>
      </w:pPr>
      <w:rPr>
        <w:rFonts w:ascii="Calibri" w:hAnsi="Calibri" w:cs="Times New Roman" w:hint="default"/>
        <w:b/>
        <w:i w:val="0"/>
        <w:sz w:val="16"/>
        <w:szCs w:val="16"/>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
    <w:nsid w:val="0D1502DC"/>
    <w:multiLevelType w:val="hybridMultilevel"/>
    <w:tmpl w:val="8C7842F4"/>
    <w:lvl w:ilvl="0" w:tplc="79C4DEB6">
      <w:start w:val="1"/>
      <w:numFmt w:val="decimal"/>
      <w:lvlText w:val="(%1)"/>
      <w:lvlJc w:val="left"/>
      <w:pPr>
        <w:ind w:left="3240" w:hanging="360"/>
      </w:pPr>
      <w:rPr>
        <w:rFonts w:ascii="Garamond" w:hAnsi="Garamond" w:cs="Times New Roman" w:hint="default"/>
        <w:sz w:val="24"/>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8">
    <w:nsid w:val="0EB85A05"/>
    <w:multiLevelType w:val="hybridMultilevel"/>
    <w:tmpl w:val="6B866234"/>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8DB2CF5"/>
    <w:multiLevelType w:val="hybridMultilevel"/>
    <w:tmpl w:val="14D6D804"/>
    <w:lvl w:ilvl="0" w:tplc="8A28CC68">
      <w:start w:val="1"/>
      <w:numFmt w:val="decimal"/>
      <w:lvlText w:val="Art. %1.-"/>
      <w:lvlJc w:val="left"/>
      <w:pPr>
        <w:ind w:left="720" w:hanging="360"/>
      </w:pPr>
      <w:rPr>
        <w:rFonts w:ascii="Calibri" w:hAnsi="Calibri" w:cs="Times New Roman" w:hint="default"/>
        <w:b/>
        <w:i w:val="0"/>
        <w:sz w:val="16"/>
        <w:szCs w:val="16"/>
      </w:rPr>
    </w:lvl>
    <w:lvl w:ilvl="1" w:tplc="9CC0FF08">
      <w:start w:val="1"/>
      <w:numFmt w:val="lowerLetter"/>
      <w:lvlText w:val="%2."/>
      <w:lvlJc w:val="left"/>
      <w:pPr>
        <w:ind w:left="1440" w:hanging="360"/>
      </w:pPr>
      <w:rPr>
        <w:rFonts w:cs="Times New Roman" w:hint="default"/>
      </w:rPr>
    </w:lvl>
    <w:lvl w:ilvl="2" w:tplc="42E6D8BC">
      <w:start w:val="1"/>
      <w:numFmt w:val="lowerLetter"/>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91A2974"/>
    <w:multiLevelType w:val="hybridMultilevel"/>
    <w:tmpl w:val="1C88FE8E"/>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19436508"/>
    <w:multiLevelType w:val="hybridMultilevel"/>
    <w:tmpl w:val="44BEAA70"/>
    <w:lvl w:ilvl="0" w:tplc="300A000F">
      <w:start w:val="1"/>
      <w:numFmt w:val="decimal"/>
      <w:lvlText w:val="%1."/>
      <w:lvlJc w:val="left"/>
      <w:pPr>
        <w:ind w:left="48" w:hanging="360"/>
      </w:pPr>
      <w:rPr>
        <w:rFonts w:cs="Times New Roman"/>
      </w:rPr>
    </w:lvl>
    <w:lvl w:ilvl="1" w:tplc="300A0019">
      <w:start w:val="1"/>
      <w:numFmt w:val="lowerLetter"/>
      <w:lvlText w:val="%2."/>
      <w:lvlJc w:val="left"/>
      <w:pPr>
        <w:ind w:left="768" w:hanging="360"/>
      </w:pPr>
      <w:rPr>
        <w:rFonts w:cs="Times New Roman"/>
      </w:rPr>
    </w:lvl>
    <w:lvl w:ilvl="2" w:tplc="300A001B" w:tentative="1">
      <w:start w:val="1"/>
      <w:numFmt w:val="lowerRoman"/>
      <w:lvlText w:val="%3."/>
      <w:lvlJc w:val="right"/>
      <w:pPr>
        <w:ind w:left="1488" w:hanging="180"/>
      </w:pPr>
      <w:rPr>
        <w:rFonts w:cs="Times New Roman"/>
      </w:rPr>
    </w:lvl>
    <w:lvl w:ilvl="3" w:tplc="300A000F" w:tentative="1">
      <w:start w:val="1"/>
      <w:numFmt w:val="decimal"/>
      <w:lvlText w:val="%4."/>
      <w:lvlJc w:val="left"/>
      <w:pPr>
        <w:ind w:left="2208" w:hanging="360"/>
      </w:pPr>
      <w:rPr>
        <w:rFonts w:cs="Times New Roman"/>
      </w:rPr>
    </w:lvl>
    <w:lvl w:ilvl="4" w:tplc="300A0019" w:tentative="1">
      <w:start w:val="1"/>
      <w:numFmt w:val="lowerLetter"/>
      <w:lvlText w:val="%5."/>
      <w:lvlJc w:val="left"/>
      <w:pPr>
        <w:ind w:left="2928" w:hanging="360"/>
      </w:pPr>
      <w:rPr>
        <w:rFonts w:cs="Times New Roman"/>
      </w:rPr>
    </w:lvl>
    <w:lvl w:ilvl="5" w:tplc="300A001B" w:tentative="1">
      <w:start w:val="1"/>
      <w:numFmt w:val="lowerRoman"/>
      <w:lvlText w:val="%6."/>
      <w:lvlJc w:val="right"/>
      <w:pPr>
        <w:ind w:left="3648" w:hanging="180"/>
      </w:pPr>
      <w:rPr>
        <w:rFonts w:cs="Times New Roman"/>
      </w:rPr>
    </w:lvl>
    <w:lvl w:ilvl="6" w:tplc="300A000F" w:tentative="1">
      <w:start w:val="1"/>
      <w:numFmt w:val="decimal"/>
      <w:lvlText w:val="%7."/>
      <w:lvlJc w:val="left"/>
      <w:pPr>
        <w:ind w:left="4368" w:hanging="360"/>
      </w:pPr>
      <w:rPr>
        <w:rFonts w:cs="Times New Roman"/>
      </w:rPr>
    </w:lvl>
    <w:lvl w:ilvl="7" w:tplc="300A0019" w:tentative="1">
      <w:start w:val="1"/>
      <w:numFmt w:val="lowerLetter"/>
      <w:lvlText w:val="%8."/>
      <w:lvlJc w:val="left"/>
      <w:pPr>
        <w:ind w:left="5088" w:hanging="360"/>
      </w:pPr>
      <w:rPr>
        <w:rFonts w:cs="Times New Roman"/>
      </w:rPr>
    </w:lvl>
    <w:lvl w:ilvl="8" w:tplc="300A001B" w:tentative="1">
      <w:start w:val="1"/>
      <w:numFmt w:val="lowerRoman"/>
      <w:lvlText w:val="%9."/>
      <w:lvlJc w:val="right"/>
      <w:pPr>
        <w:ind w:left="5808" w:hanging="180"/>
      </w:pPr>
      <w:rPr>
        <w:rFonts w:cs="Times New Roman"/>
      </w:rPr>
    </w:lvl>
  </w:abstractNum>
  <w:abstractNum w:abstractNumId="13">
    <w:nsid w:val="196B599D"/>
    <w:multiLevelType w:val="hybridMultilevel"/>
    <w:tmpl w:val="9E0E1A40"/>
    <w:lvl w:ilvl="0" w:tplc="84E83716">
      <w:start w:val="1"/>
      <w:numFmt w:val="lowerLetter"/>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4">
    <w:nsid w:val="1A6D0EEC"/>
    <w:multiLevelType w:val="hybridMultilevel"/>
    <w:tmpl w:val="6EB8F542"/>
    <w:lvl w:ilvl="0" w:tplc="7644B36E">
      <w:start w:val="1"/>
      <w:numFmt w:val="decimal"/>
      <w:lvlText w:val="Art. %1.-"/>
      <w:lvlJc w:val="center"/>
      <w:pPr>
        <w:ind w:left="502" w:hanging="360"/>
      </w:pPr>
      <w:rPr>
        <w:rFonts w:ascii="Calibri" w:hAnsi="Calibri" w:cs="Times New Roman" w:hint="default"/>
        <w:b/>
        <w:i w:val="0"/>
        <w:sz w:val="16"/>
        <w:szCs w:val="1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21CD79BC"/>
    <w:multiLevelType w:val="hybridMultilevel"/>
    <w:tmpl w:val="D6B0D088"/>
    <w:lvl w:ilvl="0" w:tplc="53520386">
      <w:start w:val="1"/>
      <w:numFmt w:val="lowerLetter"/>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
    <w:nsid w:val="26414882"/>
    <w:multiLevelType w:val="hybridMultilevel"/>
    <w:tmpl w:val="5358CFA2"/>
    <w:lvl w:ilvl="0" w:tplc="AE543AC6">
      <w:start w:val="1"/>
      <w:numFmt w:val="decimal"/>
      <w:lvlText w:val="%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nsid w:val="26B64508"/>
    <w:multiLevelType w:val="multilevel"/>
    <w:tmpl w:val="D9CE4788"/>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8B67A95"/>
    <w:multiLevelType w:val="hybridMultilevel"/>
    <w:tmpl w:val="BF5CD384"/>
    <w:lvl w:ilvl="0" w:tplc="F2FA152C">
      <w:start w:val="1"/>
      <w:numFmt w:val="decimal"/>
      <w:lvlText w:val="%1."/>
      <w:lvlJc w:val="left"/>
      <w:pPr>
        <w:tabs>
          <w:tab w:val="num" w:pos="720"/>
        </w:tabs>
        <w:ind w:left="720" w:hanging="360"/>
      </w:pPr>
      <w:rPr>
        <w:rFonts w:cs="Times New Roman"/>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0">
    <w:nsid w:val="2A0A04E0"/>
    <w:multiLevelType w:val="hybridMultilevel"/>
    <w:tmpl w:val="65C23466"/>
    <w:lvl w:ilvl="0" w:tplc="B226EBE0">
      <w:start w:val="1"/>
      <w:numFmt w:val="decimal"/>
      <w:lvlText w:val="5.%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1">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22">
    <w:nsid w:val="36E06FC5"/>
    <w:multiLevelType w:val="hybridMultilevel"/>
    <w:tmpl w:val="D2EC511C"/>
    <w:lvl w:ilvl="0" w:tplc="3760AE72">
      <w:start w:val="1"/>
      <w:numFmt w:val="lowerLetter"/>
      <w:lvlText w:val="%1."/>
      <w:lvlJc w:val="left"/>
      <w:pPr>
        <w:ind w:left="230" w:hanging="360"/>
      </w:pPr>
      <w:rPr>
        <w:rFonts w:cs="Times New Roman"/>
        <w:b/>
      </w:rPr>
    </w:lvl>
    <w:lvl w:ilvl="1" w:tplc="0C0A0019">
      <w:start w:val="1"/>
      <w:numFmt w:val="lowerLetter"/>
      <w:lvlText w:val="%2."/>
      <w:lvlJc w:val="left"/>
      <w:pPr>
        <w:ind w:left="1026" w:hanging="360"/>
      </w:pPr>
      <w:rPr>
        <w:rFonts w:cs="Times New Roman"/>
      </w:rPr>
    </w:lvl>
    <w:lvl w:ilvl="2" w:tplc="0C0A001B">
      <w:start w:val="1"/>
      <w:numFmt w:val="decimal"/>
      <w:lvlText w:val="%3."/>
      <w:lvlJc w:val="left"/>
      <w:pPr>
        <w:tabs>
          <w:tab w:val="num" w:pos="1746"/>
        </w:tabs>
        <w:ind w:left="1746" w:hanging="360"/>
      </w:pPr>
      <w:rPr>
        <w:rFonts w:cs="Times New Roman"/>
      </w:rPr>
    </w:lvl>
    <w:lvl w:ilvl="3" w:tplc="0C0A000F">
      <w:start w:val="1"/>
      <w:numFmt w:val="decimal"/>
      <w:lvlText w:val="%4."/>
      <w:lvlJc w:val="left"/>
      <w:pPr>
        <w:tabs>
          <w:tab w:val="num" w:pos="2466"/>
        </w:tabs>
        <w:ind w:left="2466" w:hanging="360"/>
      </w:pPr>
      <w:rPr>
        <w:rFonts w:cs="Times New Roman"/>
      </w:rPr>
    </w:lvl>
    <w:lvl w:ilvl="4" w:tplc="0C0A0019">
      <w:start w:val="1"/>
      <w:numFmt w:val="decimal"/>
      <w:lvlText w:val="%5."/>
      <w:lvlJc w:val="left"/>
      <w:pPr>
        <w:tabs>
          <w:tab w:val="num" w:pos="3186"/>
        </w:tabs>
        <w:ind w:left="3186" w:hanging="360"/>
      </w:pPr>
      <w:rPr>
        <w:rFonts w:cs="Times New Roman"/>
      </w:rPr>
    </w:lvl>
    <w:lvl w:ilvl="5" w:tplc="0C0A001B">
      <w:start w:val="1"/>
      <w:numFmt w:val="decimal"/>
      <w:lvlText w:val="%6."/>
      <w:lvlJc w:val="left"/>
      <w:pPr>
        <w:tabs>
          <w:tab w:val="num" w:pos="3906"/>
        </w:tabs>
        <w:ind w:left="3906" w:hanging="360"/>
      </w:pPr>
      <w:rPr>
        <w:rFonts w:cs="Times New Roman"/>
      </w:rPr>
    </w:lvl>
    <w:lvl w:ilvl="6" w:tplc="0C0A000F">
      <w:start w:val="1"/>
      <w:numFmt w:val="decimal"/>
      <w:lvlText w:val="%7."/>
      <w:lvlJc w:val="left"/>
      <w:pPr>
        <w:tabs>
          <w:tab w:val="num" w:pos="4626"/>
        </w:tabs>
        <w:ind w:left="4626" w:hanging="360"/>
      </w:pPr>
      <w:rPr>
        <w:rFonts w:cs="Times New Roman"/>
      </w:rPr>
    </w:lvl>
    <w:lvl w:ilvl="7" w:tplc="0C0A0019">
      <w:start w:val="1"/>
      <w:numFmt w:val="decimal"/>
      <w:lvlText w:val="%8."/>
      <w:lvlJc w:val="left"/>
      <w:pPr>
        <w:tabs>
          <w:tab w:val="num" w:pos="5346"/>
        </w:tabs>
        <w:ind w:left="5346" w:hanging="360"/>
      </w:pPr>
      <w:rPr>
        <w:rFonts w:cs="Times New Roman"/>
      </w:rPr>
    </w:lvl>
    <w:lvl w:ilvl="8" w:tplc="0C0A001B">
      <w:start w:val="1"/>
      <w:numFmt w:val="decimal"/>
      <w:lvlText w:val="%9."/>
      <w:lvlJc w:val="left"/>
      <w:pPr>
        <w:tabs>
          <w:tab w:val="num" w:pos="6066"/>
        </w:tabs>
        <w:ind w:left="6066" w:hanging="360"/>
      </w:pPr>
      <w:rPr>
        <w:rFonts w:cs="Times New Roman"/>
      </w:rPr>
    </w:lvl>
  </w:abstractNum>
  <w:abstractNum w:abstractNumId="2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24">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5">
    <w:nsid w:val="3EBD1FDC"/>
    <w:multiLevelType w:val="hybridMultilevel"/>
    <w:tmpl w:val="28C6B2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29C211D"/>
    <w:multiLevelType w:val="hybridMultilevel"/>
    <w:tmpl w:val="09D0EC4C"/>
    <w:lvl w:ilvl="0" w:tplc="A684C89E">
      <w:start w:val="1"/>
      <w:numFmt w:val="decimal"/>
      <w:lvlText w:val="Art. %1.-"/>
      <w:lvlJc w:val="left"/>
      <w:pPr>
        <w:ind w:left="3420" w:hanging="360"/>
      </w:pPr>
      <w:rPr>
        <w:rFonts w:ascii="Calibri" w:hAnsi="Calibri" w:cs="Times New Roman" w:hint="default"/>
        <w:b/>
        <w:i w:val="0"/>
        <w:sz w:val="16"/>
        <w:szCs w:val="16"/>
      </w:rPr>
    </w:lvl>
    <w:lvl w:ilvl="1" w:tplc="98428852">
      <w:start w:val="4"/>
      <w:numFmt w:val="bullet"/>
      <w:lvlText w:val="-"/>
      <w:lvlJc w:val="left"/>
      <w:pPr>
        <w:ind w:left="4140" w:hanging="360"/>
      </w:pPr>
      <w:rPr>
        <w:rFonts w:ascii="Arial" w:eastAsia="Times New Roman" w:hAnsi="Arial" w:hint="default"/>
      </w:rPr>
    </w:lvl>
    <w:lvl w:ilvl="2" w:tplc="E9A88150">
      <w:start w:val="1"/>
      <w:numFmt w:val="lowerLetter"/>
      <w:lvlText w:val="%3)"/>
      <w:lvlJc w:val="left"/>
      <w:pPr>
        <w:ind w:left="5040" w:hanging="360"/>
      </w:pPr>
      <w:rPr>
        <w:rFonts w:cs="Times New Roman" w:hint="default"/>
        <w:b/>
      </w:rPr>
    </w:lvl>
    <w:lvl w:ilvl="3" w:tplc="0C0A000F" w:tentative="1">
      <w:start w:val="1"/>
      <w:numFmt w:val="decimal"/>
      <w:lvlText w:val="%4."/>
      <w:lvlJc w:val="left"/>
      <w:pPr>
        <w:ind w:left="5580" w:hanging="360"/>
      </w:pPr>
      <w:rPr>
        <w:rFonts w:cs="Times New Roman"/>
      </w:rPr>
    </w:lvl>
    <w:lvl w:ilvl="4" w:tplc="0C0A0019" w:tentative="1">
      <w:start w:val="1"/>
      <w:numFmt w:val="lowerLetter"/>
      <w:lvlText w:val="%5."/>
      <w:lvlJc w:val="left"/>
      <w:pPr>
        <w:ind w:left="6300" w:hanging="360"/>
      </w:pPr>
      <w:rPr>
        <w:rFonts w:cs="Times New Roman"/>
      </w:rPr>
    </w:lvl>
    <w:lvl w:ilvl="5" w:tplc="0C0A001B" w:tentative="1">
      <w:start w:val="1"/>
      <w:numFmt w:val="lowerRoman"/>
      <w:lvlText w:val="%6."/>
      <w:lvlJc w:val="right"/>
      <w:pPr>
        <w:ind w:left="7020" w:hanging="180"/>
      </w:pPr>
      <w:rPr>
        <w:rFonts w:cs="Times New Roman"/>
      </w:rPr>
    </w:lvl>
    <w:lvl w:ilvl="6" w:tplc="0C0A000F" w:tentative="1">
      <w:start w:val="1"/>
      <w:numFmt w:val="decimal"/>
      <w:lvlText w:val="%7."/>
      <w:lvlJc w:val="left"/>
      <w:pPr>
        <w:ind w:left="7740" w:hanging="360"/>
      </w:pPr>
      <w:rPr>
        <w:rFonts w:cs="Times New Roman"/>
      </w:rPr>
    </w:lvl>
    <w:lvl w:ilvl="7" w:tplc="0C0A0019" w:tentative="1">
      <w:start w:val="1"/>
      <w:numFmt w:val="lowerLetter"/>
      <w:lvlText w:val="%8."/>
      <w:lvlJc w:val="left"/>
      <w:pPr>
        <w:ind w:left="8460" w:hanging="360"/>
      </w:pPr>
      <w:rPr>
        <w:rFonts w:cs="Times New Roman"/>
      </w:rPr>
    </w:lvl>
    <w:lvl w:ilvl="8" w:tplc="0C0A001B" w:tentative="1">
      <w:start w:val="1"/>
      <w:numFmt w:val="lowerRoman"/>
      <w:lvlText w:val="%9."/>
      <w:lvlJc w:val="right"/>
      <w:pPr>
        <w:ind w:left="9180" w:hanging="180"/>
      </w:pPr>
      <w:rPr>
        <w:rFonts w:cs="Times New Roman"/>
      </w:rPr>
    </w:lvl>
  </w:abstractNum>
  <w:abstractNum w:abstractNumId="28">
    <w:nsid w:val="4A2F2FFF"/>
    <w:multiLevelType w:val="hybridMultilevel"/>
    <w:tmpl w:val="D9FC4ADC"/>
    <w:lvl w:ilvl="0" w:tplc="3918E102">
      <w:start w:val="1"/>
      <w:numFmt w:val="decimal"/>
      <w:lvlText w:val="2.%1."/>
      <w:lvlJc w:val="left"/>
      <w:pPr>
        <w:ind w:left="360" w:hanging="360"/>
      </w:pPr>
      <w:rPr>
        <w:rFonts w:cs="Times New Roman" w:hint="default"/>
        <w:b/>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30">
    <w:nsid w:val="4B8B49F8"/>
    <w:multiLevelType w:val="hybridMultilevel"/>
    <w:tmpl w:val="A0F4573A"/>
    <w:lvl w:ilvl="0" w:tplc="57B41B0A">
      <w:start w:val="1"/>
      <w:numFmt w:val="decimal"/>
      <w:lvlText w:val="%1."/>
      <w:lvlJc w:val="left"/>
      <w:pPr>
        <w:ind w:left="720" w:hanging="360"/>
      </w:pPr>
      <w:rPr>
        <w:rFonts w:cs="Times New Roman" w:hint="default"/>
        <w:b/>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6F193A"/>
    <w:multiLevelType w:val="hybridMultilevel"/>
    <w:tmpl w:val="F87A05F6"/>
    <w:lvl w:ilvl="0" w:tplc="300A000F">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2">
    <w:nsid w:val="5B1F0F1E"/>
    <w:multiLevelType w:val="hybridMultilevel"/>
    <w:tmpl w:val="56D49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D4738DA"/>
    <w:multiLevelType w:val="hybridMultilevel"/>
    <w:tmpl w:val="EC669F2C"/>
    <w:lvl w:ilvl="0" w:tplc="FF005B66">
      <w:start w:val="1"/>
      <w:numFmt w:val="decimal"/>
      <w:lvlText w:val="%1-"/>
      <w:lvlJc w:val="left"/>
      <w:pPr>
        <w:ind w:left="1800" w:hanging="360"/>
      </w:pPr>
      <w:rPr>
        <w:rFonts w:cs="Times New Roman" w:hint="default"/>
        <w:b/>
        <w:sz w:val="18"/>
        <w:szCs w:val="1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67AE5E00"/>
    <w:multiLevelType w:val="hybridMultilevel"/>
    <w:tmpl w:val="E57EBED0"/>
    <w:lvl w:ilvl="0" w:tplc="300A0017">
      <w:start w:val="1"/>
      <w:numFmt w:val="lowerLetter"/>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36">
    <w:nsid w:val="68A14475"/>
    <w:multiLevelType w:val="hybridMultilevel"/>
    <w:tmpl w:val="E8CEA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A2A28E0"/>
    <w:multiLevelType w:val="hybridMultilevel"/>
    <w:tmpl w:val="B87E36F4"/>
    <w:lvl w:ilvl="0" w:tplc="D5FCA582">
      <w:start w:val="1"/>
      <w:numFmt w:val="decimal"/>
      <w:lvlText w:val="%1."/>
      <w:lvlJc w:val="left"/>
      <w:pPr>
        <w:ind w:left="360" w:hanging="360"/>
      </w:pPr>
      <w:rPr>
        <w:rFonts w:cs="Times New Roman"/>
        <w:b/>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8">
    <w:nsid w:val="6E5800CA"/>
    <w:multiLevelType w:val="hybridMultilevel"/>
    <w:tmpl w:val="D3B8E808"/>
    <w:lvl w:ilvl="0" w:tplc="0C0A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9">
    <w:nsid w:val="6F5C65FD"/>
    <w:multiLevelType w:val="hybridMultilevel"/>
    <w:tmpl w:val="53FEA2B0"/>
    <w:lvl w:ilvl="0" w:tplc="C756E74A">
      <w:start w:val="1"/>
      <w:numFmt w:val="lowerLetter"/>
      <w:lvlText w:val="%1)"/>
      <w:lvlJc w:val="left"/>
      <w:pPr>
        <w:ind w:left="1129" w:hanging="420"/>
      </w:pPr>
      <w:rPr>
        <w:rFonts w:ascii="Garamond" w:hAnsi="Garamond" w:cs="Times New Roman" w:hint="default"/>
        <w:b/>
        <w:sz w:val="18"/>
        <w:szCs w:val="18"/>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0">
    <w:nsid w:val="71C61825"/>
    <w:multiLevelType w:val="hybridMultilevel"/>
    <w:tmpl w:val="CC0CA222"/>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7367038D"/>
    <w:multiLevelType w:val="hybridMultilevel"/>
    <w:tmpl w:val="F99C768C"/>
    <w:lvl w:ilvl="0" w:tplc="782E04C2">
      <w:start w:val="1"/>
      <w:numFmt w:val="lowerLetter"/>
      <w:lvlText w:val="%1."/>
      <w:lvlJc w:val="left"/>
      <w:pPr>
        <w:ind w:left="153" w:hanging="360"/>
      </w:pPr>
      <w:rPr>
        <w:rFonts w:cs="Times New Roman"/>
        <w:b/>
      </w:rPr>
    </w:lvl>
    <w:lvl w:ilvl="1" w:tplc="0C0A0019">
      <w:start w:val="1"/>
      <w:numFmt w:val="lowerLetter"/>
      <w:lvlText w:val="%2."/>
      <w:lvlJc w:val="left"/>
      <w:pPr>
        <w:ind w:left="873" w:hanging="360"/>
      </w:pPr>
      <w:rPr>
        <w:rFonts w:cs="Times New Roman"/>
      </w:rPr>
    </w:lvl>
    <w:lvl w:ilvl="2" w:tplc="0C0A001B" w:tentative="1">
      <w:start w:val="1"/>
      <w:numFmt w:val="lowerRoman"/>
      <w:lvlText w:val="%3."/>
      <w:lvlJc w:val="right"/>
      <w:pPr>
        <w:ind w:left="1593" w:hanging="180"/>
      </w:pPr>
      <w:rPr>
        <w:rFonts w:cs="Times New Roman"/>
      </w:rPr>
    </w:lvl>
    <w:lvl w:ilvl="3" w:tplc="0C0A000F" w:tentative="1">
      <w:start w:val="1"/>
      <w:numFmt w:val="decimal"/>
      <w:lvlText w:val="%4."/>
      <w:lvlJc w:val="left"/>
      <w:pPr>
        <w:ind w:left="2313" w:hanging="360"/>
      </w:pPr>
      <w:rPr>
        <w:rFonts w:cs="Times New Roman"/>
      </w:rPr>
    </w:lvl>
    <w:lvl w:ilvl="4" w:tplc="0C0A0019" w:tentative="1">
      <w:start w:val="1"/>
      <w:numFmt w:val="lowerLetter"/>
      <w:lvlText w:val="%5."/>
      <w:lvlJc w:val="left"/>
      <w:pPr>
        <w:ind w:left="3033" w:hanging="360"/>
      </w:pPr>
      <w:rPr>
        <w:rFonts w:cs="Times New Roman"/>
      </w:rPr>
    </w:lvl>
    <w:lvl w:ilvl="5" w:tplc="0C0A001B" w:tentative="1">
      <w:start w:val="1"/>
      <w:numFmt w:val="lowerRoman"/>
      <w:lvlText w:val="%6."/>
      <w:lvlJc w:val="right"/>
      <w:pPr>
        <w:ind w:left="3753" w:hanging="180"/>
      </w:pPr>
      <w:rPr>
        <w:rFonts w:cs="Times New Roman"/>
      </w:rPr>
    </w:lvl>
    <w:lvl w:ilvl="6" w:tplc="0C0A000F" w:tentative="1">
      <w:start w:val="1"/>
      <w:numFmt w:val="decimal"/>
      <w:lvlText w:val="%7."/>
      <w:lvlJc w:val="left"/>
      <w:pPr>
        <w:ind w:left="4473" w:hanging="360"/>
      </w:pPr>
      <w:rPr>
        <w:rFonts w:cs="Times New Roman"/>
      </w:rPr>
    </w:lvl>
    <w:lvl w:ilvl="7" w:tplc="0C0A0019" w:tentative="1">
      <w:start w:val="1"/>
      <w:numFmt w:val="lowerLetter"/>
      <w:lvlText w:val="%8."/>
      <w:lvlJc w:val="left"/>
      <w:pPr>
        <w:ind w:left="5193" w:hanging="360"/>
      </w:pPr>
      <w:rPr>
        <w:rFonts w:cs="Times New Roman"/>
      </w:rPr>
    </w:lvl>
    <w:lvl w:ilvl="8" w:tplc="0C0A001B" w:tentative="1">
      <w:start w:val="1"/>
      <w:numFmt w:val="lowerRoman"/>
      <w:lvlText w:val="%9."/>
      <w:lvlJc w:val="right"/>
      <w:pPr>
        <w:ind w:left="5913" w:hanging="180"/>
      </w:pPr>
      <w:rPr>
        <w:rFonts w:cs="Times New Roman"/>
      </w:rPr>
    </w:lvl>
  </w:abstractNum>
  <w:abstractNum w:abstractNumId="43">
    <w:nsid w:val="7DB01BFC"/>
    <w:multiLevelType w:val="hybridMultilevel"/>
    <w:tmpl w:val="AFEEE1F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DB13CE7"/>
    <w:multiLevelType w:val="hybridMultilevel"/>
    <w:tmpl w:val="FF144C70"/>
    <w:lvl w:ilvl="0" w:tplc="F04E5F72">
      <w:start w:val="1"/>
      <w:numFmt w:val="lowerLetter"/>
      <w:lvlText w:val="%1."/>
      <w:lvlJc w:val="left"/>
      <w:pPr>
        <w:ind w:left="360" w:hanging="360"/>
      </w:pPr>
      <w:rPr>
        <w:rFonts w:ascii="Calibri" w:hAnsi="Calibri" w:cs="Times New Roman" w:hint="default"/>
        <w:b/>
        <w:i w:val="0"/>
        <w:sz w:val="16"/>
        <w:szCs w:val="16"/>
      </w:rPr>
    </w:lvl>
    <w:lvl w:ilvl="1" w:tplc="9CC0FF08">
      <w:start w:val="1"/>
      <w:numFmt w:val="lowerLetter"/>
      <w:lvlText w:val="%2."/>
      <w:lvlJc w:val="left"/>
      <w:pPr>
        <w:ind w:left="1080" w:hanging="360"/>
      </w:pPr>
      <w:rPr>
        <w:rFonts w:cs="Times New Roman" w:hint="default"/>
      </w:rPr>
    </w:lvl>
    <w:lvl w:ilvl="2" w:tplc="42E6D8BC">
      <w:start w:val="1"/>
      <w:numFmt w:val="lowerLetter"/>
      <w:lvlText w:val="%3)"/>
      <w:lvlJc w:val="left"/>
      <w:pPr>
        <w:ind w:left="1980" w:hanging="360"/>
      </w:pPr>
      <w:rPr>
        <w:rFonts w:cs="Times New Roman" w:hint="default"/>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5">
    <w:nsid w:val="7E0B4011"/>
    <w:multiLevelType w:val="hybridMultilevel"/>
    <w:tmpl w:val="FF68FE32"/>
    <w:lvl w:ilvl="0" w:tplc="DB10930E">
      <w:start w:val="1"/>
      <w:numFmt w:val="lowerLetter"/>
      <w:lvlText w:val="%1)"/>
      <w:lvlJc w:val="left"/>
      <w:pPr>
        <w:ind w:left="1211" w:hanging="360"/>
      </w:pPr>
      <w:rPr>
        <w:rFonts w:cs="Times New Roman" w:hint="default"/>
      </w:rPr>
    </w:lvl>
    <w:lvl w:ilvl="1" w:tplc="300A0019" w:tentative="1">
      <w:start w:val="1"/>
      <w:numFmt w:val="lowerLetter"/>
      <w:lvlText w:val="%2."/>
      <w:lvlJc w:val="left"/>
      <w:pPr>
        <w:ind w:left="1931" w:hanging="360"/>
      </w:pPr>
      <w:rPr>
        <w:rFonts w:cs="Times New Roman"/>
      </w:rPr>
    </w:lvl>
    <w:lvl w:ilvl="2" w:tplc="300A001B" w:tentative="1">
      <w:start w:val="1"/>
      <w:numFmt w:val="lowerRoman"/>
      <w:lvlText w:val="%3."/>
      <w:lvlJc w:val="right"/>
      <w:pPr>
        <w:ind w:left="2651" w:hanging="180"/>
      </w:pPr>
      <w:rPr>
        <w:rFonts w:cs="Times New Roman"/>
      </w:rPr>
    </w:lvl>
    <w:lvl w:ilvl="3" w:tplc="300A000F" w:tentative="1">
      <w:start w:val="1"/>
      <w:numFmt w:val="decimal"/>
      <w:lvlText w:val="%4."/>
      <w:lvlJc w:val="left"/>
      <w:pPr>
        <w:ind w:left="3371" w:hanging="360"/>
      </w:pPr>
      <w:rPr>
        <w:rFonts w:cs="Times New Roman"/>
      </w:rPr>
    </w:lvl>
    <w:lvl w:ilvl="4" w:tplc="300A0019" w:tentative="1">
      <w:start w:val="1"/>
      <w:numFmt w:val="lowerLetter"/>
      <w:lvlText w:val="%5."/>
      <w:lvlJc w:val="left"/>
      <w:pPr>
        <w:ind w:left="4091" w:hanging="360"/>
      </w:pPr>
      <w:rPr>
        <w:rFonts w:cs="Times New Roman"/>
      </w:rPr>
    </w:lvl>
    <w:lvl w:ilvl="5" w:tplc="300A001B" w:tentative="1">
      <w:start w:val="1"/>
      <w:numFmt w:val="lowerRoman"/>
      <w:lvlText w:val="%6."/>
      <w:lvlJc w:val="right"/>
      <w:pPr>
        <w:ind w:left="4811" w:hanging="180"/>
      </w:pPr>
      <w:rPr>
        <w:rFonts w:cs="Times New Roman"/>
      </w:rPr>
    </w:lvl>
    <w:lvl w:ilvl="6" w:tplc="300A000F" w:tentative="1">
      <w:start w:val="1"/>
      <w:numFmt w:val="decimal"/>
      <w:lvlText w:val="%7."/>
      <w:lvlJc w:val="left"/>
      <w:pPr>
        <w:ind w:left="5531" w:hanging="360"/>
      </w:pPr>
      <w:rPr>
        <w:rFonts w:cs="Times New Roman"/>
      </w:rPr>
    </w:lvl>
    <w:lvl w:ilvl="7" w:tplc="300A0019" w:tentative="1">
      <w:start w:val="1"/>
      <w:numFmt w:val="lowerLetter"/>
      <w:lvlText w:val="%8."/>
      <w:lvlJc w:val="left"/>
      <w:pPr>
        <w:ind w:left="6251" w:hanging="360"/>
      </w:pPr>
      <w:rPr>
        <w:rFonts w:cs="Times New Roman"/>
      </w:rPr>
    </w:lvl>
    <w:lvl w:ilvl="8" w:tplc="300A001B" w:tentative="1">
      <w:start w:val="1"/>
      <w:numFmt w:val="lowerRoman"/>
      <w:lvlText w:val="%9."/>
      <w:lvlJc w:val="right"/>
      <w:pPr>
        <w:ind w:left="6971" w:hanging="180"/>
      </w:pPr>
      <w:rPr>
        <w:rFonts w:cs="Times New Roman"/>
      </w:rPr>
    </w:lvl>
  </w:abstractNum>
  <w:abstractNum w:abstractNumId="46">
    <w:nsid w:val="7F1634C9"/>
    <w:multiLevelType w:val="hybridMultilevel"/>
    <w:tmpl w:val="71BA8DB6"/>
    <w:lvl w:ilvl="0" w:tplc="EF3ECC1E">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1"/>
  </w:num>
  <w:num w:numId="2">
    <w:abstractNumId w:val="29"/>
  </w:num>
  <w:num w:numId="3">
    <w:abstractNumId w:val="23"/>
  </w:num>
  <w:num w:numId="4">
    <w:abstractNumId w:val="18"/>
  </w:num>
  <w:num w:numId="5">
    <w:abstractNumId w:val="9"/>
  </w:num>
  <w:num w:numId="6">
    <w:abstractNumId w:val="34"/>
  </w:num>
  <w:num w:numId="7">
    <w:abstractNumId w:val="2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num>
  <w:num w:numId="11">
    <w:abstractNumId w:val="14"/>
  </w:num>
  <w:num w:numId="12">
    <w:abstractNumId w:val="3"/>
  </w:num>
  <w:num w:numId="13">
    <w:abstractNumId w:val="12"/>
  </w:num>
  <w:num w:numId="14">
    <w:abstractNumId w:val="35"/>
  </w:num>
  <w:num w:numId="15">
    <w:abstractNumId w:val="31"/>
  </w:num>
  <w:num w:numId="16">
    <w:abstractNumId w:val="15"/>
  </w:num>
  <w:num w:numId="17">
    <w:abstractNumId w:val="28"/>
  </w:num>
  <w:num w:numId="18">
    <w:abstractNumId w:val="4"/>
  </w:num>
  <w:num w:numId="19">
    <w:abstractNumId w:val="20"/>
  </w:num>
  <w:num w:numId="20">
    <w:abstractNumId w:val="8"/>
  </w:num>
  <w:num w:numId="21">
    <w:abstractNumId w:val="36"/>
  </w:num>
  <w:num w:numId="22">
    <w:abstractNumId w:val="16"/>
  </w:num>
  <w:num w:numId="23">
    <w:abstractNumId w:val="17"/>
  </w:num>
  <w:num w:numId="24">
    <w:abstractNumId w:val="11"/>
  </w:num>
  <w:num w:numId="25">
    <w:abstractNumId w:val="40"/>
  </w:num>
  <w:num w:numId="26">
    <w:abstractNumId w:val="45"/>
  </w:num>
  <w:num w:numId="27">
    <w:abstractNumId w:val="0"/>
  </w:num>
  <w:num w:numId="28">
    <w:abstractNumId w:val="24"/>
  </w:num>
  <w:num w:numId="29">
    <w:abstractNumId w:val="27"/>
  </w:num>
  <w:num w:numId="30">
    <w:abstractNumId w:val="43"/>
  </w:num>
  <w:num w:numId="31">
    <w:abstractNumId w:val="26"/>
  </w:num>
  <w:num w:numId="32">
    <w:abstractNumId w:val="6"/>
  </w:num>
  <w:num w:numId="33">
    <w:abstractNumId w:val="13"/>
  </w:num>
  <w:num w:numId="34">
    <w:abstractNumId w:val="46"/>
  </w:num>
  <w:num w:numId="35">
    <w:abstractNumId w:val="7"/>
  </w:num>
  <w:num w:numId="36">
    <w:abstractNumId w:val="5"/>
  </w:num>
  <w:num w:numId="37">
    <w:abstractNumId w:val="25"/>
  </w:num>
  <w:num w:numId="38">
    <w:abstractNumId w:val="10"/>
  </w:num>
  <w:num w:numId="39">
    <w:abstractNumId w:val="44"/>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1"/>
  </w:num>
  <w:num w:numId="43">
    <w:abstractNumId w:val="33"/>
  </w:num>
  <w:num w:numId="44">
    <w:abstractNumId w:val="3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01BC"/>
    <w:rsid w:val="00000C94"/>
    <w:rsid w:val="00001C40"/>
    <w:rsid w:val="0000295A"/>
    <w:rsid w:val="0000321D"/>
    <w:rsid w:val="000037A7"/>
    <w:rsid w:val="000116AA"/>
    <w:rsid w:val="000137EE"/>
    <w:rsid w:val="00013829"/>
    <w:rsid w:val="0001400B"/>
    <w:rsid w:val="00014E83"/>
    <w:rsid w:val="0001771F"/>
    <w:rsid w:val="00020540"/>
    <w:rsid w:val="0002093C"/>
    <w:rsid w:val="00021A34"/>
    <w:rsid w:val="000232B5"/>
    <w:rsid w:val="000240D8"/>
    <w:rsid w:val="00024C4B"/>
    <w:rsid w:val="000251C6"/>
    <w:rsid w:val="00027F5A"/>
    <w:rsid w:val="00030271"/>
    <w:rsid w:val="000325B2"/>
    <w:rsid w:val="00032E6B"/>
    <w:rsid w:val="00036E7B"/>
    <w:rsid w:val="00040FF6"/>
    <w:rsid w:val="00045757"/>
    <w:rsid w:val="000537B6"/>
    <w:rsid w:val="00055C71"/>
    <w:rsid w:val="0005676D"/>
    <w:rsid w:val="00057EAF"/>
    <w:rsid w:val="00063D32"/>
    <w:rsid w:val="00065529"/>
    <w:rsid w:val="00072AFD"/>
    <w:rsid w:val="0007383F"/>
    <w:rsid w:val="000738EF"/>
    <w:rsid w:val="00076B0A"/>
    <w:rsid w:val="00080279"/>
    <w:rsid w:val="000808A0"/>
    <w:rsid w:val="0008196C"/>
    <w:rsid w:val="00083E88"/>
    <w:rsid w:val="0008414B"/>
    <w:rsid w:val="000904AB"/>
    <w:rsid w:val="00093AAE"/>
    <w:rsid w:val="000944F3"/>
    <w:rsid w:val="00094D7A"/>
    <w:rsid w:val="00095AF1"/>
    <w:rsid w:val="0009665F"/>
    <w:rsid w:val="00096D65"/>
    <w:rsid w:val="00097B15"/>
    <w:rsid w:val="000A066B"/>
    <w:rsid w:val="000A0792"/>
    <w:rsid w:val="000A33A8"/>
    <w:rsid w:val="000A488D"/>
    <w:rsid w:val="000A5B71"/>
    <w:rsid w:val="000A6772"/>
    <w:rsid w:val="000B056D"/>
    <w:rsid w:val="000B3F01"/>
    <w:rsid w:val="000B5B02"/>
    <w:rsid w:val="000B60B7"/>
    <w:rsid w:val="000B6E7A"/>
    <w:rsid w:val="000C321D"/>
    <w:rsid w:val="000C664E"/>
    <w:rsid w:val="000D10AC"/>
    <w:rsid w:val="000D16BE"/>
    <w:rsid w:val="000D511A"/>
    <w:rsid w:val="000E0453"/>
    <w:rsid w:val="000E1BF2"/>
    <w:rsid w:val="000E2509"/>
    <w:rsid w:val="000E28C7"/>
    <w:rsid w:val="000E4E4D"/>
    <w:rsid w:val="000E734B"/>
    <w:rsid w:val="000F153B"/>
    <w:rsid w:val="000F1779"/>
    <w:rsid w:val="000F4F4C"/>
    <w:rsid w:val="00100ECB"/>
    <w:rsid w:val="00101FDB"/>
    <w:rsid w:val="0010274A"/>
    <w:rsid w:val="001029EC"/>
    <w:rsid w:val="0010430F"/>
    <w:rsid w:val="00104B02"/>
    <w:rsid w:val="00110739"/>
    <w:rsid w:val="00112B60"/>
    <w:rsid w:val="00115290"/>
    <w:rsid w:val="001210A4"/>
    <w:rsid w:val="001241A5"/>
    <w:rsid w:val="00133C4F"/>
    <w:rsid w:val="00134611"/>
    <w:rsid w:val="001347E7"/>
    <w:rsid w:val="00135D52"/>
    <w:rsid w:val="00140372"/>
    <w:rsid w:val="00141B0F"/>
    <w:rsid w:val="00142AD1"/>
    <w:rsid w:val="00142AEC"/>
    <w:rsid w:val="0014464A"/>
    <w:rsid w:val="00145FDB"/>
    <w:rsid w:val="0015006F"/>
    <w:rsid w:val="00150AEC"/>
    <w:rsid w:val="00154263"/>
    <w:rsid w:val="00154312"/>
    <w:rsid w:val="0016300F"/>
    <w:rsid w:val="00170CEB"/>
    <w:rsid w:val="00174404"/>
    <w:rsid w:val="00174C2A"/>
    <w:rsid w:val="00175C9E"/>
    <w:rsid w:val="00177114"/>
    <w:rsid w:val="001805A6"/>
    <w:rsid w:val="001839DE"/>
    <w:rsid w:val="001845A3"/>
    <w:rsid w:val="00191611"/>
    <w:rsid w:val="00194173"/>
    <w:rsid w:val="0019493D"/>
    <w:rsid w:val="00195772"/>
    <w:rsid w:val="00195B52"/>
    <w:rsid w:val="00197856"/>
    <w:rsid w:val="001A43B3"/>
    <w:rsid w:val="001A6020"/>
    <w:rsid w:val="001A7127"/>
    <w:rsid w:val="001A78B6"/>
    <w:rsid w:val="001B2864"/>
    <w:rsid w:val="001B2EA9"/>
    <w:rsid w:val="001B48B5"/>
    <w:rsid w:val="001B7DAA"/>
    <w:rsid w:val="001C040F"/>
    <w:rsid w:val="001C08F0"/>
    <w:rsid w:val="001C156B"/>
    <w:rsid w:val="001C32FE"/>
    <w:rsid w:val="001C43C0"/>
    <w:rsid w:val="001C48C4"/>
    <w:rsid w:val="001C4A88"/>
    <w:rsid w:val="001C5209"/>
    <w:rsid w:val="001C626E"/>
    <w:rsid w:val="001D296C"/>
    <w:rsid w:val="001E0BC0"/>
    <w:rsid w:val="001E655D"/>
    <w:rsid w:val="001F3193"/>
    <w:rsid w:val="001F6E34"/>
    <w:rsid w:val="001F74C3"/>
    <w:rsid w:val="001F754D"/>
    <w:rsid w:val="001F7B05"/>
    <w:rsid w:val="00202857"/>
    <w:rsid w:val="00212630"/>
    <w:rsid w:val="00212E51"/>
    <w:rsid w:val="00214956"/>
    <w:rsid w:val="0022067B"/>
    <w:rsid w:val="002213B2"/>
    <w:rsid w:val="00223877"/>
    <w:rsid w:val="002241E1"/>
    <w:rsid w:val="00224F68"/>
    <w:rsid w:val="00227B3B"/>
    <w:rsid w:val="00230654"/>
    <w:rsid w:val="00231D84"/>
    <w:rsid w:val="002328C4"/>
    <w:rsid w:val="00232BE6"/>
    <w:rsid w:val="0023575C"/>
    <w:rsid w:val="00241EA6"/>
    <w:rsid w:val="00242789"/>
    <w:rsid w:val="002434DB"/>
    <w:rsid w:val="00243807"/>
    <w:rsid w:val="00245BE9"/>
    <w:rsid w:val="002522D9"/>
    <w:rsid w:val="00252420"/>
    <w:rsid w:val="002554AB"/>
    <w:rsid w:val="0026175F"/>
    <w:rsid w:val="0026245F"/>
    <w:rsid w:val="00262A9B"/>
    <w:rsid w:val="00263113"/>
    <w:rsid w:val="002637B7"/>
    <w:rsid w:val="00263974"/>
    <w:rsid w:val="00263BC3"/>
    <w:rsid w:val="002715C1"/>
    <w:rsid w:val="00283B99"/>
    <w:rsid w:val="00293BB5"/>
    <w:rsid w:val="0029456A"/>
    <w:rsid w:val="002A5398"/>
    <w:rsid w:val="002A5C5E"/>
    <w:rsid w:val="002B04C7"/>
    <w:rsid w:val="002B0B1C"/>
    <w:rsid w:val="002B32A2"/>
    <w:rsid w:val="002B3FDF"/>
    <w:rsid w:val="002C0AA5"/>
    <w:rsid w:val="002C0AFF"/>
    <w:rsid w:val="002C101D"/>
    <w:rsid w:val="002C24C7"/>
    <w:rsid w:val="002C2C81"/>
    <w:rsid w:val="002C52AD"/>
    <w:rsid w:val="002C643C"/>
    <w:rsid w:val="002C722F"/>
    <w:rsid w:val="002D184E"/>
    <w:rsid w:val="002D5D6B"/>
    <w:rsid w:val="002D68D7"/>
    <w:rsid w:val="002E0393"/>
    <w:rsid w:val="002E5AA6"/>
    <w:rsid w:val="002E5FE3"/>
    <w:rsid w:val="002E6F83"/>
    <w:rsid w:val="002F0DB6"/>
    <w:rsid w:val="002F4D67"/>
    <w:rsid w:val="002F77D2"/>
    <w:rsid w:val="00302D97"/>
    <w:rsid w:val="00305343"/>
    <w:rsid w:val="00311787"/>
    <w:rsid w:val="00311DA0"/>
    <w:rsid w:val="00313255"/>
    <w:rsid w:val="00313DFE"/>
    <w:rsid w:val="00315DBE"/>
    <w:rsid w:val="00323BFC"/>
    <w:rsid w:val="00325F50"/>
    <w:rsid w:val="00327C05"/>
    <w:rsid w:val="003333B8"/>
    <w:rsid w:val="003345C2"/>
    <w:rsid w:val="0033682E"/>
    <w:rsid w:val="0033693E"/>
    <w:rsid w:val="0033784C"/>
    <w:rsid w:val="00337C51"/>
    <w:rsid w:val="00350567"/>
    <w:rsid w:val="003529B3"/>
    <w:rsid w:val="00352DEC"/>
    <w:rsid w:val="003531A4"/>
    <w:rsid w:val="00354263"/>
    <w:rsid w:val="00355BA4"/>
    <w:rsid w:val="00355F76"/>
    <w:rsid w:val="003566E7"/>
    <w:rsid w:val="00363930"/>
    <w:rsid w:val="00363D27"/>
    <w:rsid w:val="00365A6A"/>
    <w:rsid w:val="003671FE"/>
    <w:rsid w:val="003677A6"/>
    <w:rsid w:val="00374B9C"/>
    <w:rsid w:val="0037525D"/>
    <w:rsid w:val="00377AB8"/>
    <w:rsid w:val="00381046"/>
    <w:rsid w:val="00382112"/>
    <w:rsid w:val="00385891"/>
    <w:rsid w:val="00386CEF"/>
    <w:rsid w:val="003A2FB4"/>
    <w:rsid w:val="003A39CF"/>
    <w:rsid w:val="003A3E0F"/>
    <w:rsid w:val="003A4470"/>
    <w:rsid w:val="003B1F63"/>
    <w:rsid w:val="003B3139"/>
    <w:rsid w:val="003B418C"/>
    <w:rsid w:val="003B58D8"/>
    <w:rsid w:val="003C0946"/>
    <w:rsid w:val="003C325E"/>
    <w:rsid w:val="003C33EF"/>
    <w:rsid w:val="003C36B2"/>
    <w:rsid w:val="003C77DE"/>
    <w:rsid w:val="003D1C17"/>
    <w:rsid w:val="003D1D54"/>
    <w:rsid w:val="003D4BE0"/>
    <w:rsid w:val="003D5B80"/>
    <w:rsid w:val="003D643F"/>
    <w:rsid w:val="003E048D"/>
    <w:rsid w:val="003E0A10"/>
    <w:rsid w:val="003E35F4"/>
    <w:rsid w:val="003E385C"/>
    <w:rsid w:val="003E3D64"/>
    <w:rsid w:val="003E3F09"/>
    <w:rsid w:val="003F0698"/>
    <w:rsid w:val="003F4A41"/>
    <w:rsid w:val="003F4B16"/>
    <w:rsid w:val="003F4DAC"/>
    <w:rsid w:val="003F70E1"/>
    <w:rsid w:val="003F76BD"/>
    <w:rsid w:val="004003C0"/>
    <w:rsid w:val="00403162"/>
    <w:rsid w:val="00405406"/>
    <w:rsid w:val="00405659"/>
    <w:rsid w:val="0040573C"/>
    <w:rsid w:val="004060CF"/>
    <w:rsid w:val="00407DE5"/>
    <w:rsid w:val="00407F76"/>
    <w:rsid w:val="00412F49"/>
    <w:rsid w:val="00415D91"/>
    <w:rsid w:val="004173CB"/>
    <w:rsid w:val="00417BAE"/>
    <w:rsid w:val="00420C39"/>
    <w:rsid w:val="0042108D"/>
    <w:rsid w:val="0043001F"/>
    <w:rsid w:val="00430572"/>
    <w:rsid w:val="004314A3"/>
    <w:rsid w:val="00434262"/>
    <w:rsid w:val="00437614"/>
    <w:rsid w:val="00441232"/>
    <w:rsid w:val="004414DF"/>
    <w:rsid w:val="00445E08"/>
    <w:rsid w:val="00451826"/>
    <w:rsid w:val="00453961"/>
    <w:rsid w:val="00455883"/>
    <w:rsid w:val="00456289"/>
    <w:rsid w:val="00461F86"/>
    <w:rsid w:val="00463018"/>
    <w:rsid w:val="00464C9E"/>
    <w:rsid w:val="00466936"/>
    <w:rsid w:val="00473319"/>
    <w:rsid w:val="004738BB"/>
    <w:rsid w:val="00474197"/>
    <w:rsid w:val="00474FB4"/>
    <w:rsid w:val="0047569A"/>
    <w:rsid w:val="00477116"/>
    <w:rsid w:val="0048026D"/>
    <w:rsid w:val="00483A1C"/>
    <w:rsid w:val="00484855"/>
    <w:rsid w:val="00486D95"/>
    <w:rsid w:val="004A1E1B"/>
    <w:rsid w:val="004A22BA"/>
    <w:rsid w:val="004A238C"/>
    <w:rsid w:val="004A446B"/>
    <w:rsid w:val="004A4A99"/>
    <w:rsid w:val="004A55C2"/>
    <w:rsid w:val="004B2F79"/>
    <w:rsid w:val="004B40C8"/>
    <w:rsid w:val="004B651D"/>
    <w:rsid w:val="004B6954"/>
    <w:rsid w:val="004B7262"/>
    <w:rsid w:val="004B7568"/>
    <w:rsid w:val="004B7AF5"/>
    <w:rsid w:val="004B7EDC"/>
    <w:rsid w:val="004C030F"/>
    <w:rsid w:val="004C203E"/>
    <w:rsid w:val="004C2193"/>
    <w:rsid w:val="004C2EA2"/>
    <w:rsid w:val="004C46F8"/>
    <w:rsid w:val="004C4FF9"/>
    <w:rsid w:val="004C6E07"/>
    <w:rsid w:val="004C79DE"/>
    <w:rsid w:val="004D1BA3"/>
    <w:rsid w:val="004D3A1A"/>
    <w:rsid w:val="004D44FC"/>
    <w:rsid w:val="004D490E"/>
    <w:rsid w:val="004D7138"/>
    <w:rsid w:val="004D7728"/>
    <w:rsid w:val="004E0154"/>
    <w:rsid w:val="004E1F55"/>
    <w:rsid w:val="004E1F64"/>
    <w:rsid w:val="004E2758"/>
    <w:rsid w:val="004E3EB4"/>
    <w:rsid w:val="004E5845"/>
    <w:rsid w:val="004E689B"/>
    <w:rsid w:val="004E7A1A"/>
    <w:rsid w:val="004E7F57"/>
    <w:rsid w:val="004F1A32"/>
    <w:rsid w:val="004F1B4A"/>
    <w:rsid w:val="004F3036"/>
    <w:rsid w:val="004F39BA"/>
    <w:rsid w:val="004F66F6"/>
    <w:rsid w:val="0050088B"/>
    <w:rsid w:val="005008FD"/>
    <w:rsid w:val="00504235"/>
    <w:rsid w:val="005044C6"/>
    <w:rsid w:val="0050748E"/>
    <w:rsid w:val="0051119F"/>
    <w:rsid w:val="00520C05"/>
    <w:rsid w:val="00521EA6"/>
    <w:rsid w:val="0052275E"/>
    <w:rsid w:val="00530026"/>
    <w:rsid w:val="0053031D"/>
    <w:rsid w:val="00531765"/>
    <w:rsid w:val="00534750"/>
    <w:rsid w:val="005362F9"/>
    <w:rsid w:val="005363C5"/>
    <w:rsid w:val="005369F8"/>
    <w:rsid w:val="005402FF"/>
    <w:rsid w:val="00544C68"/>
    <w:rsid w:val="00545139"/>
    <w:rsid w:val="005475A4"/>
    <w:rsid w:val="00550027"/>
    <w:rsid w:val="00552735"/>
    <w:rsid w:val="005533C8"/>
    <w:rsid w:val="00554E54"/>
    <w:rsid w:val="0055725D"/>
    <w:rsid w:val="00557D95"/>
    <w:rsid w:val="005637B0"/>
    <w:rsid w:val="0057101D"/>
    <w:rsid w:val="00574D9F"/>
    <w:rsid w:val="005770DB"/>
    <w:rsid w:val="00583D3A"/>
    <w:rsid w:val="00585458"/>
    <w:rsid w:val="005906F2"/>
    <w:rsid w:val="005911C7"/>
    <w:rsid w:val="0059190E"/>
    <w:rsid w:val="005939ED"/>
    <w:rsid w:val="00596C2B"/>
    <w:rsid w:val="005A18A3"/>
    <w:rsid w:val="005A1A72"/>
    <w:rsid w:val="005A2A0A"/>
    <w:rsid w:val="005A4B3B"/>
    <w:rsid w:val="005A5E5F"/>
    <w:rsid w:val="005A6DA9"/>
    <w:rsid w:val="005A7DFF"/>
    <w:rsid w:val="005B0051"/>
    <w:rsid w:val="005B06D5"/>
    <w:rsid w:val="005B0B60"/>
    <w:rsid w:val="005B5793"/>
    <w:rsid w:val="005B59FC"/>
    <w:rsid w:val="005C00C1"/>
    <w:rsid w:val="005C2AAA"/>
    <w:rsid w:val="005C3409"/>
    <w:rsid w:val="005C3CF7"/>
    <w:rsid w:val="005C4BBF"/>
    <w:rsid w:val="005C5209"/>
    <w:rsid w:val="005C5864"/>
    <w:rsid w:val="005C5E8F"/>
    <w:rsid w:val="005C7F6D"/>
    <w:rsid w:val="005D151B"/>
    <w:rsid w:val="005D2419"/>
    <w:rsid w:val="005D57D1"/>
    <w:rsid w:val="005D6BD8"/>
    <w:rsid w:val="005E08FF"/>
    <w:rsid w:val="005E0EED"/>
    <w:rsid w:val="005E4677"/>
    <w:rsid w:val="005E7AD7"/>
    <w:rsid w:val="005F084B"/>
    <w:rsid w:val="005F10F1"/>
    <w:rsid w:val="00600665"/>
    <w:rsid w:val="0060088E"/>
    <w:rsid w:val="00600BAE"/>
    <w:rsid w:val="00600DF6"/>
    <w:rsid w:val="00601214"/>
    <w:rsid w:val="00602824"/>
    <w:rsid w:val="0060329F"/>
    <w:rsid w:val="006032AB"/>
    <w:rsid w:val="00605380"/>
    <w:rsid w:val="00605ABD"/>
    <w:rsid w:val="006076B5"/>
    <w:rsid w:val="006127E5"/>
    <w:rsid w:val="00614565"/>
    <w:rsid w:val="00617BF6"/>
    <w:rsid w:val="00617F26"/>
    <w:rsid w:val="006210BA"/>
    <w:rsid w:val="00626AB1"/>
    <w:rsid w:val="00626AEA"/>
    <w:rsid w:val="00626F65"/>
    <w:rsid w:val="00627ED6"/>
    <w:rsid w:val="006321A3"/>
    <w:rsid w:val="006371C9"/>
    <w:rsid w:val="00637BE0"/>
    <w:rsid w:val="006427C4"/>
    <w:rsid w:val="006439D4"/>
    <w:rsid w:val="006440BB"/>
    <w:rsid w:val="006460A3"/>
    <w:rsid w:val="006467A1"/>
    <w:rsid w:val="00650F4E"/>
    <w:rsid w:val="00655430"/>
    <w:rsid w:val="006557F6"/>
    <w:rsid w:val="00660EE2"/>
    <w:rsid w:val="00661606"/>
    <w:rsid w:val="00665099"/>
    <w:rsid w:val="00671D0C"/>
    <w:rsid w:val="00674A10"/>
    <w:rsid w:val="006760EC"/>
    <w:rsid w:val="00680816"/>
    <w:rsid w:val="00680C57"/>
    <w:rsid w:val="00680CE5"/>
    <w:rsid w:val="00681DA6"/>
    <w:rsid w:val="00682A35"/>
    <w:rsid w:val="00682EC6"/>
    <w:rsid w:val="006834C4"/>
    <w:rsid w:val="00683527"/>
    <w:rsid w:val="006838EE"/>
    <w:rsid w:val="00684E42"/>
    <w:rsid w:val="006877BB"/>
    <w:rsid w:val="00695888"/>
    <w:rsid w:val="006A2056"/>
    <w:rsid w:val="006A28EE"/>
    <w:rsid w:val="006A5E65"/>
    <w:rsid w:val="006A6178"/>
    <w:rsid w:val="006B0BE1"/>
    <w:rsid w:val="006B0F3B"/>
    <w:rsid w:val="006C0CB6"/>
    <w:rsid w:val="006C12C3"/>
    <w:rsid w:val="006C6C96"/>
    <w:rsid w:val="006C6DDB"/>
    <w:rsid w:val="006C71C2"/>
    <w:rsid w:val="006D025E"/>
    <w:rsid w:val="006D10D6"/>
    <w:rsid w:val="006D7087"/>
    <w:rsid w:val="006D77F0"/>
    <w:rsid w:val="006E13B7"/>
    <w:rsid w:val="006F5228"/>
    <w:rsid w:val="006F57E9"/>
    <w:rsid w:val="006F715F"/>
    <w:rsid w:val="00701227"/>
    <w:rsid w:val="007046FD"/>
    <w:rsid w:val="00704E47"/>
    <w:rsid w:val="00705378"/>
    <w:rsid w:val="007059BC"/>
    <w:rsid w:val="007064F9"/>
    <w:rsid w:val="007143E5"/>
    <w:rsid w:val="0071482D"/>
    <w:rsid w:val="0071489B"/>
    <w:rsid w:val="00717123"/>
    <w:rsid w:val="007179D3"/>
    <w:rsid w:val="007220BF"/>
    <w:rsid w:val="007257F9"/>
    <w:rsid w:val="00725DD8"/>
    <w:rsid w:val="00731918"/>
    <w:rsid w:val="00731E26"/>
    <w:rsid w:val="00736EF8"/>
    <w:rsid w:val="00742264"/>
    <w:rsid w:val="00742272"/>
    <w:rsid w:val="00744A64"/>
    <w:rsid w:val="0075012C"/>
    <w:rsid w:val="0075332E"/>
    <w:rsid w:val="0075334C"/>
    <w:rsid w:val="00755F75"/>
    <w:rsid w:val="00756339"/>
    <w:rsid w:val="00756FB9"/>
    <w:rsid w:val="0076346B"/>
    <w:rsid w:val="00763DA6"/>
    <w:rsid w:val="0076504C"/>
    <w:rsid w:val="00770EEC"/>
    <w:rsid w:val="00771D26"/>
    <w:rsid w:val="007744FF"/>
    <w:rsid w:val="00775E06"/>
    <w:rsid w:val="00780134"/>
    <w:rsid w:val="00784F31"/>
    <w:rsid w:val="00787DE9"/>
    <w:rsid w:val="007903CD"/>
    <w:rsid w:val="007923A6"/>
    <w:rsid w:val="00792D52"/>
    <w:rsid w:val="007946AB"/>
    <w:rsid w:val="00796294"/>
    <w:rsid w:val="007A08C6"/>
    <w:rsid w:val="007A17E9"/>
    <w:rsid w:val="007A3280"/>
    <w:rsid w:val="007A6DF8"/>
    <w:rsid w:val="007A6E05"/>
    <w:rsid w:val="007B359A"/>
    <w:rsid w:val="007B4254"/>
    <w:rsid w:val="007B4F15"/>
    <w:rsid w:val="007B6098"/>
    <w:rsid w:val="007B6FBF"/>
    <w:rsid w:val="007B710C"/>
    <w:rsid w:val="007C2198"/>
    <w:rsid w:val="007C2ED1"/>
    <w:rsid w:val="007C404D"/>
    <w:rsid w:val="007C4537"/>
    <w:rsid w:val="007C637E"/>
    <w:rsid w:val="007D44E0"/>
    <w:rsid w:val="007D66D6"/>
    <w:rsid w:val="007D755B"/>
    <w:rsid w:val="007E0156"/>
    <w:rsid w:val="007E2147"/>
    <w:rsid w:val="007E56FE"/>
    <w:rsid w:val="007E5AE0"/>
    <w:rsid w:val="007E5F0A"/>
    <w:rsid w:val="007F057E"/>
    <w:rsid w:val="007F2357"/>
    <w:rsid w:val="007F33B9"/>
    <w:rsid w:val="007F57DB"/>
    <w:rsid w:val="00802111"/>
    <w:rsid w:val="008044F1"/>
    <w:rsid w:val="0080799D"/>
    <w:rsid w:val="008106D4"/>
    <w:rsid w:val="00813B3B"/>
    <w:rsid w:val="00813D19"/>
    <w:rsid w:val="008154F1"/>
    <w:rsid w:val="00816F78"/>
    <w:rsid w:val="00822412"/>
    <w:rsid w:val="00825A84"/>
    <w:rsid w:val="00830C82"/>
    <w:rsid w:val="0083151D"/>
    <w:rsid w:val="00833B9B"/>
    <w:rsid w:val="008351BA"/>
    <w:rsid w:val="00836A62"/>
    <w:rsid w:val="00836C0B"/>
    <w:rsid w:val="00847317"/>
    <w:rsid w:val="00851582"/>
    <w:rsid w:val="00853A9F"/>
    <w:rsid w:val="00854337"/>
    <w:rsid w:val="0085619D"/>
    <w:rsid w:val="008568A8"/>
    <w:rsid w:val="008577D0"/>
    <w:rsid w:val="00857F4B"/>
    <w:rsid w:val="008603A1"/>
    <w:rsid w:val="00861622"/>
    <w:rsid w:val="00866BD7"/>
    <w:rsid w:val="00871AE4"/>
    <w:rsid w:val="00871DCC"/>
    <w:rsid w:val="00872BC9"/>
    <w:rsid w:val="00873131"/>
    <w:rsid w:val="00873383"/>
    <w:rsid w:val="00875F20"/>
    <w:rsid w:val="00884EAB"/>
    <w:rsid w:val="00885192"/>
    <w:rsid w:val="00885A10"/>
    <w:rsid w:val="00885D68"/>
    <w:rsid w:val="0088687D"/>
    <w:rsid w:val="00886F29"/>
    <w:rsid w:val="00890FE9"/>
    <w:rsid w:val="008915A4"/>
    <w:rsid w:val="00892D8A"/>
    <w:rsid w:val="008946DD"/>
    <w:rsid w:val="00895EA1"/>
    <w:rsid w:val="00896958"/>
    <w:rsid w:val="008A0768"/>
    <w:rsid w:val="008A2A66"/>
    <w:rsid w:val="008A35E4"/>
    <w:rsid w:val="008A5191"/>
    <w:rsid w:val="008A6580"/>
    <w:rsid w:val="008A793F"/>
    <w:rsid w:val="008B1835"/>
    <w:rsid w:val="008B1BB3"/>
    <w:rsid w:val="008B32B8"/>
    <w:rsid w:val="008B3733"/>
    <w:rsid w:val="008B3AA3"/>
    <w:rsid w:val="008B6552"/>
    <w:rsid w:val="008B6C27"/>
    <w:rsid w:val="008C0B79"/>
    <w:rsid w:val="008C1D7C"/>
    <w:rsid w:val="008C32AE"/>
    <w:rsid w:val="008C3B4B"/>
    <w:rsid w:val="008D09B1"/>
    <w:rsid w:val="008D0E9C"/>
    <w:rsid w:val="008D0EB3"/>
    <w:rsid w:val="008D11D3"/>
    <w:rsid w:val="008E0BC4"/>
    <w:rsid w:val="008E19D0"/>
    <w:rsid w:val="008E237F"/>
    <w:rsid w:val="008E462E"/>
    <w:rsid w:val="008E5977"/>
    <w:rsid w:val="008E79D2"/>
    <w:rsid w:val="008F09FF"/>
    <w:rsid w:val="008F6581"/>
    <w:rsid w:val="008F68A7"/>
    <w:rsid w:val="008F7936"/>
    <w:rsid w:val="00902100"/>
    <w:rsid w:val="00904D18"/>
    <w:rsid w:val="009056B8"/>
    <w:rsid w:val="00910D09"/>
    <w:rsid w:val="00923350"/>
    <w:rsid w:val="00923C9E"/>
    <w:rsid w:val="0092430D"/>
    <w:rsid w:val="00927129"/>
    <w:rsid w:val="00930A1A"/>
    <w:rsid w:val="00931A59"/>
    <w:rsid w:val="00932651"/>
    <w:rsid w:val="0093580D"/>
    <w:rsid w:val="00935D9D"/>
    <w:rsid w:val="00936B1C"/>
    <w:rsid w:val="009409EE"/>
    <w:rsid w:val="0094217F"/>
    <w:rsid w:val="009429AA"/>
    <w:rsid w:val="00944A98"/>
    <w:rsid w:val="00944D3B"/>
    <w:rsid w:val="009451B3"/>
    <w:rsid w:val="0094584C"/>
    <w:rsid w:val="0094682A"/>
    <w:rsid w:val="00955922"/>
    <w:rsid w:val="009603DA"/>
    <w:rsid w:val="009622C3"/>
    <w:rsid w:val="00963FF1"/>
    <w:rsid w:val="009717B7"/>
    <w:rsid w:val="009744DA"/>
    <w:rsid w:val="00981DEC"/>
    <w:rsid w:val="00983A1B"/>
    <w:rsid w:val="0098424E"/>
    <w:rsid w:val="00984DB2"/>
    <w:rsid w:val="009856B9"/>
    <w:rsid w:val="009862E3"/>
    <w:rsid w:val="00987FDB"/>
    <w:rsid w:val="00990CA3"/>
    <w:rsid w:val="00991D2C"/>
    <w:rsid w:val="009938AE"/>
    <w:rsid w:val="0099765D"/>
    <w:rsid w:val="00997AAF"/>
    <w:rsid w:val="009A02E9"/>
    <w:rsid w:val="009A200A"/>
    <w:rsid w:val="009A2A44"/>
    <w:rsid w:val="009A4BE2"/>
    <w:rsid w:val="009A5EB8"/>
    <w:rsid w:val="009A6228"/>
    <w:rsid w:val="009A6D04"/>
    <w:rsid w:val="009A7FD3"/>
    <w:rsid w:val="009B1180"/>
    <w:rsid w:val="009B11BE"/>
    <w:rsid w:val="009B12E5"/>
    <w:rsid w:val="009B21CA"/>
    <w:rsid w:val="009B3ED4"/>
    <w:rsid w:val="009B404F"/>
    <w:rsid w:val="009B4A9B"/>
    <w:rsid w:val="009B7775"/>
    <w:rsid w:val="009C0529"/>
    <w:rsid w:val="009C4043"/>
    <w:rsid w:val="009C715D"/>
    <w:rsid w:val="009D1E34"/>
    <w:rsid w:val="009D32DA"/>
    <w:rsid w:val="009D38A8"/>
    <w:rsid w:val="009E0603"/>
    <w:rsid w:val="009E4065"/>
    <w:rsid w:val="009E5AAA"/>
    <w:rsid w:val="009E69E9"/>
    <w:rsid w:val="009E6AF9"/>
    <w:rsid w:val="009E6E39"/>
    <w:rsid w:val="009E7CB5"/>
    <w:rsid w:val="009F003D"/>
    <w:rsid w:val="009F039F"/>
    <w:rsid w:val="009F068A"/>
    <w:rsid w:val="009F1A9B"/>
    <w:rsid w:val="009F1B8B"/>
    <w:rsid w:val="009F513E"/>
    <w:rsid w:val="009F65EF"/>
    <w:rsid w:val="00A00B4E"/>
    <w:rsid w:val="00A02FC1"/>
    <w:rsid w:val="00A03291"/>
    <w:rsid w:val="00A043E5"/>
    <w:rsid w:val="00A0482D"/>
    <w:rsid w:val="00A05576"/>
    <w:rsid w:val="00A14D77"/>
    <w:rsid w:val="00A202CD"/>
    <w:rsid w:val="00A20743"/>
    <w:rsid w:val="00A2365D"/>
    <w:rsid w:val="00A258E6"/>
    <w:rsid w:val="00A3005A"/>
    <w:rsid w:val="00A30CFB"/>
    <w:rsid w:val="00A37272"/>
    <w:rsid w:val="00A404AD"/>
    <w:rsid w:val="00A41021"/>
    <w:rsid w:val="00A41CA5"/>
    <w:rsid w:val="00A41E94"/>
    <w:rsid w:val="00A45ECB"/>
    <w:rsid w:val="00A50D15"/>
    <w:rsid w:val="00A53498"/>
    <w:rsid w:val="00A540CE"/>
    <w:rsid w:val="00A55CE5"/>
    <w:rsid w:val="00A56B1D"/>
    <w:rsid w:val="00A56CD8"/>
    <w:rsid w:val="00A65136"/>
    <w:rsid w:val="00A65E1A"/>
    <w:rsid w:val="00A70B4C"/>
    <w:rsid w:val="00A720C4"/>
    <w:rsid w:val="00A7470A"/>
    <w:rsid w:val="00A74F06"/>
    <w:rsid w:val="00A76851"/>
    <w:rsid w:val="00A80045"/>
    <w:rsid w:val="00A829F2"/>
    <w:rsid w:val="00A843CD"/>
    <w:rsid w:val="00A8443C"/>
    <w:rsid w:val="00A84A4B"/>
    <w:rsid w:val="00A84CA7"/>
    <w:rsid w:val="00A85584"/>
    <w:rsid w:val="00A86474"/>
    <w:rsid w:val="00A86C92"/>
    <w:rsid w:val="00A871BE"/>
    <w:rsid w:val="00A8735F"/>
    <w:rsid w:val="00A910B7"/>
    <w:rsid w:val="00A9181E"/>
    <w:rsid w:val="00A929F9"/>
    <w:rsid w:val="00A92FA7"/>
    <w:rsid w:val="00A93C10"/>
    <w:rsid w:val="00A963C3"/>
    <w:rsid w:val="00A96559"/>
    <w:rsid w:val="00A96BA4"/>
    <w:rsid w:val="00A96E5B"/>
    <w:rsid w:val="00AA13BA"/>
    <w:rsid w:val="00AA20F8"/>
    <w:rsid w:val="00AA3EB9"/>
    <w:rsid w:val="00AB379C"/>
    <w:rsid w:val="00AB38B4"/>
    <w:rsid w:val="00AB5328"/>
    <w:rsid w:val="00AC3421"/>
    <w:rsid w:val="00AC47A6"/>
    <w:rsid w:val="00AC6E63"/>
    <w:rsid w:val="00AC6E7A"/>
    <w:rsid w:val="00AD4380"/>
    <w:rsid w:val="00AD707B"/>
    <w:rsid w:val="00AE1301"/>
    <w:rsid w:val="00AE38DE"/>
    <w:rsid w:val="00AE3E29"/>
    <w:rsid w:val="00AE744A"/>
    <w:rsid w:val="00AE793A"/>
    <w:rsid w:val="00AF12AC"/>
    <w:rsid w:val="00AF21AD"/>
    <w:rsid w:val="00AF3B9C"/>
    <w:rsid w:val="00AF4E99"/>
    <w:rsid w:val="00AF5EC7"/>
    <w:rsid w:val="00AF7894"/>
    <w:rsid w:val="00AF7FE2"/>
    <w:rsid w:val="00B00606"/>
    <w:rsid w:val="00B02A82"/>
    <w:rsid w:val="00B03BBE"/>
    <w:rsid w:val="00B05F51"/>
    <w:rsid w:val="00B075E2"/>
    <w:rsid w:val="00B07968"/>
    <w:rsid w:val="00B10503"/>
    <w:rsid w:val="00B108B6"/>
    <w:rsid w:val="00B12C62"/>
    <w:rsid w:val="00B13AE4"/>
    <w:rsid w:val="00B14631"/>
    <w:rsid w:val="00B14B9F"/>
    <w:rsid w:val="00B168F4"/>
    <w:rsid w:val="00B173ED"/>
    <w:rsid w:val="00B21E3D"/>
    <w:rsid w:val="00B22BFF"/>
    <w:rsid w:val="00B24C07"/>
    <w:rsid w:val="00B25A18"/>
    <w:rsid w:val="00B262D6"/>
    <w:rsid w:val="00B27637"/>
    <w:rsid w:val="00B277D9"/>
    <w:rsid w:val="00B30972"/>
    <w:rsid w:val="00B33DF0"/>
    <w:rsid w:val="00B35337"/>
    <w:rsid w:val="00B3708F"/>
    <w:rsid w:val="00B37DF2"/>
    <w:rsid w:val="00B50841"/>
    <w:rsid w:val="00B520A8"/>
    <w:rsid w:val="00B52404"/>
    <w:rsid w:val="00B52554"/>
    <w:rsid w:val="00B53BEF"/>
    <w:rsid w:val="00B54AAD"/>
    <w:rsid w:val="00B64433"/>
    <w:rsid w:val="00B64F8E"/>
    <w:rsid w:val="00B66505"/>
    <w:rsid w:val="00B737F4"/>
    <w:rsid w:val="00B738E3"/>
    <w:rsid w:val="00B75905"/>
    <w:rsid w:val="00B82C84"/>
    <w:rsid w:val="00B83357"/>
    <w:rsid w:val="00B83633"/>
    <w:rsid w:val="00B85142"/>
    <w:rsid w:val="00B918D4"/>
    <w:rsid w:val="00B9500E"/>
    <w:rsid w:val="00B957A4"/>
    <w:rsid w:val="00B9734E"/>
    <w:rsid w:val="00BA00CE"/>
    <w:rsid w:val="00BA0E98"/>
    <w:rsid w:val="00BA3742"/>
    <w:rsid w:val="00BA4DF5"/>
    <w:rsid w:val="00BA6010"/>
    <w:rsid w:val="00BA7953"/>
    <w:rsid w:val="00BB0E8B"/>
    <w:rsid w:val="00BB42D2"/>
    <w:rsid w:val="00BB43C0"/>
    <w:rsid w:val="00BB4A3C"/>
    <w:rsid w:val="00BB4D2C"/>
    <w:rsid w:val="00BB689C"/>
    <w:rsid w:val="00BB7676"/>
    <w:rsid w:val="00BB7877"/>
    <w:rsid w:val="00BC0A4D"/>
    <w:rsid w:val="00BC1C1B"/>
    <w:rsid w:val="00BC5442"/>
    <w:rsid w:val="00BD35B6"/>
    <w:rsid w:val="00BD3ADA"/>
    <w:rsid w:val="00BD6B0C"/>
    <w:rsid w:val="00BD7454"/>
    <w:rsid w:val="00BE08E7"/>
    <w:rsid w:val="00BE36B7"/>
    <w:rsid w:val="00BE3EFE"/>
    <w:rsid w:val="00BE5072"/>
    <w:rsid w:val="00BF058F"/>
    <w:rsid w:val="00BF145F"/>
    <w:rsid w:val="00BF2342"/>
    <w:rsid w:val="00BF2ADC"/>
    <w:rsid w:val="00BF39C9"/>
    <w:rsid w:val="00BF530B"/>
    <w:rsid w:val="00C04D67"/>
    <w:rsid w:val="00C056A8"/>
    <w:rsid w:val="00C06461"/>
    <w:rsid w:val="00C0650A"/>
    <w:rsid w:val="00C06E75"/>
    <w:rsid w:val="00C109B3"/>
    <w:rsid w:val="00C11AB2"/>
    <w:rsid w:val="00C12874"/>
    <w:rsid w:val="00C17251"/>
    <w:rsid w:val="00C2015A"/>
    <w:rsid w:val="00C208D8"/>
    <w:rsid w:val="00C22DD2"/>
    <w:rsid w:val="00C239AA"/>
    <w:rsid w:val="00C301E6"/>
    <w:rsid w:val="00C346E4"/>
    <w:rsid w:val="00C360EE"/>
    <w:rsid w:val="00C36C66"/>
    <w:rsid w:val="00C40C82"/>
    <w:rsid w:val="00C43D49"/>
    <w:rsid w:val="00C45823"/>
    <w:rsid w:val="00C474E5"/>
    <w:rsid w:val="00C52599"/>
    <w:rsid w:val="00C52629"/>
    <w:rsid w:val="00C53579"/>
    <w:rsid w:val="00C574EA"/>
    <w:rsid w:val="00C614DE"/>
    <w:rsid w:val="00C615B1"/>
    <w:rsid w:val="00C65CD4"/>
    <w:rsid w:val="00C668F7"/>
    <w:rsid w:val="00C66E4E"/>
    <w:rsid w:val="00C70333"/>
    <w:rsid w:val="00C7354D"/>
    <w:rsid w:val="00C80B56"/>
    <w:rsid w:val="00C80E37"/>
    <w:rsid w:val="00C81EC7"/>
    <w:rsid w:val="00C8244C"/>
    <w:rsid w:val="00C82F26"/>
    <w:rsid w:val="00C84A60"/>
    <w:rsid w:val="00C878DD"/>
    <w:rsid w:val="00C879E5"/>
    <w:rsid w:val="00C87CD9"/>
    <w:rsid w:val="00C90AA3"/>
    <w:rsid w:val="00C91108"/>
    <w:rsid w:val="00CA049A"/>
    <w:rsid w:val="00CA0FF2"/>
    <w:rsid w:val="00CA1E83"/>
    <w:rsid w:val="00CA263F"/>
    <w:rsid w:val="00CA6B20"/>
    <w:rsid w:val="00CA6BA5"/>
    <w:rsid w:val="00CA738F"/>
    <w:rsid w:val="00CB20B9"/>
    <w:rsid w:val="00CB25DD"/>
    <w:rsid w:val="00CB41C2"/>
    <w:rsid w:val="00CB4E4C"/>
    <w:rsid w:val="00CC04A2"/>
    <w:rsid w:val="00CC7B17"/>
    <w:rsid w:val="00CD29A1"/>
    <w:rsid w:val="00CD4D8E"/>
    <w:rsid w:val="00CE05C2"/>
    <w:rsid w:val="00CE1F52"/>
    <w:rsid w:val="00CE2E8B"/>
    <w:rsid w:val="00CE53B6"/>
    <w:rsid w:val="00CE7E5B"/>
    <w:rsid w:val="00CF5333"/>
    <w:rsid w:val="00CF5D73"/>
    <w:rsid w:val="00D01CCE"/>
    <w:rsid w:val="00D02FD0"/>
    <w:rsid w:val="00D05FAF"/>
    <w:rsid w:val="00D072CE"/>
    <w:rsid w:val="00D07CB8"/>
    <w:rsid w:val="00D10161"/>
    <w:rsid w:val="00D15023"/>
    <w:rsid w:val="00D170B5"/>
    <w:rsid w:val="00D17E57"/>
    <w:rsid w:val="00D21034"/>
    <w:rsid w:val="00D21F44"/>
    <w:rsid w:val="00D22157"/>
    <w:rsid w:val="00D23C4B"/>
    <w:rsid w:val="00D23C60"/>
    <w:rsid w:val="00D24898"/>
    <w:rsid w:val="00D24CD7"/>
    <w:rsid w:val="00D25E9C"/>
    <w:rsid w:val="00D26125"/>
    <w:rsid w:val="00D26E04"/>
    <w:rsid w:val="00D3276F"/>
    <w:rsid w:val="00D3450D"/>
    <w:rsid w:val="00D345E3"/>
    <w:rsid w:val="00D3489A"/>
    <w:rsid w:val="00D3524F"/>
    <w:rsid w:val="00D36858"/>
    <w:rsid w:val="00D36C26"/>
    <w:rsid w:val="00D404EB"/>
    <w:rsid w:val="00D42EF9"/>
    <w:rsid w:val="00D43B63"/>
    <w:rsid w:val="00D45867"/>
    <w:rsid w:val="00D47B67"/>
    <w:rsid w:val="00D503BC"/>
    <w:rsid w:val="00D52BC8"/>
    <w:rsid w:val="00D542AF"/>
    <w:rsid w:val="00D54BCA"/>
    <w:rsid w:val="00D5640D"/>
    <w:rsid w:val="00D56DAD"/>
    <w:rsid w:val="00D56EF7"/>
    <w:rsid w:val="00D57FFD"/>
    <w:rsid w:val="00D605ED"/>
    <w:rsid w:val="00D62459"/>
    <w:rsid w:val="00D62560"/>
    <w:rsid w:val="00D72213"/>
    <w:rsid w:val="00D72698"/>
    <w:rsid w:val="00D72F29"/>
    <w:rsid w:val="00D74974"/>
    <w:rsid w:val="00D75519"/>
    <w:rsid w:val="00D76A45"/>
    <w:rsid w:val="00D76C36"/>
    <w:rsid w:val="00D85212"/>
    <w:rsid w:val="00D85955"/>
    <w:rsid w:val="00D86553"/>
    <w:rsid w:val="00D87879"/>
    <w:rsid w:val="00DA14A7"/>
    <w:rsid w:val="00DA2850"/>
    <w:rsid w:val="00DA32D6"/>
    <w:rsid w:val="00DA38C0"/>
    <w:rsid w:val="00DA5084"/>
    <w:rsid w:val="00DA5949"/>
    <w:rsid w:val="00DB0399"/>
    <w:rsid w:val="00DB37C3"/>
    <w:rsid w:val="00DB3E22"/>
    <w:rsid w:val="00DC08DC"/>
    <w:rsid w:val="00DD4112"/>
    <w:rsid w:val="00DE275E"/>
    <w:rsid w:val="00DE716D"/>
    <w:rsid w:val="00DF1EEA"/>
    <w:rsid w:val="00DF4EDD"/>
    <w:rsid w:val="00DF52B9"/>
    <w:rsid w:val="00DF78C0"/>
    <w:rsid w:val="00E00D4C"/>
    <w:rsid w:val="00E01BFF"/>
    <w:rsid w:val="00E06863"/>
    <w:rsid w:val="00E1443D"/>
    <w:rsid w:val="00E20A30"/>
    <w:rsid w:val="00E20CD7"/>
    <w:rsid w:val="00E21A8F"/>
    <w:rsid w:val="00E23300"/>
    <w:rsid w:val="00E24B7E"/>
    <w:rsid w:val="00E24D22"/>
    <w:rsid w:val="00E25C2C"/>
    <w:rsid w:val="00E33F8B"/>
    <w:rsid w:val="00E349C8"/>
    <w:rsid w:val="00E4249B"/>
    <w:rsid w:val="00E4266E"/>
    <w:rsid w:val="00E445AB"/>
    <w:rsid w:val="00E46E95"/>
    <w:rsid w:val="00E51038"/>
    <w:rsid w:val="00E530D4"/>
    <w:rsid w:val="00E5387E"/>
    <w:rsid w:val="00E54B01"/>
    <w:rsid w:val="00E60293"/>
    <w:rsid w:val="00E615F9"/>
    <w:rsid w:val="00E61B12"/>
    <w:rsid w:val="00E62712"/>
    <w:rsid w:val="00E650EF"/>
    <w:rsid w:val="00E655E9"/>
    <w:rsid w:val="00E66955"/>
    <w:rsid w:val="00E66B92"/>
    <w:rsid w:val="00E73597"/>
    <w:rsid w:val="00E73B32"/>
    <w:rsid w:val="00E74319"/>
    <w:rsid w:val="00E7434A"/>
    <w:rsid w:val="00E83160"/>
    <w:rsid w:val="00E84FB1"/>
    <w:rsid w:val="00E91A5F"/>
    <w:rsid w:val="00E96D5B"/>
    <w:rsid w:val="00EA211E"/>
    <w:rsid w:val="00EA2ED6"/>
    <w:rsid w:val="00EB2233"/>
    <w:rsid w:val="00EB63FE"/>
    <w:rsid w:val="00EB716D"/>
    <w:rsid w:val="00EC0F27"/>
    <w:rsid w:val="00EC103A"/>
    <w:rsid w:val="00EC39AF"/>
    <w:rsid w:val="00EC41F8"/>
    <w:rsid w:val="00ED3A91"/>
    <w:rsid w:val="00ED4561"/>
    <w:rsid w:val="00ED64EF"/>
    <w:rsid w:val="00ED7BB6"/>
    <w:rsid w:val="00EE00B8"/>
    <w:rsid w:val="00EE23D3"/>
    <w:rsid w:val="00EE4BF7"/>
    <w:rsid w:val="00EF3044"/>
    <w:rsid w:val="00EF376E"/>
    <w:rsid w:val="00EF7DFE"/>
    <w:rsid w:val="00F012DD"/>
    <w:rsid w:val="00F050B0"/>
    <w:rsid w:val="00F054DE"/>
    <w:rsid w:val="00F05D3E"/>
    <w:rsid w:val="00F12F83"/>
    <w:rsid w:val="00F13820"/>
    <w:rsid w:val="00F14853"/>
    <w:rsid w:val="00F14D52"/>
    <w:rsid w:val="00F22E46"/>
    <w:rsid w:val="00F23081"/>
    <w:rsid w:val="00F23A28"/>
    <w:rsid w:val="00F26BCA"/>
    <w:rsid w:val="00F26E14"/>
    <w:rsid w:val="00F2740E"/>
    <w:rsid w:val="00F34824"/>
    <w:rsid w:val="00F410C3"/>
    <w:rsid w:val="00F419F6"/>
    <w:rsid w:val="00F42A32"/>
    <w:rsid w:val="00F44EE8"/>
    <w:rsid w:val="00F460EF"/>
    <w:rsid w:val="00F5076D"/>
    <w:rsid w:val="00F5246D"/>
    <w:rsid w:val="00F52F0D"/>
    <w:rsid w:val="00F56044"/>
    <w:rsid w:val="00F5643D"/>
    <w:rsid w:val="00F60474"/>
    <w:rsid w:val="00F6411D"/>
    <w:rsid w:val="00F65E1E"/>
    <w:rsid w:val="00F76188"/>
    <w:rsid w:val="00F81602"/>
    <w:rsid w:val="00F8226B"/>
    <w:rsid w:val="00F82903"/>
    <w:rsid w:val="00F8302D"/>
    <w:rsid w:val="00F85987"/>
    <w:rsid w:val="00F90A14"/>
    <w:rsid w:val="00F913BB"/>
    <w:rsid w:val="00F91AB5"/>
    <w:rsid w:val="00F91D3E"/>
    <w:rsid w:val="00F96081"/>
    <w:rsid w:val="00F973CA"/>
    <w:rsid w:val="00F97438"/>
    <w:rsid w:val="00FA0745"/>
    <w:rsid w:val="00FA1F88"/>
    <w:rsid w:val="00FC0EBB"/>
    <w:rsid w:val="00FC26AA"/>
    <w:rsid w:val="00FC33D0"/>
    <w:rsid w:val="00FC5244"/>
    <w:rsid w:val="00FD0B28"/>
    <w:rsid w:val="00FD164C"/>
    <w:rsid w:val="00FD219C"/>
    <w:rsid w:val="00FD4D40"/>
    <w:rsid w:val="00FD5D59"/>
    <w:rsid w:val="00FD6D36"/>
    <w:rsid w:val="00FE4EDE"/>
    <w:rsid w:val="00FE6851"/>
    <w:rsid w:val="00FE7E88"/>
    <w:rsid w:val="00FF04E6"/>
    <w:rsid w:val="00FF0C53"/>
    <w:rsid w:val="00FF0DD7"/>
    <w:rsid w:val="00FF3203"/>
    <w:rsid w:val="00FF5534"/>
    <w:rsid w:val="00FF79F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 w:type="paragraph" w:customStyle="1" w:styleId="Prrafodelista1">
    <w:name w:val="Párrafo de lista1"/>
    <w:basedOn w:val="Normal"/>
    <w:uiPriority w:val="99"/>
    <w:rsid w:val="007F2357"/>
    <w:pPr>
      <w:spacing w:after="200" w:line="276" w:lineRule="auto"/>
      <w:ind w:left="720"/>
    </w:pPr>
    <w:rPr>
      <w:rFonts w:ascii="Calibri" w:eastAsia="MS Mincho" w:hAnsi="Calibri"/>
      <w:sz w:val="22"/>
      <w:szCs w:val="22"/>
      <w:lang w:eastAsia="ja-JP"/>
    </w:rPr>
  </w:style>
  <w:style w:type="table" w:styleId="TableGrid">
    <w:name w:val="Table Grid"/>
    <w:basedOn w:val="TableNormal"/>
    <w:uiPriority w:val="99"/>
    <w:rsid w:val="00D36C26"/>
    <w:rPr>
      <w:rFonts w:ascii="Times New Roman" w:eastAsia="Times New Roman" w:hAnsi="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uiPriority w:val="99"/>
    <w:rsid w:val="004B7EDC"/>
    <w:pPr>
      <w:spacing w:after="200" w:line="276" w:lineRule="auto"/>
      <w:ind w:left="720"/>
    </w:pPr>
    <w:rPr>
      <w:rFonts w:ascii="Calibri" w:eastAsia="Calibri" w:hAnsi="Calibri" w:cs="Calibri"/>
      <w:sz w:val="22"/>
      <w:szCs w:val="22"/>
      <w:lang w:eastAsia="ja-JP"/>
    </w:rPr>
  </w:style>
  <w:style w:type="paragraph" w:styleId="NormalWeb">
    <w:name w:val="Normal (Web)"/>
    <w:basedOn w:val="Normal"/>
    <w:uiPriority w:val="99"/>
    <w:semiHidden/>
    <w:rsid w:val="007903CD"/>
    <w:pPr>
      <w:spacing w:before="100" w:beforeAutospacing="1" w:after="100" w:afterAutospacing="1"/>
    </w:pPr>
    <w:rPr>
      <w:szCs w:val="24"/>
    </w:rPr>
  </w:style>
  <w:style w:type="paragraph" w:customStyle="1" w:styleId="Prrafodelista3">
    <w:name w:val="Párrafo de lista3"/>
    <w:basedOn w:val="Normal"/>
    <w:uiPriority w:val="99"/>
    <w:rsid w:val="00350567"/>
    <w:pPr>
      <w:spacing w:after="200" w:line="276" w:lineRule="auto"/>
      <w:ind w:left="720"/>
    </w:pPr>
    <w:rPr>
      <w:rFonts w:ascii="Calibri" w:eastAsia="Calibri" w:hAnsi="Calibri" w:cs="Calibri"/>
      <w:sz w:val="22"/>
      <w:szCs w:val="22"/>
      <w:lang w:eastAsia="ja-JP"/>
    </w:rPr>
  </w:style>
  <w:style w:type="paragraph" w:customStyle="1" w:styleId="Prrafodelista4">
    <w:name w:val="Párrafo de lista4"/>
    <w:basedOn w:val="Normal"/>
    <w:uiPriority w:val="99"/>
    <w:rsid w:val="000E28C7"/>
    <w:pPr>
      <w:spacing w:after="200" w:line="276" w:lineRule="auto"/>
      <w:ind w:left="720"/>
    </w:pPr>
    <w:rPr>
      <w:rFonts w:ascii="Calibri" w:eastAsia="Calibri" w:hAnsi="Calibri" w:cs="Calibri"/>
      <w:sz w:val="22"/>
      <w:szCs w:val="22"/>
      <w:lang w:eastAsia="ja-JP"/>
    </w:rPr>
  </w:style>
  <w:style w:type="paragraph" w:styleId="Title">
    <w:name w:val="Title"/>
    <w:basedOn w:val="Normal"/>
    <w:link w:val="TitleChar"/>
    <w:uiPriority w:val="99"/>
    <w:qFormat/>
    <w:rsid w:val="00A720C4"/>
    <w:pPr>
      <w:jc w:val="center"/>
    </w:pPr>
    <w:rPr>
      <w:b/>
      <w:sz w:val="26"/>
      <w:lang w:val="es-MX"/>
    </w:rPr>
  </w:style>
  <w:style w:type="character" w:customStyle="1" w:styleId="TitleChar">
    <w:name w:val="Title Char"/>
    <w:basedOn w:val="DefaultParagraphFont"/>
    <w:link w:val="Title"/>
    <w:uiPriority w:val="99"/>
    <w:locked/>
    <w:rsid w:val="00A720C4"/>
    <w:rPr>
      <w:rFonts w:ascii="Times New Roman" w:hAnsi="Times New Roman" w:cs="Times New Roman"/>
      <w:b/>
      <w:sz w:val="20"/>
      <w:szCs w:val="20"/>
      <w:lang w:val="es-MX" w:eastAsia="es-ES"/>
    </w:rPr>
  </w:style>
  <w:style w:type="paragraph" w:customStyle="1" w:styleId="Sinespaciado5">
    <w:name w:val="Sin espaciado5"/>
    <w:uiPriority w:val="99"/>
    <w:rsid w:val="004E3EB4"/>
    <w:rPr>
      <w:rFonts w:ascii="Times New Roman" w:eastAsia="Times New Roman" w:hAnsi="Times New Roman"/>
      <w:sz w:val="24"/>
      <w:szCs w:val="24"/>
    </w:rPr>
  </w:style>
  <w:style w:type="paragraph" w:customStyle="1" w:styleId="Sinespaciado2">
    <w:name w:val="Sin espaciado2"/>
    <w:uiPriority w:val="99"/>
    <w:rsid w:val="00F96081"/>
    <w:rPr>
      <w:rFonts w:eastAsia="Times New Roman"/>
      <w:lang w:val="es-EC" w:eastAsia="en-US"/>
    </w:rPr>
  </w:style>
  <w:style w:type="paragraph" w:customStyle="1" w:styleId="Prrafodelista5">
    <w:name w:val="Párrafo de lista5"/>
    <w:basedOn w:val="Normal"/>
    <w:uiPriority w:val="99"/>
    <w:rsid w:val="00F96081"/>
    <w:pPr>
      <w:spacing w:after="200" w:line="276" w:lineRule="auto"/>
      <w:ind w:left="720"/>
      <w:contextualSpacing/>
    </w:pPr>
    <w:rPr>
      <w:rFonts w:ascii="Calibri" w:hAnsi="Calibri"/>
      <w:sz w:val="22"/>
      <w:szCs w:val="22"/>
      <w:lang w:val="es-EC" w:eastAsia="en-US"/>
    </w:rPr>
  </w:style>
  <w:style w:type="paragraph" w:customStyle="1" w:styleId="NoSpacing1">
    <w:name w:val="No Spacing1"/>
    <w:uiPriority w:val="99"/>
    <w:rsid w:val="00337C51"/>
    <w:rPr>
      <w:lang w:val="es-EC" w:eastAsia="en-US"/>
    </w:rPr>
  </w:style>
  <w:style w:type="paragraph" w:customStyle="1" w:styleId="Sinespaciado4">
    <w:name w:val="Sin espaciado4"/>
    <w:uiPriority w:val="99"/>
    <w:rsid w:val="00742272"/>
    <w:rPr>
      <w:rFonts w:ascii="Times New Roman" w:hAnsi="Times New Roman"/>
      <w:sz w:val="24"/>
      <w:szCs w:val="20"/>
    </w:rPr>
  </w:style>
  <w:style w:type="paragraph" w:customStyle="1" w:styleId="Sinespaciado6">
    <w:name w:val="Sin espaciado6"/>
    <w:uiPriority w:val="99"/>
    <w:rsid w:val="00557D95"/>
    <w:rPr>
      <w:rFonts w:ascii="Times New Roman" w:hAnsi="Times New Roman"/>
      <w:sz w:val="24"/>
      <w:szCs w:val="20"/>
    </w:rPr>
  </w:style>
  <w:style w:type="paragraph" w:styleId="BodyText">
    <w:name w:val="Body Text"/>
    <w:basedOn w:val="Normal"/>
    <w:link w:val="BodyTextChar"/>
    <w:uiPriority w:val="99"/>
    <w:semiHidden/>
    <w:rsid w:val="007E0156"/>
    <w:pPr>
      <w:jc w:val="both"/>
    </w:pPr>
    <w:rPr>
      <w:lang w:val="es-ES_tradnl"/>
    </w:rPr>
  </w:style>
  <w:style w:type="character" w:customStyle="1" w:styleId="BodyTextChar">
    <w:name w:val="Body Text Char"/>
    <w:basedOn w:val="DefaultParagraphFont"/>
    <w:link w:val="BodyText"/>
    <w:uiPriority w:val="99"/>
    <w:semiHidden/>
    <w:locked/>
    <w:rsid w:val="007E0156"/>
    <w:rPr>
      <w:rFonts w:ascii="Times New Roman" w:hAnsi="Times New Roman" w:cs="Times New Roman"/>
      <w:sz w:val="20"/>
      <w:szCs w:val="20"/>
      <w:lang w:val="es-ES_tradnl" w:eastAsia="es-ES"/>
    </w:rPr>
  </w:style>
  <w:style w:type="paragraph" w:customStyle="1" w:styleId="Default">
    <w:name w:val="Default"/>
    <w:uiPriority w:val="99"/>
    <w:rsid w:val="00D10161"/>
    <w:pPr>
      <w:autoSpaceDE w:val="0"/>
      <w:autoSpaceDN w:val="0"/>
      <w:adjustRightInd w:val="0"/>
    </w:pPr>
    <w:rPr>
      <w:rFonts w:ascii="Times New Roman" w:hAnsi="Times New Roman"/>
      <w:color w:val="000000"/>
      <w:sz w:val="24"/>
      <w:szCs w:val="24"/>
      <w:lang w:eastAsia="en-US"/>
    </w:rPr>
  </w:style>
  <w:style w:type="paragraph" w:customStyle="1" w:styleId="Sinespaciado7">
    <w:name w:val="Sin espaciado7"/>
    <w:uiPriority w:val="99"/>
    <w:rsid w:val="005770DB"/>
    <w:rPr>
      <w:rFonts w:ascii="Times New Roman" w:hAnsi="Times New Roman"/>
      <w:sz w:val="24"/>
      <w:szCs w:val="20"/>
    </w:rPr>
  </w:style>
  <w:style w:type="paragraph" w:styleId="BodyTextIndent">
    <w:name w:val="Body Text Indent"/>
    <w:basedOn w:val="Normal"/>
    <w:link w:val="BodyTextIndentChar"/>
    <w:uiPriority w:val="99"/>
    <w:semiHidden/>
    <w:rsid w:val="002C52AD"/>
    <w:pPr>
      <w:spacing w:after="120"/>
      <w:ind w:left="360"/>
    </w:pPr>
  </w:style>
  <w:style w:type="character" w:customStyle="1" w:styleId="BodyTextIndentChar">
    <w:name w:val="Body Text Indent Char"/>
    <w:basedOn w:val="DefaultParagraphFont"/>
    <w:link w:val="BodyTextIndent"/>
    <w:uiPriority w:val="99"/>
    <w:semiHidden/>
    <w:locked/>
    <w:rsid w:val="002C52AD"/>
    <w:rPr>
      <w:rFonts w:ascii="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787381816">
      <w:marLeft w:val="0"/>
      <w:marRight w:val="0"/>
      <w:marTop w:val="0"/>
      <w:marBottom w:val="0"/>
      <w:divBdr>
        <w:top w:val="none" w:sz="0" w:space="0" w:color="auto"/>
        <w:left w:val="none" w:sz="0" w:space="0" w:color="auto"/>
        <w:bottom w:val="none" w:sz="0" w:space="0" w:color="auto"/>
        <w:right w:val="none" w:sz="0" w:space="0" w:color="auto"/>
      </w:divBdr>
    </w:div>
    <w:div w:id="1787381817">
      <w:marLeft w:val="0"/>
      <w:marRight w:val="0"/>
      <w:marTop w:val="0"/>
      <w:marBottom w:val="0"/>
      <w:divBdr>
        <w:top w:val="none" w:sz="0" w:space="0" w:color="auto"/>
        <w:left w:val="none" w:sz="0" w:space="0" w:color="auto"/>
        <w:bottom w:val="none" w:sz="0" w:space="0" w:color="auto"/>
        <w:right w:val="none" w:sz="0" w:space="0" w:color="auto"/>
      </w:divBdr>
    </w:div>
    <w:div w:id="1787381818">
      <w:marLeft w:val="0"/>
      <w:marRight w:val="0"/>
      <w:marTop w:val="0"/>
      <w:marBottom w:val="0"/>
      <w:divBdr>
        <w:top w:val="none" w:sz="0" w:space="0" w:color="auto"/>
        <w:left w:val="none" w:sz="0" w:space="0" w:color="auto"/>
        <w:bottom w:val="none" w:sz="0" w:space="0" w:color="auto"/>
        <w:right w:val="none" w:sz="0" w:space="0" w:color="auto"/>
      </w:divBdr>
    </w:div>
    <w:div w:id="1787381819">
      <w:marLeft w:val="0"/>
      <w:marRight w:val="0"/>
      <w:marTop w:val="0"/>
      <w:marBottom w:val="0"/>
      <w:divBdr>
        <w:top w:val="none" w:sz="0" w:space="0" w:color="auto"/>
        <w:left w:val="none" w:sz="0" w:space="0" w:color="auto"/>
        <w:bottom w:val="none" w:sz="0" w:space="0" w:color="auto"/>
        <w:right w:val="none" w:sz="0" w:space="0" w:color="auto"/>
      </w:divBdr>
    </w:div>
    <w:div w:id="1787381820">
      <w:marLeft w:val="0"/>
      <w:marRight w:val="0"/>
      <w:marTop w:val="0"/>
      <w:marBottom w:val="0"/>
      <w:divBdr>
        <w:top w:val="none" w:sz="0" w:space="0" w:color="auto"/>
        <w:left w:val="none" w:sz="0" w:space="0" w:color="auto"/>
        <w:bottom w:val="none" w:sz="0" w:space="0" w:color="auto"/>
        <w:right w:val="none" w:sz="0" w:space="0" w:color="auto"/>
      </w:divBdr>
    </w:div>
    <w:div w:id="1787381821">
      <w:marLeft w:val="0"/>
      <w:marRight w:val="0"/>
      <w:marTop w:val="0"/>
      <w:marBottom w:val="0"/>
      <w:divBdr>
        <w:top w:val="none" w:sz="0" w:space="0" w:color="auto"/>
        <w:left w:val="none" w:sz="0" w:space="0" w:color="auto"/>
        <w:bottom w:val="none" w:sz="0" w:space="0" w:color="auto"/>
        <w:right w:val="none" w:sz="0" w:space="0" w:color="auto"/>
      </w:divBdr>
    </w:div>
    <w:div w:id="1787381822">
      <w:marLeft w:val="0"/>
      <w:marRight w:val="0"/>
      <w:marTop w:val="0"/>
      <w:marBottom w:val="0"/>
      <w:divBdr>
        <w:top w:val="none" w:sz="0" w:space="0" w:color="auto"/>
        <w:left w:val="none" w:sz="0" w:space="0" w:color="auto"/>
        <w:bottom w:val="none" w:sz="0" w:space="0" w:color="auto"/>
        <w:right w:val="none" w:sz="0" w:space="0" w:color="auto"/>
      </w:divBdr>
    </w:div>
    <w:div w:id="1787381823">
      <w:marLeft w:val="0"/>
      <w:marRight w:val="0"/>
      <w:marTop w:val="0"/>
      <w:marBottom w:val="0"/>
      <w:divBdr>
        <w:top w:val="none" w:sz="0" w:space="0" w:color="auto"/>
        <w:left w:val="none" w:sz="0" w:space="0" w:color="auto"/>
        <w:bottom w:val="none" w:sz="0" w:space="0" w:color="auto"/>
        <w:right w:val="none" w:sz="0" w:space="0" w:color="auto"/>
      </w:divBdr>
    </w:div>
    <w:div w:id="1787381824">
      <w:marLeft w:val="0"/>
      <w:marRight w:val="0"/>
      <w:marTop w:val="0"/>
      <w:marBottom w:val="0"/>
      <w:divBdr>
        <w:top w:val="none" w:sz="0" w:space="0" w:color="auto"/>
        <w:left w:val="none" w:sz="0" w:space="0" w:color="auto"/>
        <w:bottom w:val="none" w:sz="0" w:space="0" w:color="auto"/>
        <w:right w:val="none" w:sz="0" w:space="0" w:color="auto"/>
      </w:divBdr>
    </w:div>
    <w:div w:id="1787381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2245</Words>
  <Characters>12349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24 DE JULIO DE 2012</dc:title>
  <dc:subject/>
  <dc:creator>gcjara</dc:creator>
  <cp:keywords/>
  <dc:description/>
  <cp:lastModifiedBy>talvarad</cp:lastModifiedBy>
  <cp:revision>2</cp:revision>
  <cp:lastPrinted>2012-07-26T20:07:00Z</cp:lastPrinted>
  <dcterms:created xsi:type="dcterms:W3CDTF">2012-07-30T13:26:00Z</dcterms:created>
  <dcterms:modified xsi:type="dcterms:W3CDTF">2012-07-30T13:26:00Z</dcterms:modified>
</cp:coreProperties>
</file>